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town-of-burrillville"/>
    <w:p>
      <w:pPr>
        <w:pStyle w:val="Heading1"/>
      </w:pPr>
      <w:r>
        <w:t xml:space="preserve">Town of Burrillville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i.-in-general"/>
    <w:p>
      <w:pPr>
        <w:pStyle w:val="Heading1"/>
      </w:pPr>
      <w:r>
        <w:t xml:space="preserve">§ I. IN GENERAL</w:t>
      </w:r>
    </w:p>
    <w:p>
      <w:pPr>
        <w:pStyle w:val="FirstParagraph"/>
      </w:pPr>
      <w:r>
        <w:br/>
      </w:r>
    </w:p>
    <w:bookmarkEnd w:id="22"/>
    <w:bookmarkStart w:id="23" w:name="short-title"/>
    <w:p>
      <w:pPr>
        <w:pStyle w:val="Heading2"/>
      </w:pPr>
      <w:r>
        <w:t xml:space="preserve">§ 30-1. Short title</w:t>
      </w:r>
    </w:p>
    <w:p>
      <w:pPr>
        <w:pStyle w:val="FirstParagraph"/>
      </w:pPr>
      <w:r>
        <w:t xml:space="preserve">This chapter shall be known and may be cited as the "Zoning Ordinance of the Town</w:t>
      </w:r>
      <w:r>
        <w:t xml:space="preserve"> </w:t>
      </w:r>
      <w:r>
        <w:t xml:space="preserve">of Burrillville."</w:t>
      </w:r>
    </w:p>
    <w:bookmarkEnd w:id="23"/>
    <w:bookmarkStart w:id="24" w:name="purpose"/>
    <w:p>
      <w:pPr>
        <w:pStyle w:val="Heading2"/>
      </w:pPr>
      <w:r>
        <w:t xml:space="preserve">§ 30-2. Purpose</w:t>
      </w:r>
    </w:p>
    <w:p>
      <w:pPr>
        <w:pStyle w:val="FirstParagraph"/>
      </w:pPr>
      <w:r>
        <w:t xml:space="preserve">This chapter has been developed and shall be maintained in accordance with the town's</w:t>
      </w:r>
      <w:r>
        <w:t xml:space="preserve"> </w:t>
      </w:r>
      <w:r>
        <w:t xml:space="preserve">comprehensive plan prepared, adopted, and as may be amended in accordance with G.L.</w:t>
      </w:r>
      <w:r>
        <w:t xml:space="preserve"> </w:t>
      </w:r>
      <w:r>
        <w:t xml:space="preserve">1956, § 45-22.2-1 et seq., and shall be designed to address the purposes which follow.</w:t>
      </w:r>
      <w:r>
        <w:t xml:space="preserve"> </w:t>
      </w:r>
      <w:r>
        <w:t xml:space="preserve">The town council recognizes these purposes, each with equal priority and numbered</w:t>
      </w:r>
      <w:r>
        <w:t xml:space="preserve"> </w:t>
      </w:r>
      <w:r>
        <w:t xml:space="preserve">for reference purposes only.</w:t>
      </w:r>
    </w:p>
    <w:p>
      <w:pPr>
        <w:pStyle w:val="Compact"/>
        <w:numPr>
          <w:ilvl w:val="0"/>
          <w:numId w:val="1001"/>
        </w:numPr>
      </w:pPr>
    </w:p>
    <w:p>
      <w:pPr>
        <w:numPr>
          <w:ilvl w:val="1"/>
          <w:numId w:val="1002"/>
        </w:numPr>
      </w:pPr>
      <w:r>
        <w:t xml:space="preserve">(1)</w:t>
      </w:r>
      <w:r>
        <w:t xml:space="preserve"> </w:t>
      </w:r>
      <w:r>
        <w:t xml:space="preserve">Promoting the public health, safety, and general welfare.</w:t>
      </w:r>
    </w:p>
    <w:p>
      <w:pPr>
        <w:numPr>
          <w:ilvl w:val="1"/>
          <w:numId w:val="1002"/>
        </w:numPr>
      </w:pPr>
      <w:r>
        <w:t xml:space="preserve">(2)</w:t>
      </w:r>
      <w:r>
        <w:t xml:space="preserve"> </w:t>
      </w:r>
      <w:r>
        <w:t xml:space="preserve">Providing for a range of uses and intensities of use appropriate to the character</w:t>
      </w:r>
      <w:r>
        <w:t xml:space="preserve"> </w:t>
      </w:r>
      <w:r>
        <w:t xml:space="preserve">of the town and reflecting current and expected future needs.</w:t>
      </w:r>
    </w:p>
    <w:p>
      <w:pPr>
        <w:numPr>
          <w:ilvl w:val="1"/>
          <w:numId w:val="1002"/>
        </w:numPr>
      </w:pPr>
      <w:r>
        <w:t xml:space="preserve">(3)</w:t>
      </w:r>
      <w:r>
        <w:t xml:space="preserve"> </w:t>
      </w:r>
      <w:r>
        <w:t xml:space="preserve">Providing for orderly growth and development which recognizes:</w:t>
      </w:r>
    </w:p>
    <w:p>
      <w:pPr>
        <w:numPr>
          <w:ilvl w:val="2"/>
          <w:numId w:val="1003"/>
        </w:numPr>
      </w:pPr>
      <w:r>
        <w:t xml:space="preserve">a.</w:t>
      </w:r>
      <w:r>
        <w:t xml:space="preserve"> </w:t>
      </w:r>
      <w:r>
        <w:t xml:space="preserve">The goals and patterns of land use contained in the comprehensive plan of the town</w:t>
      </w:r>
      <w:r>
        <w:t xml:space="preserve"> </w:t>
      </w:r>
      <w:r>
        <w:t xml:space="preserve">adopted pursuant to G.L. 1956, § 45-22.2-1 et seq.;</w:t>
      </w:r>
    </w:p>
    <w:p>
      <w:pPr>
        <w:numPr>
          <w:ilvl w:val="2"/>
          <w:numId w:val="1003"/>
        </w:numPr>
      </w:pPr>
      <w:r>
        <w:t xml:space="preserve">b.</w:t>
      </w:r>
      <w:r>
        <w:t xml:space="preserve"> </w:t>
      </w:r>
      <w:r>
        <w:t xml:space="preserve">The natural characteristics of the land, including its suitability for use based on</w:t>
      </w:r>
      <w:r>
        <w:t xml:space="preserve"> </w:t>
      </w:r>
      <w:r>
        <w:t xml:space="preserve">soil characteristics, topography, and susceptibility to surface or ground water pollution;</w:t>
      </w:r>
    </w:p>
    <w:p>
      <w:pPr>
        <w:numPr>
          <w:ilvl w:val="2"/>
          <w:numId w:val="1003"/>
        </w:numPr>
      </w:pPr>
      <w:r>
        <w:t xml:space="preserve">c.</w:t>
      </w:r>
      <w:r>
        <w:t xml:space="preserve"> </w:t>
      </w:r>
      <w:r>
        <w:t xml:space="preserve">The values and dynamic nature of coastal and freshwater ponds, the shoreline, and</w:t>
      </w:r>
      <w:r>
        <w:t xml:space="preserve"> </w:t>
      </w:r>
      <w:r>
        <w:t xml:space="preserve">freshwater and coastal wetlands;</w:t>
      </w:r>
    </w:p>
    <w:p>
      <w:pPr>
        <w:numPr>
          <w:ilvl w:val="2"/>
          <w:numId w:val="1003"/>
        </w:numPr>
      </w:pPr>
      <w:r>
        <w:t xml:space="preserve">d.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e.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3"/>
        </w:numPr>
      </w:pPr>
      <w:r>
        <w:t xml:space="preserve">f.</w:t>
      </w:r>
      <w:r>
        <w:t xml:space="preserve"> </w:t>
      </w:r>
      <w:r>
        <w:t xml:space="preserve">The need to shape and balance urban and rural development; and</w:t>
      </w:r>
    </w:p>
    <w:p>
      <w:pPr>
        <w:numPr>
          <w:ilvl w:val="2"/>
          <w:numId w:val="1003"/>
        </w:numPr>
      </w:pPr>
      <w:r>
        <w:t xml:space="preserve">g.</w:t>
      </w:r>
      <w:r>
        <w:t xml:space="preserve"> </w:t>
      </w:r>
      <w:r>
        <w:t xml:space="preserve">The use of innovative development regulations and techniques.</w:t>
      </w:r>
    </w:p>
    <w:p>
      <w:pPr>
        <w:numPr>
          <w:ilvl w:val="1"/>
          <w:numId w:val="1002"/>
        </w:numPr>
      </w:pPr>
      <w:r>
        <w:t xml:space="preserve">(4)</w:t>
      </w:r>
      <w:r>
        <w:t xml:space="preserve"> </w:t>
      </w:r>
      <w:r>
        <w:t xml:space="preserve">Providing for the control, protection, and/or abatement of air, water, groundwater,</w:t>
      </w:r>
      <w:r>
        <w:t xml:space="preserve"> </w:t>
      </w:r>
      <w:r>
        <w:t xml:space="preserve">and noise pollution, and soil erosion and sedimentation.</w:t>
      </w:r>
    </w:p>
    <w:p>
      <w:pPr>
        <w:numPr>
          <w:ilvl w:val="1"/>
          <w:numId w:val="1002"/>
        </w:numPr>
      </w:pPr>
      <w:r>
        <w:t xml:space="preserve">(5)</w:t>
      </w:r>
      <w:r>
        <w:t xml:space="preserve"> </w:t>
      </w:r>
      <w:r>
        <w:t xml:space="preserve">Providing for the protection of the natural, historic, cultural, and scenic character</w:t>
      </w:r>
      <w:r>
        <w:t xml:space="preserve"> </w:t>
      </w:r>
      <w:r>
        <w:t xml:space="preserve">of the town or areas therein.</w:t>
      </w:r>
    </w:p>
    <w:p>
      <w:pPr>
        <w:numPr>
          <w:ilvl w:val="1"/>
          <w:numId w:val="1002"/>
        </w:numPr>
      </w:pPr>
      <w:r>
        <w:t xml:space="preserve">(6)</w:t>
      </w:r>
      <w:r>
        <w:t xml:space="preserve"> </w:t>
      </w:r>
      <w:r>
        <w:t xml:space="preserve">Providing for the preservation and promotion of agricultural production, forest, silviculture,</w:t>
      </w:r>
      <w:r>
        <w:t xml:space="preserve"> </w:t>
      </w:r>
      <w:r>
        <w:t xml:space="preserve">aquaculture, timber resources, and open space.</w:t>
      </w:r>
    </w:p>
    <w:p>
      <w:pPr>
        <w:numPr>
          <w:ilvl w:val="1"/>
          <w:numId w:val="1002"/>
        </w:numPr>
      </w:pPr>
      <w:r>
        <w:t xml:space="preserve">(7)</w:t>
      </w:r>
      <w:r>
        <w:t xml:space="preserve"> </w:t>
      </w:r>
      <w:r>
        <w:t xml:space="preserve">Providing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space, and other public requirements.</w:t>
      </w:r>
    </w:p>
    <w:p>
      <w:pPr>
        <w:numPr>
          <w:ilvl w:val="1"/>
          <w:numId w:val="1002"/>
        </w:numPr>
      </w:pPr>
      <w:r>
        <w:t xml:space="preserve">(8)</w:t>
      </w:r>
      <w:r>
        <w:t xml:space="preserve"> </w:t>
      </w:r>
      <w:r>
        <w:t xml:space="preserve">Promoting a balance of housing choices, for all income levels and groups, to assure</w:t>
      </w:r>
      <w:r>
        <w:t xml:space="preserve"> </w:t>
      </w:r>
      <w:r>
        <w:t xml:space="preserve">the health, safety and welfare of all citizens and their rights to affordable, accessible,</w:t>
      </w:r>
      <w:r>
        <w:t xml:space="preserve"> </w:t>
      </w:r>
      <w:r>
        <w:t xml:space="preserve">safe, and sanitary housing. Provide opportunities for the establishment of low and</w:t>
      </w:r>
      <w:r>
        <w:t xml:space="preserve"> </w:t>
      </w:r>
      <w:r>
        <w:t xml:space="preserve">moderate income housing.</w:t>
      </w:r>
    </w:p>
    <w:p>
      <w:pPr>
        <w:numPr>
          <w:ilvl w:val="1"/>
          <w:numId w:val="1002"/>
        </w:numPr>
      </w:pPr>
      <w:r>
        <w:t xml:space="preserve">(9)</w:t>
      </w:r>
      <w:r>
        <w:t xml:space="preserve"> </w:t>
      </w:r>
      <w:r>
        <w:t xml:space="preserve">Promoting safety from fire, flood, and other natural or manmade disasters.</w:t>
      </w:r>
    </w:p>
    <w:p>
      <w:pPr>
        <w:numPr>
          <w:ilvl w:val="1"/>
          <w:numId w:val="1002"/>
        </w:numPr>
      </w:pPr>
      <w:r>
        <w:t xml:space="preserve">(10)</w:t>
      </w:r>
      <w:r>
        <w:t xml:space="preserve"> </w:t>
      </w:r>
      <w:r>
        <w:t xml:space="preserve">Promoting a high level of quality in design in the development of private and public</w:t>
      </w:r>
      <w:r>
        <w:t xml:space="preserve"> </w:t>
      </w:r>
      <w:r>
        <w:t xml:space="preserve">facilities.</w:t>
      </w:r>
    </w:p>
    <w:p>
      <w:pPr>
        <w:numPr>
          <w:ilvl w:val="1"/>
          <w:numId w:val="1002"/>
        </w:numPr>
      </w:pPr>
      <w:r>
        <w:t xml:space="preserve">(11)</w:t>
      </w:r>
      <w:r>
        <w:t xml:space="preserve"> </w:t>
      </w:r>
      <w:r>
        <w:t xml:space="preserve">Promoting implementation of the comprehensive plan of the town adopted pursuant to</w:t>
      </w:r>
      <w:r>
        <w:t xml:space="preserve"> </w:t>
      </w:r>
      <w:r>
        <w:t xml:space="preserve">G.L. 1956, § 45-22.2-1 et seq.</w:t>
      </w:r>
    </w:p>
    <w:p>
      <w:pPr>
        <w:numPr>
          <w:ilvl w:val="1"/>
          <w:numId w:val="1002"/>
        </w:numPr>
      </w:pPr>
      <w:r>
        <w:t xml:space="preserve">(12)</w:t>
      </w:r>
      <w:r>
        <w:t xml:space="preserve"> </w:t>
      </w:r>
      <w:r>
        <w:t xml:space="preserve">Providing for coordination of land uses with contiguous municipalities, other municipalities,</w:t>
      </w:r>
      <w:r>
        <w:t xml:space="preserve"> </w:t>
      </w:r>
      <w:r>
        <w:t xml:space="preserve">the state, and other agencies, as appropriate, especially with regard to resources</w:t>
      </w:r>
      <w:r>
        <w:t xml:space="preserve"> </w:t>
      </w:r>
      <w:r>
        <w:t xml:space="preserve">and facilities that extend beyond municipal boundaries or have a direct impact on</w:t>
      </w:r>
      <w:r>
        <w:t xml:space="preserve"> </w:t>
      </w:r>
      <w:r>
        <w:t xml:space="preserve">that municipality.</w:t>
      </w:r>
    </w:p>
    <w:p>
      <w:pPr>
        <w:numPr>
          <w:ilvl w:val="1"/>
          <w:numId w:val="1002"/>
        </w:numPr>
      </w:pPr>
      <w:r>
        <w:t xml:space="preserve">(13)</w:t>
      </w:r>
      <w:r>
        <w:t xml:space="preserve"> </w:t>
      </w:r>
      <w:r>
        <w:t xml:space="preserve">Providing for efficient review of development proposals, to clarify and expedite the</w:t>
      </w:r>
      <w:r>
        <w:t xml:space="preserve"> </w:t>
      </w:r>
      <w:r>
        <w:t xml:space="preserve">zoning approval process.</w:t>
      </w:r>
    </w:p>
    <w:p>
      <w:pPr>
        <w:numPr>
          <w:ilvl w:val="1"/>
          <w:numId w:val="1002"/>
        </w:numPr>
      </w:pPr>
      <w:r>
        <w:t xml:space="preserve">(14)</w:t>
      </w:r>
      <w:r>
        <w:t xml:space="preserve"> </w:t>
      </w:r>
      <w:r>
        <w:t xml:space="preserve">Providing for procedures for the administration of the zoning chapter, including,</w:t>
      </w:r>
      <w:r>
        <w:t xml:space="preserve"> </w:t>
      </w:r>
      <w:r>
        <w:t xml:space="preserve">but not limited to, variances, special use permits, and, where adopted, procedures</w:t>
      </w:r>
      <w:r>
        <w:t xml:space="preserve"> </w:t>
      </w:r>
      <w:r>
        <w:t xml:space="preserve">for modifications.</w:t>
      </w:r>
    </w:p>
    <w:bookmarkEnd w:id="24"/>
    <w:bookmarkStart w:id="25" w:name="definitions"/>
    <w:p>
      <w:pPr>
        <w:pStyle w:val="Heading2"/>
      </w:pPr>
      <w:r>
        <w:t xml:space="preserve">§ 30-3. Definitions</w:t>
      </w:r>
    </w:p>
    <w:p>
      <w:pPr>
        <w:pStyle w:val="FirstParagraph"/>
      </w:pPr>
      <w:r>
        <w:t xml:space="preserve">In this chapter the following terms and words shall have the following meanings, unless</w:t>
      </w:r>
      <w:r>
        <w:t xml:space="preserve"> </w:t>
      </w:r>
      <w:r>
        <w:t xml:space="preserve">a contrary meaning is specifically prescribed. Where the definitions of terms herein</w:t>
      </w:r>
      <w:r>
        <w:t xml:space="preserve"> </w:t>
      </w:r>
      <w:r>
        <w:t xml:space="preserve">refer to definitions found in the Rhode Island General Laws, a synopsis of those definitions</w:t>
      </w:r>
      <w:r>
        <w:t xml:space="preserve"> </w:t>
      </w:r>
      <w:r>
        <w:t xml:space="preserve">have been included here for informational purposes. The reader should be cautioned</w:t>
      </w:r>
      <w:r>
        <w:t xml:space="preserve"> </w:t>
      </w:r>
      <w:r>
        <w:t xml:space="preserve">that the Rhode Island General Laws may be amended from time to time, voiding the informational</w:t>
      </w:r>
      <w:r>
        <w:t xml:space="preserve"> </w:t>
      </w:r>
      <w:r>
        <w:t xml:space="preserve">materials provided here.</w:t>
      </w:r>
    </w:p>
    <w:p>
      <w:pPr>
        <w:pStyle w:val="BodyText"/>
      </w:pPr>
      <w:r>
        <w:t xml:space="preserve">Words used in the present tense include the future, the singular includes the plural</w:t>
      </w:r>
      <w:r>
        <w:t xml:space="preserve"> </w:t>
      </w:r>
      <w:r>
        <w:t xml:space="preserve">and the plural includes the singular. The word "used" includes "designed, intended</w:t>
      </w:r>
      <w:r>
        <w:t xml:space="preserve"> </w:t>
      </w:r>
      <w:r>
        <w:t xml:space="preserve">or arranged to be used"; the word "shall" is mandatory; the word "may" [is] permissive;</w:t>
      </w:r>
      <w:r>
        <w:t xml:space="preserve"> </w:t>
      </w:r>
      <w:r>
        <w:t xml:space="preserve">the word "building" includes the word "structure"; the word "lot" includes the word</w:t>
      </w:r>
      <w:r>
        <w:t xml:space="preserve"> </w:t>
      </w:r>
      <w:r>
        <w:t xml:space="preserve">"plot"; the word "land" may include the words "marsh" and "water." The following terms</w:t>
      </w:r>
      <w:r>
        <w:t xml:space="preserve"> </w:t>
      </w:r>
      <w:r>
        <w:t xml:space="preserve">for the purpose of this chapter are defined as follows:</w:t>
      </w:r>
    </w:p>
    <w:p>
      <w:pPr>
        <w:pStyle w:val="BodyText"/>
      </w:pPr>
      <w:r>
        <w:rPr>
          <w:i/>
          <w:iCs/>
        </w:rPr>
        <w:t xml:space="preserve">Abutter</w:t>
      </w:r>
      <w:r>
        <w:t xml:space="preserve"> </w:t>
      </w:r>
      <w:r>
        <w:t xml:space="preserve">means one whose property abuts, that is, adjoins at a border, boundary, or point</w:t>
      </w:r>
      <w:r>
        <w:t xml:space="preserve"> </w:t>
      </w:r>
      <w:r>
        <w:t xml:space="preserve">with no intervening land.</w:t>
      </w:r>
    </w:p>
    <w:p>
      <w:pPr>
        <w:pStyle w:val="BodyText"/>
      </w:pPr>
      <w:r>
        <w:rPr>
          <w:i/>
          <w:iCs/>
        </w:rPr>
        <w:t xml:space="preserve">Accessory dwelling unit (ADU)</w:t>
      </w:r>
      <w:r>
        <w:t xml:space="preserve"> </w:t>
      </w:r>
      <w:r>
        <w:t xml:space="preserve">means a residential living unit on the same parcel where the primary use is a legally</w:t>
      </w:r>
      <w:r>
        <w:t xml:space="preserve"> </w:t>
      </w:r>
      <w:r>
        <w:t xml:space="preserve">established single-unit or multi-unit dwelling. An ADU provides complete independent</w:t>
      </w:r>
      <w:r>
        <w:t xml:space="preserve"> </w:t>
      </w:r>
      <w:r>
        <w:t xml:space="preserve">living facilities for one or more persons. It may take various forms including, but</w:t>
      </w:r>
      <w:r>
        <w:t xml:space="preserve"> </w:t>
      </w:r>
      <w:r>
        <w:t xml:space="preserve">not limited to: a detached unit; a unit that is part of an accessory structure, such</w:t>
      </w:r>
      <w:r>
        <w:t xml:space="preserve"> </w:t>
      </w:r>
      <w:r>
        <w:t xml:space="preserve">as a detached garage; or a unit that is part of an expanded or remodeled primary dwelling.</w:t>
      </w:r>
    </w:p>
    <w:p>
      <w:pPr>
        <w:pStyle w:val="BodyText"/>
      </w:pPr>
      <w:r>
        <w:rPr>
          <w:i/>
          <w:iCs/>
        </w:rPr>
        <w:t xml:space="preserve">Accessory use</w:t>
      </w:r>
      <w:r>
        <w:t xml:space="preserve"> </w:t>
      </w:r>
      <w:r>
        <w:t xml:space="preserve">means a use of land or of a building, or portion thereof, customarily incidental</w:t>
      </w:r>
      <w:r>
        <w:t xml:space="preserve"> </w:t>
      </w:r>
      <w:r>
        <w:t xml:space="preserve">and subordinate to the principal use of the land or building. Such accessory use shall</w:t>
      </w:r>
      <w:r>
        <w:t xml:space="preserve"> </w:t>
      </w:r>
      <w:r>
        <w:t xml:space="preserve">be restricted to the same lot as the principal use. Such accessory use shall not be</w:t>
      </w:r>
      <w:r>
        <w:t xml:space="preserve"> </w:t>
      </w:r>
      <w:r>
        <w:t xml:space="preserve">permitted without the principal use to which it is related.</w:t>
      </w:r>
    </w:p>
    <w:p>
      <w:pPr>
        <w:pStyle w:val="BodyText"/>
      </w:pPr>
      <w:r>
        <w:rPr>
          <w:i/>
          <w:iCs/>
        </w:rPr>
        <w:t xml:space="preserve">Adaptive reuse</w:t>
      </w:r>
      <w:r>
        <w:t xml:space="preserve"> </w:t>
      </w:r>
      <w:r>
        <w:t xml:space="preserve">means the conversion of an existing structure from the use for which it was constructed</w:t>
      </w:r>
      <w:r>
        <w:t xml:space="preserve"> </w:t>
      </w:r>
      <w:r>
        <w:t xml:space="preserve">to a new use by maintaining the elements of the structure and adapting such elements</w:t>
      </w:r>
      <w:r>
        <w:t xml:space="preserve"> </w:t>
      </w:r>
      <w:r>
        <w:t xml:space="preserve">to a new use.</w:t>
      </w:r>
    </w:p>
    <w:p>
      <w:pPr>
        <w:pStyle w:val="BodyText"/>
      </w:pPr>
      <w:r>
        <w:rPr>
          <w:i/>
          <w:iCs/>
        </w:rPr>
        <w:t xml:space="preserve">Aggrieved party</w:t>
      </w:r>
      <w:r>
        <w:t xml:space="preserve"> </w:t>
      </w:r>
      <w:r>
        <w:t xml:space="preserve">means an aggrieved party, for purposes of this chapter, shall be:</w:t>
      </w:r>
    </w:p>
    <w:p>
      <w:pPr>
        <w:pStyle w:val="Compact"/>
        <w:numPr>
          <w:ilvl w:val="0"/>
          <w:numId w:val="1004"/>
        </w:numPr>
      </w:pPr>
    </w:p>
    <w:p>
      <w:pPr>
        <w:numPr>
          <w:ilvl w:val="1"/>
          <w:numId w:val="1005"/>
        </w:numPr>
      </w:pPr>
      <w:r>
        <w:t xml:space="preserve">(1)</w:t>
      </w:r>
      <w:r>
        <w:t xml:space="preserve"> </w:t>
      </w:r>
      <w:r>
        <w:t xml:space="preserve">Any person or persons or entity or entities who can demonstrate that their property</w:t>
      </w:r>
      <w:r>
        <w:t xml:space="preserve"> </w:t>
      </w:r>
      <w:r>
        <w:t xml:space="preserve">will be injured by a decision of any officer or agency responsible for administering</w:t>
      </w:r>
      <w:r>
        <w:t xml:space="preserve"> </w:t>
      </w:r>
      <w:r>
        <w:t xml:space="preserve">the zoning chapter of the town; or</w:t>
      </w:r>
    </w:p>
    <w:p>
      <w:pPr>
        <w:numPr>
          <w:ilvl w:val="1"/>
          <w:numId w:val="1005"/>
        </w:numPr>
      </w:pPr>
      <w:r>
        <w:t xml:space="preserve">(2)</w:t>
      </w:r>
      <w:r>
        <w:t xml:space="preserve"> </w:t>
      </w:r>
      <w:r>
        <w:t xml:space="preserve">Anyone requiring notice pursuant to G.L. 1956, § 45-24-1 et seq., and this chapter.</w:t>
      </w:r>
    </w:p>
    <w:p>
      <w:pPr>
        <w:pStyle w:val="FirstParagraph"/>
      </w:pPr>
      <w:r>
        <w:rPr>
          <w:i/>
          <w:iCs/>
        </w:rPr>
        <w:t xml:space="preserve">Agricultural land</w:t>
      </w:r>
      <w:r>
        <w:t xml:space="preserve"> </w:t>
      </w:r>
      <w:r>
        <w:t xml:space="preserve">means agricultural land as defined in G.L. 1956, § 45-22.2-4. (i.e.: Land suitable</w:t>
      </w:r>
      <w:r>
        <w:t xml:space="preserve"> </w:t>
      </w:r>
      <w:r>
        <w:t xml:space="preserve">for agriculture by reason of suitability of soil or other natural characteristics</w:t>
      </w:r>
      <w:r>
        <w:t xml:space="preserve"> </w:t>
      </w:r>
      <w:r>
        <w:t xml:space="preserve">or past use for agricultural purposes. Agricultural land includes that defined as</w:t>
      </w:r>
      <w:r>
        <w:t xml:space="preserve"> </w:t>
      </w:r>
      <w:r>
        <w:t xml:space="preserve">prime farmland or additional farmland of statewide importance for Rhode Island by</w:t>
      </w:r>
      <w:r>
        <w:t xml:space="preserve"> </w:t>
      </w:r>
      <w:r>
        <w:t xml:space="preserve">the Soil Conservation Service of the United States Department of Agriculture.)</w:t>
      </w:r>
    </w:p>
    <w:p>
      <w:pPr>
        <w:pStyle w:val="BodyText"/>
      </w:pPr>
      <w:r>
        <w:rPr>
          <w:i/>
          <w:iCs/>
        </w:rPr>
        <w:t xml:space="preserve">Airport hazard area</w:t>
      </w:r>
      <w:r>
        <w:t xml:space="preserve"> </w:t>
      </w:r>
      <w:r>
        <w:t xml:space="preserve">means airport hazard area as defined in G.L. 1956, § 1-3-2. (i.e.: Any area of land</w:t>
      </w:r>
      <w:r>
        <w:t xml:space="preserve"> </w:t>
      </w:r>
      <w:r>
        <w:t xml:space="preserve">or water upon which any overhead power line which interferes with radio communication</w:t>
      </w:r>
      <w:r>
        <w:t xml:space="preserve"> </w:t>
      </w:r>
      <w:r>
        <w:t xml:space="preserve">between airport and aircraft approaching or leaving same, or any other structure or</w:t>
      </w:r>
      <w:r>
        <w:t xml:space="preserve"> </w:t>
      </w:r>
      <w:r>
        <w:t xml:space="preserve">tree or use of land which obstructs the airspace required for the flight of aircraft</w:t>
      </w:r>
      <w:r>
        <w:t xml:space="preserve"> </w:t>
      </w:r>
      <w:r>
        <w:t xml:space="preserve">in landings or taking off at any airport or is otherwise hazardous to the landing</w:t>
      </w:r>
      <w:r>
        <w:t xml:space="preserve"> </w:t>
      </w:r>
      <w:r>
        <w:t xml:space="preserve">or taking off of aircraft, [which] might be established if not prevented as provided</w:t>
      </w:r>
      <w:r>
        <w:t xml:space="preserve"> </w:t>
      </w:r>
      <w:r>
        <w:t xml:space="preserve">in G.L. 1956, § 1-3-1 et seq.)</w:t>
      </w:r>
    </w:p>
    <w:p>
      <w:pPr>
        <w:pStyle w:val="BodyText"/>
      </w:pPr>
      <w:r>
        <w:rPr>
          <w:i/>
          <w:iCs/>
        </w:rPr>
        <w:t xml:space="preserve">Alterations</w:t>
      </w:r>
      <w:r>
        <w:t xml:space="preserve"> </w:t>
      </w:r>
      <w:r>
        <w:t xml:space="preserve">means as applied to a building or structure, means a change or rearrangement in the</w:t>
      </w:r>
      <w:r>
        <w:t xml:space="preserve"> </w:t>
      </w:r>
      <w:r>
        <w:t xml:space="preserve">structural parts or in the existing facilities, or an enlargement, whether by extension</w:t>
      </w:r>
      <w:r>
        <w:t xml:space="preserve"> </w:t>
      </w:r>
      <w:r>
        <w:t xml:space="preserve">of a side or by increasing in height or by movement from one location or position</w:t>
      </w:r>
      <w:r>
        <w:t xml:space="preserve"> </w:t>
      </w:r>
      <w:r>
        <w:t xml:space="preserve">to another.</w:t>
      </w:r>
    </w:p>
    <w:p>
      <w:pPr>
        <w:pStyle w:val="BodyText"/>
      </w:pPr>
      <w:r>
        <w:rPr>
          <w:i/>
          <w:iCs/>
        </w:rPr>
        <w:t xml:space="preserve">Apartment house.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Dwelling, apartment house.</w:t>
      </w:r>
    </w:p>
    <w:p>
      <w:pPr>
        <w:pStyle w:val="BodyText"/>
      </w:pPr>
      <w:r>
        <w:rPr>
          <w:i/>
          <w:iCs/>
        </w:rPr>
        <w:t xml:space="preserve">Applicant</w:t>
      </w:r>
      <w:r>
        <w:t xml:space="preserve"> </w:t>
      </w:r>
      <w:r>
        <w:t xml:space="preserve">means an owner or authorized agent of the owner submitting an application or appealing</w:t>
      </w:r>
      <w:r>
        <w:t xml:space="preserve"> </w:t>
      </w:r>
      <w:r>
        <w:t xml:space="preserve">an action of any official, board or agency.</w:t>
      </w:r>
    </w:p>
    <w:p>
      <w:pPr>
        <w:pStyle w:val="BodyText"/>
      </w:pPr>
      <w:r>
        <w:rPr>
          <w:i/>
          <w:iCs/>
        </w:rPr>
        <w:t xml:space="preserve">Application</w:t>
      </w:r>
      <w:r>
        <w:t xml:space="preserve"> </w:t>
      </w:r>
      <w:r>
        <w:t xml:space="preserve">means the completed form or forms and all accompanying documents, exhibits and fees</w:t>
      </w:r>
      <w:r>
        <w:t xml:space="preserve"> </w:t>
      </w:r>
      <w:r>
        <w:t xml:space="preserve">required of an applicant by an approving authority for development review, approval</w:t>
      </w:r>
      <w:r>
        <w:t xml:space="preserve"> </w:t>
      </w:r>
      <w:r>
        <w:t xml:space="preserve">or permitting purposes.</w:t>
      </w:r>
    </w:p>
    <w:p>
      <w:pPr>
        <w:pStyle w:val="BodyText"/>
      </w:pPr>
      <w:r>
        <w:rPr>
          <w:i/>
          <w:iCs/>
        </w:rPr>
        <w:t xml:space="preserve">Assisted living domicile</w:t>
      </w:r>
      <w:r>
        <w:t xml:space="preserve"> </w:t>
      </w:r>
      <w:r>
        <w:t xml:space="preserve">means residences for the frail elderly that provide rooms, meals, personal care and</w:t>
      </w:r>
      <w:r>
        <w:t xml:space="preserve"> </w:t>
      </w:r>
      <w:r>
        <w:t xml:space="preserve">supervision of self-administered medication. They may provide other services such</w:t>
      </w:r>
      <w:r>
        <w:t xml:space="preserve"> </w:t>
      </w:r>
      <w:r>
        <w:t xml:space="preserve">as recreation activities, financial services and transportation.</w:t>
      </w:r>
    </w:p>
    <w:p>
      <w:pPr>
        <w:pStyle w:val="BodyText"/>
      </w:pPr>
      <w:r>
        <w:rPr>
          <w:i/>
          <w:iCs/>
        </w:rPr>
        <w:t xml:space="preserve">Billboard (or advertising structures)</w:t>
      </w:r>
      <w:r>
        <w:t xml:space="preserve"> </w:t>
      </w:r>
      <w:r>
        <w:t xml:space="preserve">means any sign or advertising device not related to a use on the lot regardless of</w:t>
      </w:r>
      <w:r>
        <w:t xml:space="preserve"> </w:t>
      </w:r>
      <w:r>
        <w:t xml:space="preserve">its size or dimensions.</w:t>
      </w:r>
    </w:p>
    <w:p>
      <w:pPr>
        <w:pStyle w:val="BodyText"/>
      </w:pPr>
      <w:r>
        <w:rPr>
          <w:i/>
          <w:iCs/>
        </w:rPr>
        <w:t xml:space="preserve">Buffer</w:t>
      </w:r>
      <w:r>
        <w:t xml:space="preserve"> </w:t>
      </w:r>
      <w:r>
        <w:t xml:space="preserve">means land which is maintained in either a natural or landscaped state, and is used</w:t>
      </w:r>
      <w:r>
        <w:t xml:space="preserve"> </w:t>
      </w:r>
      <w:r>
        <w:t xml:space="preserve">to screen and/or mitigate the impacts of development on surrounding areas, properties</w:t>
      </w:r>
      <w:r>
        <w:t xml:space="preserve"> </w:t>
      </w:r>
      <w:r>
        <w:t xml:space="preserve">or rights-of-way.</w:t>
      </w:r>
    </w:p>
    <w:p>
      <w:pPr>
        <w:pStyle w:val="BodyText"/>
      </w:pPr>
      <w:r>
        <w:rPr>
          <w:i/>
          <w:iCs/>
        </w:rPr>
        <w:t xml:space="preserve">Building</w:t>
      </w:r>
      <w:r>
        <w:t xml:space="preserve"> </w:t>
      </w:r>
      <w:r>
        <w:t xml:space="preserve">means any structure used or intended for supporting or sheltering any use or occupancy.</w:t>
      </w:r>
    </w:p>
    <w:p>
      <w:pPr>
        <w:pStyle w:val="BodyText"/>
      </w:pPr>
      <w:r>
        <w:rPr>
          <w:i/>
          <w:iCs/>
        </w:rPr>
        <w:t xml:space="preserve">Building envelope</w:t>
      </w:r>
      <w:r>
        <w:t xml:space="preserve"> </w:t>
      </w:r>
      <w:r>
        <w:t xml:space="preserve">means the three-dimensional space within which a structure is permitted to be build</w:t>
      </w:r>
      <w:r>
        <w:t xml:space="preserve"> </w:t>
      </w:r>
      <w:r>
        <w:t xml:space="preserve">on a lot and which is defined by regulations governing: building setbacks, maximum</w:t>
      </w:r>
      <w:r>
        <w:t xml:space="preserve"> </w:t>
      </w:r>
      <w:r>
        <w:t xml:space="preserve">height, bulk, or other regulations, and/or any combination thereof.</w:t>
      </w:r>
    </w:p>
    <w:p>
      <w:pPr>
        <w:pStyle w:val="BodyText"/>
      </w:pPr>
      <w:r>
        <w:rPr>
          <w:i/>
          <w:iCs/>
        </w:rPr>
        <w:t xml:space="preserve">Building height</w:t>
      </w:r>
      <w:r>
        <w:t xml:space="preserve"> </w:t>
      </w:r>
      <w:r>
        <w:t xml:space="preserve">means the vertical distance from grade, as determined by the municipality, to the</w:t>
      </w:r>
      <w:r>
        <w:t xml:space="preserve"> </w:t>
      </w:r>
      <w:r>
        <w:t xml:space="preserve">top of the highest point of the roof or structure. The distance may exclude spires,</w:t>
      </w:r>
      <w:r>
        <w:t xml:space="preserve"> </w:t>
      </w:r>
      <w:r>
        <w:t xml:space="preserve">chimneys, flagpoles and the like.</w:t>
      </w:r>
    </w:p>
    <w:p>
      <w:pPr>
        <w:pStyle w:val="BodyText"/>
      </w:pPr>
      <w:r>
        <w:rPr>
          <w:i/>
          <w:iCs/>
        </w:rPr>
        <w:t xml:space="preserve">Cannabis cultivator.</w:t>
      </w:r>
      <w:r>
        <w:t xml:space="preserve"> </w:t>
      </w:r>
      <w:r>
        <w:t xml:space="preserve">As defined under G.L. 1956, § 21-28.11-3(11) of the Rhode Island Cannabis Act, an</w:t>
      </w:r>
      <w:r>
        <w:t xml:space="preserve"> </w:t>
      </w:r>
      <w:r>
        <w:t xml:space="preserve">entity licensed to cultivate, process and package cannabis, to deliver cannabis to</w:t>
      </w:r>
      <w:r>
        <w:t xml:space="preserve"> </w:t>
      </w:r>
      <w:r>
        <w:t xml:space="preserve">cannabis establishments and to transfer cannabis to other cannabis establishments,</w:t>
      </w:r>
      <w:r>
        <w:t xml:space="preserve"> </w:t>
      </w:r>
      <w:r>
        <w:t xml:space="preserve">but not to consumers.</w:t>
      </w:r>
    </w:p>
    <w:p>
      <w:pPr>
        <w:pStyle w:val="BodyText"/>
      </w:pPr>
      <w:r>
        <w:rPr>
          <w:i/>
          <w:iCs/>
        </w:rPr>
        <w:t xml:space="preserve">Cannabis establishment.</w:t>
      </w:r>
      <w:r>
        <w:t xml:space="preserve"> </w:t>
      </w:r>
      <w:r>
        <w:t xml:space="preserve">A cannabis cultivator, cannabis testing laboratory, cannabis product manufacturer,</w:t>
      </w:r>
      <w:r>
        <w:t xml:space="preserve"> </w:t>
      </w:r>
      <w:r>
        <w:t xml:space="preserve">cannabis retailer, hybrid cannabis retailer or any other type of licensed cannabis-related</w:t>
      </w:r>
      <w:r>
        <w:t xml:space="preserve"> </w:t>
      </w:r>
      <w:r>
        <w:t xml:space="preserve">business.</w:t>
      </w:r>
    </w:p>
    <w:p>
      <w:pPr>
        <w:pStyle w:val="BodyText"/>
      </w:pPr>
      <w:r>
        <w:rPr>
          <w:i/>
          <w:iCs/>
        </w:rPr>
        <w:t xml:space="preserve">Cannabis product manufacturer.</w:t>
      </w:r>
      <w:r>
        <w:t xml:space="preserve"> </w:t>
      </w:r>
      <w:r>
        <w:t xml:space="preserve">As defined under G.L. 1956, § 21-28.11-3(14) of the Rhode Island Cannabis Act, an</w:t>
      </w:r>
      <w:r>
        <w:t xml:space="preserve"> </w:t>
      </w:r>
      <w:r>
        <w:t xml:space="preserve">entity licensed to obtain, manufacture, process and package cannabis and cannabis</w:t>
      </w:r>
      <w:r>
        <w:t xml:space="preserve"> </w:t>
      </w:r>
      <w:r>
        <w:t xml:space="preserve">products, to deliver cannabis and cannabis products to cannabis establishments and</w:t>
      </w:r>
      <w:r>
        <w:t xml:space="preserve"> </w:t>
      </w:r>
      <w:r>
        <w:t xml:space="preserve">to transfer cannabis and cannabis products to other cannabis establishments, but not</w:t>
      </w:r>
      <w:r>
        <w:t xml:space="preserve"> </w:t>
      </w:r>
      <w:r>
        <w:t xml:space="preserve">to consumers.</w:t>
      </w:r>
    </w:p>
    <w:p>
      <w:pPr>
        <w:pStyle w:val="BodyText"/>
      </w:pPr>
      <w:r>
        <w:rPr>
          <w:i/>
          <w:iCs/>
        </w:rPr>
        <w:t xml:space="preserve">Cannabis retailer.</w:t>
      </w:r>
      <w:r>
        <w:t xml:space="preserve"> </w:t>
      </w:r>
      <w:r>
        <w:t xml:space="preserve">As defined under G.L. 1956, § 21-28.11-3(16) of the Rhode Island Cannabis Act, an</w:t>
      </w:r>
      <w:r>
        <w:t xml:space="preserve"> </w:t>
      </w:r>
      <w:r>
        <w:t xml:space="preserve">entity licensed pursuant to G.L. 1956, § 21-28.11-10.2 to purchase and deliver cannabis</w:t>
      </w:r>
      <w:r>
        <w:t xml:space="preserve"> </w:t>
      </w:r>
      <w:r>
        <w:t xml:space="preserve">and cannabis products from cannabis establishments and to deliver, sell or otherwise</w:t>
      </w:r>
      <w:r>
        <w:t xml:space="preserve"> </w:t>
      </w:r>
      <w:r>
        <w:t xml:space="preserve">transfer cannabis and cannabis products to cannabis establishments and to consumers.</w:t>
      </w:r>
    </w:p>
    <w:p>
      <w:pPr>
        <w:pStyle w:val="BodyText"/>
      </w:pPr>
      <w:r>
        <w:rPr>
          <w:i/>
          <w:iCs/>
        </w:rPr>
        <w:t xml:space="preserve">Cannabis testing laboratory.</w:t>
      </w:r>
      <w:r>
        <w:t xml:space="preserve"> </w:t>
      </w:r>
      <w:r>
        <w:t xml:space="preserve">As defined under G.L. 1956, § 21-28.11-3(17) of the Rhode Island Cannabis Act, a</w:t>
      </w:r>
      <w:r>
        <w:t xml:space="preserve"> </w:t>
      </w:r>
      <w:r>
        <w:t xml:space="preserve">third-party analytical testing laboratory that is licensed annually by the commission,</w:t>
      </w:r>
      <w:r>
        <w:t xml:space="preserve"> </w:t>
      </w:r>
      <w:r>
        <w:t xml:space="preserve">in consultation with the state department of health, to collect and test samples of</w:t>
      </w:r>
      <w:r>
        <w:t xml:space="preserve"> </w:t>
      </w:r>
      <w:r>
        <w:t xml:space="preserve">cannabis and cannabis products pursuant to regulations issued by the commission and</w:t>
      </w:r>
      <w:r>
        <w:t xml:space="preserve"> </w:t>
      </w:r>
      <w:r>
        <w:t xml:space="preserve">is: (i) Independent financially from any medical cannabis treatment center or any</w:t>
      </w:r>
      <w:r>
        <w:t xml:space="preserve"> </w:t>
      </w:r>
      <w:r>
        <w:t xml:space="preserve">licensee or cannabis establishment for which it conducts a test; and (ii) Qualified</w:t>
      </w:r>
      <w:r>
        <w:t xml:space="preserve"> </w:t>
      </w:r>
      <w:r>
        <w:t xml:space="preserve">to test cannabis in compliance with regulations promulgated by the commission pursuant</w:t>
      </w:r>
      <w:r>
        <w:t xml:space="preserve"> </w:t>
      </w:r>
      <w:r>
        <w:t xml:space="preserve">to this chapter. The term includes, but is not limited to, a cannabis testing laboratory</w:t>
      </w:r>
      <w:r>
        <w:t xml:space="preserve"> </w:t>
      </w:r>
      <w:r>
        <w:t xml:space="preserve">as provided in G.L. 1956, § 21-28.11-11.</w:t>
      </w:r>
    </w:p>
    <w:p>
      <w:pPr>
        <w:pStyle w:val="BodyText"/>
      </w:pPr>
      <w:r>
        <w:rPr>
          <w:i/>
          <w:iCs/>
        </w:rPr>
        <w:t xml:space="preserve">Cardholder</w:t>
      </w:r>
      <w:r>
        <w:t xml:space="preserve"> </w:t>
      </w:r>
      <w:r>
        <w:t xml:space="preserve">means a qualifying patient or a primary caregiver who has registered with the Rhode</w:t>
      </w:r>
      <w:r>
        <w:t xml:space="preserve"> </w:t>
      </w:r>
      <w:r>
        <w:t xml:space="preserve">Island Department of Health and has been issued and possesses a valid registry identification</w:t>
      </w:r>
      <w:r>
        <w:t xml:space="preserve"> </w:t>
      </w:r>
      <w:r>
        <w:t xml:space="preserve">card.</w:t>
      </w:r>
    </w:p>
    <w:p>
      <w:pPr>
        <w:pStyle w:val="BodyText"/>
      </w:pPr>
      <w:r>
        <w:rPr>
          <w:i/>
          <w:iCs/>
        </w:rPr>
        <w:t xml:space="preserve">Cluster</w:t>
      </w:r>
      <w:r>
        <w:t xml:space="preserve"> </w:t>
      </w:r>
      <w:r>
        <w:t xml:space="preserve">means a site planning technique that concentrates buildings in specific areas on</w:t>
      </w:r>
      <w:r>
        <w:t xml:space="preserve"> </w:t>
      </w:r>
      <w:r>
        <w:t xml:space="preserve">the site to allow the remaining land to be used for recreation, common open space</w:t>
      </w:r>
      <w:r>
        <w:t xml:space="preserve"> </w:t>
      </w:r>
      <w:r>
        <w:t xml:space="preserve">and/or preservation of environmentally, historically, culturally, or other sensitive</w:t>
      </w:r>
      <w:r>
        <w:t xml:space="preserve"> </w:t>
      </w:r>
      <w:r>
        <w:t xml:space="preserve">features and/or structures. The techniques used to concentrate buildings shall be</w:t>
      </w:r>
      <w:r>
        <w:t xml:space="preserve"> </w:t>
      </w:r>
      <w:r>
        <w:t xml:space="preserve">specified in the ordinance and may include, but are not limited to, reduction in lot</w:t>
      </w:r>
      <w:r>
        <w:t xml:space="preserve"> </w:t>
      </w:r>
      <w:r>
        <w:t xml:space="preserve">areas, setback requirements and/or bulk requirements with the resultant open land</w:t>
      </w:r>
      <w:r>
        <w:t xml:space="preserve"> </w:t>
      </w:r>
      <w:r>
        <w:t xml:space="preserve">being devoted by deed restrictions for one or more uses. Under cluster development</w:t>
      </w:r>
      <w:r>
        <w:t xml:space="preserve"> </w:t>
      </w:r>
      <w:r>
        <w:t xml:space="preserve">there is no increase in the number of lots that would be permitted under conventional</w:t>
      </w:r>
      <w:r>
        <w:t xml:space="preserve"> </w:t>
      </w:r>
      <w:r>
        <w:t xml:space="preserve">development except where ordinance provisions include incentive bonuses for certain</w:t>
      </w:r>
      <w:r>
        <w:t xml:space="preserve"> </w:t>
      </w:r>
      <w:r>
        <w:t xml:space="preserve">types or conditions of development.</w:t>
      </w:r>
    </w:p>
    <w:p>
      <w:pPr>
        <w:pStyle w:val="BodyText"/>
      </w:pPr>
      <w:r>
        <w:rPr>
          <w:i/>
          <w:iCs/>
        </w:rPr>
        <w:t xml:space="preserve">Common ownership</w:t>
      </w:r>
      <w:r>
        <w:t xml:space="preserve"> </w:t>
      </w:r>
      <w:r>
        <w:t xml:space="preserve">means either (1) ownership by one or more individuals or entities in any form of</w:t>
      </w:r>
      <w:r>
        <w:t xml:space="preserve"> </w:t>
      </w:r>
      <w:r>
        <w:t xml:space="preserve">ownership of two or more contiguous lots, or (2) ownership by any association (such</w:t>
      </w:r>
      <w:r>
        <w:t xml:space="preserve"> </w:t>
      </w:r>
      <w:r>
        <w:t xml:space="preserve">ownership may also include a municipality) of one or more lots under specific development</w:t>
      </w:r>
      <w:r>
        <w:t xml:space="preserve"> </w:t>
      </w:r>
      <w:r>
        <w:t xml:space="preserve">techniques.</w:t>
      </w:r>
    </w:p>
    <w:p>
      <w:pPr>
        <w:pStyle w:val="BodyText"/>
      </w:pPr>
      <w:r>
        <w:rPr>
          <w:i/>
          <w:iCs/>
        </w:rPr>
        <w:t xml:space="preserve">Community residence</w:t>
      </w:r>
      <w:r>
        <w:t xml:space="preserve"> </w:t>
      </w:r>
      <w:r>
        <w:t xml:space="preserve">means a home or residential facility where children and/or adults reside in a family</w:t>
      </w:r>
      <w:r>
        <w:t xml:space="preserve"> </w:t>
      </w:r>
      <w:r>
        <w:t xml:space="preserve">setting and may or may not receive supervised care. This shall not include halfway</w:t>
      </w:r>
      <w:r>
        <w:t xml:space="preserve"> </w:t>
      </w:r>
      <w:r>
        <w:t xml:space="preserve">houses or substance abuse treatment facilities. This shall include, but not be limited</w:t>
      </w:r>
      <w:r>
        <w:t xml:space="preserve"> </w:t>
      </w:r>
      <w:r>
        <w:t xml:space="preserve">to, the following:</w:t>
      </w:r>
    </w:p>
    <w:p>
      <w:pPr>
        <w:pStyle w:val="Compact"/>
        <w:numPr>
          <w:ilvl w:val="0"/>
          <w:numId w:val="1006"/>
        </w:numPr>
      </w:pPr>
    </w:p>
    <w:p>
      <w:pPr>
        <w:numPr>
          <w:ilvl w:val="1"/>
          <w:numId w:val="1007"/>
        </w:numPr>
      </w:pPr>
      <w:r>
        <w:t xml:space="preserve">(1)</w:t>
      </w:r>
      <w:r>
        <w:t xml:space="preserve"> </w:t>
      </w:r>
      <w:r>
        <w:t xml:space="preserve">Whenever six or fewer retarded children or adults reside in any type of residence</w:t>
      </w:r>
      <w:r>
        <w:t xml:space="preserve"> </w:t>
      </w:r>
      <w:r>
        <w:t xml:space="preserve">in the community, as licensed by the state pursuant to G.L. 1956, § 40.1-24-1. All</w:t>
      </w:r>
      <w:r>
        <w:t xml:space="preserve"> </w:t>
      </w:r>
      <w:r>
        <w:t xml:space="preserve">requirements pertaining to local zoning are waived for these community residences.</w:t>
      </w:r>
    </w:p>
    <w:p>
      <w:pPr>
        <w:numPr>
          <w:ilvl w:val="1"/>
          <w:numId w:val="1007"/>
        </w:numPr>
      </w:pPr>
      <w:r>
        <w:t xml:space="preserve">(2)</w:t>
      </w:r>
      <w:r>
        <w:t xml:space="preserve"> </w:t>
      </w:r>
      <w:r>
        <w:t xml:space="preserve">A group home providing care or supervision, or both, to not more than eight mentally</w:t>
      </w:r>
      <w:r>
        <w:t xml:space="preserve"> </w:t>
      </w:r>
      <w:r>
        <w:t xml:space="preserve">disabled or mentally handicapped or physically handicapped persons, and licensed by</w:t>
      </w:r>
      <w:r>
        <w:t xml:space="preserve"> </w:t>
      </w:r>
      <w:r>
        <w:t xml:space="preserve">the state pursuant to G.L. 1956, § 40.1-24.1-1 et seq.</w:t>
      </w:r>
    </w:p>
    <w:p>
      <w:pPr>
        <w:numPr>
          <w:ilvl w:val="1"/>
          <w:numId w:val="1007"/>
        </w:numPr>
      </w:pPr>
      <w:r>
        <w:t xml:space="preserve">(3)</w:t>
      </w:r>
      <w:r>
        <w:t xml:space="preserve"> </w:t>
      </w:r>
      <w:r>
        <w:t xml:space="preserve">A residence for children providing care or supervision, or both, to not more than</w:t>
      </w:r>
      <w:r>
        <w:t xml:space="preserve"> </w:t>
      </w:r>
      <w:r>
        <w:t xml:space="preserve">eight children including those of the caregiver and licensed by the state pursuant</w:t>
      </w:r>
      <w:r>
        <w:t xml:space="preserve"> </w:t>
      </w:r>
      <w:r>
        <w:t xml:space="preserve">to G.L. 1956, § 42-72.1-1 et seq.</w:t>
      </w:r>
    </w:p>
    <w:p>
      <w:pPr>
        <w:numPr>
          <w:ilvl w:val="1"/>
          <w:numId w:val="1007"/>
        </w:numPr>
      </w:pPr>
      <w:r>
        <w:t xml:space="preserve">(4)</w:t>
      </w:r>
      <w:r>
        <w:t xml:space="preserve"> </w:t>
      </w:r>
      <w:r>
        <w:t xml:space="preserve">A community transitional residence providing care or assistance, or both, to no more</w:t>
      </w:r>
      <w:r>
        <w:t xml:space="preserve"> </w:t>
      </w:r>
      <w:r>
        <w:t xml:space="preserve">than six unrelated persons or no more than three families not to exceed a total of</w:t>
      </w:r>
      <w:r>
        <w:t xml:space="preserve"> </w:t>
      </w:r>
      <w:r>
        <w:t xml:space="preserve">eight persons requiring temporary financial assistance and/or to persons who are victims</w:t>
      </w:r>
      <w:r>
        <w:t xml:space="preserve"> </w:t>
      </w:r>
      <w:r>
        <w:t xml:space="preserve">of crimes, abuse or neglect, and who are expected to reside in such residence not</w:t>
      </w:r>
      <w:r>
        <w:t xml:space="preserve"> </w:t>
      </w:r>
      <w:r>
        <w:t xml:space="preserve">less than 60 days nor more than two years. Residents will have access to and use of</w:t>
      </w:r>
      <w:r>
        <w:t xml:space="preserve"> </w:t>
      </w:r>
      <w:r>
        <w:t xml:space="preserve">all common areas, including eating areas and living rooms, and will receive appropriate</w:t>
      </w:r>
      <w:r>
        <w:t xml:space="preserve"> </w:t>
      </w:r>
      <w:r>
        <w:t xml:space="preserve">social services for the purpose of fostering independence, self-sufficiency, and eventual</w:t>
      </w:r>
      <w:r>
        <w:t xml:space="preserve"> </w:t>
      </w:r>
      <w:r>
        <w:t xml:space="preserve">transition to a permanent living situation.</w:t>
      </w:r>
    </w:p>
    <w:p>
      <w:pPr>
        <w:pStyle w:val="FirstParagraph"/>
      </w:pPr>
      <w:r>
        <w:rPr>
          <w:i/>
          <w:iCs/>
        </w:rPr>
        <w:t xml:space="preserve">Compassion center</w:t>
      </w:r>
      <w:r>
        <w:t xml:space="preserve"> </w:t>
      </w:r>
      <w:r>
        <w:t xml:space="preserve">means a not-for-profit entity registered under G.L. 1956, § 21-28.6-12 that acquires,</w:t>
      </w:r>
      <w:r>
        <w:t xml:space="preserve"> </w:t>
      </w:r>
      <w:r>
        <w:t xml:space="preserve">possesses, cultivates, manufactures, delivers, transfers, transports, supplies or</w:t>
      </w:r>
      <w:r>
        <w:t xml:space="preserve"> </w:t>
      </w:r>
      <w:r>
        <w:t xml:space="preserve">dispenses marijuana, and/or related supplies and educational materials, to patient</w:t>
      </w:r>
      <w:r>
        <w:t xml:space="preserve"> </w:t>
      </w:r>
      <w:r>
        <w:t xml:space="preserve">cardholders and/or their registered caregiver cardholder or authorized purchaser (as</w:t>
      </w:r>
      <w:r>
        <w:t xml:space="preserve"> </w:t>
      </w:r>
      <w:r>
        <w:t xml:space="preserve">defined in G.L. 1956, § 21-28.6-3).</w:t>
      </w:r>
    </w:p>
    <w:p>
      <w:pPr>
        <w:pStyle w:val="BodyText"/>
      </w:pPr>
      <w:r>
        <w:rPr>
          <w:i/>
          <w:iCs/>
        </w:rPr>
        <w:t xml:space="preserve">Compassion center cardholder</w:t>
      </w:r>
      <w:r>
        <w:t xml:space="preserve"> </w:t>
      </w:r>
      <w:r>
        <w:t xml:space="preserve">means a principal officer, board member, employee, volunteer, or agent of a compassion</w:t>
      </w:r>
      <w:r>
        <w:t xml:space="preserve"> </w:t>
      </w:r>
      <w:r>
        <w:t xml:space="preserve">center who has registered with the Rhode Island Department of Health and has been</w:t>
      </w:r>
      <w:r>
        <w:t xml:space="preserve"> </w:t>
      </w:r>
      <w:r>
        <w:t xml:space="preserve">issued and possesses a valid registry identification card.</w:t>
      </w:r>
    </w:p>
    <w:p>
      <w:pPr>
        <w:pStyle w:val="BodyText"/>
      </w:pPr>
      <w:r>
        <w:rPr>
          <w:i/>
          <w:iCs/>
        </w:rPr>
        <w:t xml:space="preserve">Comprehensive plan</w:t>
      </w:r>
      <w:r>
        <w:t xml:space="preserve"> </w:t>
      </w:r>
      <w:r>
        <w:t xml:space="preserve">means the comprehensive plan adopted and approved pursuant to G.L. 1956, § 45-22.2-1</w:t>
      </w:r>
      <w:r>
        <w:t xml:space="preserve"> </w:t>
      </w:r>
      <w:r>
        <w:t xml:space="preserve">et seq., and to which any zoning adopted pursuant to G.L. 1956, § 45-24-1 et seq.,</w:t>
      </w:r>
      <w:r>
        <w:t xml:space="preserve"> </w:t>
      </w:r>
      <w:r>
        <w:t xml:space="preserve">shall be in compliance.</w:t>
      </w:r>
    </w:p>
    <w:p>
      <w:pPr>
        <w:pStyle w:val="BodyText"/>
      </w:pPr>
      <w:r>
        <w:rPr>
          <w:i/>
          <w:iCs/>
        </w:rPr>
        <w:t xml:space="preserve">Congregate living facility</w:t>
      </w:r>
      <w:r>
        <w:t xml:space="preserve"> </w:t>
      </w:r>
      <w:r>
        <w:t xml:space="preserve">means a group of dwelling units with communal dining facilities and services, such</w:t>
      </w:r>
      <w:r>
        <w:t xml:space="preserve"> </w:t>
      </w:r>
      <w:r>
        <w:t xml:space="preserve">as housekeeping, organized social and recreational activities, transportation services</w:t>
      </w:r>
      <w:r>
        <w:t xml:space="preserve"> </w:t>
      </w:r>
      <w:r>
        <w:t xml:space="preserve">and other support services appropriate for the residents. It provides a semi-independent</w:t>
      </w:r>
      <w:r>
        <w:t xml:space="preserve"> </w:t>
      </w:r>
      <w:r>
        <w:t xml:space="preserve">lifestyle for the elderly who may be functionally impaired or socially isolated but</w:t>
      </w:r>
      <w:r>
        <w:t xml:space="preserve"> </w:t>
      </w:r>
      <w:r>
        <w:t xml:space="preserve">are otherwise in good health.</w:t>
      </w:r>
    </w:p>
    <w:p>
      <w:pPr>
        <w:pStyle w:val="BodyText"/>
      </w:pPr>
      <w:r>
        <w:rPr>
          <w:i/>
          <w:iCs/>
        </w:rPr>
        <w:t xml:space="preserve">Day care—family day care home</w:t>
      </w:r>
      <w:r>
        <w:t xml:space="preserve"> </w:t>
      </w:r>
      <w:r>
        <w:t xml:space="preserve">means any home other than the individual's home in which day care in lieu of parental</w:t>
      </w:r>
      <w:r>
        <w:t xml:space="preserve"> </w:t>
      </w:r>
      <w:r>
        <w:t xml:space="preserve">care or supervision is offered at the same time to six or less individuals who are</w:t>
      </w:r>
      <w:r>
        <w:t xml:space="preserve"> </w:t>
      </w:r>
      <w:r>
        <w:t xml:space="preserve">not relatives of the caregiver, but may not contain more than a total of eight individuals</w:t>
      </w:r>
      <w:r>
        <w:t xml:space="preserve"> </w:t>
      </w:r>
      <w:r>
        <w:t xml:space="preserve">receiving such care.</w:t>
      </w:r>
    </w:p>
    <w:p>
      <w:pPr>
        <w:pStyle w:val="BodyText"/>
      </w:pPr>
      <w:r>
        <w:rPr>
          <w:i/>
          <w:iCs/>
        </w:rPr>
        <w:t xml:space="preserve">Density, residential,</w:t>
      </w:r>
      <w:r>
        <w:t xml:space="preserve"> </w:t>
      </w:r>
      <w:r>
        <w:t xml:space="preserve">means the number of dwelling units per unit of land.</w:t>
      </w:r>
    </w:p>
    <w:p>
      <w:pPr>
        <w:pStyle w:val="BodyText"/>
      </w:pPr>
      <w:r>
        <w:rPr>
          <w:i/>
          <w:iCs/>
        </w:rPr>
        <w:t xml:space="preserve">Development</w:t>
      </w:r>
      <w:r>
        <w:t xml:space="preserve"> </w:t>
      </w:r>
      <w:r>
        <w:t xml:space="preserve">means the construction, reconstruction, conversion, structural alteration, relocation</w:t>
      </w:r>
      <w:r>
        <w:t xml:space="preserve"> </w:t>
      </w:r>
      <w:r>
        <w:t xml:space="preserve">or enlargement of any structure, any mining, excavation, landfill or land disturbance,</w:t>
      </w:r>
      <w:r>
        <w:t xml:space="preserve"> </w:t>
      </w:r>
      <w:r>
        <w:t xml:space="preserve">any change in use, or alteration or extension of the use of land.</w:t>
      </w:r>
    </w:p>
    <w:p>
      <w:pPr>
        <w:pStyle w:val="BodyText"/>
      </w:pPr>
      <w:r>
        <w:rPr>
          <w:i/>
          <w:iCs/>
        </w:rPr>
        <w:t xml:space="preserve">Development plan review</w:t>
      </w:r>
      <w:r>
        <w:t xml:space="preserve"> </w:t>
      </w:r>
      <w:r>
        <w:t xml:space="preserve">means the process whereby authorized local officials review the site plans, maps</w:t>
      </w:r>
      <w:r>
        <w:t xml:space="preserve"> </w:t>
      </w:r>
      <w:r>
        <w:t xml:space="preserve">and other documentation of a development to determine the compliance with the stated</w:t>
      </w:r>
      <w:r>
        <w:t xml:space="preserve"> </w:t>
      </w:r>
      <w:r>
        <w:t xml:space="preserve">purposes and standards of this chapter.</w:t>
      </w:r>
    </w:p>
    <w:p>
      <w:pPr>
        <w:pStyle w:val="BodyText"/>
      </w:pPr>
      <w:r>
        <w:rPr>
          <w:i/>
          <w:iCs/>
        </w:rPr>
        <w:t xml:space="preserve">District.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Zoning use districts.</w:t>
      </w:r>
    </w:p>
    <w:p>
      <w:pPr>
        <w:pStyle w:val="BodyText"/>
      </w:pPr>
      <w:r>
        <w:rPr>
          <w:i/>
          <w:iCs/>
        </w:rPr>
        <w:t xml:space="preserve">Drainage system</w:t>
      </w:r>
      <w:r>
        <w:t xml:space="preserve"> </w:t>
      </w:r>
      <w:r>
        <w:t xml:space="preserve">means a system of the removal of water from land by drains, grading or other appropriate</w:t>
      </w:r>
      <w:r>
        <w:t xml:space="preserve"> </w:t>
      </w:r>
      <w:r>
        <w:t xml:space="preserve">means. Such techniques may include runoff controls to minimize erosion and sedimentation</w:t>
      </w:r>
      <w:r>
        <w:t xml:space="preserve"> </w:t>
      </w:r>
      <w:r>
        <w:t xml:space="preserve">during and after construction or development, the means for preserving surface and</w:t>
      </w:r>
      <w:r>
        <w:t xml:space="preserve"> </w:t>
      </w:r>
      <w:r>
        <w:t xml:space="preserve">ground waters and the prevention and/or alleviation of flooding.</w:t>
      </w:r>
    </w:p>
    <w:p>
      <w:pPr>
        <w:pStyle w:val="BodyText"/>
      </w:pPr>
      <w:r>
        <w:rPr>
          <w:i/>
          <w:iCs/>
        </w:rPr>
        <w:t xml:space="preserve">Dwelling unit</w:t>
      </w:r>
      <w:r>
        <w:t xml:space="preserve"> </w:t>
      </w:r>
      <w:r>
        <w:t xml:space="preserve">means a structure or portion thereof providing complete, independent living facilities</w:t>
      </w:r>
      <w:r>
        <w:t xml:space="preserve"> </w:t>
      </w:r>
      <w:r>
        <w:t xml:space="preserve">for one or more persons, including permanent provisions for living, sleeping, eating,</w:t>
      </w:r>
      <w:r>
        <w:t xml:space="preserve"> </w:t>
      </w:r>
      <w:r>
        <w:t xml:space="preserve">cooking, and sanitation, and containing a separate means of ingress and egress.</w:t>
      </w:r>
    </w:p>
    <w:p>
      <w:pPr>
        <w:pStyle w:val="BodyText"/>
      </w:pPr>
      <w:r>
        <w:rPr>
          <w:i/>
          <w:iCs/>
        </w:rPr>
        <w:t xml:space="preserve">Dwelling, apartment house</w:t>
      </w:r>
      <w:r>
        <w:t xml:space="preserve"> </w:t>
      </w:r>
      <w:r>
        <w:t xml:space="preserve">means a multifamily structure with a common entry or common entryways.</w:t>
      </w:r>
    </w:p>
    <w:p>
      <w:pPr>
        <w:pStyle w:val="BodyText"/>
      </w:pPr>
      <w:r>
        <w:rPr>
          <w:i/>
          <w:iCs/>
        </w:rPr>
        <w:t xml:space="preserve">Dwelling, single-family</w:t>
      </w:r>
      <w:r>
        <w:t xml:space="preserve"> </w:t>
      </w:r>
      <w:r>
        <w:t xml:space="preserve">means a structure containing one dwelling unit or household and no other principal</w:t>
      </w:r>
      <w:r>
        <w:t xml:space="preserve"> </w:t>
      </w:r>
      <w:r>
        <w:t xml:space="preserve">use.</w:t>
      </w:r>
    </w:p>
    <w:p>
      <w:pPr>
        <w:pStyle w:val="BodyText"/>
      </w:pPr>
      <w:r>
        <w:rPr>
          <w:i/>
          <w:iCs/>
        </w:rPr>
        <w:t xml:space="preserve">Dwelling, two-family</w:t>
      </w:r>
      <w:r>
        <w:t xml:space="preserve"> </w:t>
      </w:r>
      <w:r>
        <w:t xml:space="preserve">means two single dwelling units or households, each with separate entrances divided</w:t>
      </w:r>
      <w:r>
        <w:t xml:space="preserve"> </w:t>
      </w:r>
      <w:r>
        <w:t xml:space="preserve">by a common party wall or floor.</w:t>
      </w:r>
    </w:p>
    <w:p>
      <w:pPr>
        <w:pStyle w:val="BodyText"/>
      </w:pPr>
      <w:r>
        <w:rPr>
          <w:i/>
          <w:iCs/>
        </w:rPr>
        <w:t xml:space="preserve">Dwelling, multifamily</w:t>
      </w:r>
      <w:r>
        <w:t xml:space="preserve"> </w:t>
      </w:r>
      <w:r>
        <w:t xml:space="preserve">means a residential building designed for or occupied by three households or more,</w:t>
      </w:r>
      <w:r>
        <w:t xml:space="preserve"> </w:t>
      </w:r>
      <w:r>
        <w:t xml:space="preserve">with the number of families in residence not to exceed the number of dwelling units</w:t>
      </w:r>
      <w:r>
        <w:t xml:space="preserve"> </w:t>
      </w:r>
      <w:r>
        <w:t xml:space="preserve">provided.</w:t>
      </w:r>
    </w:p>
    <w:p>
      <w:pPr>
        <w:pStyle w:val="BodyText"/>
      </w:pPr>
      <w:r>
        <w:rPr>
          <w:i/>
          <w:iCs/>
        </w:rPr>
        <w:t xml:space="preserve">Dwelling, townhouse</w:t>
      </w:r>
      <w:r>
        <w:t xml:space="preserve"> </w:t>
      </w:r>
      <w:r>
        <w:t xml:space="preserve">means an attached single-family dwelling unit having a common wall or walls with</w:t>
      </w:r>
      <w:r>
        <w:t xml:space="preserve"> </w:t>
      </w:r>
      <w:r>
        <w:t xml:space="preserve">one or more other attached single-family dwelling units but having no common entryway</w:t>
      </w:r>
      <w:r>
        <w:t xml:space="preserve"> </w:t>
      </w:r>
      <w:r>
        <w:t xml:space="preserve">or hallway and not having more than six units in any one structure.</w:t>
      </w:r>
    </w:p>
    <w:p>
      <w:pPr>
        <w:pStyle w:val="BodyText"/>
      </w:pPr>
      <w:r>
        <w:rPr>
          <w:i/>
          <w:iCs/>
        </w:rPr>
        <w:t xml:space="preserve">Duplex.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Dwelling, two-family.</w:t>
      </w:r>
    </w:p>
    <w:p>
      <w:pPr>
        <w:pStyle w:val="BodyText"/>
      </w:pPr>
      <w:r>
        <w:rPr>
          <w:i/>
          <w:iCs/>
        </w:rPr>
        <w:t xml:space="preserve">Electric generating facility</w:t>
      </w:r>
      <w:r>
        <w:t xml:space="preserve"> </w:t>
      </w:r>
      <w:r>
        <w:t xml:space="preserve">means any generating facility designed to generate electric energy in excess of 180</w:t>
      </w:r>
      <w:r>
        <w:t xml:space="preserve"> </w:t>
      </w:r>
      <w:r>
        <w:t xml:space="preserve">megawatts ("MW") annually.</w:t>
      </w:r>
    </w:p>
    <w:p>
      <w:pPr>
        <w:pStyle w:val="BodyText"/>
      </w:pPr>
      <w:r>
        <w:rPr>
          <w:i/>
          <w:iCs/>
        </w:rPr>
        <w:t xml:space="preserve">Energy storage facility</w:t>
      </w:r>
      <w:r>
        <w:t xml:space="preserve"> </w:t>
      </w:r>
      <w:r>
        <w:t xml:space="preserve">means facilities that enable the storage of energy and the charging and discharging</w:t>
      </w:r>
      <w:r>
        <w:t xml:space="preserve"> </w:t>
      </w:r>
      <w:r>
        <w:t xml:space="preserve">of power, with a storage capacity in excess of 80 kWh. Such facilities may include,</w:t>
      </w:r>
      <w:r>
        <w:t xml:space="preserve"> </w:t>
      </w:r>
      <w:r>
        <w:t xml:space="preserve">but not be limited to, electrochemical storage batteries, battery chargers, controls,</w:t>
      </w:r>
      <w:r>
        <w:t xml:space="preserve"> </w:t>
      </w:r>
      <w:r>
        <w:t xml:space="preserve">power conditioning systems, and associated electrical equipment designed to provide</w:t>
      </w:r>
      <w:r>
        <w:t xml:space="preserve"> </w:t>
      </w:r>
      <w:r>
        <w:t xml:space="preserve">electrical power to a building or to a utility grid. The facility is typically used</w:t>
      </w:r>
      <w:r>
        <w:t xml:space="preserve"> </w:t>
      </w:r>
      <w:r>
        <w:t xml:space="preserve">to provide standby or emergency power, an uninterruptable power supply, load shedding,</w:t>
      </w:r>
      <w:r>
        <w:t xml:space="preserve"> </w:t>
      </w:r>
      <w:r>
        <w:t xml:space="preserve">load sharing or similar capabilities.</w:t>
      </w:r>
    </w:p>
    <w:p>
      <w:pPr>
        <w:pStyle w:val="BodyText"/>
      </w:pPr>
      <w:r>
        <w:rPr>
          <w:i/>
          <w:iCs/>
        </w:rPr>
        <w:t xml:space="preserve">Extractive industry</w:t>
      </w:r>
      <w:r>
        <w:t xml:space="preserve"> </w:t>
      </w:r>
      <w:r>
        <w:t xml:space="preserve">means the extraction of minerals, including: solids, such as coal and ores; liquids,</w:t>
      </w:r>
      <w:r>
        <w:t xml:space="preserve"> </w:t>
      </w:r>
      <w:r>
        <w:t xml:space="preserve">such as crude petroleum; and gases, such as natural gases. The term also includes</w:t>
      </w:r>
      <w:r>
        <w:t xml:space="preserve"> </w:t>
      </w:r>
      <w:r>
        <w:t xml:space="preserve">quarrying; well operation; milling, such as crushing, screening, washing, and flotation;</w:t>
      </w:r>
      <w:r>
        <w:t xml:space="preserve"> </w:t>
      </w:r>
      <w:r>
        <w:t xml:space="preserve">and other preparation customarily done at the extraction site or as a part of the</w:t>
      </w:r>
      <w:r>
        <w:t xml:space="preserve"> </w:t>
      </w:r>
      <w:r>
        <w:t xml:space="preserve">extractive activity.</w:t>
      </w:r>
    </w:p>
    <w:p>
      <w:pPr>
        <w:pStyle w:val="BodyText"/>
      </w:pPr>
      <w:r>
        <w:rPr>
          <w:i/>
          <w:iCs/>
        </w:rPr>
        <w:t xml:space="preserve">Family</w:t>
      </w:r>
      <w:r>
        <w:t xml:space="preserve"> </w:t>
      </w:r>
      <w:r>
        <w:t xml:space="preserve">means a person or persons related by blood, marriage or other legal means. See also</w:t>
      </w:r>
      <w:r>
        <w:t xml:space="preserve"> </w:t>
      </w:r>
      <w:r>
        <w:rPr>
          <w:i/>
          <w:iCs/>
        </w:rPr>
        <w:t xml:space="preserve">Household.</w:t>
      </w:r>
    </w:p>
    <w:p>
      <w:pPr>
        <w:pStyle w:val="BodyText"/>
      </w:pPr>
      <w:r>
        <w:rPr>
          <w:i/>
          <w:iCs/>
        </w:rPr>
        <w:t xml:space="preserve">Family day care residence.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Community residence.</w:t>
      </w:r>
    </w:p>
    <w:p>
      <w:pPr>
        <w:pStyle w:val="BodyText"/>
      </w:pPr>
      <w:r>
        <w:rPr>
          <w:i/>
          <w:iCs/>
        </w:rPr>
        <w:t xml:space="preserve">Floating zone</w:t>
      </w:r>
      <w:r>
        <w:t xml:space="preserve"> </w:t>
      </w:r>
      <w:r>
        <w:t xml:space="preserve">means an unmapped zoning district adopted within this chapter which is established</w:t>
      </w:r>
      <w:r>
        <w:t xml:space="preserve"> </w:t>
      </w:r>
      <w:r>
        <w:t xml:space="preserve">on the zoning map only when an application for development, meeting the zone requirements,</w:t>
      </w:r>
      <w:r>
        <w:t xml:space="preserve"> </w:t>
      </w:r>
      <w:r>
        <w:t xml:space="preserve">is approved.</w:t>
      </w:r>
    </w:p>
    <w:p>
      <w:pPr>
        <w:pStyle w:val="BodyText"/>
      </w:pPr>
      <w:r>
        <w:rPr>
          <w:i/>
          <w:iCs/>
        </w:rPr>
        <w:t xml:space="preserve">Floodplains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 hazard area</w:t>
      </w:r>
      <w:r>
        <w:t xml:space="preserve"> </w:t>
      </w:r>
      <w:r>
        <w:t xml:space="preserve">means as defined in G.L. 1956, § 45-22.2-4. (i.e.: An area that has a one percent</w:t>
      </w:r>
      <w:r>
        <w:t xml:space="preserve"> </w:t>
      </w:r>
      <w:r>
        <w:t xml:space="preserve">or greater chance of inundation in any given year, as delineated by the Federal Emergency</w:t>
      </w:r>
      <w:r>
        <w:t xml:space="preserve"> </w:t>
      </w:r>
      <w:r>
        <w:t xml:space="preserve">Management Agency pursuant to the National Flood Insurance Act of 1968, as amended.)</w:t>
      </w:r>
    </w:p>
    <w:p>
      <w:pPr>
        <w:pStyle w:val="BodyText"/>
      </w:pPr>
      <w:r>
        <w:rPr>
          <w:i/>
          <w:iCs/>
        </w:rPr>
        <w:t xml:space="preserve">Groundwater</w:t>
      </w:r>
      <w:r>
        <w:t xml:space="preserve"> </w:t>
      </w:r>
      <w:r>
        <w:t xml:space="preserve">means groundwater and associated terms as defined in G.L. 1956, § 46-13.1-3. (i.e.:</w:t>
      </w:r>
      <w:r>
        <w:t xml:space="preserve"> </w:t>
      </w:r>
      <w:r>
        <w:t xml:space="preserve">Water found underground which completely fills the open spaces between particles of</w:t>
      </w:r>
      <w:r>
        <w:t xml:space="preserve"> </w:t>
      </w:r>
      <w:r>
        <w:t xml:space="preserve">sand, gravel, clay, silt and consolidated rock fractures. The zone of materials filled</w:t>
      </w:r>
      <w:r>
        <w:t xml:space="preserve"> </w:t>
      </w:r>
      <w:r>
        <w:t xml:space="preserve">with groundwater is called the "zone of saturation.")</w:t>
      </w:r>
    </w:p>
    <w:p>
      <w:pPr>
        <w:pStyle w:val="BodyText"/>
      </w:pPr>
      <w:r>
        <w:rPr>
          <w:i/>
          <w:iCs/>
        </w:rPr>
        <w:t xml:space="preserve">Group home.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Community residence.</w:t>
      </w:r>
    </w:p>
    <w:p>
      <w:pPr>
        <w:pStyle w:val="BodyText"/>
      </w:pPr>
      <w:r>
        <w:rPr>
          <w:i/>
          <w:iCs/>
        </w:rPr>
        <w:t xml:space="preserve">Halfway houses</w:t>
      </w:r>
      <w:r>
        <w:t xml:space="preserve"> </w:t>
      </w:r>
      <w:r>
        <w:t xml:space="preserve">means a residential facility for adults or children who have been institutionalized</w:t>
      </w:r>
      <w:r>
        <w:t xml:space="preserve"> </w:t>
      </w:r>
      <w:r>
        <w:t xml:space="preserve">for criminal conduct and who require a group setting to facilitate the transition</w:t>
      </w:r>
      <w:r>
        <w:t xml:space="preserve"> </w:t>
      </w:r>
      <w:r>
        <w:t xml:space="preserve">to a functional member of society.</w:t>
      </w:r>
    </w:p>
    <w:p>
      <w:pPr>
        <w:pStyle w:val="BodyText"/>
      </w:pPr>
      <w:r>
        <w:rPr>
          <w:i/>
          <w:iCs/>
        </w:rPr>
        <w:t xml:space="preserve">Hardship.</w:t>
      </w:r>
      <w:r>
        <w:t xml:space="preserve"> </w:t>
      </w:r>
      <w:r>
        <w:t xml:space="preserve">See G.L. 1956, § 45-24-41, or section 30-34(d) of this chapter. (i.e.: Characteristics</w:t>
      </w:r>
      <w:r>
        <w:t xml:space="preserve"> </w:t>
      </w:r>
      <w:r>
        <w:t xml:space="preserve">which are unique to a particular piece of land but not the surrounding area, not having</w:t>
      </w:r>
      <w:r>
        <w:t xml:space="preserve"> </w:t>
      </w:r>
      <w:r>
        <w:t xml:space="preserve">to do with the physical or economic disability of an individual, and which are not</w:t>
      </w:r>
      <w:r>
        <w:t xml:space="preserve"> </w:t>
      </w:r>
      <w:r>
        <w:t xml:space="preserve">the result of any prior action of the applicant, nor lay primarily in the desire of</w:t>
      </w:r>
      <w:r>
        <w:t xml:space="preserve"> </w:t>
      </w:r>
      <w:r>
        <w:t xml:space="preserve">an individual to realize greater financial gain. In the instance of dimensional variance,</w:t>
      </w:r>
      <w:r>
        <w:t xml:space="preserve"> </w:t>
      </w:r>
      <w:r>
        <w:t xml:space="preserve">a hardship shall amount to more than a mere inconvenience.)</w:t>
      </w:r>
    </w:p>
    <w:p>
      <w:pPr>
        <w:pStyle w:val="BodyText"/>
      </w:pPr>
      <w:r>
        <w:rPr>
          <w:i/>
          <w:iCs/>
        </w:rPr>
        <w:t xml:space="preserve">Hazardous waste</w:t>
      </w:r>
      <w:r>
        <w:t xml:space="preserve"> </w:t>
      </w:r>
      <w:r>
        <w:t xml:space="preserve">means any waste or material or combination thereof of a solid, liquid, contained</w:t>
      </w:r>
      <w:r>
        <w:t xml:space="preserve"> </w:t>
      </w:r>
      <w:r>
        <w:t xml:space="preserve">gaseous, or semisolid form which because of its physical, chemical or infectious characteristics</w:t>
      </w:r>
      <w:r>
        <w:t xml:space="preserve"> </w:t>
      </w:r>
      <w:r>
        <w:t xml:space="preserve">may:</w:t>
      </w:r>
    </w:p>
    <w:p>
      <w:pPr>
        <w:pStyle w:val="Compact"/>
        <w:numPr>
          <w:ilvl w:val="0"/>
          <w:numId w:val="1008"/>
        </w:numPr>
      </w:pPr>
    </w:p>
    <w:p>
      <w:pPr>
        <w:numPr>
          <w:ilvl w:val="1"/>
          <w:numId w:val="1009"/>
        </w:numPr>
      </w:pPr>
      <w:r>
        <w:t xml:space="preserve">(1)</w:t>
      </w:r>
      <w:r>
        <w:t xml:space="preserve"> </w:t>
      </w:r>
      <w:r>
        <w:t xml:space="preserve">Cause or significantly contribute to an increase in mortality or an increase in serious</w:t>
      </w:r>
      <w:r>
        <w:t xml:space="preserve"> </w:t>
      </w:r>
      <w:r>
        <w:t xml:space="preserve">irreversible or incapacitating reversible illness; or</w:t>
      </w:r>
    </w:p>
    <w:p>
      <w:pPr>
        <w:numPr>
          <w:ilvl w:val="1"/>
          <w:numId w:val="1009"/>
        </w:numPr>
      </w:pPr>
      <w:r>
        <w:t xml:space="preserve">(2)</w:t>
      </w:r>
      <w:r>
        <w:t xml:space="preserve"> </w:t>
      </w:r>
      <w:r>
        <w:t xml:space="preserve">Pose a significant present or potential hazard to human health or to the environment,</w:t>
      </w:r>
      <w:r>
        <w:t xml:space="preserve"> </w:t>
      </w:r>
      <w:r>
        <w:t xml:space="preserve">if such substance or mixture were discharged to the land or water within the Town</w:t>
      </w:r>
      <w:r>
        <w:t xml:space="preserve"> </w:t>
      </w:r>
      <w:r>
        <w:t xml:space="preserve">of Burrillville.</w:t>
      </w:r>
    </w:p>
    <w:p>
      <w:pPr>
        <w:pStyle w:val="FirstParagraph"/>
      </w:pPr>
      <w:r>
        <w:t xml:space="preserve">Such wastes or materials include, but are not limited to, those which are toxic, corrosive,</w:t>
      </w:r>
      <w:r>
        <w:t xml:space="preserve"> </w:t>
      </w:r>
      <w:r>
        <w:t xml:space="preserve">flammable, irritants, strong sensitizers, substances which are assimilated or concentrated</w:t>
      </w:r>
      <w:r>
        <w:t xml:space="preserve"> </w:t>
      </w:r>
      <w:r>
        <w:t xml:space="preserve">in and are detrimental to tissue, or which generate pressure through decomposition</w:t>
      </w:r>
      <w:r>
        <w:t xml:space="preserve"> </w:t>
      </w:r>
      <w:r>
        <w:t xml:space="preserve">or chemical reaction, including without limitation, synthetic organic chemicals, petroleum</w:t>
      </w:r>
      <w:r>
        <w:t xml:space="preserve"> </w:t>
      </w:r>
      <w:r>
        <w:t xml:space="preserve">products, heavy metals, radioactive or infectious wastes, acids and alkalis, and all</w:t>
      </w:r>
      <w:r>
        <w:t xml:space="preserve"> </w:t>
      </w:r>
      <w:r>
        <w:t xml:space="preserve">similar substances designated by federal, state and local regulation, law, bylaw and</w:t>
      </w:r>
      <w:r>
        <w:t xml:space="preserve"> </w:t>
      </w:r>
      <w:r>
        <w:t xml:space="preserve">code.</w:t>
      </w:r>
    </w:p>
    <w:p>
      <w:pPr>
        <w:pStyle w:val="BodyText"/>
      </w:pPr>
      <w:r>
        <w:rPr>
          <w:i/>
          <w:iCs/>
        </w:rPr>
        <w:t xml:space="preserve">Hazardous waste disposal facility</w:t>
      </w:r>
      <w:r>
        <w:t xml:space="preserve"> </w:t>
      </w:r>
      <w:r>
        <w:t xml:space="preserve">means real or personal property acquired, constructed, operated or permitted to be</w:t>
      </w:r>
      <w:r>
        <w:t xml:space="preserve"> </w:t>
      </w:r>
      <w:r>
        <w:t xml:space="preserve">used for the disposal of hazardous waste.</w:t>
      </w:r>
    </w:p>
    <w:p>
      <w:pPr>
        <w:pStyle w:val="BodyText"/>
      </w:pPr>
      <w:r>
        <w:rPr>
          <w:i/>
          <w:iCs/>
        </w:rPr>
        <w:t xml:space="preserve">Historic district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historic site</w:t>
      </w:r>
      <w:r>
        <w:t xml:space="preserve"> </w:t>
      </w:r>
      <w:r>
        <w:t xml:space="preserve">means as defined in G.L. 1956, § 45-22.2-4. (i.e.: Any real property, manmade structure,</w:t>
      </w:r>
      <w:r>
        <w:t xml:space="preserve"> </w:t>
      </w:r>
      <w:r>
        <w:t xml:space="preserve">natural object, or configuration or any portion or group of the foregoing which has</w:t>
      </w:r>
      <w:r>
        <w:t xml:space="preserve"> </w:t>
      </w:r>
      <w:r>
        <w:t xml:space="preserve">been registered, or is deemed eligible to be included, on the state register of historic</w:t>
      </w:r>
      <w:r>
        <w:t xml:space="preserve"> </w:t>
      </w:r>
      <w:r>
        <w:t xml:space="preserve">places.)</w:t>
      </w:r>
    </w:p>
    <w:p>
      <w:pPr>
        <w:pStyle w:val="BodyText"/>
      </w:pPr>
      <w:r>
        <w:rPr>
          <w:i/>
          <w:iCs/>
        </w:rPr>
        <w:t xml:space="preserve">Home occupation</w:t>
      </w:r>
      <w:r>
        <w:t xml:space="preserve"> </w:t>
      </w:r>
      <w:r>
        <w:t xml:space="preserve">means any activity customarily carried out for gain by a resident, conducted as an</w:t>
      </w:r>
      <w:r>
        <w:t xml:space="preserve"> </w:t>
      </w:r>
      <w:r>
        <w:t xml:space="preserve">accessory use in the resident's dwelling unit.</w:t>
      </w:r>
    </w:p>
    <w:p>
      <w:pPr>
        <w:pStyle w:val="BodyText"/>
      </w:pPr>
      <w:r>
        <w:rPr>
          <w:i/>
          <w:iCs/>
        </w:rPr>
        <w:t xml:space="preserve">Household</w:t>
      </w:r>
      <w:r>
        <w:t xml:space="preserve"> </w:t>
      </w:r>
      <w:r>
        <w:t xml:space="preserve">means one or more persons living together in a single dwelling unit, with common</w:t>
      </w:r>
      <w:r>
        <w:t xml:space="preserve"> </w:t>
      </w:r>
      <w:r>
        <w:t xml:space="preserve">access to, and common use of, all living and eating areas and all areas and facilities</w:t>
      </w:r>
      <w:r>
        <w:t xml:space="preserve"> </w:t>
      </w:r>
      <w:r>
        <w:t xml:space="preserve">for the preparation and storage of food within the dwelling unit. The term household</w:t>
      </w:r>
      <w:r>
        <w:t xml:space="preserve"> </w:t>
      </w:r>
      <w:r>
        <w:t xml:space="preserve">unit shall be synonymous with the term dwelling unit for determining the number of</w:t>
      </w:r>
      <w:r>
        <w:t xml:space="preserve"> </w:t>
      </w:r>
      <w:r>
        <w:t xml:space="preserve">such units allowed within any structure on any lot in a zoning district. An individual</w:t>
      </w:r>
      <w:r>
        <w:t xml:space="preserve"> </w:t>
      </w:r>
      <w:r>
        <w:t xml:space="preserve">household shall consist of any one of the following:</w:t>
      </w:r>
    </w:p>
    <w:p>
      <w:pPr>
        <w:pStyle w:val="Compact"/>
        <w:numPr>
          <w:ilvl w:val="0"/>
          <w:numId w:val="1010"/>
        </w:numPr>
      </w:pPr>
    </w:p>
    <w:p>
      <w:pPr>
        <w:numPr>
          <w:ilvl w:val="1"/>
          <w:numId w:val="1011"/>
        </w:numPr>
      </w:pPr>
      <w:r>
        <w:t xml:space="preserve">(1)</w:t>
      </w:r>
      <w:r>
        <w:t xml:space="preserve"> </w:t>
      </w:r>
      <w:r>
        <w:t xml:space="preserve">A family, which may also include servants and employees living with the family.</w:t>
      </w:r>
    </w:p>
    <w:p>
      <w:pPr>
        <w:numPr>
          <w:ilvl w:val="1"/>
          <w:numId w:val="1011"/>
        </w:numPr>
      </w:pPr>
      <w:r>
        <w:t xml:space="preserve">(2)</w:t>
      </w:r>
      <w:r>
        <w:t xml:space="preserve"> </w:t>
      </w:r>
      <w:r>
        <w:t xml:space="preserve">A person or group of unrelated persons living together. The maximum number of unrelated</w:t>
      </w:r>
      <w:r>
        <w:t xml:space="preserve"> </w:t>
      </w:r>
      <w:r>
        <w:t xml:space="preserve">persons shall not exceed two persons per bedroom or a total of five unrelated persons</w:t>
      </w:r>
      <w:r>
        <w:t xml:space="preserve"> </w:t>
      </w:r>
      <w:r>
        <w:t xml:space="preserve">per dwelling unit, whichever is less. The maximum number shall not apply to NARR-certified</w:t>
      </w:r>
      <w:r>
        <w:t xml:space="preserve"> </w:t>
      </w:r>
      <w:r>
        <w:t xml:space="preserve">recovery residences.</w:t>
      </w:r>
    </w:p>
    <w:p>
      <w:pPr>
        <w:pStyle w:val="FirstParagraph"/>
      </w:pPr>
      <w:r>
        <w:rPr>
          <w:i/>
          <w:iCs/>
        </w:rPr>
        <w:t xml:space="preserve">Household pet(s)</w:t>
      </w:r>
      <w:r>
        <w:t xml:space="preserve"> </w:t>
      </w:r>
      <w:r>
        <w:t xml:space="preserve">means animals customarily maintained in homes as household pets.</w:t>
      </w:r>
    </w:p>
    <w:p>
      <w:pPr>
        <w:pStyle w:val="BodyText"/>
      </w:pPr>
      <w:r>
        <w:rPr>
          <w:i/>
          <w:iCs/>
        </w:rPr>
        <w:t xml:space="preserve">Hybrid cannabis retailer.</w:t>
      </w:r>
      <w:r>
        <w:t xml:space="preserve"> </w:t>
      </w:r>
      <w:r>
        <w:t xml:space="preserve">As defined under G.L. 1956, § 21-28.11-3(28) of the Rhode Island Cannabis Act, a</w:t>
      </w:r>
      <w:r>
        <w:t xml:space="preserve"> </w:t>
      </w:r>
      <w:r>
        <w:t xml:space="preserve">compassion center licensed pursuant to G.L. 1956, tit. 21, ch. 28.6 that is in good</w:t>
      </w:r>
      <w:r>
        <w:t xml:space="preserve"> </w:t>
      </w:r>
      <w:r>
        <w:t xml:space="preserve">standing with the state department of business regulation and that has paid the fee</w:t>
      </w:r>
      <w:r>
        <w:t xml:space="preserve"> </w:t>
      </w:r>
      <w:r>
        <w:t xml:space="preserve">pursuant to G.L. 1956, § 21-28.11-10 and has been authorized to sell non-medical or</w:t>
      </w:r>
      <w:r>
        <w:t xml:space="preserve"> </w:t>
      </w:r>
      <w:r>
        <w:t xml:space="preserve">adult use cannabis to consumers.</w:t>
      </w:r>
    </w:p>
    <w:p>
      <w:pPr>
        <w:pStyle w:val="BodyText"/>
      </w:pPr>
      <w:r>
        <w:rPr>
          <w:i/>
          <w:iCs/>
        </w:rPr>
        <w:t xml:space="preserve">Incentive zoning</w:t>
      </w:r>
      <w:r>
        <w:t xml:space="preserve"> </w:t>
      </w:r>
      <w:r>
        <w:t xml:space="preserve">means the process whereby the local authority may grant additional development capacity</w:t>
      </w:r>
      <w:r>
        <w:t xml:space="preserve"> </w:t>
      </w:r>
      <w:r>
        <w:t xml:space="preserve">in exchange for the developer's provision of a public benefit or amenity as specified</w:t>
      </w:r>
      <w:r>
        <w:t xml:space="preserve"> </w:t>
      </w:r>
      <w:r>
        <w:t xml:space="preserve">in local ordinances.</w:t>
      </w:r>
    </w:p>
    <w:p>
      <w:pPr>
        <w:pStyle w:val="BodyText"/>
      </w:pPr>
      <w:r>
        <w:rPr>
          <w:i/>
          <w:iCs/>
        </w:rPr>
        <w:t xml:space="preserve">Infrastructure</w:t>
      </w:r>
      <w:r>
        <w:t xml:space="preserve"> </w:t>
      </w:r>
      <w:r>
        <w:t xml:space="preserve">means facilities and services needed to sustain residential, commercial, industrial,</w:t>
      </w:r>
      <w:r>
        <w:t xml:space="preserve"> </w:t>
      </w:r>
      <w:r>
        <w:t xml:space="preserve">institutional, and other activities.</w:t>
      </w:r>
    </w:p>
    <w:p>
      <w:pPr>
        <w:pStyle w:val="BodyText"/>
      </w:pPr>
      <w:r>
        <w:rPr>
          <w:i/>
          <w:iCs/>
        </w:rPr>
        <w:t xml:space="preserve">Land development project</w:t>
      </w:r>
      <w:r>
        <w:t xml:space="preserve"> </w:t>
      </w:r>
      <w:r>
        <w:t xml:space="preserve">means a project in which one or more lots, tracts, or parcels of land are to be developed</w:t>
      </w:r>
      <w:r>
        <w:t xml:space="preserve"> </w:t>
      </w:r>
      <w:r>
        <w:t xml:space="preserve">or redeveloped as a coordinated site for a complex of uses, units, or structures,</w:t>
      </w:r>
      <w:r>
        <w:t xml:space="preserve"> </w:t>
      </w:r>
      <w:r>
        <w:t xml:space="preserve">including but not limited to: planned development and/or cluster development for residential,</w:t>
      </w:r>
      <w:r>
        <w:t xml:space="preserve"> </w:t>
      </w:r>
      <w:r>
        <w:t xml:space="preserve">commercial, institutional, recreational, open space, and/or mixed uses as may be provided</w:t>
      </w:r>
      <w:r>
        <w:t xml:space="preserve"> </w:t>
      </w:r>
      <w:r>
        <w:t xml:space="preserve">for in the zoning chapter.</w:t>
      </w:r>
    </w:p>
    <w:p>
      <w:pPr>
        <w:pStyle w:val="BodyText"/>
      </w:pPr>
      <w:r>
        <w:rPr>
          <w:i/>
          <w:iCs/>
        </w:rPr>
        <w:t xml:space="preserve">Lot</w:t>
      </w:r>
      <w:r>
        <w:t xml:space="preserve"> </w:t>
      </w:r>
      <w:r>
        <w:t xml:space="preserve">means either (1) the basic development unit for determination of lot area, depth,</w:t>
      </w:r>
      <w:r>
        <w:t xml:space="preserve"> </w:t>
      </w:r>
      <w:r>
        <w:t xml:space="preserve">and other dimensional regulations, or (2) a parcel of land whose boundaries have been</w:t>
      </w:r>
      <w:r>
        <w:t xml:space="preserve"> </w:t>
      </w:r>
      <w:r>
        <w:t xml:space="preserve">established by some legal instrument such as a recorded deed or recorded map and which</w:t>
      </w:r>
      <w:r>
        <w:t xml:space="preserve"> </w:t>
      </w:r>
      <w:r>
        <w:t xml:space="preserve">is recognized as a separate legal entity for purposes of transfer of title.</w:t>
      </w:r>
    </w:p>
    <w:p>
      <w:pPr>
        <w:pStyle w:val="BodyText"/>
      </w:pPr>
      <w:r>
        <w:rPr>
          <w:i/>
          <w:iCs/>
        </w:rPr>
        <w:t xml:space="preserve">Lot area</w:t>
      </w:r>
      <w:r>
        <w:t xml:space="preserve"> </w:t>
      </w:r>
      <w:r>
        <w:t xml:space="preserve">means the total area within the boundaries of a lot, excluding any street rights-of-way,</w:t>
      </w:r>
      <w:r>
        <w:t xml:space="preserve"> </w:t>
      </w:r>
      <w:r>
        <w:t xml:space="preserve">usually reported in acres or square feet.</w:t>
      </w:r>
    </w:p>
    <w:p>
      <w:pPr>
        <w:pStyle w:val="BodyText"/>
      </w:pPr>
      <w:r>
        <w:rPr>
          <w:i/>
          <w:iCs/>
        </w:rPr>
        <w:t xml:space="preserve">Lot building coverage</w:t>
      </w:r>
      <w:r>
        <w:t xml:space="preserve"> </w:t>
      </w:r>
      <w:r>
        <w:t xml:space="preserve">means that portion of the lot that is or may be covered by buildings and accessory</w:t>
      </w:r>
      <w:r>
        <w:t xml:space="preserve"> </w:t>
      </w:r>
      <w:r>
        <w:t xml:space="preserve">buildings.</w:t>
      </w:r>
    </w:p>
    <w:p>
      <w:pPr>
        <w:pStyle w:val="BodyText"/>
      </w:pPr>
      <w:r>
        <w:rPr>
          <w:i/>
          <w:iCs/>
        </w:rPr>
        <w:t xml:space="preserve">Lot, corner</w:t>
      </w:r>
      <w:r>
        <w:t xml:space="preserve"> </w:t>
      </w:r>
      <w:r>
        <w:t xml:space="preserve">means a lot at the junction of and fronting on two or more intersecting streets.</w:t>
      </w:r>
      <w:r>
        <w:t xml:space="preserve"> </w:t>
      </w:r>
      <w:r>
        <w:t xml:space="preserve">(See section 30-115.)</w:t>
      </w:r>
    </w:p>
    <w:p>
      <w:pPr>
        <w:pStyle w:val="BodyText"/>
      </w:pPr>
      <w:r>
        <w:rPr>
          <w:i/>
          <w:iCs/>
        </w:rPr>
        <w:t xml:space="preserve">Lot depth</w:t>
      </w:r>
      <w:r>
        <w:t xml:space="preserve"> </w:t>
      </w:r>
      <w:r>
        <w:t xml:space="preserve">means the distance measured from the front lot line to the rear lot line. For lots</w:t>
      </w:r>
      <w:r>
        <w:t xml:space="preserve"> </w:t>
      </w:r>
      <w:r>
        <w:t xml:space="preserve">where the front and rear lot lines are not parallel, the lot depth is an average of</w:t>
      </w:r>
      <w:r>
        <w:t xml:space="preserve"> </w:t>
      </w:r>
      <w:r>
        <w:t xml:space="preserve">the depth.</w:t>
      </w:r>
    </w:p>
    <w:p>
      <w:pPr>
        <w:pStyle w:val="BodyText"/>
      </w:pPr>
      <w:r>
        <w:rPr>
          <w:i/>
          <w:iCs/>
        </w:rPr>
        <w:t xml:space="preserve">Lot frontage</w:t>
      </w:r>
      <w:r>
        <w:t xml:space="preserve"> </w:t>
      </w:r>
      <w:r>
        <w:t xml:space="preserve">means that portion of a lot abutting a street. For the purposes of dimensional regulations,</w:t>
      </w:r>
      <w:r>
        <w:t xml:space="preserve"> </w:t>
      </w:r>
      <w:r>
        <w:t xml:space="preserve">lot frontage shall be the uninterrupted distance between side lot lines, not counting</w:t>
      </w:r>
      <w:r>
        <w:t xml:space="preserve"> </w:t>
      </w:r>
      <w:r>
        <w:t xml:space="preserve">abrupt jogs not running with the direction of travel of the adjacent street. In the</w:t>
      </w:r>
      <w:r>
        <w:t xml:space="preserve"> </w:t>
      </w:r>
      <w:r>
        <w:t xml:space="preserve">case of a corner lot, frontage shall be measured along either street line from the</w:t>
      </w:r>
      <w:r>
        <w:t xml:space="preserve"> </w:t>
      </w:r>
      <w:r>
        <w:t xml:space="preserve">side lot line to the point of intersection of the abutting street line.</w:t>
      </w:r>
    </w:p>
    <w:p>
      <w:pPr>
        <w:pStyle w:val="BodyText"/>
      </w:pPr>
      <w:r>
        <w:rPr>
          <w:i/>
          <w:iCs/>
        </w:rPr>
        <w:t xml:space="preserve">Lot line</w:t>
      </w:r>
      <w:r>
        <w:t xml:space="preserve"> </w:t>
      </w:r>
      <w:r>
        <w:t xml:space="preserve">means a line of record, bounding a lot, which divides one lot from another lot or</w:t>
      </w:r>
      <w:r>
        <w:t xml:space="preserve"> </w:t>
      </w:r>
      <w:r>
        <w:t xml:space="preserve">from a public or private street or any other public or private space and shall include:</w:t>
      </w:r>
    </w:p>
    <w:p>
      <w:pPr>
        <w:pStyle w:val="Compact"/>
        <w:numPr>
          <w:ilvl w:val="0"/>
          <w:numId w:val="1012"/>
        </w:numPr>
      </w:pPr>
    </w:p>
    <w:p>
      <w:pPr>
        <w:numPr>
          <w:ilvl w:val="1"/>
          <w:numId w:val="101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Front.</w:t>
      </w:r>
      <w:r>
        <w:t xml:space="preserve"> </w:t>
      </w:r>
      <w:r>
        <w:t xml:space="preserve">The lot line separating a lot from a street right-of-way.</w:t>
      </w:r>
    </w:p>
    <w:p>
      <w:pPr>
        <w:numPr>
          <w:ilvl w:val="1"/>
          <w:numId w:val="101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Rear.</w:t>
      </w:r>
      <w:r>
        <w:t xml:space="preserve"> </w:t>
      </w:r>
      <w:r>
        <w:t xml:space="preserve">The lot line opposite and most distant from the front lot line, or in the case of</w:t>
      </w:r>
      <w:r>
        <w:t xml:space="preserve"> </w:t>
      </w:r>
      <w:r>
        <w:t xml:space="preserve">triangular or otherwise irregularly shaped lots, an assumed line at least ten feet</w:t>
      </w:r>
      <w:r>
        <w:t xml:space="preserve"> </w:t>
      </w:r>
      <w:r>
        <w:t xml:space="preserve">in length entirely within the lot, parallel to and at a maximum distance from the</w:t>
      </w:r>
      <w:r>
        <w:t xml:space="preserve"> </w:t>
      </w:r>
      <w:r>
        <w:t xml:space="preserve">front lot line.</w:t>
      </w:r>
    </w:p>
    <w:p>
      <w:pPr>
        <w:numPr>
          <w:ilvl w:val="1"/>
          <w:numId w:val="101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Side.</w:t>
      </w:r>
      <w:r>
        <w:t xml:space="preserve"> </w:t>
      </w:r>
      <w:r>
        <w:t xml:space="preserve">Any lot line other than a front or rear lot line.</w:t>
      </w:r>
    </w:p>
    <w:p>
      <w:pPr>
        <w:pStyle w:val="FirstParagraph"/>
      </w:pPr>
      <w:r>
        <w:rPr>
          <w:i/>
          <w:iCs/>
        </w:rPr>
        <w:t xml:space="preserve">Lot, through</w:t>
      </w:r>
      <w:r>
        <w:t xml:space="preserve"> </w:t>
      </w:r>
      <w:r>
        <w:t xml:space="preserve">means a lot which fronts upon two parallel streets, or which fronts upon two streets</w:t>
      </w:r>
      <w:r>
        <w:t xml:space="preserve"> </w:t>
      </w:r>
      <w:r>
        <w:t xml:space="preserve">which do not intersect at the boundaries of the lot.</w:t>
      </w:r>
    </w:p>
    <w:p>
      <w:pPr>
        <w:pStyle w:val="BodyText"/>
      </w:pPr>
      <w:r>
        <w:rPr>
          <w:i/>
          <w:iCs/>
        </w:rPr>
        <w:t xml:space="preserve">Lot width</w:t>
      </w:r>
      <w:r>
        <w:t xml:space="preserve"> </w:t>
      </w:r>
      <w:r>
        <w:t xml:space="preserve">means the horizontal distance between the side lines of a lot measured at right angles</w:t>
      </w:r>
      <w:r>
        <w:t xml:space="preserve"> </w:t>
      </w:r>
      <w:r>
        <w:t xml:space="preserve">to its depth along a straight line parallel to the front lot line at the minimum front</w:t>
      </w:r>
      <w:r>
        <w:t xml:space="preserve"> </w:t>
      </w:r>
      <w:r>
        <w:t xml:space="preserve">setback line.</w:t>
      </w:r>
    </w:p>
    <w:p>
      <w:pPr>
        <w:pStyle w:val="BodyText"/>
      </w:pPr>
      <w:r>
        <w:rPr>
          <w:i/>
          <w:iCs/>
        </w:rPr>
        <w:t xml:space="preserve">Main use.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Principal use.</w:t>
      </w:r>
    </w:p>
    <w:p>
      <w:pPr>
        <w:pStyle w:val="BodyText"/>
      </w:pPr>
      <w:r>
        <w:rPr>
          <w:i/>
          <w:iCs/>
        </w:rPr>
        <w:t xml:space="preserve">Manufactured home</w:t>
      </w:r>
      <w:r>
        <w:t xml:space="preserve"> </w:t>
      </w:r>
      <w:r>
        <w:t xml:space="preserve">means, in the context of this zoning ordinance (but not in the context of section 30-205. Special flood hazard areas and flood fringe lands), the same definition as in 42</w:t>
      </w:r>
      <w:r>
        <w:t xml:space="preserve"> </w:t>
      </w:r>
      <w:r>
        <w:t xml:space="preserve">U.S.C. § 5402, meaning a structure, transportable in one or more sections, which,</w:t>
      </w:r>
      <w:r>
        <w:t xml:space="preserve"> </w:t>
      </w:r>
      <w:r>
        <w:t xml:space="preserve">in the traveling mode, is eight body feet or more in width or 40 body feet or more</w:t>
      </w:r>
      <w:r>
        <w:t xml:space="preserve"> </w:t>
      </w:r>
      <w:r>
        <w:t xml:space="preserve">in length, or, when erected on site, is 320 or more square feet, and which is built</w:t>
      </w:r>
      <w:r>
        <w:t xml:space="preserve"> </w:t>
      </w:r>
      <w:r>
        <w:t xml:space="preserve">on a permanent chassis and is designed to be used as a dwelling with or without a</w:t>
      </w:r>
      <w:r>
        <w:t xml:space="preserve"> </w:t>
      </w:r>
      <w:r>
        <w:t xml:space="preserve">permanent foundation when connected to the required utilities, and includes the plumbing,</w:t>
      </w:r>
      <w:r>
        <w:t xml:space="preserve"> </w:t>
      </w:r>
      <w:r>
        <w:t xml:space="preserve">heating, air-conditioning, and electrical systems contained therein; except that such</w:t>
      </w:r>
      <w:r>
        <w:t xml:space="preserve"> </w:t>
      </w:r>
      <w:r>
        <w:t xml:space="preserve">term shall include any structure which meets all the requirements of this definition</w:t>
      </w:r>
      <w:r>
        <w:t xml:space="preserve"> </w:t>
      </w:r>
      <w:r>
        <w:t xml:space="preserve">except the size requirements and with respect to which the manufacturer voluntarily</w:t>
      </w:r>
      <w:r>
        <w:t xml:space="preserve"> </w:t>
      </w:r>
      <w:r>
        <w:t xml:space="preserve">files a certification required by the United States Secretary of Housing and Urban</w:t>
      </w:r>
      <w:r>
        <w:t xml:space="preserve"> </w:t>
      </w:r>
      <w:r>
        <w:t xml:space="preserve">Development and complies with the standards established under chapter 70 of Title</w:t>
      </w:r>
      <w:r>
        <w:t xml:space="preserve"> </w:t>
      </w:r>
      <w:r>
        <w:t xml:space="preserve">42 of the United States Code; and except that such term shall not include any self-propelled</w:t>
      </w:r>
      <w:r>
        <w:t xml:space="preserve"> </w:t>
      </w:r>
      <w:r>
        <w:t xml:space="preserve">recreational vehicle.</w:t>
      </w:r>
    </w:p>
    <w:p>
      <w:pPr>
        <w:pStyle w:val="BodyText"/>
      </w:pPr>
      <w:r>
        <w:rPr>
          <w:i/>
          <w:iCs/>
        </w:rPr>
        <w:t xml:space="preserve">Marijuana testing provider</w:t>
      </w:r>
      <w:r>
        <w:t xml:space="preserve"> </w:t>
      </w:r>
      <w:r>
        <w:t xml:space="preserve">means any entity that, under state law, may perform independent testing of marijuana</w:t>
      </w:r>
      <w:r>
        <w:t xml:space="preserve"> </w:t>
      </w:r>
      <w:r>
        <w:t xml:space="preserve">or marijuana products, medical or otherwise.</w:t>
      </w:r>
    </w:p>
    <w:p>
      <w:pPr>
        <w:pStyle w:val="BodyText"/>
      </w:pPr>
      <w:r>
        <w:rPr>
          <w:i/>
          <w:iCs/>
        </w:rPr>
        <w:t xml:space="preserve">Mere inconvenience.</w:t>
      </w:r>
      <w:r>
        <w:t xml:space="preserve"> </w:t>
      </w:r>
      <w:r>
        <w:t xml:space="preserve">See G.L. 1956, § 45-24-41, or section 30-34(d) of this chapter. (I.e., a situation</w:t>
      </w:r>
      <w:r>
        <w:t xml:space="preserve"> </w:t>
      </w:r>
      <w:r>
        <w:t xml:space="preserve">where there may be other reasonable alternatives allowing a legally permitted beneficial</w:t>
      </w:r>
      <w:r>
        <w:t xml:space="preserve"> </w:t>
      </w:r>
      <w:r>
        <w:t xml:space="preserve">use of one's property.)</w:t>
      </w:r>
    </w:p>
    <w:p>
      <w:pPr>
        <w:pStyle w:val="BodyText"/>
      </w:pPr>
      <w:r>
        <w:rPr>
          <w:i/>
          <w:iCs/>
        </w:rPr>
        <w:t xml:space="preserve">Mixed use</w:t>
      </w:r>
      <w:r>
        <w:t xml:space="preserve"> </w:t>
      </w:r>
      <w:r>
        <w:t xml:space="preserve">means a mixture of land uses within a single development, building, or tract.</w:t>
      </w:r>
    </w:p>
    <w:p>
      <w:pPr>
        <w:pStyle w:val="BodyText"/>
      </w:pPr>
      <w:r>
        <w:rPr>
          <w:i/>
          <w:iCs/>
        </w:rPr>
        <w:t xml:space="preserve">Mixed use building</w:t>
      </w:r>
      <w:r>
        <w:t xml:space="preserve"> </w:t>
      </w:r>
      <w:r>
        <w:t xml:space="preserve">means a commercial building containing in addition to a commercial use or space one</w:t>
      </w:r>
      <w:r>
        <w:t xml:space="preserve"> </w:t>
      </w:r>
      <w:r>
        <w:t xml:space="preserve">or more dwelling units. Each dwelling unit shall contain a minimum of 600 square feet</w:t>
      </w:r>
      <w:r>
        <w:t xml:space="preserve"> </w:t>
      </w:r>
      <w:r>
        <w:t xml:space="preserve">of space.</w:t>
      </w:r>
    </w:p>
    <w:p>
      <w:pPr>
        <w:pStyle w:val="BodyText"/>
      </w:pPr>
      <w:r>
        <w:rPr>
          <w:i/>
          <w:iCs/>
        </w:rPr>
        <w:t xml:space="preserve">Modification</w:t>
      </w:r>
      <w:r>
        <w:t xml:space="preserve"> </w:t>
      </w:r>
      <w:r>
        <w:t xml:space="preserve">means permission granted and administered by the zoning enforcement officer of the</w:t>
      </w:r>
      <w:r>
        <w:t xml:space="preserve"> </w:t>
      </w:r>
      <w:r>
        <w:t xml:space="preserve">town, and pursuant to the provisions of this chapter contained herein to grant a dimensional</w:t>
      </w:r>
      <w:r>
        <w:t xml:space="preserve"> </w:t>
      </w:r>
      <w:r>
        <w:t xml:space="preserve">variance other than lot area requirements from the zoning chapter to a limited degree</w:t>
      </w:r>
      <w:r>
        <w:t xml:space="preserve"> </w:t>
      </w:r>
      <w:r>
        <w:t xml:space="preserve">as determined by the zoning chapter of the town, but not to exceed 25 percent of each</w:t>
      </w:r>
      <w:r>
        <w:t xml:space="preserve"> </w:t>
      </w:r>
      <w:r>
        <w:t xml:space="preserve">of the applicable dimensional requirements.</w:t>
      </w:r>
    </w:p>
    <w:p>
      <w:pPr>
        <w:pStyle w:val="BodyText"/>
      </w:pPr>
      <w:r>
        <w:rPr>
          <w:i/>
          <w:iCs/>
        </w:rPr>
        <w:t xml:space="preserve">Mobile home/trailer</w:t>
      </w:r>
      <w:r>
        <w:t xml:space="preserve"> </w:t>
      </w:r>
      <w:r>
        <w:t xml:space="preserve">means a structure, transportable in one or more sections, which is built on a permanent</w:t>
      </w:r>
      <w:r>
        <w:t xml:space="preserve"> </w:t>
      </w:r>
      <w:r>
        <w:t xml:space="preserve">chassis and designed to be used with or without a permanent foundation when connected</w:t>
      </w:r>
      <w:r>
        <w:t xml:space="preserve"> </w:t>
      </w:r>
      <w:r>
        <w:t xml:space="preserve">to the required utilities.</w:t>
      </w:r>
    </w:p>
    <w:p>
      <w:pPr>
        <w:pStyle w:val="BodyText"/>
      </w:pPr>
      <w:r>
        <w:rPr>
          <w:i/>
          <w:iCs/>
        </w:rPr>
        <w:t xml:space="preserve">Multifamily dwelling.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Dwelling, multifamily.</w:t>
      </w:r>
    </w:p>
    <w:p>
      <w:pPr>
        <w:pStyle w:val="BodyText"/>
      </w:pPr>
      <w:r>
        <w:rPr>
          <w:i/>
          <w:iCs/>
        </w:rPr>
        <w:t xml:space="preserve">Nonconformance</w:t>
      </w:r>
      <w:r>
        <w:t xml:space="preserve"> </w:t>
      </w:r>
      <w:r>
        <w:t xml:space="preserve">means a building, structure, or parcel of land, or use thereof, lawfully existing</w:t>
      </w:r>
      <w:r>
        <w:t xml:space="preserve"> </w:t>
      </w:r>
      <w:r>
        <w:t xml:space="preserve">at the time of the adoption or amendment of a zoning ordinance and not in conformity</w:t>
      </w:r>
      <w:r>
        <w:t xml:space="preserve"> </w:t>
      </w:r>
      <w:r>
        <w:t xml:space="preserve">with the provisions of such ordinance or amendment. Nonconformance shall be of only</w:t>
      </w:r>
      <w:r>
        <w:t xml:space="preserve"> </w:t>
      </w:r>
      <w:r>
        <w:t xml:space="preserve">two types:</w:t>
      </w:r>
    </w:p>
    <w:p>
      <w:pPr>
        <w:pStyle w:val="Compact"/>
        <w:numPr>
          <w:ilvl w:val="0"/>
          <w:numId w:val="1014"/>
        </w:numPr>
      </w:pPr>
    </w:p>
    <w:p>
      <w:pPr>
        <w:numPr>
          <w:ilvl w:val="1"/>
          <w:numId w:val="101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Nonconforming by use.</w:t>
      </w:r>
      <w:r>
        <w:t xml:space="preserve"> </w:t>
      </w:r>
      <w:r>
        <w:t xml:space="preserve">A lawfully established use of land, building or structure which is not a permitted</w:t>
      </w:r>
      <w:r>
        <w:t xml:space="preserve"> </w:t>
      </w:r>
      <w:r>
        <w:t xml:space="preserve">use in that zoning district. A building or structure containing more dwelling units</w:t>
      </w:r>
      <w:r>
        <w:t xml:space="preserve"> </w:t>
      </w:r>
      <w:r>
        <w:t xml:space="preserve">than are permitted by the use regulations of a zoning ordinance shall be nonconforming</w:t>
      </w:r>
      <w:r>
        <w:t xml:space="preserve"> </w:t>
      </w:r>
      <w:r>
        <w:t xml:space="preserve">by use.</w:t>
      </w:r>
    </w:p>
    <w:p>
      <w:pPr>
        <w:numPr>
          <w:ilvl w:val="1"/>
          <w:numId w:val="101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building, structure or parcel of land not in compliance with the dimensional regulations</w:t>
      </w:r>
      <w:r>
        <w:t xml:space="preserve"> </w:t>
      </w:r>
      <w:r>
        <w:t xml:space="preserve">of the zoning chapter. Dimensional regulations include all regulations of the zoning</w:t>
      </w:r>
      <w:r>
        <w:t xml:space="preserve"> </w:t>
      </w:r>
      <w:r>
        <w:t xml:space="preserve">chapter, other than those pertaining to the permitted uses. A building or structure</w:t>
      </w:r>
      <w:r>
        <w:t xml:space="preserve"> </w:t>
      </w:r>
      <w:r>
        <w:t xml:space="preserve">containing more dwelling units than are permitted by the use regulations of a zoning</w:t>
      </w:r>
      <w:r>
        <w:t xml:space="preserve"> </w:t>
      </w:r>
      <w:r>
        <w:t xml:space="preserve">ordinance shall be nonconforming by use; a building or structure containing a permitted</w:t>
      </w:r>
      <w:r>
        <w:t xml:space="preserve"> </w:t>
      </w:r>
      <w:r>
        <w:t xml:space="preserve">number of dwelling units by the use regulations of the zoning chapter, but not meeting</w:t>
      </w:r>
      <w:r>
        <w:t xml:space="preserve"> </w:t>
      </w:r>
      <w:r>
        <w:t xml:space="preserve">the lot area per dwelling unit regulations, shall be nonconforming by dimension.</w:t>
      </w:r>
    </w:p>
    <w:p>
      <w:pPr>
        <w:pStyle w:val="FirstParagraph"/>
      </w:pPr>
      <w:r>
        <w:rPr>
          <w:i/>
          <w:iCs/>
        </w:rPr>
        <w:t xml:space="preserve">Non-residential cooperative</w:t>
      </w:r>
      <w:r>
        <w:t xml:space="preserve"> </w:t>
      </w:r>
      <w:r>
        <w:t xml:space="preserve">means two or more cardholders who cooperatively cultivate marijuana in non-residential</w:t>
      </w:r>
      <w:r>
        <w:t xml:space="preserve"> </w:t>
      </w:r>
      <w:r>
        <w:t xml:space="preserve">locations subject to the restrictions set forth in G.L. 1956, § 21-28.6-14 and this</w:t>
      </w:r>
      <w:r>
        <w:t xml:space="preserve"> </w:t>
      </w:r>
      <w:r>
        <w:t xml:space="preserve">chapter.</w:t>
      </w:r>
    </w:p>
    <w:p>
      <w:pPr>
        <w:pStyle w:val="BodyText"/>
      </w:pPr>
      <w:r>
        <w:rPr>
          <w:i/>
          <w:iCs/>
        </w:rPr>
        <w:t xml:space="preserve">Overlay district</w:t>
      </w:r>
      <w:r>
        <w:t xml:space="preserve"> </w:t>
      </w:r>
      <w:r>
        <w:t xml:space="preserve">means a district established in a zoning ordinance that is superimposed on one or</w:t>
      </w:r>
      <w:r>
        <w:t xml:space="preserve"> </w:t>
      </w:r>
      <w:r>
        <w:t xml:space="preserve">more districts or parts of districts and that imposes specified requirements in addition</w:t>
      </w:r>
      <w:r>
        <w:t xml:space="preserve"> </w:t>
      </w:r>
      <w:r>
        <w:t xml:space="preserve">to but not less than those otherwise applicable for the underlying zone.</w:t>
      </w:r>
    </w:p>
    <w:p>
      <w:pPr>
        <w:pStyle w:val="BodyText"/>
      </w:pPr>
      <w:r>
        <w:rPr>
          <w:i/>
          <w:iCs/>
        </w:rPr>
        <w:t xml:space="preserve">Patient cultivation</w:t>
      </w:r>
      <w:r>
        <w:t xml:space="preserve"> </w:t>
      </w:r>
      <w:r>
        <w:t xml:space="preserve">means marijuana cultivation by a single registered patient cardholder for medical</w:t>
      </w:r>
      <w:r>
        <w:t xml:space="preserve"> </w:t>
      </w:r>
      <w:r>
        <w:t xml:space="preserve">use only, as defined in G.L. 1956, § 21-28.6.</w:t>
      </w:r>
    </w:p>
    <w:p>
      <w:pPr>
        <w:pStyle w:val="BodyText"/>
      </w:pPr>
      <w:r>
        <w:rPr>
          <w:i/>
          <w:iCs/>
        </w:rPr>
        <w:t xml:space="preserve">Performance standards</w:t>
      </w:r>
      <w:r>
        <w:t xml:space="preserve"> </w:t>
      </w:r>
      <w:r>
        <w:t xml:space="preserve">means a set of criteria or limits relating to elements which a particular use or</w:t>
      </w:r>
      <w:r>
        <w:t xml:space="preserve"> </w:t>
      </w:r>
      <w:r>
        <w:t xml:space="preserve">process either must meet or may not exceed.</w:t>
      </w:r>
    </w:p>
    <w:p>
      <w:pPr>
        <w:pStyle w:val="BodyText"/>
      </w:pPr>
      <w:r>
        <w:rPr>
          <w:i/>
          <w:iCs/>
        </w:rPr>
        <w:t xml:space="preserve">Permitted use</w:t>
      </w:r>
      <w:r>
        <w:t xml:space="preserve"> </w:t>
      </w:r>
      <w:r>
        <w:t xml:space="preserve">means a use by right which is specifically authorized in a particular zoning district.</w:t>
      </w:r>
    </w:p>
    <w:p>
      <w:pPr>
        <w:pStyle w:val="BodyText"/>
      </w:pPr>
      <w:r>
        <w:rPr>
          <w:i/>
          <w:iCs/>
        </w:rPr>
        <w:t xml:space="preserve">Planned development</w:t>
      </w:r>
      <w:r>
        <w:t xml:space="preserve"> </w:t>
      </w:r>
      <w:r>
        <w:t xml:space="preserve">means land development project as defined herein and developed according to plan</w:t>
      </w:r>
      <w:r>
        <w:t xml:space="preserve"> </w:t>
      </w:r>
      <w:r>
        <w:t xml:space="preserve">as a single entity and containing one or more structures and/or uses with appurtenant</w:t>
      </w:r>
      <w:r>
        <w:t xml:space="preserve"> </w:t>
      </w:r>
      <w:r>
        <w:t xml:space="preserve">common areas.</w:t>
      </w:r>
    </w:p>
    <w:p>
      <w:pPr>
        <w:pStyle w:val="BodyText"/>
      </w:pPr>
      <w:r>
        <w:rPr>
          <w:i/>
          <w:iCs/>
        </w:rPr>
        <w:t xml:space="preserve">Preapplication conference</w:t>
      </w:r>
      <w:r>
        <w:t xml:space="preserve"> </w:t>
      </w:r>
      <w:r>
        <w:t xml:space="preserve">means a review meeting of a proposed development held between applicants and reviewing</w:t>
      </w:r>
      <w:r>
        <w:t xml:space="preserve"> </w:t>
      </w:r>
      <w:r>
        <w:t xml:space="preserve">agencies as permitted by law and municipal ordinance, before formal submission of</w:t>
      </w:r>
      <w:r>
        <w:t xml:space="preserve"> </w:t>
      </w:r>
      <w:r>
        <w:t xml:space="preserve">an application for a permit or for development approval.</w:t>
      </w:r>
    </w:p>
    <w:p>
      <w:pPr>
        <w:pStyle w:val="BodyText"/>
      </w:pPr>
      <w:r>
        <w:rPr>
          <w:i/>
          <w:iCs/>
        </w:rPr>
        <w:t xml:space="preserve">Primary caregiver</w:t>
      </w:r>
      <w:r>
        <w:t xml:space="preserve"> </w:t>
      </w:r>
      <w:r>
        <w:t xml:space="preserve">means a natural person who is at least 21 years old. A primary caregiver may assist</w:t>
      </w:r>
      <w:r>
        <w:t xml:space="preserve"> </w:t>
      </w:r>
      <w:r>
        <w:t xml:space="preserve">no more than five qualifying patients with their medical use of marijuana as set forth</w:t>
      </w:r>
      <w:r>
        <w:t xml:space="preserve"> </w:t>
      </w:r>
      <w:r>
        <w:t xml:space="preserve">in G.L. 1956, § 21-28.6.</w:t>
      </w:r>
    </w:p>
    <w:p>
      <w:pPr>
        <w:pStyle w:val="BodyText"/>
      </w:pPr>
      <w:r>
        <w:rPr>
          <w:i/>
          <w:iCs/>
        </w:rPr>
        <w:t xml:space="preserve">Primary caregiver cultivation</w:t>
      </w:r>
      <w:r>
        <w:t xml:space="preserve"> </w:t>
      </w:r>
      <w:r>
        <w:t xml:space="preserve">means marijuana cultivation for medical use by a registered patient cardholder, as</w:t>
      </w:r>
      <w:r>
        <w:t xml:space="preserve"> </w:t>
      </w:r>
      <w:r>
        <w:t xml:space="preserve">defined by G.L. 1956, § 21-28.6.</w:t>
      </w:r>
    </w:p>
    <w:p>
      <w:pPr>
        <w:pStyle w:val="BodyText"/>
      </w:pPr>
      <w:r>
        <w:rPr>
          <w:i/>
          <w:iCs/>
        </w:rPr>
        <w:t xml:space="preserve">Principal use</w:t>
      </w:r>
      <w:r>
        <w:t xml:space="preserve"> </w:t>
      </w:r>
      <w:r>
        <w:t xml:space="preserve">means the main or primary purpose for which a building, other structure and/or lot</w:t>
      </w:r>
      <w:r>
        <w:t xml:space="preserve"> </w:t>
      </w:r>
      <w:r>
        <w:t xml:space="preserve">is designed, arranged or intended, or for which they may be used, occupied or maintained.</w:t>
      </w:r>
    </w:p>
    <w:p>
      <w:pPr>
        <w:pStyle w:val="BodyText"/>
      </w:pPr>
      <w:r>
        <w:rPr>
          <w:i/>
          <w:iCs/>
        </w:rPr>
        <w:t xml:space="preserve">Residential cooperative</w:t>
      </w:r>
      <w:r>
        <w:t xml:space="preserve"> </w:t>
      </w:r>
      <w:r>
        <w:t xml:space="preserve">means two or more cardholders who cooperatively cultivate marijuana in residential</w:t>
      </w:r>
      <w:r>
        <w:t xml:space="preserve"> </w:t>
      </w:r>
      <w:r>
        <w:t xml:space="preserve">locations subject to the restrictions set forth in G.L. 1956, § 21-28.6-14 and this</w:t>
      </w:r>
      <w:r>
        <w:t xml:space="preserve"> </w:t>
      </w:r>
      <w:r>
        <w:t xml:space="preserve">chapter.</w:t>
      </w:r>
    </w:p>
    <w:p>
      <w:pPr>
        <w:pStyle w:val="BodyText"/>
      </w:pPr>
      <w:r>
        <w:t xml:space="preserve">A</w:t>
      </w:r>
      <w:r>
        <w:t xml:space="preserve"> </w:t>
      </w:r>
      <w:r>
        <w:rPr>
          <w:i/>
          <w:iCs/>
        </w:rPr>
        <w:t xml:space="preserve">residential treatment facility</w:t>
      </w:r>
      <w:r>
        <w:t xml:space="preserve"> </w:t>
      </w:r>
      <w:r>
        <w:t xml:space="preserve">shall not include the following uses: nursing home, residential care or assisted</w:t>
      </w:r>
      <w:r>
        <w:t xml:space="preserve"> </w:t>
      </w:r>
      <w:r>
        <w:t xml:space="preserve">living facility for the elderly or infirm, hospital, halfway house, community residence.</w:t>
      </w:r>
    </w:p>
    <w:p>
      <w:pPr>
        <w:pStyle w:val="BodyText"/>
      </w:pPr>
      <w:r>
        <w:rPr>
          <w:i/>
          <w:iCs/>
        </w:rPr>
        <w:t xml:space="preserve">Service station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filling station</w:t>
      </w:r>
      <w:r>
        <w:t xml:space="preserve"> </w:t>
      </w:r>
      <w:r>
        <w:t xml:space="preserve">means a building or premises or portion thereof, arranged, intended or designed to</w:t>
      </w:r>
      <w:r>
        <w:t xml:space="preserve"> </w:t>
      </w:r>
      <w:r>
        <w:t xml:space="preserve">be used for the sale of gasoline or other motor vehicle, airplane or motorboat fuel,</w:t>
      </w:r>
      <w:r>
        <w:t xml:space="preserve"> </w:t>
      </w:r>
      <w:r>
        <w:t xml:space="preserve">oils, and accessories for the use of motor vehicles and the rendering of services</w:t>
      </w:r>
      <w:r>
        <w:t xml:space="preserve"> </w:t>
      </w:r>
      <w:r>
        <w:t xml:space="preserve">such as lubrication, washing, [and] minor repairs with hand tools where such services</w:t>
      </w:r>
      <w:r>
        <w:t xml:space="preserve"> </w:t>
      </w:r>
      <w:r>
        <w:t xml:space="preserve">[or] facilities are incidental to such principal filling station uses, but not including</w:t>
      </w:r>
      <w:r>
        <w:t xml:space="preserve"> </w:t>
      </w:r>
      <w:r>
        <w:t xml:space="preserve">body or fender work or major repairs.</w:t>
      </w:r>
    </w:p>
    <w:p>
      <w:pPr>
        <w:pStyle w:val="BodyText"/>
      </w:pPr>
      <w:r>
        <w:rPr>
          <w:i/>
          <w:iCs/>
        </w:rPr>
        <w:t xml:space="preserve">Setback line or lines</w:t>
      </w:r>
      <w:r>
        <w:t xml:space="preserve"> </w:t>
      </w:r>
      <w:r>
        <w:t xml:space="preserve">means a line or lines parallel to a lot line at the minimum distance of the required</w:t>
      </w:r>
      <w:r>
        <w:t xml:space="preserve"> </w:t>
      </w:r>
      <w:r>
        <w:t xml:space="preserve">setback for the zoning district in which the lot is located that establishes the area</w:t>
      </w:r>
      <w:r>
        <w:t xml:space="preserve"> </w:t>
      </w:r>
      <w:r>
        <w:t xml:space="preserve">within which the principal structure must be erected or placed.</w:t>
      </w:r>
    </w:p>
    <w:p>
      <w:pPr>
        <w:pStyle w:val="BodyText"/>
      </w:pPr>
      <w:r>
        <w:rPr>
          <w:i/>
          <w:iCs/>
        </w:rPr>
        <w:t xml:space="preserve">Single-family attached dwelling.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Dwelling, townhouse.</w:t>
      </w:r>
    </w:p>
    <w:p>
      <w:pPr>
        <w:pStyle w:val="BodyText"/>
      </w:pPr>
      <w:r>
        <w:rPr>
          <w:i/>
          <w:iCs/>
        </w:rPr>
        <w:t xml:space="preserve">Site plan</w:t>
      </w:r>
      <w:r>
        <w:t xml:space="preserve"> </w:t>
      </w:r>
      <w:r>
        <w:t xml:space="preserve">means the development plan for one or more lots on which is shown the existing and/or</w:t>
      </w:r>
      <w:r>
        <w:t xml:space="preserve"> </w:t>
      </w:r>
      <w:r>
        <w:t xml:space="preserve">the proposed conditions of the lot.</w:t>
      </w:r>
    </w:p>
    <w:p>
      <w:pPr>
        <w:pStyle w:val="BodyText"/>
      </w:pPr>
      <w:r>
        <w:rPr>
          <w:i/>
          <w:iCs/>
        </w:rPr>
        <w:t xml:space="preserve">Solid waste</w:t>
      </w:r>
      <w:r>
        <w:t xml:space="preserve"> </w:t>
      </w:r>
      <w:r>
        <w:t xml:space="preserve">means any waste not covered in the definition of hazardous waste.</w:t>
      </w:r>
    </w:p>
    <w:p>
      <w:pPr>
        <w:pStyle w:val="BodyText"/>
      </w:pPr>
      <w:r>
        <w:rPr>
          <w:i/>
          <w:iCs/>
        </w:rPr>
        <w:t xml:space="preserve">Solid waste disposal facility</w:t>
      </w:r>
      <w:r>
        <w:t xml:space="preserve"> </w:t>
      </w:r>
      <w:r>
        <w:t xml:space="preserve">means real or personal property acquired, constructed or operated for the purpose</w:t>
      </w:r>
      <w:r>
        <w:t xml:space="preserve"> </w:t>
      </w:r>
      <w:r>
        <w:t xml:space="preserve">of the disposal of solid waste.</w:t>
      </w:r>
    </w:p>
    <w:p>
      <w:pPr>
        <w:pStyle w:val="BodyText"/>
      </w:pPr>
      <w:r>
        <w:rPr>
          <w:i/>
          <w:iCs/>
        </w:rPr>
        <w:t xml:space="preserve">Special use</w:t>
      </w:r>
      <w:r>
        <w:t xml:space="preserve"> </w:t>
      </w:r>
      <w:r>
        <w:t xml:space="preserve">means a regulated use which is permitted pursuant to a special use permit issued</w:t>
      </w:r>
      <w:r>
        <w:t xml:space="preserve"> </w:t>
      </w:r>
      <w:r>
        <w:t xml:space="preserve">by the authorized governmental entity, pursuant to G.L. 1956, § 45-24-42, or section</w:t>
      </w:r>
      <w:r>
        <w:t xml:space="preserve"> </w:t>
      </w:r>
      <w:r>
        <w:t xml:space="preserve">30-34(d) of this chapter. Formerly referred to as a special exception.</w:t>
      </w:r>
    </w:p>
    <w:p>
      <w:pPr>
        <w:pStyle w:val="BodyText"/>
      </w:pPr>
      <w:r>
        <w:rPr>
          <w:i/>
          <w:iCs/>
        </w:rPr>
        <w:t xml:space="preserve">Street</w:t>
      </w:r>
      <w:r>
        <w:t xml:space="preserve"> </w:t>
      </w:r>
      <w:r>
        <w:t xml:space="preserve">means includes streets, avenues, highways, boulevards, parkways, roads, lanes, alleys</w:t>
      </w:r>
      <w:r>
        <w:t xml:space="preserve"> </w:t>
      </w:r>
      <w:r>
        <w:t xml:space="preserve">and other public ways.</w:t>
      </w:r>
    </w:p>
    <w:p>
      <w:pPr>
        <w:pStyle w:val="Compact"/>
        <w:numPr>
          <w:ilvl w:val="0"/>
          <w:numId w:val="1016"/>
        </w:numPr>
      </w:pPr>
    </w:p>
    <w:p>
      <w:pPr>
        <w:numPr>
          <w:ilvl w:val="1"/>
          <w:numId w:val="1017"/>
        </w:numPr>
      </w:pPr>
      <w:r>
        <w:t xml:space="preserve">(1)</w:t>
      </w:r>
      <w:r>
        <w:t xml:space="preserve"> </w:t>
      </w:r>
      <w:r>
        <w:t xml:space="preserve">An accepted street is a street accepted by the Town of Burrillville and listed in</w:t>
      </w:r>
      <w:r>
        <w:t xml:space="preserve"> </w:t>
      </w:r>
      <w:r>
        <w:t xml:space="preserve">this Code.</w:t>
      </w:r>
    </w:p>
    <w:p>
      <w:pPr>
        <w:numPr>
          <w:ilvl w:val="1"/>
          <w:numId w:val="1017"/>
        </w:numPr>
      </w:pPr>
      <w:r>
        <w:t xml:space="preserve">(2)</w:t>
      </w:r>
      <w:r>
        <w:t xml:space="preserve"> </w:t>
      </w:r>
      <w:r>
        <w:t xml:space="preserve">An improved street is a street which has been graveled and brought to grade and which</w:t>
      </w:r>
      <w:r>
        <w:t xml:space="preserve"> </w:t>
      </w:r>
      <w:r>
        <w:t xml:space="preserve">is serviced by telephone and electricity.</w:t>
      </w:r>
    </w:p>
    <w:p>
      <w:pPr>
        <w:pStyle w:val="FirstParagraph"/>
      </w:pPr>
      <w:r>
        <w:rPr>
          <w:i/>
          <w:iCs/>
        </w:rPr>
        <w:t xml:space="preserve">Structure</w:t>
      </w:r>
      <w:r>
        <w:t xml:space="preserve"> </w:t>
      </w:r>
      <w:r>
        <w:t xml:space="preserve">means a combination of materials to form a construction for use, occupancy, or ornamentation,</w:t>
      </w:r>
      <w:r>
        <w:t xml:space="preserve"> </w:t>
      </w:r>
      <w:r>
        <w:t xml:space="preserve">whether installed on, above, or below the surface of land or water.</w:t>
      </w:r>
    </w:p>
    <w:p>
      <w:pPr>
        <w:pStyle w:val="BodyText"/>
      </w:pPr>
      <w:r>
        <w:rPr>
          <w:i/>
          <w:iCs/>
        </w:rPr>
        <w:t xml:space="preserve">Substandard lot of record</w:t>
      </w:r>
      <w:r>
        <w:t xml:space="preserve"> </w:t>
      </w:r>
      <w:r>
        <w:t xml:space="preserve">means any lot lawfully existing at the time of adoption or amendment of a zoning</w:t>
      </w:r>
      <w:r>
        <w:t xml:space="preserve"> </w:t>
      </w:r>
      <w:r>
        <w:t xml:space="preserve">ordinance and not in conformance with the dimensional and/or area provisions of such</w:t>
      </w:r>
      <w:r>
        <w:t xml:space="preserve"> </w:t>
      </w:r>
      <w:r>
        <w:t xml:space="preserve">ordinance.</w:t>
      </w:r>
    </w:p>
    <w:p>
      <w:pPr>
        <w:pStyle w:val="BodyText"/>
      </w:pPr>
      <w:r>
        <w:rPr>
          <w:i/>
          <w:iCs/>
        </w:rPr>
        <w:t xml:space="preserve">Townhouses.</w:t>
      </w:r>
      <w:r>
        <w:t xml:space="preserve"> </w:t>
      </w:r>
      <w:r>
        <w:t xml:space="preserve">See</w:t>
      </w:r>
      <w:r>
        <w:t xml:space="preserve"> </w:t>
      </w:r>
      <w:r>
        <w:rPr>
          <w:i/>
          <w:iCs/>
        </w:rPr>
        <w:t xml:space="preserve">Dwelling, townhouse.</w:t>
      </w:r>
    </w:p>
    <w:p>
      <w:pPr>
        <w:pStyle w:val="BodyText"/>
      </w:pPr>
      <w:r>
        <w:rPr>
          <w:i/>
          <w:iCs/>
        </w:rPr>
        <w:t xml:space="preserve">Travel trailer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motor home</w:t>
      </w:r>
      <w:r>
        <w:t xml:space="preserve"> </w:t>
      </w:r>
      <w:r>
        <w:t xml:space="preserve">means any vehicle or similar portable structure designed and constructed so as to</w:t>
      </w:r>
      <w:r>
        <w:t xml:space="preserve"> </w:t>
      </w:r>
      <w:r>
        <w:t xml:space="preserve">permit the occupancy thereof as a temporary dwelling by one or more persons and so</w:t>
      </w:r>
      <w:r>
        <w:t xml:space="preserve"> </w:t>
      </w:r>
      <w:r>
        <w:t xml:space="preserve">designated and constructed that it is or may be mounted on wheels and used as conveyance</w:t>
      </w:r>
      <w:r>
        <w:t xml:space="preserve"> </w:t>
      </w:r>
      <w:r>
        <w:t xml:space="preserve">on a street or highway, propelled or drawn by its own or other motive power.</w:t>
      </w:r>
    </w:p>
    <w:p>
      <w:pPr>
        <w:pStyle w:val="BodyText"/>
      </w:pPr>
      <w:r>
        <w:rPr>
          <w:i/>
          <w:iCs/>
        </w:rPr>
        <w:t xml:space="preserve">Use</w:t>
      </w:r>
      <w:r>
        <w:t xml:space="preserve"> </w:t>
      </w:r>
      <w:r>
        <w:t xml:space="preserve">means the purpose or activity for which land or buildings are designed, arranged,</w:t>
      </w:r>
      <w:r>
        <w:t xml:space="preserve"> </w:t>
      </w:r>
      <w:r>
        <w:t xml:space="preserve">or intended, or for which land or buildings are occupied or maintained.</w:t>
      </w:r>
    </w:p>
    <w:p>
      <w:pPr>
        <w:pStyle w:val="BodyText"/>
      </w:pPr>
      <w:r>
        <w:rPr>
          <w:i/>
          <w:iCs/>
        </w:rPr>
        <w:t xml:space="preserve">Variance</w:t>
      </w:r>
      <w:r>
        <w:t xml:space="preserve"> </w:t>
      </w:r>
      <w:r>
        <w:t xml:space="preserve">means permission to depart from the literal requirements of a zoning ordinance. An</w:t>
      </w:r>
      <w:r>
        <w:t xml:space="preserve"> </w:t>
      </w:r>
      <w:r>
        <w:t xml:space="preserve">authorization for the construction or maintenance of a building or structure, or for</w:t>
      </w:r>
      <w:r>
        <w:t xml:space="preserve"> </w:t>
      </w:r>
      <w:r>
        <w:t xml:space="preserve">the establishment or maintenance of a use of land, which is prohibited by a zoning</w:t>
      </w:r>
      <w:r>
        <w:t xml:space="preserve"> </w:t>
      </w:r>
      <w:r>
        <w:t xml:space="preserve">ordinance. There shall be only two categories of variance, a use variance or a dimensional</w:t>
      </w:r>
      <w:r>
        <w:t xml:space="preserve"> </w:t>
      </w:r>
      <w:r>
        <w:t xml:space="preserve">variance.</w:t>
      </w:r>
    </w:p>
    <w:p>
      <w:pPr>
        <w:pStyle w:val="Compact"/>
        <w:numPr>
          <w:ilvl w:val="0"/>
          <w:numId w:val="1018"/>
        </w:numPr>
      </w:pPr>
    </w:p>
    <w:p>
      <w:pPr>
        <w:numPr>
          <w:ilvl w:val="1"/>
          <w:numId w:val="101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Use variance.</w:t>
      </w:r>
      <w:r>
        <w:t xml:space="preserve"> </w:t>
      </w:r>
      <w:r>
        <w:t xml:space="preserve">Permission to depart from the use requirements of a zoning ordinance where the applicant</w:t>
      </w:r>
      <w:r>
        <w:t xml:space="preserve"> </w:t>
      </w:r>
      <w:r>
        <w:t xml:space="preserve">for the requested variance has shown by evidence upon the record that the subject</w:t>
      </w:r>
      <w:r>
        <w:t xml:space="preserve"> </w:t>
      </w:r>
      <w:r>
        <w:t xml:space="preserve">land or structure cannot yield any beneficial use if it is to conform to the provisions</w:t>
      </w:r>
      <w:r>
        <w:t xml:space="preserve"> </w:t>
      </w:r>
      <w:r>
        <w:t xml:space="preserve">of the zoning chapter.</w:t>
      </w:r>
    </w:p>
    <w:p>
      <w:pPr>
        <w:numPr>
          <w:ilvl w:val="1"/>
          <w:numId w:val="101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Dimensional variance.</w:t>
      </w:r>
      <w:r>
        <w:t xml:space="preserve"> </w:t>
      </w:r>
      <w:r>
        <w:t xml:space="preserve">Permission to depart from the dimensional requirements of the zoning ordinance under</w:t>
      </w:r>
      <w:r>
        <w:t xml:space="preserve"> </w:t>
      </w:r>
      <w:r>
        <w:t xml:space="preserve">the applicable standards set forth in G.L. 1956, § 45-24-41.</w:t>
      </w:r>
    </w:p>
    <w:p>
      <w:pPr>
        <w:pStyle w:val="FirstParagraph"/>
      </w:pPr>
      <w:r>
        <w:rPr>
          <w:i/>
          <w:iCs/>
        </w:rPr>
        <w:t xml:space="preserve">Waters</w:t>
      </w:r>
      <w:r>
        <w:t xml:space="preserve"> </w:t>
      </w:r>
      <w:r>
        <w:t xml:space="preserve">means as defined in G.L. 1956, § 45-12-1(b). (i.e.: All surface waters including</w:t>
      </w:r>
      <w:r>
        <w:t xml:space="preserve"> </w:t>
      </w:r>
      <w:r>
        <w:t xml:space="preserve">all waters of the territorial sea, tidewaters, all inland waters of any river, stream,</w:t>
      </w:r>
      <w:r>
        <w:t xml:space="preserve"> </w:t>
      </w:r>
      <w:r>
        <w:t xml:space="preserve">brook, pond, or lake, and wetlands.)</w:t>
      </w:r>
    </w:p>
    <w:p>
      <w:pPr>
        <w:pStyle w:val="BodyText"/>
      </w:pPr>
      <w:r>
        <w:rPr>
          <w:i/>
          <w:iCs/>
        </w:rPr>
        <w:t xml:space="preserve">Wetland, freshwater</w:t>
      </w:r>
      <w:r>
        <w:t xml:space="preserve"> </w:t>
      </w:r>
      <w:r>
        <w:t xml:space="preserve">means as defined in G.L. 1956, § 2-1-20. (i.e.: Marshes; swamps; bogs; ponds; rivers;</w:t>
      </w:r>
      <w:r>
        <w:t xml:space="preserve"> </w:t>
      </w:r>
      <w:r>
        <w:t xml:space="preserve">river and stream floodplains and banks; areas subject to flooding or storm flowage;</w:t>
      </w:r>
      <w:r>
        <w:t xml:space="preserve"> </w:t>
      </w:r>
      <w:r>
        <w:t xml:space="preserve">emergent and submergent plan [plant] communities in any body of fresh water including</w:t>
      </w:r>
      <w:r>
        <w:t xml:space="preserve"> </w:t>
      </w:r>
      <w:r>
        <w:t xml:space="preserve">rivers and streams and that area of land within 50 feet of the edge of any bog, marsh,</w:t>
      </w:r>
      <w:r>
        <w:t xml:space="preserve"> </w:t>
      </w:r>
      <w:r>
        <w:t xml:space="preserve">swamp or pond.)</w:t>
      </w:r>
    </w:p>
    <w:p>
      <w:pPr>
        <w:pStyle w:val="BodyText"/>
      </w:pPr>
      <w:r>
        <w:rPr>
          <w:i/>
          <w:iCs/>
        </w:rPr>
        <w:t xml:space="preserve">Yard</w:t>
      </w:r>
      <w:r>
        <w:t xml:space="preserve"> </w:t>
      </w:r>
      <w:r>
        <w:t xml:space="preserve">means an open space on the same lot with a principal building or structure, unoccupied</w:t>
      </w:r>
      <w:r>
        <w:t xml:space="preserve"> </w:t>
      </w:r>
      <w:r>
        <w:t xml:space="preserve">and unobstructed.</w:t>
      </w:r>
    </w:p>
    <w:p>
      <w:pPr>
        <w:pStyle w:val="BodyText"/>
      </w:pPr>
      <w:r>
        <w:rPr>
          <w:i/>
          <w:iCs/>
        </w:rPr>
        <w:t xml:space="preserve">Yard, front</w:t>
      </w:r>
      <w:r>
        <w:t xml:space="preserve"> </w:t>
      </w:r>
      <w:r>
        <w:t xml:space="preserve">means a required yard extending along the entire lot street frontage.</w:t>
      </w:r>
    </w:p>
    <w:p>
      <w:pPr>
        <w:pStyle w:val="BodyText"/>
      </w:pPr>
      <w:r>
        <w:rPr>
          <w:i/>
          <w:iCs/>
        </w:rPr>
        <w:t xml:space="preserve">Yard, rear</w:t>
      </w:r>
      <w:r>
        <w:t xml:space="preserve"> </w:t>
      </w:r>
      <w:r>
        <w:t xml:space="preserve">means a required yard extending along the entire rear lot line or lines.</w:t>
      </w:r>
    </w:p>
    <w:p>
      <w:pPr>
        <w:pStyle w:val="BodyText"/>
      </w:pPr>
      <w:r>
        <w:rPr>
          <w:i/>
          <w:iCs/>
        </w:rPr>
        <w:t xml:space="preserve">Yard, side</w:t>
      </w:r>
      <w:r>
        <w:t xml:space="preserve"> </w:t>
      </w:r>
      <w:r>
        <w:t xml:space="preserve">means a required yard extending from the rear of the required front yard to the front</w:t>
      </w:r>
      <w:r>
        <w:t xml:space="preserve"> </w:t>
      </w:r>
      <w:r>
        <w:t xml:space="preserve">of the rear yard.</w:t>
      </w:r>
    </w:p>
    <w:p>
      <w:pPr>
        <w:pStyle w:val="BodyText"/>
      </w:pPr>
      <w:r>
        <w:rPr>
          <w:i/>
          <w:iCs/>
        </w:rPr>
        <w:t xml:space="preserve">Zoning certificate</w:t>
      </w:r>
      <w:r>
        <w:t xml:space="preserve"> </w:t>
      </w:r>
      <w:r>
        <w:t xml:space="preserve">means a document signed by the zoning enforcement officer, as required in the zoning</w:t>
      </w:r>
      <w:r>
        <w:t xml:space="preserve"> </w:t>
      </w:r>
      <w:r>
        <w:t xml:space="preserve">chapter, which acknowledges that a use, structure, building or lot either complies</w:t>
      </w:r>
      <w:r>
        <w:t xml:space="preserve"> </w:t>
      </w:r>
      <w:r>
        <w:t xml:space="preserve">with or is legally nonconforming to the provisions of the municipal zoning chapter</w:t>
      </w:r>
      <w:r>
        <w:t xml:space="preserve"> </w:t>
      </w:r>
      <w:r>
        <w:t xml:space="preserve">or is an authorized variance or modification therefrom.</w:t>
      </w:r>
    </w:p>
    <w:p>
      <w:pPr>
        <w:pStyle w:val="BodyText"/>
      </w:pPr>
      <w:r>
        <w:rPr>
          <w:i/>
          <w:iCs/>
        </w:rPr>
        <w:t xml:space="preserve">Zoning map</w:t>
      </w:r>
      <w:r>
        <w:t xml:space="preserve"> </w:t>
      </w:r>
      <w:r>
        <w:t xml:space="preserve">means the map or maps which are a part of the zoning chapter and which delineate</w:t>
      </w:r>
      <w:r>
        <w:t xml:space="preserve"> </w:t>
      </w:r>
      <w:r>
        <w:t xml:space="preserve">the boundaries of all mapped zoning districts within the physical boundary of the</w:t>
      </w:r>
      <w:r>
        <w:t xml:space="preserve"> </w:t>
      </w:r>
      <w:r>
        <w:t xml:space="preserve">town.</w:t>
      </w:r>
    </w:p>
    <w:p>
      <w:pPr>
        <w:pStyle w:val="BodyText"/>
      </w:pPr>
      <w:r>
        <w:rPr>
          <w:i/>
          <w:iCs/>
        </w:rPr>
        <w:t xml:space="preserve">Zoning ordinance</w:t>
      </w:r>
      <w:r>
        <w:t xml:space="preserve"> </w:t>
      </w:r>
      <w:r>
        <w:t xml:space="preserve">means an ordinance enacted by the town council pursuant to G.L. 1956, § 45-24-1 et</w:t>
      </w:r>
      <w:r>
        <w:t xml:space="preserve"> </w:t>
      </w:r>
      <w:r>
        <w:t xml:space="preserve">seq., and in the manner providing for the adoption of ordinances in the town's Charter,</w:t>
      </w:r>
      <w:r>
        <w:t xml:space="preserve"> </w:t>
      </w:r>
      <w:r>
        <w:t xml:space="preserve">which sets forth regulations and standards relating to the nature and extent of uses</w:t>
      </w:r>
      <w:r>
        <w:t xml:space="preserve"> </w:t>
      </w:r>
      <w:r>
        <w:t xml:space="preserve">of land and structures, which is consistent with the comprehensive plan of the town</w:t>
      </w:r>
      <w:r>
        <w:t xml:space="preserve"> </w:t>
      </w:r>
      <w:r>
        <w:t xml:space="preserve">as defined in G.L. 1956, § 45-22.2-1 et seq., which includes a zoning map, and which</w:t>
      </w:r>
      <w:r>
        <w:t xml:space="preserve"> </w:t>
      </w:r>
      <w:r>
        <w:t xml:space="preserve">complies with the provisions of G.L. 1956, § 45-24-1 et seq.</w:t>
      </w:r>
    </w:p>
    <w:p>
      <w:pPr>
        <w:pStyle w:val="BodyText"/>
      </w:pPr>
      <w:r>
        <w:rPr>
          <w:i/>
          <w:iCs/>
        </w:rPr>
        <w:t xml:space="preserve">Zoning use districts</w:t>
      </w:r>
      <w:r>
        <w:t xml:space="preserve"> </w:t>
      </w:r>
      <w:r>
        <w:t xml:space="preserve">means the basic unit in zoning, either mapped or unmapped, to which a uniform set</w:t>
      </w:r>
      <w:r>
        <w:t xml:space="preserve"> </w:t>
      </w:r>
      <w:r>
        <w:t xml:space="preserve">of regulations applies, or a uniform set of regulations for a specified use. The districts</w:t>
      </w:r>
      <w:r>
        <w:t xml:space="preserve"> </w:t>
      </w:r>
      <w:r>
        <w:t xml:space="preserve">include, but are not limited to: agricultural, commercial, industrial, institutional,</w:t>
      </w:r>
      <w:r>
        <w:t xml:space="preserve"> </w:t>
      </w:r>
      <w:r>
        <w:t xml:space="preserve">open space and residential. Each district may include subdistricts. Districts may</w:t>
      </w:r>
      <w:r>
        <w:t xml:space="preserve"> </w:t>
      </w:r>
      <w:r>
        <w:t xml:space="preserve">be combined.</w:t>
      </w:r>
    </w:p>
    <w:p>
      <w:pPr>
        <w:pStyle w:val="BodyText"/>
      </w:pPr>
      <w:r>
        <w:rPr>
          <w:i/>
          <w:iCs/>
        </w:rPr>
        <w:t xml:space="preserve">(Ord. of 2-11-1998; Ord. of 4-12-2000; Ord. of 4-26-2000; Ord. of 6-13-2001; Ord. of 12-13-2017; Ord. of  2-12-2020(1); Ord. of 03-22-2023 (1); Ord. of 03-22-2023 (3); Ord. No. 12-13-2023(2); Ord. of 2-26-2025(2))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Zoning definitions, G.L. 1956, § 45-24-31.</w:t>
      </w:r>
    </w:p>
    <w:bookmarkEnd w:id="25"/>
    <w:bookmarkStart w:id="26" w:name="reserved"/>
    <w:p>
      <w:pPr>
        <w:pStyle w:val="Heading2"/>
      </w:pPr>
      <w:r>
        <w:t xml:space="preserve">§ 30-4—30-30. Reserved</w:t>
      </w:r>
    </w:p>
    <w:bookmarkEnd w:id="26"/>
    <w:bookmarkStart w:id="27" w:name="ii.-administration-and-procedures"/>
    <w:p>
      <w:pPr>
        <w:pStyle w:val="Heading1"/>
      </w:pPr>
      <w:r>
        <w:t xml:space="preserve">§ II. ADMINISTRATION AND PROCEDURES</w:t>
      </w:r>
    </w:p>
    <w:p>
      <w:pPr>
        <w:pStyle w:val="FirstParagraph"/>
      </w:pPr>
      <w:r>
        <w:br/>
      </w:r>
    </w:p>
    <w:bookmarkEnd w:id="27"/>
    <w:bookmarkStart w:id="28" w:name="zoning-districts-and-zoning-maps"/>
    <w:p>
      <w:pPr>
        <w:pStyle w:val="Heading2"/>
      </w:pPr>
      <w:r>
        <w:t xml:space="preserve">§ 30-31. Zoning districts and zoning maps</w:t>
      </w:r>
    </w:p>
    <w:p>
      <w:pPr>
        <w:numPr>
          <w:ilvl w:val="0"/>
          <w:numId w:val="102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Districts generally.</w:t>
      </w:r>
    </w:p>
    <w:p>
      <w:pPr>
        <w:numPr>
          <w:ilvl w:val="1"/>
          <w:numId w:val="1021"/>
        </w:numPr>
      </w:pPr>
      <w:r>
        <w:t xml:space="preserve">(1)</w:t>
      </w:r>
      <w:r>
        <w:t xml:space="preserve"> </w:t>
      </w:r>
      <w:r>
        <w:t xml:space="preserve">For the purpose of this chapter, the town is divided into 11 zoning districts and</w:t>
      </w:r>
      <w:r>
        <w:t xml:space="preserve"> </w:t>
      </w:r>
      <w:r>
        <w:t xml:space="preserve">four overlay districts designated as follows: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F-5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Farming/Residential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Farming/Residential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Suburban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Suburban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 Family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Space (state land)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 Commercial (formerly C-1)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Commercial (formerly C-2)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Limited Industrial (formerly M-1)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Industrial (formerly M-2)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Aquifer Overlay/Groundwater Protection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Aquifer Overlay/Groundwater Protection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Aquifer Overlay/Groundwater Protection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DMD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Development Management District Overlay Zone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22"/>
        </w:numPr>
      </w:pPr>
    </w:p>
    <w:p>
      <w:pPr>
        <w:numPr>
          <w:ilvl w:val="1"/>
          <w:numId w:val="1023"/>
        </w:numPr>
      </w:pPr>
      <w:r>
        <w:t xml:space="preserve">(2)</w:t>
      </w:r>
      <w:r>
        <w:t xml:space="preserve"> </w:t>
      </w:r>
      <w:r>
        <w:t xml:space="preserve">The farming districts, F-5 and F-2, are intended to preserve the town's rural heritage</w:t>
      </w:r>
      <w:r>
        <w:t xml:space="preserve"> </w:t>
      </w:r>
      <w:r>
        <w:t xml:space="preserve">and landscape by providing large, broad lots on which the raising of animals and crops</w:t>
      </w:r>
      <w:r>
        <w:t xml:space="preserve"> </w:t>
      </w:r>
      <w:r>
        <w:t xml:space="preserve">may be done with minimal impact on neighboring properties.</w:t>
      </w:r>
    </w:p>
    <w:p>
      <w:pPr>
        <w:numPr>
          <w:ilvl w:val="1"/>
          <w:numId w:val="1023"/>
        </w:numPr>
      </w:pPr>
      <w:r>
        <w:t xml:space="preserve">(3)</w:t>
      </w:r>
      <w:r>
        <w:t xml:space="preserve"> </w:t>
      </w:r>
      <w:r>
        <w:t xml:space="preserve">The suburban residential districts, R-40 and R-20, are intended to provide for modern</w:t>
      </w:r>
      <w:r>
        <w:t xml:space="preserve"> </w:t>
      </w:r>
      <w:r>
        <w:t xml:space="preserve">residential development via both standard and cluster subdivision in areas not serviced</w:t>
      </w:r>
      <w:r>
        <w:t xml:space="preserve"> </w:t>
      </w:r>
      <w:r>
        <w:t xml:space="preserve">by public water and sewers.</w:t>
      </w:r>
    </w:p>
    <w:p>
      <w:pPr>
        <w:numPr>
          <w:ilvl w:val="1"/>
          <w:numId w:val="1023"/>
        </w:numPr>
      </w:pPr>
      <w:r>
        <w:t xml:space="preserve">(4)</w:t>
      </w:r>
      <w:r>
        <w:t xml:space="preserve"> </w:t>
      </w:r>
      <w:r>
        <w:t xml:space="preserve">The village residential district is intended to provide a variety of residential types</w:t>
      </w:r>
      <w:r>
        <w:t xml:space="preserve"> </w:t>
      </w:r>
      <w:r>
        <w:t xml:space="preserve">including single-family, two-family and multifamily development in a form and style</w:t>
      </w:r>
      <w:r>
        <w:t xml:space="preserve"> </w:t>
      </w:r>
      <w:r>
        <w:t xml:space="preserve">in keeping with existing village architecture.</w:t>
      </w:r>
    </w:p>
    <w:p>
      <w:pPr>
        <w:numPr>
          <w:ilvl w:val="1"/>
          <w:numId w:val="1023"/>
        </w:numPr>
      </w:pPr>
      <w:r>
        <w:t xml:space="preserve">(5)</w:t>
      </w:r>
      <w:r>
        <w:t xml:space="preserve"> </w:t>
      </w:r>
      <w:r>
        <w:t xml:space="preserve">The single family residential district is intended to allow higher density single</w:t>
      </w:r>
      <w:r>
        <w:t xml:space="preserve"> </w:t>
      </w:r>
      <w:r>
        <w:t xml:space="preserve">family residential development of pre-existing lots in areas where surrounding zoning</w:t>
      </w:r>
      <w:r>
        <w:t xml:space="preserve"> </w:t>
      </w:r>
      <w:r>
        <w:t xml:space="preserve">is much less dense, and where public water and sewer are not available.</w:t>
      </w:r>
    </w:p>
    <w:p>
      <w:pPr>
        <w:numPr>
          <w:ilvl w:val="1"/>
          <w:numId w:val="1023"/>
        </w:numPr>
      </w:pPr>
      <w:r>
        <w:t xml:space="preserve">(6)</w:t>
      </w:r>
      <w:r>
        <w:t xml:space="preserve"> </w:t>
      </w:r>
      <w:r>
        <w:t xml:space="preserve">The village commercial district is intended to reinforce the existing mix or texture</w:t>
      </w:r>
      <w:r>
        <w:t xml:space="preserve"> </w:t>
      </w:r>
      <w:r>
        <w:t xml:space="preserve">of the older mill villages in Burrillville. It is seen primarily as being made up</w:t>
      </w:r>
      <w:r>
        <w:t xml:space="preserve"> </w:t>
      </w:r>
      <w:r>
        <w:t xml:space="preserve">of a variety of businesses, predominantly in the service sector, occupying small buildings</w:t>
      </w:r>
      <w:r>
        <w:t xml:space="preserve"> </w:t>
      </w:r>
      <w:r>
        <w:t xml:space="preserve">or with small floor areas. Parking will generally be limited in accordance with regulations</w:t>
      </w:r>
      <w:r>
        <w:t xml:space="preserve"> </w:t>
      </w:r>
      <w:r>
        <w:t xml:space="preserve">set forth under section 30-156, off-street parking and loading, subsections (a)(2) and (a)(3), as per the discretion</w:t>
      </w:r>
      <w:r>
        <w:t xml:space="preserve"> </w:t>
      </w:r>
      <w:r>
        <w:t xml:space="preserve">of the site plan review process as directed by the planning board.</w:t>
      </w:r>
    </w:p>
    <w:p>
      <w:pPr>
        <w:numPr>
          <w:ilvl w:val="1"/>
          <w:numId w:val="1023"/>
        </w:numPr>
      </w:pPr>
      <w:r>
        <w:t xml:space="preserve">(7)</w:t>
      </w:r>
      <w:r>
        <w:t xml:space="preserve"> </w:t>
      </w:r>
      <w:r>
        <w:t xml:space="preserve">The general commercial district is envisioned as a broader mix of uses, though still</w:t>
      </w:r>
      <w:r>
        <w:t xml:space="preserve"> </w:t>
      </w:r>
      <w:r>
        <w:t xml:space="preserve">heavy in services and still predominately in small buildings or occupying small spaces.</w:t>
      </w:r>
      <w:r>
        <w:t xml:space="preserve"> </w:t>
      </w:r>
      <w:r>
        <w:t xml:space="preserve">In this district, there will be a heavier reliance on on-site parking; however, where</w:t>
      </w:r>
      <w:r>
        <w:t xml:space="preserve"> </w:t>
      </w:r>
      <w:r>
        <w:t xml:space="preserve">general commercial districts coincide with existing village development, on-street</w:t>
      </w:r>
      <w:r>
        <w:t xml:space="preserve"> </w:t>
      </w:r>
      <w:r>
        <w:t xml:space="preserve">parking will still be allowed for businesses in older buildings.</w:t>
      </w:r>
    </w:p>
    <w:p>
      <w:pPr>
        <w:numPr>
          <w:ilvl w:val="1"/>
          <w:numId w:val="1023"/>
        </w:numPr>
      </w:pPr>
      <w:r>
        <w:t xml:space="preserve">(8)</w:t>
      </w:r>
      <w:r>
        <w:t xml:space="preserve"> </w:t>
      </w:r>
      <w:r>
        <w:t xml:space="preserve">The limited industrial district is intended as a business incubator district with</w:t>
      </w:r>
      <w:r>
        <w:t xml:space="preserve"> </w:t>
      </w:r>
      <w:r>
        <w:t xml:space="preserve">a variety of small light industrial uses. Traffic, both due to trucking and employees,</w:t>
      </w:r>
      <w:r>
        <w:t xml:space="preserve"> </w:t>
      </w:r>
      <w:r>
        <w:t xml:space="preserve">is minor. It is expected that successful, growing businesses will outgrow this district</w:t>
      </w:r>
      <w:r>
        <w:t xml:space="preserve"> </w:t>
      </w:r>
      <w:r>
        <w:t xml:space="preserve">and move to a general industrial location.</w:t>
      </w:r>
    </w:p>
    <w:p>
      <w:pPr>
        <w:numPr>
          <w:ilvl w:val="1"/>
          <w:numId w:val="1023"/>
        </w:numPr>
      </w:pPr>
      <w:r>
        <w:t xml:space="preserve">(9)</w:t>
      </w:r>
      <w:r>
        <w:t xml:space="preserve"> </w:t>
      </w:r>
      <w:r>
        <w:t xml:space="preserve">The general industrial district is intended to be a modern, light industrial area</w:t>
      </w:r>
      <w:r>
        <w:t xml:space="preserve"> </w:t>
      </w:r>
      <w:r>
        <w:t xml:space="preserve">with well-landscaped buildings on relatively large lots. The amount of traffic generated,</w:t>
      </w:r>
      <w:r>
        <w:t xml:space="preserve"> </w:t>
      </w:r>
      <w:r>
        <w:t xml:space="preserve">both by employees and from trucks servicing the industry, will be substantial.</w:t>
      </w:r>
    </w:p>
    <w:p>
      <w:pPr>
        <w:numPr>
          <w:ilvl w:val="1"/>
          <w:numId w:val="1023"/>
        </w:numPr>
      </w:pPr>
      <w:r>
        <w:t xml:space="preserve">(10)</w:t>
      </w:r>
      <w:r>
        <w:t xml:space="preserve"> </w:t>
      </w:r>
      <w:r>
        <w:t xml:space="preserve">For the purposes of consistency with the town's comprehensive plan, agricultural-residential</w:t>
      </w:r>
      <w:r>
        <w:t xml:space="preserve"> </w:t>
      </w:r>
      <w:r>
        <w:t xml:space="preserve">districts are low density, suburban-residential districts are medium density and the</w:t>
      </w:r>
      <w:r>
        <w:t xml:space="preserve"> </w:t>
      </w:r>
      <w:r>
        <w:t xml:space="preserve">village-residential district is high density.</w:t>
      </w:r>
    </w:p>
    <w:p>
      <w:pPr>
        <w:numPr>
          <w:ilvl w:val="0"/>
          <w:numId w:val="1022"/>
        </w:numPr>
      </w:pPr>
      <w:r>
        <w:t xml:space="preserve">(b)</w:t>
      </w:r>
      <w:r>
        <w:t xml:space="preserve"> </w:t>
      </w:r>
      <w:r>
        <w:t xml:space="preserve">Construction of this chapter. In the instance of uncertainty in the construction or</w:t>
      </w:r>
      <w:r>
        <w:t xml:space="preserve"> </w:t>
      </w:r>
      <w:r>
        <w:t xml:space="preserve">application of any section of this chapter, the chapter shall be construed in a manner</w:t>
      </w:r>
      <w:r>
        <w:t xml:space="preserve"> </w:t>
      </w:r>
      <w:r>
        <w:t xml:space="preserve">that will further the implementation of, and not be contrary to, the goals and policies</w:t>
      </w:r>
      <w:r>
        <w:t xml:space="preserve"> </w:t>
      </w:r>
      <w:r>
        <w:t xml:space="preserve">and applicable elements of the comprehensive plan.</w:t>
      </w:r>
    </w:p>
    <w:p>
      <w:pPr>
        <w:numPr>
          <w:ilvl w:val="0"/>
          <w:numId w:val="1022"/>
        </w:numPr>
      </w:pPr>
      <w:r>
        <w:t xml:space="preserve">(c)</w:t>
      </w:r>
      <w:r>
        <w:t xml:space="preserve"> </w:t>
      </w:r>
      <w:r>
        <w:t xml:space="preserve">Custodian of zoning ordinance and map. The boundaries of the above districts are hereby</w:t>
      </w:r>
      <w:r>
        <w:t xml:space="preserve"> </w:t>
      </w:r>
      <w:r>
        <w:t xml:space="preserve">established as shown on a map titled "Burrillville Zoning Map" as amended, filed at</w:t>
      </w:r>
      <w:r>
        <w:t xml:space="preserve"> </w:t>
      </w:r>
      <w:r>
        <w:t xml:space="preserve">the office of the town clerk of the Town of Burrillville. Said map is hereby declared</w:t>
      </w:r>
      <w:r>
        <w:t xml:space="preserve"> </w:t>
      </w:r>
      <w:r>
        <w:t xml:space="preserve">to be a part of this chapter.</w:t>
      </w:r>
    </w:p>
    <w:p>
      <w:pPr>
        <w:pStyle w:val="FirstParagraph"/>
      </w:pPr>
      <w:r>
        <w:t xml:space="preserve">The town clerk shall be the custodian of the zoning chapter and the zoning map(s).</w:t>
      </w:r>
      <w:r>
        <w:t xml:space="preserve"> </w:t>
      </w:r>
      <w:r>
        <w:t xml:space="preserve">The planning department shall maintain and from time to time update, in conformance</w:t>
      </w:r>
      <w:r>
        <w:t xml:space="preserve"> </w:t>
      </w:r>
      <w:r>
        <w:t xml:space="preserve">with approved amendments, the text and/or map(s) which comprise the zoning chapter.</w:t>
      </w:r>
    </w:p>
    <w:p>
      <w:pPr>
        <w:pStyle w:val="BodyText"/>
      </w:pPr>
      <w:r>
        <w:t xml:space="preserve">Amendments which affect the zoning map shall be depicted on the official map within</w:t>
      </w:r>
      <w:r>
        <w:t xml:space="preserve"> </w:t>
      </w:r>
      <w:r>
        <w:t xml:space="preserve">90 days of enactment. The planning board shall review the zoning chapter and zoning</w:t>
      </w:r>
      <w:r>
        <w:t xml:space="preserve"> </w:t>
      </w:r>
      <w:r>
        <w:t xml:space="preserve">map at intervals and, whenever changes are made to the town's comprehensive plan,</w:t>
      </w:r>
      <w:r>
        <w:t xml:space="preserve"> </w:t>
      </w:r>
      <w:r>
        <w:t xml:space="preserve">they shall identify any necessary changes and forward them to the town council as</w:t>
      </w:r>
      <w:r>
        <w:t xml:space="preserve"> </w:t>
      </w:r>
      <w:r>
        <w:t xml:space="preserve">provided under amendment procedures.</w:t>
      </w:r>
    </w:p>
    <w:p>
      <w:pPr>
        <w:numPr>
          <w:ilvl w:val="0"/>
          <w:numId w:val="1024"/>
        </w:numPr>
      </w:pPr>
      <w:r>
        <w:t xml:space="preserve">(d)</w:t>
      </w:r>
      <w:r>
        <w:t xml:space="preserve"> </w:t>
      </w:r>
      <w:r>
        <w:t xml:space="preserve">Lots divided by a zoning district boundary. Where a lot is divided by a zoning district</w:t>
      </w:r>
      <w:r>
        <w:t xml:space="preserve"> </w:t>
      </w:r>
      <w:r>
        <w:t xml:space="preserve">boundary, the regulation for the zoning district for the use intended shall apply,</w:t>
      </w:r>
      <w:r>
        <w:t xml:space="preserve"> </w:t>
      </w:r>
      <w:r>
        <w:t xml:space="preserve">except that no district shall, in effect, be extended more than 30 feet into an adjoining</w:t>
      </w:r>
      <w:r>
        <w:t xml:space="preserve"> </w:t>
      </w:r>
      <w:r>
        <w:t xml:space="preserve">district, or beyond a lot line, whichever is less.</w:t>
      </w:r>
    </w:p>
    <w:p>
      <w:pPr>
        <w:pStyle w:val="FirstParagraph"/>
      </w:pPr>
    </w:p>
    <w:p>
      <w:pPr>
        <w:pStyle w:val="BodyText"/>
      </w:pPr>
      <w:r>
        <w:rPr>
          <w:i/>
          <w:iCs/>
        </w:rPr>
        <w:t xml:space="preserve">Parcel Numbers:</w:t>
      </w:r>
      <w:r>
        <w:t xml:space="preserve"> </w:t>
      </w:r>
      <w:r>
        <w:t xml:space="preserve">117-012, 117-013, 117-014, 117-015, 117-016, 117-017, 117-018, 117-019, 117-020,</w:t>
      </w:r>
      <w:r>
        <w:t xml:space="preserve"> </w:t>
      </w:r>
      <w:r>
        <w:t xml:space="preserve">117-021, 117-022, 117-023, 117-027, 117-028, 117-029, 118-003, 118-004, 118-005, 118-006,</w:t>
      </w:r>
      <w:r>
        <w:t xml:space="preserve"> </w:t>
      </w:r>
      <w:r>
        <w:t xml:space="preserve">118-007, 118-009, 118-010, 118-011, 118-012, 118-013, 118-014, 118-015, 118-016, 118-017,</w:t>
      </w:r>
      <w:r>
        <w:t xml:space="preserve"> </w:t>
      </w:r>
      <w:r>
        <w:t xml:space="preserve">118-018, 118-019, 118-020, 118-021, 118-022, 118-023, 118-024, 118-025, 118-026, 118-030,</w:t>
      </w:r>
      <w:r>
        <w:t xml:space="preserve"> </w:t>
      </w:r>
      <w:r>
        <w:t xml:space="preserve">118-031, 118-032, 118-033, 134-003, 134-004, 134-008, 134-009, 134-010, 135-003, 135-004,</w:t>
      </w:r>
      <w:r>
        <w:t xml:space="preserve"> </w:t>
      </w:r>
      <w:r>
        <w:t xml:space="preserve">135-005, 135-006, 135-007, 135-008, 135-010, 135-012, 135-013, 135-016, 135-018, 135-019,</w:t>
      </w:r>
      <w:r>
        <w:t xml:space="preserve"> </w:t>
      </w:r>
      <w:r>
        <w:t xml:space="preserve">135-020, 135-022, 135-023, 135-026, 135-027, 135-028, 135-029, 135-030, 135-031, 135-033,</w:t>
      </w:r>
      <w:r>
        <w:t xml:space="preserve"> </w:t>
      </w:r>
      <w:r>
        <w:t xml:space="preserve">135-039, 135-040, 135-041, 135-043, 135-053, 135-054, 135-056, 135-058, 135-059, 135-061,</w:t>
      </w:r>
      <w:r>
        <w:t xml:space="preserve"> </w:t>
      </w:r>
      <w:r>
        <w:t xml:space="preserve">135-063, 135-065, 135-066, 135-068, 135-069, 135-070, 135-072, 135-073, 135-078, 135-086,</w:t>
      </w:r>
      <w:r>
        <w:t xml:space="preserve"> </w:t>
      </w:r>
      <w:r>
        <w:t xml:space="preserve">135-087, 135-089, 135-090, 135-091, 135-092, 135-093, 135-094, 135-095, 135-096, 135-097,</w:t>
      </w:r>
      <w:r>
        <w:t xml:space="preserve"> </w:t>
      </w:r>
      <w:r>
        <w:t xml:space="preserve">135-098, 135-099, 135-100, 135-101, 135-102, 135-103, 135-104, 135-106, 152-001, 152-002,</w:t>
      </w:r>
      <w:r>
        <w:t xml:space="preserve"> </w:t>
      </w:r>
      <w:r>
        <w:t xml:space="preserve">152-003, 152-004, 152-006, 152-008, 152-009, 152-010, 152-012, 152-013, 152-014, 152-016,</w:t>
      </w:r>
      <w:r>
        <w:t xml:space="preserve"> </w:t>
      </w:r>
      <w:r>
        <w:t xml:space="preserve">152-017.</w:t>
      </w:r>
    </w:p>
    <w:p>
      <w:pPr>
        <w:pStyle w:val="BodyText"/>
      </w:pPr>
      <w:r>
        <w:rPr>
          <w:i/>
          <w:iCs/>
        </w:rPr>
        <w:t xml:space="preserve">(Res. of 9-24-2003; Ord. of 9-14-2005(2); Ord. of 5-27-2009; Ord. of 2-26-2025(4))</w:t>
      </w:r>
    </w:p>
    <w:bookmarkEnd w:id="28"/>
    <w:bookmarkStart w:id="29" w:name="enforcement"/>
    <w:p>
      <w:pPr>
        <w:pStyle w:val="Heading2"/>
      </w:pPr>
      <w:r>
        <w:t xml:space="preserve">§ 30-32. Enforcement</w:t>
      </w:r>
    </w:p>
    <w:p>
      <w:pPr>
        <w:numPr>
          <w:ilvl w:val="0"/>
          <w:numId w:val="102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Zoning enforcement officer.</w:t>
      </w:r>
      <w:r>
        <w:t xml:space="preserve"> </w:t>
      </w:r>
      <w:r>
        <w:t xml:space="preserve">The building official is hereby designated as the zoning enforcement officer. The</w:t>
      </w:r>
      <w:r>
        <w:t xml:space="preserve"> </w:t>
      </w:r>
      <w:r>
        <w:t xml:space="preserve">zoning enforcement officer shall enforce the provisions of this chapter. In addition,</w:t>
      </w:r>
      <w:r>
        <w:t xml:space="preserve"> </w:t>
      </w:r>
      <w:r>
        <w:t xml:space="preserve">all records of the zoning board of review shall be filed in the office of the zoning</w:t>
      </w:r>
      <w:r>
        <w:t xml:space="preserve"> </w:t>
      </w:r>
      <w:r>
        <w:t xml:space="preserve">enforcement officer.</w:t>
      </w:r>
    </w:p>
    <w:p>
      <w:pPr>
        <w:numPr>
          <w:ilvl w:val="0"/>
          <w:numId w:val="102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Zoning certificate.</w:t>
      </w:r>
    </w:p>
    <w:p>
      <w:pPr>
        <w:numPr>
          <w:ilvl w:val="1"/>
          <w:numId w:val="1026"/>
        </w:numPr>
      </w:pPr>
      <w:r>
        <w:t xml:space="preserve">(1)</w:t>
      </w:r>
      <w:r>
        <w:t xml:space="preserve"> </w:t>
      </w:r>
      <w:r>
        <w:t xml:space="preserve">No building, structure or sign shall hereafter be erected, enlarged, relocated or</w:t>
      </w:r>
      <w:r>
        <w:t xml:space="preserve"> </w:t>
      </w:r>
      <w:r>
        <w:t xml:space="preserve">maintained and no nonstructural use shall be initiated until the zoning enforcement</w:t>
      </w:r>
      <w:r>
        <w:t xml:space="preserve"> </w:t>
      </w:r>
      <w:r>
        <w:t xml:space="preserve">officer has certified, in writing, that the proposed use, structure or sign conforms</w:t>
      </w:r>
      <w:r>
        <w:t xml:space="preserve"> </w:t>
      </w:r>
      <w:r>
        <w:t xml:space="preserve">to the provision of this chapter. The zoning enforcement officer may require that</w:t>
      </w:r>
      <w:r>
        <w:t xml:space="preserve"> </w:t>
      </w:r>
      <w:r>
        <w:t xml:space="preserve">copies of plans, specifications and such other information including "as-built" plans,</w:t>
      </w:r>
      <w:r>
        <w:t xml:space="preserve"> </w:t>
      </w:r>
      <w:r>
        <w:t xml:space="preserve">which he or she may deem necessary, be filed with the application for such certificate.</w:t>
      </w:r>
    </w:p>
    <w:p>
      <w:pPr>
        <w:numPr>
          <w:ilvl w:val="1"/>
          <w:numId w:val="1026"/>
        </w:numPr>
      </w:pPr>
      <w:r>
        <w:t xml:space="preserve">(2)</w:t>
      </w:r>
      <w:r>
        <w:t xml:space="preserve"> </w:t>
      </w:r>
      <w:r>
        <w:t xml:space="preserve">The zoning enforcement officer shall, upon written request, issue a zoning certificate,</w:t>
      </w:r>
      <w:r>
        <w:t xml:space="preserve"> </w:t>
      </w:r>
      <w:r>
        <w:t xml:space="preserve">or deny such certificate, to the requesting party within 15 days of the written request.</w:t>
      </w:r>
    </w:p>
    <w:p>
      <w:pPr>
        <w:numPr>
          <w:ilvl w:val="1"/>
          <w:numId w:val="1026"/>
        </w:numPr>
      </w:pPr>
      <w:r>
        <w:t xml:space="preserve">(3)</w:t>
      </w:r>
      <w:r>
        <w:t xml:space="preserve"> </w:t>
      </w:r>
      <w:r>
        <w:t xml:space="preserve">No certificate may be issued by the zoning enforcement officer for any use not specifically</w:t>
      </w:r>
      <w:r>
        <w:t xml:space="preserve"> </w:t>
      </w:r>
      <w:r>
        <w:t xml:space="preserve">permitted in this chapter except when the officer receives a statement, in writing,</w:t>
      </w:r>
      <w:r>
        <w:t xml:space="preserve"> </w:t>
      </w:r>
      <w:r>
        <w:t xml:space="preserve">from the zoning board of review indicating the granting of an appeal, a special use</w:t>
      </w:r>
      <w:r>
        <w:t xml:space="preserve"> </w:t>
      </w:r>
      <w:r>
        <w:t xml:space="preserve">permit or variance or a statement, in writing, from the town council specifying an</w:t>
      </w:r>
      <w:r>
        <w:t xml:space="preserve"> </w:t>
      </w:r>
      <w:r>
        <w:t xml:space="preserve">amendment to this chapter.</w:t>
      </w:r>
    </w:p>
    <w:p>
      <w:pPr>
        <w:numPr>
          <w:ilvl w:val="0"/>
          <w:numId w:val="102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Violation.</w:t>
      </w:r>
      <w:r>
        <w:t xml:space="preserve"> </w:t>
      </w:r>
      <w:r>
        <w:t xml:space="preserve">Any person, group of persons, or corporation violating any provision of this chapter</w:t>
      </w:r>
      <w:r>
        <w:t xml:space="preserve"> </w:t>
      </w:r>
      <w:r>
        <w:t xml:space="preserve">or any terms or conditions attached to the granting of a special use permit or variance</w:t>
      </w:r>
      <w:r>
        <w:t xml:space="preserve"> </w:t>
      </w:r>
      <w:r>
        <w:t xml:space="preserve">shall be guilty of a violation of this chapter and may be fined not more than $500.00</w:t>
      </w:r>
      <w:r>
        <w:t xml:space="preserve"> </w:t>
      </w:r>
      <w:r>
        <w:t xml:space="preserve">for each offense. Each day of the existence of a violation shall constitute a separate</w:t>
      </w:r>
      <w:r>
        <w:t xml:space="preserve"> </w:t>
      </w:r>
      <w:r>
        <w:t xml:space="preserve">offense. Immediately upon notification of any violation by the zoning enforcement</w:t>
      </w:r>
      <w:r>
        <w:t xml:space="preserve"> </w:t>
      </w:r>
      <w:r>
        <w:t xml:space="preserve">officer, the town solicitor shall institute appropriate action to prevent, enjoin</w:t>
      </w:r>
      <w:r>
        <w:t xml:space="preserve"> </w:t>
      </w:r>
      <w:r>
        <w:t xml:space="preserve">or remove such violation.</w:t>
      </w:r>
    </w:p>
    <w:p>
      <w:pPr>
        <w:numPr>
          <w:ilvl w:val="0"/>
          <w:numId w:val="102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Written response required.</w:t>
      </w:r>
      <w:r>
        <w:t xml:space="preserve"> </w:t>
      </w:r>
      <w:r>
        <w:t xml:space="preserve">In order to provide guidance or clarification, the zoning enforcement officer shall,</w:t>
      </w:r>
      <w:r>
        <w:t xml:space="preserve"> </w:t>
      </w:r>
      <w:r>
        <w:t xml:space="preserve">upon written request, provide information to the requesting party in writing as to</w:t>
      </w:r>
      <w:r>
        <w:t xml:space="preserve"> </w:t>
      </w:r>
      <w:r>
        <w:t xml:space="preserve">the determination of compliance with the zoning chapter by the official within 15</w:t>
      </w:r>
      <w:r>
        <w:t xml:space="preserve"> </w:t>
      </w:r>
      <w:r>
        <w:t xml:space="preserve">days of the written request. In the event that no written response is provided within</w:t>
      </w:r>
      <w:r>
        <w:t xml:space="preserve"> </w:t>
      </w:r>
      <w:r>
        <w:t xml:space="preserve">that time, the requesting party shall have the right to appeal to the zoning board</w:t>
      </w:r>
      <w:r>
        <w:t xml:space="preserve"> </w:t>
      </w:r>
      <w:r>
        <w:t xml:space="preserve">of review for the determination.</w:t>
      </w:r>
    </w:p>
    <w:p>
      <w:pPr>
        <w:pStyle w:val="FirstParagraph"/>
      </w:pPr>
      <w:r>
        <w:rPr>
          <w:i/>
          <w:iCs/>
        </w:rPr>
        <w:t xml:space="preserve">(Ord. of 5-27-2009)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Administration and enforcement of zoning ordinance, G.L 1956, § 45-24-31; violations</w:t>
      </w:r>
      <w:r>
        <w:t xml:space="preserve"> </w:t>
      </w:r>
      <w:r>
        <w:t xml:space="preserve">and penalties, G.L. 1956, § 45-24-60.</w:t>
      </w:r>
    </w:p>
    <w:bookmarkEnd w:id="29"/>
    <w:bookmarkStart w:id="30" w:name="modifications"/>
    <w:p>
      <w:pPr>
        <w:pStyle w:val="Heading2"/>
      </w:pPr>
      <w:r>
        <w:t xml:space="preserve">§ 30-33. Modifications</w:t>
      </w:r>
    </w:p>
    <w:p>
      <w:pPr>
        <w:numPr>
          <w:ilvl w:val="0"/>
          <w:numId w:val="102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Modifications allowed.</w:t>
      </w:r>
      <w:r>
        <w:t xml:space="preserve"> </w:t>
      </w:r>
      <w:r>
        <w:t xml:space="preserve">This chapter does hereby provide for the issuance of modifications or adjustments</w:t>
      </w:r>
      <w:r>
        <w:t xml:space="preserve"> </w:t>
      </w:r>
      <w:r>
        <w:t xml:space="preserve">from the literal dimensional requirements of the zoning chapter in the instance of</w:t>
      </w:r>
      <w:r>
        <w:t xml:space="preserve"> </w:t>
      </w:r>
      <w:r>
        <w:t xml:space="preserve">the construction, alteration, or structural modification of a structure. The zoning</w:t>
      </w:r>
      <w:r>
        <w:t xml:space="preserve"> </w:t>
      </w:r>
      <w:r>
        <w:t xml:space="preserve">enforcement officer is hereby authorized to grant modification permits.</w:t>
      </w:r>
    </w:p>
    <w:p>
      <w:pPr>
        <w:numPr>
          <w:ilvl w:val="0"/>
          <w:numId w:val="102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Limitations.</w:t>
      </w:r>
      <w:r>
        <w:t xml:space="preserve"> </w:t>
      </w:r>
      <w:r>
        <w:t xml:space="preserve">The grant of any modification permit shall be subject to the following limitations</w:t>
      </w:r>
      <w:r>
        <w:t xml:space="preserve"> </w:t>
      </w:r>
      <w:r>
        <w:t xml:space="preserve">and procedural requirements:</w:t>
      </w:r>
    </w:p>
    <w:p>
      <w:pPr>
        <w:numPr>
          <w:ilvl w:val="1"/>
          <w:numId w:val="1028"/>
        </w:numPr>
      </w:pPr>
      <w:r>
        <w:t xml:space="preserve">(1)</w:t>
      </w:r>
      <w:r>
        <w:t xml:space="preserve"> </w:t>
      </w:r>
      <w:r>
        <w:t xml:space="preserve">The maximum percent allowed for a modification shall not exceed 15 percent, of any</w:t>
      </w:r>
      <w:r>
        <w:t xml:space="preserve"> </w:t>
      </w:r>
      <w:r>
        <w:t xml:space="preserve">of the dimensional requirements specified in the zoning chapter.</w:t>
      </w:r>
    </w:p>
    <w:p>
      <w:pPr>
        <w:numPr>
          <w:ilvl w:val="0"/>
          <w:numId w:val="102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Mandatory determinations.</w:t>
      </w:r>
      <w:r>
        <w:t xml:space="preserve"> </w:t>
      </w:r>
      <w:r>
        <w:t xml:space="preserve">Within ten days of receipt of a request for a modification, the zoning enforcement</w:t>
      </w:r>
      <w:r>
        <w:t xml:space="preserve"> </w:t>
      </w:r>
      <w:r>
        <w:t xml:space="preserve">officer shall make a decision as to the suitability of the requested modification</w:t>
      </w:r>
      <w:r>
        <w:t xml:space="preserve"> </w:t>
      </w:r>
      <w:r>
        <w:t xml:space="preserve">based on the following determinations:</w:t>
      </w:r>
    </w:p>
    <w:p>
      <w:pPr>
        <w:numPr>
          <w:ilvl w:val="1"/>
          <w:numId w:val="1029"/>
        </w:numPr>
      </w:pPr>
      <w:r>
        <w:t xml:space="preserve">(1)</w:t>
      </w:r>
      <w:r>
        <w:t xml:space="preserve"> </w:t>
      </w:r>
      <w:r>
        <w:t xml:space="preserve">The modification requested is reasonably necessary for the full enjoyment of the permitted</w:t>
      </w:r>
      <w:r>
        <w:t xml:space="preserve"> </w:t>
      </w:r>
      <w:r>
        <w:t xml:space="preserve">use;</w:t>
      </w:r>
    </w:p>
    <w:p>
      <w:pPr>
        <w:numPr>
          <w:ilvl w:val="1"/>
          <w:numId w:val="1029"/>
        </w:numPr>
      </w:pPr>
      <w:r>
        <w:t xml:space="preserve">(2)</w:t>
      </w:r>
      <w:r>
        <w:t xml:space="preserve"> </w:t>
      </w:r>
      <w:r>
        <w:t xml:space="preserve">If the modification is granted, neighboring property will neither be substantially</w:t>
      </w:r>
      <w:r>
        <w:t xml:space="preserve"> </w:t>
      </w:r>
      <w:r>
        <w:t xml:space="preserve">injured nor its appropriate use substantially impaired;</w:t>
      </w:r>
    </w:p>
    <w:p>
      <w:pPr>
        <w:numPr>
          <w:ilvl w:val="1"/>
          <w:numId w:val="1029"/>
        </w:numPr>
      </w:pPr>
      <w:r>
        <w:t xml:space="preserve">(3)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regulations; and</w:t>
      </w:r>
    </w:p>
    <w:p>
      <w:pPr>
        <w:numPr>
          <w:ilvl w:val="1"/>
          <w:numId w:val="1029"/>
        </w:numPr>
      </w:pPr>
      <w:r>
        <w:t xml:space="preserve">(4)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or coastal wetlands.</w:t>
      </w:r>
    </w:p>
    <w:p>
      <w:pPr>
        <w:numPr>
          <w:ilvl w:val="0"/>
          <w:numId w:val="102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Notification of abutters.</w:t>
      </w:r>
      <w:r>
        <w:t xml:space="preserve"> </w:t>
      </w:r>
      <w:r>
        <w:t xml:space="preserve">Upon an affirmative determination, in the case of modification of five percent or</w:t>
      </w:r>
      <w:r>
        <w:t xml:space="preserve"> </w:t>
      </w:r>
      <w:r>
        <w:t xml:space="preserve">less, the zoning enforcement officer shall have the authority to issue a permit approving</w:t>
      </w:r>
      <w:r>
        <w:t xml:space="preserve"> </w:t>
      </w:r>
      <w:r>
        <w:t xml:space="preserve">the modification, without any public notice requirements. In the case of a modification</w:t>
      </w:r>
      <w:r>
        <w:t xml:space="preserve"> </w:t>
      </w:r>
      <w:r>
        <w:t xml:space="preserve">of greater than five percent, the zoning enforcement officer shall notify, by first-class</w:t>
      </w:r>
      <w:r>
        <w:t xml:space="preserve"> </w:t>
      </w:r>
      <w:r>
        <w:t xml:space="preserve">mail, all property owners abutting the property which is the subject of the modification</w:t>
      </w:r>
      <w:r>
        <w:t xml:space="preserve"> </w:t>
      </w:r>
      <w:r>
        <w:t xml:space="preserve">request, and shall indicate the street address of the subject property in the notice,</w:t>
      </w:r>
      <w:r>
        <w:t xml:space="preserve"> </w:t>
      </w:r>
      <w:r>
        <w:t xml:space="preserve">and shall publish in a newspaper of local circulation within the town that the modification</w:t>
      </w:r>
      <w:r>
        <w:t xml:space="preserve"> </w:t>
      </w:r>
      <w:r>
        <w:t xml:space="preserve">will be granted unless written objection is received within 14 days of the public</w:t>
      </w:r>
      <w:r>
        <w:t xml:space="preserve"> </w:t>
      </w:r>
      <w:r>
        <w:t xml:space="preserve">notice.</w:t>
      </w:r>
    </w:p>
    <w:p>
      <w:pPr>
        <w:numPr>
          <w:ilvl w:val="0"/>
          <w:numId w:val="102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Objections.</w:t>
      </w:r>
      <w:r>
        <w:t xml:space="preserve"> </w:t>
      </w:r>
      <w:r>
        <w:t xml:space="preserve">If written objection is received within 14 days, the request for a modification shall</w:t>
      </w:r>
      <w:r>
        <w:t xml:space="preserve"> </w:t>
      </w:r>
      <w:r>
        <w:t xml:space="preserve">be scheduled for the next available hearing before the zoning board of review on application</w:t>
      </w:r>
      <w:r>
        <w:t xml:space="preserve"> </w:t>
      </w:r>
      <w:r>
        <w:t xml:space="preserve">for a dimensional variance following the standard procedures for such variances, including</w:t>
      </w:r>
      <w:r>
        <w:t xml:space="preserve"> </w:t>
      </w:r>
      <w:r>
        <w:t xml:space="preserve">notice requirements provided for under this chapter. If no written objections are</w:t>
      </w:r>
      <w:r>
        <w:t xml:space="preserve"> </w:t>
      </w:r>
      <w:r>
        <w:t xml:space="preserve">received within 14 days, and the request complies with the four mandatory determinations</w:t>
      </w:r>
      <w:r>
        <w:t xml:space="preserve"> </w:t>
      </w:r>
      <w:r>
        <w:t xml:space="preserve">above, the zoning enforcement officer shall grant the modification. The zoning enforcement</w:t>
      </w:r>
      <w:r>
        <w:t xml:space="preserve"> </w:t>
      </w:r>
      <w:r>
        <w:t xml:space="preserve">officer may apply such special conditions to the permit as may, in the opinion of</w:t>
      </w:r>
      <w:r>
        <w:t xml:space="preserve"> </w:t>
      </w:r>
      <w:r>
        <w:t xml:space="preserve">the officer, be required to conform to the intent and purposes of the zoning chapter.</w:t>
      </w:r>
      <w:r>
        <w:t xml:space="preserve"> </w:t>
      </w:r>
      <w:r>
        <w:t xml:space="preserve">The zoning enforcement officer shall keep public records of all requests for modifications,</w:t>
      </w:r>
      <w:r>
        <w:t xml:space="preserve"> </w:t>
      </w:r>
      <w:r>
        <w:t xml:space="preserve">and of findings, determinations, special conditions, and any objections received.</w:t>
      </w:r>
    </w:p>
    <w:p>
      <w:pPr>
        <w:numPr>
          <w:ilvl w:val="0"/>
          <w:numId w:val="102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Costs.</w:t>
      </w:r>
      <w:r>
        <w:t xml:space="preserve"> </w:t>
      </w:r>
      <w:r>
        <w:t xml:space="preserve">Costs of newspaper and mailing notices required under this subsection shall be borne</w:t>
      </w:r>
      <w:r>
        <w:t xml:space="preserve"> </w:t>
      </w:r>
      <w:r>
        <w:t xml:space="preserve">by the applicant requesting the modification.</w:t>
      </w:r>
    </w:p>
    <w:p>
      <w:pPr>
        <w:pStyle w:val="FirstParagraph"/>
      </w:pPr>
      <w:r>
        <w:rPr>
          <w:i/>
          <w:iCs/>
        </w:rPr>
        <w:t xml:space="preserve">(Ord. of 5-27-2009; Ord. No. 12-13-2023(2))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Modifications, G.L. 1956, § 45-24-46.</w:t>
      </w:r>
    </w:p>
    <w:bookmarkEnd w:id="30"/>
    <w:bookmarkStart w:id="31" w:name="zoning-board-of-review"/>
    <w:p>
      <w:pPr>
        <w:pStyle w:val="Heading2"/>
      </w:pPr>
      <w:r>
        <w:t xml:space="preserve">§ 30-34. Zoning board of review</w:t>
      </w:r>
    </w:p>
    <w:p>
      <w:pPr>
        <w:numPr>
          <w:ilvl w:val="0"/>
          <w:numId w:val="103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Creation.</w:t>
      </w:r>
      <w:r>
        <w:t xml:space="preserve"> </w:t>
      </w:r>
      <w:r>
        <w:t xml:space="preserve">A zoning board of review, hereinafter called the board, is hereby created. The board</w:t>
      </w:r>
      <w:r>
        <w:t xml:space="preserve"> </w:t>
      </w:r>
      <w:r>
        <w:t xml:space="preserve">shall have a membership, organization and powers as provided below.</w:t>
      </w:r>
    </w:p>
    <w:p>
      <w:pPr>
        <w:numPr>
          <w:ilvl w:val="1"/>
          <w:numId w:val="103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Membership.</w:t>
      </w:r>
      <w:r>
        <w:t xml:space="preserve"> </w:t>
      </w:r>
      <w:r>
        <w:t xml:space="preserve">The board shall be appointed by the town council and shall consist of five regular</w:t>
      </w:r>
      <w:r>
        <w:t xml:space="preserve"> </w:t>
      </w:r>
      <w:r>
        <w:t xml:space="preserve">members and two alternate members. Each regular member shall be appointed for a term</w:t>
      </w:r>
      <w:r>
        <w:t xml:space="preserve"> </w:t>
      </w:r>
      <w:r>
        <w:t xml:space="preserve">of five years. The alternate members shall be appointed for a term of one year. If</w:t>
      </w:r>
      <w:r>
        <w:t xml:space="preserve"> </w:t>
      </w:r>
      <w:r>
        <w:t xml:space="preserve">a vacancy occurs in the board, the town council shall appoint a new member for the</w:t>
      </w:r>
      <w:r>
        <w:t xml:space="preserve"> </w:t>
      </w:r>
      <w:r>
        <w:t xml:space="preserve">unexpired term. All members of the board shall be legal residents of the town and</w:t>
      </w:r>
      <w:r>
        <w:t xml:space="preserve"> </w:t>
      </w:r>
      <w:r>
        <w:t xml:space="preserve">no member shall be an elected official or salaried employee of the town. The alternate</w:t>
      </w:r>
      <w:r>
        <w:t xml:space="preserve"> </w:t>
      </w:r>
      <w:r>
        <w:t xml:space="preserve">members shall be designated as the first and second alternate members. These alternates</w:t>
      </w:r>
      <w:r>
        <w:t xml:space="preserve"> </w:t>
      </w:r>
      <w:r>
        <w:t xml:space="preserve">shall sit and may actively participate in hearings. The first alternate shall vote</w:t>
      </w:r>
      <w:r>
        <w:t xml:space="preserve"> </w:t>
      </w:r>
      <w:r>
        <w:t xml:space="preserve">if a member of the board is unable to serve at a hearing and the second shall vote</w:t>
      </w:r>
      <w:r>
        <w:t xml:space="preserve"> </w:t>
      </w:r>
      <w:r>
        <w:t xml:space="preserve">if two members of the board are unable to serve at a hearing. A minimum of four members,</w:t>
      </w:r>
      <w:r>
        <w:t xml:space="preserve"> </w:t>
      </w:r>
      <w:r>
        <w:t xml:space="preserve">which may include alternates, shall form a duly constituted quorum.</w:t>
      </w:r>
    </w:p>
    <w:p>
      <w:pPr>
        <w:numPr>
          <w:ilvl w:val="1"/>
          <w:numId w:val="103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Establishment of rules.</w:t>
      </w:r>
      <w:r>
        <w:t xml:space="preserve"> </w:t>
      </w:r>
      <w:r>
        <w:t xml:space="preserve">The board shall establish written rules of procedure, minimum submission requirements</w:t>
      </w:r>
      <w:r>
        <w:t xml:space="preserve"> </w:t>
      </w:r>
      <w:r>
        <w:t xml:space="preserve">and designate the building inspection office as the address to which appeals and/or</w:t>
      </w:r>
      <w:r>
        <w:t xml:space="preserve"> </w:t>
      </w:r>
      <w:r>
        <w:t xml:space="preserve">correspondence to the board shall be mailed. All records of the board shall be filed</w:t>
      </w:r>
      <w:r>
        <w:t xml:space="preserve"> </w:t>
      </w:r>
      <w:r>
        <w:t xml:space="preserve">with the zoning enforcement officer in the building department.</w:t>
      </w:r>
    </w:p>
    <w:p>
      <w:pPr>
        <w:numPr>
          <w:ilvl w:val="1"/>
          <w:numId w:val="1031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Engaging services or experts.</w:t>
      </w:r>
      <w:r>
        <w:t xml:space="preserve"> </w:t>
      </w:r>
      <w:r>
        <w:t xml:space="preserve">The board may designate a secretary and engage the services of a recorder and such</w:t>
      </w:r>
      <w:r>
        <w:t xml:space="preserve"> </w:t>
      </w:r>
      <w:r>
        <w:t xml:space="preserve">other technical services or assistance it deems necessary to carry out its responsibilities</w:t>
      </w:r>
      <w:r>
        <w:t xml:space="preserve"> </w:t>
      </w:r>
      <w:r>
        <w:t xml:space="preserve">subject to the provisions of the town charter and ordinances.</w:t>
      </w:r>
    </w:p>
    <w:p>
      <w:pPr>
        <w:numPr>
          <w:ilvl w:val="1"/>
          <w:numId w:val="1031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Organization.</w:t>
      </w:r>
      <w:r>
        <w:t xml:space="preserve"> </w:t>
      </w:r>
      <w:r>
        <w:t xml:space="preserve">Once each year, the board shall organize by electing from its membership a chair,</w:t>
      </w:r>
      <w:r>
        <w:t xml:space="preserve"> </w:t>
      </w:r>
      <w:r>
        <w:t xml:space="preserve">a vice-chair and a secretary. Meetings of the board shall be held at the call of the</w:t>
      </w:r>
      <w:r>
        <w:t xml:space="preserve"> </w:t>
      </w:r>
      <w:r>
        <w:t xml:space="preserve">chairman and at such other times as the board may determine. The chair, or in his/her</w:t>
      </w:r>
      <w:r>
        <w:t xml:space="preserve"> </w:t>
      </w:r>
      <w:r>
        <w:t xml:space="preserve">absence the vice-chair, may administer oaths and compel the attendance of witnesses</w:t>
      </w:r>
      <w:r>
        <w:t xml:space="preserve"> </w:t>
      </w:r>
      <w:r>
        <w:t xml:space="preserve">and the submission of data by the issuance of subpoenas.</w:t>
      </w:r>
    </w:p>
    <w:p>
      <w:pPr>
        <w:numPr>
          <w:ilvl w:val="2"/>
          <w:numId w:val="1032"/>
        </w:numPr>
      </w:pPr>
      <w:r>
        <w:t xml:space="preserve">a.</w:t>
      </w:r>
      <w:r>
        <w:t xml:space="preserve"> </w:t>
      </w:r>
      <w:r>
        <w:t xml:space="preserve">All meetings of the board shall be open to the public;</w:t>
      </w:r>
    </w:p>
    <w:p>
      <w:pPr>
        <w:numPr>
          <w:ilvl w:val="2"/>
          <w:numId w:val="1032"/>
        </w:numPr>
      </w:pPr>
      <w:r>
        <w:t xml:space="preserve">b.</w:t>
      </w:r>
      <w:r>
        <w:t xml:space="preserve"> </w:t>
      </w:r>
      <w:r>
        <w:t xml:space="preserve">Four active members, which may include alternates, shall be necessary to conduct a</w:t>
      </w:r>
      <w:r>
        <w:t xml:space="preserve"> </w:t>
      </w:r>
      <w:r>
        <w:t xml:space="preserve">hearing. As soon as a conflict occurs for a member, that member shall recuse himself</w:t>
      </w:r>
      <w:r>
        <w:t xml:space="preserve"> </w:t>
      </w:r>
      <w:r>
        <w:t xml:space="preserve">or herself and shall not sit as an active member, nor take part in the conduct of</w:t>
      </w:r>
      <w:r>
        <w:t xml:space="preserve"> </w:t>
      </w:r>
      <w:r>
        <w:t xml:space="preserve">the hearing. A maximum of five active members, which may include alternates, shall</w:t>
      </w:r>
      <w:r>
        <w:t xml:space="preserve"> </w:t>
      </w:r>
      <w:r>
        <w:t xml:space="preserve">be entitled to vote on any issue;</w:t>
      </w:r>
    </w:p>
    <w:p>
      <w:pPr>
        <w:numPr>
          <w:ilvl w:val="2"/>
          <w:numId w:val="1032"/>
        </w:numPr>
      </w:pPr>
      <w:r>
        <w:t xml:space="preserve">c.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shall be necessary to reverse any order, requirement, decision, or determination</w:t>
      </w:r>
      <w:r>
        <w:t xml:space="preserve"> </w:t>
      </w:r>
      <w:r>
        <w:t xml:space="preserve">of any administrative officer or agency from whom an appeal was taken;</w:t>
      </w:r>
    </w:p>
    <w:p>
      <w:pPr>
        <w:numPr>
          <w:ilvl w:val="2"/>
          <w:numId w:val="1032"/>
        </w:numPr>
      </w:pPr>
      <w:r>
        <w:t xml:space="preserve">d.</w:t>
      </w:r>
      <w:r>
        <w:t xml:space="preserve"> </w:t>
      </w:r>
      <w:r>
        <w:t xml:space="preserve">The concurring vote of a majority of members of the zoning board of review sitting</w:t>
      </w:r>
      <w:r>
        <w:t xml:space="preserve"> </w:t>
      </w:r>
      <w:r>
        <w:t xml:space="preserve">at a hearing shall be required to decide in favor of an applicant on any matter within</w:t>
      </w:r>
      <w:r>
        <w:t xml:space="preserve"> </w:t>
      </w:r>
      <w:r>
        <w:t xml:space="preserve">the discretion of the board upon which it is required to pass under this chapter,</w:t>
      </w:r>
      <w:r>
        <w:t xml:space="preserve"> </w:t>
      </w:r>
      <w:r>
        <w:t xml:space="preserve">including variances and special use permits.</w:t>
      </w:r>
    </w:p>
    <w:p>
      <w:pPr>
        <w:numPr>
          <w:ilvl w:val="0"/>
          <w:numId w:val="103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General powers.</w:t>
      </w:r>
      <w:r>
        <w:t xml:space="preserve"> </w:t>
      </w:r>
      <w:r>
        <w:t xml:space="preserve">The board shall have all of the powers specified in G.L. 1956, § 45-24-57, as specified</w:t>
      </w:r>
      <w:r>
        <w:t xml:space="preserve"> </w:t>
      </w:r>
      <w:r>
        <w:t xml:space="preserve">below:</w:t>
      </w:r>
    </w:p>
    <w:p>
      <w:pPr>
        <w:numPr>
          <w:ilvl w:val="1"/>
          <w:numId w:val="1033"/>
        </w:numPr>
      </w:pPr>
      <w:r>
        <w:t xml:space="preserve">(1)</w:t>
      </w:r>
      <w:r>
        <w:t xml:space="preserve"> </w:t>
      </w:r>
      <w:r>
        <w:t xml:space="preserve">To hear and decide appeals in a timely fashion where it is alleged there is error</w:t>
      </w:r>
      <w:r>
        <w:t xml:space="preserve"> </w:t>
      </w:r>
      <w:r>
        <w:t xml:space="preserve">in any order, requirement, decision, or determination made by an administrative officer</w:t>
      </w:r>
      <w:r>
        <w:t xml:space="preserve"> </w:t>
      </w:r>
      <w:r>
        <w:t xml:space="preserve">or agency in the enforcement or interpretation of this chapter, or of any ordinance</w:t>
      </w:r>
      <w:r>
        <w:t xml:space="preserve"> </w:t>
      </w:r>
      <w:r>
        <w:t xml:space="preserve">adopted pursuant hereto;</w:t>
      </w:r>
    </w:p>
    <w:p>
      <w:pPr>
        <w:numPr>
          <w:ilvl w:val="1"/>
          <w:numId w:val="1033"/>
        </w:numPr>
      </w:pPr>
      <w:r>
        <w:t xml:space="preserve">(2)</w:t>
      </w:r>
      <w:r>
        <w:t xml:space="preserve"> </w:t>
      </w:r>
      <w:r>
        <w:t xml:space="preserve">To authorize, upon application, in specific cases of hardship, variances in the application</w:t>
      </w:r>
      <w:r>
        <w:t xml:space="preserve"> </w:t>
      </w:r>
      <w:r>
        <w:t xml:space="preserve">of the terms of the zoning chapter, pursuant to subsection (d) of this section;</w:t>
      </w:r>
    </w:p>
    <w:p>
      <w:pPr>
        <w:numPr>
          <w:ilvl w:val="1"/>
          <w:numId w:val="1033"/>
        </w:numPr>
      </w:pPr>
      <w:r>
        <w:t xml:space="preserve">(3)</w:t>
      </w:r>
      <w:r>
        <w:t xml:space="preserve"> </w:t>
      </w:r>
      <w:r>
        <w:t xml:space="preserve">To authorize, upon application, in specific cases, special use permits, pursuant to</w:t>
      </w:r>
      <w:r>
        <w:t xml:space="preserve"> </w:t>
      </w:r>
      <w:r>
        <w:t xml:space="preserve">subsection (e) of this section;</w:t>
      </w:r>
    </w:p>
    <w:p>
      <w:pPr>
        <w:numPr>
          <w:ilvl w:val="1"/>
          <w:numId w:val="1033"/>
        </w:numPr>
      </w:pPr>
      <w:r>
        <w:t xml:space="preserve">(4)</w:t>
      </w:r>
      <w:r>
        <w:t xml:space="preserve"> </w:t>
      </w:r>
      <w:r>
        <w:t xml:space="preserve">To refer matters to the planning board or commission, or to other boards or agencies</w:t>
      </w:r>
      <w:r>
        <w:t xml:space="preserve"> </w:t>
      </w:r>
      <w:r>
        <w:t xml:space="preserve">of the town as the zoning board of review may deem appropriate, for findings and recommendations;</w:t>
      </w:r>
    </w:p>
    <w:p>
      <w:pPr>
        <w:numPr>
          <w:ilvl w:val="1"/>
          <w:numId w:val="1033"/>
        </w:numPr>
      </w:pPr>
      <w:r>
        <w:t xml:space="preserve">(5)</w:t>
      </w:r>
      <w:r>
        <w:t xml:space="preserve"> </w:t>
      </w:r>
      <w:r>
        <w:t xml:space="preserve">To provide for issuance of conditional zoning approvals where a proposed application</w:t>
      </w:r>
      <w:r>
        <w:t xml:space="preserve"> </w:t>
      </w:r>
      <w:r>
        <w:t xml:space="preserve">would otherwise be approved except that one or more state or federal agency approvals</w:t>
      </w:r>
      <w:r>
        <w:t xml:space="preserve"> </w:t>
      </w:r>
      <w:r>
        <w:t xml:space="preserve">which are necessary are pending. A conditional zoning approval shall be revoked in</w:t>
      </w:r>
      <w:r>
        <w:t xml:space="preserve"> </w:t>
      </w:r>
      <w:r>
        <w:t xml:space="preserve">the instance where any necessary state or federal agency approvals are not received</w:t>
      </w:r>
      <w:r>
        <w:t xml:space="preserve"> </w:t>
      </w:r>
      <w:r>
        <w:t xml:space="preserve">within a specified time period; and</w:t>
      </w:r>
    </w:p>
    <w:p>
      <w:pPr>
        <w:numPr>
          <w:ilvl w:val="1"/>
          <w:numId w:val="1033"/>
        </w:numPr>
      </w:pPr>
      <w:r>
        <w:t xml:space="preserve">(6)</w:t>
      </w:r>
      <w:r>
        <w:t xml:space="preserve"> </w:t>
      </w:r>
      <w:r>
        <w:t xml:space="preserve">To hear and decide appeals from a party aggrieved by a decision of an historic district</w:t>
      </w:r>
      <w:r>
        <w:t xml:space="preserve"> </w:t>
      </w:r>
      <w:r>
        <w:t xml:space="preserve">commission, pursuant to G.L. 1956, § 45-24.1-7.1, and G.L. 1956, § 45-24.1-7.2;</w:t>
      </w:r>
    </w:p>
    <w:p>
      <w:pPr>
        <w:numPr>
          <w:ilvl w:val="1"/>
          <w:numId w:val="1033"/>
        </w:numPr>
      </w:pPr>
      <w:r>
        <w:t xml:space="preserve">(7)</w:t>
      </w:r>
      <w:r>
        <w:t xml:space="preserve"> </w:t>
      </w:r>
      <w:r>
        <w:t xml:space="preserve">To hear and decide appeals where the zoning board of review is appointed as the board</w:t>
      </w:r>
      <w:r>
        <w:t xml:space="preserve"> </w:t>
      </w:r>
      <w:r>
        <w:t xml:space="preserve">of appeals for airport zoning regulations pursuant to G.L. 1956, § 1-3-19;</w:t>
      </w:r>
    </w:p>
    <w:p>
      <w:pPr>
        <w:numPr>
          <w:ilvl w:val="1"/>
          <w:numId w:val="1033"/>
        </w:numPr>
      </w:pPr>
      <w:r>
        <w:t xml:space="preserve">(8)</w:t>
      </w:r>
      <w:r>
        <w:t xml:space="preserve"> </w:t>
      </w:r>
      <w:r>
        <w:t xml:space="preserve">To hear and decide other matters, according to the terms of this chapter or other</w:t>
      </w:r>
      <w:r>
        <w:t xml:space="preserve"> </w:t>
      </w:r>
      <w:r>
        <w:t xml:space="preserve">statutes, and upon which the board may be authorized to pass under this chapter or</w:t>
      </w:r>
      <w:r>
        <w:t xml:space="preserve"> </w:t>
      </w:r>
      <w:r>
        <w:t xml:space="preserve">other statutes.</w:t>
      </w:r>
    </w:p>
    <w:p>
      <w:pPr>
        <w:numPr>
          <w:ilvl w:val="0"/>
          <w:numId w:val="103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An appeal to the zoning board of review from a decision of any other zoning enforcement</w:t>
      </w:r>
      <w:r>
        <w:t xml:space="preserve"> </w:t>
      </w:r>
      <w:r>
        <w:t xml:space="preserve">agency or officer may be taken by an aggrieved party. The appeal shall be taken within</w:t>
      </w:r>
      <w:r>
        <w:t xml:space="preserve"> </w:t>
      </w:r>
      <w:r>
        <w:t xml:space="preserve">a reasonable time of the date of the recording of the decision by the zoning enforcement</w:t>
      </w:r>
      <w:r>
        <w:t xml:space="preserve"> </w:t>
      </w:r>
      <w:r>
        <w:t xml:space="preserve">officer or agency by filing with the officer or agency from whom the appeal is taken</w:t>
      </w:r>
      <w:r>
        <w:t xml:space="preserve"> </w:t>
      </w:r>
      <w:r>
        <w:t xml:space="preserve">and with the zoning board of review a notice of appeal specifying the ground thereof.</w:t>
      </w:r>
      <w:r>
        <w:t xml:space="preserve"> </w:t>
      </w:r>
      <w:r>
        <w:t xml:space="preserve">The officer or agency from whom the appeal is taken shall forthwith transmit to the</w:t>
      </w:r>
      <w:r>
        <w:t xml:space="preserve"> </w:t>
      </w:r>
      <w:r>
        <w:t xml:space="preserve">zoning board of review all the papers constituting the record upon which the action</w:t>
      </w:r>
      <w:r>
        <w:t xml:space="preserve"> </w:t>
      </w:r>
      <w:r>
        <w:t xml:space="preserve">appealed from was taken. Notice of the appeal shall also be transmitted to the planning</w:t>
      </w:r>
      <w:r>
        <w:t xml:space="preserve"> </w:t>
      </w:r>
      <w:r>
        <w:t xml:space="preserve">board or commission.</w:t>
      </w:r>
    </w:p>
    <w:p>
      <w:pPr>
        <w:numPr>
          <w:ilvl w:val="0"/>
          <w:numId w:val="1030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Variances.</w:t>
      </w:r>
    </w:p>
    <w:p>
      <w:pPr>
        <w:numPr>
          <w:ilvl w:val="1"/>
          <w:numId w:val="1034"/>
        </w:numPr>
      </w:pPr>
      <w:r>
        <w:t xml:space="preserve">(1)</w:t>
      </w:r>
      <w:r>
        <w:t xml:space="preserve"> </w:t>
      </w:r>
      <w:r>
        <w:t xml:space="preserve">An application for relief from the literal requirements of this zoning chapter, because</w:t>
      </w:r>
      <w:r>
        <w:t xml:space="preserve"> </w:t>
      </w:r>
      <w:r>
        <w:t xml:space="preserve">of hardship, may be made by any person, group, agency, or corporation by filing with</w:t>
      </w:r>
      <w:r>
        <w:t xml:space="preserve"> </w:t>
      </w:r>
      <w:r>
        <w:t xml:space="preserve">the zoning enforcement officer. Such application must describe the relief request</w:t>
      </w:r>
      <w:r>
        <w:t xml:space="preserve"> </w:t>
      </w:r>
      <w:r>
        <w:t xml:space="preserve">and be supported by such data and evidence as may be required by the zoning board</w:t>
      </w:r>
      <w:r>
        <w:t xml:space="preserve"> </w:t>
      </w:r>
      <w:r>
        <w:t xml:space="preserve">of review or by the terms of this chapter. The zoning enforcement officer shall immediately</w:t>
      </w:r>
      <w:r>
        <w:t xml:space="preserve"> </w:t>
      </w:r>
      <w:r>
        <w:t xml:space="preserve">transmit each such application received to the zoning board of review and shall transmit</w:t>
      </w:r>
      <w:r>
        <w:t xml:space="preserve"> </w:t>
      </w:r>
      <w:r>
        <w:t xml:space="preserve">a copy of each application to the planning board.</w:t>
      </w:r>
    </w:p>
    <w:p>
      <w:pPr>
        <w:numPr>
          <w:ilvl w:val="1"/>
          <w:numId w:val="1034"/>
        </w:numPr>
      </w:pPr>
      <w:r>
        <w:t xml:space="preserve">(2)</w:t>
      </w:r>
      <w:r>
        <w:t xml:space="preserve"> </w:t>
      </w:r>
      <w:r>
        <w:t xml:space="preserve">The zoning board of review, immediately upon receipt of an application for a variance</w:t>
      </w:r>
      <w:r>
        <w:t xml:space="preserve"> </w:t>
      </w:r>
      <w:r>
        <w:t xml:space="preserve">in the application of the literal terms of the zoning chapter, may request that the</w:t>
      </w:r>
      <w:r>
        <w:t xml:space="preserve"> </w:t>
      </w:r>
      <w:r>
        <w:t xml:space="preserve">planning board and/or staff submit an advisory report or supplemental data. If so</w:t>
      </w:r>
      <w:r>
        <w:t xml:space="preserve"> </w:t>
      </w:r>
      <w:r>
        <w:t xml:space="preserve">requested the planning board and/or staff shall report its findings and recommendations,</w:t>
      </w:r>
      <w:r>
        <w:t xml:space="preserve"> </w:t>
      </w:r>
      <w:r>
        <w:t xml:space="preserve">including a statement on the general consistency of the application with the goals</w:t>
      </w:r>
      <w:r>
        <w:t xml:space="preserve"> </w:t>
      </w:r>
      <w:r>
        <w:t xml:space="preserve">and purposes of the comprehensive plan of the town, in writing to said zoning board</w:t>
      </w:r>
      <w:r>
        <w:t xml:space="preserve"> </w:t>
      </w:r>
      <w:r>
        <w:t xml:space="preserve">of review within 30 days of receipt of the application from that board.</w:t>
      </w:r>
    </w:p>
    <w:p>
      <w:pPr>
        <w:numPr>
          <w:ilvl w:val="1"/>
          <w:numId w:val="1034"/>
        </w:numPr>
      </w:pPr>
      <w:r>
        <w:t xml:space="preserve">(3)</w:t>
      </w:r>
      <w:r>
        <w:t xml:space="preserve"> </w:t>
      </w:r>
      <w:r>
        <w:t xml:space="preserve">The zoning board shall hold a public hearing on any application for variance in an</w:t>
      </w:r>
      <w:r>
        <w:t xml:space="preserve"> </w:t>
      </w:r>
      <w:r>
        <w:t xml:space="preserve">expeditious manner, after receipt, in proper form, of an application, and shall give</w:t>
      </w:r>
      <w:r>
        <w:t xml:space="preserve"> </w:t>
      </w:r>
      <w:r>
        <w:t xml:space="preserve">public notice thereof at least 14 days prior to the date of the hearing in a newspaper</w:t>
      </w:r>
      <w:r>
        <w:t xml:space="preserve"> </w:t>
      </w:r>
      <w:r>
        <w:t xml:space="preserve">of local circulation. Notice of hearing shall be sent by first class mail to the applicant,</w:t>
      </w:r>
      <w:r>
        <w:t xml:space="preserve"> </w:t>
      </w:r>
      <w:r>
        <w:t xml:space="preserve">and to at least all those who would require notice under G.L. 1956, § 45-24-53, or</w:t>
      </w:r>
      <w:r>
        <w:t xml:space="preserve"> </w:t>
      </w:r>
      <w:r>
        <w:t xml:space="preserve">subsection 30-35(c) of this chapter. The notice shall also include the street address</w:t>
      </w:r>
      <w:r>
        <w:t xml:space="preserve"> </w:t>
      </w:r>
      <w:r>
        <w:t xml:space="preserve">of the subject property and utility pole numbers of poles along the property. In addition,</w:t>
      </w:r>
      <w:r>
        <w:t xml:space="preserve"> </w:t>
      </w:r>
      <w:r>
        <w:t xml:space="preserve">a sign shall be posted on the subject property stating that an application has been</w:t>
      </w:r>
      <w:r>
        <w:t xml:space="preserve"> </w:t>
      </w:r>
      <w:r>
        <w:t xml:space="preserve">made for a variance. Said sign shall be 24 inches on a side and shall contain the</w:t>
      </w:r>
      <w:r>
        <w:t xml:space="preserve"> </w:t>
      </w:r>
      <w:r>
        <w:t xml:space="preserve">word "variance" in letters two inches tall. The posting shall be for information purposes</w:t>
      </w:r>
      <w:r>
        <w:t xml:space="preserve"> </w:t>
      </w:r>
      <w:r>
        <w:t xml:space="preserve">only and shall not constitute required notice of a public hearing. At least 14 days</w:t>
      </w:r>
      <w:r>
        <w:t xml:space="preserve"> </w:t>
      </w:r>
      <w:r>
        <w:t xml:space="preserve">prior to the hearing, the same notice shall be posted in the town clerk's office and</w:t>
      </w:r>
      <w:r>
        <w:t xml:space="preserve"> </w:t>
      </w:r>
      <w:r>
        <w:t xml:space="preserve">one other municipal building in the town and the town shall make the notice accessible</w:t>
      </w:r>
      <w:r>
        <w:t xml:space="preserve"> </w:t>
      </w:r>
      <w:r>
        <w:t xml:space="preserve">on the home page of its website. For any notice sent by first-class mail, the sender</w:t>
      </w:r>
      <w:r>
        <w:t xml:space="preserve"> </w:t>
      </w:r>
      <w:r>
        <w:t xml:space="preserve">of the notice shall submit a notarized affidavit to attest to such mailing. The cost</w:t>
      </w:r>
      <w:r>
        <w:t xml:space="preserve"> </w:t>
      </w:r>
      <w:r>
        <w:t xml:space="preserve">of newspaper and mailing notification shall be borne by the applicant.</w:t>
      </w:r>
    </w:p>
    <w:p>
      <w:pPr>
        <w:numPr>
          <w:ilvl w:val="1"/>
          <w:numId w:val="1034"/>
        </w:numPr>
      </w:pPr>
      <w:r>
        <w:t xml:space="preserve">(4)</w:t>
      </w:r>
      <w:r>
        <w:t xml:space="preserve"> </w:t>
      </w:r>
      <w:r>
        <w:t xml:space="preserve">In granting a variance, the zoning board of review shall require that evidence to</w:t>
      </w:r>
      <w:r>
        <w:t xml:space="preserve"> </w:t>
      </w:r>
      <w:r>
        <w:t xml:space="preserve">the satisfaction of the following standards be entered into the record of the proceedings:</w:t>
      </w:r>
    </w:p>
    <w:p>
      <w:pPr>
        <w:numPr>
          <w:ilvl w:val="2"/>
          <w:numId w:val="1035"/>
        </w:numPr>
      </w:pPr>
      <w:r>
        <w:t xml:space="preserve">a.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 and not to the general characteristics of the surrounding</w:t>
      </w:r>
      <w:r>
        <w:t xml:space="preserve"> </w:t>
      </w:r>
      <w:r>
        <w:t xml:space="preserve">area, and is not due to a physical or economic disability of the applicant;</w:t>
      </w:r>
    </w:p>
    <w:p>
      <w:pPr>
        <w:numPr>
          <w:ilvl w:val="2"/>
          <w:numId w:val="1035"/>
        </w:numPr>
      </w:pPr>
      <w:r>
        <w:t xml:space="preserve">b.</w:t>
      </w:r>
      <w:r>
        <w:t xml:space="preserve"> </w:t>
      </w:r>
      <w:r>
        <w:t xml:space="preserve">That the hardship is not the result of any prior action of the applicant or owner;</w:t>
      </w:r>
      <w:r>
        <w:t xml:space="preserve"> </w:t>
      </w:r>
      <w:r>
        <w:t xml:space="preserve">and</w:t>
      </w:r>
    </w:p>
    <w:p>
      <w:pPr>
        <w:numPr>
          <w:ilvl w:val="2"/>
          <w:numId w:val="1035"/>
        </w:numPr>
      </w:pPr>
      <w:r>
        <w:t xml:space="preserve">c.</w:t>
      </w:r>
      <w:r>
        <w:t xml:space="preserve"> </w:t>
      </w:r>
      <w:r>
        <w:t xml:space="preserve">That the granting of the requested variance will not alter the general character of</w:t>
      </w:r>
      <w:r>
        <w:t xml:space="preserve"> </w:t>
      </w:r>
      <w:r>
        <w:t xml:space="preserve">the surrounding area or impair the intent or purpose of the zoning chapter or the</w:t>
      </w:r>
      <w:r>
        <w:t xml:space="preserve"> </w:t>
      </w:r>
      <w:r>
        <w:t xml:space="preserve">comprehensive plan upon which this chapter is based.</w:t>
      </w:r>
    </w:p>
    <w:p>
      <w:pPr>
        <w:numPr>
          <w:ilvl w:val="2"/>
          <w:numId w:val="1035"/>
        </w:numPr>
      </w:pPr>
      <w:r>
        <w:t xml:space="preserve">d.</w:t>
      </w:r>
      <w:r>
        <w:t xml:space="preserve"> </w:t>
      </w:r>
      <w:r>
        <w:t xml:space="preserve">The zoning board of review shall, in addition to the above standards, require that</w:t>
      </w:r>
      <w:r>
        <w:t xml:space="preserve"> </w:t>
      </w:r>
      <w:r>
        <w:t xml:space="preserve">evidence be entered into the record of the proceedings showing that:</w:t>
      </w:r>
    </w:p>
    <w:p>
      <w:pPr>
        <w:numPr>
          <w:ilvl w:val="3"/>
          <w:numId w:val="1036"/>
        </w:numPr>
      </w:pPr>
      <w:r>
        <w:t xml:space="preserve">1.</w:t>
      </w:r>
      <w:r>
        <w:t xml:space="preserve"> </w:t>
      </w:r>
      <w:r>
        <w:t xml:space="preserve">In granting a use variance, the subject land or structure cannot yield any beneficial</w:t>
      </w:r>
      <w:r>
        <w:t xml:space="preserve"> </w:t>
      </w:r>
      <w:r>
        <w:t xml:space="preserve">use if it is required to conform to the provisions of the zoning chapter. Any nonconforming</w:t>
      </w:r>
      <w:r>
        <w:t xml:space="preserve"> </w:t>
      </w:r>
      <w:r>
        <w:t xml:space="preserve">use of neighboring land or structures in the same district and permitted use of lands</w:t>
      </w:r>
      <w:r>
        <w:t xml:space="preserve"> </w:t>
      </w:r>
      <w:r>
        <w:t xml:space="preserve">or structures in an adjacent district shall not be considered in granting a use variance;</w:t>
      </w:r>
      <w:r>
        <w:t xml:space="preserve"> </w:t>
      </w:r>
      <w:r>
        <w:t xml:space="preserve">and</w:t>
      </w:r>
    </w:p>
    <w:p>
      <w:pPr>
        <w:numPr>
          <w:ilvl w:val="3"/>
          <w:numId w:val="1036"/>
        </w:numPr>
      </w:pPr>
      <w:r>
        <w:t xml:space="preserve">2.</w:t>
      </w:r>
      <w:r>
        <w:t xml:space="preserve"> </w:t>
      </w:r>
      <w:r>
        <w:t xml:space="preserve">In granting a dimensional variance, that the hardship that was suffered by the owner</w:t>
      </w:r>
      <w:r>
        <w:t xml:space="preserve"> </w:t>
      </w:r>
      <w:r>
        <w:t xml:space="preserve">of the subject property if the dimensional variance is not granted shall amount to</w:t>
      </w:r>
      <w:r>
        <w:t xml:space="preserve"> </w:t>
      </w:r>
      <w:r>
        <w:t xml:space="preserve">more than a mere inconvenience meaning that relief sought is minimal to a reasonable</w:t>
      </w:r>
      <w:r>
        <w:t xml:space="preserve"> </w:t>
      </w:r>
      <w:r>
        <w:t xml:space="preserve">enjoyment of the permitted use to which the property is proposed to be devoted. The</w:t>
      </w:r>
      <w:r>
        <w:t xml:space="preserve"> </w:t>
      </w:r>
      <w:r>
        <w:t xml:space="preserve">fact that a use may be more profitable or that a structure may be more valuable after</w:t>
      </w:r>
      <w:r>
        <w:t xml:space="preserve"> </w:t>
      </w:r>
      <w:r>
        <w:t xml:space="preserve">the relief is granted shall not be grounds for relief. The zoning board may grant</w:t>
      </w:r>
      <w:r>
        <w:t xml:space="preserve"> </w:t>
      </w:r>
      <w:r>
        <w:t xml:space="preserve">dimensional variances where the use is permitted by special use permit.</w:t>
      </w:r>
    </w:p>
    <w:p>
      <w:pPr>
        <w:numPr>
          <w:ilvl w:val="2"/>
          <w:numId w:val="1035"/>
        </w:numPr>
      </w:pPr>
      <w:r>
        <w:t xml:space="preserve">e.</w:t>
      </w:r>
      <w:r>
        <w:t xml:space="preserve"> </w:t>
      </w:r>
      <w:r>
        <w:t xml:space="preserve">The zoning board shall set down a record of findings of fact and shall make its decision</w:t>
      </w:r>
      <w:r>
        <w:t xml:space="preserve"> </w:t>
      </w:r>
      <w:r>
        <w:t xml:space="preserve">in writing. No decision shall be final until it is filed in the zoning enforcement</w:t>
      </w:r>
      <w:r>
        <w:t xml:space="preserve"> </w:t>
      </w:r>
      <w:r>
        <w:t xml:space="preserve">office. All decisions shall be recorded in the land evidence records of the town.</w:t>
      </w:r>
    </w:p>
    <w:p>
      <w:pPr>
        <w:numPr>
          <w:ilvl w:val="2"/>
          <w:numId w:val="1035"/>
        </w:numPr>
      </w:pPr>
      <w:r>
        <w:t xml:space="preserve">f.</w:t>
      </w:r>
      <w:r>
        <w:t xml:space="preserve"> </w:t>
      </w:r>
      <w:r>
        <w:t xml:space="preserve">A variance from the provisions of this chapter shall expire 12 months from the date</w:t>
      </w:r>
      <w:r>
        <w:t xml:space="preserve"> </w:t>
      </w:r>
      <w:r>
        <w:t xml:space="preserve">of approval by the board, unless the applicant who has been granted relief obtains</w:t>
      </w:r>
      <w:r>
        <w:t xml:space="preserve"> </w:t>
      </w:r>
      <w:r>
        <w:t xml:space="preserve">a building permit and is actively engaged in the project's construction, or in case</w:t>
      </w:r>
      <w:r>
        <w:t xml:space="preserve"> </w:t>
      </w:r>
      <w:r>
        <w:t xml:space="preserve">of "use variance" has actually put the subject property to said use.</w:t>
      </w:r>
    </w:p>
    <w:p>
      <w:pPr>
        <w:numPr>
          <w:ilvl w:val="0"/>
          <w:numId w:val="103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Special use permit.</w:t>
      </w:r>
      <w:r>
        <w:t xml:space="preserve"> </w:t>
      </w:r>
      <w:r>
        <w:t xml:space="preserve">The zoning board of review may only issue special use permits subject to the following</w:t>
      </w:r>
      <w:r>
        <w:t xml:space="preserve"> </w:t>
      </w:r>
      <w:r>
        <w:t xml:space="preserve">terms and conditions.</w:t>
      </w:r>
    </w:p>
    <w:p>
      <w:pPr>
        <w:numPr>
          <w:ilvl w:val="1"/>
          <w:numId w:val="1037"/>
        </w:numPr>
      </w:pPr>
      <w:r>
        <w:t xml:space="preserve">(1)</w:t>
      </w:r>
      <w:r>
        <w:t xml:space="preserve"> </w:t>
      </w:r>
      <w:r>
        <w:t xml:space="preserve">An application for a special use permit may be made by filing an application with</w:t>
      </w:r>
      <w:r>
        <w:t xml:space="preserve"> </w:t>
      </w:r>
      <w:r>
        <w:t xml:space="preserve">the zoning enforcement officer for those uses specified in section 30-71 of this chapter as requiring such special use permit. Said application will contain</w:t>
      </w:r>
      <w:r>
        <w:t xml:space="preserve"> </w:t>
      </w:r>
      <w:r>
        <w:t xml:space="preserve">a description of the property involved, the applicant's interest in the property and</w:t>
      </w:r>
      <w:r>
        <w:t xml:space="preserve"> </w:t>
      </w:r>
      <w:r>
        <w:t xml:space="preserve">such other information as required under the specific section describing the special</w:t>
      </w:r>
      <w:r>
        <w:t xml:space="preserve"> </w:t>
      </w:r>
      <w:r>
        <w:t xml:space="preserve">use (see article VI).</w:t>
      </w:r>
    </w:p>
    <w:p>
      <w:pPr>
        <w:pStyle w:val="FirstParagraph"/>
      </w:pPr>
      <w:r>
        <w:t xml:space="preserve">The zoning board shall evaluate the request in accordance with criteria and general</w:t>
      </w:r>
      <w:r>
        <w:t xml:space="preserve"> </w:t>
      </w:r>
      <w:r>
        <w:t xml:space="preserve">standards set forth herein for a special use permit in addition to any other criteria</w:t>
      </w:r>
      <w:r>
        <w:t xml:space="preserve"> </w:t>
      </w:r>
      <w:r>
        <w:t xml:space="preserve">and standards enumerated in this chapter which may be applicable to the relief being</w:t>
      </w:r>
      <w:r>
        <w:t xml:space="preserve"> </w:t>
      </w:r>
      <w:r>
        <w:t xml:space="preserve">sought, and in accordance with the intent and purposes of the town's comprehensive</w:t>
      </w:r>
      <w:r>
        <w:t xml:space="preserve"> </w:t>
      </w:r>
      <w:r>
        <w:t xml:space="preserve">plan and this chapter. They may require any special conditions, as described below,</w:t>
      </w:r>
      <w:r>
        <w:t xml:space="preserve"> </w:t>
      </w:r>
      <w:r>
        <w:t xml:space="preserve">which they deem in the interests of the town and its citizens.</w:t>
      </w:r>
    </w:p>
    <w:p>
      <w:pPr>
        <w:pStyle w:val="Compact"/>
        <w:numPr>
          <w:ilvl w:val="0"/>
          <w:numId w:val="1038"/>
        </w:numPr>
      </w:pPr>
    </w:p>
    <w:p>
      <w:pPr>
        <w:numPr>
          <w:ilvl w:val="1"/>
          <w:numId w:val="1039"/>
        </w:numPr>
      </w:pPr>
      <w:r>
        <w:t xml:space="preserve">(2)</w:t>
      </w:r>
      <w:r>
        <w:t xml:space="preserve"> </w:t>
      </w:r>
      <w:r>
        <w:t xml:space="preserve">The zoning board shall hold a public hearing on any application for a special use</w:t>
      </w:r>
      <w:r>
        <w:t xml:space="preserve"> </w:t>
      </w:r>
      <w:r>
        <w:t xml:space="preserve">permit, after receipt, in proper form, of an application and shall give public notice</w:t>
      </w:r>
      <w:r>
        <w:t xml:space="preserve"> </w:t>
      </w:r>
      <w:r>
        <w:t xml:space="preserve">thereof at least 14 days prior to the date of hearing in a newspaper of local circulation</w:t>
      </w:r>
      <w:r>
        <w:t xml:space="preserve"> </w:t>
      </w:r>
      <w:r>
        <w:t xml:space="preserve">in Burrillville. Notice of hearing shall be sent first class mail to the applicant</w:t>
      </w:r>
      <w:r>
        <w:t xml:space="preserve"> </w:t>
      </w:r>
      <w:r>
        <w:t xml:space="preserve">and to all of those who would be required [to be sent] notice under G.L. 1956, § 45-24-53,</w:t>
      </w:r>
      <w:r>
        <w:t xml:space="preserve"> </w:t>
      </w:r>
      <w:r>
        <w:t xml:space="preserve">or subsection 30-35(c) of this chapter. The notice shall also include the street address</w:t>
      </w:r>
      <w:r>
        <w:t xml:space="preserve"> </w:t>
      </w:r>
      <w:r>
        <w:t xml:space="preserve">of the subject property and utility pole numbers of poles along the property. In addition,</w:t>
      </w:r>
      <w:r>
        <w:t xml:space="preserve"> </w:t>
      </w:r>
      <w:r>
        <w:t xml:space="preserve">a sign shall be posted on the subject property stating that an application has been</w:t>
      </w:r>
      <w:r>
        <w:t xml:space="preserve"> </w:t>
      </w:r>
      <w:r>
        <w:t xml:space="preserve">made for a special use permit. Said sign shall be 24 inches on a side and shall contain</w:t>
      </w:r>
      <w:r>
        <w:t xml:space="preserve"> </w:t>
      </w:r>
      <w:r>
        <w:t xml:space="preserve">the word "special use permit" in letters two inches tall. The posting shall be for</w:t>
      </w:r>
      <w:r>
        <w:t xml:space="preserve"> </w:t>
      </w:r>
      <w:r>
        <w:t xml:space="preserve">information purposes only and shall not constitute required notice of a public hearing.</w:t>
      </w:r>
      <w:r>
        <w:t xml:space="preserve"> </w:t>
      </w:r>
      <w:r>
        <w:t xml:space="preserve">At least 14 days prior to the hearing, the same notice shall be posted in the town</w:t>
      </w:r>
      <w:r>
        <w:t xml:space="preserve"> </w:t>
      </w:r>
      <w:r>
        <w:t xml:space="preserve">clerk's office and one other municipal building in the town and the town shall make</w:t>
      </w:r>
      <w:r>
        <w:t xml:space="preserve"> </w:t>
      </w:r>
      <w:r>
        <w:t xml:space="preserve">the notice accessible on the home page of its website. For any notice sent by first-class</w:t>
      </w:r>
      <w:r>
        <w:t xml:space="preserve"> </w:t>
      </w:r>
      <w:r>
        <w:t xml:space="preserve">mail, the sender of the notice shall submit a notarized affidavit to attest to such</w:t>
      </w:r>
      <w:r>
        <w:t xml:space="preserve"> </w:t>
      </w:r>
      <w:r>
        <w:t xml:space="preserve">mailing. The cost of the newspaper and mailing notification shall be borne by the</w:t>
      </w:r>
      <w:r>
        <w:t xml:space="preserve"> </w:t>
      </w:r>
      <w:r>
        <w:t xml:space="preserve">applicant.</w:t>
      </w:r>
    </w:p>
    <w:p>
      <w:pPr>
        <w:numPr>
          <w:ilvl w:val="1"/>
          <w:numId w:val="1039"/>
        </w:numPr>
      </w:pPr>
      <w:r>
        <w:t xml:space="preserve">(3)</w:t>
      </w:r>
      <w:r>
        <w:t xml:space="preserve"> </w:t>
      </w:r>
      <w:r>
        <w:t xml:space="preserve">The zoning board shall set down a record of findings of fact and shall make its decision</w:t>
      </w:r>
      <w:r>
        <w:t xml:space="preserve"> </w:t>
      </w:r>
      <w:r>
        <w:t xml:space="preserve">in writing. No decision shall be final until it is filed in the zoning enforcement</w:t>
      </w:r>
      <w:r>
        <w:t xml:space="preserve"> </w:t>
      </w:r>
      <w:r>
        <w:t xml:space="preserve">office. All decisions shall be recorded in the land evidence records of the town.</w:t>
      </w:r>
    </w:p>
    <w:p>
      <w:pPr>
        <w:numPr>
          <w:ilvl w:val="1"/>
          <w:numId w:val="1039"/>
        </w:numPr>
      </w:pPr>
      <w:r>
        <w:t xml:space="preserve">(4)</w:t>
      </w:r>
      <w:r>
        <w:t xml:space="preserve"> </w:t>
      </w:r>
      <w:r>
        <w:t xml:space="preserve">A use requiring a special use permit under the applicable provisions of this chapter</w:t>
      </w:r>
      <w:r>
        <w:t xml:space="preserve"> </w:t>
      </w:r>
      <w:r>
        <w:t xml:space="preserve">may be permitted by the zoning board of review following a public hearing only if,</w:t>
      </w:r>
      <w:r>
        <w:t xml:space="preserve"> </w:t>
      </w:r>
      <w:r>
        <w:t xml:space="preserve">in the opinion of the board, such proposed use and its location on the site meets</w:t>
      </w:r>
      <w:r>
        <w:t xml:space="preserve"> </w:t>
      </w:r>
      <w:r>
        <w:t xml:space="preserve">each of the following requirements, in addition to any other applicable requirements,</w:t>
      </w:r>
      <w:r>
        <w:t xml:space="preserve"> </w:t>
      </w:r>
      <w:r>
        <w:t xml:space="preserve">criteria and/or standards enumerated in this chapter which may be applicable to the</w:t>
      </w:r>
      <w:r>
        <w:t xml:space="preserve"> </w:t>
      </w:r>
      <w:r>
        <w:t xml:space="preserve">relief being sought. The granting of the special use permit will not alter the general</w:t>
      </w:r>
      <w:r>
        <w:t xml:space="preserve"> </w:t>
      </w:r>
      <w:r>
        <w:t xml:space="preserve">character of the surrounding area or impair the intent or purposes of this chapter</w:t>
      </w:r>
      <w:r>
        <w:t xml:space="preserve"> </w:t>
      </w:r>
      <w:r>
        <w:t xml:space="preserve">or the comprehensive plan of the town. In so doing, the board shall consider, where</w:t>
      </w:r>
      <w:r>
        <w:t xml:space="preserve"> </w:t>
      </w:r>
      <w:r>
        <w:t xml:space="preserve">applicable, the following:</w:t>
      </w:r>
    </w:p>
    <w:p>
      <w:pPr>
        <w:numPr>
          <w:ilvl w:val="2"/>
          <w:numId w:val="1040"/>
        </w:numPr>
      </w:pPr>
      <w:r>
        <w:t xml:space="preserve">a.</w:t>
      </w:r>
      <w:r>
        <w:t xml:space="preserve"> </w:t>
      </w:r>
      <w:r>
        <w:t xml:space="preserve">Ingress and egress to property and proposed structures thereon with particular reference</w:t>
      </w:r>
      <w:r>
        <w:t xml:space="preserve"> </w:t>
      </w:r>
      <w:r>
        <w:t xml:space="preserve">to automotive and pedestrian safety and convenience, traffic flow and control, and</w:t>
      </w:r>
      <w:r>
        <w:t xml:space="preserve"> </w:t>
      </w:r>
      <w:r>
        <w:t xml:space="preserve">access in case of fire or catastrophe.</w:t>
      </w:r>
    </w:p>
    <w:p>
      <w:pPr>
        <w:numPr>
          <w:ilvl w:val="2"/>
          <w:numId w:val="1040"/>
        </w:numPr>
      </w:pPr>
      <w:r>
        <w:t xml:space="preserve">b.</w:t>
      </w:r>
      <w:r>
        <w:t xml:space="preserve"> </w:t>
      </w:r>
      <w:r>
        <w:t xml:space="preserve">Off-street parking and loading areas where required.</w:t>
      </w:r>
    </w:p>
    <w:p>
      <w:pPr>
        <w:numPr>
          <w:ilvl w:val="2"/>
          <w:numId w:val="1040"/>
        </w:numPr>
      </w:pPr>
      <w:r>
        <w:t xml:space="preserve">c.</w:t>
      </w:r>
      <w:r>
        <w:t xml:space="preserve"> </w:t>
      </w:r>
      <w:r>
        <w:t xml:space="preserve">Required yard setbacks and other open spaces.</w:t>
      </w:r>
    </w:p>
    <w:p>
      <w:pPr>
        <w:numPr>
          <w:ilvl w:val="2"/>
          <w:numId w:val="1040"/>
        </w:numPr>
      </w:pPr>
      <w:r>
        <w:t xml:space="preserve">d.</w:t>
      </w:r>
      <w:r>
        <w:t xml:space="preserve"> </w:t>
      </w:r>
      <w:r>
        <w:t xml:space="preserve">Utilities with reference to location, availability, and compatibility.</w:t>
      </w:r>
    </w:p>
    <w:p>
      <w:pPr>
        <w:numPr>
          <w:ilvl w:val="2"/>
          <w:numId w:val="1040"/>
        </w:numPr>
      </w:pPr>
      <w:r>
        <w:t xml:space="preserve">e.</w:t>
      </w:r>
      <w:r>
        <w:t xml:space="preserve"> </w:t>
      </w:r>
      <w:r>
        <w:t xml:space="preserve">Screening and buffering with reference to type, dimensions, and character.</w:t>
      </w:r>
    </w:p>
    <w:p>
      <w:pPr>
        <w:numPr>
          <w:ilvl w:val="2"/>
          <w:numId w:val="1040"/>
        </w:numPr>
      </w:pPr>
      <w:r>
        <w:t xml:space="preserve">f.</w:t>
      </w:r>
      <w:r>
        <w:t xml:space="preserve"> </w:t>
      </w:r>
      <w:r>
        <w:t xml:space="preserve">Signs, if any, and proposed exterior lighting with reference to glare and traffic</w:t>
      </w:r>
      <w:r>
        <w:t xml:space="preserve"> </w:t>
      </w:r>
      <w:r>
        <w:t xml:space="preserve">safety.</w:t>
      </w:r>
    </w:p>
    <w:p>
      <w:pPr>
        <w:numPr>
          <w:ilvl w:val="2"/>
          <w:numId w:val="1040"/>
        </w:numPr>
      </w:pPr>
      <w:r>
        <w:t xml:space="preserve">g.</w:t>
      </w:r>
      <w:r>
        <w:t xml:space="preserve"> </w:t>
      </w:r>
      <w:r>
        <w:t xml:space="preserve">General compatibility, the pertinent traffic, economic, noise, glare or odor effects</w:t>
      </w:r>
      <w:r>
        <w:t xml:space="preserve"> </w:t>
      </w:r>
      <w:r>
        <w:t xml:space="preserve">of the special use permit on adjoining properties and properties generally in the</w:t>
      </w:r>
      <w:r>
        <w:t xml:space="preserve"> </w:t>
      </w:r>
      <w:r>
        <w:t xml:space="preserve">district.</w:t>
      </w:r>
    </w:p>
    <w:p>
      <w:pPr>
        <w:numPr>
          <w:ilvl w:val="2"/>
          <w:numId w:val="1040"/>
        </w:numPr>
      </w:pPr>
      <w:r>
        <w:t xml:space="preserve">h.</w:t>
      </w:r>
      <w:r>
        <w:t xml:space="preserve"> </w:t>
      </w:r>
      <w:r>
        <w:t xml:space="preserve">Protection of sensitive features.</w:t>
      </w:r>
    </w:p>
    <w:p>
      <w:pPr>
        <w:numPr>
          <w:ilvl w:val="2"/>
          <w:numId w:val="1040"/>
        </w:numPr>
      </w:pPr>
      <w:r>
        <w:t xml:space="preserve">i.</w:t>
      </w:r>
      <w:r>
        <w:t xml:space="preserve"> </w:t>
      </w:r>
      <w:r>
        <w:t xml:space="preserve">The use will not result in or create conditions that will exceed any applicable performance</w:t>
      </w:r>
      <w:r>
        <w:t xml:space="preserve"> </w:t>
      </w:r>
      <w:r>
        <w:t xml:space="preserve">standards in this ordinance.</w:t>
      </w:r>
    </w:p>
    <w:p>
      <w:pPr>
        <w:pStyle w:val="FirstParagraph"/>
      </w:pPr>
      <w:r>
        <w:t xml:space="preserve">When a use is permitted by special use permit, the zoning board may grant dimensional</w:t>
      </w:r>
      <w:r>
        <w:t xml:space="preserve"> </w:t>
      </w:r>
      <w:r>
        <w:t xml:space="preserve">relief in conjunction with said special use permit if the special use could not exist</w:t>
      </w:r>
      <w:r>
        <w:t xml:space="preserve"> </w:t>
      </w:r>
      <w:r>
        <w:t xml:space="preserve">without the dimensional variance. The zoning board of review shall consider the special</w:t>
      </w:r>
      <w:r>
        <w:t xml:space="preserve"> </w:t>
      </w:r>
      <w:r>
        <w:t xml:space="preserve">use permit and the dimensional variance together to determine if granting the special</w:t>
      </w:r>
      <w:r>
        <w:t xml:space="preserve"> </w:t>
      </w:r>
      <w:r>
        <w:t xml:space="preserve">use is appropriate based on each respective special use criterion and the dimensional</w:t>
      </w:r>
      <w:r>
        <w:t xml:space="preserve"> </w:t>
      </w:r>
      <w:r>
        <w:t xml:space="preserve">variance evidentiary standards.</w:t>
      </w:r>
    </w:p>
    <w:p>
      <w:pPr>
        <w:pStyle w:val="Compact"/>
        <w:numPr>
          <w:ilvl w:val="0"/>
          <w:numId w:val="1041"/>
        </w:numPr>
      </w:pPr>
    </w:p>
    <w:p>
      <w:pPr>
        <w:numPr>
          <w:ilvl w:val="1"/>
          <w:numId w:val="1042"/>
        </w:numPr>
      </w:pPr>
      <w:r>
        <w:t xml:space="preserve">(5)</w:t>
      </w:r>
      <w:r>
        <w:t xml:space="preserve"> </w:t>
      </w:r>
      <w:r>
        <w:t xml:space="preserve">Any proposed land use that is not specifically listed in section 30-71 may be presented by the applicant to the zoning board of review for an evaluation</w:t>
      </w:r>
      <w:r>
        <w:t xml:space="preserve"> </w:t>
      </w:r>
      <w:r>
        <w:t xml:space="preserve">and determination of whether the proposed use is of a similar type, character, and</w:t>
      </w:r>
      <w:r>
        <w:t xml:space="preserve"> </w:t>
      </w:r>
      <w:r>
        <w:t xml:space="preserve">intensity as a listed use requiring a special use permit. Upon such determination,</w:t>
      </w:r>
      <w:r>
        <w:t xml:space="preserve"> </w:t>
      </w:r>
      <w:r>
        <w:t xml:space="preserve">the proposed use may be considered to be a use requiring a special use permit.</w:t>
      </w:r>
    </w:p>
    <w:p>
      <w:pPr>
        <w:numPr>
          <w:ilvl w:val="0"/>
          <w:numId w:val="1041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Special conditions.</w:t>
      </w:r>
      <w:r>
        <w:t xml:space="preserve"> </w:t>
      </w:r>
      <w:r>
        <w:t xml:space="preserve">In granting a variance, a special use permit or in making any determination upon</w:t>
      </w:r>
      <w:r>
        <w:t xml:space="preserve"> </w:t>
      </w:r>
      <w:r>
        <w:t xml:space="preserve">which it is required to pass after a public hearing under a zoning ordinance, the</w:t>
      </w:r>
      <w:r>
        <w:t xml:space="preserve"> </w:t>
      </w:r>
      <w:r>
        <w:t xml:space="preserve">zoning board of review or other zoning enforcement agency may apply such special conditions</w:t>
      </w:r>
      <w:r>
        <w:t xml:space="preserve"> </w:t>
      </w:r>
      <w:r>
        <w:t xml:space="preserve">that may, in the opinion of the board or agency, be required to promote the intent</w:t>
      </w:r>
      <w:r>
        <w:t xml:space="preserve"> </w:t>
      </w:r>
      <w:r>
        <w:t xml:space="preserve">and purposes of the comprehensive plan and the zoning chapter of the town. Failure</w:t>
      </w:r>
      <w:r>
        <w:t xml:space="preserve"> </w:t>
      </w:r>
      <w:r>
        <w:t xml:space="preserve">to abide by any special conditions attached to a grant shall constitute a zoning violation.</w:t>
      </w:r>
      <w:r>
        <w:t xml:space="preserve"> </w:t>
      </w:r>
      <w:r>
        <w:t xml:space="preserve">Those special conditions shall be based on competent credible evidence on the record,</w:t>
      </w:r>
      <w:r>
        <w:t xml:space="preserve"> </w:t>
      </w:r>
      <w:r>
        <w:t xml:space="preserve">be incorporated into the decision, and may include, but are not limited to, provisions</w:t>
      </w:r>
      <w:r>
        <w:t xml:space="preserve"> </w:t>
      </w:r>
      <w:r>
        <w:t xml:space="preserve">for:</w:t>
      </w:r>
    </w:p>
    <w:p>
      <w:pPr>
        <w:numPr>
          <w:ilvl w:val="1"/>
          <w:numId w:val="1043"/>
        </w:numPr>
      </w:pPr>
      <w:r>
        <w:t xml:space="preserve">(1)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design, and performance of activities;</w:t>
      </w:r>
    </w:p>
    <w:p>
      <w:pPr>
        <w:numPr>
          <w:ilvl w:val="1"/>
          <w:numId w:val="1043"/>
        </w:numPr>
      </w:pPr>
      <w:r>
        <w:t xml:space="preserve">(2)</w:t>
      </w:r>
      <w:r>
        <w:t xml:space="preserve"> </w:t>
      </w:r>
      <w:r>
        <w:t xml:space="preserve">Controlling the sequence of development, including when it must be commenced and completed;</w:t>
      </w:r>
    </w:p>
    <w:p>
      <w:pPr>
        <w:numPr>
          <w:ilvl w:val="1"/>
          <w:numId w:val="1043"/>
        </w:numPr>
      </w:pPr>
      <w:r>
        <w:t xml:space="preserve">(3)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1"/>
          <w:numId w:val="1043"/>
        </w:numPr>
      </w:pPr>
      <w:r>
        <w:t xml:space="preserve">(4)</w:t>
      </w:r>
      <w:r>
        <w:t xml:space="preserve"> </w:t>
      </w:r>
      <w:r>
        <w:t xml:space="preserve">Assuring satisfactory installation and maintenance of required public improvements;</w:t>
      </w:r>
    </w:p>
    <w:p>
      <w:pPr>
        <w:numPr>
          <w:ilvl w:val="1"/>
          <w:numId w:val="1043"/>
        </w:numPr>
      </w:pPr>
      <w:r>
        <w:t xml:space="preserve">(5)</w:t>
      </w:r>
      <w:r>
        <w:t xml:space="preserve"> </w:t>
      </w:r>
      <w:r>
        <w:t xml:space="preserve">Designating the exact location and nature of development; and</w:t>
      </w:r>
    </w:p>
    <w:p>
      <w:pPr>
        <w:numPr>
          <w:ilvl w:val="1"/>
          <w:numId w:val="1043"/>
        </w:numPr>
      </w:pPr>
      <w:r>
        <w:t xml:space="preserve">(6)</w:t>
      </w:r>
      <w:r>
        <w:t xml:space="preserve"> </w:t>
      </w:r>
      <w:r>
        <w:t xml:space="preserve">Establishing detailed records by submission of drawings, maps, plats, or specifications.</w:t>
      </w:r>
    </w:p>
    <w:p>
      <w:pPr>
        <w:numPr>
          <w:ilvl w:val="0"/>
          <w:numId w:val="1041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Procedures for appeals, special use permits or variances.</w:t>
      </w:r>
    </w:p>
    <w:p>
      <w:pPr>
        <w:numPr>
          <w:ilvl w:val="1"/>
          <w:numId w:val="1044"/>
        </w:numPr>
      </w:pPr>
      <w:r>
        <w:t xml:space="preserve">(1)</w:t>
      </w:r>
      <w:r>
        <w:t xml:space="preserve"> </w:t>
      </w:r>
      <w:r>
        <w:t xml:space="preserve">An application for an appeal, a special use permit or variance shall be filed directly</w:t>
      </w:r>
      <w:r>
        <w:t xml:space="preserve"> </w:t>
      </w:r>
      <w:r>
        <w:t xml:space="preserve">with the zoning officer specifying the grounds for the application.</w:t>
      </w:r>
    </w:p>
    <w:p>
      <w:pPr>
        <w:numPr>
          <w:ilvl w:val="1"/>
          <w:numId w:val="1044"/>
        </w:numPr>
      </w:pPr>
      <w:r>
        <w:t xml:space="preserve">(2)</w:t>
      </w:r>
      <w:r>
        <w:t xml:space="preserve"> </w:t>
      </w:r>
      <w:r>
        <w:t xml:space="preserve">In filing for an appeal, variance or special use permit, the applicant shall file</w:t>
      </w:r>
      <w:r>
        <w:t xml:space="preserve"> </w:t>
      </w:r>
      <w:r>
        <w:t xml:space="preserve">all plans, documents and specifications necessary to support the request in a format</w:t>
      </w:r>
      <w:r>
        <w:t xml:space="preserve"> </w:t>
      </w:r>
      <w:r>
        <w:t xml:space="preserve">as may be required by the board's rules.</w:t>
      </w:r>
    </w:p>
    <w:p>
      <w:pPr>
        <w:numPr>
          <w:ilvl w:val="1"/>
          <w:numId w:val="1044"/>
        </w:numPr>
      </w:pPr>
      <w:r>
        <w:t xml:space="preserve">(3)</w:t>
      </w:r>
      <w:r>
        <w:t xml:space="preserve"> </w:t>
      </w:r>
      <w:r>
        <w:t xml:space="preserve">In addition, the applicant shall accompany the request with a plan showing property</w:t>
      </w:r>
      <w:r>
        <w:t xml:space="preserve"> </w:t>
      </w:r>
      <w:r>
        <w:t xml:space="preserve">owners along with a list thereof, including names and addresses of all parties requiring</w:t>
      </w:r>
      <w:r>
        <w:t xml:space="preserve"> </w:t>
      </w:r>
      <w:r>
        <w:t xml:space="preserve">notice pursuant to G.L. 1956, § 45-24-41, or G.L. 1956, § 45-24-42, and subsection</w:t>
      </w:r>
      <w:r>
        <w:t xml:space="preserve"> </w:t>
      </w:r>
      <w:r>
        <w:t xml:space="preserve">30-35(a)(4) of this chapter.</w:t>
      </w:r>
    </w:p>
    <w:p>
      <w:pPr>
        <w:numPr>
          <w:ilvl w:val="1"/>
          <w:numId w:val="1044"/>
        </w:numPr>
      </w:pPr>
      <w:r>
        <w:t xml:space="preserve">(4)</w:t>
      </w:r>
      <w:r>
        <w:t xml:space="preserve"> </w:t>
      </w:r>
      <w:r>
        <w:t xml:space="preserve">A filing fee, payable to the town, shall be submitted with and be a part of the application</w:t>
      </w:r>
      <w:r>
        <w:t xml:space="preserve"> </w:t>
      </w:r>
      <w:r>
        <w:t xml:space="preserve">from which a recorder (device or person) shall be hired.</w:t>
      </w:r>
    </w:p>
    <w:p>
      <w:pPr>
        <w:numPr>
          <w:ilvl w:val="1"/>
          <w:numId w:val="1044"/>
        </w:numPr>
      </w:pPr>
      <w:r>
        <w:t xml:space="preserve">(5)</w:t>
      </w:r>
      <w:r>
        <w:t xml:space="preserve"> </w:t>
      </w:r>
      <w:r>
        <w:t xml:space="preserve">The applicant for appeal, variance or special use permit shall pay the cost of all</w:t>
      </w:r>
      <w:r>
        <w:t xml:space="preserve"> </w:t>
      </w:r>
      <w:r>
        <w:t xml:space="preserve">legal advertising and mailing associated with the said action in excess of the fee</w:t>
      </w:r>
      <w:r>
        <w:t xml:space="preserve"> </w:t>
      </w:r>
      <w:r>
        <w:t xml:space="preserve">prior to the hearing and made payable to the town.</w:t>
      </w:r>
    </w:p>
    <w:p>
      <w:pPr>
        <w:numPr>
          <w:ilvl w:val="1"/>
          <w:numId w:val="1044"/>
        </w:numPr>
      </w:pPr>
      <w:r>
        <w:t xml:space="preserve">(6)</w:t>
      </w:r>
      <w:r>
        <w:t xml:space="preserve"> </w:t>
      </w:r>
      <w:r>
        <w:t xml:space="preserve">The board shall hear an appeal or an application for a special use permit or variance</w:t>
      </w:r>
      <w:r>
        <w:t xml:space="preserve"> </w:t>
      </w:r>
      <w:r>
        <w:t xml:space="preserve">within 65 days of the date of the filing of the application or appeal.</w:t>
      </w:r>
    </w:p>
    <w:p>
      <w:pPr>
        <w:numPr>
          <w:ilvl w:val="2"/>
          <w:numId w:val="1045"/>
        </w:numPr>
      </w:pPr>
      <w:r>
        <w:t xml:space="preserve">a.</w:t>
      </w:r>
      <w:r>
        <w:t xml:space="preserve"> </w:t>
      </w:r>
      <w:r>
        <w:t xml:space="preserve">It shall publish notice of the hearing at least two weeks prior to the date of such</w:t>
      </w:r>
      <w:r>
        <w:t xml:space="preserve"> </w:t>
      </w:r>
      <w:r>
        <w:t xml:space="preserve">hearing in a newspaper of general circulation in the town, and shall give notice to</w:t>
      </w:r>
      <w:r>
        <w:t xml:space="preserve"> </w:t>
      </w:r>
      <w:r>
        <w:t xml:space="preserve">the planning board.</w:t>
      </w:r>
    </w:p>
    <w:p>
      <w:pPr>
        <w:numPr>
          <w:ilvl w:val="2"/>
          <w:numId w:val="1045"/>
        </w:numPr>
      </w:pPr>
      <w:r>
        <w:t xml:space="preserve">b.</w:t>
      </w:r>
      <w:r>
        <w:t xml:space="preserve"> </w:t>
      </w:r>
      <w:r>
        <w:t xml:space="preserve">In addition, notice shall be sent by first class mail to the applicant and to all</w:t>
      </w:r>
      <w:r>
        <w:t xml:space="preserve"> </w:t>
      </w:r>
      <w:r>
        <w:t xml:space="preserve">persons owning real property described in subsection (3) above.</w:t>
      </w:r>
    </w:p>
    <w:p>
      <w:pPr>
        <w:numPr>
          <w:ilvl w:val="1"/>
          <w:numId w:val="1044"/>
        </w:numPr>
      </w:pPr>
      <w:r>
        <w:t xml:space="preserve">(7)</w:t>
      </w:r>
      <w:r>
        <w:t xml:space="preserve"> </w:t>
      </w:r>
      <w:r>
        <w:t xml:space="preserve">The board shall render a decision on the application within 15 days of said hearing.</w:t>
      </w:r>
      <w:r>
        <w:t xml:space="preserve"> </w:t>
      </w:r>
      <w:r>
        <w:t xml:space="preserve">Any party may appear at the hearing in person, by agent, or by attorney.</w:t>
      </w:r>
    </w:p>
    <w:p>
      <w:pPr>
        <w:numPr>
          <w:ilvl w:val="1"/>
          <w:numId w:val="1044"/>
        </w:numPr>
      </w:pPr>
      <w:r>
        <w:t xml:space="preserve">(8)</w:t>
      </w:r>
      <w:r>
        <w:t xml:space="preserve"> </w:t>
      </w:r>
      <w:r>
        <w:t xml:space="preserve">An aggrieved party may appeal a decision of the zoning board of review to the superior</w:t>
      </w:r>
      <w:r>
        <w:t xml:space="preserve"> </w:t>
      </w:r>
      <w:r>
        <w:t xml:space="preserve">court for Providence County by filing a complaint setting forth the reasons of appeal</w:t>
      </w:r>
      <w:r>
        <w:t xml:space="preserve"> </w:t>
      </w:r>
      <w:r>
        <w:t xml:space="preserve">within 20 days after the decision has been recorded and posted in the office of town</w:t>
      </w:r>
      <w:r>
        <w:t xml:space="preserve"> </w:t>
      </w:r>
      <w:r>
        <w:t xml:space="preserve">clerk. The decision shall be posted in a location visible to the public in the town</w:t>
      </w:r>
      <w:r>
        <w:t xml:space="preserve"> </w:t>
      </w:r>
      <w:r>
        <w:t xml:space="preserve">hall for a period of 20 days following the recording of the decision.</w:t>
      </w:r>
    </w:p>
    <w:p>
      <w:pPr>
        <w:numPr>
          <w:ilvl w:val="1"/>
          <w:numId w:val="1044"/>
        </w:numPr>
      </w:pPr>
      <w:r>
        <w:t xml:space="preserve">(9)</w:t>
      </w:r>
      <w:r>
        <w:t xml:space="preserve"> </w:t>
      </w:r>
      <w:r>
        <w:t xml:space="preserve">No variance, special use permit or appeal shall become effective until it is recorded</w:t>
      </w:r>
      <w:r>
        <w:t xml:space="preserve"> </w:t>
      </w:r>
      <w:r>
        <w:t xml:space="preserve">in the land evidence office of the town hall.</w:t>
      </w:r>
    </w:p>
    <w:p>
      <w:pPr>
        <w:numPr>
          <w:ilvl w:val="1"/>
          <w:numId w:val="1044"/>
        </w:numPr>
      </w:pPr>
      <w:r>
        <w:t xml:space="preserve">(10)</w:t>
      </w:r>
      <w:r>
        <w:t xml:space="preserve"> </w:t>
      </w:r>
      <w:r>
        <w:t xml:space="preserve">Any person or persons jointly or severally aggrieved by any decision of the board,</w:t>
      </w:r>
      <w:r>
        <w:t xml:space="preserve"> </w:t>
      </w:r>
      <w:r>
        <w:t xml:space="preserve">or any officer, department, board or bureau of the town, may appeal to the superior</w:t>
      </w:r>
      <w:r>
        <w:t xml:space="preserve"> </w:t>
      </w:r>
      <w:r>
        <w:t xml:space="preserve">court, setting forth that such decision is illegal in whole or in part, specifying</w:t>
      </w:r>
      <w:r>
        <w:t xml:space="preserve"> </w:t>
      </w:r>
      <w:r>
        <w:t xml:space="preserve">the grounds of the illegality. Such petition shall be presented to the court within</w:t>
      </w:r>
      <w:r>
        <w:t xml:space="preserve"> </w:t>
      </w:r>
      <w:r>
        <w:t xml:space="preserve">20 days after the filing of the decision in the office of the board.</w:t>
      </w:r>
    </w:p>
    <w:p>
      <w:pPr>
        <w:pStyle w:val="FirstParagraph"/>
      </w:pPr>
      <w:r>
        <w:rPr>
          <w:i/>
          <w:iCs/>
        </w:rPr>
        <w:t xml:space="preserve">(Ord. of 4-12-2000; Ord. of 4-26-2000; Ord. of 5-28-2003(1); Ord. of 5-27-2009; Ord.</w:t>
      </w:r>
      <w:r>
        <w:rPr>
          <w:i/>
          <w:iCs/>
        </w:rPr>
        <w:t xml:space="preserve"> </w:t>
      </w:r>
      <w:r>
        <w:rPr>
          <w:i/>
          <w:iCs/>
        </w:rPr>
        <w:t xml:space="preserve">of 03-22-2023 (2); Ord. No. 12-13-2023(2); Ord. of 2-26-2025(2))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Zoning board of review, G.L. 1956, § 45-24-56.</w:t>
      </w:r>
    </w:p>
    <w:bookmarkEnd w:id="31"/>
    <w:bookmarkStart w:id="32" w:name="amendments"/>
    <w:p>
      <w:pPr>
        <w:pStyle w:val="Heading2"/>
      </w:pPr>
      <w:r>
        <w:t xml:space="preserve">§ 30-35. Amendments</w:t>
      </w:r>
    </w:p>
    <w:p>
      <w:pPr>
        <w:numPr>
          <w:ilvl w:val="0"/>
          <w:numId w:val="104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Application for amendment.</w:t>
      </w:r>
      <w:r>
        <w:t xml:space="preserve"> </w:t>
      </w:r>
      <w:r>
        <w:t xml:space="preserve">This zoning chapter may be amended by application to the town council, filed at the</w:t>
      </w:r>
      <w:r>
        <w:t xml:space="preserve"> </w:t>
      </w:r>
      <w:r>
        <w:t xml:space="preserve">office of the town clerk, by any person desiring such amendment.</w:t>
      </w:r>
    </w:p>
    <w:p>
      <w:pPr>
        <w:numPr>
          <w:ilvl w:val="1"/>
          <w:numId w:val="1047"/>
        </w:numPr>
      </w:pPr>
      <w:r>
        <w:t xml:space="preserve">(1)</w:t>
      </w:r>
      <w:r>
        <w:t xml:space="preserve"> </w:t>
      </w:r>
      <w:r>
        <w:t xml:space="preserve">Such application shall include the specific language to be added, deleted or modified</w:t>
      </w:r>
      <w:r>
        <w:t xml:space="preserve"> </w:t>
      </w:r>
      <w:r>
        <w:t xml:space="preserve">or, in the case of a zoning district change, shall include a map detailing the area</w:t>
      </w:r>
      <w:r>
        <w:t xml:space="preserve"> </w:t>
      </w:r>
      <w:r>
        <w:t xml:space="preserve">subject to the requested amendment.</w:t>
      </w:r>
    </w:p>
    <w:p>
      <w:pPr>
        <w:pStyle w:val="FirstParagraph"/>
      </w:pPr>
      <w:r>
        <w:t xml:space="preserve">Such application shall be accompanied by a filing fee, payable to the town, from which</w:t>
      </w:r>
      <w:r>
        <w:t xml:space="preserve"> </w:t>
      </w:r>
      <w:r>
        <w:t xml:space="preserve">a recorder (device or person) shall be hired. The applicant shall pay the cost of</w:t>
      </w:r>
      <w:r>
        <w:t xml:space="preserve"> </w:t>
      </w:r>
      <w:r>
        <w:t xml:space="preserve">all legal advertising and mailing associated with the action in excess of the fee</w:t>
      </w:r>
      <w:r>
        <w:t xml:space="preserve"> </w:t>
      </w:r>
      <w:r>
        <w:t xml:space="preserve">prior to the hearing. No public hearing shall be held and no action shall be taken</w:t>
      </w:r>
      <w:r>
        <w:t xml:space="preserve"> </w:t>
      </w:r>
      <w:r>
        <w:t xml:space="preserve">on a request for amendment until all fees and costs have been paid.</w:t>
      </w:r>
    </w:p>
    <w:p>
      <w:pPr>
        <w:pStyle w:val="Compact"/>
        <w:numPr>
          <w:ilvl w:val="0"/>
          <w:numId w:val="1048"/>
        </w:numPr>
      </w:pPr>
    </w:p>
    <w:p>
      <w:pPr>
        <w:numPr>
          <w:ilvl w:val="1"/>
          <w:numId w:val="1049"/>
        </w:numPr>
      </w:pPr>
      <w:r>
        <w:t xml:space="preserve">(2)</w:t>
      </w:r>
      <w:r>
        <w:t xml:space="preserve"> </w:t>
      </w:r>
      <w:r>
        <w:t xml:space="preserve">The town clerk, upon filing of an application for an adoption, an amendment, or repeal</w:t>
      </w:r>
      <w:r>
        <w:t xml:space="preserve"> </w:t>
      </w:r>
      <w:r>
        <w:t xml:space="preserve">of a zoning ordinance or zoning map or maps, shall immediately upon receipt of the</w:t>
      </w:r>
      <w:r>
        <w:t xml:space="preserve"> </w:t>
      </w:r>
      <w:r>
        <w:t xml:space="preserve">proposal refer the proposal to the town council and to the planning board for study</w:t>
      </w:r>
      <w:r>
        <w:t xml:space="preserve"> </w:t>
      </w:r>
      <w:r>
        <w:t xml:space="preserve">and recommendation. The planning board shall, in turn, notify and seek the advice</w:t>
      </w:r>
      <w:r>
        <w:t xml:space="preserve"> </w:t>
      </w:r>
      <w:r>
        <w:t xml:space="preserve">of the town planning department, and shall report to the town council within 45 days</w:t>
      </w:r>
      <w:r>
        <w:t xml:space="preserve"> </w:t>
      </w:r>
      <w:r>
        <w:t xml:space="preserve">after receipt of the proposal, giving its findings and recommendations as prescribed</w:t>
      </w:r>
      <w:r>
        <w:t xml:space="preserve"> </w:t>
      </w:r>
      <w:r>
        <w:t xml:space="preserve">below. Where a proposal for adoption, amendment, or repeal of a zoning ordinance or</w:t>
      </w:r>
      <w:r>
        <w:t xml:space="preserve"> </w:t>
      </w:r>
      <w:r>
        <w:t xml:space="preserve">zoning map is made by the town planning board, the requirements for study by the board</w:t>
      </w:r>
      <w:r>
        <w:t xml:space="preserve"> </w:t>
      </w:r>
      <w:r>
        <w:t xml:space="preserve">may be waived, provided that the proposal by the planning board includes its findings</w:t>
      </w:r>
      <w:r>
        <w:t xml:space="preserve"> </w:t>
      </w:r>
      <w:r>
        <w:t xml:space="preserve">and recommendations.</w:t>
      </w:r>
    </w:p>
    <w:p>
      <w:pPr>
        <w:numPr>
          <w:ilvl w:val="1"/>
          <w:numId w:val="1049"/>
        </w:numPr>
      </w:pPr>
      <w:r>
        <w:t xml:space="preserve">(3)</w:t>
      </w:r>
      <w:r>
        <w:t xml:space="preserve"> </w:t>
      </w:r>
      <w:r>
        <w:t xml:space="preserve">The town council shall hold a public hearing within 65 days of receipt of a proposal,</w:t>
      </w:r>
      <w:r>
        <w:t xml:space="preserve"> </w:t>
      </w:r>
      <w:r>
        <w:t xml:space="preserve">giving proper notice as prescribed below, at which hearing opportunity shall be given</w:t>
      </w:r>
      <w:r>
        <w:t xml:space="preserve"> </w:t>
      </w:r>
      <w:r>
        <w:t xml:space="preserve">to all persons interested to be heard upon the matter of the proposed ordinance.</w:t>
      </w:r>
    </w:p>
    <w:p>
      <w:pPr>
        <w:numPr>
          <w:ilvl w:val="1"/>
          <w:numId w:val="1049"/>
        </w:numPr>
      </w:pPr>
      <w:r>
        <w:t xml:space="preserve">(4)</w:t>
      </w:r>
      <w:r>
        <w:t xml:space="preserve"> </w:t>
      </w:r>
      <w:r>
        <w:t xml:space="preserve">Town council shall give notice of the public hearing by publication of notice in a</w:t>
      </w:r>
      <w:r>
        <w:t xml:space="preserve"> </w:t>
      </w:r>
      <w:r>
        <w:t xml:space="preserve">newspaper of local circulation within the town at least once each week for three successive</w:t>
      </w:r>
      <w:r>
        <w:t xml:space="preserve"> </w:t>
      </w:r>
      <w:r>
        <w:t xml:space="preserve">weeks prior to the date of the hearing, which may include the week in which the hearing</w:t>
      </w:r>
      <w:r>
        <w:t xml:space="preserve"> </w:t>
      </w:r>
      <w:r>
        <w:t xml:space="preserve">is to be held. Written notice shall be mailed to the associate director of the division</w:t>
      </w:r>
      <w:r>
        <w:t xml:space="preserve"> </w:t>
      </w:r>
      <w:r>
        <w:t xml:space="preserve">of planning of the Rhode Island Department of Administration, and, where applicable,</w:t>
      </w:r>
      <w:r>
        <w:t xml:space="preserve"> </w:t>
      </w:r>
      <w:r>
        <w:t xml:space="preserve">to the parties specified in subsections (b)—(e) of this section, at least two weeks</w:t>
      </w:r>
      <w:r>
        <w:t xml:space="preserve"> </w:t>
      </w:r>
      <w:r>
        <w:t xml:space="preserve">prior to the hearing.</w:t>
      </w:r>
    </w:p>
    <w:p>
      <w:pPr>
        <w:numPr>
          <w:ilvl w:val="2"/>
          <w:numId w:val="1050"/>
        </w:numPr>
      </w:pPr>
      <w:r>
        <w:t xml:space="preserve">a.</w:t>
      </w:r>
      <w:r>
        <w:t xml:space="preserve"> </w:t>
      </w:r>
      <w:r>
        <w:t xml:space="preserve">At least 14 days prior to the hearing, the same notice shall be posted in the town</w:t>
      </w:r>
      <w:r>
        <w:t xml:space="preserve"> </w:t>
      </w:r>
      <w:r>
        <w:t xml:space="preserve">clerk's office and one other municipal building in the town and the town shall make</w:t>
      </w:r>
      <w:r>
        <w:t xml:space="preserve"> </w:t>
      </w:r>
      <w:r>
        <w:t xml:space="preserve">the notice accessible on the home page of its website. The notice shall:</w:t>
      </w:r>
    </w:p>
    <w:p>
      <w:pPr>
        <w:numPr>
          <w:ilvl w:val="3"/>
          <w:numId w:val="1051"/>
        </w:numPr>
      </w:pPr>
      <w:r>
        <w:t xml:space="preserve">1.</w:t>
      </w:r>
      <w:r>
        <w:t xml:space="preserve"> </w:t>
      </w:r>
      <w:r>
        <w:t xml:space="preserve">Specify the place of the hearing and the date and time of its commencement;</w:t>
      </w:r>
    </w:p>
    <w:p>
      <w:pPr>
        <w:numPr>
          <w:ilvl w:val="3"/>
          <w:numId w:val="1051"/>
        </w:numPr>
      </w:pPr>
      <w:r>
        <w:t xml:space="preserve">2.</w:t>
      </w:r>
      <w:r>
        <w:t xml:space="preserve"> </w:t>
      </w:r>
      <w:r>
        <w:t xml:space="preserve">Indicate that adoption, amendment, or repeal of a zoning ordinance is under consideration;</w:t>
      </w:r>
    </w:p>
    <w:p>
      <w:pPr>
        <w:numPr>
          <w:ilvl w:val="3"/>
          <w:numId w:val="1051"/>
        </w:numPr>
      </w:pPr>
      <w:r>
        <w:t xml:space="preserve">3.</w:t>
      </w:r>
      <w:r>
        <w:t xml:space="preserve"> </w:t>
      </w:r>
      <w:r>
        <w:t xml:space="preserve">Contain a statement of the proposed amendments to the ordinance that may be printed</w:t>
      </w:r>
      <w:r>
        <w:t xml:space="preserve"> </w:t>
      </w:r>
      <w:r>
        <w:t xml:space="preserve">once in its entirety, or summarize and describe the matter under consideration;</w:t>
      </w:r>
    </w:p>
    <w:p>
      <w:pPr>
        <w:numPr>
          <w:ilvl w:val="3"/>
          <w:numId w:val="1051"/>
        </w:numPr>
      </w:pPr>
      <w:r>
        <w:t xml:space="preserve">4.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copied; and</w:t>
      </w:r>
    </w:p>
    <w:p>
      <w:pPr>
        <w:numPr>
          <w:ilvl w:val="3"/>
          <w:numId w:val="1051"/>
        </w:numPr>
      </w:pPr>
      <w:r>
        <w:t xml:space="preserve">5.</w:t>
      </w:r>
      <w:r>
        <w:t xml:space="preserve"> </w:t>
      </w:r>
      <w:r>
        <w:t xml:space="preserve">State that the proposals shown thereon may be altered or amended prior to the close</w:t>
      </w:r>
      <w:r>
        <w:t xml:space="preserve"> </w:t>
      </w:r>
      <w:r>
        <w:t xml:space="preserve">of the public hearing without further advertising, as a result of further study or</w:t>
      </w:r>
      <w:r>
        <w:t xml:space="preserve"> </w:t>
      </w:r>
      <w:r>
        <w:t xml:space="preserve">because of the views expressed at the public hearing. Any alteration or amendment</w:t>
      </w:r>
      <w:r>
        <w:t xml:space="preserve"> </w:t>
      </w:r>
      <w:r>
        <w:t xml:space="preserve">must be presented for comment in the course of the hearing.</w:t>
      </w:r>
    </w:p>
    <w:p>
      <w:pPr>
        <w:numPr>
          <w:ilvl w:val="2"/>
          <w:numId w:val="1050"/>
        </w:numPr>
      </w:pPr>
      <w:r>
        <w:t xml:space="preserve">b.</w:t>
      </w:r>
      <w:r>
        <w:t xml:space="preserve"> </w:t>
      </w:r>
      <w:r>
        <w:t xml:space="preserve">Where a proposed general amendment to an existing zoning ordinance includes changes</w:t>
      </w:r>
      <w:r>
        <w:t xml:space="preserve"> </w:t>
      </w:r>
      <w:r>
        <w:t xml:space="preserve">in an existing zoning map, public notice shall be given as required by subsection</w:t>
      </w:r>
      <w:r>
        <w:t xml:space="preserve"> </w:t>
      </w:r>
      <w:r>
        <w:t xml:space="preserve">(a) of this section.</w:t>
      </w:r>
    </w:p>
    <w:p>
      <w:pPr>
        <w:numPr>
          <w:ilvl w:val="2"/>
          <w:numId w:val="1050"/>
        </w:numPr>
      </w:pPr>
      <w:r>
        <w:t xml:space="preserve">c.</w:t>
      </w:r>
      <w:r>
        <w:t xml:space="preserve"> </w:t>
      </w:r>
      <w:r>
        <w:t xml:space="preserve">Where a proposed amendment to an existing ordinance includes a specific change in</w:t>
      </w:r>
      <w:r>
        <w:t xml:space="preserve"> </w:t>
      </w:r>
      <w:r>
        <w:t xml:space="preserve">a zoning district map, but does not affect districts generally, public notice shall</w:t>
      </w:r>
      <w:r>
        <w:t xml:space="preserve"> </w:t>
      </w:r>
      <w:r>
        <w:t xml:space="preserve">be given as required by subsection (a) of this section, with the additional requirements</w:t>
      </w:r>
      <w:r>
        <w:t xml:space="preserve"> </w:t>
      </w:r>
      <w:r>
        <w:t xml:space="preserve">that:</w:t>
      </w:r>
    </w:p>
    <w:p>
      <w:pPr>
        <w:numPr>
          <w:ilvl w:val="3"/>
          <w:numId w:val="1052"/>
        </w:numPr>
      </w:pPr>
      <w:r>
        <w:t xml:space="preserve">1.</w:t>
      </w:r>
      <w:r>
        <w:t xml:space="preserve"> </w:t>
      </w:r>
      <w:r>
        <w:t xml:space="preserve">Notice shall include a map showing the existing and proposed boundaries, zoning district</w:t>
      </w:r>
      <w:r>
        <w:t xml:space="preserve"> </w:t>
      </w:r>
      <w:r>
        <w:t xml:space="preserve">boundaries, and existing streets and roads and their names, and city and town boundaries</w:t>
      </w:r>
      <w:r>
        <w:t xml:space="preserve"> </w:t>
      </w:r>
      <w:r>
        <w:t xml:space="preserve">where appropriate; and</w:t>
      </w:r>
    </w:p>
    <w:p>
      <w:pPr>
        <w:numPr>
          <w:ilvl w:val="3"/>
          <w:numId w:val="1052"/>
        </w:numPr>
      </w:pPr>
      <w:r>
        <w:t xml:space="preserve">2.</w:t>
      </w:r>
      <w:r>
        <w:t xml:space="preserve"> </w:t>
      </w:r>
      <w:r>
        <w:t xml:space="preserve">Written notice of the date, time, and place of the public hearing and the nature and</w:t>
      </w:r>
      <w:r>
        <w:t xml:space="preserve"> </w:t>
      </w:r>
      <w:r>
        <w:t xml:space="preserve">purpose thereof shall be sent to all owners of real property whose property is located</w:t>
      </w:r>
      <w:r>
        <w:t xml:space="preserve"> </w:t>
      </w:r>
      <w:r>
        <w:t xml:space="preserve">in or within not less than 200 feet of the perimeter of the area proposed for change,</w:t>
      </w:r>
      <w:r>
        <w:t xml:space="preserve"> </w:t>
      </w:r>
      <w:r>
        <w:t xml:space="preserve">whether within the town or within an adjacent town. The notice shall be sent by first-class</w:t>
      </w:r>
      <w:r>
        <w:t xml:space="preserve"> </w:t>
      </w:r>
      <w:r>
        <w:t xml:space="preserve">mail to the last known address of the owners, as shown on the current real estate</w:t>
      </w:r>
      <w:r>
        <w:t xml:space="preserve"> </w:t>
      </w:r>
      <w:r>
        <w:t xml:space="preserve">tax assessment records of the town in which the property is located; provided, for</w:t>
      </w:r>
      <w:r>
        <w:t xml:space="preserve"> </w:t>
      </w:r>
      <w:r>
        <w:t xml:space="preserve">any notice sent by first-class mail, the sender of the notice shall submit a notarized</w:t>
      </w:r>
      <w:r>
        <w:t xml:space="preserve"> </w:t>
      </w:r>
      <w:r>
        <w:t xml:space="preserve">affidavit to attest to such mailing. The cost of newspaper and mailing notifications</w:t>
      </w:r>
      <w:r>
        <w:t xml:space="preserve"> </w:t>
      </w:r>
      <w:r>
        <w:t xml:space="preserve">shall be borne by the applicant.</w:t>
      </w:r>
    </w:p>
    <w:p>
      <w:pPr>
        <w:numPr>
          <w:ilvl w:val="2"/>
          <w:numId w:val="1050"/>
        </w:numPr>
      </w:pPr>
      <w:r>
        <w:t xml:space="preserve">d.</w:t>
      </w:r>
      <w:r>
        <w:t xml:space="preserve"> </w:t>
      </w:r>
      <w:r>
        <w:t xml:space="preserve">Notice of a public hearing shall be sent by first-class mail to the town council of</w:t>
      </w:r>
      <w:r>
        <w:t xml:space="preserve"> </w:t>
      </w:r>
      <w:r>
        <w:t xml:space="preserve">any town to which one or more of the following pertain:</w:t>
      </w:r>
    </w:p>
    <w:p>
      <w:pPr>
        <w:numPr>
          <w:ilvl w:val="3"/>
          <w:numId w:val="1053"/>
        </w:numPr>
      </w:pPr>
      <w:r>
        <w:t xml:space="preserve">1.</w:t>
      </w:r>
      <w:r>
        <w:t xml:space="preserve"> </w:t>
      </w:r>
      <w:r>
        <w:t xml:space="preserve">Which is located in or within not less than 200 feet of the boundary of the area proposed</w:t>
      </w:r>
      <w:r>
        <w:t xml:space="preserve"> </w:t>
      </w:r>
      <w:r>
        <w:t xml:space="preserve">for change; or</w:t>
      </w:r>
    </w:p>
    <w:p>
      <w:pPr>
        <w:numPr>
          <w:ilvl w:val="3"/>
          <w:numId w:val="1053"/>
        </w:numPr>
      </w:pPr>
      <w:r>
        <w:t xml:space="preserve">2.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 or is suitable for use as a public water source, within 2,000 feet of any</w:t>
      </w:r>
      <w:r>
        <w:t xml:space="preserve"> </w:t>
      </w:r>
      <w:r>
        <w:t xml:space="preserve">real property that is the subject of a proposed zoning change, regardless of municipal</w:t>
      </w:r>
      <w:r>
        <w:t xml:space="preserve"> </w:t>
      </w:r>
      <w:r>
        <w:t xml:space="preserve">boundaries.</w:t>
      </w:r>
    </w:p>
    <w:p>
      <w:pPr>
        <w:numPr>
          <w:ilvl w:val="2"/>
          <w:numId w:val="1050"/>
        </w:numPr>
      </w:pPr>
      <w:r>
        <w:t xml:space="preserve">e.</w:t>
      </w:r>
      <w:r>
        <w:t xml:space="preserve"> </w:t>
      </w:r>
      <w:r>
        <w:t xml:space="preserve">Notice of a public hearing shall be sent to the governing body of any state or municipal</w:t>
      </w:r>
      <w:r>
        <w:t xml:space="preserve"> </w:t>
      </w:r>
      <w:r>
        <w:t xml:space="preserve">water department or agency, special water district, or private water company that</w:t>
      </w:r>
      <w:r>
        <w:t xml:space="preserve"> </w:t>
      </w:r>
      <w:r>
        <w:t xml:space="preserve">has riparian rights to a surface water resource and/or surface watershed that is used</w:t>
      </w:r>
      <w:r>
        <w:t xml:space="preserve"> </w:t>
      </w:r>
      <w:r>
        <w:t xml:space="preserve">or is suitable for use as a public water source and that is within 2,000 feet of any</w:t>
      </w:r>
      <w:r>
        <w:t xml:space="preserve"> </w:t>
      </w:r>
      <w:r>
        <w:t xml:space="preserve">real property which is the subject of a proposed zoning change, provided, however,</w:t>
      </w:r>
      <w:r>
        <w:t xml:space="preserve"> </w:t>
      </w:r>
      <w:r>
        <w:t xml:space="preserve">that the governing body of any state or municipal water department or agency, special</w:t>
      </w:r>
      <w:r>
        <w:t xml:space="preserve"> </w:t>
      </w:r>
      <w:r>
        <w:t xml:space="preserve">water district, or private water company has filed with the building official in the</w:t>
      </w:r>
      <w:r>
        <w:t xml:space="preserve"> </w:t>
      </w:r>
      <w:r>
        <w:t xml:space="preserve">city or town a map survey, which shall be kept as a public record, showing areas of</w:t>
      </w:r>
      <w:r>
        <w:t xml:space="preserve"> </w:t>
      </w:r>
      <w:r>
        <w:t xml:space="preserve">surface water resources and/or watersheds and parcels of land within 2,000 feet thereof.</w:t>
      </w:r>
    </w:p>
    <w:p>
      <w:pPr>
        <w:numPr>
          <w:ilvl w:val="2"/>
          <w:numId w:val="1050"/>
        </w:numPr>
      </w:pPr>
      <w:r>
        <w:t xml:space="preserve">f.</w:t>
      </w:r>
      <w:r>
        <w:t xml:space="preserve"> </w:t>
      </w:r>
      <w:r>
        <w:t xml:space="preserve">No defect in the form of any notice under this section shall render any ordinance</w:t>
      </w:r>
      <w:r>
        <w:t xml:space="preserve"> </w:t>
      </w:r>
      <w:r>
        <w:t xml:space="preserve">or amendment invalid, unless the defect is found to be intentional or misleading.</w:t>
      </w:r>
    </w:p>
    <w:p>
      <w:pPr>
        <w:numPr>
          <w:ilvl w:val="1"/>
          <w:numId w:val="1049"/>
        </w:numPr>
      </w:pPr>
      <w:r>
        <w:t xml:space="preserve">(5)</w:t>
      </w:r>
      <w:r>
        <w:t xml:space="preserve"> </w:t>
      </w:r>
      <w:r>
        <w:t xml:space="preserve">The town council shall render a decision on any proposal within 45 days after the</w:t>
      </w:r>
      <w:r>
        <w:t xml:space="preserve"> </w:t>
      </w:r>
      <w:r>
        <w:t xml:space="preserve">date of completion of the public hearing. The provisions of this section pertaining</w:t>
      </w:r>
      <w:r>
        <w:t xml:space="preserve"> </w:t>
      </w:r>
      <w:r>
        <w:t xml:space="preserve">to deadlines shall not be construed to apply to any extension consented to by an applicant.</w:t>
      </w:r>
    </w:p>
    <w:p>
      <w:pPr>
        <w:numPr>
          <w:ilvl w:val="0"/>
          <w:numId w:val="104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Review by planning board or commission.</w:t>
      </w:r>
      <w:r>
        <w:t xml:space="preserve"> </w:t>
      </w:r>
      <w:r>
        <w:t xml:space="preserve">Among its findings and recommendations to the town council with respect to a proposal</w:t>
      </w:r>
      <w:r>
        <w:t xml:space="preserve"> </w:t>
      </w:r>
      <w:r>
        <w:t xml:space="preserve">for adoption, amendment, or repeal of a zoning ordinance or zoning map, the planning</w:t>
      </w:r>
      <w:r>
        <w:t xml:space="preserve"> </w:t>
      </w:r>
      <w:r>
        <w:t xml:space="preserve">board or commission shall:</w:t>
      </w:r>
    </w:p>
    <w:p>
      <w:pPr>
        <w:numPr>
          <w:ilvl w:val="1"/>
          <w:numId w:val="1054"/>
        </w:numPr>
      </w:pPr>
      <w:r>
        <w:t xml:space="preserve">(1)</w:t>
      </w:r>
      <w:r>
        <w:t xml:space="preserve"> </w:t>
      </w:r>
      <w:r>
        <w:t xml:space="preserve">Include a statement on the general consistency of the proposal with the comprehensive</w:t>
      </w:r>
      <w:r>
        <w:t xml:space="preserve"> </w:t>
      </w:r>
      <w:r>
        <w:t xml:space="preserve">plan of the town, including the goals and policies statement, the implementation program,</w:t>
      </w:r>
      <w:r>
        <w:t xml:space="preserve"> </w:t>
      </w:r>
      <w:r>
        <w:t xml:space="preserve">and all other applicable elements of the comprehensive plan; and</w:t>
      </w:r>
    </w:p>
    <w:p>
      <w:pPr>
        <w:numPr>
          <w:ilvl w:val="1"/>
          <w:numId w:val="1054"/>
        </w:numPr>
      </w:pPr>
      <w:r>
        <w:t xml:space="preserve">(2)</w:t>
      </w:r>
      <w:r>
        <w:t xml:space="preserve"> </w:t>
      </w:r>
      <w:r>
        <w:t xml:space="preserve">Include a demonstration of recognition and consideration of each of the applicable</w:t>
      </w:r>
      <w:r>
        <w:t xml:space="preserve"> </w:t>
      </w:r>
      <w:r>
        <w:t xml:space="preserve">purposes of zoning, as presented in G.L. 1956, § 45-24-30.</w:t>
      </w:r>
    </w:p>
    <w:p>
      <w:pPr>
        <w:numPr>
          <w:ilvl w:val="0"/>
          <w:numId w:val="1048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Notice and hearing requirements.</w:t>
      </w:r>
      <w:r>
        <w:t xml:space="preserve"> </w:t>
      </w:r>
      <w:r>
        <w:t xml:space="preserve">No zoning ordinance shall be adopted, repealed, or amended until after a public hearing</w:t>
      </w:r>
      <w:r>
        <w:t xml:space="preserve"> </w:t>
      </w:r>
      <w:r>
        <w:t xml:space="preserve">has been held upon the question before the town council.</w:t>
      </w:r>
    </w:p>
    <w:p>
      <w:pPr>
        <w:numPr>
          <w:ilvl w:val="1"/>
          <w:numId w:val="1055"/>
        </w:numPr>
      </w:pPr>
      <w:r>
        <w:t xml:space="preserve">(1)</w:t>
      </w:r>
      <w:r>
        <w:t xml:space="preserve"> </w:t>
      </w:r>
      <w:r>
        <w:t xml:space="preserve">The town council shall first give notice of the public hearing by publication of notice</w:t>
      </w:r>
      <w:r>
        <w:t xml:space="preserve"> </w:t>
      </w:r>
      <w:r>
        <w:t xml:space="preserve">in a newspaper of general circulation within the town at least once each week for</w:t>
      </w:r>
      <w:r>
        <w:t xml:space="preserve"> </w:t>
      </w:r>
      <w:r>
        <w:t xml:space="preserve">three successive weeks prior to the date of the hearing, which may include the week</w:t>
      </w:r>
      <w:r>
        <w:t xml:space="preserve"> </w:t>
      </w:r>
      <w:r>
        <w:t xml:space="preserve">in which the hearing is to be held, at which hearing opportunity shall be given to</w:t>
      </w:r>
      <w:r>
        <w:t xml:space="preserve"> </w:t>
      </w:r>
      <w:r>
        <w:t xml:space="preserve">all persons interested to be heard upon the matter of the proposed ordinance. Written</w:t>
      </w:r>
      <w:r>
        <w:t xml:space="preserve"> </w:t>
      </w:r>
      <w:r>
        <w:t xml:space="preserve">notice shall be mailed to the associate director of the division of planning of the</w:t>
      </w:r>
      <w:r>
        <w:t xml:space="preserve"> </w:t>
      </w:r>
      <w:r>
        <w:t xml:space="preserve">Rhode Island Department of Administration, and, where applicable, to the parties specified</w:t>
      </w:r>
      <w:r>
        <w:t xml:space="preserve"> </w:t>
      </w:r>
      <w:r>
        <w:t xml:space="preserve">in subsections (2)—(5) of this subsection, at least two weeks prior to the hearing.</w:t>
      </w:r>
      <w:r>
        <w:t xml:space="preserve"> </w:t>
      </w:r>
      <w:r>
        <w:t xml:space="preserve">At least 14 days prior to the hearing, the same notice shall be posted in the town</w:t>
      </w:r>
      <w:r>
        <w:t xml:space="preserve"> </w:t>
      </w:r>
      <w:r>
        <w:t xml:space="preserve">clerk's office and one other municipal building in the town and the town shall make</w:t>
      </w:r>
      <w:r>
        <w:t xml:space="preserve"> </w:t>
      </w:r>
      <w:r>
        <w:t xml:space="preserve">the notice accessible on the home page of its website. The notice shall:</w:t>
      </w:r>
    </w:p>
    <w:p>
      <w:pPr>
        <w:numPr>
          <w:ilvl w:val="2"/>
          <w:numId w:val="1056"/>
        </w:numPr>
      </w:pPr>
      <w:r>
        <w:t xml:space="preserve">a.</w:t>
      </w:r>
      <w:r>
        <w:t xml:space="preserve"> </w:t>
      </w:r>
      <w:r>
        <w:t xml:space="preserve">Specify the place of the hearing and the date and time of its commencement;</w:t>
      </w:r>
    </w:p>
    <w:p>
      <w:pPr>
        <w:numPr>
          <w:ilvl w:val="2"/>
          <w:numId w:val="1056"/>
        </w:numPr>
      </w:pPr>
      <w:r>
        <w:t xml:space="preserve">b.</w:t>
      </w:r>
      <w:r>
        <w:t xml:space="preserve"> </w:t>
      </w:r>
      <w:r>
        <w:t xml:space="preserve">Indicate that adoption, amendment, or repeal of a zoning ordinance is under consideration;</w:t>
      </w:r>
    </w:p>
    <w:p>
      <w:pPr>
        <w:numPr>
          <w:ilvl w:val="2"/>
          <w:numId w:val="1056"/>
        </w:numPr>
      </w:pPr>
      <w:r>
        <w:t xml:space="preserve">c.</w:t>
      </w:r>
      <w:r>
        <w:t xml:space="preserve"> </w:t>
      </w:r>
      <w:r>
        <w:t xml:space="preserve">Contain a statement of the proposed amendments to the chapter that may be printed</w:t>
      </w:r>
      <w:r>
        <w:t xml:space="preserve"> </w:t>
      </w:r>
      <w:r>
        <w:t xml:space="preserve">once in its entirety, or summarize and describe the matter under consideration;</w:t>
      </w:r>
    </w:p>
    <w:p>
      <w:pPr>
        <w:numPr>
          <w:ilvl w:val="2"/>
          <w:numId w:val="1056"/>
        </w:numPr>
      </w:pPr>
      <w:r>
        <w:t xml:space="preserve">d.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copied; and</w:t>
      </w:r>
    </w:p>
    <w:p>
      <w:pPr>
        <w:numPr>
          <w:ilvl w:val="2"/>
          <w:numId w:val="1056"/>
        </w:numPr>
      </w:pPr>
      <w:r>
        <w:t xml:space="preserve">e.</w:t>
      </w:r>
      <w:r>
        <w:t xml:space="preserve"> </w:t>
      </w:r>
      <w:r>
        <w:t xml:space="preserve">State that the proposals shown thereon may be altered or amended prior to the close</w:t>
      </w:r>
      <w:r>
        <w:t xml:space="preserve"> </w:t>
      </w:r>
      <w:r>
        <w:t xml:space="preserve">of the public hearing without further advertising, as a result of further study or</w:t>
      </w:r>
      <w:r>
        <w:t xml:space="preserve"> </w:t>
      </w:r>
      <w:r>
        <w:t xml:space="preserve">because of the views expressed at the public hearing. Any alteration or amendment</w:t>
      </w:r>
      <w:r>
        <w:t xml:space="preserve"> </w:t>
      </w:r>
      <w:r>
        <w:t xml:space="preserve">must be presented for comment in the course of the hearing.</w:t>
      </w:r>
    </w:p>
    <w:p>
      <w:pPr>
        <w:numPr>
          <w:ilvl w:val="1"/>
          <w:numId w:val="1055"/>
        </w:numPr>
      </w:pPr>
      <w:r>
        <w:t xml:space="preserve">(2)</w:t>
      </w:r>
      <w:r>
        <w:t xml:space="preserve"> </w:t>
      </w:r>
      <w:r>
        <w:t xml:space="preserve">Where a proposed general amendment to an existing zoning ordinance includes changes</w:t>
      </w:r>
      <w:r>
        <w:t xml:space="preserve"> </w:t>
      </w:r>
      <w:r>
        <w:t xml:space="preserve">in an existing zoning map, public notice shall be given as required by subsection</w:t>
      </w:r>
      <w:r>
        <w:t xml:space="preserve"> </w:t>
      </w:r>
      <w:r>
        <w:t xml:space="preserve">(1) above of this subsection.</w:t>
      </w:r>
    </w:p>
    <w:p>
      <w:pPr>
        <w:numPr>
          <w:ilvl w:val="1"/>
          <w:numId w:val="1055"/>
        </w:numPr>
      </w:pPr>
      <w:r>
        <w:t xml:space="preserve">(3)</w:t>
      </w:r>
      <w:r>
        <w:t xml:space="preserve"> </w:t>
      </w:r>
      <w:r>
        <w:t xml:space="preserve">Where a proposed amendment to an existing zoning ordinance includes changes in an</w:t>
      </w:r>
      <w:r>
        <w:t xml:space="preserve"> </w:t>
      </w:r>
      <w:r>
        <w:t xml:space="preserve">existing zoning map, but does not affect districts generally, public notice shall</w:t>
      </w:r>
      <w:r>
        <w:t xml:space="preserve"> </w:t>
      </w:r>
      <w:r>
        <w:t xml:space="preserve">be given as required by subsection (1) above of this subsection, with the additional</w:t>
      </w:r>
      <w:r>
        <w:t xml:space="preserve"> </w:t>
      </w:r>
      <w:r>
        <w:t xml:space="preserve">requirements that:</w:t>
      </w:r>
    </w:p>
    <w:p>
      <w:pPr>
        <w:numPr>
          <w:ilvl w:val="2"/>
          <w:numId w:val="1057"/>
        </w:numPr>
      </w:pPr>
      <w:r>
        <w:t xml:space="preserve">a.</w:t>
      </w:r>
      <w:r>
        <w:t xml:space="preserve"> </w:t>
      </w:r>
      <w:r>
        <w:t xml:space="preserve">Notice shall include a map showing the existing and proposed boundaries, zoning district</w:t>
      </w:r>
      <w:r>
        <w:t xml:space="preserve"> </w:t>
      </w:r>
      <w:r>
        <w:t xml:space="preserve">boundaries, and existing streets and roads and their names, and town boundaries where</w:t>
      </w:r>
      <w:r>
        <w:t xml:space="preserve"> </w:t>
      </w:r>
      <w:r>
        <w:t xml:space="preserve">appropriate; and</w:t>
      </w:r>
    </w:p>
    <w:p>
      <w:pPr>
        <w:numPr>
          <w:ilvl w:val="2"/>
          <w:numId w:val="1057"/>
        </w:numPr>
      </w:pPr>
      <w:r>
        <w:t xml:space="preserve">b.</w:t>
      </w:r>
      <w:r>
        <w:t xml:space="preserve"> </w:t>
      </w:r>
      <w:r>
        <w:t xml:space="preserve">Written notice of the date, time, and place of the public hearing and the nature and</w:t>
      </w:r>
      <w:r>
        <w:t xml:space="preserve"> </w:t>
      </w:r>
      <w:r>
        <w:t xml:space="preserve">purpose thereof shall be sent to all owners of real property whose property is located</w:t>
      </w:r>
      <w:r>
        <w:t xml:space="preserve"> </w:t>
      </w:r>
      <w:r>
        <w:t xml:space="preserve">in, or within not less than 200 feet of the perimeter of, the area proposed for change,</w:t>
      </w:r>
      <w:r>
        <w:t xml:space="preserve"> </w:t>
      </w:r>
      <w:r>
        <w:t xml:space="preserve">whether within the town or within an adjacent town. The notice shall be sent by first-class</w:t>
      </w:r>
      <w:r>
        <w:t xml:space="preserve"> </w:t>
      </w:r>
      <w:r>
        <w:t xml:space="preserve">mail to the last known address of the owners, as shown on the current real estate</w:t>
      </w:r>
      <w:r>
        <w:t xml:space="preserve"> </w:t>
      </w:r>
      <w:r>
        <w:t xml:space="preserve">tax assessment records of the town in which the property is located; provided, for</w:t>
      </w:r>
      <w:r>
        <w:t xml:space="preserve"> </w:t>
      </w:r>
      <w:r>
        <w:t xml:space="preserve">any notice sent by first-class mail, the sender of the notice shall submit a notarized</w:t>
      </w:r>
      <w:r>
        <w:t xml:space="preserve"> </w:t>
      </w:r>
      <w:r>
        <w:t xml:space="preserve">affidavit to attest to such mailing. The cost of newspaper and mailing notification</w:t>
      </w:r>
      <w:r>
        <w:t xml:space="preserve"> </w:t>
      </w:r>
      <w:r>
        <w:t xml:space="preserve">shall be borne by the applicant.</w:t>
      </w:r>
    </w:p>
    <w:p>
      <w:pPr>
        <w:numPr>
          <w:ilvl w:val="1"/>
          <w:numId w:val="1055"/>
        </w:numPr>
      </w:pPr>
      <w:r>
        <w:t xml:space="preserve">(4)</w:t>
      </w:r>
      <w:r>
        <w:t xml:space="preserve"> </w:t>
      </w:r>
      <w:r>
        <w:t xml:space="preserve">Notice of a public hearing shall be sent by first-class mail to the town council of</w:t>
      </w:r>
      <w:r>
        <w:t xml:space="preserve"> </w:t>
      </w:r>
      <w:r>
        <w:t xml:space="preserve">any town to which one or more of the following pertain:</w:t>
      </w:r>
    </w:p>
    <w:p>
      <w:pPr>
        <w:numPr>
          <w:ilvl w:val="2"/>
          <w:numId w:val="1058"/>
        </w:numPr>
      </w:pPr>
      <w:r>
        <w:t xml:space="preserve">a.</w:t>
      </w:r>
      <w:r>
        <w:t xml:space="preserve"> </w:t>
      </w:r>
      <w:r>
        <w:t xml:space="preserve">Which is located in or within not less than 200 feet of the boundary of the area proposed</w:t>
      </w:r>
      <w:r>
        <w:t xml:space="preserve"> </w:t>
      </w:r>
      <w:r>
        <w:t xml:space="preserve">for change; and</w:t>
      </w:r>
    </w:p>
    <w:p>
      <w:pPr>
        <w:numPr>
          <w:ilvl w:val="2"/>
          <w:numId w:val="1058"/>
        </w:numPr>
      </w:pPr>
      <w:r>
        <w:t xml:space="preserve">b.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 or is suitable for use as a public water source, within 2,000 feet of any</w:t>
      </w:r>
      <w:r>
        <w:t xml:space="preserve"> </w:t>
      </w:r>
      <w:r>
        <w:t xml:space="preserve">real property that is the subject of a proposed zoning change, regardless of municipal</w:t>
      </w:r>
      <w:r>
        <w:t xml:space="preserve"> </w:t>
      </w:r>
      <w:r>
        <w:t xml:space="preserve">boundaries.</w:t>
      </w:r>
    </w:p>
    <w:p>
      <w:pPr>
        <w:numPr>
          <w:ilvl w:val="1"/>
          <w:numId w:val="1055"/>
        </w:numPr>
      </w:pPr>
      <w:r>
        <w:t xml:space="preserve">(5)</w:t>
      </w:r>
      <w:r>
        <w:t xml:space="preserve"> </w:t>
      </w:r>
      <w:r>
        <w:t xml:space="preserve">Notice of a public hearing shall be sent to the governing body of any state or municipal</w:t>
      </w:r>
      <w:r>
        <w:t xml:space="preserve"> </w:t>
      </w:r>
      <w:r>
        <w:t xml:space="preserve">water department or agency, special water district, or private water company that</w:t>
      </w:r>
      <w:r>
        <w:t xml:space="preserve"> </w:t>
      </w:r>
      <w:r>
        <w:t xml:space="preserve">has riparian rights to a surface water resource and/or surface watershed that is used</w:t>
      </w:r>
      <w:r>
        <w:t xml:space="preserve"> </w:t>
      </w:r>
      <w:r>
        <w:t xml:space="preserve">or is suitable for use as a public water source and that is within 2,000 feet of any</w:t>
      </w:r>
      <w:r>
        <w:t xml:space="preserve"> </w:t>
      </w:r>
      <w:r>
        <w:t xml:space="preserve">real property which is the subject of a proposed zoning change, provided, however,</w:t>
      </w:r>
      <w:r>
        <w:t xml:space="preserve"> </w:t>
      </w:r>
      <w:r>
        <w:t xml:space="preserve">that the governing body of any state or municipal water department or agency, special</w:t>
      </w:r>
      <w:r>
        <w:t xml:space="preserve"> </w:t>
      </w:r>
      <w:r>
        <w:t xml:space="preserve">water district, or private water company has filed with the building official in the</w:t>
      </w:r>
      <w:r>
        <w:t xml:space="preserve"> </w:t>
      </w:r>
      <w:r>
        <w:t xml:space="preserve">town a map survey, which shall be kept as a public record, showing areas of surface</w:t>
      </w:r>
      <w:r>
        <w:t xml:space="preserve"> </w:t>
      </w:r>
      <w:r>
        <w:t xml:space="preserve">water resources and/or watersheds and parcels of land within 2,000 feet thereof.</w:t>
      </w:r>
    </w:p>
    <w:p>
      <w:pPr>
        <w:numPr>
          <w:ilvl w:val="1"/>
          <w:numId w:val="1055"/>
        </w:numPr>
      </w:pPr>
      <w:r>
        <w:t xml:space="preserve">(6)</w:t>
      </w:r>
      <w:r>
        <w:t xml:space="preserve"> </w:t>
      </w:r>
      <w:r>
        <w:t xml:space="preserve">No defect in the form of any notice under this section shall render any ordinance</w:t>
      </w:r>
      <w:r>
        <w:t xml:space="preserve"> </w:t>
      </w:r>
      <w:r>
        <w:t xml:space="preserve">or amendment invalid, unless the defect is found to be intentional or misleading.</w:t>
      </w:r>
    </w:p>
    <w:p>
      <w:pPr>
        <w:numPr>
          <w:ilvl w:val="1"/>
          <w:numId w:val="1055"/>
        </w:numPr>
      </w:pPr>
      <w:r>
        <w:t xml:space="preserve">(7)</w:t>
      </w:r>
      <w:r>
        <w:t xml:space="preserve"> </w:t>
      </w:r>
      <w:r>
        <w:t xml:space="preserve">Costs of newspaper and mailing notices required under this section shall be borne</w:t>
      </w:r>
      <w:r>
        <w:t xml:space="preserve"> </w:t>
      </w:r>
      <w:r>
        <w:t xml:space="preserve">by the applicant.</w:t>
      </w:r>
    </w:p>
    <w:p>
      <w:pPr>
        <w:numPr>
          <w:ilvl w:val="1"/>
          <w:numId w:val="1055"/>
        </w:numPr>
      </w:pPr>
      <w:r>
        <w:t xml:space="preserve">(8)</w:t>
      </w:r>
      <w:r>
        <w:t xml:space="preserve"> </w:t>
      </w:r>
      <w:r>
        <w:t xml:space="preserve">In granting a zoning ordinance amendment, notwithstanding the provisions of G.L. 1956,</w:t>
      </w:r>
      <w:r>
        <w:t xml:space="preserve"> </w:t>
      </w:r>
      <w:r>
        <w:t xml:space="preserve">§ 45-24-37, the town council may limit the change to one of the permitted uses in</w:t>
      </w:r>
      <w:r>
        <w:t xml:space="preserve"> </w:t>
      </w:r>
      <w:r>
        <w:t xml:space="preserve">the zone to which the subject land is rezoned, and impose such limitations, conditions,</w:t>
      </w:r>
      <w:r>
        <w:t xml:space="preserve"> </w:t>
      </w:r>
      <w:r>
        <w:t xml:space="preserve">and restrictions, including, without limitation:</w:t>
      </w:r>
    </w:p>
    <w:p>
      <w:pPr>
        <w:numPr>
          <w:ilvl w:val="2"/>
          <w:numId w:val="1059"/>
        </w:numPr>
      </w:pPr>
      <w:r>
        <w:t xml:space="preserve">a.</w:t>
      </w:r>
      <w:r>
        <w:t xml:space="preserve"> </w:t>
      </w:r>
      <w:r>
        <w:t xml:space="preserve">Requiring the petitioner to obtain a permit or approval from any and all state or</w:t>
      </w:r>
      <w:r>
        <w:t xml:space="preserve"> </w:t>
      </w:r>
      <w:r>
        <w:t xml:space="preserve">local governmental agencies or instrumentalities having jurisdiction over the land</w:t>
      </w:r>
      <w:r>
        <w:t xml:space="preserve"> </w:t>
      </w:r>
      <w:r>
        <w:t xml:space="preserve">and use which are the subject of the zoning change;</w:t>
      </w:r>
    </w:p>
    <w:p>
      <w:pPr>
        <w:numPr>
          <w:ilvl w:val="2"/>
          <w:numId w:val="1059"/>
        </w:numPr>
      </w:pPr>
      <w:r>
        <w:t xml:space="preserve">b.</w:t>
      </w:r>
      <w:r>
        <w:t xml:space="preserve"> </w:t>
      </w:r>
      <w:r>
        <w:t xml:space="preserve">Those relating to the effectiveness or continued effectiveness of the zoning change;</w:t>
      </w:r>
      <w:r>
        <w:t xml:space="preserve"> </w:t>
      </w:r>
      <w:r>
        <w:t xml:space="preserve">and/or</w:t>
      </w:r>
    </w:p>
    <w:p>
      <w:pPr>
        <w:numPr>
          <w:ilvl w:val="2"/>
          <w:numId w:val="1059"/>
        </w:numPr>
      </w:pPr>
      <w:r>
        <w:t xml:space="preserve">c.</w:t>
      </w:r>
      <w:r>
        <w:t xml:space="preserve"> </w:t>
      </w:r>
      <w:r>
        <w:t xml:space="preserve">Those relating to the use of the land; as it deems necessary.</w:t>
      </w:r>
    </w:p>
    <w:p>
      <w:pPr>
        <w:numPr>
          <w:ilvl w:val="1"/>
          <w:numId w:val="1055"/>
        </w:numPr>
      </w:pPr>
      <w:r>
        <w:t xml:space="preserve">(9)</w:t>
      </w:r>
      <w:r>
        <w:t xml:space="preserve"> </w:t>
      </w:r>
      <w:r>
        <w:t xml:space="preserve">The town planner shall cause the limitations and conditions so imposed to be clearly</w:t>
      </w:r>
      <w:r>
        <w:t xml:space="preserve"> </w:t>
      </w:r>
      <w:r>
        <w:t xml:space="preserve">noted on the zoning map and recorded in the land evidence records, provided, however,</w:t>
      </w:r>
      <w:r>
        <w:t xml:space="preserve"> </w:t>
      </w:r>
      <w:r>
        <w:t xml:space="preserve">in the case of a conditional zone change, the limitations, restrictions, and conditions</w:t>
      </w:r>
      <w:r>
        <w:t xml:space="preserve"> </w:t>
      </w:r>
      <w:r>
        <w:t xml:space="preserve">shall not be noted on the zoning map until the zone change has become effective. If</w:t>
      </w:r>
      <w:r>
        <w:t xml:space="preserve"> </w:t>
      </w:r>
      <w:r>
        <w:t xml:space="preserve">the permitted use for which the land has been rezoned is abandoned or if the land</w:t>
      </w:r>
      <w:r>
        <w:t xml:space="preserve"> </w:t>
      </w:r>
      <w:r>
        <w:t xml:space="preserve">is not used for the requested purpose for a period of two years or more after the</w:t>
      </w:r>
      <w:r>
        <w:t xml:space="preserve"> </w:t>
      </w:r>
      <w:r>
        <w:t xml:space="preserve">zone change becomes effective, the town council may, after a public hearing as hereinbefore</w:t>
      </w:r>
      <w:r>
        <w:t xml:space="preserve"> </w:t>
      </w:r>
      <w:r>
        <w:t xml:space="preserve">set forth, change the land to its original zoning use before the petition was filed.</w:t>
      </w:r>
    </w:p>
    <w:p>
      <w:pPr>
        <w:numPr>
          <w:ilvl w:val="1"/>
          <w:numId w:val="1055"/>
        </w:numPr>
      </w:pPr>
      <w:r>
        <w:t xml:space="preserve">(10)</w:t>
      </w:r>
      <w:r>
        <w:t xml:space="preserve"> </w:t>
      </w:r>
      <w:r>
        <w:t xml:space="preserve">If any limitation, condition, or restriction in an ordinance is held to be invalid</w:t>
      </w:r>
      <w:r>
        <w:t xml:space="preserve"> </w:t>
      </w:r>
      <w:r>
        <w:t xml:space="preserve">by a court in any action, that holding shall not cause the remainder of the ordinance</w:t>
      </w:r>
      <w:r>
        <w:t xml:space="preserve"> </w:t>
      </w:r>
      <w:r>
        <w:t xml:space="preserve">to be invalid.</w:t>
      </w:r>
    </w:p>
    <w:p>
      <w:pPr>
        <w:numPr>
          <w:ilvl w:val="0"/>
          <w:numId w:val="1048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Hearings on specific zoning ordinances.</w:t>
      </w:r>
      <w:r>
        <w:t xml:space="preserve"> </w:t>
      </w:r>
      <w:r>
        <w:t xml:space="preserve">The same procedures shall apply relative to the notice of public hearings.</w:t>
      </w:r>
    </w:p>
    <w:p>
      <w:pPr>
        <w:numPr>
          <w:ilvl w:val="1"/>
          <w:numId w:val="1060"/>
        </w:numPr>
      </w:pPr>
      <w:r>
        <w:t xml:space="preserve">(1)</w:t>
      </w:r>
      <w:r>
        <w:t xml:space="preserve"> </w:t>
      </w:r>
      <w:r>
        <w:t xml:space="preserve">In addition thereto, all owners of any real property within 200 feet of the perimeter</w:t>
      </w:r>
      <w:r>
        <w:t xml:space="preserve"> </w:t>
      </w:r>
      <w:r>
        <w:t xml:space="preserve">which is the subject matter of the proposed zoning amendment, enactment or repeal</w:t>
      </w:r>
      <w:r>
        <w:t xml:space="preserve"> </w:t>
      </w:r>
      <w:r>
        <w:t xml:space="preserve">shall be notified by first-class mail at least seven days before the date of said</w:t>
      </w:r>
      <w:r>
        <w:t xml:space="preserve"> </w:t>
      </w:r>
      <w:r>
        <w:t xml:space="preserve">hearing.</w:t>
      </w:r>
    </w:p>
    <w:p>
      <w:pPr>
        <w:numPr>
          <w:ilvl w:val="1"/>
          <w:numId w:val="1060"/>
        </w:numPr>
      </w:pPr>
      <w:r>
        <w:t xml:space="preserve">(2)</w:t>
      </w:r>
      <w:r>
        <w:t xml:space="preserve"> </w:t>
      </w:r>
      <w:r>
        <w:t xml:space="preserve">Where the boundary line of an adjacent town falls within the aforementioned 200 feet,</w:t>
      </w:r>
      <w:r>
        <w:t xml:space="preserve"> </w:t>
      </w:r>
      <w:r>
        <w:t xml:space="preserve">or where there is an actual or potential public or quasi-public water source within</w:t>
      </w:r>
      <w:r>
        <w:t xml:space="preserve"> </w:t>
      </w:r>
      <w:r>
        <w:t xml:space="preserve">1,000 feet, the town council of said adjacent town shall be entitled to such notice</w:t>
      </w:r>
      <w:r>
        <w:t xml:space="preserve"> </w:t>
      </w:r>
      <w:r>
        <w:t xml:space="preserve">and shall be a party in interest.</w:t>
      </w:r>
    </w:p>
    <w:p>
      <w:pPr>
        <w:numPr>
          <w:ilvl w:val="1"/>
          <w:numId w:val="1060"/>
        </w:numPr>
      </w:pPr>
      <w:r>
        <w:t xml:space="preserve">(3)</w:t>
      </w:r>
      <w:r>
        <w:t xml:space="preserve"> </w:t>
      </w:r>
      <w:r>
        <w:t xml:space="preserve">The town council may limit such specific change to one permitted use and impose such</w:t>
      </w:r>
      <w:r>
        <w:t xml:space="preserve"> </w:t>
      </w:r>
      <w:r>
        <w:t xml:space="preserve">limitations and conditions upon the use of the land as it deems necessary. Such limitations</w:t>
      </w:r>
      <w:r>
        <w:t xml:space="preserve"> </w:t>
      </w:r>
      <w:r>
        <w:t xml:space="preserve">and conditions are to be clearly noted on the zoning map. If the permitted use has</w:t>
      </w:r>
      <w:r>
        <w:t xml:space="preserve"> </w:t>
      </w:r>
      <w:r>
        <w:t xml:space="preserve">been abandoned or the land not used for that purpose for a period of two years or</w:t>
      </w:r>
      <w:r>
        <w:t xml:space="preserve"> </w:t>
      </w:r>
      <w:r>
        <w:t xml:space="preserve">more, the town council may, after another public hearing, return the land to its previous</w:t>
      </w:r>
      <w:r>
        <w:t xml:space="preserve"> </w:t>
      </w:r>
      <w:r>
        <w:t xml:space="preserve">zoning classification.</w:t>
      </w:r>
    </w:p>
    <w:p>
      <w:pPr>
        <w:numPr>
          <w:ilvl w:val="0"/>
          <w:numId w:val="104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Review by planning board.</w:t>
      </w:r>
      <w:r>
        <w:t xml:space="preserve"> </w:t>
      </w:r>
      <w:r>
        <w:t xml:space="preserve">At least once every two years, the planning board shall review this chapter and make</w:t>
      </w:r>
      <w:r>
        <w:t xml:space="preserve"> </w:t>
      </w:r>
      <w:r>
        <w:t xml:space="preserve">a written report to the town council, recommending any amendments deemed appropriate</w:t>
      </w:r>
      <w:r>
        <w:t xml:space="preserve"> </w:t>
      </w:r>
      <w:r>
        <w:t xml:space="preserve">in the light of current development trends and needs.</w:t>
      </w:r>
    </w:p>
    <w:p>
      <w:pPr>
        <w:pStyle w:val="FirstParagraph"/>
      </w:pPr>
      <w:r>
        <w:rPr>
          <w:i/>
          <w:iCs/>
        </w:rPr>
        <w:t xml:space="preserve">(Ord. of 5-27-2009; Ord. No. 12-13-2023(2))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Procedure for amending the zoning ordinance, G.L. 1956, § 45-24-51; notice and hearing</w:t>
      </w:r>
      <w:r>
        <w:t xml:space="preserve"> </w:t>
      </w:r>
      <w:r>
        <w:t xml:space="preserve">requirements, G.L. 1956, § 45-24-53.</w:t>
      </w:r>
    </w:p>
    <w:bookmarkEnd w:id="32"/>
    <w:bookmarkStart w:id="33" w:name="X775c246052949248e140b448fb102f430c38442"/>
    <w:p>
      <w:pPr>
        <w:pStyle w:val="Heading2"/>
      </w:pPr>
      <w:r>
        <w:t xml:space="preserve">§ 30-36. Compliance with title 2, chapter 23.1 of the Rhode Island General Laws entitled "Agriculture and Forestry."</w:t>
      </w:r>
    </w:p>
    <w:p>
      <w:pPr>
        <w:numPr>
          <w:ilvl w:val="0"/>
          <w:numId w:val="106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Notification to farmers.</w:t>
      </w:r>
      <w:r>
        <w:t xml:space="preserve"> </w:t>
      </w:r>
      <w:r>
        <w:t xml:space="preserve">The town planner is hereby designated as the official responsible for providing notification</w:t>
      </w:r>
      <w:r>
        <w:t xml:space="preserve"> </w:t>
      </w:r>
      <w:r>
        <w:t xml:space="preserve">to farmers pursuant to the provisions of chapter 23.1 of Title 2 of the Rhode Island</w:t>
      </w:r>
      <w:r>
        <w:t xml:space="preserve"> </w:t>
      </w:r>
      <w:r>
        <w:t xml:space="preserve">General Laws entitled, "Agriculture and Forestry."</w:t>
      </w:r>
    </w:p>
    <w:p>
      <w:pPr>
        <w:numPr>
          <w:ilvl w:val="0"/>
          <w:numId w:val="106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Eligible farmers.</w:t>
      </w:r>
      <w:r>
        <w:t xml:space="preserve"> </w:t>
      </w:r>
      <w:r>
        <w:t xml:space="preserve">Eligible farmers shall be those placed on a list established by the director of the</w:t>
      </w:r>
      <w:r>
        <w:t xml:space="preserve"> </w:t>
      </w:r>
      <w:r>
        <w:t xml:space="preserve">department of environmental management pursuant to G.L. § 2-23.1-3</w:t>
      </w:r>
    </w:p>
    <w:p>
      <w:pPr>
        <w:numPr>
          <w:ilvl w:val="0"/>
          <w:numId w:val="1061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Matters subject to notice.</w:t>
      </w:r>
      <w:r>
        <w:t xml:space="preserve"> </w:t>
      </w:r>
      <w:r>
        <w:t xml:space="preserve">Matters subject to notification shall include the following actions to:</w:t>
      </w:r>
    </w:p>
    <w:p>
      <w:pPr>
        <w:numPr>
          <w:ilvl w:val="1"/>
          <w:numId w:val="1062"/>
        </w:numPr>
      </w:pPr>
      <w:r>
        <w:t xml:space="preserve">(1)</w:t>
      </w:r>
      <w:r>
        <w:t xml:space="preserve"> </w:t>
      </w:r>
      <w:r>
        <w:t xml:space="preserve">Change the zoning and/or permitted uses of land subject to farming;</w:t>
      </w:r>
    </w:p>
    <w:p>
      <w:pPr>
        <w:numPr>
          <w:ilvl w:val="1"/>
          <w:numId w:val="1062"/>
        </w:numPr>
      </w:pPr>
      <w:r>
        <w:t xml:space="preserve">(2)</w:t>
      </w:r>
      <w:r>
        <w:t xml:space="preserve"> </w:t>
      </w:r>
      <w:r>
        <w:t xml:space="preserve">Designate or amend the designation of land used for farming in comprehensive plans</w:t>
      </w:r>
      <w:r>
        <w:t xml:space="preserve"> </w:t>
      </w:r>
      <w:r>
        <w:t xml:space="preserve">or land use ordinances;</w:t>
      </w:r>
    </w:p>
    <w:p>
      <w:pPr>
        <w:numPr>
          <w:ilvl w:val="1"/>
          <w:numId w:val="1062"/>
        </w:numPr>
      </w:pPr>
      <w:r>
        <w:t xml:space="preserve">(3)</w:t>
      </w:r>
      <w:r>
        <w:t xml:space="preserve"> </w:t>
      </w:r>
      <w:r>
        <w:t xml:space="preserve">Change the manner of taxation of real and personal property used for farming;</w:t>
      </w:r>
    </w:p>
    <w:p>
      <w:pPr>
        <w:numPr>
          <w:ilvl w:val="1"/>
          <w:numId w:val="1062"/>
        </w:numPr>
      </w:pPr>
      <w:r>
        <w:t xml:space="preserve">(4)</w:t>
      </w:r>
      <w:r>
        <w:t xml:space="preserve"> </w:t>
      </w:r>
      <w:r>
        <w:t xml:space="preserve">Establish or amend programs for the transfer of development rights affecting farming</w:t>
      </w:r>
      <w:r>
        <w:t xml:space="preserve"> </w:t>
      </w:r>
      <w:r>
        <w:t xml:space="preserve">and hours of operation of machinery and equipment used in farming;</w:t>
      </w:r>
    </w:p>
    <w:p>
      <w:pPr>
        <w:numPr>
          <w:ilvl w:val="1"/>
          <w:numId w:val="1062"/>
        </w:numPr>
      </w:pPr>
      <w:r>
        <w:t xml:space="preserve">(5)</w:t>
      </w:r>
      <w:r>
        <w:t xml:space="preserve"> </w:t>
      </w:r>
      <w:r>
        <w:t xml:space="preserve">Regulate water uses for farming purposes;</w:t>
      </w:r>
    </w:p>
    <w:p>
      <w:pPr>
        <w:numPr>
          <w:ilvl w:val="1"/>
          <w:numId w:val="1062"/>
        </w:numPr>
      </w:pPr>
      <w:r>
        <w:t xml:space="preserve">(6)</w:t>
      </w:r>
      <w:r>
        <w:t xml:space="preserve"> </w:t>
      </w:r>
      <w:r>
        <w:t xml:space="preserve">Control noise and hours of operation of machinery and equipment used in farming.</w:t>
      </w:r>
    </w:p>
    <w:p>
      <w:pPr>
        <w:numPr>
          <w:ilvl w:val="0"/>
          <w:numId w:val="1061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Time of notification.</w:t>
      </w:r>
      <w:r>
        <w:t xml:space="preserve"> </w:t>
      </w:r>
      <w:r>
        <w:t xml:space="preserve">Not later than seven business days after a matter subject to notification as provided</w:t>
      </w:r>
      <w:r>
        <w:t xml:space="preserve"> </w:t>
      </w:r>
      <w:r>
        <w:t xml:space="preserve">for herein is formally proposed for study or consideration by a public body in which</w:t>
      </w:r>
      <w:r>
        <w:t xml:space="preserve"> </w:t>
      </w:r>
      <w:r>
        <w:t xml:space="preserve">the matter originates written notification of the matter shall be mailed to farmers</w:t>
      </w:r>
      <w:r>
        <w:t xml:space="preserve"> </w:t>
      </w:r>
      <w:r>
        <w:t xml:space="preserve">listed on the director's list.</w:t>
      </w:r>
    </w:p>
    <w:p>
      <w:pPr>
        <w:numPr>
          <w:ilvl w:val="0"/>
          <w:numId w:val="1061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Contents of notification.</w:t>
      </w:r>
      <w:r>
        <w:t xml:space="preserve"> </w:t>
      </w:r>
      <w:r>
        <w:t xml:space="preserve">The written notification shall, as a minimum, state the matter subject to notification,</w:t>
      </w:r>
      <w:r>
        <w:t xml:space="preserve"> </w:t>
      </w:r>
      <w:r>
        <w:t xml:space="preserve">the public body of the town which will be studying or considering the matter and provide</w:t>
      </w:r>
      <w:r>
        <w:t xml:space="preserve"> </w:t>
      </w:r>
      <w:r>
        <w:t xml:space="preserve">the name of the town official, whom the farmers may contract to request additional</w:t>
      </w:r>
      <w:r>
        <w:t xml:space="preserve"> </w:t>
      </w:r>
      <w:r>
        <w:t xml:space="preserve">information about the matter or to request a work session as provided herein.</w:t>
      </w:r>
    </w:p>
    <w:p>
      <w:pPr>
        <w:numPr>
          <w:ilvl w:val="0"/>
          <w:numId w:val="1061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Work session request.</w:t>
      </w:r>
      <w:r>
        <w:t xml:space="preserve"> </w:t>
      </w:r>
      <w:r>
        <w:t xml:space="preserve">Any farmer who receives a notification as provided herein may request in writing,</w:t>
      </w:r>
      <w:r>
        <w:t xml:space="preserve"> </w:t>
      </w:r>
      <w:r>
        <w:t xml:space="preserve">within ten business days after such notification, a work session to review the impact</w:t>
      </w:r>
      <w:r>
        <w:t xml:space="preserve"> </w:t>
      </w:r>
      <w:r>
        <w:t xml:space="preserve">of the matter subject to notification on farming. The request shall be made to the</w:t>
      </w:r>
      <w:r>
        <w:t xml:space="preserve"> </w:t>
      </w:r>
      <w:r>
        <w:t xml:space="preserve">official designated on the notification to receive such a request. Within 20 business</w:t>
      </w:r>
      <w:r>
        <w:t xml:space="preserve"> </w:t>
      </w:r>
      <w:r>
        <w:t xml:space="preserve">days after the receipt of such a request, said official shall notify in writing all</w:t>
      </w:r>
      <w:r>
        <w:t xml:space="preserve"> </w:t>
      </w:r>
      <w:r>
        <w:t xml:space="preserve">farmers on the notification list of such request, providing the location, time and</w:t>
      </w:r>
      <w:r>
        <w:t xml:space="preserve"> </w:t>
      </w:r>
      <w:r>
        <w:t xml:space="preserve">date of a work session on the matter. The work session shall not be sooner than seven</w:t>
      </w:r>
      <w:r>
        <w:t xml:space="preserve"> </w:t>
      </w:r>
      <w:r>
        <w:t xml:space="preserve">business days after the date of notice of the said work session. The work shall be</w:t>
      </w:r>
      <w:r>
        <w:t xml:space="preserve"> </w:t>
      </w:r>
      <w:r>
        <w:t xml:space="preserve">to review and consider the effects of the matter, subject to notification on farming.</w:t>
      </w:r>
      <w:r>
        <w:t xml:space="preserve"> </w:t>
      </w:r>
      <w:r>
        <w:t xml:space="preserve">The work session shall be prior to any final action on the matter subject to notification</w:t>
      </w:r>
      <w:r>
        <w:t xml:space="preserve"> </w:t>
      </w:r>
      <w:r>
        <w:t xml:space="preserve">by the public body and the findings and conclusions of the work session shall be reported</w:t>
      </w:r>
      <w:r>
        <w:t xml:space="preserve"> </w:t>
      </w:r>
      <w:r>
        <w:t xml:space="preserve">to the public body. Work sessions shall be governed by the Open Meetings Act. For</w:t>
      </w:r>
      <w:r>
        <w:t xml:space="preserve"> </w:t>
      </w:r>
      <w:r>
        <w:t xml:space="preserve">any matter subject to notification not more than one work session shall be required</w:t>
      </w:r>
      <w:r>
        <w:t xml:space="preserve"> </w:t>
      </w:r>
      <w:r>
        <w:t xml:space="preserve">to comply with the provisions of this ordinance.</w:t>
      </w:r>
    </w:p>
    <w:p>
      <w:pPr>
        <w:numPr>
          <w:ilvl w:val="0"/>
          <w:numId w:val="1061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Emergency actions unimpaired.</w:t>
      </w:r>
      <w:r>
        <w:t xml:space="preserve"> </w:t>
      </w:r>
      <w:r>
        <w:t xml:space="preserve">The provisions of this section shall not be deemed to impair, limit or restrict the</w:t>
      </w:r>
      <w:r>
        <w:t xml:space="preserve"> </w:t>
      </w:r>
      <w:r>
        <w:t xml:space="preserve">power of the public body of the town to take emergency actions of a temporary duration</w:t>
      </w:r>
      <w:r>
        <w:t xml:space="preserve"> </w:t>
      </w:r>
      <w:r>
        <w:t xml:space="preserve">that are necessary to protect health, safety or welfare.</w:t>
      </w:r>
    </w:p>
    <w:p>
      <w:pPr>
        <w:numPr>
          <w:ilvl w:val="0"/>
          <w:numId w:val="1061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Validity of actions.</w:t>
      </w:r>
      <w:r>
        <w:t xml:space="preserve"> </w:t>
      </w:r>
      <w:r>
        <w:t xml:space="preserve">Except in instances of knowing and willful noncompliance with the provisions of this</w:t>
      </w:r>
      <w:r>
        <w:t xml:space="preserve"> </w:t>
      </w:r>
      <w:r>
        <w:t xml:space="preserve">section, a failure to comply strictly with any of the requirements of this section</w:t>
      </w:r>
      <w:r>
        <w:t xml:space="preserve"> </w:t>
      </w:r>
      <w:r>
        <w:t xml:space="preserve">shall not be deemed to affect or impair the validity of any action otherwise taken.</w:t>
      </w:r>
    </w:p>
    <w:p>
      <w:pPr>
        <w:pStyle w:val="FirstParagraph"/>
      </w:pPr>
      <w:r>
        <w:rPr>
          <w:i/>
          <w:iCs/>
        </w:rPr>
        <w:t xml:space="preserve">(Ord. of 5-24-2006)</w:t>
      </w:r>
    </w:p>
    <w:bookmarkEnd w:id="33"/>
    <w:bookmarkStart w:id="34" w:name="reserved-1"/>
    <w:p>
      <w:pPr>
        <w:pStyle w:val="Heading2"/>
      </w:pPr>
      <w:r>
        <w:t xml:space="preserve">§ 30-37—30-70. Reserved</w:t>
      </w:r>
    </w:p>
    <w:bookmarkEnd w:id="34"/>
    <w:bookmarkStart w:id="35" w:name="iii.-zoning-district-use-regulations"/>
    <w:p>
      <w:pPr>
        <w:pStyle w:val="Heading1"/>
      </w:pPr>
      <w:r>
        <w:t xml:space="preserve">§ III. ZONING DISTRICT USE REGULATIONS</w:t>
      </w:r>
    </w:p>
    <w:p>
      <w:pPr>
        <w:pStyle w:val="FirstParagraph"/>
      </w:pPr>
      <w:r>
        <w:br/>
      </w:r>
    </w:p>
    <w:bookmarkEnd w:id="35"/>
    <w:bookmarkStart w:id="36" w:name="zoning-district-uses"/>
    <w:p>
      <w:pPr>
        <w:pStyle w:val="Heading2"/>
      </w:pPr>
      <w:r>
        <w:t xml:space="preserve">§ 30-71. Zoning district uses</w:t>
      </w:r>
    </w:p>
    <w:p>
      <w:pPr>
        <w:pStyle w:val="FirstParagraph"/>
      </w:pPr>
      <w:r>
        <w:rPr>
          <w:b/>
          <w:bCs/>
        </w:rPr>
        <w:t xml:space="preserve">TABLE I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Permitted use.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 allowed by special use permit. See section 30-214 for criteria for special uses.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 allowed only under section 30-203, cluster development.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=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Prohibited.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F-5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Farming/Residential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Farming/Residential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Suburban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Suburban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 Family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Space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 Commercial (formerly C-1)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Commercial (formerly C-2)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Limited Industrial (formerly M-1)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Industrial (formerly M-2)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[Footnotes are at the end of the table.]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Principal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F-5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GI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1. Agricultural uses: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Raising of animals, other than chickens, subject to the premises being kept in a humane,</w:t>
            </w:r>
            <w:r>
              <w:t xml:space="preserve"> </w:t>
            </w:r>
            <w:r>
              <w:t xml:space="preserve">sanitary manner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Chickens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Kennels (See sec. 30-214(3))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nursery with retail outlet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nursery, orchards, raising of crops for profit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 building or structure to be used for the display and sale of the products produced</w:t>
            </w:r>
            <w:r>
              <w:t xml:space="preserve"> </w:t>
            </w:r>
            <w:r>
              <w:t xml:space="preserve">by the uses allowed herein on the land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storage of equipment and materials used in and for the agricultural uses permitted</w:t>
            </w:r>
            <w:r>
              <w:t xml:space="preserve"> </w:t>
            </w:r>
            <w:r>
              <w:t xml:space="preserve">in this section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Conservation area, wildlife refuge, reforestation area or woodlot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Wineries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Farmer-wineries and farmer breweries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2. Residential uses: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 detached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family dwelling unit (see section 30-158)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  <w:r>
              <w:t xml:space="preserve"> </w:t>
            </w:r>
            <w:r>
              <w:rPr>
                <w:vertAlign w:val="superscript"/>
              </w:rP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 use building</w:t>
            </w:r>
            <w:r>
              <w:br/>
            </w:r>
            <w:r>
              <w:t xml:space="preserve">(See sec. 30-159)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  <w:r>
              <w:t xml:space="preserve"> </w:t>
            </w:r>
            <w:r>
              <w:rPr>
                <w:vertAlign w:val="superscript"/>
              </w:rP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Multifamily dwelling</w:t>
            </w:r>
            <w:r>
              <w:br/>
            </w:r>
            <w:r>
              <w:t xml:space="preserve">(See secs. 30-204 and 30-214(e))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Townhouse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Congregate living facility or assisted living domicile (See sec. 30-214(6))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Group home, community residence or family day care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Boardinghouse for not more than two boarders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Hotel or motel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Inn or bed and breakfast (See sec. 30-214(7))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Home occupation (see section 30-155)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Halfway house, residential treatment facility</w:t>
            </w:r>
            <w:r>
              <w:br/>
            </w:r>
            <w:r>
              <w:t xml:space="preserve">(See sec. 30-214(8))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3. Open recreation uses: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playground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Bathing beach (See sec. 30-214(9))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Golf practice range or golf course (regulation 9 or 18 holes) (See sec. 30-214(9))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Swimming pool, commercial or municipal (See sec. 30-214(9))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picnicking area, overnight or family camping areas (See sec. 30-214(10))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Drive-in theater (See sec. 30-214(11))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Riding stables or academies (See sec. 30-214(3))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Other outdoor commercial recreation (See sec. 30-214(9))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4. Public and semipublic use: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Church or other places of worship (subject to development plan review)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Clubs, lodges, social and community center buildings provided that they are nonprofit</w:t>
            </w:r>
            <w:r>
              <w:t xml:space="preserve"> </w:t>
            </w:r>
            <w:r>
              <w:t xml:space="preserve">organizations (subject to development plan review) (See sec. 30-214(12))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Day care center or nursery school (See sec. 30-214(13))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Elementary or secondary school, junior college or university (subject to development</w:t>
            </w:r>
            <w:r>
              <w:t xml:space="preserve"> </w:t>
            </w:r>
            <w:r>
              <w:t xml:space="preserve">plan review) (See sec. 30-214(14))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School conducted as a private gainful business for teaching such subjects as dancing,</w:t>
            </w:r>
            <w:r>
              <w:t xml:space="preserve"> </w:t>
            </w:r>
            <w:r>
              <w:t xml:space="preserve">singing, music (See sec. 30-214(15))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Trade school/technical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Hospital and health clinic (subject to development plan review) (See sec. 30-214(16))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 home or nursing home (See sec. 30-214(6))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or government building (except penal)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Fire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Wastewater treatment plant, incinerator or solid waste disposal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Telephone exchange or electric power substation, provided no business activity is</w:t>
            </w:r>
            <w:r>
              <w:t xml:space="preserve"> </w:t>
            </w:r>
            <w:r>
              <w:t xml:space="preserve">connected therein</w:t>
            </w:r>
            <w:r>
              <w:br/>
            </w:r>
            <w:r>
              <w:t xml:space="preserve">(See sec. 30-214(17))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Electric generating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recreation hall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Telecommunications antennas and towers (See sec. 30-214(18))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Municipal water supply use, such as a pumping station, water storage facility or treatment</w:t>
            </w:r>
            <w:r>
              <w:t xml:space="preserve"> </w:t>
            </w:r>
            <w:r>
              <w:t xml:space="preserve">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Solar energy systems:</w:t>
            </w:r>
            <w:r>
              <w:br/>
            </w:r>
            <w:r>
              <w:t xml:space="preserve">(See sec. 30-211)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(a) small-scale solar energy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(b) large-scale solar energy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Energy storage facility</w:t>
            </w:r>
            <w:r>
              <w:t xml:space="preserve"> </w:t>
            </w:r>
            <w:r>
              <w:rPr>
                <w:vertAlign w:val="superscript"/>
              </w:rPr>
              <w:t xml:space="preserve">6</w:t>
            </w:r>
            <w:r>
              <w:t xml:space="preserve"> </w:t>
            </w:r>
            <w:r>
              <w:t xml:space="preserve">(See sec. 30-214(20))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5. Office use: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Professional office in a dwelling (for use by a resident of the premises)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 building or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Temporary real estate (one-year renewal and limited to new subdivisions or other similar</w:t>
            </w:r>
            <w:r>
              <w:t xml:space="preserve"> </w:t>
            </w:r>
            <w:r>
              <w:t xml:space="preserve">new developments)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Bank or credit union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6. Restaurant and entertainment: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Lunchroom or restaurant: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(a) Not including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(b) Including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Tavern or cafe (no entertainment)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Nightclub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Theater or concert hall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Indoor commercial recreation (See sec. 30-214(21))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Drive-in restaurant</w:t>
            </w:r>
            <w:r>
              <w:br/>
            </w:r>
            <w:r>
              <w:t xml:space="preserve">(See sec. 30-214(22))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Carnival, fair or other temporary recreation or entertainment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Breweries and microbreweries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Brewpubs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Distilleries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7. Service business: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Personal convenience service, including but not limited to barbershop, shoe repair,</w:t>
            </w:r>
            <w:r>
              <w:t xml:space="preserve"> </w:t>
            </w:r>
            <w:r>
              <w:t xml:space="preserve">dry cleaner, laundry pickup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Specialty services, including but not limited to copy center, photo studio, interior</w:t>
            </w:r>
            <w:r>
              <w:t xml:space="preserve"> </w:t>
            </w:r>
            <w:r>
              <w:t xml:space="preserve">decorating shop, tailor, catering service, etc.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Mortuary or funeral home (See sec. 30-214(23))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Radio or television studio (See sec. 30-214(25))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Veterinary office or animal 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Gasoline filling station (no major repairs)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automotive repair (See sec. 30-214(24))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 body or paint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Vehicle rental agency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Self-service laundromat and cleaner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Carwash (See sec. 30-214(26))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8. Retail business: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retailing activities, including but not limited to, grocery, specialty goods,</w:t>
            </w:r>
            <w:r>
              <w:t xml:space="preserve"> </w:t>
            </w:r>
            <w:r>
              <w:t xml:space="preserve">drug, hardware, variety, general merchandise, department store, furniture and household</w:t>
            </w:r>
            <w:r>
              <w:t xml:space="preserve"> </w:t>
            </w:r>
            <w:r>
              <w:t xml:space="preserve">goods (including storage up to 30 percent of the gross floor area)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Package liquor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Auto, truck or heavy equipment sales in a building (including repairs)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Recreational trailer sales and service</w:t>
            </w:r>
            <w:r>
              <w:br/>
            </w:r>
            <w:r>
              <w:t xml:space="preserve">(See sec. 30-214(27))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retailer, hybrid cannabis retailer (See sec. 30-214(35))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9. Transportation uses: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Rail or motor freight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Rail or bus passenger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10. Wholesale business and storage: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business and storage of nonflammable and nonexplosive material in a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lot storage of new building material and machinery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storage of sand and gravel (See sec. 30-214(28))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Sawmill (See sec. 30-214(cc))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of flammable material</w:t>
            </w:r>
            <w:r>
              <w:br/>
            </w:r>
            <w:r>
              <w:t xml:space="preserve">(See sec. 30-214(30))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Private open storage, disposal or burning of garbage or rubbish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11. Service industries: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Laundry or dry cleaning plant (See sec. 30-214(31))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Blacksmith, machine or welding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Bus, truck and heavy equipment repair</w:t>
            </w:r>
            <w:r>
              <w:br/>
            </w:r>
            <w:r>
              <w:t xml:space="preserve">(See sec. 30-214(31))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12. Industrial uses: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manufacture, compounding, processing or packaging of bakery goods, candy, cosmetics,</w:t>
            </w:r>
            <w:r>
              <w:t xml:space="preserve"> </w:t>
            </w:r>
            <w:r>
              <w:t xml:space="preserve">drugs, food products (not including meat, fish, yeast, vinegar and the rendering of</w:t>
            </w:r>
            <w:r>
              <w:t xml:space="preserve"> </w:t>
            </w:r>
            <w:r>
              <w:t xml:space="preserve">fats and oils), and other similar operations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 or assembly of articles using bone, shell, plastic, leather, precious</w:t>
            </w:r>
            <w:r>
              <w:t xml:space="preserve"> </w:t>
            </w:r>
            <w:r>
              <w:t xml:space="preserve">metals or stones, wood, textiles or tobacco and other previously prepared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manufacture, or assembly from prepared materials, of musical instruments, clocks,</w:t>
            </w:r>
            <w:r>
              <w:t xml:space="preserve"> </w:t>
            </w:r>
            <w:r>
              <w:t xml:space="preserve">toys, novelties, electrical appliances, electronic devices, light sheet metal products,</w:t>
            </w:r>
            <w:r>
              <w:t xml:space="preserve"> </w:t>
            </w:r>
            <w:r>
              <w:t xml:space="preserve">machine tools and machinery and other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 or compounding of hazardous materials as defined in G.L. 1956, § 23-19-1</w:t>
            </w:r>
            <w:r>
              <w:t xml:space="preserve"> </w:t>
            </w:r>
            <w:r>
              <w:t xml:space="preserve">et seq., and similar processes of manufacture and compounding (See sec. 30-214(31))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 of automobiles, trucks, boats, machinery or machine tools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manufacture of bricks, tile, cement, terracotta or cinderblock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smoking, canning or curing of meat and fish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Mining, quarrying, gravel pits and loam stripping (See sec. 30-214(32))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Textile dyeing or finishing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Boat storage or repair (See sec. 30-214(33))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outlet for an industrial use (as an accessory use)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Compassion center</w:t>
            </w:r>
            <w:r>
              <w:br/>
            </w:r>
            <w:r>
              <w:t xml:space="preserve">(See sec. 30-214(34))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Marijuana cultivation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Non-residential cooperative cultivation (See sec. 30-214(34))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Patient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Primary caregiver cultivation (See sec. 30-214(34))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cultivator, cannabis product manufacturer, and cannabis testing</w:t>
            </w:r>
            <w:r>
              <w:br/>
            </w:r>
            <w:r>
              <w:t xml:space="preserve">laboratory (See sec. 30-214(35))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Any use not specifically listed in this section will be considered as a special exception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13. Accessory uses: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use customarily incidental to a use permitted in the district and located</w:t>
            </w:r>
            <w:r>
              <w:t xml:space="preserve"> </w:t>
            </w:r>
            <w:r>
              <w:t xml:space="preserve">on the same site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Any accessory use customarily incidental to a use permitted as a special exception</w:t>
            </w:r>
            <w:r>
              <w:t xml:space="preserve"> </w:t>
            </w:r>
            <w:r>
              <w:t xml:space="preserve">in the district and located on the same site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Section 14. Uses not listed:</w:t>
            </w:r>
          </w:p>
        </w:tc>
        <w:tc>
          <w:tcPr>
            <w:gridSpan w:val="10"/>
          </w:tcPr>
          <w:p>
            <w:pPr>
              <w:pStyle w:val="Compact"/>
              <w:jc w:val="left"/>
            </w:pPr>
            <w:r>
              <w:t xml:space="preserve">Any use not specifically listed in section 30-71 or section 30-202 is prohibited.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1</w:t>
      </w:r>
      <w:r>
        <w:t xml:space="preserve"> </w:t>
      </w:r>
      <w:r>
        <w:t xml:space="preserve">If acreage is five acres or more, the use is permitted (Y).</w:t>
      </w:r>
    </w:p>
    <w:p>
      <w:pPr>
        <w:pStyle w:val="BodyText"/>
      </w:pPr>
      <w:r>
        <w:rPr>
          <w:vertAlign w:val="superscript"/>
        </w:rPr>
        <w:t xml:space="preserve">2</w:t>
      </w:r>
      <w:r>
        <w:t xml:space="preserve"> </w:t>
      </w:r>
      <w:r>
        <w:t xml:space="preserve">Allowed by right if in conformance with section 30-158, standards.</w:t>
      </w:r>
    </w:p>
    <w:p>
      <w:pPr>
        <w:pStyle w:val="BodyText"/>
      </w:pPr>
      <w:r>
        <w:rPr>
          <w:vertAlign w:val="superscript"/>
        </w:rPr>
        <w:t xml:space="preserve">3</w:t>
      </w:r>
      <w:r>
        <w:t xml:space="preserve"> </w:t>
      </w:r>
      <w:r>
        <w:t xml:space="preserve">Allowed by right if part of a shopping center or mall.</w:t>
      </w:r>
    </w:p>
    <w:p>
      <w:pPr>
        <w:pStyle w:val="BodyText"/>
      </w:pPr>
      <w:r>
        <w:rPr>
          <w:vertAlign w:val="superscript"/>
        </w:rPr>
        <w:t xml:space="preserve">4</w:t>
      </w:r>
      <w:r>
        <w:t xml:space="preserve"> </w:t>
      </w:r>
      <w:r>
        <w:t xml:space="preserve">Subject to the provisions of 30-159, mixed use buildings.</w:t>
      </w:r>
    </w:p>
    <w:p>
      <w:pPr>
        <w:pStyle w:val="BodyText"/>
      </w:pPr>
      <w:r>
        <w:rPr>
          <w:vertAlign w:val="superscript"/>
        </w:rPr>
        <w:t xml:space="preserve">5</w:t>
      </w:r>
      <w:r>
        <w:t xml:space="preserve"> </w:t>
      </w:r>
      <w:r>
        <w:t xml:space="preserve">New construction may be allowed if in conformance with major land development provision(s)</w:t>
      </w:r>
      <w:r>
        <w:t xml:space="preserve"> </w:t>
      </w:r>
      <w:r>
        <w:t xml:space="preserve">per subsection 30-201(d), land development review, per review by the Burrillville planning board.</w:t>
      </w:r>
    </w:p>
    <w:p>
      <w:pPr>
        <w:pStyle w:val="BodyText"/>
      </w:pPr>
      <w:r>
        <w:rPr>
          <w:vertAlign w:val="superscript"/>
        </w:rPr>
        <w:t xml:space="preserve">6</w:t>
      </w:r>
      <w:r>
        <w:t xml:space="preserve"> </w:t>
      </w:r>
      <w:r>
        <w:t xml:space="preserve">Nothing herein shall preclude the Town of Burrillville from installing energy storage</w:t>
      </w:r>
      <w:r>
        <w:t xml:space="preserve"> </w:t>
      </w:r>
      <w:r>
        <w:t xml:space="preserve">facilities on any town-owned or controlled property regardless of the zoning district.</w:t>
      </w:r>
      <w:r>
        <w:t xml:space="preserve"> </w:t>
      </w:r>
      <w:r>
        <w:t xml:space="preserve">Likewise, regardless of the underlying zoning district, nothing herein shall preclude</w:t>
      </w:r>
      <w:r>
        <w:t xml:space="preserve"> </w:t>
      </w:r>
      <w:r>
        <w:t xml:space="preserve">the Pascoag Utility District from installing energy storage facilities on any properties</w:t>
      </w:r>
      <w:r>
        <w:t xml:space="preserve"> </w:t>
      </w:r>
      <w:r>
        <w:t xml:space="preserve">that were district-owned or controlled as of February 12, 2020.</w:t>
      </w:r>
    </w:p>
    <w:p>
      <w:pPr>
        <w:pStyle w:val="BodyText"/>
      </w:pPr>
      <w:r>
        <w:rPr>
          <w:vertAlign w:val="superscript"/>
        </w:rPr>
        <w:t xml:space="preserve">7</w:t>
      </w:r>
      <w:r>
        <w:t xml:space="preserve"> </w:t>
      </w:r>
      <w:r>
        <w:t xml:space="preserve">Allowed by right only if connected to public water and sewer.</w:t>
      </w:r>
    </w:p>
    <w:p>
      <w:pPr>
        <w:pStyle w:val="BodyText"/>
      </w:pPr>
      <w:r>
        <w:rPr>
          <w:vertAlign w:val="superscript"/>
        </w:rPr>
        <w:t xml:space="preserve">8</w:t>
      </w:r>
      <w:r>
        <w:t xml:space="preserve"> </w:t>
      </w:r>
      <w:r>
        <w:t xml:space="preserve">If acreage is less than 0.5 acres, the use in not permitted (N). If the acreage is</w:t>
      </w:r>
      <w:r>
        <w:t xml:space="preserve"> </w:t>
      </w:r>
      <w:r>
        <w:t xml:space="preserve">five acres or more, the use is permitted (Y).</w:t>
      </w:r>
    </w:p>
    <w:p>
      <w:pPr>
        <w:pStyle w:val="BodyText"/>
      </w:pPr>
      <w:r>
        <w:rPr>
          <w:vertAlign w:val="superscript"/>
        </w:rPr>
        <w:t xml:space="preserve">9</w:t>
      </w:r>
      <w:r>
        <w:t xml:space="preserve"> </w:t>
      </w:r>
      <w:r>
        <w:t xml:space="preserve">Refer to chapter 4 - animals, sections 4-8.1 through 4-8.3 for quantity limitations.</w:t>
      </w:r>
    </w:p>
    <w:p>
      <w:pPr>
        <w:pStyle w:val="BodyText"/>
      </w:pPr>
      <w:r>
        <w:rPr>
          <w:i/>
          <w:iCs/>
        </w:rPr>
        <w:t xml:space="preserve">(Ord. of 2-12-1997; Ord. of 10-22-1997; Ord. of 2-11-1998; Ord. of 4-12-2000; Ord.</w:t>
      </w:r>
      <w:r>
        <w:rPr>
          <w:i/>
          <w:iCs/>
        </w:rPr>
        <w:t xml:space="preserve"> </w:t>
      </w:r>
      <w:r>
        <w:rPr>
          <w:i/>
          <w:iCs/>
        </w:rPr>
        <w:t xml:space="preserve">of 4-26-2000; Res. of 9-24-2003; Res. of 2-25-2004(1); Ord. of 5-27-2009; Ord. of</w:t>
      </w:r>
      <w:r>
        <w:rPr>
          <w:i/>
          <w:iCs/>
        </w:rPr>
        <w:t xml:space="preserve"> </w:t>
      </w:r>
      <w:r>
        <w:rPr>
          <w:i/>
          <w:iCs/>
        </w:rPr>
        <w:t xml:space="preserve">8-28-2013; Ord. of 2-11-2015; Ord. of 10-28-2015(2); Ord. of 5-24-2017; Ord. of 12-13-2017; Ord. of 4-11-2018; Ord. of  2-12-2020(1); Ord. of 03-22-2023 (3); Ord. No. 12-13-2023(2); Ord. of 1-10-2024(1); Ord. of 2-26-2025(2))</w:t>
      </w:r>
    </w:p>
    <w:bookmarkEnd w:id="36"/>
    <w:bookmarkStart w:id="37" w:name="prohibited-uses"/>
    <w:p>
      <w:pPr>
        <w:pStyle w:val="Heading2"/>
      </w:pPr>
      <w:r>
        <w:t xml:space="preserve">§ 30-72. Prohibited uses</w:t>
      </w:r>
    </w:p>
    <w:p>
      <w:pPr>
        <w:pStyle w:val="FirstParagraph"/>
      </w:pPr>
      <w:r>
        <w:t xml:space="preserve">The following uses shall not be permitted in the Town of Burrillville:</w:t>
      </w:r>
    </w:p>
    <w:p>
      <w:pPr>
        <w:pStyle w:val="BodyText"/>
      </w:pPr>
      <w:r>
        <w:t xml:space="preserve">Acid manufacture or refining.</w:t>
      </w:r>
    </w:p>
    <w:p>
      <w:pPr>
        <w:pStyle w:val="BodyText"/>
      </w:pPr>
      <w:r>
        <w:t xml:space="preserve">Asphalt manufacturing or refining.</w:t>
      </w:r>
    </w:p>
    <w:p>
      <w:pPr>
        <w:pStyle w:val="BodyText"/>
      </w:pPr>
      <w:r>
        <w:t xml:space="preserve">Cement, lime, gypsum or plaster of Paris manufacture.</w:t>
      </w:r>
    </w:p>
    <w:p>
      <w:pPr>
        <w:pStyle w:val="BodyText"/>
      </w:pPr>
      <w:r>
        <w:t xml:space="preserve">Chlorine manufacture.</w:t>
      </w:r>
    </w:p>
    <w:p>
      <w:pPr>
        <w:pStyle w:val="BodyText"/>
      </w:pPr>
      <w:r>
        <w:t xml:space="preserve">Coal distillation and derivation of coal products.</w:t>
      </w:r>
    </w:p>
    <w:p>
      <w:pPr>
        <w:pStyle w:val="BodyText"/>
      </w:pPr>
      <w:r>
        <w:t xml:space="preserve">Creosote manufacture or treatment.</w:t>
      </w:r>
    </w:p>
    <w:p>
      <w:pPr>
        <w:pStyle w:val="BodyText"/>
      </w:pPr>
      <w:r>
        <w:t xml:space="preserve">Distillation of bones.</w:t>
      </w:r>
    </w:p>
    <w:p>
      <w:pPr>
        <w:pStyle w:val="BodyText"/>
      </w:pPr>
      <w:r>
        <w:t xml:space="preserve">Explosives manufacture or storage in bulk quantities.</w:t>
      </w:r>
    </w:p>
    <w:p>
      <w:pPr>
        <w:pStyle w:val="BodyText"/>
      </w:pPr>
      <w:r>
        <w:t xml:space="preserve">Fertilizer manufacture.</w:t>
      </w:r>
    </w:p>
    <w:p>
      <w:pPr>
        <w:pStyle w:val="BodyText"/>
      </w:pPr>
      <w:r>
        <w:t xml:space="preserve">All fuel storage tanks or any part thereof fully or partially under earth except those</w:t>
      </w:r>
      <w:r>
        <w:t xml:space="preserve"> </w:t>
      </w:r>
      <w:r>
        <w:t xml:space="preserve">subject to state underground tank regulations or otherwise consistent with rules and</w:t>
      </w:r>
      <w:r>
        <w:t xml:space="preserve"> </w:t>
      </w:r>
      <w:r>
        <w:t xml:space="preserve">regulations promulgated by the director of the department of environmental management.</w:t>
      </w:r>
    </w:p>
    <w:p>
      <w:pPr>
        <w:pStyle w:val="BodyText"/>
      </w:pPr>
      <w:r>
        <w:t xml:space="preserve">Gas manufacture from coal.</w:t>
      </w:r>
    </w:p>
    <w:p>
      <w:pPr>
        <w:pStyle w:val="BodyText"/>
      </w:pPr>
      <w:r>
        <w:t xml:space="preserve">Glue manufacture.</w:t>
      </w:r>
    </w:p>
    <w:p>
      <w:pPr>
        <w:pStyle w:val="BodyText"/>
      </w:pPr>
      <w:r>
        <w:t xml:space="preserve">Hazardous waste or septage storage or disposal facilities except at the town sewerage</w:t>
      </w:r>
      <w:r>
        <w:t xml:space="preserve"> </w:t>
      </w:r>
      <w:r>
        <w:t xml:space="preserve">plant or as an accessory unit to an industrial or manufacturing use.</w:t>
      </w:r>
    </w:p>
    <w:p>
      <w:pPr>
        <w:pStyle w:val="BodyText"/>
      </w:pPr>
      <w:r>
        <w:t xml:space="preserve">House trailer/park or colony.</w:t>
      </w:r>
    </w:p>
    <w:p>
      <w:pPr>
        <w:pStyle w:val="BodyText"/>
      </w:pPr>
      <w:r>
        <w:t xml:space="preserve">Incinerator, consistent with the G.L. 1956, § 23-19.7-1 et seq., as amended.</w:t>
      </w:r>
    </w:p>
    <w:p>
      <w:pPr>
        <w:pStyle w:val="BodyText"/>
      </w:pPr>
      <w:r>
        <w:t xml:space="preserve">Industrial wastewater discharges to a water resource.</w:t>
      </w:r>
    </w:p>
    <w:p>
      <w:pPr>
        <w:pStyle w:val="BodyText"/>
      </w:pPr>
      <w:r>
        <w:t xml:space="preserve">Landfills, and injection wells consistent with the G.L. 1956, § 23-19.7-1 et seq.,</w:t>
      </w:r>
      <w:r>
        <w:t xml:space="preserve"> </w:t>
      </w:r>
      <w:r>
        <w:t xml:space="preserve">as amended.</w:t>
      </w:r>
    </w:p>
    <w:p>
      <w:pPr>
        <w:pStyle w:val="BodyText"/>
      </w:pPr>
      <w:r>
        <w:t xml:space="preserve">Offal or dead animal reduction or dumping.</w:t>
      </w:r>
    </w:p>
    <w:p>
      <w:pPr>
        <w:pStyle w:val="BodyText"/>
      </w:pPr>
      <w:r>
        <w:t xml:space="preserve">Petroleum refining.</w:t>
      </w:r>
    </w:p>
    <w:p>
      <w:pPr>
        <w:pStyle w:val="BodyText"/>
      </w:pPr>
      <w:r>
        <w:t xml:space="preserve">Processing of vinegar or yeast.</w:t>
      </w:r>
    </w:p>
    <w:p>
      <w:pPr>
        <w:pStyle w:val="BodyText"/>
      </w:pPr>
      <w:r>
        <w:t xml:space="preserve">Racetrack.</w:t>
      </w:r>
    </w:p>
    <w:p>
      <w:pPr>
        <w:pStyle w:val="BodyText"/>
      </w:pPr>
      <w:r>
        <w:t xml:space="preserve">Rendering or refining of fats and oils.</w:t>
      </w:r>
    </w:p>
    <w:p>
      <w:pPr>
        <w:pStyle w:val="BodyText"/>
      </w:pPr>
      <w:r>
        <w:t xml:space="preserve">Rubber or gutta-percha manufacture or treatment.</w:t>
      </w:r>
    </w:p>
    <w:p>
      <w:pPr>
        <w:pStyle w:val="BodyText"/>
      </w:pPr>
      <w:r>
        <w:t xml:space="preserve">Slaughterhouse.</w:t>
      </w:r>
    </w:p>
    <w:p>
      <w:pPr>
        <w:pStyle w:val="BodyText"/>
      </w:pPr>
      <w:r>
        <w:t xml:space="preserve">Smelting of tin, copper, zinc or iron ore, including blast furnace or blooming mill.</w:t>
      </w:r>
    </w:p>
    <w:p>
      <w:pPr>
        <w:pStyle w:val="BodyText"/>
      </w:pPr>
      <w:r>
        <w:t xml:space="preserve">Tanning or curing of raw hides.</w:t>
      </w:r>
    </w:p>
    <w:p>
      <w:pPr>
        <w:pStyle w:val="BodyText"/>
      </w:pPr>
      <w:r>
        <w:t xml:space="preserve">Tar distillation.</w:t>
      </w:r>
    </w:p>
    <w:p>
      <w:pPr>
        <w:pStyle w:val="BodyText"/>
      </w:pPr>
      <w:r>
        <w:t xml:space="preserve">Open storage or wrecking of junk, scrap or salvage material.</w:t>
      </w:r>
    </w:p>
    <w:p>
      <w:pPr>
        <w:pStyle w:val="BodyText"/>
      </w:pPr>
      <w:r>
        <w:t xml:space="preserve">Any use which is obnoxious by reason of the emission of odors, vapors, smoke, gases,</w:t>
      </w:r>
      <w:r>
        <w:t xml:space="preserve"> </w:t>
      </w:r>
      <w:r>
        <w:t xml:space="preserve">dust, noises, flashes or vibration, water pollution, or by reason of danger of fire</w:t>
      </w:r>
      <w:r>
        <w:t xml:space="preserve"> </w:t>
      </w:r>
      <w:r>
        <w:t xml:space="preserve">or explosion, toxic or corrosive fumes, harmful radioactivity or electrical interference,</w:t>
      </w:r>
      <w:r>
        <w:t xml:space="preserve"> </w:t>
      </w:r>
      <w:r>
        <w:t xml:space="preserve">or by reason of risk to public health and safety, or which may adversely impact the</w:t>
      </w:r>
      <w:r>
        <w:t xml:space="preserve"> </w:t>
      </w:r>
      <w:r>
        <w:t xml:space="preserve">normal use and peaceful enjoyment of any property, structure, or dwelling in the town.</w:t>
      </w:r>
    </w:p>
    <w:p>
      <w:pPr>
        <w:pStyle w:val="BodyText"/>
      </w:pPr>
      <w:r>
        <w:t xml:space="preserve">Any use prohibited under section 30-202(f), within aquifer zoning and wellhead protection areas.</w:t>
      </w:r>
    </w:p>
    <w:p>
      <w:pPr>
        <w:pStyle w:val="BodyText"/>
      </w:pPr>
      <w:r>
        <w:rPr>
          <w:i/>
          <w:iCs/>
        </w:rPr>
        <w:t xml:space="preserve">(Ord. of 4-12-2000; Ord. of 5-27-2009; Ord. of 4-11-2018)</w:t>
      </w:r>
    </w:p>
    <w:bookmarkEnd w:id="37"/>
    <w:bookmarkStart w:id="38" w:name="nonconformance"/>
    <w:p>
      <w:pPr>
        <w:pStyle w:val="Heading2"/>
      </w:pPr>
      <w:r>
        <w:t xml:space="preserve">§ 30-73. Nonconformance</w:t>
      </w:r>
    </w:p>
    <w:p>
      <w:pPr>
        <w:numPr>
          <w:ilvl w:val="0"/>
          <w:numId w:val="106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Legal nonconforming uses.</w:t>
      </w:r>
      <w:r>
        <w:t xml:space="preserve"> </w:t>
      </w:r>
      <w:r>
        <w:t xml:space="preserve">A legal nonconforming use is any use of land or of any structure which was in lawful</w:t>
      </w:r>
      <w:r>
        <w:t xml:space="preserve"> </w:t>
      </w:r>
      <w:r>
        <w:t xml:space="preserve">use at the time of passage of this chapter, but which is not in conformity with this</w:t>
      </w:r>
      <w:r>
        <w:t xml:space="preserve"> </w:t>
      </w:r>
      <w:r>
        <w:t xml:space="preserve">chapter. Legal nonconforming uses include both those nonconforming by use and those</w:t>
      </w:r>
      <w:r>
        <w:t xml:space="preserve"> </w:t>
      </w:r>
      <w:r>
        <w:t xml:space="preserve">nonconforming by dimension.</w:t>
      </w:r>
    </w:p>
    <w:p>
      <w:pPr>
        <w:numPr>
          <w:ilvl w:val="1"/>
          <w:numId w:val="106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Continuation.</w:t>
      </w:r>
      <w:r>
        <w:t xml:space="preserve"> </w:t>
      </w:r>
      <w:r>
        <w:t xml:space="preserve">Any legal nonconforming use shall be permitted to continue until such time as use</w:t>
      </w:r>
      <w:r>
        <w:t xml:space="preserve"> </w:t>
      </w:r>
      <w:r>
        <w:t xml:space="preserve">is discontinued, destroyed, demolished or changed to another use.</w:t>
      </w:r>
    </w:p>
    <w:p>
      <w:pPr>
        <w:numPr>
          <w:ilvl w:val="1"/>
          <w:numId w:val="106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If a legal nonconforming use is abandoned, it shall not be allowed to be resumed,</w:t>
      </w:r>
      <w:r>
        <w:t xml:space="preserve"> </w:t>
      </w:r>
      <w:r>
        <w:t xml:space="preserve">and any future use of the building or land must conform to the provisions of this</w:t>
      </w:r>
      <w:r>
        <w:t xml:space="preserve"> </w:t>
      </w:r>
      <w:r>
        <w:t xml:space="preserve">chapter. Abandonment of a nonconforming use shall consist of some overt act, or failure</w:t>
      </w:r>
      <w:r>
        <w:t xml:space="preserve"> </w:t>
      </w:r>
      <w:r>
        <w:t xml:space="preserve">to act, which would lead one to believe that the owner of the nonconforming use neither</w:t>
      </w:r>
      <w:r>
        <w:t xml:space="preserve"> </w:t>
      </w:r>
      <w:r>
        <w:t xml:space="preserve">claims nor retains any interest in continuing the nonconforming use unless said owner</w:t>
      </w:r>
      <w:r>
        <w:t xml:space="preserve"> </w:t>
      </w:r>
      <w:r>
        <w:t xml:space="preserve">can demonstrate an intent not to abandon the use. An involuntary interruption of a</w:t>
      </w:r>
      <w:r>
        <w:t xml:space="preserve"> </w:t>
      </w:r>
      <w:r>
        <w:t xml:space="preserve">nonconforming use, such as by fire or natural catastrophe, does not establish the</w:t>
      </w:r>
      <w:r>
        <w:t xml:space="preserve"> </w:t>
      </w:r>
      <w:r>
        <w:t xml:space="preserve">intent to abandon the nonconforming use. However, if the nonconforming use is halted</w:t>
      </w:r>
      <w:r>
        <w:t xml:space="preserve"> </w:t>
      </w:r>
      <w:r>
        <w:t xml:space="preserve">for a period of one year, the owner of such nonconforming use will be presumed to</w:t>
      </w:r>
      <w:r>
        <w:t xml:space="preserve"> </w:t>
      </w:r>
      <w:r>
        <w:t xml:space="preserve">have abandoned such nonconforming use, unless such presumption is rebutted by presentation</w:t>
      </w:r>
      <w:r>
        <w:t xml:space="preserve"> </w:t>
      </w:r>
      <w:r>
        <w:t xml:space="preserve">of sufficient evidence of intent not to abandon the use.</w:t>
      </w:r>
    </w:p>
    <w:p>
      <w:pPr>
        <w:numPr>
          <w:ilvl w:val="1"/>
          <w:numId w:val="1064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Reconstruction.</w:t>
      </w:r>
      <w:r>
        <w:t xml:space="preserve"> </w:t>
      </w:r>
      <w:r>
        <w:t xml:space="preserve">If a legal nonconforming use is destroyed by accident or by natural catastrophe,</w:t>
      </w:r>
      <w:r>
        <w:t xml:space="preserve"> </w:t>
      </w:r>
      <w:r>
        <w:t xml:space="preserve">such structure may be restored, provided the total floorspace and location on the</w:t>
      </w:r>
      <w:r>
        <w:t xml:space="preserve"> </w:t>
      </w:r>
      <w:r>
        <w:t xml:space="preserve">lot are not altered or increased, and provided that reconstruction of damaged buildings</w:t>
      </w:r>
      <w:r>
        <w:t xml:space="preserve"> </w:t>
      </w:r>
      <w:r>
        <w:t xml:space="preserve">shall commence within 24 months of the date of damage. If such a structure is demolished</w:t>
      </w:r>
      <w:r>
        <w:t xml:space="preserve"> </w:t>
      </w:r>
      <w:r>
        <w:t xml:space="preserve">at the direction of the owner or at the direction of the minimum housing officer or</w:t>
      </w:r>
      <w:r>
        <w:t xml:space="preserve"> </w:t>
      </w:r>
      <w:r>
        <w:t xml:space="preserve">appropriate official, it may not be reestablished, and any future use of the site</w:t>
      </w:r>
      <w:r>
        <w:t xml:space="preserve"> </w:t>
      </w:r>
      <w:r>
        <w:t xml:space="preserve">or lot must conform to the provisions of this chapter.</w:t>
      </w:r>
    </w:p>
    <w:p>
      <w:pPr>
        <w:pStyle w:val="FirstParagraph"/>
      </w:pPr>
      <w:r>
        <w:t xml:space="preserve">Nothing herein shall prevent the performance of normal maintenance work, or work necessary</w:t>
      </w:r>
      <w:r>
        <w:t xml:space="preserve"> </w:t>
      </w:r>
      <w:r>
        <w:t xml:space="preserve">to comply with safety codes, in a legal nonconforming use.</w:t>
      </w:r>
    </w:p>
    <w:p>
      <w:pPr>
        <w:pStyle w:val="Compact"/>
        <w:numPr>
          <w:ilvl w:val="0"/>
          <w:numId w:val="1065"/>
        </w:numPr>
      </w:pPr>
    </w:p>
    <w:p>
      <w:pPr>
        <w:numPr>
          <w:ilvl w:val="1"/>
          <w:numId w:val="1066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Enlargement.</w:t>
      </w:r>
      <w:r>
        <w:t xml:space="preserve"> </w:t>
      </w:r>
      <w:r>
        <w:t xml:space="preserve">The area of a legal nonconforming use shall not be enlarged unless allowed as a variance</w:t>
      </w:r>
      <w:r>
        <w:t xml:space="preserve"> </w:t>
      </w:r>
      <w:r>
        <w:t xml:space="preserve">by the board under the provisions of section 30-34(d).</w:t>
      </w:r>
    </w:p>
    <w:p>
      <w:pPr>
        <w:numPr>
          <w:ilvl w:val="1"/>
          <w:numId w:val="1066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Alteration.</w:t>
      </w:r>
      <w:r>
        <w:t xml:space="preserve"> </w:t>
      </w:r>
      <w:r>
        <w:t xml:space="preserve">A legal nonconforming use which is nonconforming by dimension may be altered, but</w:t>
      </w:r>
      <w:r>
        <w:t xml:space="preserve"> </w:t>
      </w:r>
      <w:r>
        <w:t xml:space="preserve">not enlarged, upon a finding by the zoning enforcement officer that such alteration</w:t>
      </w:r>
      <w:r>
        <w:t xml:space="preserve"> </w:t>
      </w:r>
      <w:r>
        <w:t xml:space="preserve">does not constitute an enlargement and there is no change of use. A legal nonconforming</w:t>
      </w:r>
      <w:r>
        <w:t xml:space="preserve"> </w:t>
      </w:r>
      <w:r>
        <w:t xml:space="preserve">use which is nonconforming by use may be altered subject to the issuance of a special</w:t>
      </w:r>
      <w:r>
        <w:t xml:space="preserve"> </w:t>
      </w:r>
      <w:r>
        <w:t xml:space="preserve">use permit provided that the zoning board of review finds:</w:t>
      </w:r>
    </w:p>
    <w:p>
      <w:pPr>
        <w:numPr>
          <w:ilvl w:val="2"/>
          <w:numId w:val="1067"/>
        </w:numPr>
      </w:pPr>
      <w:r>
        <w:t xml:space="preserve">a.</w:t>
      </w:r>
      <w:r>
        <w:t xml:space="preserve"> </w:t>
      </w:r>
      <w:r>
        <w:t xml:space="preserve">The alteration does not constitute an enlargement;</w:t>
      </w:r>
    </w:p>
    <w:p>
      <w:pPr>
        <w:numPr>
          <w:ilvl w:val="2"/>
          <w:numId w:val="1067"/>
        </w:numPr>
      </w:pPr>
      <w:r>
        <w:t xml:space="preserve">b.</w:t>
      </w:r>
      <w:r>
        <w:t xml:space="preserve"> </w:t>
      </w:r>
      <w:r>
        <w:t xml:space="preserve">The new use is not more nonconforming than the original use;</w:t>
      </w:r>
    </w:p>
    <w:p>
      <w:pPr>
        <w:numPr>
          <w:ilvl w:val="2"/>
          <w:numId w:val="1067"/>
        </w:numPr>
      </w:pPr>
      <w:r>
        <w:t xml:space="preserve">c.</w:t>
      </w:r>
      <w:r>
        <w:t xml:space="preserve"> </w:t>
      </w:r>
      <w:r>
        <w:t xml:space="preserve">The proposed alteration is in harmony with the purposes and intent of the comprehensive</w:t>
      </w:r>
      <w:r>
        <w:t xml:space="preserve"> </w:t>
      </w:r>
      <w:r>
        <w:t xml:space="preserve">plan and this zoning chapter;</w:t>
      </w:r>
    </w:p>
    <w:p>
      <w:pPr>
        <w:numPr>
          <w:ilvl w:val="2"/>
          <w:numId w:val="1067"/>
        </w:numPr>
      </w:pPr>
      <w:r>
        <w:t xml:space="preserve">d.</w:t>
      </w:r>
      <w:r>
        <w:t xml:space="preserve"> </w:t>
      </w:r>
      <w:r>
        <w:t xml:space="preserve">The proposed alteration shall serve the public convenience; and</w:t>
      </w:r>
    </w:p>
    <w:p>
      <w:pPr>
        <w:numPr>
          <w:ilvl w:val="2"/>
          <w:numId w:val="1067"/>
        </w:numPr>
      </w:pPr>
      <w:r>
        <w:t xml:space="preserve">e.</w:t>
      </w:r>
      <w:r>
        <w:t xml:space="preserve"> </w:t>
      </w:r>
      <w:r>
        <w:t xml:space="preserve">The proposed alteration shall not be injurious to the surrounding neighborhood nor</w:t>
      </w:r>
      <w:r>
        <w:t xml:space="preserve"> </w:t>
      </w:r>
      <w:r>
        <w:t xml:space="preserve">create conditions which will be inimical to the public health, safety, morals and</w:t>
      </w:r>
      <w:r>
        <w:t xml:space="preserve"> </w:t>
      </w:r>
      <w:r>
        <w:t xml:space="preserve">general welfare of the community.</w:t>
      </w:r>
    </w:p>
    <w:p>
      <w:pPr>
        <w:numPr>
          <w:ilvl w:val="0"/>
          <w:numId w:val="106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Substandard lots of record.</w:t>
      </w:r>
      <w:r>
        <w:t xml:space="preserve"> </w:t>
      </w:r>
      <w:r>
        <w:t xml:space="preserve">The Town of Burrillville is primarily a residential community with substantial areas</w:t>
      </w:r>
      <w:r>
        <w:t xml:space="preserve"> </w:t>
      </w:r>
      <w:r>
        <w:t xml:space="preserve">of land that are not served by public water and/or public sewer system. In addition,</w:t>
      </w:r>
      <w:r>
        <w:t xml:space="preserve"> </w:t>
      </w:r>
      <w:r>
        <w:t xml:space="preserve">substantial areas of developed and undeveloped land within the town are located in</w:t>
      </w:r>
      <w:r>
        <w:t xml:space="preserve"> </w:t>
      </w:r>
      <w:r>
        <w:t xml:space="preserve">aquifer overlay zones. In keeping with the land use goals contained in the comprehensive</w:t>
      </w:r>
      <w:r>
        <w:t xml:space="preserve"> </w:t>
      </w:r>
      <w:r>
        <w:t xml:space="preserve">plan, including that to preserve the essential character of the community, and to</w:t>
      </w:r>
      <w:r>
        <w:t xml:space="preserve"> </w:t>
      </w:r>
      <w:r>
        <w:t xml:space="preserve">ensure that future development is compatible with adjoining land uses, the natural</w:t>
      </w:r>
      <w:r>
        <w:t xml:space="preserve"> </w:t>
      </w:r>
      <w:r>
        <w:t xml:space="preserve">environment, community services and existing historic and cultural features, the merger</w:t>
      </w:r>
      <w:r>
        <w:t xml:space="preserve"> </w:t>
      </w:r>
      <w:r>
        <w:t xml:space="preserve">provisions of subsection 30-73(b) hereof shall apply to all areas within the town. On a district-by-district basis,</w:t>
      </w:r>
      <w:r>
        <w:t xml:space="preserve"> </w:t>
      </w:r>
      <w:r>
        <w:t xml:space="preserve">the following standards shall also apply.</w:t>
      </w:r>
    </w:p>
    <w:p>
      <w:pPr>
        <w:numPr>
          <w:ilvl w:val="1"/>
          <w:numId w:val="106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Single lot.</w:t>
      </w:r>
      <w:r>
        <w:t xml:space="preserve"> </w:t>
      </w:r>
      <w:r>
        <w:t xml:space="preserve">In any district in which single-family dwellings are permitted, a single-family dwelling</w:t>
      </w:r>
      <w:r>
        <w:t xml:space="preserve"> </w:t>
      </w:r>
      <w:r>
        <w:t xml:space="preserve">and customary accessory buildings may be erected on any single lot of record after</w:t>
      </w:r>
      <w:r>
        <w:t xml:space="preserve"> </w:t>
      </w:r>
      <w:r>
        <w:t xml:space="preserve">the effective date of adoption or amendment of this chapter, notwithstanding limitations</w:t>
      </w:r>
      <w:r>
        <w:t xml:space="preserve"> </w:t>
      </w:r>
      <w:r>
        <w:t xml:space="preserve">imposed by other provisions of this chapter. Such lot must be in separate ownership</w:t>
      </w:r>
      <w:r>
        <w:t xml:space="preserve"> </w:t>
      </w:r>
      <w:r>
        <w:t xml:space="preserve">and not adjacent or abutting with other lots in the same ownership. Such lot shall</w:t>
      </w:r>
      <w:r>
        <w:t xml:space="preserve"> </w:t>
      </w:r>
      <w:r>
        <w:t xml:space="preserve">have a minimum area of 7,500 square feet and minimum width of 75 feet. For any structure</w:t>
      </w:r>
      <w:r>
        <w:t xml:space="preserve"> </w:t>
      </w:r>
      <w:r>
        <w:t xml:space="preserve">proposed under this section on a substandard lot of record, the following dimensional</w:t>
      </w:r>
      <w:r>
        <w:t xml:space="preserve"> </w:t>
      </w:r>
      <w:r>
        <w:t xml:space="preserve">regulations shall apply:</w:t>
      </w:r>
    </w:p>
    <w:p>
      <w:pPr>
        <w:numPr>
          <w:ilvl w:val="2"/>
          <w:numId w:val="1069"/>
        </w:numPr>
      </w:pPr>
      <w:r>
        <w:t xml:space="preserve">a.</w:t>
      </w:r>
      <w:r>
        <w:t xml:space="preserve"> </w:t>
      </w:r>
      <w:r>
        <w:t xml:space="preserve">Minimum building setbacks, lot frontage and lot width requirements for a lot which</w:t>
      </w:r>
      <w:r>
        <w:t xml:space="preserve"> </w:t>
      </w:r>
      <w:r>
        <w:t xml:space="preserve">is nonconforming in area shall be reduced by applying the building setback, lot frontage</w:t>
      </w:r>
      <w:r>
        <w:t xml:space="preserve"> </w:t>
      </w:r>
      <w:r>
        <w:t xml:space="preserve">and lot width requirements from the zoning district in Burrillville in which the subject</w:t>
      </w:r>
      <w:r>
        <w:t xml:space="preserve"> </w:t>
      </w:r>
      <w:r>
        <w:t xml:space="preserve">lot would be conforming as to lot area. By way of example, if a lot is 14,000 SF and</w:t>
      </w:r>
      <w:r>
        <w:t xml:space="preserve"> </w:t>
      </w:r>
      <w:r>
        <w:t xml:space="preserve">located in the R-20 zoning district, the dimensional requirements for the R-12 zoning</w:t>
      </w:r>
      <w:r>
        <w:t xml:space="preserve"> </w:t>
      </w:r>
      <w:r>
        <w:t xml:space="preserve">district (12,000 SF minimum lot size) shall apply. If the subject lot is not conforming</w:t>
      </w:r>
      <w:r>
        <w:t xml:space="preserve"> </w:t>
      </w:r>
      <w:r>
        <w:t xml:space="preserve">as to lot area in any of Burrillville's zoning districts, the setbacks, lot frontage</w:t>
      </w:r>
      <w:r>
        <w:t xml:space="preserve"> </w:t>
      </w:r>
      <w:r>
        <w:t xml:space="preserve">and lot width shall be reduced by the same proportion that the area of such substandard</w:t>
      </w:r>
      <w:r>
        <w:t xml:space="preserve"> </w:t>
      </w:r>
      <w:r>
        <w:t xml:space="preserve">lot meets the minimum lot area of the district in which the lot is located. By way</w:t>
      </w:r>
      <w:r>
        <w:t xml:space="preserve"> </w:t>
      </w:r>
      <w:r>
        <w:t xml:space="preserve">of example, if the lot area of a substandard lot only meets 40 percent of the minimum</w:t>
      </w:r>
      <w:r>
        <w:t xml:space="preserve"> </w:t>
      </w:r>
      <w:r>
        <w:t xml:space="preserve">lot area required in the district in which it is located, the setbacks, frontage and</w:t>
      </w:r>
      <w:r>
        <w:t xml:space="preserve"> </w:t>
      </w:r>
      <w:r>
        <w:t xml:space="preserve">width shall each be reduced to 40 percent of the requirements for those dimensional</w:t>
      </w:r>
      <w:r>
        <w:t xml:space="preserve"> </w:t>
      </w:r>
      <w:r>
        <w:t xml:space="preserve">standards in the same district.</w:t>
      </w:r>
    </w:p>
    <w:p>
      <w:pPr>
        <w:numPr>
          <w:ilvl w:val="2"/>
          <w:numId w:val="1069"/>
        </w:numPr>
      </w:pPr>
      <w:r>
        <w:t xml:space="preserve">b.</w:t>
      </w:r>
      <w:r>
        <w:t xml:space="preserve"> </w:t>
      </w:r>
      <w:r>
        <w:t xml:space="preserve">Maximum lot building coverage for lots that are nonconforming in area shall be increased</w:t>
      </w:r>
      <w:r>
        <w:t xml:space="preserve"> </w:t>
      </w:r>
      <w:r>
        <w:t xml:space="preserve">by the inverse proportion that the area of such substandard lot meets the minimum</w:t>
      </w:r>
      <w:r>
        <w:t xml:space="preserve"> </w:t>
      </w:r>
      <w:r>
        <w:t xml:space="preserve">area requirements in the district in which the lot is located. By way of example,</w:t>
      </w:r>
      <w:r>
        <w:t xml:space="preserve"> </w:t>
      </w:r>
      <w:r>
        <w:t xml:space="preserve">if the lot area of a substandard lot only meets 40 percent of the required minimum</w:t>
      </w:r>
      <w:r>
        <w:t xml:space="preserve"> </w:t>
      </w:r>
      <w:r>
        <w:t xml:space="preserve">lot area, the maximum lot building coverage is allowed to increase by 60 percent over</w:t>
      </w:r>
      <w:r>
        <w:t xml:space="preserve"> </w:t>
      </w:r>
      <w:r>
        <w:t xml:space="preserve">the maximum permitted lot building coverage in that district.</w:t>
      </w:r>
    </w:p>
    <w:p>
      <w:pPr>
        <w:pStyle w:val="FirstParagraph"/>
      </w:pPr>
      <w:r>
        <w:t xml:space="preserve">All proposals exceeding such adjusted requirements shall proceed with a modification</w:t>
      </w:r>
      <w:r>
        <w:t xml:space="preserve"> </w:t>
      </w:r>
      <w:r>
        <w:t xml:space="preserve">request under section 30-33 or a dimensional variance request under subsection 30-34(d), whichever is applicable.</w:t>
      </w:r>
    </w:p>
    <w:p>
      <w:pPr>
        <w:pStyle w:val="BodyText"/>
      </w:pPr>
      <w:r>
        <w:t xml:space="preserve">Further, a substandard lot of record shall not be required to seek any zoning relief</w:t>
      </w:r>
      <w:r>
        <w:t xml:space="preserve"> </w:t>
      </w:r>
      <w:r>
        <w:t xml:space="preserve">based solely on the failure to meet the minimum lot size requirements of the district</w:t>
      </w:r>
      <w:r>
        <w:t xml:space="preserve"> </w:t>
      </w:r>
      <w:r>
        <w:t xml:space="preserve">in which such lot is located.</w:t>
      </w:r>
    </w:p>
    <w:p>
      <w:pPr>
        <w:pStyle w:val="Compact"/>
        <w:numPr>
          <w:ilvl w:val="0"/>
          <w:numId w:val="1070"/>
        </w:numPr>
      </w:pPr>
    </w:p>
    <w:p>
      <w:pPr>
        <w:numPr>
          <w:ilvl w:val="1"/>
          <w:numId w:val="107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Two or more lots.</w:t>
      </w:r>
    </w:p>
    <w:p>
      <w:pPr>
        <w:numPr>
          <w:ilvl w:val="2"/>
          <w:numId w:val="1072"/>
        </w:numPr>
      </w:pPr>
      <w:r>
        <w:t xml:space="preserve">a.</w:t>
      </w:r>
      <w:r>
        <w:t xml:space="preserve"> </w:t>
      </w:r>
      <w:r>
        <w:t xml:space="preserve">Merger of multiple lots of record in non-residential zones. Adjacent lawfully established</w:t>
      </w:r>
      <w:r>
        <w:t xml:space="preserve"> </w:t>
      </w:r>
      <w:r>
        <w:t xml:space="preserve">contiguous unimproved, or unimproved and improved, lots of record in the same ownership,</w:t>
      </w:r>
      <w:r>
        <w:t xml:space="preserve"> </w:t>
      </w:r>
      <w:r>
        <w:t xml:space="preserve">in the GC, VC, GI, and LI zones which have less than the minimum area or frontage</w:t>
      </w:r>
      <w:r>
        <w:t xml:space="preserve"> </w:t>
      </w:r>
      <w:r>
        <w:t xml:space="preserve">requirements shall not be merged together, and may be separately developed, provided</w:t>
      </w:r>
      <w:r>
        <w:t xml:space="preserve"> </w:t>
      </w:r>
      <w:r>
        <w:t xml:space="preserve">however, that such lots must be serviced by both public sewer and water and that any</w:t>
      </w:r>
      <w:r>
        <w:t xml:space="preserve"> </w:t>
      </w:r>
      <w:r>
        <w:t xml:space="preserve">such development must meet all dimensional requirements, other than minimum lot area</w:t>
      </w:r>
      <w:r>
        <w:t xml:space="preserve"> </w:t>
      </w:r>
      <w:r>
        <w:t xml:space="preserve">and frontage, of this chapter. If such lots are not serviced by both public sewer</w:t>
      </w:r>
      <w:r>
        <w:t xml:space="preserve"> </w:t>
      </w:r>
      <w:r>
        <w:t xml:space="preserve">and water, then they shall be deemed to be merged into one lot and shall not be divided</w:t>
      </w:r>
      <w:r>
        <w:t xml:space="preserve"> </w:t>
      </w:r>
      <w:r>
        <w:t xml:space="preserve">except in conformance with all requirements of this chapter.</w:t>
      </w:r>
    </w:p>
    <w:p>
      <w:pPr>
        <w:numPr>
          <w:ilvl w:val="2"/>
          <w:numId w:val="1072"/>
        </w:numPr>
      </w:pPr>
      <w:r>
        <w:t xml:space="preserve">b.</w:t>
      </w:r>
      <w:r>
        <w:t xml:space="preserve"> </w:t>
      </w:r>
      <w:r>
        <w:t xml:space="preserve">Merger of multiple lots of record in residential zones. Adjacent lawfully established</w:t>
      </w:r>
      <w:r>
        <w:t xml:space="preserve"> </w:t>
      </w:r>
      <w:r>
        <w:t xml:space="preserve">contiguous unimproved, or improved and unimproved, lots of record in the same ownership</w:t>
      </w:r>
      <w:r>
        <w:t xml:space="preserve"> </w:t>
      </w:r>
      <w:r>
        <w:t xml:space="preserve">in the F-5, F-2 R-40, and R-20 zones which have less than the minimum area or frontage</w:t>
      </w:r>
      <w:r>
        <w:t xml:space="preserve"> </w:t>
      </w:r>
      <w:r>
        <w:t xml:space="preserve">requirements shall be deemed to be merged together as one lot by operation of this</w:t>
      </w:r>
      <w:r>
        <w:t xml:space="preserve"> </w:t>
      </w:r>
      <w:r>
        <w:t xml:space="preserve">chapter. No portion of said parcel shall be used or transferred in a manner which</w:t>
      </w:r>
      <w:r>
        <w:t xml:space="preserve"> </w:t>
      </w:r>
      <w:r>
        <w:t xml:space="preserve">diminishes compliance with lot frontage or area requirements established by this chapter.</w:t>
      </w:r>
      <w:r>
        <w:t xml:space="preserve"> </w:t>
      </w:r>
      <w:r>
        <w:t xml:space="preserve">Any such merged lot shall not be divided, except as follows:</w:t>
      </w:r>
    </w:p>
    <w:p>
      <w:pPr>
        <w:numPr>
          <w:ilvl w:val="3"/>
          <w:numId w:val="1073"/>
        </w:numPr>
      </w:pPr>
      <w:r>
        <w:t xml:space="preserve">1.</w:t>
      </w:r>
      <w:r>
        <w:t xml:space="preserve"> </w:t>
      </w:r>
      <w:r>
        <w:t xml:space="preserve">Any such division shall be deemed to be a subdivision and subject to all requirements</w:t>
      </w:r>
      <w:r>
        <w:t xml:space="preserve"> </w:t>
      </w:r>
      <w:r>
        <w:t xml:space="preserve">of the subdivision and land development regulations of the town, including without</w:t>
      </w:r>
      <w:r>
        <w:t xml:space="preserve"> </w:t>
      </w:r>
      <w:r>
        <w:t xml:space="preserve">limitation, the requirement for planning board approval; and</w:t>
      </w:r>
    </w:p>
    <w:p>
      <w:pPr>
        <w:numPr>
          <w:ilvl w:val="3"/>
          <w:numId w:val="1073"/>
        </w:numPr>
      </w:pPr>
      <w:r>
        <w:t xml:space="preserve">2.</w:t>
      </w:r>
      <w:r>
        <w:t xml:space="preserve"> </w:t>
      </w:r>
      <w:r>
        <w:t xml:space="preserve">All such resulting lots must meet all dimensional requirements of this chapter, except</w:t>
      </w:r>
      <w:r>
        <w:t xml:space="preserve"> </w:t>
      </w:r>
      <w:r>
        <w:t xml:space="preserve">as follows:</w:t>
      </w:r>
    </w:p>
    <w:p>
      <w:pPr>
        <w:numPr>
          <w:ilvl w:val="4"/>
          <w:numId w:val="1074"/>
        </w:numPr>
      </w:pPr>
      <w:r>
        <w:t xml:space="preserve">•</w:t>
      </w:r>
      <w:r>
        <w:t xml:space="preserve"> </w:t>
      </w:r>
      <w:r>
        <w:t xml:space="preserve">In the F-5 zone, if after subdivision into as many five-acre lots as possible, there</w:t>
      </w:r>
      <w:r>
        <w:t xml:space="preserve"> </w:t>
      </w:r>
      <w:r>
        <w:t xml:space="preserve">remains a lot of 3.75 acres or more, with a minimum frontage of at least 225 feet,</w:t>
      </w:r>
      <w:r>
        <w:t xml:space="preserve"> </w:t>
      </w:r>
      <w:r>
        <w:t xml:space="preserve">it may be created.</w:t>
      </w:r>
    </w:p>
    <w:p>
      <w:pPr>
        <w:numPr>
          <w:ilvl w:val="4"/>
          <w:numId w:val="1074"/>
        </w:numPr>
      </w:pPr>
      <w:r>
        <w:t xml:space="preserve">•</w:t>
      </w:r>
      <w:r>
        <w:t xml:space="preserve"> </w:t>
      </w:r>
      <w:r>
        <w:t xml:space="preserve">In the F-2 zone, if after subdivision into as many two-acre lots as possible, there</w:t>
      </w:r>
      <w:r>
        <w:t xml:space="preserve"> </w:t>
      </w:r>
      <w:r>
        <w:t xml:space="preserve">remains a lot of 1.5 acres or more, with a minimum frontage of at least 175 feet,</w:t>
      </w:r>
      <w:r>
        <w:t xml:space="preserve"> </w:t>
      </w:r>
      <w:r>
        <w:t xml:space="preserve">it may be created.</w:t>
      </w:r>
    </w:p>
    <w:p>
      <w:pPr>
        <w:numPr>
          <w:ilvl w:val="4"/>
          <w:numId w:val="1074"/>
        </w:numPr>
      </w:pPr>
      <w:r>
        <w:t xml:space="preserve">•</w:t>
      </w:r>
      <w:r>
        <w:t xml:space="preserve"> </w:t>
      </w:r>
      <w:r>
        <w:t xml:space="preserve">In the R-40 zone, if after subdivision into as many 40,000 square foot lots as possible,</w:t>
      </w:r>
      <w:r>
        <w:t xml:space="preserve"> </w:t>
      </w:r>
      <w:r>
        <w:t xml:space="preserve">there remains a lot of 30,000 square feet or more, with a minimum frontage of at least</w:t>
      </w:r>
      <w:r>
        <w:t xml:space="preserve"> </w:t>
      </w:r>
      <w:r>
        <w:t xml:space="preserve">150 feet, it may be created.</w:t>
      </w:r>
    </w:p>
    <w:p>
      <w:pPr>
        <w:numPr>
          <w:ilvl w:val="4"/>
          <w:numId w:val="1074"/>
        </w:numPr>
      </w:pPr>
      <w:r>
        <w:t xml:space="preserve">•</w:t>
      </w:r>
      <w:r>
        <w:t xml:space="preserve"> </w:t>
      </w:r>
      <w:r>
        <w:t xml:space="preserve">In the R-20 zone, if after subdivision into as many 20,000 square foot lots as possible,</w:t>
      </w:r>
      <w:r>
        <w:t xml:space="preserve"> </w:t>
      </w:r>
      <w:r>
        <w:t xml:space="preserve">there remains a lot of 15,000 square feet or more, with a minimum frontage of at least</w:t>
      </w:r>
      <w:r>
        <w:t xml:space="preserve"> </w:t>
      </w:r>
      <w:r>
        <w:t xml:space="preserve">112.5 feet and the lot can be serviced by the public water and sewer system, it may</w:t>
      </w:r>
      <w:r>
        <w:t xml:space="preserve"> </w:t>
      </w:r>
      <w:r>
        <w:t xml:space="preserve">be created.</w:t>
      </w:r>
    </w:p>
    <w:p>
      <w:pPr>
        <w:numPr>
          <w:ilvl w:val="2"/>
          <w:numId w:val="1072"/>
        </w:numPr>
      </w:pPr>
      <w:r>
        <w:t xml:space="preserve">c.</w:t>
      </w:r>
      <w:r>
        <w:t xml:space="preserve"> </w:t>
      </w:r>
      <w:r>
        <w:t xml:space="preserve">Adjacent lawfully established contiguous unimproved, or improved and unimproved lots</w:t>
      </w:r>
      <w:r>
        <w:t xml:space="preserve"> </w:t>
      </w:r>
      <w:r>
        <w:t xml:space="preserve">in the same ownership in the OS and R-12 zones which have less than the minimum area</w:t>
      </w:r>
      <w:r>
        <w:t xml:space="preserve"> </w:t>
      </w:r>
      <w:r>
        <w:t xml:space="preserve">or frontage requirements shall be deemed to be merged together as one lot by operation</w:t>
      </w:r>
      <w:r>
        <w:t xml:space="preserve"> </w:t>
      </w:r>
      <w:r>
        <w:t xml:space="preserve">of this chapter. Any such merged lot shall not be divided except as follows:</w:t>
      </w:r>
    </w:p>
    <w:p>
      <w:pPr>
        <w:numPr>
          <w:ilvl w:val="3"/>
          <w:numId w:val="1075"/>
        </w:numPr>
      </w:pPr>
      <w:r>
        <w:t xml:space="preserve">1.</w:t>
      </w:r>
      <w:r>
        <w:t xml:space="preserve"> </w:t>
      </w:r>
      <w:r>
        <w:t xml:space="preserve">Any such division shall be deemed to be a subdivision and subject to all requirements</w:t>
      </w:r>
      <w:r>
        <w:t xml:space="preserve"> </w:t>
      </w:r>
      <w:r>
        <w:t xml:space="preserve">of the subdivision and land development regulations of the town, including without</w:t>
      </w:r>
      <w:r>
        <w:t xml:space="preserve"> </w:t>
      </w:r>
      <w:r>
        <w:t xml:space="preserve">limitation, the requirement for planning board approval; and</w:t>
      </w:r>
    </w:p>
    <w:p>
      <w:pPr>
        <w:numPr>
          <w:ilvl w:val="3"/>
          <w:numId w:val="1075"/>
        </w:numPr>
      </w:pPr>
      <w:r>
        <w:t xml:space="preserve">2.</w:t>
      </w:r>
      <w:r>
        <w:t xml:space="preserve"> </w:t>
      </w:r>
      <w:r>
        <w:t xml:space="preserve">All resulting lots must meet all dimensional requirements of this chapter, including</w:t>
      </w:r>
      <w:r>
        <w:t xml:space="preserve"> </w:t>
      </w:r>
      <w:r>
        <w:t xml:space="preserve">without limitation, the minimum lot area and frontage requirements.</w:t>
      </w:r>
    </w:p>
    <w:p>
      <w:pPr>
        <w:numPr>
          <w:ilvl w:val="2"/>
          <w:numId w:val="1072"/>
        </w:numPr>
      </w:pPr>
      <w:r>
        <w:t xml:space="preserve">d.</w:t>
      </w:r>
      <w:r>
        <w:t xml:space="preserve"> </w:t>
      </w:r>
      <w:r>
        <w:t xml:space="preserve">Adjacent lawfully established contiguous unimproved, or improved and unimproved lots</w:t>
      </w:r>
      <w:r>
        <w:t xml:space="preserve"> </w:t>
      </w:r>
      <w:r>
        <w:t xml:space="preserve">in the same ownership in any aquifer overlay zone which have less than the minimum</w:t>
      </w:r>
      <w:r>
        <w:t xml:space="preserve"> </w:t>
      </w:r>
      <w:r>
        <w:t xml:space="preserve">area or frontage requirements shall be deemed to be merged together as one lot by</w:t>
      </w:r>
      <w:r>
        <w:t xml:space="preserve"> </w:t>
      </w:r>
      <w:r>
        <w:t xml:space="preserve">operation of this chapter. Any such merged lot shall not be divided except as follows:</w:t>
      </w:r>
    </w:p>
    <w:p>
      <w:pPr>
        <w:numPr>
          <w:ilvl w:val="3"/>
          <w:numId w:val="1076"/>
        </w:numPr>
      </w:pPr>
      <w:r>
        <w:t xml:space="preserve">1.</w:t>
      </w:r>
      <w:r>
        <w:t xml:space="preserve"> </w:t>
      </w:r>
      <w:r>
        <w:t xml:space="preserve">Any such division shall be deemed to be a subdivision and subject to all requirements</w:t>
      </w:r>
      <w:r>
        <w:t xml:space="preserve"> </w:t>
      </w:r>
      <w:r>
        <w:t xml:space="preserve">of the subdivision and land development regulations of the town, including without</w:t>
      </w:r>
      <w:r>
        <w:t xml:space="preserve"> </w:t>
      </w:r>
      <w:r>
        <w:t xml:space="preserve">limitation, the requirement for planning board approval; and</w:t>
      </w:r>
    </w:p>
    <w:p>
      <w:pPr>
        <w:numPr>
          <w:ilvl w:val="3"/>
          <w:numId w:val="1076"/>
        </w:numPr>
      </w:pPr>
      <w:r>
        <w:t xml:space="preserve">2.</w:t>
      </w:r>
      <w:r>
        <w:t xml:space="preserve"> </w:t>
      </w:r>
      <w:r>
        <w:t xml:space="preserve">All such resulting lots must meet all dimensional requirements of the chapter, except</w:t>
      </w:r>
      <w:r>
        <w:t xml:space="preserve"> </w:t>
      </w:r>
      <w:r>
        <w:t xml:space="preserve">as follows:</w:t>
      </w:r>
    </w:p>
    <w:p>
      <w:pPr>
        <w:numPr>
          <w:ilvl w:val="4"/>
          <w:numId w:val="1077"/>
        </w:numPr>
      </w:pPr>
      <w:r>
        <w:t xml:space="preserve">•</w:t>
      </w:r>
      <w:r>
        <w:t xml:space="preserve"> </w:t>
      </w:r>
      <w:r>
        <w:t xml:space="preserve">In the A-120 zone, if after subdivision into as many 120,000 square foot lots as possible,</w:t>
      </w:r>
      <w:r>
        <w:t xml:space="preserve"> </w:t>
      </w:r>
      <w:r>
        <w:t xml:space="preserve">there remains a lot of 90,000 square feet or more, with a minimum frontage of only</w:t>
      </w:r>
      <w:r>
        <w:t xml:space="preserve"> </w:t>
      </w:r>
      <w:r>
        <w:t xml:space="preserve">175 feet, it may be created.</w:t>
      </w:r>
    </w:p>
    <w:p>
      <w:pPr>
        <w:numPr>
          <w:ilvl w:val="4"/>
          <w:numId w:val="1077"/>
        </w:numPr>
      </w:pPr>
      <w:r>
        <w:t xml:space="preserve">•</w:t>
      </w:r>
      <w:r>
        <w:t xml:space="preserve"> </w:t>
      </w:r>
      <w:r>
        <w:t xml:space="preserve">In the A-100 zone, if after subdivision into as many 100,000 square foot lots as possible,</w:t>
      </w:r>
      <w:r>
        <w:t xml:space="preserve"> </w:t>
      </w:r>
      <w:r>
        <w:t xml:space="preserve">there remains a lot of 75,000 square feet or more, with a minimum frontage of only</w:t>
      </w:r>
      <w:r>
        <w:t xml:space="preserve"> </w:t>
      </w:r>
      <w:r>
        <w:t xml:space="preserve">162.5 feet, it may be created.</w:t>
      </w:r>
    </w:p>
    <w:p>
      <w:pPr>
        <w:numPr>
          <w:ilvl w:val="4"/>
          <w:numId w:val="1077"/>
        </w:numPr>
      </w:pPr>
      <w:r>
        <w:t xml:space="preserve">•</w:t>
      </w:r>
      <w:r>
        <w:t xml:space="preserve"> </w:t>
      </w:r>
      <w:r>
        <w:t xml:space="preserve">In the A-80 zone, if after subdivision into as many 80,000 square foot lots as possible,</w:t>
      </w:r>
      <w:r>
        <w:t xml:space="preserve"> </w:t>
      </w:r>
      <w:r>
        <w:t xml:space="preserve">there remains a lot of 60,000 square feet or more, with a minimum frontage of only</w:t>
      </w:r>
      <w:r>
        <w:t xml:space="preserve"> </w:t>
      </w:r>
      <w:r>
        <w:t xml:space="preserve">150 feet, it may be created.</w:t>
      </w:r>
    </w:p>
    <w:p>
      <w:pPr>
        <w:numPr>
          <w:ilvl w:val="2"/>
          <w:numId w:val="1072"/>
        </w:numPr>
      </w:pPr>
      <w:r>
        <w:t xml:space="preserve">e.</w:t>
      </w:r>
      <w:r>
        <w:t xml:space="preserve"> </w:t>
      </w:r>
      <w:r>
        <w:t xml:space="preserve">In all zones, the merger of lots shall not be required when the substandard lot of</w:t>
      </w:r>
      <w:r>
        <w:t xml:space="preserve"> </w:t>
      </w:r>
      <w:r>
        <w:t xml:space="preserve">record has an area equal to or greater than the area of 50 percent of the lots within</w:t>
      </w:r>
      <w:r>
        <w:t xml:space="preserve"> </w:t>
      </w:r>
      <w:r>
        <w:t xml:space="preserve">200 feet of the subject lot, as confirmed by the zoning enforcement officer.</w:t>
      </w:r>
    </w:p>
    <w:p>
      <w:pPr>
        <w:numPr>
          <w:ilvl w:val="0"/>
          <w:numId w:val="107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Previously approved lots.</w:t>
      </w:r>
      <w:r>
        <w:t xml:space="preserve"> </w:t>
      </w:r>
      <w:r>
        <w:t xml:space="preserve">If any such lots are shown on a plat approved by the chairman of the town planning</w:t>
      </w:r>
      <w:r>
        <w:t xml:space="preserve"> </w:t>
      </w:r>
      <w:r>
        <w:t xml:space="preserve">board, which approval was in writing and recorded in the office of the town clerk</w:t>
      </w:r>
      <w:r>
        <w:t xml:space="preserve"> </w:t>
      </w:r>
      <w:r>
        <w:t xml:space="preserve">subsequent to July 27, 1973, said lots shall not be merged provided that any such</w:t>
      </w:r>
      <w:r>
        <w:t xml:space="preserve"> </w:t>
      </w:r>
      <w:r>
        <w:t xml:space="preserve">lots in a residential or farming district which are also in any aquifer overlay district</w:t>
      </w:r>
      <w:r>
        <w:t xml:space="preserve"> </w:t>
      </w:r>
      <w:r>
        <w:t xml:space="preserve">shall be serviced by town sewer and water in order to be considered not merged.</w:t>
      </w:r>
    </w:p>
    <w:p>
      <w:pPr>
        <w:pStyle w:val="FirstParagraph"/>
      </w:pPr>
      <w:r>
        <w:rPr>
          <w:i/>
          <w:iCs/>
        </w:rPr>
        <w:t xml:space="preserve">(Ord. of 3-24-1999(1); Ord. of 4-12-2000; Ord. of 8-28-2002; Res. of 9-24-2003; Ord.</w:t>
      </w:r>
      <w:r>
        <w:rPr>
          <w:i/>
          <w:iCs/>
        </w:rPr>
        <w:t xml:space="preserve"> </w:t>
      </w:r>
      <w:r>
        <w:rPr>
          <w:i/>
          <w:iCs/>
        </w:rPr>
        <w:t xml:space="preserve">of 5-27-2009; Ord. No. 12-13-2023(2); Ord. of 2-26-2025(2))</w:t>
      </w:r>
    </w:p>
    <w:bookmarkEnd w:id="38"/>
    <w:bookmarkStart w:id="39" w:name="vested-rights"/>
    <w:p>
      <w:pPr>
        <w:pStyle w:val="Heading2"/>
      </w:pPr>
      <w:r>
        <w:t xml:space="preserve">§ 30-74. Vested rights</w:t>
      </w:r>
    </w:p>
    <w:p>
      <w:pPr>
        <w:pStyle w:val="FirstParagraph"/>
      </w:pPr>
      <w:r>
        <w:t xml:space="preserve">Applications for development that are substantially complete and have been submitted</w:t>
      </w:r>
      <w:r>
        <w:t xml:space="preserve"> </w:t>
      </w:r>
      <w:r>
        <w:t xml:space="preserve">for approval to the appropriate review agency prior to the publicized notice of public</w:t>
      </w:r>
      <w:r>
        <w:t xml:space="preserve"> </w:t>
      </w:r>
      <w:r>
        <w:t xml:space="preserve">hearing on an enactment or amendment of the zoning chapter, and are finally approved,</w:t>
      </w:r>
      <w:r>
        <w:t xml:space="preserve"> </w:t>
      </w:r>
      <w:r>
        <w:t xml:space="preserve">shall be protected from such new ordinance or amendment as provided below. Upon termination</w:t>
      </w:r>
      <w:r>
        <w:t xml:space="preserve"> </w:t>
      </w:r>
      <w:r>
        <w:t xml:space="preserve">of the vested period, any abutting nonconforming lots in common ownership shall be</w:t>
      </w:r>
      <w:r>
        <w:t xml:space="preserve"> </w:t>
      </w:r>
      <w:r>
        <w:t xml:space="preserve">merged to conform with current zoning requirements.</w:t>
      </w:r>
    </w:p>
    <w:p>
      <w:pPr>
        <w:pStyle w:val="Compact"/>
        <w:numPr>
          <w:ilvl w:val="0"/>
          <w:numId w:val="1078"/>
        </w:numPr>
      </w:pPr>
    </w:p>
    <w:p>
      <w:pPr>
        <w:numPr>
          <w:ilvl w:val="1"/>
          <w:numId w:val="1079"/>
        </w:numPr>
      </w:pPr>
      <w:r>
        <w:t xml:space="preserve">(1)</w:t>
      </w:r>
      <w:r>
        <w:t xml:space="preserve"> </w:t>
      </w:r>
      <w:r>
        <w:t xml:space="preserve">Reserved.</w:t>
      </w:r>
    </w:p>
    <w:p>
      <w:pPr>
        <w:numPr>
          <w:ilvl w:val="1"/>
          <w:numId w:val="107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Subdivisions.</w:t>
      </w:r>
      <w:r>
        <w:t xml:space="preserve"> </w:t>
      </w:r>
      <w:r>
        <w:t xml:space="preserve">A subdivision plan which has been submitted to the planning board and which meets</w:t>
      </w:r>
      <w:r>
        <w:t xml:space="preserve"> </w:t>
      </w:r>
      <w:r>
        <w:t xml:space="preserve">all the required items on the preliminary plan application checklist, which has previously</w:t>
      </w:r>
      <w:r>
        <w:t xml:space="preserve"> </w:t>
      </w:r>
      <w:r>
        <w:t xml:space="preserve">been submitted and approved by the board as a pre-preliminary subdivision and which</w:t>
      </w:r>
      <w:r>
        <w:t xml:space="preserve"> </w:t>
      </w:r>
      <w:r>
        <w:t xml:space="preserve">is finally approved as a final subdivision within two years of pre-preliminary plan</w:t>
      </w:r>
      <w:r>
        <w:t xml:space="preserve"> </w:t>
      </w:r>
      <w:r>
        <w:t xml:space="preserve">approval, shall be vested for a period of five years from the date of approval. The</w:t>
      </w:r>
      <w:r>
        <w:t xml:space="preserve"> </w:t>
      </w:r>
      <w:r>
        <w:t xml:space="preserve">plan must be recorded and construction on the subdivision improvements must begin</w:t>
      </w:r>
      <w:r>
        <w:t xml:space="preserve"> </w:t>
      </w:r>
      <w:r>
        <w:t xml:space="preserve">within the first year of approval and all lots must be built upon within five years.</w:t>
      </w:r>
    </w:p>
    <w:p>
      <w:pPr>
        <w:numPr>
          <w:ilvl w:val="1"/>
          <w:numId w:val="107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Special use permits.</w:t>
      </w:r>
      <w:r>
        <w:t xml:space="preserve"> </w:t>
      </w:r>
      <w:r>
        <w:t xml:space="preserve">An application for a special use permit which has been submitted to the zoning board</w:t>
      </w:r>
      <w:r>
        <w:t xml:space="preserve"> </w:t>
      </w:r>
      <w:r>
        <w:t xml:space="preserve">of review and which meets the submission requirements of that board and which is finally</w:t>
      </w:r>
      <w:r>
        <w:t xml:space="preserve"> </w:t>
      </w:r>
      <w:r>
        <w:t xml:space="preserve">approved within one year of submission, shall be vested for a period of three years</w:t>
      </w:r>
      <w:r>
        <w:t xml:space="preserve"> </w:t>
      </w:r>
      <w:r>
        <w:t xml:space="preserve">from the date of approval. The special use permit must be recorded within 90 days</w:t>
      </w:r>
      <w:r>
        <w:t xml:space="preserve"> </w:t>
      </w:r>
      <w:r>
        <w:t xml:space="preserve">of approval and construction of improvements authorized under the special use permit</w:t>
      </w:r>
      <w:r>
        <w:t xml:space="preserve"> </w:t>
      </w:r>
      <w:r>
        <w:t xml:space="preserve">must begin within the first year of approval. All improvements must be completed within</w:t>
      </w:r>
      <w:r>
        <w:t xml:space="preserve"> </w:t>
      </w:r>
      <w:r>
        <w:t xml:space="preserve">three years.</w:t>
      </w:r>
    </w:p>
    <w:p>
      <w:pPr>
        <w:pStyle w:val="FirstParagraph"/>
      </w:pPr>
      <w:r>
        <w:rPr>
          <w:i/>
          <w:iCs/>
        </w:rPr>
        <w:t xml:space="preserve">(Ord. of 5-27-2009)</w:t>
      </w:r>
    </w:p>
    <w:p>
      <w:pPr>
        <w:pStyle w:val="BodyText"/>
      </w:pPr>
      <w:r>
        <w:rPr>
          <w:b/>
          <w:bCs/>
        </w:rPr>
        <w:t xml:space="preserve">State Law reference—</w:t>
      </w:r>
      <w:r>
        <w:t xml:space="preserve"> </w:t>
      </w:r>
      <w:r>
        <w:t xml:space="preserve">Vested rights, G.L. 1956, § 45-24-44.</w:t>
      </w:r>
    </w:p>
    <w:bookmarkEnd w:id="39"/>
    <w:bookmarkStart w:id="40" w:name="reserved-2"/>
    <w:p>
      <w:pPr>
        <w:pStyle w:val="Heading2"/>
      </w:pPr>
      <w:r>
        <w:t xml:space="preserve">§ 30-75—30-110. Reserved</w:t>
      </w:r>
    </w:p>
    <w:bookmarkEnd w:id="40"/>
    <w:bookmarkStart w:id="41" w:name="X5502f02cb2470557a0392e5ce3343025bb6e0a9"/>
    <w:p>
      <w:pPr>
        <w:pStyle w:val="Heading1"/>
      </w:pPr>
      <w:r>
        <w:t xml:space="preserve">§ IV. ZONING DISTRICT DIMENSIONAL REGULATIONS</w:t>
      </w:r>
    </w:p>
    <w:p>
      <w:pPr>
        <w:pStyle w:val="FirstParagraph"/>
      </w:pPr>
      <w:r>
        <w:br/>
      </w:r>
    </w:p>
    <w:bookmarkEnd w:id="41"/>
    <w:bookmarkStart w:id="42" w:name="table-of-dimensional-regulations"/>
    <w:p>
      <w:pPr>
        <w:pStyle w:val="Heading2"/>
      </w:pPr>
      <w:r>
        <w:t xml:space="preserve">§ 30-111. Table of dimensional regulations</w:t>
      </w:r>
    </w:p>
    <w:p>
      <w:pPr>
        <w:pStyle w:val="FirstParagraph"/>
      </w:pPr>
      <w:r>
        <w:rPr>
          <w:b/>
          <w:bCs/>
        </w:rPr>
        <w:t xml:space="preserve">TABLE II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Minimum Yard Setback</w:t>
            </w:r>
            <w:r>
              <w:br/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Maximum Height of</w:t>
            </w:r>
            <w:r>
              <w:br/>
            </w:r>
            <w:r>
              <w:br/>
            </w:r>
            <w:r>
              <w:t xml:space="preserve">Structure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</w:t>
            </w:r>
            <w:r>
              <w:br/>
            </w:r>
            <w:r>
              <w:t xml:space="preserve">Lot Size</w:t>
            </w:r>
            <w:r>
              <w:br/>
            </w:r>
            <w:r>
              <w:t xml:space="preserve">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Lot</w:t>
            </w:r>
            <w:r>
              <w:br/>
            </w:r>
            <w:r>
              <w:t xml:space="preserve">Frontage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  <w:r>
              <w:br/>
            </w:r>
            <w:r>
              <w:t xml:space="preserve">(each)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 Coverage</w:t>
            </w:r>
            <w:r>
              <w:br/>
            </w:r>
            <w:r>
              <w:t xml:space="preserve">(percent)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OS open space: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  Conservation and open space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F-5 farming/residential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  Single-family dwelling, farming or animal raising and any other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F-2 farming/residential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  Single-family dwelling and any other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R-40 suburban residential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  Single-family dwelling and any other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R-20 suburban residential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  Single-family dwelling and any other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R-12 village residential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  Two-family dwelling and other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  Multifamily dwelling</w:t>
            </w:r>
          </w:p>
        </w:tc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(See special regulations, section 30-204)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R-7 single family residential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7,500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VC village commercial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  Any permitted commercial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  <w:r>
              <w:t xml:space="preserve"> </w:t>
            </w:r>
            <w:r>
              <w:rPr>
                <w:vertAlign w:val="superscript"/>
              </w:rP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  Any residential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  <w:r>
              <w:t xml:space="preserve"> </w:t>
            </w:r>
            <w:r>
              <w:rPr>
                <w:vertAlign w:val="superscript"/>
              </w:rP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GC general commercial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  Any permitted commercial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55</w:t>
            </w:r>
            <w:r>
              <w:t xml:space="preserve"> </w:t>
            </w:r>
            <w:r>
              <w:rPr>
                <w:vertAlign w:val="superscript"/>
              </w:rP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  Any residential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  <w:r>
              <w:t xml:space="preserve"> </w:t>
            </w:r>
            <w:r>
              <w:rPr>
                <w:vertAlign w:val="superscript"/>
              </w:rPr>
              <w:t xml:space="preserve">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LI limited industrial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  Any permitted industrial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  <w:r>
              <w:t xml:space="preserve"> </w:t>
            </w:r>
            <w:r>
              <w:rPr>
                <w:vertAlign w:val="superscript"/>
              </w:rP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  <w:r>
              <w:t xml:space="preserve"> </w:t>
            </w:r>
            <w:r>
              <w:rPr>
                <w:vertAlign w:val="superscript"/>
              </w:rPr>
              <w:t xml:space="preserve">4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(Minimum distance from R or F zone or use—100 feet; C zone or use—40 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GI general industrial district: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  Any permitted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  <w:r>
              <w:t xml:space="preserve"> </w:t>
            </w:r>
            <w:r>
              <w:rPr>
                <w:vertAlign w:val="superscript"/>
              </w:rP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  <w:r>
              <w:t xml:space="preserve"> </w:t>
            </w:r>
            <w:r>
              <w:rPr>
                <w:vertAlign w:val="superscript"/>
              </w:rPr>
              <w:t xml:space="preserve">4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8"/>
          </w:tcPr>
          <w:p>
            <w:pPr>
              <w:pStyle w:val="Compact"/>
              <w:jc w:val="left"/>
            </w:pPr>
            <w:r>
              <w:t xml:space="preserve">(Minimum distance from R or F zone or use—100 feet; C zone or use—40 feet)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1</w:t>
      </w:r>
      <w:r>
        <w:t xml:space="preserve"> </w:t>
      </w:r>
      <w:r>
        <w:t xml:space="preserve">Measured from front property line. (See section 30-115 for corner lots.)</w:t>
      </w:r>
    </w:p>
    <w:p>
      <w:pPr>
        <w:pStyle w:val="BodyText"/>
      </w:pPr>
      <w:r>
        <w:rPr>
          <w:vertAlign w:val="superscript"/>
        </w:rPr>
        <w:t xml:space="preserve">2</w:t>
      </w:r>
      <w:r>
        <w:t xml:space="preserve"> </w:t>
      </w:r>
      <w:r>
        <w:t xml:space="preserve">Does not include spires, chimneys, towers, monuments, flagpoles, etc.</w:t>
      </w:r>
    </w:p>
    <w:p>
      <w:pPr>
        <w:pStyle w:val="BodyText"/>
      </w:pPr>
      <w:r>
        <w:rPr>
          <w:vertAlign w:val="superscript"/>
        </w:rPr>
        <w:t xml:space="preserve">3</w:t>
      </w:r>
      <w:r>
        <w:t xml:space="preserve"> </w:t>
      </w:r>
      <w:r>
        <w:t xml:space="preserve">Only when adjacent to an R or F district, otherwise no requirements.</w:t>
      </w:r>
    </w:p>
    <w:p>
      <w:pPr>
        <w:pStyle w:val="BodyText"/>
      </w:pPr>
      <w:r>
        <w:rPr>
          <w:vertAlign w:val="superscript"/>
        </w:rPr>
        <w:t xml:space="preserve">4</w:t>
      </w:r>
      <w:r>
        <w:t xml:space="preserve"> </w:t>
      </w:r>
      <w:r>
        <w:t xml:space="preserve">Any part may be higher if it is set back from lot and street lines one foot for each</w:t>
      </w:r>
      <w:r>
        <w:t xml:space="preserve"> </w:t>
      </w:r>
      <w:r>
        <w:t xml:space="preserve">foot of height in excess of 35 feet [in] addition to the yard regulations.</w:t>
      </w:r>
    </w:p>
    <w:p>
      <w:pPr>
        <w:pStyle w:val="BodyText"/>
      </w:pPr>
      <w:r>
        <w:rPr>
          <w:vertAlign w:val="superscript"/>
        </w:rPr>
        <w:t xml:space="preserve">5</w:t>
      </w:r>
      <w:r>
        <w:t xml:space="preserve"> </w:t>
      </w:r>
      <w:r>
        <w:t xml:space="preserve">The minimum lot size for agricultural uses is two acres.</w:t>
      </w:r>
    </w:p>
    <w:p>
      <w:pPr>
        <w:pStyle w:val="BodyText"/>
      </w:pPr>
      <w:r>
        <w:rPr>
          <w:vertAlign w:val="superscript"/>
        </w:rPr>
        <w:t xml:space="preserve">6</w:t>
      </w:r>
      <w:r>
        <w:t xml:space="preserve"> </w:t>
      </w:r>
      <w:r>
        <w:t xml:space="preserve">Subject to the provisions of 30-169, mixed use buildings.</w:t>
      </w:r>
    </w:p>
    <w:p>
      <w:pPr>
        <w:pStyle w:val="BodyText"/>
      </w:pPr>
      <w:r>
        <w:rPr>
          <w:i/>
          <w:iCs/>
        </w:rPr>
        <w:t xml:space="preserve">(Ord. of 4-12-2000; Res. of 9-24-2003; Ord. of 8-14-2024(2); Ord. of 2-26-2025(2))</w:t>
      </w:r>
    </w:p>
    <w:bookmarkEnd w:id="42"/>
    <w:bookmarkStart w:id="43" w:name="yard-exceptions"/>
    <w:p>
      <w:pPr>
        <w:pStyle w:val="Heading2"/>
      </w:pPr>
      <w:r>
        <w:t xml:space="preserve">§ 30-112. Yard exceptions</w:t>
      </w:r>
    </w:p>
    <w:p>
      <w:pPr>
        <w:pStyle w:val="FirstParagraph"/>
      </w:pPr>
      <w:r>
        <w:t xml:space="preserve">The space in a required front, side or rear yard shall be open and unobstructed with</w:t>
      </w:r>
      <w:r>
        <w:t xml:space="preserve"> </w:t>
      </w:r>
      <w:r>
        <w:t xml:space="preserve">the following exceptions:</w:t>
      </w:r>
    </w:p>
    <w:p>
      <w:pPr>
        <w:pStyle w:val="Compact"/>
        <w:numPr>
          <w:ilvl w:val="0"/>
          <w:numId w:val="1080"/>
        </w:numPr>
      </w:pPr>
    </w:p>
    <w:p>
      <w:pPr>
        <w:numPr>
          <w:ilvl w:val="1"/>
          <w:numId w:val="1081"/>
        </w:numPr>
      </w:pPr>
      <w:r>
        <w:t xml:space="preserve">(1)</w:t>
      </w:r>
      <w:r>
        <w:t xml:space="preserve"> </w:t>
      </w:r>
      <w:r>
        <w:t xml:space="preserve">An uncovered porch may extend up to ten feet in a side or rear yard, but must be at</w:t>
      </w:r>
      <w:r>
        <w:t xml:space="preserve"> </w:t>
      </w:r>
      <w:r>
        <w:t xml:space="preserve">least six feet from the boundary line.</w:t>
      </w:r>
    </w:p>
    <w:p>
      <w:pPr>
        <w:numPr>
          <w:ilvl w:val="1"/>
          <w:numId w:val="1081"/>
        </w:numPr>
      </w:pPr>
      <w:r>
        <w:t xml:space="preserve">(2)</w:t>
      </w:r>
      <w:r>
        <w:t xml:space="preserve"> </w:t>
      </w:r>
      <w:r>
        <w:t xml:space="preserve">Ordinary projections of windowsills, cornices and other ornamental features may extend</w:t>
      </w:r>
      <w:r>
        <w:t xml:space="preserve"> </w:t>
      </w:r>
      <w:r>
        <w:t xml:space="preserve">up to one foot into a yard.</w:t>
      </w:r>
    </w:p>
    <w:p>
      <w:pPr>
        <w:numPr>
          <w:ilvl w:val="1"/>
          <w:numId w:val="1081"/>
        </w:numPr>
      </w:pPr>
      <w:r>
        <w:t xml:space="preserve">(3)</w:t>
      </w:r>
      <w:r>
        <w:t xml:space="preserve"> </w:t>
      </w:r>
      <w:r>
        <w:t xml:space="preserve">A permitted accessory structure may cover up to 25 percent of a side or rear yard</w:t>
      </w:r>
      <w:r>
        <w:t xml:space="preserve"> </w:t>
      </w:r>
      <w:r>
        <w:t xml:space="preserve">area but may be placed no closer than ten feet to a lot line. Such an accessory structure</w:t>
      </w:r>
      <w:r>
        <w:t xml:space="preserve"> </w:t>
      </w:r>
      <w:r>
        <w:t xml:space="preserve">may not project into a front yard area. For waterfront properties a permitted accessory</w:t>
      </w:r>
      <w:r>
        <w:t xml:space="preserve"> </w:t>
      </w:r>
      <w:r>
        <w:t xml:space="preserve">structure may be located in the front yard whenever there is hardship in locating</w:t>
      </w:r>
      <w:r>
        <w:t xml:space="preserve"> </w:t>
      </w:r>
      <w:r>
        <w:t xml:space="preserve">such structure in the side yards.</w:t>
      </w:r>
    </w:p>
    <w:p>
      <w:pPr>
        <w:numPr>
          <w:ilvl w:val="1"/>
          <w:numId w:val="1081"/>
        </w:numPr>
      </w:pPr>
      <w:r>
        <w:t xml:space="preserve">(4)</w:t>
      </w:r>
      <w:r>
        <w:t xml:space="preserve"> </w:t>
      </w:r>
      <w:r>
        <w:t xml:space="preserve">Landscape features such as trees, fences, shrubs and terraces may be placed in any</w:t>
      </w:r>
      <w:r>
        <w:t xml:space="preserve"> </w:t>
      </w:r>
      <w:r>
        <w:t xml:space="preserve">yard area.</w:t>
      </w:r>
    </w:p>
    <w:p>
      <w:pPr>
        <w:pStyle w:val="FirstParagraph"/>
      </w:pPr>
      <w:r>
        <w:rPr>
          <w:i/>
          <w:iCs/>
        </w:rPr>
        <w:t xml:space="preserve">(Ord. of 5-27-2009)</w:t>
      </w:r>
    </w:p>
    <w:bookmarkEnd w:id="43"/>
    <w:bookmarkStart w:id="44" w:name="exception-to-minimum-frontage"/>
    <w:p>
      <w:pPr>
        <w:pStyle w:val="Heading2"/>
      </w:pPr>
      <w:r>
        <w:t xml:space="preserve">§ 30-113. Exception to minimum frontage</w:t>
      </w:r>
    </w:p>
    <w:p>
      <w:pPr>
        <w:pStyle w:val="FirstParagraph"/>
      </w:pPr>
      <w:r>
        <w:t xml:space="preserve">In a residential or farming district street frontage for lots fronting entirely on</w:t>
      </w:r>
      <w:r>
        <w:t xml:space="preserve"> </w:t>
      </w:r>
      <w:r>
        <w:t xml:space="preserve">culs-de-sac may be reduced up to 20 percent below the lot width required in article</w:t>
      </w:r>
      <w:r>
        <w:t xml:space="preserve"> </w:t>
      </w:r>
      <w:r>
        <w:t xml:space="preserve">IV of this chapter.</w:t>
      </w:r>
    </w:p>
    <w:bookmarkEnd w:id="44"/>
    <w:bookmarkStart w:id="45" w:name="X8659a443580f4bc1fc8479b02ebdbd7be64ec29"/>
    <w:p>
      <w:pPr>
        <w:pStyle w:val="Heading2"/>
      </w:pPr>
      <w:r>
        <w:t xml:space="preserve">§ 30-114. Exception to minimum setback requirements</w:t>
      </w:r>
    </w:p>
    <w:p>
      <w:pPr>
        <w:pStyle w:val="FirstParagraph"/>
      </w:pPr>
      <w:r>
        <w:t xml:space="preserve">The zoning board may, in its discretion, grant a variance to modify the requirement</w:t>
      </w:r>
      <w:r>
        <w:t xml:space="preserve"> </w:t>
      </w:r>
      <w:r>
        <w:t xml:space="preserve">of a minimum setback from the front lot line of the property, in addition to any other</w:t>
      </w:r>
      <w:r>
        <w:t xml:space="preserve"> </w:t>
      </w:r>
      <w:r>
        <w:t xml:space="preserve">reasons herein provided, when it determines that the strict enforcement would not</w:t>
      </w:r>
      <w:r>
        <w:t xml:space="preserve"> </w:t>
      </w:r>
      <w:r>
        <w:t xml:space="preserve">be in harmony with the existing buildings or structures adjoining the land of the</w:t>
      </w:r>
      <w:r>
        <w:t xml:space="preserve"> </w:t>
      </w:r>
      <w:r>
        <w:t xml:space="preserve">applicant involved.</w:t>
      </w:r>
    </w:p>
    <w:p>
      <w:pPr>
        <w:pStyle w:val="BodyText"/>
      </w:pPr>
      <w:r>
        <w:rPr>
          <w:i/>
          <w:iCs/>
        </w:rPr>
        <w:t xml:space="preserve">(Ord. of 5-27-2009)</w:t>
      </w:r>
    </w:p>
    <w:bookmarkEnd w:id="45"/>
    <w:bookmarkStart w:id="46" w:name="frontage-on-corner-lots"/>
    <w:p>
      <w:pPr>
        <w:pStyle w:val="Heading2"/>
      </w:pPr>
      <w:r>
        <w:t xml:space="preserve">§ 30-115. Frontage on corner lots</w:t>
      </w:r>
    </w:p>
    <w:p>
      <w:pPr>
        <w:pStyle w:val="FirstParagraph"/>
      </w:pPr>
      <w:r>
        <w:t xml:space="preserve">For the purpose of complying with the front yard setback requirements, the longer</w:t>
      </w:r>
      <w:r>
        <w:t xml:space="preserve"> </w:t>
      </w:r>
      <w:r>
        <w:t xml:space="preserve">of the two street lines shall be interpreted as the front lot line of any corner lot.</w:t>
      </w:r>
      <w:r>
        <w:t xml:space="preserve"> </w:t>
      </w:r>
      <w:r>
        <w:t xml:space="preserve">All dimensional regulations of article IV shall apply, except that the side yard which</w:t>
      </w:r>
      <w:r>
        <w:t xml:space="preserve"> </w:t>
      </w:r>
      <w:r>
        <w:t xml:space="preserve">is adjacent to a street shall have a depth equal to one-half the sum of the required</w:t>
      </w:r>
      <w:r>
        <w:t xml:space="preserve"> </w:t>
      </w:r>
      <w:r>
        <w:t xml:space="preserve">side yard and front yard depths for the district.</w:t>
      </w:r>
    </w:p>
    <w:bookmarkEnd w:id="46"/>
    <w:bookmarkStart w:id="47" w:name="vision-clearance-at-corner"/>
    <w:p>
      <w:pPr>
        <w:pStyle w:val="Heading2"/>
      </w:pPr>
      <w:r>
        <w:t xml:space="preserve">§ 30-116. Vision clearance at corner</w:t>
      </w:r>
    </w:p>
    <w:p>
      <w:pPr>
        <w:pStyle w:val="FirstParagraph"/>
      </w:pPr>
      <w:r>
        <w:t xml:space="preserve">At street intersections in all districts, no building or structure shall be erected</w:t>
      </w:r>
      <w:r>
        <w:t xml:space="preserve"> </w:t>
      </w:r>
      <w:r>
        <w:t xml:space="preserve">and no vegetation shall be maintained between a height of three feet and ten feet</w:t>
      </w:r>
      <w:r>
        <w:t xml:space="preserve"> </w:t>
      </w:r>
      <w:r>
        <w:t xml:space="preserve">above street level within the triangle formed by the two intersecting street lines</w:t>
      </w:r>
      <w:r>
        <w:t xml:space="preserve"> </w:t>
      </w:r>
      <w:r>
        <w:t xml:space="preserve">and a third line joining points on these street lines 15 feet from the intersection.</w:t>
      </w:r>
    </w:p>
    <w:p>
      <w:pPr>
        <w:pStyle w:val="BodyText"/>
      </w:pPr>
      <w:r>
        <w:t xml:space="preserve">Add the following diagram:</w:t>
      </w:r>
    </w:p>
    <w:p>
      <w:pPr>
        <w:pStyle w:val="BodyText"/>
      </w:pPr>
    </w:p>
    <w:p>
      <w:pPr>
        <w:pStyle w:val="BodyText"/>
      </w:pPr>
      <w:r>
        <w:rPr>
          <w:i/>
          <w:iCs/>
        </w:rPr>
        <w:t xml:space="preserve">(Ord. of 2-26-2025(2))</w:t>
      </w:r>
    </w:p>
    <w:bookmarkEnd w:id="47"/>
    <w:bookmarkStart w:id="48" w:name="reserved-3"/>
    <w:p>
      <w:pPr>
        <w:pStyle w:val="Heading2"/>
      </w:pPr>
      <w:r>
        <w:t xml:space="preserve">§ 30-117—30-150. Reserved</w:t>
      </w:r>
    </w:p>
    <w:bookmarkEnd w:id="48"/>
    <w:bookmarkStart w:id="49" w:name="v.-special-regulations"/>
    <w:p>
      <w:pPr>
        <w:pStyle w:val="Heading1"/>
      </w:pPr>
      <w:r>
        <w:t xml:space="preserve">§ V. SPECIAL REGULATIONS</w:t>
      </w:r>
    </w:p>
    <w:p>
      <w:pPr>
        <w:pStyle w:val="FirstParagraph"/>
      </w:pPr>
      <w:r>
        <w:br/>
      </w:r>
    </w:p>
    <w:bookmarkEnd w:id="49"/>
    <w:bookmarkStart w:id="50" w:name="Xd282b1f10c5e952960411d9847a834af16f6572"/>
    <w:p>
      <w:pPr>
        <w:pStyle w:val="Heading2"/>
      </w:pPr>
      <w:r>
        <w:t xml:space="preserve">§ 30-151. Access to state and town highways and roads</w:t>
      </w:r>
    </w:p>
    <w:p>
      <w:pPr>
        <w:numPr>
          <w:ilvl w:val="0"/>
          <w:numId w:val="1082"/>
        </w:numPr>
      </w:pPr>
      <w:r>
        <w:t xml:space="preserve">(a)</w:t>
      </w:r>
      <w:r>
        <w:t xml:space="preserve"> </w:t>
      </w:r>
      <w:r>
        <w:t xml:space="preserve">No zoning certificate or permit will be issued by the zoning enforcement officer for</w:t>
      </w:r>
      <w:r>
        <w:t xml:space="preserve"> </w:t>
      </w:r>
      <w:r>
        <w:t xml:space="preserve">construction of a main use or for the use of land requiring access onto a state highway</w:t>
      </w:r>
      <w:r>
        <w:t xml:space="preserve"> </w:t>
      </w:r>
      <w:r>
        <w:t xml:space="preserve">until the zoning enforcement officer receives the approval, in writing, of the Rhode</w:t>
      </w:r>
      <w:r>
        <w:t xml:space="preserve"> </w:t>
      </w:r>
      <w:r>
        <w:t xml:space="preserve">Island Department of Transportation, division of public roads. No zoning certificate</w:t>
      </w:r>
      <w:r>
        <w:t xml:space="preserve"> </w:t>
      </w:r>
      <w:r>
        <w:t xml:space="preserve">or permit will be issued by the zoning enforcement officer for construction of a main</w:t>
      </w:r>
      <w:r>
        <w:t xml:space="preserve"> </w:t>
      </w:r>
      <w:r>
        <w:t xml:space="preserve">use or for the use of land requiring access onto a town road until the zoning enforcement</w:t>
      </w:r>
      <w:r>
        <w:t xml:space="preserve"> </w:t>
      </w:r>
      <w:r>
        <w:t xml:space="preserve">officer receives the approval, in writing, of the director of public works, Town of</w:t>
      </w:r>
      <w:r>
        <w:t xml:space="preserve"> </w:t>
      </w:r>
      <w:r>
        <w:t xml:space="preserve">Burrillville.</w:t>
      </w:r>
    </w:p>
    <w:p>
      <w:pPr>
        <w:numPr>
          <w:ilvl w:val="0"/>
          <w:numId w:val="1082"/>
        </w:numPr>
      </w:pPr>
      <w:r>
        <w:t xml:space="preserve">(b)</w:t>
      </w:r>
      <w:r>
        <w:t xml:space="preserve"> </w:t>
      </w:r>
      <w:r>
        <w:t xml:space="preserve">Such approvals shall state that the proposed accessways will not substantially interfere</w:t>
      </w:r>
      <w:r>
        <w:t xml:space="preserve"> </w:t>
      </w:r>
      <w:r>
        <w:t xml:space="preserve">with traffic flow and will not constitute a safety hazard to traffic on state and</w:t>
      </w:r>
      <w:r>
        <w:t xml:space="preserve"> </w:t>
      </w:r>
      <w:r>
        <w:t xml:space="preserve">town highways.</w:t>
      </w:r>
    </w:p>
    <w:p>
      <w:pPr>
        <w:numPr>
          <w:ilvl w:val="0"/>
          <w:numId w:val="1082"/>
        </w:numPr>
      </w:pPr>
      <w:r>
        <w:t xml:space="preserve">(c)</w:t>
      </w:r>
      <w:r>
        <w:t xml:space="preserve"> </w:t>
      </w:r>
      <w:r>
        <w:t xml:space="preserve">Every building hereafter erected or moved shall be on a lot adjacent to an accepted</w:t>
      </w:r>
      <w:r>
        <w:t xml:space="preserve"> </w:t>
      </w:r>
      <w:r>
        <w:t xml:space="preserve">and improved public street or a lot in an approved subdivision, for which the town</w:t>
      </w:r>
      <w:r>
        <w:t xml:space="preserve"> </w:t>
      </w:r>
      <w:r>
        <w:t xml:space="preserve">holds a valid, up-to-date bond for road construction and which has been completed</w:t>
      </w:r>
      <w:r>
        <w:t xml:space="preserve"> </w:t>
      </w:r>
      <w:r>
        <w:t xml:space="preserve">through the binder course of pavement. No certificate of occupancy shall be issued</w:t>
      </w:r>
      <w:r>
        <w:t xml:space="preserve"> </w:t>
      </w:r>
      <w:r>
        <w:t xml:space="preserve">until a paved bituminous apron meeting the requirements of the Burrillville DPW has</w:t>
      </w:r>
      <w:r>
        <w:t xml:space="preserve"> </w:t>
      </w:r>
      <w:r>
        <w:t xml:space="preserve">been installed and accepted.</w:t>
      </w:r>
    </w:p>
    <w:bookmarkEnd w:id="50"/>
    <w:bookmarkStart w:id="51" w:name="multiple-structures-on-one-lot"/>
    <w:p>
      <w:pPr>
        <w:pStyle w:val="Heading2"/>
      </w:pPr>
      <w:r>
        <w:t xml:space="preserve">§ 30-152. Multiple structures on one lot</w:t>
      </w:r>
    </w:p>
    <w:p>
      <w:pPr>
        <w:pStyle w:val="FirstParagraph"/>
      </w:pPr>
      <w:r>
        <w:t xml:space="preserve">Only one principal structure shall be permitted on any lot in the F-5, F2, R-40, R-20,</w:t>
      </w:r>
      <w:r>
        <w:t xml:space="preserve"> </w:t>
      </w:r>
      <w:r>
        <w:t xml:space="preserve">R-12 zones as well as the aquifer overlay zone. Where residential lots exist in the</w:t>
      </w:r>
      <w:r>
        <w:t xml:space="preserve"> </w:t>
      </w:r>
      <w:r>
        <w:t xml:space="preserve">commercial or industrial districts as nonconforming uses, only one principal structure</w:t>
      </w:r>
      <w:r>
        <w:t xml:space="preserve"> </w:t>
      </w:r>
      <w:r>
        <w:t xml:space="preserve">shall be permitted on a lot. Where commercially or industrially zoned land is to be</w:t>
      </w:r>
      <w:r>
        <w:t xml:space="preserve"> </w:t>
      </w:r>
      <w:r>
        <w:t xml:space="preserve">used exclusively for residential purposes, only one principal structure shall be permitted</w:t>
      </w:r>
      <w:r>
        <w:t xml:space="preserve"> </w:t>
      </w:r>
      <w:r>
        <w:t xml:space="preserve">on a lot.</w:t>
      </w:r>
    </w:p>
    <w:p>
      <w:pPr>
        <w:pStyle w:val="BodyText"/>
      </w:pPr>
      <w:r>
        <w:rPr>
          <w:i/>
          <w:iCs/>
        </w:rPr>
        <w:t xml:space="preserve">(Ord. of 4-12-2000)</w:t>
      </w:r>
    </w:p>
    <w:bookmarkEnd w:id="51"/>
    <w:bookmarkStart w:id="52" w:name="lots-containing-wetlands"/>
    <w:p>
      <w:pPr>
        <w:pStyle w:val="Heading2"/>
      </w:pPr>
      <w:r>
        <w:t xml:space="preserve">§ 30-153. Lots containing wetlands</w:t>
      </w:r>
    </w:p>
    <w:p>
      <w:pPr>
        <w:pStyle w:val="FirstParagraph"/>
      </w:pPr>
      <w:r>
        <w:t xml:space="preserve">Per P.L. 2015, ch. 218, § 3, G.L. 1956, § 45-24-30(c), 250-RICR-150-15-3, the Rules</w:t>
      </w:r>
      <w:r>
        <w:t xml:space="preserve"> </w:t>
      </w:r>
      <w:r>
        <w:t xml:space="preserve">and Regulations Governing the Administration and Enforcement of the Freshwater Wetlands</w:t>
      </w:r>
      <w:r>
        <w:t xml:space="preserve"> </w:t>
      </w:r>
      <w:r>
        <w:t xml:space="preserve">Act (the "DEM Wetlands Regulations"). Rhode Island cities and towns are prohibited</w:t>
      </w:r>
      <w:r>
        <w:t xml:space="preserve"> </w:t>
      </w:r>
      <w:r>
        <w:t xml:space="preserve">from applying requirements pertaining to wetland buffers and onsite wastewater treatment</w:t>
      </w:r>
      <w:r>
        <w:t xml:space="preserve"> </w:t>
      </w:r>
      <w:r>
        <w:t xml:space="preserve">system setbacks to development applications submitted to a municipality after July</w:t>
      </w:r>
      <w:r>
        <w:t xml:space="preserve"> </w:t>
      </w:r>
      <w:r>
        <w:t xml:space="preserve">1, 2022, the effective date of said state regulations. Applications made on or after</w:t>
      </w:r>
      <w:r>
        <w:t xml:space="preserve"> </w:t>
      </w:r>
      <w:r>
        <w:t xml:space="preserve">this date shall comply with the DEM Regulations as amended. Applications made prior</w:t>
      </w:r>
      <w:r>
        <w:t xml:space="preserve"> </w:t>
      </w:r>
      <w:r>
        <w:t xml:space="preserve">to this date remain subject to the standards of this section 30-153.</w:t>
      </w:r>
    </w:p>
    <w:p>
      <w:pPr>
        <w:pStyle w:val="BodyText"/>
      </w:pPr>
      <w:r>
        <w:t xml:space="preserve">For any lot which has been determined by the Rhode Island Department of Environmental</w:t>
      </w:r>
      <w:r>
        <w:t xml:space="preserve"> </w:t>
      </w:r>
      <w:r>
        <w:t xml:space="preserve">Management to contain a wetland, if the wetland area, including wetland buffer, is</w:t>
      </w:r>
      <w:r>
        <w:t xml:space="preserve"> </w:t>
      </w:r>
      <w:r>
        <w:t xml:space="preserve">greater than 40 percent of the total area, the following restrictions shall apply:</w:t>
      </w:r>
    </w:p>
    <w:p>
      <w:pPr>
        <w:pStyle w:val="Compact"/>
        <w:numPr>
          <w:ilvl w:val="0"/>
          <w:numId w:val="1083"/>
        </w:numPr>
      </w:pPr>
    </w:p>
    <w:p>
      <w:pPr>
        <w:numPr>
          <w:ilvl w:val="1"/>
          <w:numId w:val="1084"/>
        </w:numPr>
      </w:pPr>
      <w:r>
        <w:t xml:space="preserve">(1)</w:t>
      </w:r>
      <w:r>
        <w:t xml:space="preserve"> </w:t>
      </w:r>
      <w:r>
        <w:t xml:space="preserve">Only single-family housing will be allowed in all residential zones;</w:t>
      </w:r>
    </w:p>
    <w:p>
      <w:pPr>
        <w:numPr>
          <w:ilvl w:val="1"/>
          <w:numId w:val="1084"/>
        </w:numPr>
      </w:pPr>
      <w:r>
        <w:t xml:space="preserve">(2)</w:t>
      </w:r>
      <w:r>
        <w:t xml:space="preserve"> </w:t>
      </w:r>
      <w:r>
        <w:t xml:space="preserve">All commercial and manufacturing uses must be sewered;</w:t>
      </w:r>
    </w:p>
    <w:p>
      <w:pPr>
        <w:numPr>
          <w:ilvl w:val="1"/>
          <w:numId w:val="1084"/>
        </w:numPr>
      </w:pPr>
      <w:r>
        <w:t xml:space="preserve">(3)</w:t>
      </w:r>
      <w:r>
        <w:t xml:space="preserve"> </w:t>
      </w:r>
      <w:r>
        <w:t xml:space="preserve">Each lot shall have a minimum buildable area of 12,000 square feet excluding wetland</w:t>
      </w:r>
      <w:r>
        <w:t xml:space="preserve"> </w:t>
      </w:r>
      <w:r>
        <w:t xml:space="preserve">and wetland buffer zone as defined by the Wetland Act of the State of Rhode Island;</w:t>
      </w:r>
    </w:p>
    <w:p>
      <w:pPr>
        <w:numPr>
          <w:ilvl w:val="1"/>
          <w:numId w:val="1084"/>
        </w:numPr>
      </w:pPr>
      <w:r>
        <w:t xml:space="preserve">(4)</w:t>
      </w:r>
      <w:r>
        <w:t xml:space="preserve"> </w:t>
      </w:r>
      <w:r>
        <w:t xml:space="preserve">No individual sewage disposal system (ISDS) shall be located:</w:t>
      </w:r>
    </w:p>
    <w:p>
      <w:pPr>
        <w:numPr>
          <w:ilvl w:val="2"/>
          <w:numId w:val="1085"/>
        </w:numPr>
      </w:pPr>
      <w:r>
        <w:t xml:space="preserve">a.</w:t>
      </w:r>
      <w:r>
        <w:t xml:space="preserve"> </w:t>
      </w:r>
      <w:r>
        <w:t xml:space="preserve">Within 200 horizontal feet of a "fresh water wetland" as defined in G.L. 1956, § 2-1-20,</w:t>
      </w:r>
      <w:r>
        <w:t xml:space="preserve"> </w:t>
      </w:r>
      <w:r>
        <w:t xml:space="preserve">as amended.</w:t>
      </w:r>
    </w:p>
    <w:p>
      <w:pPr>
        <w:numPr>
          <w:ilvl w:val="2"/>
          <w:numId w:val="1085"/>
        </w:numPr>
      </w:pPr>
      <w:r>
        <w:t xml:space="preserve">b.</w:t>
      </w:r>
      <w:r>
        <w:t xml:space="preserve"> </w:t>
      </w:r>
      <w:r>
        <w:t xml:space="preserve">Within 200 horizontal feet of a "river" as defined in said G.L. 1956, § 2-1-20, as</w:t>
      </w:r>
      <w:r>
        <w:t xml:space="preserve"> </w:t>
      </w:r>
      <w:r>
        <w:t xml:space="preserve">amended.</w:t>
      </w:r>
    </w:p>
    <w:p>
      <w:pPr>
        <w:pStyle w:val="FirstParagraph"/>
      </w:pPr>
      <w:r>
        <w:rPr>
          <w:i/>
          <w:iCs/>
        </w:rPr>
        <w:t xml:space="preserve">(Ord. of 03-22-2023 (2))</w:t>
      </w:r>
    </w:p>
    <w:bookmarkEnd w:id="52"/>
    <w:bookmarkStart w:id="53" w:name="impervious-surfaces"/>
    <w:p>
      <w:pPr>
        <w:pStyle w:val="Heading2"/>
      </w:pPr>
      <w:r>
        <w:t xml:space="preserve">§ 30-154. Impervious surfaces</w:t>
      </w:r>
    </w:p>
    <w:p>
      <w:pPr>
        <w:pStyle w:val="FirstParagraph"/>
      </w:pPr>
      <w:r>
        <w:t xml:space="preserve">Impervious surfaces shall be limited to 25 percent of the minimum lot size of any</w:t>
      </w:r>
      <w:r>
        <w:t xml:space="preserve"> </w:t>
      </w:r>
      <w:r>
        <w:t xml:space="preserve">developed lot within an A zone or within 200 feet of the A zone boundary, within a</w:t>
      </w:r>
      <w:r>
        <w:t xml:space="preserve"> </w:t>
      </w:r>
      <w:r>
        <w:t xml:space="preserve">wetland as determined by the department of environmental management or within a groundwater</w:t>
      </w:r>
      <w:r>
        <w:t xml:space="preserve"> </w:t>
      </w:r>
      <w:r>
        <w:t xml:space="preserve">source area.</w:t>
      </w:r>
    </w:p>
    <w:bookmarkEnd w:id="53"/>
    <w:bookmarkStart w:id="54" w:name="home-occupations"/>
    <w:p>
      <w:pPr>
        <w:pStyle w:val="Heading2"/>
      </w:pPr>
      <w:r>
        <w:t xml:space="preserve">§ 30-155. Home occupations</w:t>
      </w:r>
    </w:p>
    <w:p>
      <w:pPr>
        <w:numPr>
          <w:ilvl w:val="0"/>
          <w:numId w:val="108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 and intent.</w:t>
      </w:r>
      <w:r>
        <w:t xml:space="preserve"> </w:t>
      </w:r>
      <w:r>
        <w:t xml:space="preserve">The purpose of this section is to permit residents a broad choice in the use of homes</w:t>
      </w:r>
      <w:r>
        <w:t xml:space="preserve"> </w:t>
      </w:r>
      <w:r>
        <w:t xml:space="preserve">as a place of livelihood and the production of supplemental personal and family income,</w:t>
      </w:r>
      <w:r>
        <w:t xml:space="preserve"> </w:t>
      </w:r>
      <w:r>
        <w:t xml:space="preserve">to maintain and preserve the character of residential neighborhoods by protecting</w:t>
      </w:r>
      <w:r>
        <w:t xml:space="preserve"> </w:t>
      </w:r>
      <w:r>
        <w:t xml:space="preserve">them from adverse impacts of activities associated with commercial uses.</w:t>
      </w:r>
    </w:p>
    <w:p>
      <w:pPr>
        <w:numPr>
          <w:ilvl w:val="0"/>
          <w:numId w:val="108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Eligibility.</w:t>
      </w:r>
      <w:r>
        <w:t xml:space="preserve"> </w:t>
      </w:r>
      <w:r>
        <w:t xml:space="preserve">Certain home occupations are allowed within a dwelling or an accessory structure</w:t>
      </w:r>
      <w:r>
        <w:t xml:space="preserve"> </w:t>
      </w:r>
      <w:r>
        <w:t xml:space="preserve">(where accessory structures are allowed) in all farming and residential districts.</w:t>
      </w:r>
    </w:p>
    <w:p>
      <w:pPr>
        <w:numPr>
          <w:ilvl w:val="0"/>
          <w:numId w:val="108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Town review.</w:t>
      </w:r>
      <w:r>
        <w:t xml:space="preserve"> </w:t>
      </w:r>
      <w:r>
        <w:t xml:space="preserve">Providing that all conditions noted below are met, no permit shall be required for</w:t>
      </w:r>
      <w:r>
        <w:t xml:space="preserve"> </w:t>
      </w:r>
      <w:r>
        <w:t xml:space="preserve">home occupations.</w:t>
      </w:r>
    </w:p>
    <w:p>
      <w:pPr>
        <w:numPr>
          <w:ilvl w:val="0"/>
          <w:numId w:val="1086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Allowable uses.</w:t>
      </w:r>
      <w:r>
        <w:t xml:space="preserve"> </w:t>
      </w:r>
      <w:r>
        <w:t xml:space="preserve">Allowable home occupations include the following, provided, however, the occupations</w:t>
      </w:r>
      <w:r>
        <w:t xml:space="preserve"> </w:t>
      </w:r>
      <w:r>
        <w:t xml:space="preserve">do not violate the conditions set forth herein, or violate any other regulations by</w:t>
      </w:r>
      <w:r>
        <w:t xml:space="preserve"> </w:t>
      </w:r>
      <w:r>
        <w:t xml:space="preserve">licensing authorities.</w:t>
      </w:r>
    </w:p>
    <w:p>
      <w:pPr>
        <w:numPr>
          <w:ilvl w:val="1"/>
          <w:numId w:val="1087"/>
        </w:numPr>
      </w:pPr>
      <w:r>
        <w:t xml:space="preserve">(1)</w:t>
      </w:r>
      <w:r>
        <w:t xml:space="preserve"> </w:t>
      </w:r>
      <w:r>
        <w:t xml:space="preserve">Dressmaking;</w:t>
      </w:r>
    </w:p>
    <w:p>
      <w:pPr>
        <w:numPr>
          <w:ilvl w:val="1"/>
          <w:numId w:val="1087"/>
        </w:numPr>
      </w:pPr>
      <w:r>
        <w:t xml:space="preserve">(2)</w:t>
      </w:r>
      <w:r>
        <w:t xml:space="preserve"> </w:t>
      </w:r>
      <w:r>
        <w:t xml:space="preserve">Sewing and tailoring;</w:t>
      </w:r>
    </w:p>
    <w:p>
      <w:pPr>
        <w:numPr>
          <w:ilvl w:val="1"/>
          <w:numId w:val="1087"/>
        </w:numPr>
      </w:pPr>
      <w:r>
        <w:t xml:space="preserve">(3)</w:t>
      </w:r>
      <w:r>
        <w:t xml:space="preserve"> </w:t>
      </w:r>
      <w:r>
        <w:t xml:space="preserve">Telephone solicitation work, or any work conducted on a home computer;</w:t>
      </w:r>
    </w:p>
    <w:p>
      <w:pPr>
        <w:numPr>
          <w:ilvl w:val="1"/>
          <w:numId w:val="1087"/>
        </w:numPr>
      </w:pPr>
      <w:r>
        <w:t xml:space="preserve">(4)</w:t>
      </w:r>
      <w:r>
        <w:t xml:space="preserve"> </w:t>
      </w:r>
      <w:r>
        <w:t xml:space="preserve">Photography studio;</w:t>
      </w:r>
    </w:p>
    <w:p>
      <w:pPr>
        <w:numPr>
          <w:ilvl w:val="1"/>
          <w:numId w:val="1087"/>
        </w:numPr>
      </w:pPr>
      <w:r>
        <w:t xml:space="preserve">(5)</w:t>
      </w:r>
      <w:r>
        <w:t xml:space="preserve"> </w:t>
      </w:r>
      <w:r>
        <w:t xml:space="preserve">Tutoring or training;</w:t>
      </w:r>
    </w:p>
    <w:p>
      <w:pPr>
        <w:numPr>
          <w:ilvl w:val="1"/>
          <w:numId w:val="1087"/>
        </w:numPr>
      </w:pPr>
      <w:r>
        <w:t xml:space="preserve">(6)</w:t>
      </w:r>
      <w:r>
        <w:t xml:space="preserve"> </w:t>
      </w:r>
      <w:r>
        <w:t xml:space="preserve">Home crafts;</w:t>
      </w:r>
    </w:p>
    <w:p>
      <w:pPr>
        <w:numPr>
          <w:ilvl w:val="1"/>
          <w:numId w:val="1087"/>
        </w:numPr>
      </w:pPr>
      <w:r>
        <w:t xml:space="preserve">(7)</w:t>
      </w:r>
      <w:r>
        <w:t xml:space="preserve"> </w:t>
      </w:r>
      <w:r>
        <w:t xml:space="preserve">Food and beverage production;</w:t>
      </w:r>
    </w:p>
    <w:p>
      <w:pPr>
        <w:numPr>
          <w:ilvl w:val="1"/>
          <w:numId w:val="1087"/>
        </w:numPr>
      </w:pPr>
      <w:r>
        <w:t xml:space="preserve">(8)</w:t>
      </w:r>
      <w:r>
        <w:t xml:space="preserve"> </w:t>
      </w:r>
      <w:r>
        <w:t xml:space="preserve">Studios for artists or craftworkers;</w:t>
      </w:r>
    </w:p>
    <w:p>
      <w:pPr>
        <w:numPr>
          <w:ilvl w:val="1"/>
          <w:numId w:val="1087"/>
        </w:numPr>
      </w:pPr>
      <w:r>
        <w:t xml:space="preserve">(9)</w:t>
      </w:r>
      <w:r>
        <w:t xml:space="preserve"> </w:t>
      </w:r>
      <w:r>
        <w:t xml:space="preserve">Single-operator hairdresser;</w:t>
      </w:r>
    </w:p>
    <w:p>
      <w:pPr>
        <w:numPr>
          <w:ilvl w:val="1"/>
          <w:numId w:val="1087"/>
        </w:numPr>
      </w:pPr>
      <w:r>
        <w:t xml:space="preserve">(10)</w:t>
      </w:r>
      <w:r>
        <w:t xml:space="preserve"> </w:t>
      </w:r>
      <w:r>
        <w:t xml:space="preserve">Professional services such as: offices for attorneys, real estate agents, insurance</w:t>
      </w:r>
      <w:r>
        <w:t xml:space="preserve"> </w:t>
      </w:r>
      <w:r>
        <w:t xml:space="preserve">agents, accountants, stockbrokers, engineers, architects, landscape architects, writers,</w:t>
      </w:r>
      <w:r>
        <w:t xml:space="preserve"> </w:t>
      </w:r>
      <w:r>
        <w:t xml:space="preserve">data programmers and app designers, web and graphic designers, interior designers,</w:t>
      </w:r>
      <w:r>
        <w:t xml:space="preserve"> </w:t>
      </w:r>
      <w:r>
        <w:t xml:space="preserve">translators, sales representatives, and other small-scale service offices;</w:t>
      </w:r>
    </w:p>
    <w:p>
      <w:pPr>
        <w:numPr>
          <w:ilvl w:val="1"/>
          <w:numId w:val="1087"/>
        </w:numPr>
      </w:pPr>
      <w:r>
        <w:t xml:space="preserve">(11)</w:t>
      </w:r>
      <w:r>
        <w:t xml:space="preserve"> </w:t>
      </w:r>
      <w:r>
        <w:t xml:space="preserve">Studio and private lesson space for musicians and singers;</w:t>
      </w:r>
    </w:p>
    <w:p>
      <w:pPr>
        <w:numPr>
          <w:ilvl w:val="1"/>
          <w:numId w:val="1087"/>
        </w:numPr>
      </w:pPr>
      <w:r>
        <w:t xml:space="preserve">(12)</w:t>
      </w:r>
      <w:r>
        <w:t xml:space="preserve"> </w:t>
      </w:r>
      <w:r>
        <w:t xml:space="preserve">Online or small-scale in-person course instruction;</w:t>
      </w:r>
    </w:p>
    <w:p>
      <w:pPr>
        <w:numPr>
          <w:ilvl w:val="1"/>
          <w:numId w:val="1087"/>
        </w:numPr>
      </w:pPr>
      <w:r>
        <w:t xml:space="preserve">(13)</w:t>
      </w:r>
      <w:r>
        <w:t xml:space="preserve"> </w:t>
      </w:r>
      <w:r>
        <w:t xml:space="preserve">Small-scale watch, jewelry, and electronics repair (computer and phone repair);</w:t>
      </w:r>
    </w:p>
    <w:p>
      <w:pPr>
        <w:numPr>
          <w:ilvl w:val="1"/>
          <w:numId w:val="1087"/>
        </w:numPr>
      </w:pPr>
      <w:r>
        <w:t xml:space="preserve">(14)</w:t>
      </w:r>
      <w:r>
        <w:t xml:space="preserve"> </w:t>
      </w:r>
      <w:r>
        <w:t xml:space="preserve">Family day care;</w:t>
      </w:r>
    </w:p>
    <w:p>
      <w:pPr>
        <w:numPr>
          <w:ilvl w:val="1"/>
          <w:numId w:val="1087"/>
        </w:numPr>
      </w:pPr>
      <w:r>
        <w:t xml:space="preserve">(15)</w:t>
      </w:r>
      <w:r>
        <w:t xml:space="preserve"> </w:t>
      </w:r>
      <w:r>
        <w:t xml:space="preserve">Small-scale indoor commercial recreation, health and fitness services and lessons,</w:t>
      </w:r>
      <w:r>
        <w:t xml:space="preserve"> </w:t>
      </w:r>
      <w:r>
        <w:t xml:space="preserve">such as yoga and pilates studios, dance studios, certified massage therapy, physical</w:t>
      </w:r>
      <w:r>
        <w:t xml:space="preserve"> </w:t>
      </w:r>
      <w:r>
        <w:t xml:space="preserve">therapy, sports performance training, martial arts;</w:t>
      </w:r>
    </w:p>
    <w:p>
      <w:pPr>
        <w:numPr>
          <w:ilvl w:val="1"/>
          <w:numId w:val="1087"/>
        </w:numPr>
      </w:pPr>
      <w:r>
        <w:t xml:space="preserve">(16)</w:t>
      </w:r>
      <w:r>
        <w:t xml:space="preserve"> </w:t>
      </w:r>
      <w:r>
        <w:t xml:space="preserve">Small-scale automotive, small engine or motorcycle repair in a garage or outbuilding</w:t>
      </w:r>
      <w:r>
        <w:t xml:space="preserve"> </w:t>
      </w:r>
      <w:r>
        <w:t xml:space="preserve">with no outdoor storage of equipment, materials or vehicles;</w:t>
      </w:r>
    </w:p>
    <w:p>
      <w:pPr>
        <w:numPr>
          <w:ilvl w:val="1"/>
          <w:numId w:val="1087"/>
        </w:numPr>
      </w:pPr>
      <w:r>
        <w:t xml:space="preserve">(17)</w:t>
      </w:r>
      <w:r>
        <w:t xml:space="preserve"> </w:t>
      </w:r>
      <w:r>
        <w:t xml:space="preserve">Limited landscaping or other home-based service businesses, which are conducted off-site</w:t>
      </w:r>
      <w:r>
        <w:t xml:space="preserve"> </w:t>
      </w:r>
      <w:r>
        <w:t xml:space="preserve">(off premises).</w:t>
      </w:r>
    </w:p>
    <w:p>
      <w:pPr>
        <w:numPr>
          <w:ilvl w:val="0"/>
          <w:numId w:val="1086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Conditions.</w:t>
      </w:r>
      <w:r>
        <w:t xml:space="preserve"> </w:t>
      </w:r>
      <w:r>
        <w:t xml:space="preserve">Home occupations are allowed subject to the following conditions:</w:t>
      </w:r>
    </w:p>
    <w:p>
      <w:pPr>
        <w:numPr>
          <w:ilvl w:val="1"/>
          <w:numId w:val="108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Size of use.</w:t>
      </w:r>
      <w:r>
        <w:t xml:space="preserve"> </w:t>
      </w:r>
      <w:r>
        <w:t xml:space="preserve">The use of the dwelling unit or, where permitted, an accessory structure by the resident</w:t>
      </w:r>
      <w:r>
        <w:t xml:space="preserve"> </w:t>
      </w:r>
      <w:r>
        <w:t xml:space="preserve">for a business is incidental and subordinate to its use for residential purposes and</w:t>
      </w:r>
      <w:r>
        <w:t xml:space="preserve"> </w:t>
      </w:r>
      <w:r>
        <w:t xml:space="preserve">occupies 25 percent or less of the floor area within the dwelling unit on the premises</w:t>
      </w:r>
      <w:r>
        <w:t xml:space="preserve"> </w:t>
      </w:r>
      <w:r>
        <w:t xml:space="preserve">or the equivalent floor area within an accessory structure.</w:t>
      </w:r>
    </w:p>
    <w:p>
      <w:pPr>
        <w:numPr>
          <w:ilvl w:val="1"/>
          <w:numId w:val="108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On-site parking and traffic.</w:t>
      </w:r>
      <w:r>
        <w:t xml:space="preserve"> </w:t>
      </w:r>
      <w:r>
        <w:t xml:space="preserve">All allowable uses are allowed on any size residential lot so long as the use does</w:t>
      </w:r>
      <w:r>
        <w:t xml:space="preserve"> </w:t>
      </w:r>
      <w:r>
        <w:t xml:space="preserve">not generate more than, on average: (1) one customer car visit per hour, and (2) no</w:t>
      </w:r>
      <w:r>
        <w:t xml:space="preserve"> </w:t>
      </w:r>
      <w:r>
        <w:t xml:space="preserve">more than two commercial deliveries per day during normal business hours, and (3)</w:t>
      </w:r>
      <w:r>
        <w:t xml:space="preserve"> </w:t>
      </w:r>
      <w:r>
        <w:t xml:space="preserve">all customer parking can fit on the property's driveway. Traffic, including traffic</w:t>
      </w:r>
      <w:r>
        <w:t xml:space="preserve"> </w:t>
      </w:r>
      <w:r>
        <w:t xml:space="preserve">by commercial delivery vehicles, shall not be generated in greater volumes than would</w:t>
      </w:r>
      <w:r>
        <w:t xml:space="preserve"> </w:t>
      </w:r>
      <w:r>
        <w:t xml:space="preserve">normally be anticipated in a residential neighborhood wherein no home occupation exists.</w:t>
      </w:r>
      <w:r>
        <w:t xml:space="preserve"> </w:t>
      </w:r>
      <w:r>
        <w:t xml:space="preserve">Businesses that expect more than one customer car visit per hour, but no more than</w:t>
      </w:r>
      <w:r>
        <w:t xml:space="preserve"> </w:t>
      </w:r>
      <w:r>
        <w:t xml:space="preserve">an average of four, may be allowed on lots of 20,000 square feet or greater. Businesses</w:t>
      </w:r>
      <w:r>
        <w:t xml:space="preserve"> </w:t>
      </w:r>
      <w:r>
        <w:t xml:space="preserve">that expect more than four customer car visits per hour, but no more than an average</w:t>
      </w:r>
      <w:r>
        <w:t xml:space="preserve"> </w:t>
      </w:r>
      <w:r>
        <w:t xml:space="preserve">of eight, may be allowed on lots of 40,000 square feet or greater. Blocking vehicle</w:t>
      </w:r>
      <w:r>
        <w:t xml:space="preserve"> </w:t>
      </w:r>
      <w:r>
        <w:t xml:space="preserve">or pedestrian traffic on any portion of a public street, alley, or sidewalk is prohibited.</w:t>
      </w:r>
    </w:p>
    <w:p>
      <w:pPr>
        <w:numPr>
          <w:ilvl w:val="1"/>
          <w:numId w:val="108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Employees.</w:t>
      </w:r>
      <w:r>
        <w:t xml:space="preserve"> </w:t>
      </w:r>
      <w:r>
        <w:t xml:space="preserve">No more than two non-resident employees are allowed on the premises.</w:t>
      </w:r>
    </w:p>
    <w:p>
      <w:pPr>
        <w:numPr>
          <w:ilvl w:val="1"/>
          <w:numId w:val="108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Outside appearance.</w:t>
      </w:r>
      <w:r>
        <w:t xml:space="preserve"> </w:t>
      </w:r>
      <w:r>
        <w:t xml:space="preserve">There is no change in the outside appearance of the building or premises or any visible</w:t>
      </w:r>
      <w:r>
        <w:t xml:space="preserve"> </w:t>
      </w:r>
      <w:r>
        <w:t xml:space="preserve">or audible evidence detectable from the property line of the conduct of such business,</w:t>
      </w:r>
      <w:r>
        <w:t xml:space="preserve"> </w:t>
      </w:r>
      <w:r>
        <w:t xml:space="preserve">except that one sign for the business is allowed (see "signage" below).</w:t>
      </w:r>
    </w:p>
    <w:p>
      <w:pPr>
        <w:numPr>
          <w:ilvl w:val="1"/>
          <w:numId w:val="108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Noise.</w:t>
      </w:r>
      <w:r>
        <w:t xml:space="preserve"> </w:t>
      </w:r>
      <w:r>
        <w:t xml:space="preserve">The operation of any home occupation shall conform to all town noise ordinances.</w:t>
      </w:r>
    </w:p>
    <w:p>
      <w:pPr>
        <w:numPr>
          <w:ilvl w:val="1"/>
          <w:numId w:val="1088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One sign for the business not larger than two square feet in area. The sign shall</w:t>
      </w:r>
      <w:r>
        <w:t xml:space="preserve"> </w:t>
      </w:r>
      <w:r>
        <w:t xml:space="preserve">be flush-mounted to the dwelling unit. Sign lighting shall be indirect only, and shall</w:t>
      </w:r>
      <w:r>
        <w:t xml:space="preserve"> </w:t>
      </w:r>
      <w:r>
        <w:t xml:space="preserve">be shielded such that the light is not directed toward and does not shine upon adjacent</w:t>
      </w:r>
      <w:r>
        <w:t xml:space="preserve"> </w:t>
      </w:r>
      <w:r>
        <w:t xml:space="preserve">properties. Vehicles or equipment may not be used for the primary purpose of advertising</w:t>
      </w:r>
      <w:r>
        <w:t xml:space="preserve"> </w:t>
      </w:r>
      <w:r>
        <w:t xml:space="preserve">the home occupation at the site of the home occupation.</w:t>
      </w:r>
    </w:p>
    <w:p>
      <w:pPr>
        <w:numPr>
          <w:ilvl w:val="1"/>
          <w:numId w:val="1088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Hazards and nuisances.</w:t>
      </w:r>
      <w:r>
        <w:t xml:space="preserve"> </w:t>
      </w:r>
      <w:r>
        <w:t xml:space="preserve">No hazard or nuisance, including noise, dust, odors, heat, glare, noxious fumes,</w:t>
      </w:r>
      <w:r>
        <w:t xml:space="preserve"> </w:t>
      </w:r>
      <w:r>
        <w:t xml:space="preserve">vibrations, or hazardous waste shall be created, nor hazardous materials stored, to</w:t>
      </w:r>
      <w:r>
        <w:t xml:space="preserve"> </w:t>
      </w:r>
      <w:r>
        <w:t xml:space="preserve">any greater or more frequent extent than would be expected in the neighborhood under</w:t>
      </w:r>
      <w:r>
        <w:t xml:space="preserve"> </w:t>
      </w:r>
      <w:r>
        <w:t xml:space="preserve">normal circumstances wherein no home occupation exists. Commercial repair of vehicles,</w:t>
      </w:r>
      <w:r>
        <w:t xml:space="preserve"> </w:t>
      </w:r>
      <w:r>
        <w:t xml:space="preserve">engines, and machinery, and all other uses prohibited in residential districts, is</w:t>
      </w:r>
      <w:r>
        <w:t xml:space="preserve"> </w:t>
      </w:r>
      <w:r>
        <w:t xml:space="preserve">strictly prohibited, except where accessory to a farm.</w:t>
      </w:r>
    </w:p>
    <w:p>
      <w:pPr>
        <w:numPr>
          <w:ilvl w:val="1"/>
          <w:numId w:val="1088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Outside goods and materials.</w:t>
      </w:r>
      <w:r>
        <w:t xml:space="preserve"> </w:t>
      </w:r>
      <w:r>
        <w:t xml:space="preserve">There shall be no outdoor display or sale of goods, outside storage, or stockpiling</w:t>
      </w:r>
      <w:r>
        <w:t xml:space="preserve"> </w:t>
      </w:r>
      <w:r>
        <w:t xml:space="preserve">of materials on the premises. There will be no more than one vehicle outside for business</w:t>
      </w:r>
      <w:r>
        <w:t xml:space="preserve"> </w:t>
      </w:r>
      <w:r>
        <w:t xml:space="preserve">use or delivery (as opposed to vehicles for normal residential use), and any and all</w:t>
      </w:r>
      <w:r>
        <w:t xml:space="preserve"> </w:t>
      </w:r>
      <w:r>
        <w:t xml:space="preserve">outside storage of vehicles for commercial repair is strictly prohibited.</w:t>
      </w:r>
    </w:p>
    <w:p>
      <w:pPr>
        <w:numPr>
          <w:ilvl w:val="1"/>
          <w:numId w:val="1088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Retail sales.</w:t>
      </w:r>
      <w:r>
        <w:t xml:space="preserve"> </w:t>
      </w:r>
      <w:r>
        <w:t xml:space="preserve">There shall be no retail sales on the premises, only as authorized herein this section.</w:t>
      </w:r>
    </w:p>
    <w:p>
      <w:pPr>
        <w:numPr>
          <w:ilvl w:val="1"/>
          <w:numId w:val="1088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Parking for the home occupation shall preferably be met on site, in a driveway, garage,</w:t>
      </w:r>
      <w:r>
        <w:t xml:space="preserve"> </w:t>
      </w:r>
      <w:r>
        <w:t xml:space="preserve">or car port. For uses on lots of 20,000 square feet or greater with higher parking</w:t>
      </w:r>
      <w:r>
        <w:t xml:space="preserve"> </w:t>
      </w:r>
      <w:r>
        <w:t xml:space="preserve">demand, a small outdoor parking area for up to four parking spaces may be allowed.</w:t>
      </w:r>
      <w:r>
        <w:t xml:space="preserve"> </w:t>
      </w:r>
      <w:r>
        <w:t xml:space="preserve">For uses on lots of 40,000 square feet or greater with higher parking demand, a small</w:t>
      </w:r>
      <w:r>
        <w:t xml:space="preserve"> </w:t>
      </w:r>
      <w:r>
        <w:t xml:space="preserve">outdoor parking area for up to eight parking spaces may be allowed. Under no circumstance</w:t>
      </w:r>
      <w:r>
        <w:t xml:space="preserve"> </w:t>
      </w:r>
      <w:r>
        <w:t xml:space="preserve">shall more than eight parking spots be allowed in such parking areas. For such small</w:t>
      </w:r>
      <w:r>
        <w:t xml:space="preserve"> </w:t>
      </w:r>
      <w:r>
        <w:t xml:space="preserve">outdoor parking areas, the use of pervious materials including, but not limited to,</w:t>
      </w:r>
      <w:r>
        <w:t xml:space="preserve"> </w:t>
      </w:r>
      <w:r>
        <w:t xml:space="preserve">crushed shells or stone, gravel, lattice finishes that allow for turf to grow within</w:t>
      </w:r>
      <w:r>
        <w:t xml:space="preserve"> </w:t>
      </w:r>
      <w:r>
        <w:t xml:space="preserve">the parking area, or re-enforced turf are strongly encouraged. Where pavement shall</w:t>
      </w:r>
      <w:r>
        <w:t xml:space="preserve"> </w:t>
      </w:r>
      <w:r>
        <w:t xml:space="preserve">be used, treatment of stormwater runoff from these surfaces shall comply with the</w:t>
      </w:r>
      <w:r>
        <w:t xml:space="preserve"> </w:t>
      </w:r>
      <w:r>
        <w:t xml:space="preserve">most recent version of the Rhode Island Stormwater Design and Installation Standards</w:t>
      </w:r>
      <w:r>
        <w:t xml:space="preserve"> </w:t>
      </w:r>
      <w:r>
        <w:t xml:space="preserve">Manual. Only in locations where there is adequate on-street parking, such parking</w:t>
      </w:r>
      <w:r>
        <w:t xml:space="preserve"> </w:t>
      </w:r>
      <w:r>
        <w:t xml:space="preserve">shall be only in front of the property and not in front of abutting properties.</w:t>
      </w:r>
    </w:p>
    <w:p>
      <w:pPr>
        <w:numPr>
          <w:ilvl w:val="1"/>
          <w:numId w:val="1088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All lighting related to the business use of the property shall be indirect only and</w:t>
      </w:r>
      <w:r>
        <w:t xml:space="preserve"> </w:t>
      </w:r>
      <w:r>
        <w:t xml:space="preserve">shall be shielded such that the light is not directed toward and does not shine upon</w:t>
      </w:r>
      <w:r>
        <w:t xml:space="preserve"> </w:t>
      </w:r>
      <w:r>
        <w:t xml:space="preserve">adjacent properties.</w:t>
      </w:r>
    </w:p>
    <w:p>
      <w:pPr>
        <w:numPr>
          <w:ilvl w:val="1"/>
          <w:numId w:val="1088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Utility use.</w:t>
      </w:r>
      <w:r>
        <w:t xml:space="preserve"> </w:t>
      </w:r>
      <w:r>
        <w:t xml:space="preserve">The home occupation shall not cause a demand for municipal, community, or utility</w:t>
      </w:r>
      <w:r>
        <w:t xml:space="preserve"> </w:t>
      </w:r>
      <w:r>
        <w:t xml:space="preserve">services that are substantially in excess of those usually and customarily provided</w:t>
      </w:r>
      <w:r>
        <w:t xml:space="preserve"> </w:t>
      </w:r>
      <w:r>
        <w:t xml:space="preserve">for residential uses.</w:t>
      </w:r>
    </w:p>
    <w:p>
      <w:pPr>
        <w:numPr>
          <w:ilvl w:val="1"/>
          <w:numId w:val="1088"/>
        </w:numPr>
      </w:pPr>
      <w:r>
        <w:t xml:space="preserve">(13)</w:t>
      </w:r>
      <w:r>
        <w:t xml:space="preserve"> </w:t>
      </w:r>
      <w:r>
        <w:rPr>
          <w:i/>
          <w:iCs/>
        </w:rPr>
        <w:t xml:space="preserve">Commercial equipment.</w:t>
      </w:r>
      <w:r>
        <w:t xml:space="preserve"> </w:t>
      </w:r>
      <w:r>
        <w:t xml:space="preserve">There shall be no storage of commercial equipment on the property except as allowed</w:t>
      </w:r>
      <w:r>
        <w:t xml:space="preserve"> </w:t>
      </w:r>
      <w:r>
        <w:t xml:space="preserve">for farms.</w:t>
      </w:r>
    </w:p>
    <w:p>
      <w:pPr>
        <w:numPr>
          <w:ilvl w:val="1"/>
          <w:numId w:val="1088"/>
        </w:numPr>
      </w:pPr>
      <w:r>
        <w:t xml:space="preserve">(14)</w:t>
      </w:r>
      <w:r>
        <w:t xml:space="preserve"> </w:t>
      </w:r>
      <w:r>
        <w:rPr>
          <w:i/>
          <w:iCs/>
        </w:rPr>
        <w:t xml:space="preserve">Hours of operation.</w:t>
      </w:r>
      <w:r>
        <w:t xml:space="preserve"> </w:t>
      </w:r>
      <w:r>
        <w:t xml:space="preserve">Visiting of customers and delivery shall be restricted to 7:00 a.m. until 9:00 p.m.</w:t>
      </w:r>
      <w:r>
        <w:t xml:space="preserve"> </w:t>
      </w:r>
      <w:r>
        <w:t xml:space="preserve">daily.</w:t>
      </w:r>
    </w:p>
    <w:p>
      <w:pPr>
        <w:numPr>
          <w:ilvl w:val="1"/>
          <w:numId w:val="1088"/>
        </w:numPr>
      </w:pPr>
      <w:r>
        <w:t xml:space="preserve">(15)</w:t>
      </w:r>
      <w:r>
        <w:t xml:space="preserve"> </w:t>
      </w:r>
      <w:r>
        <w:rPr>
          <w:i/>
          <w:iCs/>
        </w:rPr>
        <w:t xml:space="preserve">Screening.</w:t>
      </w:r>
      <w:r>
        <w:t xml:space="preserve"> </w:t>
      </w:r>
      <w:r>
        <w:t xml:space="preserve">For uses that require a small outdoor parking area (as opposed to driveway, garage,</w:t>
      </w:r>
      <w:r>
        <w:t xml:space="preserve"> </w:t>
      </w:r>
      <w:r>
        <w:t xml:space="preserve">or car port parking), opaque fencing or evergreen vegetated buffers at least six feet</w:t>
      </w:r>
      <w:r>
        <w:t xml:space="preserve"> </w:t>
      </w:r>
      <w:r>
        <w:t xml:space="preserve">in height shall be used to screen any parking area that falls within 50 feet of a</w:t>
      </w:r>
      <w:r>
        <w:t xml:space="preserve"> </w:t>
      </w:r>
      <w:r>
        <w:t xml:space="preserve">side or rear lot line.</w:t>
      </w:r>
    </w:p>
    <w:p>
      <w:pPr>
        <w:numPr>
          <w:ilvl w:val="1"/>
          <w:numId w:val="1088"/>
        </w:numPr>
      </w:pPr>
      <w:r>
        <w:t xml:space="preserve">(16)</w:t>
      </w:r>
      <w:r>
        <w:t xml:space="preserve"> </w:t>
      </w:r>
      <w:r>
        <w:rPr>
          <w:i/>
          <w:iCs/>
        </w:rPr>
        <w:t xml:space="preserve">Renter/owner responsibility.</w:t>
      </w:r>
      <w:r>
        <w:t xml:space="preserve"> </w:t>
      </w:r>
      <w:r>
        <w:t xml:space="preserve">If the proprietor of a home occupation rents or leases the property wherein the home</w:t>
      </w:r>
      <w:r>
        <w:t xml:space="preserve"> </w:t>
      </w:r>
      <w:r>
        <w:t xml:space="preserve">occupation is intended to be conducted, the applicant must provide a letter of acknowledgment</w:t>
      </w:r>
      <w:r>
        <w:t xml:space="preserve"> </w:t>
      </w:r>
      <w:r>
        <w:t xml:space="preserve">and consent from the property owner at the time the business is registered with the</w:t>
      </w:r>
      <w:r>
        <w:t xml:space="preserve"> </w:t>
      </w:r>
      <w:r>
        <w:t xml:space="preserve">town.</w:t>
      </w:r>
    </w:p>
    <w:p>
      <w:pPr>
        <w:numPr>
          <w:ilvl w:val="0"/>
          <w:numId w:val="1086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Conditions for specific uses.</w:t>
      </w:r>
    </w:p>
    <w:p>
      <w:pPr>
        <w:numPr>
          <w:ilvl w:val="1"/>
          <w:numId w:val="108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Food and beverage production.</w:t>
      </w:r>
    </w:p>
    <w:p>
      <w:pPr>
        <w:numPr>
          <w:ilvl w:val="2"/>
          <w:numId w:val="1090"/>
        </w:numPr>
      </w:pPr>
      <w:r>
        <w:t xml:space="preserve">a.</w:t>
      </w:r>
      <w:r>
        <w:t xml:space="preserve"> </w:t>
      </w:r>
      <w:r>
        <w:t xml:space="preserve">No noticeable odors from the food/beverage production emitting from the property.</w:t>
      </w:r>
    </w:p>
    <w:p>
      <w:pPr>
        <w:numPr>
          <w:ilvl w:val="2"/>
          <w:numId w:val="1090"/>
        </w:numPr>
      </w:pPr>
      <w:r>
        <w:t xml:space="preserve">b.</w:t>
      </w:r>
      <w:r>
        <w:t xml:space="preserve"> </w:t>
      </w:r>
      <w:r>
        <w:t xml:space="preserve">Production of beer, wine and/or spirits is prohibited as a home occupation.</w:t>
      </w:r>
    </w:p>
    <w:p>
      <w:pPr>
        <w:numPr>
          <w:ilvl w:val="1"/>
          <w:numId w:val="108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Family daycare.</w:t>
      </w:r>
    </w:p>
    <w:p>
      <w:pPr>
        <w:numPr>
          <w:ilvl w:val="2"/>
          <w:numId w:val="1091"/>
        </w:numPr>
      </w:pPr>
      <w:r>
        <w:t xml:space="preserve">a.</w:t>
      </w:r>
      <w:r>
        <w:t xml:space="preserve"> </w:t>
      </w:r>
      <w:r>
        <w:t xml:space="preserve">Limited to a capacity of six children or adults being cared for within the daycare</w:t>
      </w:r>
      <w:r>
        <w:t xml:space="preserve"> </w:t>
      </w:r>
      <w:r>
        <w:t xml:space="preserve">operations at any given time (not including any children or adults permanently residing</w:t>
      </w:r>
      <w:r>
        <w:t xml:space="preserve"> </w:t>
      </w:r>
      <w:r>
        <w:t xml:space="preserve">there).</w:t>
      </w:r>
    </w:p>
    <w:p>
      <w:pPr>
        <w:numPr>
          <w:ilvl w:val="1"/>
          <w:numId w:val="108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Small-scale indoor commercial recreation, health and fitness services.</w:t>
      </w:r>
    </w:p>
    <w:p>
      <w:pPr>
        <w:numPr>
          <w:ilvl w:val="2"/>
          <w:numId w:val="1092"/>
        </w:numPr>
      </w:pPr>
      <w:r>
        <w:t xml:space="preserve">a.</w:t>
      </w:r>
      <w:r>
        <w:t xml:space="preserve"> </w:t>
      </w:r>
      <w:r>
        <w:t xml:space="preserve">Limited to a capacity of six clients on the premises at any one time, subject to business's</w:t>
      </w:r>
      <w:r>
        <w:t xml:space="preserve"> </w:t>
      </w:r>
      <w:r>
        <w:t xml:space="preserve">ability to meet the requirements for on-site parking and traffic.</w:t>
      </w:r>
    </w:p>
    <w:p>
      <w:pPr>
        <w:numPr>
          <w:ilvl w:val="1"/>
          <w:numId w:val="108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Studio and private lesson space for musicians and singers.</w:t>
      </w:r>
      <w:r>
        <w:t xml:space="preserve"> </w:t>
      </w:r>
      <w:r>
        <w:t xml:space="preserve">Limited to a capacity of six clients on the premises at any one time, subject to</w:t>
      </w:r>
      <w:r>
        <w:t xml:space="preserve"> </w:t>
      </w:r>
      <w:r>
        <w:t xml:space="preserve">business's ability to meet the requirements for on-site parking and traffic.</w:t>
      </w:r>
    </w:p>
    <w:p>
      <w:pPr>
        <w:numPr>
          <w:ilvl w:val="1"/>
          <w:numId w:val="1089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Small-scale in-person course instruction.</w:t>
      </w:r>
      <w:r>
        <w:t xml:space="preserve"> </w:t>
      </w:r>
      <w:r>
        <w:t xml:space="preserve">Limited to a capacity of six clients on the premises at any one time, subject to</w:t>
      </w:r>
      <w:r>
        <w:t xml:space="preserve"> </w:t>
      </w:r>
      <w:r>
        <w:t xml:space="preserve">business's ability to meet the requirements for on-site parking and traffic.</w:t>
      </w:r>
    </w:p>
    <w:p>
      <w:pPr>
        <w:numPr>
          <w:ilvl w:val="1"/>
          <w:numId w:val="1089"/>
        </w:numPr>
      </w:pPr>
      <w:r>
        <w:t xml:space="preserve">(6)</w:t>
      </w:r>
      <w:r>
        <w:t xml:space="preserve"> </w:t>
      </w:r>
      <w:r>
        <w:t xml:space="preserve">Small-scale mechanical maintenance and repair, woodworking, furniture making, machining</w:t>
      </w:r>
      <w:r>
        <w:t xml:space="preserve"> </w:t>
      </w:r>
      <w:r>
        <w:t xml:space="preserve">of metal, welding, and fabricating.</w:t>
      </w:r>
    </w:p>
    <w:p>
      <w:pPr>
        <w:numPr>
          <w:ilvl w:val="1"/>
          <w:numId w:val="1089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Off-premises businesses such as landscaping, snow plowing.</w:t>
      </w:r>
      <w:r>
        <w:t xml:space="preserve"> </w:t>
      </w:r>
      <w:r>
        <w:t xml:space="preserve">Limited to the storage of a single vehicle and/or trailer/equipment that is necessary</w:t>
      </w:r>
      <w:r>
        <w:t xml:space="preserve"> </w:t>
      </w:r>
      <w:r>
        <w:t xml:space="preserve">to conduct such a business.</w:t>
      </w:r>
    </w:p>
    <w:p>
      <w:pPr>
        <w:numPr>
          <w:ilvl w:val="1"/>
          <w:numId w:val="1089"/>
        </w:numPr>
      </w:pPr>
      <w:r>
        <w:t xml:space="preserve">(8)</w:t>
      </w:r>
      <w:r>
        <w:t xml:space="preserve"> </w:t>
      </w:r>
      <w:r>
        <w:t xml:space="preserve">Consignment shops, antique shops on a small scale (maximum 400 square feet).</w:t>
      </w:r>
    </w:p>
    <w:p>
      <w:pPr>
        <w:pStyle w:val="FirstParagraph"/>
      </w:pPr>
      <w:r>
        <w:rPr>
          <w:i/>
          <w:iCs/>
        </w:rPr>
        <w:t xml:space="preserve">(Ord. of 4-25-2001; Ord. of 5-26-2004(1); Ord. of 3-24-2021(1))</w:t>
      </w:r>
    </w:p>
    <w:bookmarkEnd w:id="54"/>
    <w:bookmarkStart w:id="55" w:name="off-street-parking-and-loading"/>
    <w:p>
      <w:pPr>
        <w:pStyle w:val="Heading2"/>
      </w:pPr>
      <w:r>
        <w:t xml:space="preserve">§ 30-156. Off-street parking and loading</w:t>
      </w:r>
    </w:p>
    <w:p>
      <w:pPr>
        <w:numPr>
          <w:ilvl w:val="0"/>
          <w:numId w:val="109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Off-street parking.</w:t>
      </w:r>
    </w:p>
    <w:p>
      <w:pPr>
        <w:numPr>
          <w:ilvl w:val="1"/>
          <w:numId w:val="1094"/>
        </w:numPr>
      </w:pPr>
      <w:r>
        <w:t xml:space="preserve">(1)</w:t>
      </w:r>
      <w:r>
        <w:t xml:space="preserve"> </w:t>
      </w:r>
      <w:r>
        <w:t xml:space="preserve">Any structure or use, erected or developed after the date of passage of this chapter</w:t>
      </w:r>
      <w:r>
        <w:t xml:space="preserve"> </w:t>
      </w:r>
      <w:r>
        <w:t xml:space="preserve">(July 8, 1961) must provide off-street parking facilities in accordance with the following</w:t>
      </w:r>
      <w:r>
        <w:t xml:space="preserve"> </w:t>
      </w:r>
      <w:r>
        <w:t xml:space="preserve">regulations:</w:t>
      </w:r>
    </w:p>
    <w:p>
      <w:pPr>
        <w:numPr>
          <w:ilvl w:val="2"/>
          <w:numId w:val="1095"/>
        </w:numPr>
      </w:pPr>
      <w:r>
        <w:t xml:space="preserve">a.</w:t>
      </w:r>
      <w:r>
        <w:t xml:space="preserve"> </w:t>
      </w:r>
      <w:r>
        <w:t xml:space="preserve">Residential structures: Two car spaces for each dwelling unit.</w:t>
      </w:r>
    </w:p>
    <w:p>
      <w:pPr>
        <w:numPr>
          <w:ilvl w:val="2"/>
          <w:numId w:val="1095"/>
        </w:numPr>
      </w:pPr>
      <w:r>
        <w:t xml:space="preserve">b.</w:t>
      </w:r>
      <w:r>
        <w:t xml:space="preserve"> </w:t>
      </w:r>
      <w:r>
        <w:t xml:space="preserve">Hotels, motels, lodging or guest house: One car space for each room for rent or each</w:t>
      </w:r>
      <w:r>
        <w:t xml:space="preserve"> </w:t>
      </w:r>
      <w:r>
        <w:t xml:space="preserve">suite, plus one car space for each two employees.</w:t>
      </w:r>
    </w:p>
    <w:p>
      <w:pPr>
        <w:numPr>
          <w:ilvl w:val="2"/>
          <w:numId w:val="1095"/>
        </w:numPr>
      </w:pPr>
      <w:r>
        <w:t xml:space="preserve">c.</w:t>
      </w:r>
      <w:r>
        <w:t xml:space="preserve"> </w:t>
      </w:r>
      <w:r>
        <w:t xml:space="preserve">Office uses: One car space for every 250 square feet of floor area.</w:t>
      </w:r>
    </w:p>
    <w:p>
      <w:pPr>
        <w:numPr>
          <w:ilvl w:val="2"/>
          <w:numId w:val="1095"/>
        </w:numPr>
      </w:pPr>
      <w:r>
        <w:t xml:space="preserve">d.</w:t>
      </w:r>
      <w:r>
        <w:t xml:space="preserve"> </w:t>
      </w:r>
      <w:r>
        <w:t xml:space="preserve">Retail and service business: One car space for every 90 square feet of floorspace</w:t>
      </w:r>
      <w:r>
        <w:t xml:space="preserve"> </w:t>
      </w:r>
      <w:r>
        <w:t xml:space="preserve">devoted to sales, plus one car space for every two employees.</w:t>
      </w:r>
    </w:p>
    <w:p>
      <w:pPr>
        <w:numPr>
          <w:ilvl w:val="2"/>
          <w:numId w:val="1095"/>
        </w:numPr>
      </w:pPr>
      <w:r>
        <w:t xml:space="preserve">e.</w:t>
      </w:r>
      <w:r>
        <w:t xml:space="preserve"> </w:t>
      </w:r>
      <w:r>
        <w:t xml:space="preserve">Restaurants, theaters, churches, schools and other places of assembly: One car space</w:t>
      </w:r>
      <w:r>
        <w:t xml:space="preserve"> </w:t>
      </w:r>
      <w:r>
        <w:t xml:space="preserve">for every five persons of capacity.</w:t>
      </w:r>
    </w:p>
    <w:p>
      <w:pPr>
        <w:numPr>
          <w:ilvl w:val="2"/>
          <w:numId w:val="1095"/>
        </w:numPr>
      </w:pPr>
      <w:r>
        <w:t xml:space="preserve">f.</w:t>
      </w:r>
      <w:r>
        <w:t xml:space="preserve"> </w:t>
      </w:r>
      <w:r>
        <w:t xml:space="preserve">Industrial and wholesale uses: Two car spaces for every three employees.</w:t>
      </w:r>
    </w:p>
    <w:p>
      <w:pPr>
        <w:numPr>
          <w:ilvl w:val="2"/>
          <w:numId w:val="1095"/>
        </w:numPr>
      </w:pPr>
      <w:r>
        <w:t xml:space="preserve">g.</w:t>
      </w:r>
      <w:r>
        <w:t xml:space="preserve"> </w:t>
      </w:r>
      <w:r>
        <w:t xml:space="preserve">All other uses: Two car spaces for every three employees.</w:t>
      </w:r>
    </w:p>
    <w:p>
      <w:pPr>
        <w:numPr>
          <w:ilvl w:val="1"/>
          <w:numId w:val="1094"/>
        </w:numPr>
      </w:pPr>
      <w:r>
        <w:t xml:space="preserve">(2)</w:t>
      </w:r>
      <w:r>
        <w:t xml:space="preserve"> </w:t>
      </w:r>
      <w:r>
        <w:t xml:space="preserve">Plans and specifications for the required parking facility and its access drives shall</w:t>
      </w:r>
      <w:r>
        <w:t xml:space="preserve"> </w:t>
      </w:r>
      <w:r>
        <w:t xml:space="preserve">be submitted at the time of application for the zoning certificate for the main use.</w:t>
      </w:r>
      <w:r>
        <w:t xml:space="preserve"> </w:t>
      </w:r>
      <w:r>
        <w:t xml:space="preserve">In allotting space for off-street parking facilities, each parking space shall have</w:t>
      </w:r>
      <w:r>
        <w:t xml:space="preserve"> </w:t>
      </w:r>
      <w:r>
        <w:t xml:space="preserve">a minimum width of nine feet, a minimum length of 18 feet and shall be served by suitable</w:t>
      </w:r>
      <w:r>
        <w:t xml:space="preserve"> </w:t>
      </w:r>
      <w:r>
        <w:t xml:space="preserve">aisles to permit access and automobile maneuverability into all parking spaces.</w:t>
      </w:r>
    </w:p>
    <w:p>
      <w:pPr>
        <w:numPr>
          <w:ilvl w:val="1"/>
          <w:numId w:val="1094"/>
        </w:numPr>
      </w:pPr>
      <w:r>
        <w:t xml:space="preserve">(3)</w:t>
      </w:r>
      <w:r>
        <w:t xml:space="preserve"> </w:t>
      </w:r>
      <w:r>
        <w:t xml:space="preserve">All parking facilities provided under this section must be constructed on or adjacent</w:t>
      </w:r>
      <w:r>
        <w:t xml:space="preserve"> </w:t>
      </w:r>
      <w:r>
        <w:t xml:space="preserve">to the site of the main use. Parking facilities shall conform to the following standards</w:t>
      </w:r>
      <w:r>
        <w:t xml:space="preserve"> </w:t>
      </w:r>
      <w:r>
        <w:t xml:space="preserve">of construction:</w:t>
      </w:r>
    </w:p>
    <w:p>
      <w:pPr>
        <w:numPr>
          <w:ilvl w:val="2"/>
          <w:numId w:val="1096"/>
        </w:numPr>
      </w:pPr>
      <w:r>
        <w:t xml:space="preserve">a.</w:t>
      </w:r>
      <w:r>
        <w:t xml:space="preserve"> </w:t>
      </w:r>
      <w:r>
        <w:t xml:space="preserve">The area shall have a dust-free hard surface and shall be provided with bumper guards</w:t>
      </w:r>
      <w:r>
        <w:t xml:space="preserve"> </w:t>
      </w:r>
      <w:r>
        <w:t xml:space="preserve">where needed.</w:t>
      </w:r>
    </w:p>
    <w:p>
      <w:pPr>
        <w:numPr>
          <w:ilvl w:val="2"/>
          <w:numId w:val="1096"/>
        </w:numPr>
      </w:pPr>
      <w:r>
        <w:t xml:space="preserve">b.</w:t>
      </w:r>
      <w:r>
        <w:t xml:space="preserve"> </w:t>
      </w:r>
      <w:r>
        <w:t xml:space="preserve">Where such area lies within a residential district, an opaque fence not less than</w:t>
      </w:r>
      <w:r>
        <w:t xml:space="preserve"> </w:t>
      </w:r>
      <w:r>
        <w:t xml:space="preserve">four feet nor more than six feet in height or a compact evergreen [hedge] not less</w:t>
      </w:r>
      <w:r>
        <w:t xml:space="preserve"> </w:t>
      </w:r>
      <w:r>
        <w:t xml:space="preserve">than four feet in height shall be erected and maintained between such area and the</w:t>
      </w:r>
      <w:r>
        <w:t xml:space="preserve"> </w:t>
      </w:r>
      <w:r>
        <w:t xml:space="preserve">adjoining residential district.</w:t>
      </w:r>
    </w:p>
    <w:p>
      <w:pPr>
        <w:numPr>
          <w:ilvl w:val="2"/>
          <w:numId w:val="1096"/>
        </w:numPr>
      </w:pPr>
      <w:r>
        <w:t xml:space="preserve">c.</w:t>
      </w:r>
      <w:r>
        <w:t xml:space="preserve"> </w:t>
      </w:r>
      <w:r>
        <w:t xml:space="preserve">Lighting fixtures used to illuminate the parking area shall reflect away from adjoining</w:t>
      </w:r>
      <w:r>
        <w:t xml:space="preserve"> </w:t>
      </w:r>
      <w:r>
        <w:t xml:space="preserve">property and away from adjacent traffic arteries.</w:t>
      </w:r>
    </w:p>
    <w:p>
      <w:pPr>
        <w:numPr>
          <w:ilvl w:val="2"/>
          <w:numId w:val="1096"/>
        </w:numPr>
      </w:pPr>
      <w:r>
        <w:t xml:space="preserve">d.</w:t>
      </w:r>
      <w:r>
        <w:t xml:space="preserve"> </w:t>
      </w:r>
      <w:r>
        <w:t xml:space="preserve">In any residence or farming district, the parking or storage of commercial vehicles</w:t>
      </w:r>
      <w:r>
        <w:t xml:space="preserve"> </w:t>
      </w:r>
      <w:r>
        <w:t xml:space="preserve">of 1.5 tons capacity or greater and commercial or house trailers [shall] not be permitted</w:t>
      </w:r>
      <w:r>
        <w:t xml:space="preserve"> </w:t>
      </w:r>
      <w:r>
        <w:t xml:space="preserve">except where such parking [or] storage is directly related to and is accessory to</w:t>
      </w:r>
      <w:r>
        <w:t xml:space="preserve"> </w:t>
      </w:r>
      <w:r>
        <w:t xml:space="preserve">a permitted use or legal nonconforming use.</w:t>
      </w:r>
    </w:p>
    <w:p>
      <w:pPr>
        <w:numPr>
          <w:ilvl w:val="2"/>
          <w:numId w:val="1096"/>
        </w:numPr>
      </w:pPr>
      <w:r>
        <w:t xml:space="preserve">e.</w:t>
      </w:r>
      <w:r>
        <w:t xml:space="preserve"> </w:t>
      </w:r>
      <w:r>
        <w:t xml:space="preserve">All parking lots subject to this section shall be screened and landscaped.</w:t>
      </w:r>
    </w:p>
    <w:p>
      <w:pPr>
        <w:numPr>
          <w:ilvl w:val="0"/>
          <w:numId w:val="109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Off-street loading.</w:t>
      </w:r>
    </w:p>
    <w:p>
      <w:pPr>
        <w:numPr>
          <w:ilvl w:val="1"/>
          <w:numId w:val="1097"/>
        </w:numPr>
      </w:pPr>
      <w:r>
        <w:t xml:space="preserve">(1)</w:t>
      </w:r>
      <w:r>
        <w:t xml:space="preserve"> </w:t>
      </w:r>
      <w:r>
        <w:t xml:space="preserve">All commercial and industrial structures erected subsequent to the adoption of this</w:t>
      </w:r>
      <w:r>
        <w:t xml:space="preserve"> </w:t>
      </w:r>
      <w:r>
        <w:t xml:space="preserve">chapter shall provide off-street loading facilities. Plans and specifications for</w:t>
      </w:r>
      <w:r>
        <w:t xml:space="preserve"> </w:t>
      </w:r>
      <w:r>
        <w:t xml:space="preserve">such loading facilities shall be submitted to the zoning enforcement officer at the</w:t>
      </w:r>
      <w:r>
        <w:t xml:space="preserve"> </w:t>
      </w:r>
      <w:r>
        <w:t xml:space="preserve">time of application for the zoning certificate for the main use.</w:t>
      </w:r>
    </w:p>
    <w:p>
      <w:pPr>
        <w:numPr>
          <w:ilvl w:val="1"/>
          <w:numId w:val="1097"/>
        </w:numPr>
      </w:pPr>
      <w:r>
        <w:t xml:space="preserve">(2)</w:t>
      </w:r>
      <w:r>
        <w:t xml:space="preserve"> </w:t>
      </w:r>
      <w:r>
        <w:t xml:space="preserve">Where a loading facility is to be located in or abutting a residential or farming</w:t>
      </w:r>
      <w:r>
        <w:t xml:space="preserve"> </w:t>
      </w:r>
      <w:r>
        <w:t xml:space="preserve">district, the restrictions contained in subsection (a)(3) concerning surfacing, screening</w:t>
      </w:r>
      <w:r>
        <w:t xml:space="preserve"> </w:t>
      </w:r>
      <w:r>
        <w:t xml:space="preserve">and lighting shall apply.</w:t>
      </w:r>
    </w:p>
    <w:p>
      <w:pPr>
        <w:numPr>
          <w:ilvl w:val="0"/>
          <w:numId w:val="1093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Major recreational equipment parking/storage.</w:t>
      </w:r>
    </w:p>
    <w:p>
      <w:pPr>
        <w:numPr>
          <w:ilvl w:val="1"/>
          <w:numId w:val="1098"/>
        </w:numPr>
      </w:pPr>
      <w:r>
        <w:t xml:space="preserve">(1)</w:t>
      </w:r>
      <w:r>
        <w:t xml:space="preserve"> </w:t>
      </w:r>
      <w:r>
        <w:t xml:space="preserve">The parking or storage of major recreational equipment, which includes travel trailers,</w:t>
      </w:r>
      <w:r>
        <w:t xml:space="preserve"> </w:t>
      </w:r>
      <w:r>
        <w:t xml:space="preserve">pickup campers, motor homes, tent trailers, boats and boat trailers, but does not</w:t>
      </w:r>
      <w:r>
        <w:t xml:space="preserve"> </w:t>
      </w:r>
      <w:r>
        <w:t xml:space="preserve">include house trailers or mobile homes, in farming or residence districts, shall comply</w:t>
      </w:r>
      <w:r>
        <w:t xml:space="preserve"> </w:t>
      </w:r>
      <w:r>
        <w:t xml:space="preserve">with the following:</w:t>
      </w:r>
    </w:p>
    <w:p>
      <w:pPr>
        <w:numPr>
          <w:ilvl w:val="2"/>
          <w:numId w:val="1099"/>
        </w:numPr>
      </w:pPr>
      <w:r>
        <w:t xml:space="preserve">a.</w:t>
      </w:r>
      <w:r>
        <w:t xml:space="preserve"> </w:t>
      </w:r>
      <w:r>
        <w:t xml:space="preserve">Such equipment may not be more than 12 feet in height.</w:t>
      </w:r>
    </w:p>
    <w:p>
      <w:pPr>
        <w:numPr>
          <w:ilvl w:val="2"/>
          <w:numId w:val="1099"/>
        </w:numPr>
      </w:pPr>
      <w:r>
        <w:t xml:space="preserve">b.</w:t>
      </w:r>
      <w:r>
        <w:t xml:space="preserve"> </w:t>
      </w:r>
      <w:r>
        <w:t xml:space="preserve">Such equipment must be maintained for the personal use of a resident of the lot on</w:t>
      </w:r>
      <w:r>
        <w:t xml:space="preserve"> </w:t>
      </w:r>
      <w:r>
        <w:t xml:space="preserve">which it is located.</w:t>
      </w:r>
    </w:p>
    <w:p>
      <w:pPr>
        <w:numPr>
          <w:ilvl w:val="2"/>
          <w:numId w:val="1099"/>
        </w:numPr>
      </w:pPr>
      <w:r>
        <w:t xml:space="preserve">c.</w:t>
      </w:r>
      <w:r>
        <w:t xml:space="preserve"> </w:t>
      </w:r>
      <w:r>
        <w:t xml:space="preserve">No major recreational equipment:</w:t>
      </w:r>
    </w:p>
    <w:p>
      <w:pPr>
        <w:numPr>
          <w:ilvl w:val="3"/>
          <w:numId w:val="1100"/>
        </w:numPr>
      </w:pPr>
      <w:r>
        <w:t xml:space="preserve">1.</w:t>
      </w:r>
      <w:r>
        <w:t xml:space="preserve"> </w:t>
      </w:r>
      <w:r>
        <w:t xml:space="preserve">May be used for living, sleeping or housekeeping purposes while parked or stored;</w:t>
      </w:r>
    </w:p>
    <w:p>
      <w:pPr>
        <w:numPr>
          <w:ilvl w:val="3"/>
          <w:numId w:val="1100"/>
        </w:numPr>
      </w:pPr>
      <w:r>
        <w:t xml:space="preserve">2.</w:t>
      </w:r>
      <w:r>
        <w:t xml:space="preserve"> </w:t>
      </w:r>
      <w:r>
        <w:t xml:space="preserve">Shall be parked or stored in any front yard unless the side or rear yards are inaccessible;</w:t>
      </w:r>
    </w:p>
    <w:p>
      <w:pPr>
        <w:numPr>
          <w:ilvl w:val="3"/>
          <w:numId w:val="1100"/>
        </w:numPr>
      </w:pPr>
      <w:r>
        <w:t xml:space="preserve">3.</w:t>
      </w:r>
      <w:r>
        <w:t xml:space="preserve"> </w:t>
      </w:r>
      <w:r>
        <w:t xml:space="preserve">Shall be stored outdoors unless it is in condition for safe and effective performance</w:t>
      </w:r>
      <w:r>
        <w:t xml:space="preserve"> </w:t>
      </w:r>
      <w:r>
        <w:t xml:space="preserve">of the function for which it was intended or may be made so within a six-month period.</w:t>
      </w:r>
    </w:p>
    <w:p>
      <w:pPr>
        <w:pStyle w:val="FirstParagraph"/>
      </w:pPr>
      <w:r>
        <w:rPr>
          <w:i/>
          <w:iCs/>
        </w:rPr>
        <w:t xml:space="preserve">(Ord. of 5-27-2009; Ord. No. 12-13-2023(2))</w:t>
      </w:r>
    </w:p>
    <w:bookmarkEnd w:id="55"/>
    <w:bookmarkStart w:id="56" w:name="sign-regulations"/>
    <w:p>
      <w:pPr>
        <w:pStyle w:val="Heading2"/>
      </w:pPr>
      <w:r>
        <w:t xml:space="preserve">§ 30-157. Sign regulations</w:t>
      </w:r>
    </w:p>
    <w:p>
      <w:pPr>
        <w:numPr>
          <w:ilvl w:val="0"/>
          <w:numId w:val="110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article is to promote and protect the public health, welfare</w:t>
      </w:r>
      <w:r>
        <w:t xml:space="preserve"> </w:t>
      </w:r>
      <w:r>
        <w:t xml:space="preserve">and safety by regulating the use of existing and proposed outdoor signs, signs visible</w:t>
      </w:r>
      <w:r>
        <w:t xml:space="preserve"> </w:t>
      </w:r>
      <w:r>
        <w:t xml:space="preserve">from the outside and other advertising devices. This article is intended to preserve</w:t>
      </w:r>
      <w:r>
        <w:t xml:space="preserve"> </w:t>
      </w:r>
      <w:r>
        <w:t xml:space="preserve">and enhance the physical appearance and historic culture of the community, protect</w:t>
      </w:r>
      <w:r>
        <w:t xml:space="preserve"> </w:t>
      </w:r>
      <w:r>
        <w:t xml:space="preserve">property values and contribute to an attractive business climate by allowing sufficient</w:t>
      </w:r>
      <w:r>
        <w:t xml:space="preserve"> </w:t>
      </w:r>
      <w:r>
        <w:t xml:space="preserve">freedom to identify and promote the availability of goods and services. It is further</w:t>
      </w:r>
      <w:r>
        <w:t xml:space="preserve"> </w:t>
      </w:r>
      <w:r>
        <w:t xml:space="preserve">intended to promote and protect public safety by reducing sign and advertising distractions,</w:t>
      </w:r>
      <w:r>
        <w:t xml:space="preserve"> </w:t>
      </w:r>
      <w:r>
        <w:t xml:space="preserve">obstructions and hazards that may contribute to traffic accidents or personal injury.</w:t>
      </w:r>
      <w:r>
        <w:t xml:space="preserve"> </w:t>
      </w:r>
      <w:r>
        <w:t xml:space="preserve">Models of projecting signs and monument signs, as defined below, may be obtained from</w:t>
      </w:r>
      <w:r>
        <w:t xml:space="preserve"> </w:t>
      </w:r>
      <w:r>
        <w:t xml:space="preserve">the department of planning and economic development.</w:t>
      </w:r>
    </w:p>
    <w:p>
      <w:pPr>
        <w:numPr>
          <w:ilvl w:val="0"/>
          <w:numId w:val="110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The following words, terms and phrases, when used in this article, shall have the</w:t>
      </w:r>
      <w:r>
        <w:t xml:space="preserve"> </w:t>
      </w:r>
      <w:r>
        <w:t xml:space="preserve">meanings ascribed to them in this section, except where the context clearly indicates</w:t>
      </w:r>
      <w:r>
        <w:t xml:space="preserve"> </w:t>
      </w:r>
      <w:r>
        <w:t xml:space="preserve">a different meaning:</w:t>
      </w:r>
    </w:p>
    <w:p>
      <w:pPr>
        <w:pStyle w:val="FirstParagraph"/>
      </w:pPr>
      <w:r>
        <w:rPr>
          <w:i/>
          <w:iCs/>
        </w:rPr>
        <w:t xml:space="preserve">Directory sign</w:t>
      </w:r>
      <w:r>
        <w:t xml:space="preserve"> </w:t>
      </w:r>
      <w:r>
        <w:t xml:space="preserve">means a sign which contains listings of two or more commercial establishments and</w:t>
      </w:r>
      <w:r>
        <w:t xml:space="preserve"> </w:t>
      </w:r>
      <w:r>
        <w:t xml:space="preserve">which is designed and constructed to allow for changes to the listings to reflect</w:t>
      </w:r>
      <w:r>
        <w:t xml:space="preserve"> </w:t>
      </w:r>
      <w:r>
        <w:t xml:space="preserve">changes in occupancy without major alterations of the entire sign. Each individual</w:t>
      </w:r>
      <w:r>
        <w:t xml:space="preserve"> </w:t>
      </w:r>
      <w:r>
        <w:t xml:space="preserve">directory sign shall not exceed eight square feet.</w:t>
      </w:r>
    </w:p>
    <w:p>
      <w:pPr>
        <w:pStyle w:val="BodyText"/>
      </w:pPr>
      <w:r>
        <w:rPr>
          <w:i/>
          <w:iCs/>
        </w:rPr>
        <w:t xml:space="preserve">Lighting, indirect</w:t>
      </w:r>
      <w:r>
        <w:t xml:space="preserve"> </w:t>
      </w:r>
      <w:r>
        <w:t xml:space="preserve">means lighting that is external to the sign.</w:t>
      </w:r>
    </w:p>
    <w:p>
      <w:pPr>
        <w:pStyle w:val="BodyText"/>
      </w:pPr>
      <w:r>
        <w:rPr>
          <w:i/>
          <w:iCs/>
        </w:rPr>
        <w:t xml:space="preserve">Monument sign</w:t>
      </w:r>
      <w:r>
        <w:t xml:space="preserve"> </w:t>
      </w:r>
      <w:r>
        <w:t xml:space="preserve">means a sign that is constructed from brick, fieldstone, cement or wood, and secured</w:t>
      </w:r>
      <w:r>
        <w:t xml:space="preserve"> </w:t>
      </w:r>
      <w:r>
        <w:t xml:space="preserve">at base grade level via cement footing. Monument signs shall be indirectly lighted</w:t>
      </w:r>
      <w:r>
        <w:t xml:space="preserve"> </w:t>
      </w:r>
      <w:r>
        <w:t xml:space="preserve">from the sign base and not exceed five feet in height.</w:t>
      </w:r>
    </w:p>
    <w:p>
      <w:pPr>
        <w:pStyle w:val="BodyText"/>
      </w:pPr>
      <w:r>
        <w:rPr>
          <w:i/>
          <w:iCs/>
        </w:rPr>
        <w:t xml:space="preserve">Shopping center</w:t>
      </w:r>
      <w:r>
        <w:t xml:space="preserve"> </w:t>
      </w:r>
      <w:r>
        <w:t xml:space="preserve">means two or more retail or mixed-use establishments contained within the same building</w:t>
      </w:r>
      <w:r>
        <w:t xml:space="preserve"> </w:t>
      </w:r>
      <w:r>
        <w:t xml:space="preserve">and/or sharing a parking lot. Shopping centers include shopping malls.</w:t>
      </w:r>
    </w:p>
    <w:p>
      <w:pPr>
        <w:pStyle w:val="BodyText"/>
      </w:pPr>
      <w:r>
        <w:rPr>
          <w:i/>
          <w:iCs/>
        </w:rPr>
        <w:t xml:space="preserve">Sign</w:t>
      </w:r>
      <w:r>
        <w:t xml:space="preserve"> </w:t>
      </w:r>
      <w:r>
        <w:t xml:space="preserve">means any device, whether freestanding or attached to a building or structure, or</w:t>
      </w:r>
      <w:r>
        <w:t xml:space="preserve"> </w:t>
      </w:r>
      <w:r>
        <w:t xml:space="preserve">that is erected, painted, represented or reproduced on any building or structure,</w:t>
      </w:r>
      <w:r>
        <w:t xml:space="preserve"> </w:t>
      </w:r>
      <w:r>
        <w:t xml:space="preserve">which displays, reproduces or includes any letter, work, name, number, model, insignia,</w:t>
      </w:r>
      <w:r>
        <w:t xml:space="preserve"> </w:t>
      </w:r>
      <w:r>
        <w:t xml:space="preserve">design, device or representation used for one or more of the following purposes:</w:t>
      </w:r>
    </w:p>
    <w:p>
      <w:pPr>
        <w:pStyle w:val="Compact"/>
        <w:numPr>
          <w:ilvl w:val="0"/>
          <w:numId w:val="1102"/>
        </w:numPr>
      </w:pPr>
    </w:p>
    <w:p>
      <w:pPr>
        <w:numPr>
          <w:ilvl w:val="1"/>
          <w:numId w:val="1103"/>
        </w:numPr>
      </w:pPr>
      <w:r>
        <w:t xml:space="preserve">(1)</w:t>
      </w:r>
      <w:r>
        <w:t xml:space="preserve"> </w:t>
      </w:r>
      <w:r>
        <w:t xml:space="preserve">To identify the premises, occupant, or owner of the premises;</w:t>
      </w:r>
    </w:p>
    <w:p>
      <w:pPr>
        <w:numPr>
          <w:ilvl w:val="1"/>
          <w:numId w:val="1103"/>
        </w:numPr>
      </w:pPr>
      <w:r>
        <w:t xml:space="preserve">(2)</w:t>
      </w:r>
      <w:r>
        <w:t xml:space="preserve"> </w:t>
      </w:r>
      <w:r>
        <w:t xml:space="preserve">To advertise the sale, rental, or use of all or part of any premises;</w:t>
      </w:r>
    </w:p>
    <w:p>
      <w:pPr>
        <w:numPr>
          <w:ilvl w:val="1"/>
          <w:numId w:val="1103"/>
        </w:numPr>
      </w:pPr>
      <w:r>
        <w:t xml:space="preserve">(3)</w:t>
      </w:r>
      <w:r>
        <w:t xml:space="preserve"> </w:t>
      </w:r>
      <w:r>
        <w:t xml:space="preserve">To direct vehicular or pedestrian traffic other than state or municipal highway and</w:t>
      </w:r>
      <w:r>
        <w:t xml:space="preserve"> </w:t>
      </w:r>
      <w:r>
        <w:t xml:space="preserve">roadway markers; and</w:t>
      </w:r>
    </w:p>
    <w:p>
      <w:pPr>
        <w:numPr>
          <w:ilvl w:val="1"/>
          <w:numId w:val="1103"/>
        </w:numPr>
      </w:pPr>
      <w:r>
        <w:t xml:space="preserve">(4)</w:t>
      </w:r>
      <w:r>
        <w:t xml:space="preserve"> </w:t>
      </w:r>
      <w:r>
        <w:t xml:space="preserve">Including any announcement, declaration, demonstration, display, illustration, insignia</w:t>
      </w:r>
      <w:r>
        <w:t xml:space="preserve"> </w:t>
      </w:r>
      <w:r>
        <w:t xml:space="preserve">or any representation used to advertise or intended to advertise or promote the interest</w:t>
      </w:r>
      <w:r>
        <w:t xml:space="preserve"> </w:t>
      </w:r>
      <w:r>
        <w:t xml:space="preserve">of any person or corporation.</w:t>
      </w:r>
    </w:p>
    <w:p>
      <w:pPr>
        <w:pStyle w:val="FirstParagraph"/>
      </w:pPr>
      <w:r>
        <w:rPr>
          <w:i/>
          <w:iCs/>
        </w:rPr>
        <w:t xml:space="preserve">Sign, freestanding</w:t>
      </w:r>
      <w:r>
        <w:t xml:space="preserve"> </w:t>
      </w:r>
      <w:r>
        <w:t xml:space="preserve">means a sign supported by a pole, uprights, braces or frame on or in the ground and</w:t>
      </w:r>
      <w:r>
        <w:t xml:space="preserve"> </w:t>
      </w:r>
      <w:r>
        <w:t xml:space="preserve">not supported by any wall, building or similar structure. This definition includes</w:t>
      </w:r>
      <w:r>
        <w:t xml:space="preserve"> </w:t>
      </w:r>
      <w:r>
        <w:t xml:space="preserve">ground-mounted signs.</w:t>
      </w:r>
    </w:p>
    <w:p>
      <w:pPr>
        <w:pStyle w:val="BodyText"/>
      </w:pPr>
      <w:r>
        <w:rPr>
          <w:i/>
          <w:iCs/>
        </w:rPr>
        <w:t xml:space="preserve">Sign height</w:t>
      </w:r>
      <w:r>
        <w:t xml:space="preserve"> </w:t>
      </w:r>
      <w:r>
        <w:t xml:space="preserve">means the vertical distance measured from the ground at the base of the sign to the</w:t>
      </w:r>
      <w:r>
        <w:t xml:space="preserve"> </w:t>
      </w:r>
      <w:r>
        <w:t xml:space="preserve">highest point of any portion of the sign.</w:t>
      </w:r>
    </w:p>
    <w:p>
      <w:pPr>
        <w:pStyle w:val="BodyText"/>
      </w:pPr>
      <w:r>
        <w:rPr>
          <w:i/>
          <w:iCs/>
        </w:rPr>
        <w:t xml:space="preserve">Sign, obsolete</w:t>
      </w:r>
      <w:r>
        <w:t xml:space="preserve"> </w:t>
      </w:r>
      <w:r>
        <w:t xml:space="preserve">means any sign which advertises a use, business or product which is no longer in</w:t>
      </w:r>
      <w:r>
        <w:t xml:space="preserve"> </w:t>
      </w:r>
      <w:r>
        <w:t xml:space="preserve">service or sold.</w:t>
      </w:r>
    </w:p>
    <w:p>
      <w:pPr>
        <w:pStyle w:val="BodyText"/>
      </w:pPr>
      <w:r>
        <w:rPr>
          <w:i/>
          <w:iCs/>
        </w:rPr>
        <w:t xml:space="preserve">Sign, off-premises</w:t>
      </w:r>
      <w:r>
        <w:t xml:space="preserve"> </w:t>
      </w:r>
      <w:r>
        <w:t xml:space="preserve">means any sign or advertising device, not exceeding 15 square feet, which advertises</w:t>
      </w:r>
      <w:r>
        <w:t xml:space="preserve"> </w:t>
      </w:r>
      <w:r>
        <w:t xml:space="preserve">a use or activity not located or a product not sold or manufactured on the lot on</w:t>
      </w:r>
      <w:r>
        <w:t xml:space="preserve"> </w:t>
      </w:r>
      <w:r>
        <w:t xml:space="preserve">which the sign or device is located.</w:t>
      </w:r>
    </w:p>
    <w:p>
      <w:pPr>
        <w:pStyle w:val="BodyText"/>
      </w:pPr>
      <w:r>
        <w:rPr>
          <w:i/>
          <w:iCs/>
        </w:rPr>
        <w:t xml:space="preserve">Sign, projecting</w:t>
      </w:r>
      <w:r>
        <w:t xml:space="preserve"> </w:t>
      </w:r>
      <w:r>
        <w:t xml:space="preserve">means a sign erected to project approximately perpendicular from the exterior of</w:t>
      </w:r>
      <w:r>
        <w:t xml:space="preserve"> </w:t>
      </w:r>
      <w:r>
        <w:t xml:space="preserve">any building or wall.</w:t>
      </w:r>
    </w:p>
    <w:p>
      <w:pPr>
        <w:pStyle w:val="BodyText"/>
      </w:pPr>
      <w:r>
        <w:rPr>
          <w:i/>
          <w:iCs/>
        </w:rPr>
        <w:t xml:space="preserve">Sign setback</w:t>
      </w:r>
      <w:r>
        <w:t xml:space="preserve"> </w:t>
      </w:r>
      <w:r>
        <w:t xml:space="preserve">means the setback measured from the property line to the outermost edge of the sign</w:t>
      </w:r>
      <w:r>
        <w:t xml:space="preserve"> </w:t>
      </w:r>
      <w:r>
        <w:t xml:space="preserve">or supporting structure, whichever is closer to the lot line.</w:t>
      </w:r>
    </w:p>
    <w:p>
      <w:pPr>
        <w:pStyle w:val="BodyText"/>
      </w:pPr>
      <w:r>
        <w:rPr>
          <w:i/>
          <w:iCs/>
        </w:rPr>
        <w:t xml:space="preserve">Sign, wall-mounted</w:t>
      </w:r>
      <w:r>
        <w:t xml:space="preserve"> </w:t>
      </w:r>
      <w:r>
        <w:t xml:space="preserve">means a sign erected against or attached to the wall of any building or structure,</w:t>
      </w:r>
      <w:r>
        <w:t xml:space="preserve"> </w:t>
      </w:r>
      <w:r>
        <w:t xml:space="preserve">except a freestanding sign support, including signs affixed to fences, screens and</w:t>
      </w:r>
      <w:r>
        <w:t xml:space="preserve"> </w:t>
      </w:r>
      <w:r>
        <w:t xml:space="preserve">freestanding walls.</w:t>
      </w:r>
    </w:p>
    <w:p>
      <w:pPr>
        <w:pStyle w:val="BodyText"/>
      </w:pPr>
      <w:r>
        <w:rPr>
          <w:i/>
          <w:iCs/>
        </w:rPr>
        <w:t xml:space="preserve">Sign, window</w:t>
      </w:r>
      <w:r>
        <w:t xml:space="preserve"> </w:t>
      </w:r>
      <w:r>
        <w:t xml:space="preserve">means a business name (i.e., John Doe Shoe Store) or other related service description</w:t>
      </w:r>
      <w:r>
        <w:t xml:space="preserve"> </w:t>
      </w:r>
      <w:r>
        <w:t xml:space="preserve">(i.e., Shoe repair) applied to a storefront area window using either paint or water</w:t>
      </w:r>
      <w:r>
        <w:t xml:space="preserve"> </w:t>
      </w:r>
      <w:r>
        <w:t xml:space="preserve">soluble marker. Such signs shall not exceed 50 percent of the total window area.</w:t>
      </w:r>
    </w:p>
    <w:p>
      <w:pPr>
        <w:numPr>
          <w:ilvl w:val="0"/>
          <w:numId w:val="110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Exemptions.</w:t>
      </w:r>
      <w:r>
        <w:t xml:space="preserve"> </w:t>
      </w:r>
      <w:r>
        <w:t xml:space="preserve">The following signs shall be allowed in any zoning district without the necessity</w:t>
      </w:r>
      <w:r>
        <w:t xml:space="preserve"> </w:t>
      </w:r>
      <w:r>
        <w:t xml:space="preserve">of obtaining a sign permit. Noncompliance with the terms of this section shall cause</w:t>
      </w:r>
      <w:r>
        <w:t xml:space="preserve"> </w:t>
      </w:r>
      <w:r>
        <w:t xml:space="preserve">such a sign to forfeit its exempt status and require the owner to follow the permit</w:t>
      </w:r>
      <w:r>
        <w:t xml:space="preserve"> </w:t>
      </w:r>
      <w:r>
        <w:t xml:space="preserve">procedure set forth in this article. Owners or lessees of such signs shall ensure</w:t>
      </w:r>
      <w:r>
        <w:t xml:space="preserve"> </w:t>
      </w:r>
      <w:r>
        <w:t xml:space="preserve">that exempt signs conform to all other applicable regulations, and the owners and</w:t>
      </w:r>
      <w:r>
        <w:t xml:space="preserve"> </w:t>
      </w:r>
      <w:r>
        <w:t xml:space="preserve">lessees shall be responsible for the safe and proper erection and maintenance of such</w:t>
      </w:r>
      <w:r>
        <w:t xml:space="preserve"> </w:t>
      </w:r>
      <w:r>
        <w:t xml:space="preserve">signs:</w:t>
      </w:r>
    </w:p>
    <w:p>
      <w:pPr>
        <w:numPr>
          <w:ilvl w:val="1"/>
          <w:numId w:val="1105"/>
        </w:numPr>
      </w:pPr>
      <w:r>
        <w:t xml:space="preserve">(1)</w:t>
      </w:r>
      <w:r>
        <w:t xml:space="preserve"> </w:t>
      </w:r>
      <w:r>
        <w:t xml:space="preserve">One sign not to exceed six square feet when identifying a residence.</w:t>
      </w:r>
    </w:p>
    <w:p>
      <w:pPr>
        <w:numPr>
          <w:ilvl w:val="1"/>
          <w:numId w:val="1105"/>
        </w:numPr>
      </w:pPr>
      <w:r>
        <w:t xml:space="preserve">(2)</w:t>
      </w:r>
      <w:r>
        <w:t xml:space="preserve"> </w:t>
      </w:r>
      <w:r>
        <w:t xml:space="preserve">A memorial sign or tablet, or a sign not exceeding two square feet indicating the</w:t>
      </w:r>
      <w:r>
        <w:t xml:space="preserve"> </w:t>
      </w:r>
      <w:r>
        <w:t xml:space="preserve">name of a building or the date of its erection.</w:t>
      </w:r>
    </w:p>
    <w:p>
      <w:pPr>
        <w:numPr>
          <w:ilvl w:val="1"/>
          <w:numId w:val="1105"/>
        </w:numPr>
      </w:pPr>
      <w:r>
        <w:t xml:space="preserve">(3)</w:t>
      </w:r>
      <w:r>
        <w:t xml:space="preserve"> </w:t>
      </w:r>
      <w:r>
        <w:t xml:space="preserve">Bulletin boards for public or religious institutions when located on the property</w:t>
      </w:r>
      <w:r>
        <w:t xml:space="preserve"> </w:t>
      </w:r>
      <w:r>
        <w:t xml:space="preserve">thereof, provided that such signs do not exceed 15 square feet and bear no commercial</w:t>
      </w:r>
      <w:r>
        <w:t xml:space="preserve"> </w:t>
      </w:r>
      <w:r>
        <w:t xml:space="preserve">advertising.</w:t>
      </w:r>
    </w:p>
    <w:p>
      <w:pPr>
        <w:numPr>
          <w:ilvl w:val="1"/>
          <w:numId w:val="1105"/>
        </w:numPr>
      </w:pPr>
      <w:r>
        <w:t xml:space="preserve">(4)</w:t>
      </w:r>
      <w:r>
        <w:t xml:space="preserve"> </w:t>
      </w:r>
      <w:r>
        <w:t xml:space="preserve">Pennants, spinners, streamers, banners, mobile signs and decorative flags when associated</w:t>
      </w:r>
      <w:r>
        <w:t xml:space="preserve"> </w:t>
      </w:r>
      <w:r>
        <w:t xml:space="preserve">with events of religious, public or charitable organizations or new business openings</w:t>
      </w:r>
      <w:r>
        <w:t xml:space="preserve"> </w:t>
      </w:r>
      <w:r>
        <w:t xml:space="preserve">for a period not to exceed 21 days. Such advertising device may be located off premises</w:t>
      </w:r>
      <w:r>
        <w:t xml:space="preserve"> </w:t>
      </w:r>
      <w:r>
        <w:t xml:space="preserve">provided it is erected and maintained in a safe and proper condition.</w:t>
      </w:r>
    </w:p>
    <w:p>
      <w:pPr>
        <w:numPr>
          <w:ilvl w:val="1"/>
          <w:numId w:val="1105"/>
        </w:numPr>
      </w:pPr>
      <w:r>
        <w:t xml:space="preserve">(5)</w:t>
      </w:r>
      <w:r>
        <w:t xml:space="preserve"> </w:t>
      </w:r>
      <w:r>
        <w:t xml:space="preserve">One sign customary and necessary in the offering of real estate for sale or to let</w:t>
      </w:r>
      <w:r>
        <w:t xml:space="preserve"> </w:t>
      </w:r>
      <w:r>
        <w:t xml:space="preserve">by the owner or the owner's licensed broker or agent, which shall not exceed six square</w:t>
      </w:r>
      <w:r>
        <w:t xml:space="preserve"> </w:t>
      </w:r>
      <w:r>
        <w:t xml:space="preserve">feet in residential zones or 20 square feet in nonresidential zones. Signs indicating</w:t>
      </w:r>
      <w:r>
        <w:t xml:space="preserve"> </w:t>
      </w:r>
      <w:r>
        <w:t xml:space="preserve">the property has been sold must be removed within two weeks after the sale is closed.</w:t>
      </w:r>
    </w:p>
    <w:p>
      <w:pPr>
        <w:numPr>
          <w:ilvl w:val="1"/>
          <w:numId w:val="1105"/>
        </w:numPr>
      </w:pPr>
      <w:r>
        <w:t xml:space="preserve">(6)</w:t>
      </w:r>
      <w:r>
        <w:t xml:space="preserve"> </w:t>
      </w:r>
      <w:r>
        <w:t xml:space="preserve">Construction or contractor signs where there is only one per location identifying</w:t>
      </w:r>
      <w:r>
        <w:t xml:space="preserve"> </w:t>
      </w:r>
      <w:r>
        <w:t xml:space="preserve">the project, the building and subcontractors, not exceeding 32 square feet in area.</w:t>
      </w:r>
    </w:p>
    <w:p>
      <w:pPr>
        <w:numPr>
          <w:ilvl w:val="1"/>
          <w:numId w:val="1105"/>
        </w:numPr>
      </w:pPr>
      <w:r>
        <w:t xml:space="preserve">(7)</w:t>
      </w:r>
      <w:r>
        <w:t xml:space="preserve"> </w:t>
      </w:r>
      <w:r>
        <w:t xml:space="preserve">Development/subdivision signs, one wall-mounted or freestanding sign, erected at the</w:t>
      </w:r>
      <w:r>
        <w:t xml:space="preserve"> </w:t>
      </w:r>
      <w:r>
        <w:t xml:space="preserve">development/subdivision entrance. The sign shall not exceed 15 square feet.</w:t>
      </w:r>
    </w:p>
    <w:p>
      <w:pPr>
        <w:numPr>
          <w:ilvl w:val="1"/>
          <w:numId w:val="1105"/>
        </w:numPr>
      </w:pPr>
      <w:r>
        <w:t xml:space="preserve">(8)</w:t>
      </w:r>
      <w:r>
        <w:t xml:space="preserve"> </w:t>
      </w:r>
      <w:r>
        <w:t xml:space="preserve">Signs erected by or on behalf of the United States of America, this state or the town</w:t>
      </w:r>
      <w:r>
        <w:t xml:space="preserve"> </w:t>
      </w:r>
      <w:r>
        <w:t xml:space="preserve">pursuant to and in the discharge of any governmental function or required by any law,</w:t>
      </w:r>
      <w:r>
        <w:t xml:space="preserve"> </w:t>
      </w:r>
      <w:r>
        <w:t xml:space="preserve">ordinance or governmental regulation (including state permit notice signs such RIDEM,</w:t>
      </w:r>
      <w:r>
        <w:t xml:space="preserve"> </w:t>
      </w:r>
      <w:r>
        <w:t xml:space="preserve">RIDOT etc.).</w:t>
      </w:r>
    </w:p>
    <w:p>
      <w:pPr>
        <w:numPr>
          <w:ilvl w:val="1"/>
          <w:numId w:val="1105"/>
        </w:numPr>
      </w:pPr>
      <w:r>
        <w:t xml:space="preserve">(9)</w:t>
      </w:r>
      <w:r>
        <w:t xml:space="preserve"> </w:t>
      </w:r>
      <w:r>
        <w:t xml:space="preserve">Non-permanent political and pre-election signs.</w:t>
      </w:r>
    </w:p>
    <w:p>
      <w:pPr>
        <w:numPr>
          <w:ilvl w:val="1"/>
          <w:numId w:val="1105"/>
        </w:numPr>
      </w:pPr>
      <w:r>
        <w:t xml:space="preserve">(10)</w:t>
      </w:r>
      <w:r>
        <w:t xml:space="preserve"> </w:t>
      </w:r>
      <w:r>
        <w:t xml:space="preserve">The following signs customary and necessary to the operation of filling and service</w:t>
      </w:r>
      <w:r>
        <w:t xml:space="preserve"> </w:t>
      </w:r>
      <w:r>
        <w:t xml:space="preserve">stations:</w:t>
      </w:r>
    </w:p>
    <w:p>
      <w:pPr>
        <w:numPr>
          <w:ilvl w:val="2"/>
          <w:numId w:val="1106"/>
        </w:numPr>
      </w:pPr>
      <w:r>
        <w:t xml:space="preserve">a.</w:t>
      </w:r>
      <w:r>
        <w:t xml:space="preserve"> </w:t>
      </w:r>
      <w:r>
        <w:t xml:space="preserve">Lettering on buildings displayed over individual entrance doors consisting of the</w:t>
      </w:r>
      <w:r>
        <w:t xml:space="preserve"> </w:t>
      </w:r>
      <w:r>
        <w:t xml:space="preserve">words "washing," "lubrication," "repairing" or words of similar import, provided that</w:t>
      </w:r>
      <w:r>
        <w:t xml:space="preserve"> </w:t>
      </w:r>
      <w:r>
        <w:t xml:space="preserve">there shall not be more than one such sign over each entrance and that the letters</w:t>
      </w:r>
      <w:r>
        <w:t xml:space="preserve"> </w:t>
      </w:r>
      <w:r>
        <w:t xml:space="preserve">shall not exceed ten inches in height.</w:t>
      </w:r>
    </w:p>
    <w:p>
      <w:pPr>
        <w:numPr>
          <w:ilvl w:val="2"/>
          <w:numId w:val="1106"/>
        </w:numPr>
      </w:pPr>
      <w:r>
        <w:t xml:space="preserve">b.</w:t>
      </w:r>
      <w:r>
        <w:t xml:space="preserve"> </w:t>
      </w:r>
      <w:r>
        <w:t xml:space="preserve">Lettering or other insignia which is a structural part of a gasoline pump or lighting</w:t>
      </w:r>
      <w:r>
        <w:t xml:space="preserve"> </w:t>
      </w:r>
      <w:r>
        <w:t xml:space="preserve">fixture consisting only of a brand name, lead-warning sign and other signs as required</w:t>
      </w:r>
      <w:r>
        <w:t xml:space="preserve"> </w:t>
      </w:r>
      <w:r>
        <w:t xml:space="preserve">by law.</w:t>
      </w:r>
    </w:p>
    <w:p>
      <w:pPr>
        <w:numPr>
          <w:ilvl w:val="2"/>
          <w:numId w:val="1106"/>
        </w:numPr>
      </w:pPr>
      <w:r>
        <w:t xml:space="preserve">c.</w:t>
      </w:r>
      <w:r>
        <w:t xml:space="preserve"> </w:t>
      </w:r>
      <w:r>
        <w:t xml:space="preserve">A credit card sign not exceeding two square feet in area, affixed to the building</w:t>
      </w:r>
      <w:r>
        <w:t xml:space="preserve"> </w:t>
      </w:r>
      <w:r>
        <w:t xml:space="preserve">or a permanent sign structure.</w:t>
      </w:r>
    </w:p>
    <w:p>
      <w:pPr>
        <w:numPr>
          <w:ilvl w:val="2"/>
          <w:numId w:val="1106"/>
        </w:numPr>
      </w:pPr>
      <w:r>
        <w:t xml:space="preserve">d.</w:t>
      </w:r>
      <w:r>
        <w:t xml:space="preserve"> </w:t>
      </w:r>
      <w:r>
        <w:t xml:space="preserve">One sign bearing the brand or trade name of the station, of a design specified by</w:t>
      </w:r>
      <w:r>
        <w:t xml:space="preserve"> </w:t>
      </w:r>
      <w:r>
        <w:t xml:space="preserve">the manufacturer, permanently affixed to the building or its own metal substructure,</w:t>
      </w:r>
      <w:r>
        <w:t xml:space="preserve"> </w:t>
      </w:r>
      <w:r>
        <w:t xml:space="preserve">such sign not to exceed 30 square feet.</w:t>
      </w:r>
    </w:p>
    <w:p>
      <w:pPr>
        <w:numPr>
          <w:ilvl w:val="2"/>
          <w:numId w:val="1106"/>
        </w:numPr>
      </w:pPr>
      <w:r>
        <w:t xml:space="preserve">e.</w:t>
      </w:r>
      <w:r>
        <w:t xml:space="preserve"> </w:t>
      </w:r>
      <w:r>
        <w:t xml:space="preserve">All point of purchase materials or signs located no further than ten linear feet from</w:t>
      </w:r>
      <w:r>
        <w:t xml:space="preserve"> </w:t>
      </w:r>
      <w:r>
        <w:t xml:space="preserve">the gasoline islands or ten linear feet from the physical structure.</w:t>
      </w:r>
    </w:p>
    <w:p>
      <w:pPr>
        <w:numPr>
          <w:ilvl w:val="1"/>
          <w:numId w:val="1105"/>
        </w:numPr>
      </w:pPr>
      <w:r>
        <w:t xml:space="preserve">(11)</w:t>
      </w:r>
      <w:r>
        <w:t xml:space="preserve"> </w:t>
      </w:r>
      <w:r>
        <w:t xml:space="preserve">Farm and home products for sale signs in residential zoning districts or properties</w:t>
      </w:r>
      <w:r>
        <w:t xml:space="preserve"> </w:t>
      </w:r>
      <w:r>
        <w:t xml:space="preserve">used for residential purposes when up to 12 square feet in area, located on site,</w:t>
      </w:r>
      <w:r>
        <w:t xml:space="preserve"> </w:t>
      </w:r>
      <w:r>
        <w:t xml:space="preserve">and which advertise the sale of farm, garden, nursery or home craft products grown,</w:t>
      </w:r>
      <w:r>
        <w:t xml:space="preserve"> </w:t>
      </w:r>
      <w:r>
        <w:t xml:space="preserve">raised or produced on the premises.</w:t>
      </w:r>
    </w:p>
    <w:p>
      <w:pPr>
        <w:numPr>
          <w:ilvl w:val="1"/>
          <w:numId w:val="1105"/>
        </w:numPr>
      </w:pPr>
      <w:r>
        <w:t xml:space="preserve">(12)</w:t>
      </w:r>
      <w:r>
        <w:t xml:space="preserve"> </w:t>
      </w:r>
      <w:r>
        <w:t xml:space="preserve">Flags of all nations, states, counties, towns and cities when flown in compliance</w:t>
      </w:r>
      <w:r>
        <w:t xml:space="preserve"> </w:t>
      </w:r>
      <w:r>
        <w:t xml:space="preserve">with the United States flag code.</w:t>
      </w:r>
    </w:p>
    <w:p>
      <w:pPr>
        <w:numPr>
          <w:ilvl w:val="1"/>
          <w:numId w:val="1105"/>
        </w:numPr>
      </w:pPr>
      <w:r>
        <w:t xml:space="preserve">(13)</w:t>
      </w:r>
      <w:r>
        <w:t xml:space="preserve"> </w:t>
      </w:r>
      <w:r>
        <w:t xml:space="preserve">One directory sign per shopping center or office building. Directory sign alterations</w:t>
      </w:r>
      <w:r>
        <w:t xml:space="preserve"> </w:t>
      </w:r>
      <w:r>
        <w:t xml:space="preserve">may be made without application, provided changes are in keeping with the directory</w:t>
      </w:r>
      <w:r>
        <w:t xml:space="preserve"> </w:t>
      </w:r>
      <w:r>
        <w:t xml:space="preserve">design and graphics.</w:t>
      </w:r>
    </w:p>
    <w:p>
      <w:pPr>
        <w:numPr>
          <w:ilvl w:val="1"/>
          <w:numId w:val="1105"/>
        </w:numPr>
      </w:pPr>
      <w:r>
        <w:t xml:space="preserve">(14)</w:t>
      </w:r>
      <w:r>
        <w:t xml:space="preserve"> </w:t>
      </w:r>
      <w:r>
        <w:t xml:space="preserve">The numerical street address provided the height of numbers does not exceed six inches</w:t>
      </w:r>
      <w:r>
        <w:t xml:space="preserve"> </w:t>
      </w:r>
      <w:r>
        <w:t xml:space="preserve">and that the numbers are not internally illuminated.</w:t>
      </w:r>
    </w:p>
    <w:p>
      <w:pPr>
        <w:numPr>
          <w:ilvl w:val="0"/>
          <w:numId w:val="1104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Prohibited signs.</w:t>
      </w:r>
      <w:r>
        <w:t xml:space="preserve"> </w:t>
      </w:r>
      <w:r>
        <w:t xml:space="preserve">The following signs shall not be permitted in any zoning district</w:t>
      </w:r>
    </w:p>
    <w:p>
      <w:pPr>
        <w:numPr>
          <w:ilvl w:val="1"/>
          <w:numId w:val="1107"/>
        </w:numPr>
      </w:pPr>
      <w:r>
        <w:t xml:space="preserve">(1)</w:t>
      </w:r>
      <w:r>
        <w:t xml:space="preserve"> </w:t>
      </w:r>
      <w:r>
        <w:t xml:space="preserve">Signs that incorporate any flashing or changing illumination or animation.</w:t>
      </w:r>
    </w:p>
    <w:p>
      <w:pPr>
        <w:numPr>
          <w:ilvl w:val="1"/>
          <w:numId w:val="1107"/>
        </w:numPr>
      </w:pPr>
      <w:r>
        <w:t xml:space="preserve">(2)</w:t>
      </w:r>
      <w:r>
        <w:t xml:space="preserve"> </w:t>
      </w:r>
      <w:r>
        <w:t xml:space="preserve">Any sign that constitutes a hazard to public safety, health or that impedes vision</w:t>
      </w:r>
      <w:r>
        <w:t xml:space="preserve"> </w:t>
      </w:r>
      <w:r>
        <w:t xml:space="preserve">or access to or from public streets, sidewalks or other places or ingress or egress.</w:t>
      </w:r>
      <w:r>
        <w:t xml:space="preserve"> </w:t>
      </w:r>
      <w:r>
        <w:t xml:space="preserve">This includes signs which, because of size, location, content or manner or illumination,</w:t>
      </w:r>
      <w:r>
        <w:t xml:space="preserve"> </w:t>
      </w:r>
      <w:r>
        <w:t xml:space="preserve">obstruct the vision of a driver or detract from the effectiveness of traffic control</w:t>
      </w:r>
      <w:r>
        <w:t xml:space="preserve"> </w:t>
      </w:r>
      <w:r>
        <w:t xml:space="preserve">devices.</w:t>
      </w:r>
    </w:p>
    <w:p>
      <w:pPr>
        <w:numPr>
          <w:ilvl w:val="1"/>
          <w:numId w:val="1107"/>
        </w:numPr>
      </w:pPr>
      <w:r>
        <w:t xml:space="preserve">(3)</w:t>
      </w:r>
      <w:r>
        <w:t xml:space="preserve"> </w:t>
      </w:r>
      <w:r>
        <w:t xml:space="preserve">Searchlights and inflatables.</w:t>
      </w:r>
    </w:p>
    <w:p>
      <w:pPr>
        <w:numPr>
          <w:ilvl w:val="1"/>
          <w:numId w:val="1107"/>
        </w:numPr>
      </w:pPr>
      <w:r>
        <w:t xml:space="preserve">(4)</w:t>
      </w:r>
      <w:r>
        <w:t xml:space="preserve"> </w:t>
      </w:r>
      <w:r>
        <w:t xml:space="preserve">Billboards.</w:t>
      </w:r>
    </w:p>
    <w:p>
      <w:pPr>
        <w:numPr>
          <w:ilvl w:val="1"/>
          <w:numId w:val="1107"/>
        </w:numPr>
      </w:pPr>
      <w:r>
        <w:t xml:space="preserve">(5)</w:t>
      </w:r>
      <w:r>
        <w:t xml:space="preserve"> </w:t>
      </w:r>
      <w:r>
        <w:t xml:space="preserve">Signs affixed to utility poles and trees.</w:t>
      </w:r>
    </w:p>
    <w:p>
      <w:pPr>
        <w:numPr>
          <w:ilvl w:val="1"/>
          <w:numId w:val="1107"/>
        </w:numPr>
      </w:pPr>
      <w:r>
        <w:t xml:space="preserve">(6)</w:t>
      </w:r>
      <w:r>
        <w:t xml:space="preserve"> </w:t>
      </w:r>
      <w:r>
        <w:t xml:space="preserve">Obsolete or unsafe signs.</w:t>
      </w:r>
    </w:p>
    <w:p>
      <w:pPr>
        <w:numPr>
          <w:ilvl w:val="1"/>
          <w:numId w:val="1107"/>
        </w:numPr>
      </w:pPr>
      <w:r>
        <w:t xml:space="preserve">(7)</w:t>
      </w:r>
      <w:r>
        <w:t xml:space="preserve"> </w:t>
      </w:r>
      <w:r>
        <w:t xml:space="preserve">Mobile signs.</w:t>
      </w:r>
    </w:p>
    <w:p>
      <w:pPr>
        <w:numPr>
          <w:ilvl w:val="0"/>
          <w:numId w:val="1104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Permit procedure.</w:t>
      </w:r>
    </w:p>
    <w:p>
      <w:pPr>
        <w:numPr>
          <w:ilvl w:val="1"/>
          <w:numId w:val="1108"/>
        </w:numPr>
      </w:pPr>
      <w:r>
        <w:t xml:space="preserve">(1)</w:t>
      </w:r>
      <w:r>
        <w:t xml:space="preserve"> </w:t>
      </w:r>
      <w:r>
        <w:t xml:space="preserve">Permit required. Any person intending to erect, relocate or alter any sign within</w:t>
      </w:r>
      <w:r>
        <w:t xml:space="preserve"> </w:t>
      </w:r>
      <w:r>
        <w:t xml:space="preserve">the town shall, except as provided in this article, first obtain a sign permit from</w:t>
      </w:r>
      <w:r>
        <w:t xml:space="preserve"> </w:t>
      </w:r>
      <w:r>
        <w:t xml:space="preserve">the office of the building official.</w:t>
      </w:r>
    </w:p>
    <w:p>
      <w:pPr>
        <w:numPr>
          <w:ilvl w:val="1"/>
          <w:numId w:val="1108"/>
        </w:numPr>
      </w:pPr>
      <w:r>
        <w:t xml:space="preserve">(2)</w:t>
      </w:r>
      <w:r>
        <w:t xml:space="preserve"> </w:t>
      </w:r>
      <w:r>
        <w:t xml:space="preserve">Application. Application for a sign permit shall be made on forms provided by the</w:t>
      </w:r>
      <w:r>
        <w:t xml:space="preserve"> </w:t>
      </w:r>
      <w:r>
        <w:t xml:space="preserve">building official and shall contain or shall have attached all of the following information:</w:t>
      </w:r>
    </w:p>
    <w:p>
      <w:pPr>
        <w:numPr>
          <w:ilvl w:val="2"/>
          <w:numId w:val="1109"/>
        </w:numPr>
      </w:pPr>
      <w:r>
        <w:t xml:space="preserve">a.</w:t>
      </w:r>
      <w:r>
        <w:t xml:space="preserve"> </w:t>
      </w:r>
      <w:r>
        <w:t xml:space="preserve">A site plan which shall include the position of all existing and/or proposed signs,</w:t>
      </w:r>
      <w:r>
        <w:t xml:space="preserve"> </w:t>
      </w:r>
      <w:r>
        <w:t xml:space="preserve">indicating the distance and relationship to all existing, proposed and/or adjoining</w:t>
      </w:r>
      <w:r>
        <w:t xml:space="preserve"> </w:t>
      </w:r>
      <w:r>
        <w:t xml:space="preserve">structures or premises.</w:t>
      </w:r>
    </w:p>
    <w:p>
      <w:pPr>
        <w:numPr>
          <w:ilvl w:val="2"/>
          <w:numId w:val="1109"/>
        </w:numPr>
      </w:pPr>
      <w:r>
        <w:t xml:space="preserve">b.</w:t>
      </w:r>
      <w:r>
        <w:t xml:space="preserve"> </w:t>
      </w:r>
      <w:r>
        <w:t xml:space="preserve">A scaled drawing of each face of all existing and/or proposed signs.</w:t>
      </w:r>
    </w:p>
    <w:p>
      <w:pPr>
        <w:numPr>
          <w:ilvl w:val="2"/>
          <w:numId w:val="1109"/>
        </w:numPr>
      </w:pPr>
      <w:r>
        <w:t xml:space="preserve">c.</w:t>
      </w:r>
      <w:r>
        <w:t xml:space="preserve"> </w:t>
      </w:r>
      <w:r>
        <w:t xml:space="preserve">All size specifications, including the size of letters and graphics.</w:t>
      </w:r>
    </w:p>
    <w:p>
      <w:pPr>
        <w:numPr>
          <w:ilvl w:val="2"/>
          <w:numId w:val="1109"/>
        </w:numPr>
      </w:pPr>
      <w:r>
        <w:t xml:space="preserve">d.</w:t>
      </w:r>
      <w:r>
        <w:t xml:space="preserve"> </w:t>
      </w:r>
      <w:r>
        <w:t xml:space="preserve">Description of sign and frame materials and colors.</w:t>
      </w:r>
    </w:p>
    <w:p>
      <w:pPr>
        <w:numPr>
          <w:ilvl w:val="2"/>
          <w:numId w:val="1109"/>
        </w:numPr>
      </w:pPr>
      <w:r>
        <w:t xml:space="preserve">e.</w:t>
      </w:r>
      <w:r>
        <w:t xml:space="preserve"> </w:t>
      </w:r>
      <w:r>
        <w:t xml:space="preserve">Wall anchorage details.</w:t>
      </w:r>
    </w:p>
    <w:p>
      <w:pPr>
        <w:numPr>
          <w:ilvl w:val="2"/>
          <w:numId w:val="1109"/>
        </w:numPr>
      </w:pPr>
      <w:r>
        <w:t xml:space="preserve">f.</w:t>
      </w:r>
      <w:r>
        <w:t xml:space="preserve"> </w:t>
      </w:r>
      <w:r>
        <w:t xml:space="preserve">Foundation mounting assembly and/or footing details.</w:t>
      </w:r>
    </w:p>
    <w:p>
      <w:pPr>
        <w:numPr>
          <w:ilvl w:val="1"/>
          <w:numId w:val="1108"/>
        </w:numPr>
      </w:pPr>
      <w:r>
        <w:t xml:space="preserve">(3)</w:t>
      </w:r>
      <w:r>
        <w:t xml:space="preserve"> </w:t>
      </w:r>
      <w:r>
        <w:t xml:space="preserve">Description of indirect lighting proposed for the signage (i.e., fixture type) and</w:t>
      </w:r>
      <w:r>
        <w:t xml:space="preserve"> </w:t>
      </w:r>
      <w:r>
        <w:t xml:space="preserve">its location on the property or building.</w:t>
      </w:r>
    </w:p>
    <w:p>
      <w:pPr>
        <w:numPr>
          <w:ilvl w:val="1"/>
          <w:numId w:val="1108"/>
        </w:numPr>
      </w:pPr>
      <w:r>
        <w:t xml:space="preserve">(4)</w:t>
      </w:r>
      <w:r>
        <w:t xml:space="preserve"> </w:t>
      </w:r>
      <w:r>
        <w:t xml:space="preserve">Review of applications. It shall be the duty of the building official, upon the receipt</w:t>
      </w:r>
      <w:r>
        <w:t xml:space="preserve"> </w:t>
      </w:r>
      <w:r>
        <w:t xml:space="preserve">of a completed application for a sign permit, to forward such application for review</w:t>
      </w:r>
      <w:r>
        <w:t xml:space="preserve"> </w:t>
      </w:r>
      <w:r>
        <w:t xml:space="preserve">and comment to those departments with the responsibility to do so and to examine such</w:t>
      </w:r>
      <w:r>
        <w:t xml:space="preserve"> </w:t>
      </w:r>
      <w:r>
        <w:t xml:space="preserve">plans, specifications, other data, and if necessary visit the premises upon which</w:t>
      </w:r>
      <w:r>
        <w:t xml:space="preserve"> </w:t>
      </w:r>
      <w:r>
        <w:t xml:space="preserve">the sign is to be located.</w:t>
      </w:r>
    </w:p>
    <w:p>
      <w:pPr>
        <w:numPr>
          <w:ilvl w:val="0"/>
          <w:numId w:val="1104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Nonconforming signs.</w:t>
      </w:r>
      <w:r>
        <w:t xml:space="preserve"> </w:t>
      </w:r>
      <w:r>
        <w:t xml:space="preserve">Any sign existing and in compliance with a prior sign ordinance on the effective</w:t>
      </w:r>
      <w:r>
        <w:t xml:space="preserve"> </w:t>
      </w:r>
      <w:r>
        <w:t xml:space="preserve">date of the ordinance from which this article derives, but not in compliance with</w:t>
      </w:r>
      <w:r>
        <w:t xml:space="preserve"> </w:t>
      </w:r>
      <w:r>
        <w:t xml:space="preserve">the terms of this article, shall be considered a legal nonconforming sign. The owner</w:t>
      </w:r>
      <w:r>
        <w:t xml:space="preserve"> </w:t>
      </w:r>
      <w:r>
        <w:t xml:space="preserve">shall be permitted to maintain and/or repair such a sign, provided that the sign shall</w:t>
      </w:r>
      <w:r>
        <w:t xml:space="preserve"> </w:t>
      </w:r>
      <w:r>
        <w:t xml:space="preserve">not be enlarged or structurally altered in any way unless it conforms with this article.</w:t>
      </w:r>
    </w:p>
    <w:p>
      <w:pPr>
        <w:pStyle w:val="FirstParagraph"/>
      </w:pPr>
      <w:r>
        <w:t xml:space="preserve">Any change of use requires that any sign identifying the new use must comply with</w:t>
      </w:r>
      <w:r>
        <w:t xml:space="preserve"> </w:t>
      </w:r>
      <w:r>
        <w:t xml:space="preserve">the provisions of this chapter and the previous sign must be removed.</w:t>
      </w:r>
    </w:p>
    <w:p>
      <w:pPr>
        <w:numPr>
          <w:ilvl w:val="0"/>
          <w:numId w:val="1110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Requirements by zone.</w:t>
      </w:r>
      <w:r>
        <w:t xml:space="preserve"> </w:t>
      </w:r>
      <w:r>
        <w:t xml:space="preserve">For the purpose of this section, subsections (1) and (2), below, take precedence</w:t>
      </w:r>
      <w:r>
        <w:t xml:space="preserve"> </w:t>
      </w:r>
      <w:r>
        <w:t xml:space="preserve">over the underlying zone district(s).</w:t>
      </w:r>
    </w:p>
    <w:p>
      <w:pPr>
        <w:numPr>
          <w:ilvl w:val="1"/>
          <w:numId w:val="111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Route 102 overlay zone.</w:t>
      </w:r>
      <w:r>
        <w:t xml:space="preserve"> </w:t>
      </w:r>
      <w:r>
        <w:t xml:space="preserve">Signs shall be constructed of either wood or field stone and indirectly illuminated.</w:t>
      </w:r>
      <w:r>
        <w:t xml:space="preserve"> </w:t>
      </w:r>
      <w:r>
        <w:t xml:space="preserve">Signs shall not exceed 40 square feet in area and be limited to ten feet in height.</w:t>
      </w:r>
      <w:r>
        <w:t xml:space="preserve"> </w:t>
      </w:r>
      <w:r>
        <w:t xml:space="preserve">Monument signs are strongly encouraged within the Route 102 overlay zone. Only signs</w:t>
      </w:r>
      <w:r>
        <w:t xml:space="preserve"> </w:t>
      </w:r>
      <w:r>
        <w:t xml:space="preserve">may be allowed within the protected 50-foot forested buffer per the Route 102 overlay</w:t>
      </w:r>
      <w:r>
        <w:t xml:space="preserve"> </w:t>
      </w:r>
      <w:r>
        <w:t xml:space="preserve">zone.</w:t>
      </w:r>
    </w:p>
    <w:p>
      <w:pPr>
        <w:pStyle w:val="FirstParagraph"/>
      </w:pPr>
      <w:r>
        <w:t xml:space="preserve">Shopping centers and office buildings, individual signs and directory signs shall</w:t>
      </w:r>
      <w:r>
        <w:t xml:space="preserve"> </w:t>
      </w:r>
      <w:r>
        <w:t xml:space="preserve">be coordinated as to location, color, material composition and design.</w:t>
      </w:r>
    </w:p>
    <w:p>
      <w:pPr>
        <w:pStyle w:val="Compact"/>
        <w:numPr>
          <w:ilvl w:val="0"/>
          <w:numId w:val="1112"/>
        </w:numPr>
      </w:pPr>
    </w:p>
    <w:p>
      <w:pPr>
        <w:numPr>
          <w:ilvl w:val="1"/>
          <w:numId w:val="111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VPD/LDP overlay zone.</w:t>
      </w:r>
      <w:r>
        <w:t xml:space="preserve"> </w:t>
      </w:r>
      <w:r>
        <w:t xml:space="preserve">Signs shall be either constructed of wood or wood composite material. Projecting</w:t>
      </w:r>
      <w:r>
        <w:t xml:space="preserve"> </w:t>
      </w:r>
      <w:r>
        <w:t xml:space="preserve">signs and or window signs may be allowed in mixed-use buildings within the VPD/LDP</w:t>
      </w:r>
      <w:r>
        <w:t xml:space="preserve"> </w:t>
      </w:r>
      <w:r>
        <w:t xml:space="preserve">overlay zone. Projecting signs shall not exceed 15 square feet in area.</w:t>
      </w:r>
    </w:p>
    <w:p>
      <w:pPr>
        <w:numPr>
          <w:ilvl w:val="1"/>
          <w:numId w:val="111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Commercial and industrial districts.</w:t>
      </w:r>
      <w:r>
        <w:t xml:space="preserve"> </w:t>
      </w:r>
      <w:r>
        <w:t xml:space="preserve">Signs shall be either constructed of wood, hardy board (hardiplank), or wood composite</w:t>
      </w:r>
      <w:r>
        <w:t xml:space="preserve"> </w:t>
      </w:r>
      <w:r>
        <w:t xml:space="preserve">material and may be indirectly illuminated. Projecting signs and or window signs may</w:t>
      </w:r>
      <w:r>
        <w:t xml:space="preserve"> </w:t>
      </w:r>
      <w:r>
        <w:t xml:space="preserve">be allowed in mixed-use buildings and shall not exceed 15 square feet in area. Projecting</w:t>
      </w:r>
      <w:r>
        <w:t xml:space="preserve"> </w:t>
      </w:r>
      <w:r>
        <w:t xml:space="preserve">signs shall be a minimum of eight feet above sidewalk in zero set back situations.</w:t>
      </w:r>
    </w:p>
    <w:p>
      <w:pPr>
        <w:pStyle w:val="FirstParagraph"/>
      </w:pPr>
      <w:r>
        <w:t xml:space="preserve">Shopping centers, plazas and office buildings, individual signs and directory signs</w:t>
      </w:r>
      <w:r>
        <w:t xml:space="preserve"> </w:t>
      </w:r>
      <w:r>
        <w:t xml:space="preserve">shall be coordinated as to location, color, material composition and design.</w:t>
      </w:r>
    </w:p>
    <w:p>
      <w:pPr>
        <w:pStyle w:val="Compact"/>
        <w:numPr>
          <w:ilvl w:val="0"/>
          <w:numId w:val="1114"/>
        </w:numPr>
      </w:pPr>
    </w:p>
    <w:p>
      <w:pPr>
        <w:numPr>
          <w:ilvl w:val="1"/>
          <w:numId w:val="1115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Residential zone districts.</w:t>
      </w:r>
      <w:r>
        <w:t xml:space="preserve"> </w:t>
      </w:r>
      <w:r>
        <w:t xml:space="preserve">Signs shall not exceed 15 square feet in area and be limited to ten feet in height.</w:t>
      </w:r>
      <w:r>
        <w:t xml:space="preserve"> </w:t>
      </w:r>
      <w:r>
        <w:t xml:space="preserve">Trees shall not be used as a means to secure or support signs. Sign lighting shall</w:t>
      </w:r>
      <w:r>
        <w:t xml:space="preserve"> </w:t>
      </w:r>
      <w:r>
        <w:t xml:space="preserve">be indirect, only, and shall be shielded such that the light is not directed toward</w:t>
      </w:r>
      <w:r>
        <w:t xml:space="preserve"> </w:t>
      </w:r>
      <w:r>
        <w:t xml:space="preserve">adjacent properties.</w:t>
      </w:r>
    </w:p>
    <w:p>
      <w:pPr>
        <w:pStyle w:val="FirstParagraph"/>
      </w:pPr>
      <w:r>
        <w:rPr>
          <w:i/>
          <w:iCs/>
        </w:rPr>
        <w:t xml:space="preserve">(Ord. of 5-26-04(2); Ord. of 2-26-2025(3))</w:t>
      </w:r>
    </w:p>
    <w:bookmarkEnd w:id="56"/>
    <w:bookmarkStart w:id="57" w:name="X2dbdaad95483a0b33fcceec2895d2a1746d02e5"/>
    <w:p>
      <w:pPr>
        <w:pStyle w:val="Heading2"/>
      </w:pPr>
      <w:r>
        <w:t xml:space="preserve">§ 30-158. Accessory dwelling units purpose and standards</w:t>
      </w:r>
    </w:p>
    <w:p>
      <w:pPr>
        <w:numPr>
          <w:ilvl w:val="0"/>
          <w:numId w:val="111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Accessory dwelling unit (ADU).</w:t>
      </w:r>
    </w:p>
    <w:p>
      <w:pPr>
        <w:numPr>
          <w:ilvl w:val="1"/>
          <w:numId w:val="111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intent and purpose of this section is to allow the creation of independent and</w:t>
      </w:r>
      <w:r>
        <w:t xml:space="preserve"> </w:t>
      </w:r>
      <w:r>
        <w:t xml:space="preserve">quasi-independent living spaces that provide accommodations for additional family</w:t>
      </w:r>
      <w:r>
        <w:t xml:space="preserve"> </w:t>
      </w:r>
      <w:r>
        <w:t xml:space="preserve">members or other tenants.</w:t>
      </w:r>
    </w:p>
    <w:p>
      <w:pPr>
        <w:pStyle w:val="FirstParagraph"/>
      </w:pPr>
      <w:r>
        <w:t xml:space="preserve">Nothing in this section shall infringe upon the right of an individual to add living</w:t>
      </w:r>
      <w:r>
        <w:t xml:space="preserve"> </w:t>
      </w:r>
      <w:r>
        <w:t xml:space="preserve">space to a home in accordance with existing regulations and codes.</w:t>
      </w:r>
    </w:p>
    <w:p>
      <w:pPr>
        <w:pStyle w:val="Compact"/>
        <w:numPr>
          <w:ilvl w:val="0"/>
          <w:numId w:val="1118"/>
        </w:numPr>
      </w:pPr>
    </w:p>
    <w:p>
      <w:pPr>
        <w:numPr>
          <w:ilvl w:val="1"/>
          <w:numId w:val="111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Standards.</w:t>
      </w:r>
      <w:r>
        <w:t xml:space="preserve"> </w:t>
      </w:r>
      <w:r>
        <w:t xml:space="preserve">An (ADU) may be permitted, by right, in any residential zoning district with the</w:t>
      </w:r>
      <w:r>
        <w:t xml:space="preserve"> </w:t>
      </w:r>
      <w:r>
        <w:t xml:space="preserve">following limitations:</w:t>
      </w:r>
    </w:p>
    <w:p>
      <w:pPr>
        <w:numPr>
          <w:ilvl w:val="2"/>
          <w:numId w:val="1120"/>
        </w:numPr>
      </w:pPr>
      <w:r>
        <w:t xml:space="preserve">a.</w:t>
      </w:r>
      <w:r>
        <w:t xml:space="preserve"> </w:t>
      </w:r>
      <w:r>
        <w:t xml:space="preserve">Accessory dwelling units are only allowed on a lot with one single-family or multi-</w:t>
      </w:r>
      <w:r>
        <w:t xml:space="preserve"> </w:t>
      </w:r>
      <w:r>
        <w:t xml:space="preserve">family dwelling as the principal dwelling and must be clearly subordinate to that</w:t>
      </w:r>
      <w:r>
        <w:t xml:space="preserve"> </w:t>
      </w:r>
      <w:r>
        <w:t xml:space="preserve">principal dwelling. The ADU shall be limited to no more than 900 square feet of building</w:t>
      </w:r>
      <w:r>
        <w:t xml:space="preserve"> </w:t>
      </w:r>
      <w:r>
        <w:t xml:space="preserve">area or 60 percent of the floor area of the principal dwelling (whichever is less)</w:t>
      </w:r>
      <w:r>
        <w:t xml:space="preserve"> </w:t>
      </w:r>
      <w:r>
        <w:t xml:space="preserve">for a studio or one-bedroom unit or no more than 1,200 square feet of building area</w:t>
      </w:r>
      <w:r>
        <w:t xml:space="preserve"> </w:t>
      </w:r>
      <w:r>
        <w:t xml:space="preserve">or 60 percent of the floor area of the principal dwelling (whichever is less) for</w:t>
      </w:r>
      <w:r>
        <w:t xml:space="preserve"> </w:t>
      </w:r>
      <w:r>
        <w:t xml:space="preserve">a two-bedroom unit. In the case a of multi-family dwelling, the ADU shall be no more</w:t>
      </w:r>
      <w:r>
        <w:t xml:space="preserve"> </w:t>
      </w:r>
      <w:r>
        <w:t xml:space="preserve">than ⅔ the size of the largest individual unit.</w:t>
      </w:r>
    </w:p>
    <w:p>
      <w:pPr>
        <w:numPr>
          <w:ilvl w:val="2"/>
          <w:numId w:val="1120"/>
        </w:numPr>
      </w:pPr>
      <w:r>
        <w:t xml:space="preserve">b.</w:t>
      </w:r>
      <w:r>
        <w:t xml:space="preserve"> </w:t>
      </w:r>
      <w:r>
        <w:t xml:space="preserve">Only one ADU may be allowed per lot, either within or attached to the principal dwelling</w:t>
      </w:r>
      <w:r>
        <w:t xml:space="preserve"> </w:t>
      </w:r>
      <w:r>
        <w:t xml:space="preserve">or located in a new or existing accessory structure. Said accessory structure must</w:t>
      </w:r>
      <w:r>
        <w:t xml:space="preserve"> </w:t>
      </w:r>
      <w:r>
        <w:t xml:space="preserve">meet all other dimensional requirements.</w:t>
      </w:r>
    </w:p>
    <w:p>
      <w:pPr>
        <w:numPr>
          <w:ilvl w:val="2"/>
          <w:numId w:val="1120"/>
        </w:numPr>
      </w:pPr>
      <w:r>
        <w:t xml:space="preserve">c.</w:t>
      </w:r>
      <w:r>
        <w:t xml:space="preserve"> </w:t>
      </w:r>
      <w:r>
        <w:t xml:space="preserve">Units located within or attached to the principal dwelling may be accessible either</w:t>
      </w:r>
      <w:r>
        <w:t xml:space="preserve"> </w:t>
      </w:r>
      <w:r>
        <w:t xml:space="preserve">through the same means of ingress and egress as the principal dwelling or a separate</w:t>
      </w:r>
      <w:r>
        <w:t xml:space="preserve"> </w:t>
      </w:r>
      <w:r>
        <w:t xml:space="preserve">entrance located to the side or the rear.</w:t>
      </w:r>
    </w:p>
    <w:p>
      <w:pPr>
        <w:numPr>
          <w:ilvl w:val="2"/>
          <w:numId w:val="1120"/>
        </w:numPr>
      </w:pPr>
      <w:r>
        <w:t xml:space="preserve">d.</w:t>
      </w:r>
      <w:r>
        <w:t xml:space="preserve"> </w:t>
      </w:r>
      <w:r>
        <w:t xml:space="preserve">Either the principal dwelling or the ADU must be owner occupied, except that in the</w:t>
      </w:r>
      <w:r>
        <w:t xml:space="preserve"> </w:t>
      </w:r>
      <w:r>
        <w:t xml:space="preserve">following circumstances, both the principal dwelling and the ADU may be renter occupied:</w:t>
      </w:r>
    </w:p>
    <w:p>
      <w:pPr>
        <w:numPr>
          <w:ilvl w:val="3"/>
          <w:numId w:val="1121"/>
        </w:numPr>
      </w:pPr>
      <w:r>
        <w:t xml:space="preserve">1.</w:t>
      </w:r>
      <w:r>
        <w:t xml:space="preserve"> </w:t>
      </w:r>
      <w:r>
        <w:t xml:space="preserve">On a lot with a total lot area of 20,000 square feet or more for which the primary</w:t>
      </w:r>
      <w:r>
        <w:t xml:space="preserve"> </w:t>
      </w:r>
      <w:r>
        <w:t xml:space="preserve">use is residential.</w:t>
      </w:r>
    </w:p>
    <w:p>
      <w:pPr>
        <w:numPr>
          <w:ilvl w:val="3"/>
          <w:numId w:val="1121"/>
        </w:numPr>
      </w:pPr>
      <w:r>
        <w:t xml:space="preserve">2.</w:t>
      </w:r>
      <w:r>
        <w:t xml:space="preserve"> </w:t>
      </w:r>
      <w:r>
        <w:t xml:space="preserve">Where the proposed ADU is located within the existing footprint of the principal dwelling</w:t>
      </w:r>
      <w:r>
        <w:t xml:space="preserve"> </w:t>
      </w:r>
      <w:r>
        <w:t xml:space="preserve">or existing accessory attached or detached structure and does not expand the footprint</w:t>
      </w:r>
      <w:r>
        <w:t xml:space="preserve"> </w:t>
      </w:r>
      <w:r>
        <w:t xml:space="preserve">of the structure.</w:t>
      </w:r>
    </w:p>
    <w:p>
      <w:pPr>
        <w:numPr>
          <w:ilvl w:val="2"/>
          <w:numId w:val="1120"/>
        </w:numPr>
      </w:pPr>
      <w:r>
        <w:t xml:space="preserve">e.</w:t>
      </w:r>
      <w:r>
        <w:t xml:space="preserve"> </w:t>
      </w:r>
      <w:r>
        <w:t xml:space="preserve">At least one off-street parking space will be provided per ADU bedroom in addition</w:t>
      </w:r>
      <w:r>
        <w:t xml:space="preserve"> </w:t>
      </w:r>
      <w:r>
        <w:t xml:space="preserve">to the required parking spaces of the principal dwelling.</w:t>
      </w:r>
    </w:p>
    <w:p>
      <w:pPr>
        <w:numPr>
          <w:ilvl w:val="2"/>
          <w:numId w:val="1120"/>
        </w:numPr>
      </w:pPr>
      <w:r>
        <w:t xml:space="preserve">f.</w:t>
      </w:r>
      <w:r>
        <w:t xml:space="preserve"> </w:t>
      </w:r>
      <w:r>
        <w:t xml:space="preserve">Accessory dwelling units located within or attached to the principal dwelling will</w:t>
      </w:r>
      <w:r>
        <w:t xml:space="preserve"> </w:t>
      </w:r>
      <w:r>
        <w:t xml:space="preserve">meet all the requirements of article IV, zoning district dimensional regulations,</w:t>
      </w:r>
      <w:r>
        <w:t xml:space="preserve"> </w:t>
      </w:r>
      <w:r>
        <w:t xml:space="preserve">as they pertain to the principal dwelling.</w:t>
      </w:r>
    </w:p>
    <w:p>
      <w:pPr>
        <w:numPr>
          <w:ilvl w:val="2"/>
          <w:numId w:val="1120"/>
        </w:numPr>
      </w:pPr>
      <w:r>
        <w:t xml:space="preserve">g.</w:t>
      </w:r>
      <w:r>
        <w:t xml:space="preserve"> </w:t>
      </w:r>
      <w:r>
        <w:t xml:space="preserve">Accessory dwelling units located in a new or existing accessory structure will meet</w:t>
      </w:r>
      <w:r>
        <w:t xml:space="preserve"> </w:t>
      </w:r>
      <w:r>
        <w:t xml:space="preserve">all the requirements of article IV, zoning district dimensional regulations, including</w:t>
      </w:r>
      <w:r>
        <w:t xml:space="preserve"> </w:t>
      </w:r>
      <w:r>
        <w:t xml:space="preserve">all applicable requirements for accessory structures in section 30-111, table of dimensional regulations, and section 30-112(3), yard exceptions. Except that, in no case can an ADU be located in the front yard.</w:t>
      </w:r>
      <w:r>
        <w:t xml:space="preserve"> </w:t>
      </w:r>
      <w:r>
        <w:t xml:space="preserve">However, only where an ADU is proposed to be located on the second floor of an accessory</w:t>
      </w:r>
      <w:r>
        <w:t xml:space="preserve"> </w:t>
      </w:r>
      <w:r>
        <w:t xml:space="preserve">structure such as a garage or workshop, the maximum height of the accessory structure</w:t>
      </w:r>
      <w:r>
        <w:t xml:space="preserve"> </w:t>
      </w:r>
      <w:r>
        <w:t xml:space="preserve">may be increased from 15 feet to 25 feet.</w:t>
      </w:r>
    </w:p>
    <w:p>
      <w:pPr>
        <w:numPr>
          <w:ilvl w:val="2"/>
          <w:numId w:val="1120"/>
        </w:numPr>
      </w:pPr>
      <w:r>
        <w:t xml:space="preserve">h.</w:t>
      </w:r>
      <w:r>
        <w:t xml:space="preserve"> </w:t>
      </w:r>
      <w:r>
        <w:t xml:space="preserve">The ADU will comply with all applicable state and local regulations.</w:t>
      </w:r>
    </w:p>
    <w:p>
      <w:pPr>
        <w:numPr>
          <w:ilvl w:val="2"/>
          <w:numId w:val="1120"/>
        </w:numPr>
      </w:pPr>
      <w:r>
        <w:t xml:space="preserve">i.</w:t>
      </w:r>
      <w:r>
        <w:t xml:space="preserve"> </w:t>
      </w:r>
      <w:r>
        <w:t xml:space="preserve">Length of occupancy. All ADUs must be made available for long-term occupancy whether</w:t>
      </w:r>
      <w:r>
        <w:t xml:space="preserve"> </w:t>
      </w:r>
      <w:r>
        <w:t xml:space="preserve">for a family member or through a long-term lease (one-year or more) with a tenant.</w:t>
      </w:r>
      <w:r>
        <w:t xml:space="preserve"> </w:t>
      </w:r>
      <w:r>
        <w:t xml:space="preserve">ADUs shall not be offered or rented for tourist or transient use or through a hosting</w:t>
      </w:r>
      <w:r>
        <w:t xml:space="preserve"> </w:t>
      </w:r>
      <w:r>
        <w:t xml:space="preserve">platform, as such terms are defined in G.L. 1956 § 42-63.1-2.</w:t>
      </w:r>
    </w:p>
    <w:p>
      <w:pPr>
        <w:numPr>
          <w:ilvl w:val="2"/>
          <w:numId w:val="1120"/>
        </w:numPr>
      </w:pPr>
      <w:r>
        <w:t xml:space="preserve">j.</w:t>
      </w:r>
      <w:r>
        <w:t xml:space="preserve"> </w:t>
      </w:r>
      <w:r>
        <w:t xml:space="preserve">For applications for new primary dwelling units or subdivisions, any proposed ADU</w:t>
      </w:r>
      <w:r>
        <w:t xml:space="preserve"> </w:t>
      </w:r>
      <w:r>
        <w:t xml:space="preserve">shall not be counted toward the density of the proposal for purposes of limiting the</w:t>
      </w:r>
      <w:r>
        <w:t xml:space="preserve"> </w:t>
      </w:r>
      <w:r>
        <w:t xml:space="preserve">number of dwelling units allowed in such development proposal.</w:t>
      </w:r>
    </w:p>
    <w:p>
      <w:pPr>
        <w:numPr>
          <w:ilvl w:val="2"/>
          <w:numId w:val="1120"/>
        </w:numPr>
      </w:pPr>
      <w:r>
        <w:t xml:space="preserve">k.</w:t>
      </w:r>
      <w:r>
        <w:t xml:space="preserve"> </w:t>
      </w:r>
      <w:r>
        <w:t xml:space="preserve">Special use permit. A request for an ADU which does not comply with the above conditions</w:t>
      </w:r>
      <w:r>
        <w:t xml:space="preserve"> </w:t>
      </w:r>
      <w:r>
        <w:t xml:space="preserve">may be allowed by the zoning board of review subject to the issuance of a special</w:t>
      </w:r>
      <w:r>
        <w:t xml:space="preserve"> </w:t>
      </w:r>
      <w:r>
        <w:t xml:space="preserve">use permit that takes into consideration a recommendation by the planning board. However,</w:t>
      </w:r>
      <w:r>
        <w:t xml:space="preserve"> </w:t>
      </w:r>
      <w:r>
        <w:t xml:space="preserve">zoning relief shall not be required for ADU applications proposed within an existing</w:t>
      </w:r>
      <w:r>
        <w:t xml:space="preserve"> </w:t>
      </w:r>
      <w:r>
        <w:t xml:space="preserve">footprint of the primary or accessory structure which is a legal nonconforming structure</w:t>
      </w:r>
      <w:r>
        <w:t xml:space="preserve"> </w:t>
      </w:r>
      <w:r>
        <w:t xml:space="preserve">in order to address the existing dimensional nonconformity. Further, an application</w:t>
      </w:r>
      <w:r>
        <w:t xml:space="preserve"> </w:t>
      </w:r>
      <w:r>
        <w:t xml:space="preserve">for an ADU which is not allowed by right under this section, shall not, by itself,</w:t>
      </w:r>
      <w:r>
        <w:t xml:space="preserve"> </w:t>
      </w:r>
      <w:r>
        <w:t xml:space="preserve">be reviewed as a minor land development or major land development project.</w:t>
      </w:r>
    </w:p>
    <w:p>
      <w:pPr>
        <w:pStyle w:val="FirstParagraph"/>
      </w:pPr>
      <w:r>
        <w:rPr>
          <w:i/>
          <w:iCs/>
        </w:rPr>
        <w:t xml:space="preserve">(Ord. of 10-22-97; Ord. of 3-22-2023 (1); Ord. of 2-26-2025(2))</w:t>
      </w:r>
    </w:p>
    <w:bookmarkEnd w:id="57"/>
    <w:bookmarkStart w:id="58" w:name="mixed-use-buildings"/>
    <w:p>
      <w:pPr>
        <w:pStyle w:val="Heading2"/>
      </w:pPr>
      <w:r>
        <w:t xml:space="preserve">§ 30-159. Mixed use buildings</w:t>
      </w:r>
    </w:p>
    <w:p>
      <w:pPr>
        <w:numPr>
          <w:ilvl w:val="0"/>
          <w:numId w:val="1122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Standards and requirements.</w:t>
      </w:r>
    </w:p>
    <w:p>
      <w:pPr>
        <w:numPr>
          <w:ilvl w:val="1"/>
          <w:numId w:val="1123"/>
        </w:numPr>
      </w:pPr>
      <w:r>
        <w:t xml:space="preserve">(1)</w:t>
      </w:r>
      <w:r>
        <w:t xml:space="preserve"> </w:t>
      </w:r>
      <w:r>
        <w:t xml:space="preserve">A single dwelling unit in a commercial building may be allowed as of right in a village</w:t>
      </w:r>
      <w:r>
        <w:t xml:space="preserve"> </w:t>
      </w:r>
      <w:r>
        <w:t xml:space="preserve">commercial or a general commercial district subject to the provisions hereinafter</w:t>
      </w:r>
      <w:r>
        <w:t xml:space="preserve"> </w:t>
      </w:r>
      <w:r>
        <w:t xml:space="preserve">set forth.</w:t>
      </w:r>
    </w:p>
    <w:p>
      <w:pPr>
        <w:numPr>
          <w:ilvl w:val="1"/>
          <w:numId w:val="1123"/>
        </w:numPr>
      </w:pPr>
      <w:r>
        <w:t xml:space="preserve">(2)</w:t>
      </w:r>
      <w:r>
        <w:t xml:space="preserve"> </w:t>
      </w:r>
      <w:r>
        <w:t xml:space="preserve">Multiple dwelling units in a village commercial or a general commercial district may</w:t>
      </w:r>
      <w:r>
        <w:t xml:space="preserve"> </w:t>
      </w:r>
      <w:r>
        <w:t xml:space="preserve">be allowed subject to a special use permit in accordance with the following conditions:</w:t>
      </w:r>
    </w:p>
    <w:p>
      <w:pPr>
        <w:numPr>
          <w:ilvl w:val="2"/>
          <w:numId w:val="112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The applicant must demonstrate to the proper authority that the property housing</w:t>
      </w:r>
      <w:r>
        <w:t xml:space="preserve"> </w:t>
      </w:r>
      <w:r>
        <w:t xml:space="preserve">the dwelling unit(s), or property under the control of the applicant by ownership</w:t>
      </w:r>
      <w:r>
        <w:t xml:space="preserve"> </w:t>
      </w:r>
      <w:r>
        <w:t xml:space="preserve">or lease for a period of at least ten years, can provide off street parking as follows.</w:t>
      </w:r>
      <w:r>
        <w:t xml:space="preserve"> </w:t>
      </w:r>
      <w:r>
        <w:t xml:space="preserve">Failure to maintain the required parking spaces may result in revocation of the occupancy</w:t>
      </w:r>
      <w:r>
        <w:t xml:space="preserve"> </w:t>
      </w:r>
      <w:r>
        <w:t xml:space="preserve">permit for the residential units.</w:t>
      </w:r>
    </w:p>
    <w:p>
      <w:pPr>
        <w:numPr>
          <w:ilvl w:val="3"/>
          <w:numId w:val="1125"/>
        </w:numPr>
      </w:pPr>
      <w:r>
        <w:t xml:space="preserve">1.</w:t>
      </w:r>
      <w:r>
        <w:t xml:space="preserve"> </w:t>
      </w:r>
      <w:r>
        <w:t xml:space="preserve">For a residential unit of less than 800 square feet, one parking space per unit.</w:t>
      </w:r>
    </w:p>
    <w:p>
      <w:pPr>
        <w:numPr>
          <w:ilvl w:val="3"/>
          <w:numId w:val="1125"/>
        </w:numPr>
      </w:pPr>
      <w:r>
        <w:t xml:space="preserve">2.</w:t>
      </w:r>
      <w:r>
        <w:t xml:space="preserve"> </w:t>
      </w:r>
      <w:r>
        <w:t xml:space="preserve">For residential units in excess of 800 square feet two parking spaces per unit.</w:t>
      </w:r>
    </w:p>
    <w:p>
      <w:pPr>
        <w:numPr>
          <w:ilvl w:val="2"/>
          <w:numId w:val="112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Density limitations.</w:t>
      </w:r>
      <w:r>
        <w:t xml:space="preserve"> </w:t>
      </w:r>
      <w:r>
        <w:t xml:space="preserve">The square footage devoted to residential units shall not exceed three times the</w:t>
      </w:r>
      <w:r>
        <w:t xml:space="preserve"> </w:t>
      </w:r>
      <w:r>
        <w:t xml:space="preserve">area devoted to a commercial use.</w:t>
      </w:r>
    </w:p>
    <w:p>
      <w:pPr>
        <w:numPr>
          <w:ilvl w:val="2"/>
          <w:numId w:val="112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Health and public safety.</w:t>
      </w:r>
      <w:r>
        <w:t xml:space="preserve"> </w:t>
      </w:r>
      <w:r>
        <w:t xml:space="preserve">The zoning board or in the case of a single residential unit the building official</w:t>
      </w:r>
      <w:r>
        <w:t xml:space="preserve"> </w:t>
      </w:r>
      <w:r>
        <w:t xml:space="preserve">may consider the present commercial use of the building in determining the suitability</w:t>
      </w:r>
      <w:r>
        <w:t xml:space="preserve"> </w:t>
      </w:r>
      <w:r>
        <w:t xml:space="preserve">for additional use as a residence. The zoning board or the building official may require</w:t>
      </w:r>
      <w:r>
        <w:t xml:space="preserve"> </w:t>
      </w:r>
      <w:r>
        <w:t xml:space="preserve">as a condition of granting the residential use that the commercial use(s) may not</w:t>
      </w:r>
      <w:r>
        <w:t xml:space="preserve"> </w:t>
      </w:r>
      <w:r>
        <w:t xml:space="preserve">change without the prior approval of the building official. Any such restriction shall</w:t>
      </w:r>
      <w:r>
        <w:t xml:space="preserve"> </w:t>
      </w:r>
      <w:r>
        <w:t xml:space="preserve">be recorded in the land evidence records. The zoning board may accept written or oral</w:t>
      </w:r>
      <w:r>
        <w:t xml:space="preserve"> </w:t>
      </w:r>
      <w:r>
        <w:t xml:space="preserve">testimony from the building official or fire marshal regarding access, light and air,</w:t>
      </w:r>
      <w:r>
        <w:t xml:space="preserve"> </w:t>
      </w:r>
      <w:r>
        <w:t xml:space="preserve">and other relevant issues.</w:t>
      </w:r>
    </w:p>
    <w:p>
      <w:pPr>
        <w:numPr>
          <w:ilvl w:val="2"/>
          <w:numId w:val="112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Dimensional regulation.</w:t>
      </w:r>
      <w:r>
        <w:t xml:space="preserve"> </w:t>
      </w:r>
      <w:r>
        <w:t xml:space="preserve">The dimensional regulations set forth in section 30-111, table of dimensional regulations, shall apply where feasible on existing buildings</w:t>
      </w:r>
      <w:r>
        <w:t xml:space="preserve"> </w:t>
      </w:r>
      <w:r>
        <w:t xml:space="preserve">and are required on all new construction subject to a dimensional variance granted</w:t>
      </w:r>
      <w:r>
        <w:t xml:space="preserve"> </w:t>
      </w:r>
      <w:r>
        <w:t xml:space="preserve">by the zoning board of review.</w:t>
      </w:r>
    </w:p>
    <w:p>
      <w:pPr>
        <w:pStyle w:val="FirstParagraph"/>
      </w:pPr>
      <w:r>
        <w:rPr>
          <w:i/>
          <w:iCs/>
        </w:rPr>
        <w:t xml:space="preserve">(Ord. of 2-11-98)</w:t>
      </w:r>
    </w:p>
    <w:bookmarkEnd w:id="58"/>
    <w:bookmarkStart w:id="59" w:name="halfway-house"/>
    <w:p>
      <w:pPr>
        <w:pStyle w:val="Heading2"/>
      </w:pPr>
      <w:r>
        <w:t xml:space="preserve">§ 30-160. Halfway house</w:t>
      </w:r>
    </w:p>
    <w:p>
      <w:pPr>
        <w:pStyle w:val="FirstParagraph"/>
      </w:pPr>
      <w:r>
        <w:t xml:space="preserve">A halfway house shall be allowed by special use permit in only residential and farming</w:t>
      </w:r>
      <w:r>
        <w:t xml:space="preserve"> </w:t>
      </w:r>
      <w:r>
        <w:t xml:space="preserve">districts with the following restrictions, in addition to meeting the general standards</w:t>
      </w:r>
      <w:r>
        <w:t xml:space="preserve"> </w:t>
      </w:r>
      <w:r>
        <w:t xml:space="preserve">as set forth in subsection 30-34(e)(4):</w:t>
      </w:r>
    </w:p>
    <w:p>
      <w:pPr>
        <w:pStyle w:val="Compact"/>
        <w:numPr>
          <w:ilvl w:val="0"/>
          <w:numId w:val="1126"/>
        </w:numPr>
      </w:pPr>
    </w:p>
    <w:p>
      <w:pPr>
        <w:numPr>
          <w:ilvl w:val="1"/>
          <w:numId w:val="1127"/>
        </w:numPr>
      </w:pPr>
      <w:r>
        <w:t xml:space="preserve">(1)</w:t>
      </w:r>
      <w:r>
        <w:t xml:space="preserve"> </w:t>
      </w:r>
      <w:r>
        <w:t xml:space="preserve">A halfway house shall be limited to no more than eight residents and any support staff.</w:t>
      </w:r>
    </w:p>
    <w:p>
      <w:pPr>
        <w:numPr>
          <w:ilvl w:val="1"/>
          <w:numId w:val="1127"/>
        </w:numPr>
      </w:pPr>
      <w:r>
        <w:t xml:space="preserve">(2)</w:t>
      </w:r>
      <w:r>
        <w:t xml:space="preserve"> </w:t>
      </w:r>
      <w:r>
        <w:t xml:space="preserve">There shall be a maximum of one halfway house per lot as defined in this chapter regardless</w:t>
      </w:r>
      <w:r>
        <w:t xml:space="preserve"> </w:t>
      </w:r>
      <w:r>
        <w:t xml:space="preserve">of lot size or the number of structures on a lot.</w:t>
      </w:r>
    </w:p>
    <w:p>
      <w:pPr>
        <w:numPr>
          <w:ilvl w:val="1"/>
          <w:numId w:val="1127"/>
        </w:numPr>
      </w:pPr>
      <w:r>
        <w:t xml:space="preserve">(3)</w:t>
      </w:r>
      <w:r>
        <w:t xml:space="preserve"> </w:t>
      </w:r>
      <w:r>
        <w:t xml:space="preserve">No halfway house shall be located within 3,000 linear feet of another halfway house,</w:t>
      </w:r>
      <w:r>
        <w:t xml:space="preserve"> </w:t>
      </w:r>
      <w:r>
        <w:t xml:space="preserve">a residential treatment facility, a community residence, a private or public school,</w:t>
      </w:r>
      <w:r>
        <w:t xml:space="preserve"> </w:t>
      </w:r>
      <w:r>
        <w:t xml:space="preserve">nursing home, or an elderly-housing complex.</w:t>
      </w:r>
    </w:p>
    <w:p>
      <w:pPr>
        <w:pStyle w:val="FirstParagraph"/>
      </w:pPr>
      <w:r>
        <w:rPr>
          <w:i/>
          <w:iCs/>
        </w:rPr>
        <w:t xml:space="preserve">(Ord. of 4-12-00)</w:t>
      </w:r>
    </w:p>
    <w:bookmarkEnd w:id="59"/>
    <w:bookmarkStart w:id="60" w:name="residential-treatment-facility"/>
    <w:p>
      <w:pPr>
        <w:pStyle w:val="Heading2"/>
      </w:pPr>
      <w:r>
        <w:t xml:space="preserve">§ 30-161. Residential treatment facility</w:t>
      </w:r>
    </w:p>
    <w:p>
      <w:pPr>
        <w:pStyle w:val="FirstParagraph"/>
      </w:pPr>
      <w:r>
        <w:t xml:space="preserve">A residential treatment facility shall be allowed by special use permit in only residential</w:t>
      </w:r>
      <w:r>
        <w:t xml:space="preserve"> </w:t>
      </w:r>
      <w:r>
        <w:t xml:space="preserve">and fanning districts with the following restrictions, in addition to meeting the</w:t>
      </w:r>
      <w:r>
        <w:t xml:space="preserve"> </w:t>
      </w:r>
      <w:r>
        <w:t xml:space="preserve">general standards as set forth in subsection 30-34(e)(4).</w:t>
      </w:r>
    </w:p>
    <w:p>
      <w:pPr>
        <w:pStyle w:val="Compact"/>
        <w:numPr>
          <w:ilvl w:val="0"/>
          <w:numId w:val="1128"/>
        </w:numPr>
      </w:pPr>
    </w:p>
    <w:p>
      <w:pPr>
        <w:numPr>
          <w:ilvl w:val="1"/>
          <w:numId w:val="1129"/>
        </w:numPr>
      </w:pPr>
      <w:r>
        <w:t xml:space="preserve">(1)</w:t>
      </w:r>
      <w:r>
        <w:t xml:space="preserve"> </w:t>
      </w:r>
      <w:r>
        <w:t xml:space="preserve">The residential treatment facility shall be limited to no more than eight residents</w:t>
      </w:r>
      <w:r>
        <w:t xml:space="preserve"> </w:t>
      </w:r>
      <w:r>
        <w:t xml:space="preserve">and support staff.</w:t>
      </w:r>
    </w:p>
    <w:p>
      <w:pPr>
        <w:numPr>
          <w:ilvl w:val="1"/>
          <w:numId w:val="1129"/>
        </w:numPr>
      </w:pPr>
      <w:r>
        <w:t xml:space="preserve">(2)</w:t>
      </w:r>
      <w:r>
        <w:t xml:space="preserve"> </w:t>
      </w:r>
      <w:r>
        <w:t xml:space="preserve">There shall be a maximum of one residential treatment facility per lot as defined</w:t>
      </w:r>
      <w:r>
        <w:t xml:space="preserve"> </w:t>
      </w:r>
      <w:r>
        <w:t xml:space="preserve">herein in this chapter regardless of lot size or the number of structures on a lot.</w:t>
      </w:r>
    </w:p>
    <w:p>
      <w:pPr>
        <w:numPr>
          <w:ilvl w:val="1"/>
          <w:numId w:val="1129"/>
        </w:numPr>
      </w:pPr>
      <w:r>
        <w:t xml:space="preserve">(3)</w:t>
      </w:r>
      <w:r>
        <w:t xml:space="preserve"> </w:t>
      </w:r>
      <w:r>
        <w:t xml:space="preserve">No residential treatment facility shall be located within 3,000 linear feet of another</w:t>
      </w:r>
      <w:r>
        <w:t xml:space="preserve"> </w:t>
      </w:r>
      <w:r>
        <w:t xml:space="preserve">residential facility, a halfway house, a community residence, a private or public</w:t>
      </w:r>
      <w:r>
        <w:t xml:space="preserve"> </w:t>
      </w:r>
      <w:r>
        <w:t xml:space="preserve">school, or a nursing home or elderly-housing complex.</w:t>
      </w:r>
    </w:p>
    <w:p>
      <w:pPr>
        <w:pStyle w:val="FirstParagraph"/>
      </w:pPr>
      <w:r>
        <w:rPr>
          <w:i/>
          <w:iCs/>
        </w:rPr>
        <w:t xml:space="preserve">(Ord. of 4-12-00; Ord. of 4-26-00)</w:t>
      </w:r>
    </w:p>
    <w:bookmarkEnd w:id="60"/>
    <w:bookmarkStart w:id="61" w:name="medical-marijuana"/>
    <w:p>
      <w:pPr>
        <w:pStyle w:val="Heading2"/>
      </w:pPr>
      <w:r>
        <w:t xml:space="preserve">§ 30-162. Medical marijuana</w:t>
      </w:r>
    </w:p>
    <w:p>
      <w:pPr>
        <w:numPr>
          <w:ilvl w:val="0"/>
          <w:numId w:val="113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is the intent of this section to regulate the cultivation and distribution of</w:t>
      </w:r>
      <w:r>
        <w:t xml:space="preserve"> </w:t>
      </w:r>
      <w:r>
        <w:t xml:space="preserve">medical marijuana as allowed by the Edward O. Hawkins and Thomas C. Slater Medical</w:t>
      </w:r>
      <w:r>
        <w:t xml:space="preserve"> </w:t>
      </w:r>
      <w:r>
        <w:t xml:space="preserve">Marijuana Act (G.L. 1956, § 21-28.6-1 et seq.) The town is dedicated to supporting</w:t>
      </w:r>
      <w:r>
        <w:t xml:space="preserve"> </w:t>
      </w:r>
      <w:r>
        <w:t xml:space="preserve">the needs of patients requiring care through the use of medical marijuana consistent</w:t>
      </w:r>
      <w:r>
        <w:t xml:space="preserve"> </w:t>
      </w:r>
      <w:r>
        <w:t xml:space="preserve">with the health, safety and general welfare of the community at large.</w:t>
      </w:r>
    </w:p>
    <w:p>
      <w:pPr>
        <w:numPr>
          <w:ilvl w:val="0"/>
          <w:numId w:val="113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Patient cultivation.</w:t>
      </w:r>
      <w:r>
        <w:t xml:space="preserve"> </w:t>
      </w:r>
      <w:r>
        <w:t xml:space="preserve">Patient cultivation shall be permitted in all zoning districts in the Town of Burrillville.</w:t>
      </w:r>
    </w:p>
    <w:p>
      <w:pPr>
        <w:numPr>
          <w:ilvl w:val="1"/>
          <w:numId w:val="1131"/>
        </w:numPr>
      </w:pPr>
      <w:r>
        <w:t xml:space="preserve">(1)</w:t>
      </w:r>
      <w:r>
        <w:t xml:space="preserve"> </w:t>
      </w:r>
      <w:r>
        <w:t xml:space="preserve">The patient cardholder shall comply with all building, electrical, mechanical and</w:t>
      </w:r>
      <w:r>
        <w:t xml:space="preserve"> </w:t>
      </w:r>
      <w:r>
        <w:t xml:space="preserve">plumbing permits as required by the Rhode Island State Building Code. The building</w:t>
      </w:r>
      <w:r>
        <w:t xml:space="preserve"> </w:t>
      </w:r>
      <w:r>
        <w:t xml:space="preserve">official shall approve the application for permits pursuant to G.L. 1956, § 23-27.100.01</w:t>
      </w:r>
      <w:r>
        <w:t xml:space="preserve"> </w:t>
      </w:r>
      <w:r>
        <w:t xml:space="preserve">et seq.</w:t>
      </w:r>
    </w:p>
    <w:p>
      <w:pPr>
        <w:numPr>
          <w:ilvl w:val="1"/>
          <w:numId w:val="1131"/>
        </w:numPr>
      </w:pPr>
      <w:r>
        <w:t xml:space="preserve">(2)</w:t>
      </w:r>
      <w:r>
        <w:t xml:space="preserve"> </w:t>
      </w:r>
      <w:r>
        <w:t xml:space="preserve">Possession limits: Patient cultivation possession limits shall be as follows unless</w:t>
      </w:r>
      <w:r>
        <w:t xml:space="preserve"> </w:t>
      </w:r>
      <w:r>
        <w:t xml:space="preserve">otherwise stated in the Rhode Island General Statutes.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Mature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Immature Plants</w:t>
            </w:r>
            <w:r>
              <w:br/>
            </w:r>
            <w:r>
              <w:t xml:space="preserve">(Seedlings) and Unusable Marijuana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Usable Marijuana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Patient cardholder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2.5 ounces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132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Primary caregiver cultivation.</w:t>
      </w:r>
      <w:r>
        <w:t xml:space="preserve"> </w:t>
      </w:r>
      <w:r>
        <w:t xml:space="preserve">Primary caregiver cultivation shall only be permitted in commercial and industrial</w:t>
      </w:r>
      <w:r>
        <w:t xml:space="preserve"> </w:t>
      </w:r>
      <w:r>
        <w:t xml:space="preserve">zoning. Additionally, primary caregiver cultivation shall not be allowed unless each</w:t>
      </w:r>
      <w:r>
        <w:t xml:space="preserve"> </w:t>
      </w:r>
      <w:r>
        <w:t xml:space="preserve">of the following criteria has been met:</w:t>
      </w:r>
    </w:p>
    <w:p>
      <w:pPr>
        <w:numPr>
          <w:ilvl w:val="1"/>
          <w:numId w:val="1133"/>
        </w:numPr>
      </w:pPr>
      <w:r>
        <w:t xml:space="preserve">(1)</w:t>
      </w:r>
      <w:r>
        <w:t xml:space="preserve"> </w:t>
      </w:r>
      <w:r>
        <w:t xml:space="preserve">If the primary caregiver cardholder does not own the subject property, the owner(s)</w:t>
      </w:r>
      <w:r>
        <w:t xml:space="preserve"> </w:t>
      </w:r>
      <w:r>
        <w:t xml:space="preserve">of the subject property shall provide notarized affidavit of approval of the proposed</w:t>
      </w:r>
      <w:r>
        <w:t xml:space="preserve"> </w:t>
      </w:r>
      <w:r>
        <w:t xml:space="preserve">use prior to review and approval by the town.</w:t>
      </w:r>
    </w:p>
    <w:p>
      <w:pPr>
        <w:numPr>
          <w:ilvl w:val="1"/>
          <w:numId w:val="1133"/>
        </w:numPr>
      </w:pPr>
      <w:r>
        <w:t xml:space="preserve">(2)</w:t>
      </w:r>
      <w:r>
        <w:t xml:space="preserve"> </w:t>
      </w:r>
      <w:r>
        <w:t xml:space="preserve">The primary caregiver cardholder shall apply for the appropriate approvals and inspections</w:t>
      </w:r>
      <w:r>
        <w:t xml:space="preserve"> </w:t>
      </w:r>
      <w:r>
        <w:t xml:space="preserve">of the local fire chief or state fire marshall or their designee. The local fire chief</w:t>
      </w:r>
      <w:r>
        <w:t xml:space="preserve"> </w:t>
      </w:r>
      <w:r>
        <w:t xml:space="preserve">or state fire marshall shall approve the application for permits pursuant to G.L.</w:t>
      </w:r>
      <w:r>
        <w:t xml:space="preserve"> </w:t>
      </w:r>
      <w:r>
        <w:t xml:space="preserve">1956, § 23-28.1 et seq. All permits applied for in furtherance of the application</w:t>
      </w:r>
      <w:r>
        <w:t xml:space="preserve"> </w:t>
      </w:r>
      <w:r>
        <w:t xml:space="preserve">shall be sealed and kept confidential by the local fire chief and shall not be subject</w:t>
      </w:r>
      <w:r>
        <w:t xml:space="preserve"> </w:t>
      </w:r>
      <w:r>
        <w:t xml:space="preserve">to review by any party other than the cardholder.</w:t>
      </w:r>
    </w:p>
    <w:p>
      <w:pPr>
        <w:numPr>
          <w:ilvl w:val="1"/>
          <w:numId w:val="1133"/>
        </w:numPr>
      </w:pPr>
      <w:r>
        <w:t xml:space="preserve">(3)</w:t>
      </w:r>
      <w:r>
        <w:t xml:space="preserve"> </w:t>
      </w:r>
      <w:r>
        <w:t xml:space="preserve">The primary caregiver cardholder shall apply for a zoning certificate and the primary</w:t>
      </w:r>
      <w:r>
        <w:t xml:space="preserve"> </w:t>
      </w:r>
      <w:r>
        <w:t xml:space="preserve">caregiver cardholder or a licensed contractor shall apply for all appropriate zoning,</w:t>
      </w:r>
      <w:r>
        <w:t xml:space="preserve"> </w:t>
      </w:r>
      <w:r>
        <w:t xml:space="preserve">building, electrical, mechanical and plumbing permits as required by the Rhode Island</w:t>
      </w:r>
      <w:r>
        <w:t xml:space="preserve"> </w:t>
      </w:r>
      <w:r>
        <w:t xml:space="preserve">State Building Code. The building official shall approve the application for permits</w:t>
      </w:r>
      <w:r>
        <w:t xml:space="preserve"> </w:t>
      </w:r>
      <w:r>
        <w:t xml:space="preserve">pursuant to G.L. 1956, § 23-27-100.01 et seq.</w:t>
      </w:r>
    </w:p>
    <w:p>
      <w:pPr>
        <w:numPr>
          <w:ilvl w:val="1"/>
          <w:numId w:val="1133"/>
        </w:numPr>
      </w:pPr>
      <w:r>
        <w:t xml:space="preserve">(4)</w:t>
      </w:r>
      <w:r>
        <w:t xml:space="preserve"> </w:t>
      </w:r>
      <w:r>
        <w:t xml:space="preserve">A property containing medical marijuana, and cultivated by a primary caregiver, shall</w:t>
      </w:r>
      <w:r>
        <w:t xml:space="preserve"> </w:t>
      </w:r>
      <w:r>
        <w:t xml:space="preserve">not be located closer than 500 feet to any house of worship, school, public or private,</w:t>
      </w:r>
      <w:r>
        <w:t xml:space="preserve"> </w:t>
      </w:r>
      <w:r>
        <w:t xml:space="preserve">park, playground, play field, youth center, licensed daycare center, or other location</w:t>
      </w:r>
      <w:r>
        <w:t xml:space="preserve"> </w:t>
      </w:r>
      <w:r>
        <w:t xml:space="preserve">where groups of minors regularly congregate. The distance cited in this subsection</w:t>
      </w:r>
      <w:r>
        <w:t xml:space="preserve"> </w:t>
      </w:r>
      <w:r>
        <w:t xml:space="preserve">shall be measured by a straight line between the structure of the proposed site for</w:t>
      </w:r>
      <w:r>
        <w:t xml:space="preserve"> </w:t>
      </w:r>
      <w:r>
        <w:t xml:space="preserve">the registered cardholder and the structure of the site or the use listed above at</w:t>
      </w:r>
      <w:r>
        <w:t xml:space="preserve"> </w:t>
      </w:r>
      <w:r>
        <w:t xml:space="preserve">their closest points.</w:t>
      </w:r>
    </w:p>
    <w:p>
      <w:pPr>
        <w:numPr>
          <w:ilvl w:val="1"/>
          <w:numId w:val="1133"/>
        </w:numPr>
      </w:pPr>
      <w:r>
        <w:t xml:space="preserve">(5)</w:t>
      </w:r>
      <w:r>
        <w:t xml:space="preserve"> </w:t>
      </w:r>
      <w:r>
        <w:t xml:space="preserve">Notwithstanding subsection (c), no primary caregiver cultivation shall be permitted</w:t>
      </w:r>
      <w:r>
        <w:t xml:space="preserve"> </w:t>
      </w:r>
      <w:r>
        <w:t xml:space="preserve">on any property located within a redevelopment area or a redevelopment district designated</w:t>
      </w:r>
      <w:r>
        <w:t xml:space="preserve"> </w:t>
      </w:r>
      <w:r>
        <w:t xml:space="preserve">pursuant to this Code.</w:t>
      </w:r>
    </w:p>
    <w:p>
      <w:pPr>
        <w:numPr>
          <w:ilvl w:val="1"/>
          <w:numId w:val="1133"/>
        </w:numPr>
      </w:pPr>
      <w:r>
        <w:t xml:space="preserve">(6)</w:t>
      </w:r>
      <w:r>
        <w:t xml:space="preserve"> </w:t>
      </w:r>
      <w:r>
        <w:t xml:space="preserve">In addition to the requirements above, the primary caregiver cardholder shall demonstrate</w:t>
      </w:r>
      <w:r>
        <w:t xml:space="preserve"> </w:t>
      </w:r>
      <w:r>
        <w:t xml:space="preserve">to the building official that the following requirements have been met.</w:t>
      </w:r>
    </w:p>
    <w:p>
      <w:pPr>
        <w:numPr>
          <w:ilvl w:val="2"/>
          <w:numId w:val="1134"/>
        </w:numPr>
      </w:pPr>
      <w:r>
        <w:t xml:space="preserve">a.</w:t>
      </w:r>
      <w:r>
        <w:t xml:space="preserve"> </w:t>
      </w:r>
      <w:r>
        <w:t xml:space="preserve">That the area used for growing be secured by locked doors;</w:t>
      </w:r>
    </w:p>
    <w:p>
      <w:pPr>
        <w:numPr>
          <w:ilvl w:val="2"/>
          <w:numId w:val="1134"/>
        </w:numPr>
      </w:pPr>
      <w:r>
        <w:t xml:space="preserve">b.</w:t>
      </w:r>
      <w:r>
        <w:t xml:space="preserve"> </w:t>
      </w:r>
      <w:r>
        <w:t xml:space="preserve">That the area used for growing has two means of egress;</w:t>
      </w:r>
    </w:p>
    <w:p>
      <w:pPr>
        <w:numPr>
          <w:ilvl w:val="2"/>
          <w:numId w:val="1134"/>
        </w:numPr>
      </w:pPr>
      <w:r>
        <w:t xml:space="preserve">c.</w:t>
      </w:r>
      <w:r>
        <w:t xml:space="preserve"> </w:t>
      </w:r>
      <w:r>
        <w:t xml:space="preserve">That the area used for growing shall not be within ten feet of a heating or other</w:t>
      </w:r>
      <w:r>
        <w:t xml:space="preserve"> </w:t>
      </w:r>
      <w:r>
        <w:t xml:space="preserve">ignition source such as an electric, propane, natural gas or oil;</w:t>
      </w:r>
    </w:p>
    <w:p>
      <w:pPr>
        <w:numPr>
          <w:ilvl w:val="2"/>
          <w:numId w:val="1134"/>
        </w:numPr>
      </w:pPr>
      <w:r>
        <w:t xml:space="preserve">d.</w:t>
      </w:r>
      <w:r>
        <w:t xml:space="preserve"> </w:t>
      </w:r>
      <w:r>
        <w:t xml:space="preserve">That the area used for growing shall have proper ventilation to mitigate the risk</w:t>
      </w:r>
      <w:r>
        <w:t xml:space="preserve"> </w:t>
      </w:r>
      <w:r>
        <w:t xml:space="preserve">of mold;</w:t>
      </w:r>
    </w:p>
    <w:p>
      <w:pPr>
        <w:numPr>
          <w:ilvl w:val="2"/>
          <w:numId w:val="1134"/>
        </w:numPr>
      </w:pPr>
      <w:r>
        <w:t xml:space="preserve">e.</w:t>
      </w:r>
      <w:r>
        <w:t xml:space="preserve"> </w:t>
      </w:r>
      <w:r>
        <w:t xml:space="preserve">That the area used for growing shall have carbon filters installed to reduce odors;</w:t>
      </w:r>
    </w:p>
    <w:p>
      <w:pPr>
        <w:numPr>
          <w:ilvl w:val="2"/>
          <w:numId w:val="1134"/>
        </w:numPr>
      </w:pPr>
      <w:r>
        <w:t xml:space="preserve">f.</w:t>
      </w:r>
      <w:r>
        <w:t xml:space="preserve"> </w:t>
      </w:r>
      <w:r>
        <w:t xml:space="preserve">That a monitored fire alarm system with hard-wired smoke detectors is installed on</w:t>
      </w:r>
      <w:r>
        <w:t xml:space="preserve"> </w:t>
      </w:r>
      <w:r>
        <w:t xml:space="preserve">the premises in accordance with state fire code and/or to the satisfaction of the</w:t>
      </w:r>
      <w:r>
        <w:t xml:space="preserve"> </w:t>
      </w:r>
      <w:r>
        <w:t xml:space="preserve">local fire chief.</w:t>
      </w:r>
    </w:p>
    <w:p>
      <w:pPr>
        <w:numPr>
          <w:ilvl w:val="1"/>
          <w:numId w:val="1133"/>
        </w:numPr>
      </w:pPr>
      <w:r>
        <w:t xml:space="preserve">(7)</w:t>
      </w:r>
      <w:r>
        <w:t xml:space="preserve"> </w:t>
      </w:r>
      <w:r>
        <w:t xml:space="preserve">Possession limits.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Mature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Immature Plants</w:t>
            </w:r>
            <w:r>
              <w:br/>
            </w:r>
            <w:r>
              <w:t xml:space="preserve">(seedlings) and Unusable Marijuana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Usable Marijuana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Primary caregiver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plants per patient cardholder (to whom he/she is connected through RIDOH</w:t>
            </w:r>
            <w:r>
              <w:br/>
            </w:r>
            <w:r>
              <w:t xml:space="preserve">registration process)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2.5 ounces per patient cardholder (to whom he/she is connected through RIDOH</w:t>
            </w:r>
            <w:r>
              <w:br/>
            </w:r>
            <w:r>
              <w:t xml:space="preserve">registration process)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13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Cooperative cultivation.</w:t>
      </w:r>
    </w:p>
    <w:p>
      <w:pPr>
        <w:numPr>
          <w:ilvl w:val="1"/>
          <w:numId w:val="1136"/>
        </w:numPr>
      </w:pPr>
      <w:r>
        <w:t xml:space="preserve">(1)</w:t>
      </w:r>
      <w:r>
        <w:t xml:space="preserve"> </w:t>
      </w:r>
      <w:r>
        <w:t xml:space="preserve">Residential cooperative cultivation, as defined under this chapter, shall be prohibited</w:t>
      </w:r>
      <w:r>
        <w:t xml:space="preserve"> </w:t>
      </w:r>
      <w:r>
        <w:t xml:space="preserve">in all zoning districts.</w:t>
      </w:r>
    </w:p>
    <w:p>
      <w:pPr>
        <w:numPr>
          <w:ilvl w:val="1"/>
          <w:numId w:val="1136"/>
        </w:numPr>
      </w:pPr>
      <w:r>
        <w:t xml:space="preserve">(2)</w:t>
      </w:r>
      <w:r>
        <w:t xml:space="preserve"> </w:t>
      </w:r>
      <w:r>
        <w:t xml:space="preserve">Non-residential cooperative cultivation shall be prohibited in all zoning districts</w:t>
      </w:r>
      <w:r>
        <w:t xml:space="preserve"> </w:t>
      </w:r>
      <w:r>
        <w:t xml:space="preserve">except in all industrial zoning districts and in the general commercial zone and only</w:t>
      </w:r>
      <w:r>
        <w:t xml:space="preserve"> </w:t>
      </w:r>
      <w:r>
        <w:t xml:space="preserve">upon the issuance of a special use permit by the Burrillville Zoning Board of Review</w:t>
      </w:r>
      <w:r>
        <w:t xml:space="preserve"> </w:t>
      </w:r>
      <w:r>
        <w:t xml:space="preserve">in accordance with section 30-34(e) of this chapter. Additionally, such special use permit shall not be granted unless</w:t>
      </w:r>
      <w:r>
        <w:t xml:space="preserve"> </w:t>
      </w:r>
      <w:r>
        <w:t xml:space="preserve">each of the following standards have been met:</w:t>
      </w:r>
    </w:p>
    <w:p>
      <w:pPr>
        <w:numPr>
          <w:ilvl w:val="2"/>
          <w:numId w:val="1137"/>
        </w:numPr>
      </w:pPr>
      <w:r>
        <w:t xml:space="preserve">a.</w:t>
      </w:r>
      <w:r>
        <w:t xml:space="preserve"> </w:t>
      </w:r>
      <w:r>
        <w:t xml:space="preserve">A cardholder shall only cooperatively cultivate in one location;</w:t>
      </w:r>
    </w:p>
    <w:p>
      <w:pPr>
        <w:numPr>
          <w:ilvl w:val="2"/>
          <w:numId w:val="1137"/>
        </w:numPr>
      </w:pPr>
      <w:r>
        <w:t xml:space="preserve">b.</w:t>
      </w:r>
      <w:r>
        <w:t xml:space="preserve"> </w:t>
      </w:r>
      <w:r>
        <w:t xml:space="preserve">No single location shall have more than one cooperative cultivation. For the purpose</w:t>
      </w:r>
      <w:r>
        <w:t xml:space="preserve"> </w:t>
      </w:r>
      <w:r>
        <w:t xml:space="preserve">of this section, location means one structural building, not units within a structural</w:t>
      </w:r>
      <w:r>
        <w:t xml:space="preserve"> </w:t>
      </w:r>
      <w:r>
        <w:t xml:space="preserve">building;</w:t>
      </w:r>
    </w:p>
    <w:p>
      <w:pPr>
        <w:numPr>
          <w:ilvl w:val="2"/>
          <w:numId w:val="1137"/>
        </w:numPr>
      </w:pPr>
      <w:r>
        <w:t xml:space="preserve">c.</w:t>
      </w:r>
      <w:r>
        <w:t xml:space="preserve"> </w:t>
      </w:r>
      <w:r>
        <w:t xml:space="preserve">The cooperative cultivation shall not be visible from the street or other public areas;</w:t>
      </w:r>
    </w:p>
    <w:p>
      <w:pPr>
        <w:numPr>
          <w:ilvl w:val="2"/>
          <w:numId w:val="1137"/>
        </w:numPr>
      </w:pPr>
      <w:r>
        <w:t xml:space="preserve">d.</w:t>
      </w:r>
      <w:r>
        <w:t xml:space="preserve"> </w:t>
      </w:r>
      <w:r>
        <w:t xml:space="preserve">A written acknowledgement of the limitation of the right to use and possess marijuana</w:t>
      </w:r>
      <w:r>
        <w:t xml:space="preserve"> </w:t>
      </w:r>
      <w:r>
        <w:t xml:space="preserve">for medical purposes in Rhode Island, that is signed by each cardholder, and shall</w:t>
      </w:r>
      <w:r>
        <w:t xml:space="preserve"> </w:t>
      </w:r>
      <w:r>
        <w:t xml:space="preserve">be prominently displayed on the premises;</w:t>
      </w:r>
    </w:p>
    <w:p>
      <w:pPr>
        <w:numPr>
          <w:ilvl w:val="2"/>
          <w:numId w:val="1137"/>
        </w:numPr>
      </w:pPr>
      <w:r>
        <w:t xml:space="preserve">e.</w:t>
      </w:r>
      <w:r>
        <w:t xml:space="preserve"> </w:t>
      </w:r>
      <w:r>
        <w:t xml:space="preserve">The property owner shall apply for the appropriate approvals and inspections of the</w:t>
      </w:r>
      <w:r>
        <w:t xml:space="preserve"> </w:t>
      </w:r>
      <w:r>
        <w:t xml:space="preserve">local fire chief or the state fire marshall or their designee; the local fire chief</w:t>
      </w:r>
      <w:r>
        <w:t xml:space="preserve"> </w:t>
      </w:r>
      <w:r>
        <w:t xml:space="preserve">or state fire marshall shall approve the application for permits pursuant to G.L.</w:t>
      </w:r>
      <w:r>
        <w:t xml:space="preserve"> </w:t>
      </w:r>
      <w:r>
        <w:t xml:space="preserve">1956, § 23-28.1 et seq.</w:t>
      </w:r>
    </w:p>
    <w:p>
      <w:pPr>
        <w:numPr>
          <w:ilvl w:val="2"/>
          <w:numId w:val="1137"/>
        </w:numPr>
      </w:pPr>
      <w:r>
        <w:t xml:space="preserve">f.</w:t>
      </w:r>
      <w:r>
        <w:t xml:space="preserve"> </w:t>
      </w:r>
      <w:r>
        <w:t xml:space="preserve">If the cooperative cultivation does not own the subject property, the application</w:t>
      </w:r>
      <w:r>
        <w:t xml:space="preserve"> </w:t>
      </w:r>
      <w:r>
        <w:t xml:space="preserve">shall include notarized affidavit of approval of the owner(s) of the subject property;</w:t>
      </w:r>
    </w:p>
    <w:p>
      <w:pPr>
        <w:numPr>
          <w:ilvl w:val="2"/>
          <w:numId w:val="1137"/>
        </w:numPr>
      </w:pPr>
      <w:r>
        <w:t xml:space="preserve">g.</w:t>
      </w:r>
      <w:r>
        <w:t xml:space="preserve"> </w:t>
      </w:r>
      <w:r>
        <w:t xml:space="preserve">The property owner shall apply for a zoning certificate, and the caregiver cardholder</w:t>
      </w:r>
      <w:r>
        <w:t xml:space="preserve"> </w:t>
      </w:r>
      <w:r>
        <w:t xml:space="preserve">or a licensed contractor shall apply for all appropriate zoning, building, electrical,</w:t>
      </w:r>
      <w:r>
        <w:t xml:space="preserve"> </w:t>
      </w:r>
      <w:r>
        <w:t xml:space="preserve">mechanical and plumbing permits as required by the Rhode Island State Building Code.</w:t>
      </w:r>
      <w:r>
        <w:t xml:space="preserve"> </w:t>
      </w:r>
      <w:r>
        <w:t xml:space="preserve">The building official shall approve the application for permits pursuant to G.L. 1956,</w:t>
      </w:r>
      <w:r>
        <w:t xml:space="preserve"> </w:t>
      </w:r>
      <w:r>
        <w:t xml:space="preserve">§ 23-27-100.01 et seq.</w:t>
      </w:r>
    </w:p>
    <w:p>
      <w:pPr>
        <w:numPr>
          <w:ilvl w:val="2"/>
          <w:numId w:val="1137"/>
        </w:numPr>
      </w:pPr>
      <w:r>
        <w:t xml:space="preserve">h.</w:t>
      </w:r>
      <w:r>
        <w:t xml:space="preserve"> </w:t>
      </w:r>
      <w:r>
        <w:t xml:space="preserve">A non-residential cooperative cultivation must have displayed prominently on the premises</w:t>
      </w:r>
      <w:r>
        <w:t xml:space="preserve"> </w:t>
      </w:r>
      <w:r>
        <w:t xml:space="preserve">an affidavit by a licensed electrician that the cultivation has been inspected and</w:t>
      </w:r>
      <w:r>
        <w:t xml:space="preserve"> </w:t>
      </w:r>
      <w:r>
        <w:t xml:space="preserve">is in compliance with any applicable state or municipal housing and zoning codes;</w:t>
      </w:r>
    </w:p>
    <w:p>
      <w:pPr>
        <w:numPr>
          <w:ilvl w:val="2"/>
          <w:numId w:val="1137"/>
        </w:numPr>
      </w:pPr>
      <w:r>
        <w:t xml:space="preserve">i.</w:t>
      </w:r>
      <w:r>
        <w:t xml:space="preserve"> </w:t>
      </w:r>
      <w:r>
        <w:t xml:space="preserve">The location of the cooperative cultivation must be reported to the division of state</w:t>
      </w:r>
      <w:r>
        <w:t xml:space="preserve"> </w:t>
      </w:r>
      <w:r>
        <w:t xml:space="preserve">police by the applicant for the special use permit.</w:t>
      </w:r>
    </w:p>
    <w:p>
      <w:pPr>
        <w:numPr>
          <w:ilvl w:val="2"/>
          <w:numId w:val="1137"/>
        </w:numPr>
      </w:pPr>
      <w:r>
        <w:t xml:space="preserve">j.</w:t>
      </w:r>
      <w:r>
        <w:t xml:space="preserve"> </w:t>
      </w:r>
      <w:r>
        <w:t xml:space="preserve">Notwithstanding subsection (d)(2):</w:t>
      </w:r>
    </w:p>
    <w:p>
      <w:pPr>
        <w:numPr>
          <w:ilvl w:val="3"/>
          <w:numId w:val="1138"/>
        </w:numPr>
      </w:pPr>
      <w:r>
        <w:t xml:space="preserve">1.</w:t>
      </w:r>
      <w:r>
        <w:t xml:space="preserve"> </w:t>
      </w:r>
      <w:r>
        <w:t xml:space="preserve">[(i)] A property containing medical marijuana, and cultivated by a non-residential</w:t>
      </w:r>
      <w:r>
        <w:t xml:space="preserve"> </w:t>
      </w:r>
      <w:r>
        <w:t xml:space="preserve">caregiver cooperative, shall not be located closer to than 500 feet to any house of</w:t>
      </w:r>
      <w:r>
        <w:t xml:space="preserve"> </w:t>
      </w:r>
      <w:r>
        <w:t xml:space="preserve">worship, school, public or private, park, playground, play field, youth center, licensed</w:t>
      </w:r>
      <w:r>
        <w:t xml:space="preserve"> </w:t>
      </w:r>
      <w:r>
        <w:t xml:space="preserve">daycare center, or (ii) other location where groups of minors regularly congregate.</w:t>
      </w:r>
      <w:r>
        <w:t xml:space="preserve"> </w:t>
      </w:r>
      <w:r>
        <w:t xml:space="preserve">The distance cited in this subsection shall be measured by a straight line between</w:t>
      </w:r>
      <w:r>
        <w:t xml:space="preserve"> </w:t>
      </w:r>
      <w:r>
        <w:t xml:space="preserve">the structure of the proposed site for the registered cardholder and the structure</w:t>
      </w:r>
      <w:r>
        <w:t xml:space="preserve"> </w:t>
      </w:r>
      <w:r>
        <w:t xml:space="preserve">of the site or the use listed above at their closest points.</w:t>
      </w:r>
    </w:p>
    <w:p>
      <w:pPr>
        <w:numPr>
          <w:ilvl w:val="3"/>
          <w:numId w:val="1138"/>
        </w:numPr>
      </w:pPr>
      <w:r>
        <w:t xml:space="preserve">2.</w:t>
      </w:r>
      <w:r>
        <w:t xml:space="preserve"> </w:t>
      </w:r>
      <w:r>
        <w:t xml:space="preserve">No caregiver cultivation shall be permitted on any property located within a redevelopment</w:t>
      </w:r>
      <w:r>
        <w:t xml:space="preserve"> </w:t>
      </w:r>
      <w:r>
        <w:t xml:space="preserve">area or a redevelopment district designated pursuant to this Code.</w:t>
      </w:r>
    </w:p>
    <w:p>
      <w:pPr>
        <w:numPr>
          <w:ilvl w:val="1"/>
          <w:numId w:val="1136"/>
        </w:numPr>
      </w:pPr>
      <w:r>
        <w:t xml:space="preserve">(3)</w:t>
      </w:r>
      <w:r>
        <w:t xml:space="preserve"> </w:t>
      </w:r>
      <w:r>
        <w:t xml:space="preserve">In addition to the requirements above, the non-residential cooperative cultivation</w:t>
      </w:r>
      <w:r>
        <w:t xml:space="preserve"> </w:t>
      </w:r>
      <w:r>
        <w:t xml:space="preserve">shall demonstrate to the building official that the following requirements have been</w:t>
      </w:r>
      <w:r>
        <w:t xml:space="preserve"> </w:t>
      </w:r>
      <w:r>
        <w:t xml:space="preserve">met.</w:t>
      </w:r>
    </w:p>
    <w:p>
      <w:pPr>
        <w:numPr>
          <w:ilvl w:val="2"/>
          <w:numId w:val="1139"/>
        </w:numPr>
      </w:pPr>
      <w:r>
        <w:t xml:space="preserve">a.</w:t>
      </w:r>
      <w:r>
        <w:t xml:space="preserve"> </w:t>
      </w:r>
      <w:r>
        <w:t xml:space="preserve">That the area used for growing be secured by locked doors;</w:t>
      </w:r>
    </w:p>
    <w:p>
      <w:pPr>
        <w:numPr>
          <w:ilvl w:val="2"/>
          <w:numId w:val="1139"/>
        </w:numPr>
      </w:pPr>
      <w:r>
        <w:t xml:space="preserve">b.</w:t>
      </w:r>
      <w:r>
        <w:t xml:space="preserve"> </w:t>
      </w:r>
      <w:r>
        <w:t xml:space="preserve">That the area used for growing has two means of egress;</w:t>
      </w:r>
    </w:p>
    <w:p>
      <w:pPr>
        <w:numPr>
          <w:ilvl w:val="2"/>
          <w:numId w:val="1139"/>
        </w:numPr>
      </w:pPr>
      <w:r>
        <w:t xml:space="preserve">c.</w:t>
      </w:r>
      <w:r>
        <w:t xml:space="preserve"> </w:t>
      </w:r>
      <w:r>
        <w:t xml:space="preserve">That the area used for growing shall not be within ten feet of a heating or other</w:t>
      </w:r>
      <w:r>
        <w:t xml:space="preserve"> </w:t>
      </w:r>
      <w:r>
        <w:t xml:space="preserve">ignition source such as an electric, propane, natural gas or oil;</w:t>
      </w:r>
    </w:p>
    <w:p>
      <w:pPr>
        <w:numPr>
          <w:ilvl w:val="2"/>
          <w:numId w:val="1139"/>
        </w:numPr>
      </w:pPr>
      <w:r>
        <w:t xml:space="preserve">d.</w:t>
      </w:r>
      <w:r>
        <w:t xml:space="preserve"> </w:t>
      </w:r>
      <w:r>
        <w:t xml:space="preserve">That the area used for growing shall have proper ventilation to mitigate the risk</w:t>
      </w:r>
      <w:r>
        <w:t xml:space="preserve"> </w:t>
      </w:r>
      <w:r>
        <w:t xml:space="preserve">of mold;</w:t>
      </w:r>
    </w:p>
    <w:p>
      <w:pPr>
        <w:numPr>
          <w:ilvl w:val="2"/>
          <w:numId w:val="1139"/>
        </w:numPr>
      </w:pPr>
      <w:r>
        <w:t xml:space="preserve">e.</w:t>
      </w:r>
      <w:r>
        <w:t xml:space="preserve"> </w:t>
      </w:r>
      <w:r>
        <w:t xml:space="preserve">That the area used for growing shall have carbon filters installed to reduce odors;</w:t>
      </w:r>
    </w:p>
    <w:p>
      <w:pPr>
        <w:numPr>
          <w:ilvl w:val="2"/>
          <w:numId w:val="1139"/>
        </w:numPr>
      </w:pPr>
      <w:r>
        <w:t xml:space="preserve">f.</w:t>
      </w:r>
      <w:r>
        <w:t xml:space="preserve"> </w:t>
      </w:r>
      <w:r>
        <w:t xml:space="preserve">That a monitored fire alarm system with hard-wired smoke detectors is installed on</w:t>
      </w:r>
      <w:r>
        <w:t xml:space="preserve"> </w:t>
      </w:r>
      <w:r>
        <w:t xml:space="preserve">the premises in accordance with state fire code and/or to the satisfaction of the</w:t>
      </w:r>
      <w:r>
        <w:t xml:space="preserve"> </w:t>
      </w:r>
      <w:r>
        <w:t xml:space="preserve">local fire chief.</w:t>
      </w:r>
    </w:p>
    <w:p>
      <w:pPr>
        <w:numPr>
          <w:ilvl w:val="1"/>
          <w:numId w:val="1136"/>
        </w:numPr>
      </w:pPr>
      <w:r>
        <w:t xml:space="preserve">(4)</w:t>
      </w:r>
      <w:r>
        <w:t xml:space="preserve"> </w:t>
      </w:r>
      <w:r>
        <w:t xml:space="preserve">Possession limits.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Mature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Immature Plants</w:t>
            </w:r>
            <w:r>
              <w:br/>
            </w:r>
            <w:r>
              <w:t xml:space="preserve">(seedlings) and Unusable Marijuana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Usable Marijuana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Non-residential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48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24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ounces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14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Compassion centers.</w:t>
      </w:r>
      <w:r>
        <w:t xml:space="preserve"> </w:t>
      </w:r>
      <w:r>
        <w:t xml:space="preserve">Compassion center uses, as established under G.L. 1956, § 21-28.6-1 et seq., shall</w:t>
      </w:r>
      <w:r>
        <w:t xml:space="preserve"> </w:t>
      </w:r>
      <w:r>
        <w:t xml:space="preserve">be prohibited in all zoning districts except in the general commercial and industrial</w:t>
      </w:r>
      <w:r>
        <w:t xml:space="preserve"> </w:t>
      </w:r>
      <w:r>
        <w:t xml:space="preserve">zones and only upon the grant of a special use permit by the Burrillville Zoning Board</w:t>
      </w:r>
      <w:r>
        <w:t xml:space="preserve"> </w:t>
      </w:r>
      <w:r>
        <w:t xml:space="preserve">of Review in accordance with section 30-34(e) of this chapter. No use permitted under this subsection shall be established prior</w:t>
      </w:r>
      <w:r>
        <w:t xml:space="preserve"> </w:t>
      </w:r>
      <w:r>
        <w:t xml:space="preserve">to submission and approval of a special use permit by the zoning board of review with</w:t>
      </w:r>
      <w:r>
        <w:t xml:space="preserve"> </w:t>
      </w:r>
      <w:r>
        <w:t xml:space="preserve">the technical advice of the zoning official. Additionally, such special use permit</w:t>
      </w:r>
      <w:r>
        <w:t xml:space="preserve"> </w:t>
      </w:r>
      <w:r>
        <w:t xml:space="preserve">shall not be granted unless each of the following standards have been met:</w:t>
      </w:r>
    </w:p>
    <w:p>
      <w:pPr>
        <w:numPr>
          <w:ilvl w:val="1"/>
          <w:numId w:val="1141"/>
        </w:numPr>
      </w:pPr>
      <w:r>
        <w:t xml:space="preserve">(1)</w:t>
      </w:r>
      <w:r>
        <w:t xml:space="preserve"> </w:t>
      </w:r>
      <w:r>
        <w:t xml:space="preserve">The application for a special use permit pursuant to this section shall provide the</w:t>
      </w:r>
      <w:r>
        <w:t xml:space="preserve"> </w:t>
      </w:r>
      <w:r>
        <w:t xml:space="preserve">legal name and address of the compassion center, a copy of the articles of incorporation</w:t>
      </w:r>
      <w:r>
        <w:t xml:space="preserve"> </w:t>
      </w:r>
      <w:r>
        <w:t xml:space="preserve">of the compassion center, and the name, address and date of birth of each principal</w:t>
      </w:r>
      <w:r>
        <w:t xml:space="preserve"> </w:t>
      </w:r>
      <w:r>
        <w:t xml:space="preserve">officer and board member of the compassion center.</w:t>
      </w:r>
    </w:p>
    <w:p>
      <w:pPr>
        <w:numPr>
          <w:ilvl w:val="1"/>
          <w:numId w:val="1141"/>
        </w:numPr>
      </w:pPr>
      <w:r>
        <w:t xml:space="preserve">(2)</w:t>
      </w:r>
      <w:r>
        <w:t xml:space="preserve"> </w:t>
      </w:r>
      <w:r>
        <w:t xml:space="preserve">The site plan shall depict all existing and proposed building, parking spaces, driveways,</w:t>
      </w:r>
      <w:r>
        <w:t xml:space="preserve"> </w:t>
      </w:r>
      <w:r>
        <w:t xml:space="preserve">service areas and other open uses. In addition to all other restrictions defined in</w:t>
      </w:r>
      <w:r>
        <w:t xml:space="preserve"> </w:t>
      </w:r>
      <w:r>
        <w:t xml:space="preserve">this chapter, the site plan shall show the distances between the proposed use and</w:t>
      </w:r>
      <w:r>
        <w:t xml:space="preserve"> </w:t>
      </w:r>
      <w:r>
        <w:t xml:space="preserve">the boundary of the nearest residential zoning district and the property line of all</w:t>
      </w:r>
      <w:r>
        <w:t xml:space="preserve"> </w:t>
      </w:r>
      <w:r>
        <w:t xml:space="preserve">other abutting uses.</w:t>
      </w:r>
    </w:p>
    <w:p>
      <w:pPr>
        <w:numPr>
          <w:ilvl w:val="1"/>
          <w:numId w:val="1141"/>
        </w:numPr>
      </w:pPr>
      <w:r>
        <w:t xml:space="preserve">(3)</w:t>
      </w:r>
      <w:r>
        <w:t xml:space="preserve"> </w:t>
      </w:r>
      <w:r>
        <w:t xml:space="preserve">Findings.</w:t>
      </w:r>
    </w:p>
    <w:p>
      <w:pPr>
        <w:numPr>
          <w:ilvl w:val="2"/>
          <w:numId w:val="1142"/>
        </w:numPr>
      </w:pPr>
      <w:r>
        <w:t xml:space="preserve">a.</w:t>
      </w:r>
      <w:r>
        <w:t xml:space="preserve"> </w:t>
      </w:r>
      <w:r>
        <w:t xml:space="preserve">That the requested use at the proposed location will not adversely affect the economic</w:t>
      </w:r>
      <w:r>
        <w:t xml:space="preserve"> </w:t>
      </w:r>
      <w:r>
        <w:t xml:space="preserve">welfare of the nearby community;</w:t>
      </w:r>
    </w:p>
    <w:p>
      <w:pPr>
        <w:numPr>
          <w:ilvl w:val="2"/>
          <w:numId w:val="1142"/>
        </w:numPr>
      </w:pPr>
      <w:r>
        <w:t xml:space="preserve">b.</w:t>
      </w:r>
      <w:r>
        <w:t xml:space="preserve"> </w:t>
      </w:r>
      <w:r>
        <w:t xml:space="preserve">That the requested use at the proposed location will not adversely affect the use</w:t>
      </w:r>
      <w:r>
        <w:t xml:space="preserve"> </w:t>
      </w:r>
      <w:r>
        <w:t xml:space="preserve">of any property used for school, public or private, park, playground, play field,</w:t>
      </w:r>
      <w:r>
        <w:t xml:space="preserve"> </w:t>
      </w:r>
      <w:r>
        <w:t xml:space="preserve">youth center, licensed daycare center, or other location where groups of minors regularly</w:t>
      </w:r>
      <w:r>
        <w:t xml:space="preserve"> </w:t>
      </w:r>
      <w:r>
        <w:t xml:space="preserve">congregate;</w:t>
      </w:r>
    </w:p>
    <w:p>
      <w:pPr>
        <w:numPr>
          <w:ilvl w:val="2"/>
          <w:numId w:val="1142"/>
        </w:numPr>
      </w:pPr>
      <w:r>
        <w:t xml:space="preserve">c.</w:t>
      </w:r>
      <w:r>
        <w:t xml:space="preserve"> </w:t>
      </w:r>
      <w:r>
        <w:t xml:space="preserve">That the requested use at the proposed location is sufficiently buffered in relation</w:t>
      </w:r>
      <w:r>
        <w:t xml:space="preserve"> </w:t>
      </w:r>
      <w:r>
        <w:t xml:space="preserve">to any residential area in the immediate vicinity so as not to adversely affect said</w:t>
      </w:r>
      <w:r>
        <w:t xml:space="preserve"> </w:t>
      </w:r>
      <w:r>
        <w:t xml:space="preserve">area; and</w:t>
      </w:r>
    </w:p>
    <w:p>
      <w:pPr>
        <w:numPr>
          <w:ilvl w:val="2"/>
          <w:numId w:val="1142"/>
        </w:numPr>
      </w:pPr>
      <w:r>
        <w:t xml:space="preserve">d.</w:t>
      </w:r>
      <w:r>
        <w:t xml:space="preserve"> </w:t>
      </w:r>
      <w:r>
        <w:t xml:space="preserve">That the exterior appearance of the structure will be consistent with the exterior</w:t>
      </w:r>
      <w:r>
        <w:t xml:space="preserve"> </w:t>
      </w:r>
      <w:r>
        <w:t xml:space="preserve">appearance of structures already constructed or under construction within the immediate</w:t>
      </w:r>
      <w:r>
        <w:t xml:space="preserve"> </w:t>
      </w:r>
      <w:r>
        <w:t xml:space="preserve">neighborhood, so as to prevent blight or deterioration, or substantial diminishment</w:t>
      </w:r>
      <w:r>
        <w:t xml:space="preserve"> </w:t>
      </w:r>
      <w:r>
        <w:t xml:space="preserve">or impairment of property values within the neighborhood.</w:t>
      </w:r>
    </w:p>
    <w:p>
      <w:pPr>
        <w:numPr>
          <w:ilvl w:val="2"/>
          <w:numId w:val="1142"/>
        </w:numPr>
      </w:pPr>
      <w:r>
        <w:t xml:space="preserve">e.</w:t>
      </w:r>
      <w:r>
        <w:t xml:space="preserve"> </w:t>
      </w:r>
      <w:r>
        <w:t xml:space="preserve">Upon issuance of a special use permit, the compassion center shall apply for the appropriate</w:t>
      </w:r>
      <w:r>
        <w:t xml:space="preserve"> </w:t>
      </w:r>
      <w:r>
        <w:t xml:space="preserve">approvals and inspections by the local fire chief or the state fire marshall or their</w:t>
      </w:r>
      <w:r>
        <w:t xml:space="preserve"> </w:t>
      </w:r>
      <w:r>
        <w:t xml:space="preserve">designee. The local fire chief or state fire marshall shall approve the application</w:t>
      </w:r>
      <w:r>
        <w:t xml:space="preserve"> </w:t>
      </w:r>
      <w:r>
        <w:t xml:space="preserve">for permits pursuant to G.L. 1956, § 23-28.1 et seq.</w:t>
      </w:r>
    </w:p>
    <w:p>
      <w:pPr>
        <w:numPr>
          <w:ilvl w:val="2"/>
          <w:numId w:val="1142"/>
        </w:numPr>
      </w:pPr>
      <w:r>
        <w:t xml:space="preserve">f.</w:t>
      </w:r>
      <w:r>
        <w:t xml:space="preserve"> </w:t>
      </w:r>
      <w:r>
        <w:t xml:space="preserve">Upon issuance of a special use permit, the compassion center or its licensed contractor</w:t>
      </w:r>
      <w:r>
        <w:t xml:space="preserve"> </w:t>
      </w:r>
      <w:r>
        <w:t xml:space="preserve">shall apply for all appropriate building, electrical, mechanical and plumbing permits</w:t>
      </w:r>
      <w:r>
        <w:t xml:space="preserve"> </w:t>
      </w:r>
      <w:r>
        <w:t xml:space="preserve">as required by the state building code. The building official shall approve the application</w:t>
      </w:r>
      <w:r>
        <w:t xml:space="preserve"> </w:t>
      </w:r>
      <w:r>
        <w:t xml:space="preserve">for permits pursuant to G.L. 1956, § 23-27-100.01 et seq.</w:t>
      </w:r>
    </w:p>
    <w:p>
      <w:pPr>
        <w:numPr>
          <w:ilvl w:val="1"/>
          <w:numId w:val="1141"/>
        </w:numPr>
      </w:pPr>
      <w:r>
        <w:t xml:space="preserve">(4)</w:t>
      </w:r>
      <w:r>
        <w:t xml:space="preserve"> </w:t>
      </w:r>
      <w:r>
        <w:t xml:space="preserve">Location.</w:t>
      </w:r>
    </w:p>
    <w:p>
      <w:pPr>
        <w:numPr>
          <w:ilvl w:val="2"/>
          <w:numId w:val="1143"/>
        </w:numPr>
      </w:pPr>
      <w:r>
        <w:t xml:space="preserve">a.</w:t>
      </w:r>
      <w:r>
        <w:t xml:space="preserve"> </w:t>
      </w:r>
      <w:r>
        <w:t xml:space="preserve">All uses granted under subsection (e), compassion centers, shall not be located within:</w:t>
      </w:r>
    </w:p>
    <w:p>
      <w:pPr>
        <w:numPr>
          <w:ilvl w:val="3"/>
          <w:numId w:val="1144"/>
        </w:numPr>
      </w:pPr>
      <w:r>
        <w:t xml:space="preserve">1.</w:t>
      </w:r>
      <w:r>
        <w:t xml:space="preserve"> </w:t>
      </w:r>
      <w:r>
        <w:t xml:space="preserve">One thousand feet of the nearest residential zoning district, and lot line of a residence</w:t>
      </w:r>
      <w:r>
        <w:t xml:space="preserve"> </w:t>
      </w:r>
      <w:r>
        <w:t xml:space="preserve">which is a nonconforming use in a non-residential zone in existence as of the effective</w:t>
      </w:r>
      <w:r>
        <w:t xml:space="preserve"> </w:t>
      </w:r>
      <w:r>
        <w:t xml:space="preserve">date of this section; or</w:t>
      </w:r>
    </w:p>
    <w:p>
      <w:pPr>
        <w:numPr>
          <w:ilvl w:val="3"/>
          <w:numId w:val="1144"/>
        </w:numPr>
      </w:pPr>
      <w:r>
        <w:t xml:space="preserve">2.</w:t>
      </w:r>
      <w:r>
        <w:t xml:space="preserve"> </w:t>
      </w:r>
      <w:r>
        <w:t xml:space="preserve">One thousand five hundred feet of the nearest house of worship, school, public or</w:t>
      </w:r>
      <w:r>
        <w:t xml:space="preserve"> </w:t>
      </w:r>
      <w:r>
        <w:t xml:space="preserve">private, park, playground, play field, youth center, licensed daycare center, or other</w:t>
      </w:r>
      <w:r>
        <w:t xml:space="preserve"> </w:t>
      </w:r>
      <w:r>
        <w:t xml:space="preserve">location where groups of minors regularly congregate; or</w:t>
      </w:r>
    </w:p>
    <w:p>
      <w:pPr>
        <w:numPr>
          <w:ilvl w:val="3"/>
          <w:numId w:val="1144"/>
        </w:numPr>
      </w:pPr>
      <w:r>
        <w:t xml:space="preserve">3.</w:t>
      </w:r>
      <w:r>
        <w:t xml:space="preserve"> </w:t>
      </w:r>
      <w:r>
        <w:t xml:space="preserve">Two thousand feet of any other compassion center or non-residential cooperative cultivation</w:t>
      </w:r>
      <w:r>
        <w:t xml:space="preserve"> </w:t>
      </w:r>
      <w:r>
        <w:t xml:space="preserve">site; or</w:t>
      </w:r>
    </w:p>
    <w:p>
      <w:pPr>
        <w:numPr>
          <w:ilvl w:val="3"/>
          <w:numId w:val="1144"/>
        </w:numPr>
      </w:pPr>
      <w:r>
        <w:t xml:space="preserve">4.</w:t>
      </w:r>
      <w:r>
        <w:t xml:space="preserve"> </w:t>
      </w:r>
      <w:r>
        <w:t xml:space="preserve">One thousand feet of any of the Burrillville town lines.</w:t>
      </w:r>
    </w:p>
    <w:p>
      <w:pPr>
        <w:numPr>
          <w:ilvl w:val="2"/>
          <w:numId w:val="1143"/>
        </w:numPr>
      </w:pPr>
      <w:r>
        <w:t xml:space="preserve">b.</w:t>
      </w:r>
      <w:r>
        <w:t xml:space="preserve"> </w:t>
      </w:r>
      <w:r>
        <w:t xml:space="preserve">The distances specified in this subsection shall be measured by a straight line from</w:t>
      </w:r>
      <w:r>
        <w:t xml:space="preserve"> </w:t>
      </w:r>
      <w:r>
        <w:t xml:space="preserve">the nearest property line of the premises on which the proposed compassion center</w:t>
      </w:r>
      <w:r>
        <w:t xml:space="preserve"> </w:t>
      </w:r>
      <w:r>
        <w:t xml:space="preserve">is to be located to the nearest boundary line of a residential zoning district or</w:t>
      </w:r>
      <w:r>
        <w:t xml:space="preserve"> </w:t>
      </w:r>
      <w:r>
        <w:t xml:space="preserve">to the nearest property line of any of the other designated uses set forth above.</w:t>
      </w:r>
    </w:p>
    <w:p>
      <w:pPr>
        <w:numPr>
          <w:ilvl w:val="1"/>
          <w:numId w:val="1141"/>
        </w:numPr>
      </w:pPr>
      <w:r>
        <w:t xml:space="preserve">(5)</w:t>
      </w:r>
      <w:r>
        <w:t xml:space="preserve"> </w:t>
      </w:r>
      <w:r>
        <w:t xml:space="preserve">Hours of operation. The proposed compassion center hours of operation shall be limited</w:t>
      </w:r>
      <w:r>
        <w:t xml:space="preserve"> </w:t>
      </w:r>
      <w:r>
        <w:t xml:space="preserve">to the hours of no earlier than 7:00 a.m. and no later than 8:00 p.m.</w:t>
      </w:r>
    </w:p>
    <w:p>
      <w:pPr>
        <w:numPr>
          <w:ilvl w:val="1"/>
          <w:numId w:val="1141"/>
        </w:numPr>
      </w:pPr>
      <w:r>
        <w:t xml:space="preserve">(6)</w:t>
      </w:r>
      <w:r>
        <w:t xml:space="preserve"> </w:t>
      </w:r>
      <w:r>
        <w:t xml:space="preserve">Lighting.</w:t>
      </w:r>
    </w:p>
    <w:p>
      <w:pPr>
        <w:numPr>
          <w:ilvl w:val="2"/>
          <w:numId w:val="1145"/>
        </w:numPr>
      </w:pPr>
      <w:r>
        <w:t xml:space="preserve">a.</w:t>
      </w:r>
      <w:r>
        <w:t xml:space="preserve"> </w:t>
      </w:r>
      <w:r>
        <w:t xml:space="preserve">Lighting shall adequately illuminate the compassion center, its immediate surrounding</w:t>
      </w:r>
      <w:r>
        <w:t xml:space="preserve"> </w:t>
      </w:r>
      <w:r>
        <w:t xml:space="preserve">area, any accessory uses, including storage areas, the parking facilities, the compassion</w:t>
      </w:r>
      <w:r>
        <w:t xml:space="preserve"> </w:t>
      </w:r>
      <w:r>
        <w:t xml:space="preserve">center's front façade, and any adjoining public sidewalk.</w:t>
      </w:r>
    </w:p>
    <w:p>
      <w:pPr>
        <w:numPr>
          <w:ilvl w:val="2"/>
          <w:numId w:val="1145"/>
        </w:numPr>
      </w:pPr>
      <w:r>
        <w:t xml:space="preserve">b.</w:t>
      </w:r>
      <w:r>
        <w:t xml:space="preserve"> </w:t>
      </w:r>
      <w:r>
        <w:t xml:space="preserve">Lighting shall be hooded or oriented so as to deflect light away from adjacent properties.</w:t>
      </w:r>
    </w:p>
    <w:p>
      <w:pPr>
        <w:numPr>
          <w:ilvl w:val="1"/>
          <w:numId w:val="1141"/>
        </w:numPr>
      </w:pPr>
      <w:r>
        <w:t xml:space="preserve">(7)</w:t>
      </w:r>
      <w:r>
        <w:t xml:space="preserve"> </w:t>
      </w:r>
      <w:r>
        <w:t xml:space="preserve">Security. The proposed compassion center shall implement the appropriate security</w:t>
      </w:r>
      <w:r>
        <w:t xml:space="preserve"> </w:t>
      </w:r>
      <w:r>
        <w:t xml:space="preserve">measures to deter and prevent the unauthorized entrance into areas containing marijuana</w:t>
      </w:r>
      <w:r>
        <w:t xml:space="preserve"> </w:t>
      </w:r>
      <w:r>
        <w:t xml:space="preserve">and shall insure that each location has an operational surveillance system, monitored</w:t>
      </w:r>
      <w:r>
        <w:t xml:space="preserve"> </w:t>
      </w:r>
      <w:r>
        <w:t xml:space="preserve">intruder alarm system and security alarm system.</w:t>
      </w:r>
    </w:p>
    <w:p>
      <w:pPr>
        <w:numPr>
          <w:ilvl w:val="1"/>
          <w:numId w:val="1141"/>
        </w:numPr>
      </w:pPr>
      <w:r>
        <w:t xml:space="preserve">(8)</w:t>
      </w:r>
      <w:r>
        <w:t xml:space="preserve"> </w:t>
      </w:r>
      <w:r>
        <w:t xml:space="preserve">Parking. All uses permitted under this subsection shall comply with the off-street</w:t>
      </w:r>
      <w:r>
        <w:t xml:space="preserve"> </w:t>
      </w:r>
      <w:r>
        <w:t xml:space="preserve">parking and loading requirements and regulations as set forth in this chapter.</w:t>
      </w:r>
    </w:p>
    <w:p>
      <w:pPr>
        <w:numPr>
          <w:ilvl w:val="1"/>
          <w:numId w:val="1141"/>
        </w:numPr>
      </w:pPr>
      <w:r>
        <w:t xml:space="preserve">(9)</w:t>
      </w:r>
      <w:r>
        <w:t xml:space="preserve"> </w:t>
      </w:r>
      <w:r>
        <w:t xml:space="preserve">Signage and advertising.</w:t>
      </w:r>
    </w:p>
    <w:p>
      <w:pPr>
        <w:numPr>
          <w:ilvl w:val="2"/>
          <w:numId w:val="1146"/>
        </w:numPr>
      </w:pPr>
      <w:r>
        <w:t xml:space="preserve">a.</w:t>
      </w:r>
      <w:r>
        <w:t xml:space="preserve"> </w:t>
      </w:r>
      <w:r>
        <w:t xml:space="preserve">All signage and advertising for a compassion center shall comply with all applicable</w:t>
      </w:r>
      <w:r>
        <w:t xml:space="preserve"> </w:t>
      </w:r>
      <w:r>
        <w:t xml:space="preserve">provisions of this Code.</w:t>
      </w:r>
    </w:p>
    <w:p>
      <w:pPr>
        <w:numPr>
          <w:ilvl w:val="2"/>
          <w:numId w:val="1146"/>
        </w:numPr>
      </w:pPr>
      <w:r>
        <w:t xml:space="preserve">b.</w:t>
      </w:r>
      <w:r>
        <w:t xml:space="preserve"> </w:t>
      </w:r>
      <w:r>
        <w:t xml:space="preserve">In addition, no signage or advertising shall use the word "marijuana" or "cannabis"</w:t>
      </w:r>
      <w:r>
        <w:t xml:space="preserve"> </w:t>
      </w:r>
      <w:r>
        <w:t xml:space="preserve">or any other word, phrase or symbol commonly understood to refer to marijuana unless</w:t>
      </w:r>
      <w:r>
        <w:t xml:space="preserve"> </w:t>
      </w:r>
      <w:r>
        <w:t xml:space="preserve">such word, phrase or symbol is immediately preceded by the word "medical" in type</w:t>
      </w:r>
      <w:r>
        <w:t xml:space="preserve"> </w:t>
      </w:r>
      <w:r>
        <w:t xml:space="preserve">and font that is at least as readily discernible as all other words, phrases or symbols</w:t>
      </w:r>
      <w:r>
        <w:t xml:space="preserve"> </w:t>
      </w:r>
      <w:r>
        <w:t xml:space="preserve">on the sign. Such signage and advertising must clearly indicate that the products</w:t>
      </w:r>
      <w:r>
        <w:t xml:space="preserve"> </w:t>
      </w:r>
      <w:r>
        <w:t xml:space="preserve">and services are offered only for medical marijuana patients and primary caregivers.</w:t>
      </w:r>
    </w:p>
    <w:p>
      <w:pPr>
        <w:numPr>
          <w:ilvl w:val="1"/>
          <w:numId w:val="1141"/>
        </w:numPr>
      </w:pPr>
      <w:r>
        <w:t xml:space="preserve">(10)</w:t>
      </w:r>
      <w:r>
        <w:t xml:space="preserve"> </w:t>
      </w:r>
      <w:r>
        <w:t xml:space="preserve">Possession limits.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Compassion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Inventory of seedlings, plants and usable marijuana limited to reflect the projected</w:t>
            </w:r>
            <w:r>
              <w:t xml:space="preserve"> </w:t>
            </w:r>
            <w:r>
              <w:t xml:space="preserve">needs of registered qualifying patients.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14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Marijuana extraction.</w:t>
      </w:r>
      <w:r>
        <w:t xml:space="preserve"> </w:t>
      </w:r>
      <w:r>
        <w:t xml:space="preserve">The use of butane, propane or other solvents used for the purposes of marijuana extraction</w:t>
      </w:r>
      <w:r>
        <w:t xml:space="preserve"> </w:t>
      </w:r>
      <w:r>
        <w:t xml:space="preserve">shall be strictly prohibited in all districts.</w:t>
      </w:r>
    </w:p>
    <w:p>
      <w:pPr>
        <w:numPr>
          <w:ilvl w:val="0"/>
          <w:numId w:val="1147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Enforcement.</w:t>
      </w:r>
    </w:p>
    <w:p>
      <w:pPr>
        <w:numPr>
          <w:ilvl w:val="1"/>
          <w:numId w:val="1148"/>
        </w:numPr>
      </w:pPr>
      <w:r>
        <w:t xml:space="preserve">(1)</w:t>
      </w:r>
      <w:r>
        <w:t xml:space="preserve"> </w:t>
      </w:r>
      <w:r>
        <w:t xml:space="preserve">Any person or organization found to be in violation of this article shall be subject</w:t>
      </w:r>
      <w:r>
        <w:t xml:space="preserve"> </w:t>
      </w:r>
      <w:r>
        <w:t xml:space="preserve">to enforcement in accordance with section 30-32 of this chapter and subject to violations and penalties as provided in chapter 1, section 1-6, general penalty; continuing violations.</w:t>
      </w:r>
    </w:p>
    <w:p>
      <w:pPr>
        <w:numPr>
          <w:ilvl w:val="1"/>
          <w:numId w:val="1148"/>
        </w:numPr>
      </w:pPr>
      <w:r>
        <w:t xml:space="preserve">(2)</w:t>
      </w:r>
      <w:r>
        <w:t xml:space="preserve"> </w:t>
      </w:r>
      <w:r>
        <w:t xml:space="preserve">All unpermitted pre-existing cultivation shall be required to comply with this section.</w:t>
      </w:r>
    </w:p>
    <w:p>
      <w:pPr>
        <w:numPr>
          <w:ilvl w:val="1"/>
          <w:numId w:val="1148"/>
        </w:numPr>
      </w:pPr>
      <w:r>
        <w:t xml:space="preserve">(3)</w:t>
      </w:r>
      <w:r>
        <w:t xml:space="preserve"> </w:t>
      </w:r>
      <w:r>
        <w:t xml:space="preserve">All use permitted under this article shall comply fully with all licensing requirements</w:t>
      </w:r>
      <w:r>
        <w:t xml:space="preserve"> </w:t>
      </w:r>
      <w:r>
        <w:t xml:space="preserve">of the town and laws of the State of Rhode Island.</w:t>
      </w:r>
    </w:p>
    <w:p>
      <w:pPr>
        <w:numPr>
          <w:ilvl w:val="0"/>
          <w:numId w:val="1147"/>
        </w:numPr>
      </w:pPr>
      <w:r>
        <w:t xml:space="preserve">(h)</w:t>
      </w:r>
      <w:r>
        <w:t xml:space="preserve"> </w:t>
      </w:r>
      <w:r>
        <w:t xml:space="preserve">[</w:t>
      </w:r>
      <w:r>
        <w:rPr>
          <w:i/>
          <w:iCs/>
        </w:rPr>
        <w:t xml:space="preserve">Documentation confidential</w:t>
      </w:r>
      <w:r>
        <w:t xml:space="preserve">.] Unless otherwise provided herein, all documentation, including but not limited</w:t>
      </w:r>
      <w:r>
        <w:t xml:space="preserve"> </w:t>
      </w:r>
      <w:r>
        <w:t xml:space="preserve">to applications, approvals and permits in furtherance of any application by a cardholder,</w:t>
      </w:r>
      <w:r>
        <w:t xml:space="preserve"> </w:t>
      </w:r>
      <w:r>
        <w:t xml:space="preserve">caregiver, residential or non-residential cooperative shall be sealed and kept confidential</w:t>
      </w:r>
      <w:r>
        <w:t xml:space="preserve"> </w:t>
      </w:r>
      <w:r>
        <w:t xml:space="preserve">by the building official and shall not be subject to review by any party other than</w:t>
      </w:r>
      <w:r>
        <w:t xml:space="preserve"> </w:t>
      </w:r>
      <w:r>
        <w:t xml:space="preserve">the cardholder(s).</w:t>
      </w:r>
    </w:p>
    <w:p>
      <w:pPr>
        <w:numPr>
          <w:ilvl w:val="0"/>
          <w:numId w:val="1147"/>
        </w:numPr>
      </w:pPr>
      <w:r>
        <w:t xml:space="preserve">(i)</w:t>
      </w:r>
      <w:r>
        <w:t xml:space="preserve"> </w:t>
      </w:r>
      <w:r>
        <w:t xml:space="preserve">[</w:t>
      </w:r>
      <w:r>
        <w:rPr>
          <w:i/>
          <w:iCs/>
        </w:rPr>
        <w:t xml:space="preserve">Declared invalid or unenforceable</w:t>
      </w:r>
      <w:r>
        <w:t xml:space="preserve">.] In the event that any of the terms or provisions of this act are declared invalid</w:t>
      </w:r>
      <w:r>
        <w:t xml:space="preserve"> </w:t>
      </w:r>
      <w:r>
        <w:t xml:space="preserve">or unenforceable by any court of competent jurisdiction having jurisdiction over the</w:t>
      </w:r>
      <w:r>
        <w:t xml:space="preserve"> </w:t>
      </w:r>
      <w:r>
        <w:t xml:space="preserve">subject matter of this act, the remaining terms and provisions that are not affected</w:t>
      </w:r>
      <w:r>
        <w:t xml:space="preserve"> </w:t>
      </w:r>
      <w:r>
        <w:t xml:space="preserve">thereby shall remain in full force and effect.</w:t>
      </w:r>
    </w:p>
    <w:p>
      <w:pPr>
        <w:pStyle w:val="FirstParagraph"/>
      </w:pPr>
      <w:r>
        <w:rPr>
          <w:i/>
          <w:iCs/>
        </w:rPr>
        <w:t xml:space="preserve">(Ord. of 12-13-2017)</w:t>
      </w:r>
    </w:p>
    <w:bookmarkEnd w:id="61"/>
    <w:bookmarkStart w:id="62" w:name="Xea0c56b4fc15dd5b1c12333a7d853687208fcb3"/>
    <w:p>
      <w:pPr>
        <w:pStyle w:val="Heading2"/>
      </w:pPr>
      <w:r>
        <w:t xml:space="preserve">§ 30-163. Breweries, brewpubs, wineries, distilleries and farm wineries</w:t>
      </w:r>
    </w:p>
    <w:p>
      <w:pPr>
        <w:numPr>
          <w:ilvl w:val="0"/>
          <w:numId w:val="114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set standards which would allow for breweries,</w:t>
      </w:r>
      <w:r>
        <w:t xml:space="preserve"> </w:t>
      </w:r>
      <w:r>
        <w:t xml:space="preserve">brewpubs, wineries, distilleries and farm wineries within the Town of Burrillville</w:t>
      </w:r>
      <w:r>
        <w:t xml:space="preserve"> </w:t>
      </w:r>
      <w:r>
        <w:t xml:space="preserve">in accordance with G.L. 1956, § 3-6, and Department of Business Regulation, Commercial</w:t>
      </w:r>
      <w:r>
        <w:t xml:space="preserve"> </w:t>
      </w:r>
      <w:r>
        <w:t xml:space="preserve">Licensing Regulations as applicable. These provisions establish the framework which</w:t>
      </w:r>
      <w:r>
        <w:t xml:space="preserve"> </w:t>
      </w:r>
      <w:r>
        <w:t xml:space="preserve">will allow the town to locate and review applications for breweries, brewpubs, wineries,</w:t>
      </w:r>
      <w:r>
        <w:t xml:space="preserve"> </w:t>
      </w:r>
      <w:r>
        <w:t xml:space="preserve">distilleries and farm wineries.</w:t>
      </w:r>
    </w:p>
    <w:p>
      <w:pPr>
        <w:numPr>
          <w:ilvl w:val="0"/>
          <w:numId w:val="114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rPr>
          <w:i/>
          <w:iCs/>
        </w:rPr>
        <w:t xml:space="preserve">Brewery.</w:t>
      </w:r>
      <w:r>
        <w:t xml:space="preserve"> </w:t>
      </w:r>
      <w:r>
        <w:t xml:space="preserve">An establishment where beer or malt beverages are made on the premises. A manufacturers</w:t>
      </w:r>
      <w:r>
        <w:t xml:space="preserve"> </w:t>
      </w:r>
      <w:r>
        <w:t xml:space="preserve">license to make alcoholic beverages under G.L. 1956, § 3-6-1 as amended shall be required</w:t>
      </w:r>
      <w:r>
        <w:t xml:space="preserve"> </w:t>
      </w:r>
      <w:r>
        <w:t xml:space="preserve">and such establishments must meet all local zoning, including but not limited to dimensional</w:t>
      </w:r>
      <w:r>
        <w:t xml:space="preserve"> </w:t>
      </w:r>
      <w:r>
        <w:t xml:space="preserve">and parking regulations.</w:t>
      </w:r>
    </w:p>
    <w:p>
      <w:pPr>
        <w:pStyle w:val="BodyText"/>
      </w:pPr>
      <w:r>
        <w:rPr>
          <w:i/>
          <w:iCs/>
        </w:rPr>
        <w:t xml:space="preserve">Brewpubs.</w:t>
      </w:r>
      <w:r>
        <w:t xml:space="preserve"> </w:t>
      </w:r>
      <w:r>
        <w:t xml:space="preserve">An establishment where beer and malt beverages are made on the premises in conjunction</w:t>
      </w:r>
      <w:r>
        <w:t xml:space="preserve"> </w:t>
      </w:r>
      <w:r>
        <w:t xml:space="preserve">with a restaurant or bar, and where 40 percent or more of the product made on site</w:t>
      </w:r>
      <w:r>
        <w:t xml:space="preserve"> </w:t>
      </w:r>
      <w:r>
        <w:t xml:space="preserve">is sold on site. Brewpubs may distribute to off-site accounts or sell beer to take</w:t>
      </w:r>
      <w:r>
        <w:t xml:space="preserve"> </w:t>
      </w:r>
      <w:r>
        <w:t xml:space="preserve">away in accordance with state law. A manufacturer's license to make alcoholic beverages</w:t>
      </w:r>
      <w:r>
        <w:t xml:space="preserve"> </w:t>
      </w:r>
      <w:r>
        <w:t xml:space="preserve">under G.L. shall be required and such establishments must meet all local and state</w:t>
      </w:r>
      <w:r>
        <w:t xml:space="preserve"> </w:t>
      </w:r>
      <w:r>
        <w:t xml:space="preserve">zoning and licensing requirements.</w:t>
      </w:r>
    </w:p>
    <w:p>
      <w:pPr>
        <w:pStyle w:val="BodyText"/>
      </w:pPr>
      <w:r>
        <w:rPr>
          <w:i/>
          <w:iCs/>
        </w:rPr>
        <w:t xml:space="preserve">Distilleries.</w:t>
      </w:r>
      <w:r>
        <w:t xml:space="preserve"> </w:t>
      </w:r>
      <w:r>
        <w:t xml:space="preserve">An establishment or facility that manufactures intoxicating liquor on the premises</w:t>
      </w:r>
      <w:r>
        <w:t xml:space="preserve"> </w:t>
      </w:r>
      <w:r>
        <w:t xml:space="preserve">and has been issued a manufacturer's license under applicable G.L. 1956, § 3-6-1.</w:t>
      </w:r>
    </w:p>
    <w:p>
      <w:pPr>
        <w:pStyle w:val="BodyText"/>
      </w:pPr>
      <w:r>
        <w:rPr>
          <w:i/>
          <w:iCs/>
        </w:rPr>
        <w:t xml:space="preserve">Farm brewery.</w:t>
      </w:r>
      <w:r>
        <w:t xml:space="preserve"> </w:t>
      </w:r>
      <w:r>
        <w:t xml:space="preserve">An establishment located on a farm-zoned property of no less than five acres that</w:t>
      </w:r>
      <w:r>
        <w:t xml:space="preserve"> </w:t>
      </w:r>
      <w:r>
        <w:t xml:space="preserve">produces beer or other malt beverages manufactured with at least one primary ingredient</w:t>
      </w:r>
      <w:r>
        <w:t xml:space="preserve"> </w:t>
      </w:r>
      <w:r>
        <w:t xml:space="preserve">(hops or grains) grown on premises and whose annual production does not exceed150,000</w:t>
      </w:r>
      <w:r>
        <w:t xml:space="preserve"> </w:t>
      </w:r>
      <w:r>
        <w:t xml:space="preserve">gallons of beer or malt beverage. A farm brewery must have all appropriate state licenses</w:t>
      </w:r>
      <w:r>
        <w:t xml:space="preserve"> </w:t>
      </w:r>
      <w:r>
        <w:t xml:space="preserve">and may sell beer at wholesale to retailers consistent with said licenses. Direct</w:t>
      </w:r>
      <w:r>
        <w:t xml:space="preserve"> </w:t>
      </w:r>
      <w:r>
        <w:t xml:space="preserve">sales to on-site consumers for consumption on or off site shall be in accordance with</w:t>
      </w:r>
      <w:r>
        <w:t xml:space="preserve"> </w:t>
      </w:r>
      <w:r>
        <w:t xml:space="preserve">state law.</w:t>
      </w:r>
    </w:p>
    <w:p>
      <w:pPr>
        <w:pStyle w:val="BodyText"/>
      </w:pPr>
      <w:r>
        <w:rPr>
          <w:i/>
          <w:iCs/>
        </w:rPr>
        <w:t xml:space="preserve">Tasting room.</w:t>
      </w:r>
      <w:r>
        <w:t xml:space="preserve"> </w:t>
      </w:r>
      <w:r>
        <w:t xml:space="preserve">A tasting room is a part of a winery or brewery, located on the premises of the winery</w:t>
      </w:r>
      <w:r>
        <w:t xml:space="preserve"> </w:t>
      </w:r>
      <w:r>
        <w:t xml:space="preserve">or brewery's production facilities, at which guests may sample the winery or brewery's</w:t>
      </w:r>
      <w:r>
        <w:t xml:space="preserve"> </w:t>
      </w:r>
      <w:r>
        <w:t xml:space="preserve">products.</w:t>
      </w:r>
    </w:p>
    <w:p>
      <w:pPr>
        <w:pStyle w:val="BodyText"/>
      </w:pPr>
      <w:r>
        <w:rPr>
          <w:i/>
          <w:iCs/>
        </w:rPr>
        <w:t xml:space="preserve">Wineries.</w:t>
      </w:r>
      <w:r>
        <w:t xml:space="preserve"> </w:t>
      </w:r>
      <w:r>
        <w:t xml:space="preserve">An establishment or facility that produces or manufactures and bottles wine on the</w:t>
      </w:r>
      <w:r>
        <w:t xml:space="preserve"> </w:t>
      </w:r>
      <w:r>
        <w:t xml:space="preserve">premises for sale and to wholesalers and has applicable license issued under G.L.</w:t>
      </w:r>
      <w:r>
        <w:t xml:space="preserve"> </w:t>
      </w:r>
      <w:r>
        <w:t xml:space="preserve">1956, § 3-6.</w:t>
      </w:r>
    </w:p>
    <w:p>
      <w:pPr>
        <w:pStyle w:val="BodyText"/>
      </w:pPr>
      <w:r>
        <w:rPr>
          <w:i/>
          <w:iCs/>
        </w:rPr>
        <w:t xml:space="preserve">Farmer-wineries.</w:t>
      </w:r>
      <w:r>
        <w:t xml:space="preserve"> </w:t>
      </w:r>
      <w:r>
        <w:t xml:space="preserve">A plant or premises located on property in a farming zone, where wine is produced,</w:t>
      </w:r>
      <w:r>
        <w:t xml:space="preserve"> </w:t>
      </w:r>
      <w:r>
        <w:t xml:space="preserve">rectified, blended or fortified from fruits, flowers, herbs, or vegetables, that shall</w:t>
      </w:r>
      <w:r>
        <w:t xml:space="preserve"> </w:t>
      </w:r>
      <w:r>
        <w:t xml:space="preserve">produce wine or winery products grown on the premises for sale as defined by G.L.</w:t>
      </w:r>
      <w:r>
        <w:t xml:space="preserve"> </w:t>
      </w:r>
      <w:r>
        <w:t xml:space="preserve">1956, § 3-6-1.1, as amended and shall be required to meet all local and state licensing</w:t>
      </w:r>
      <w:r>
        <w:t xml:space="preserve"> </w:t>
      </w:r>
      <w:r>
        <w:t xml:space="preserve">and zoning requirements.</w:t>
      </w:r>
    </w:p>
    <w:p>
      <w:pPr>
        <w:numPr>
          <w:ilvl w:val="0"/>
          <w:numId w:val="115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General requirements.</w:t>
      </w:r>
    </w:p>
    <w:p>
      <w:pPr>
        <w:numPr>
          <w:ilvl w:val="1"/>
          <w:numId w:val="1151"/>
        </w:numPr>
      </w:pPr>
      <w:r>
        <w:t xml:space="preserve">(1)</w:t>
      </w:r>
      <w:r>
        <w:t xml:space="preserve"> </w:t>
      </w:r>
      <w:r>
        <w:t xml:space="preserve">All projects shall be subject to development plan review, section 30-201 and the Burrillville Development Plan Review Regulations, which, at a minimum must</w:t>
      </w:r>
      <w:r>
        <w:t xml:space="preserve"> </w:t>
      </w:r>
      <w:r>
        <w:t xml:space="preserve">address:</w:t>
      </w:r>
    </w:p>
    <w:p>
      <w:pPr>
        <w:numPr>
          <w:ilvl w:val="2"/>
          <w:numId w:val="1152"/>
        </w:numPr>
      </w:pPr>
      <w:r>
        <w:t xml:space="preserve">a.</w:t>
      </w:r>
      <w:r>
        <w:t xml:space="preserve"> </w:t>
      </w:r>
      <w:r>
        <w:t xml:space="preserve">Parking.</w:t>
      </w:r>
    </w:p>
    <w:p>
      <w:pPr>
        <w:numPr>
          <w:ilvl w:val="2"/>
          <w:numId w:val="1152"/>
        </w:numPr>
      </w:pPr>
      <w:r>
        <w:t xml:space="preserve">b.</w:t>
      </w:r>
      <w:r>
        <w:t xml:space="preserve"> </w:t>
      </w:r>
      <w:r>
        <w:t xml:space="preserve">Signage.</w:t>
      </w:r>
    </w:p>
    <w:p>
      <w:pPr>
        <w:numPr>
          <w:ilvl w:val="2"/>
          <w:numId w:val="1152"/>
        </w:numPr>
      </w:pPr>
      <w:r>
        <w:t xml:space="preserve">c.</w:t>
      </w:r>
      <w:r>
        <w:t xml:space="preserve"> </w:t>
      </w:r>
      <w:r>
        <w:t xml:space="preserve">Access-egress.</w:t>
      </w:r>
    </w:p>
    <w:p>
      <w:pPr>
        <w:numPr>
          <w:ilvl w:val="2"/>
          <w:numId w:val="1152"/>
        </w:numPr>
      </w:pPr>
      <w:r>
        <w:t xml:space="preserve">d.</w:t>
      </w:r>
      <w:r>
        <w:t xml:space="preserve"> </w:t>
      </w:r>
      <w:r>
        <w:t xml:space="preserve">Appropriate storage and handling-disposal of used materials.</w:t>
      </w:r>
    </w:p>
    <w:p>
      <w:pPr>
        <w:numPr>
          <w:ilvl w:val="2"/>
          <w:numId w:val="1152"/>
        </w:numPr>
      </w:pPr>
      <w:r>
        <w:t xml:space="preserve">e.</w:t>
      </w:r>
      <w:r>
        <w:t xml:space="preserve"> </w:t>
      </w:r>
      <w:r>
        <w:t xml:space="preserve">Hours of operation.</w:t>
      </w:r>
    </w:p>
    <w:p>
      <w:pPr>
        <w:numPr>
          <w:ilvl w:val="2"/>
          <w:numId w:val="1152"/>
        </w:numPr>
      </w:pPr>
      <w:r>
        <w:t xml:space="preserve">f.</w:t>
      </w:r>
      <w:r>
        <w:t xml:space="preserve"> </w:t>
      </w:r>
      <w:r>
        <w:t xml:space="preserve">Deliveries.</w:t>
      </w:r>
    </w:p>
    <w:p>
      <w:pPr>
        <w:numPr>
          <w:ilvl w:val="2"/>
          <w:numId w:val="1152"/>
        </w:numPr>
      </w:pPr>
      <w:r>
        <w:t xml:space="preserve">g.</w:t>
      </w:r>
      <w:r>
        <w:t xml:space="preserve"> </w:t>
      </w:r>
      <w:r>
        <w:t xml:space="preserve">Loading areas.</w:t>
      </w:r>
    </w:p>
    <w:p>
      <w:pPr>
        <w:numPr>
          <w:ilvl w:val="2"/>
          <w:numId w:val="1152"/>
        </w:numPr>
      </w:pPr>
      <w:r>
        <w:t xml:space="preserve">h.</w:t>
      </w:r>
      <w:r>
        <w:t xml:space="preserve"> </w:t>
      </w:r>
      <w:r>
        <w:t xml:space="preserve">Lighting.</w:t>
      </w:r>
    </w:p>
    <w:p>
      <w:pPr>
        <w:numPr>
          <w:ilvl w:val="2"/>
          <w:numId w:val="1152"/>
        </w:numPr>
      </w:pPr>
      <w:r>
        <w:t xml:space="preserve">i.</w:t>
      </w:r>
      <w:r>
        <w:t xml:space="preserve"> </w:t>
      </w:r>
      <w:r>
        <w:t xml:space="preserve">Noise.</w:t>
      </w:r>
    </w:p>
    <w:p>
      <w:pPr>
        <w:numPr>
          <w:ilvl w:val="1"/>
          <w:numId w:val="1151"/>
        </w:numPr>
      </w:pPr>
      <w:r>
        <w:t xml:space="preserve">(2)</w:t>
      </w:r>
      <w:r>
        <w:t xml:space="preserve"> </w:t>
      </w:r>
      <w:r>
        <w:t xml:space="preserve">Breweries, brewpubs, wineries, distilleries and farm wineries owners shall be required</w:t>
      </w:r>
      <w:r>
        <w:t xml:space="preserve"> </w:t>
      </w:r>
      <w:r>
        <w:t xml:space="preserve">to apply to the town council for all applicable licenses including but not limited</w:t>
      </w:r>
      <w:r>
        <w:t xml:space="preserve"> </w:t>
      </w:r>
      <w:r>
        <w:t xml:space="preserve">to victualing and entertainment licenses.</w:t>
      </w:r>
    </w:p>
    <w:p>
      <w:pPr>
        <w:numPr>
          <w:ilvl w:val="0"/>
          <w:numId w:val="1150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Required documents:</w:t>
      </w:r>
    </w:p>
    <w:p>
      <w:pPr>
        <w:numPr>
          <w:ilvl w:val="1"/>
          <w:numId w:val="1153"/>
        </w:numPr>
      </w:pPr>
      <w:r>
        <w:t xml:space="preserve">(1)</w:t>
      </w:r>
      <w:r>
        <w:t xml:space="preserve"> </w:t>
      </w:r>
      <w:r>
        <w:t xml:space="preserve">Licensing from the state department of business regulations (DBR).</w:t>
      </w:r>
    </w:p>
    <w:p>
      <w:pPr>
        <w:numPr>
          <w:ilvl w:val="1"/>
          <w:numId w:val="1153"/>
        </w:numPr>
      </w:pPr>
      <w:r>
        <w:t xml:space="preserve">(2)</w:t>
      </w:r>
      <w:r>
        <w:t xml:space="preserve"> </w:t>
      </w:r>
      <w:r>
        <w:t xml:space="preserve">RI department of environmental management (DEM) onsite wastewater treatment systems</w:t>
      </w:r>
      <w:r>
        <w:t xml:space="preserve"> </w:t>
      </w:r>
      <w:r>
        <w:t xml:space="preserve">(OWTS) approval, as applicable.</w:t>
      </w:r>
    </w:p>
    <w:p>
      <w:pPr>
        <w:numPr>
          <w:ilvl w:val="1"/>
          <w:numId w:val="1153"/>
        </w:numPr>
      </w:pPr>
      <w:r>
        <w:t xml:space="preserve">(3)</w:t>
      </w:r>
      <w:r>
        <w:t xml:space="preserve"> </w:t>
      </w:r>
      <w:r>
        <w:t xml:space="preserve">A detailed site plan showing the premises, the interior and exterior and the parking</w:t>
      </w:r>
      <w:r>
        <w:t xml:space="preserve"> </w:t>
      </w:r>
      <w:r>
        <w:t xml:space="preserve">areas. Location and description of tasting room if one is proposed.</w:t>
      </w:r>
    </w:p>
    <w:p>
      <w:pPr>
        <w:numPr>
          <w:ilvl w:val="1"/>
          <w:numId w:val="1153"/>
        </w:numPr>
      </w:pPr>
      <w:r>
        <w:t xml:space="preserve">(4)</w:t>
      </w:r>
      <w:r>
        <w:t xml:space="preserve"> </w:t>
      </w:r>
      <w:r>
        <w:t xml:space="preserve">A description and/or rendering of the architecture to be used.</w:t>
      </w:r>
    </w:p>
    <w:p>
      <w:pPr>
        <w:numPr>
          <w:ilvl w:val="0"/>
          <w:numId w:val="115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Standards for approval:</w:t>
      </w:r>
    </w:p>
    <w:p>
      <w:pPr>
        <w:numPr>
          <w:ilvl w:val="1"/>
          <w:numId w:val="1154"/>
        </w:numPr>
      </w:pPr>
      <w:r>
        <w:t xml:space="preserve">(1)</w:t>
      </w:r>
      <w:r>
        <w:t xml:space="preserve"> </w:t>
      </w:r>
      <w:r>
        <w:t xml:space="preserve">Does not negatively impact (detract from) neighboring properties.</w:t>
      </w:r>
    </w:p>
    <w:p>
      <w:pPr>
        <w:numPr>
          <w:ilvl w:val="1"/>
          <w:numId w:val="1154"/>
        </w:numPr>
      </w:pPr>
      <w:r>
        <w:t xml:space="preserve">(2)</w:t>
      </w:r>
      <w:r>
        <w:t xml:space="preserve"> </w:t>
      </w:r>
      <w:r>
        <w:t xml:space="preserve">Is in keeping with the existing uses of the area.</w:t>
      </w:r>
    </w:p>
    <w:p>
      <w:pPr>
        <w:numPr>
          <w:ilvl w:val="1"/>
          <w:numId w:val="1154"/>
        </w:numPr>
      </w:pPr>
      <w:r>
        <w:t xml:space="preserve">(3)</w:t>
      </w:r>
      <w:r>
        <w:t xml:space="preserve"> </w:t>
      </w:r>
      <w:r>
        <w:t xml:space="preserve">Is not inconsistent with the comprehensive plan.</w:t>
      </w:r>
    </w:p>
    <w:p>
      <w:pPr>
        <w:pStyle w:val="FirstParagraph"/>
      </w:pPr>
      <w:r>
        <w:rPr>
          <w:i/>
          <w:iCs/>
        </w:rPr>
        <w:t xml:space="preserve">(Ord. of 4-11-2018)</w:t>
      </w:r>
    </w:p>
    <w:bookmarkEnd w:id="62"/>
    <w:bookmarkStart w:id="63" w:name="reserved-4"/>
    <w:p>
      <w:pPr>
        <w:pStyle w:val="Heading2"/>
      </w:pPr>
      <w:r>
        <w:t xml:space="preserve">§ 30-164.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No. 12-13-2023(2), adopted Dec. 13, 2023, repealed § 30-164, which pertained to inclusionary zoning</w:t>
      </w:r>
      <w:r>
        <w:t xml:space="preserve"> </w:t>
      </w:r>
      <w:r>
        <w:t xml:space="preserve">and derived from Ord. of 12-8-2021(2).</w:t>
      </w:r>
    </w:p>
    <w:bookmarkEnd w:id="63"/>
    <w:bookmarkStart w:id="64" w:name="cannabis-establishments"/>
    <w:p>
      <w:pPr>
        <w:pStyle w:val="Heading2"/>
      </w:pPr>
      <w:r>
        <w:t xml:space="preserve">§ 30-165. Cannabis establishments</w:t>
      </w:r>
    </w:p>
    <w:p>
      <w:pPr>
        <w:numPr>
          <w:ilvl w:val="0"/>
          <w:numId w:val="115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It is the intent of this section to regulate the cultivation and distribution of</w:t>
      </w:r>
      <w:r>
        <w:t xml:space="preserve"> </w:t>
      </w:r>
      <w:r>
        <w:t xml:space="preserve">cannabis as allowed by the Rhode Island Cannabis Act (G.L. 1956, tit. 21, ch. 28.11).</w:t>
      </w:r>
      <w:r>
        <w:t xml:space="preserve"> </w:t>
      </w:r>
      <w:r>
        <w:t xml:space="preserve">The town is dedicated to supporting the requirements of this Act consistent with the</w:t>
      </w:r>
      <w:r>
        <w:t xml:space="preserve"> </w:t>
      </w:r>
      <w:r>
        <w:t xml:space="preserve">health, safety, and general welfare of the community at large.</w:t>
      </w:r>
    </w:p>
    <w:p>
      <w:pPr>
        <w:numPr>
          <w:ilvl w:val="0"/>
          <w:numId w:val="115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Standards for all cannabis establishments.</w:t>
      </w:r>
    </w:p>
    <w:p>
      <w:pPr>
        <w:numPr>
          <w:ilvl w:val="1"/>
          <w:numId w:val="1156"/>
        </w:numPr>
      </w:pPr>
      <w:r>
        <w:t xml:space="preserve">(1)</w:t>
      </w:r>
      <w:r>
        <w:t xml:space="preserve"> </w:t>
      </w:r>
      <w:r>
        <w:t xml:space="preserve">Cannabis establishments shall be prohibited in all zoning districts except in all</w:t>
      </w:r>
      <w:r>
        <w:t xml:space="preserve"> </w:t>
      </w:r>
      <w:r>
        <w:t xml:space="preserve">industrial zoning districts, as specified in section 30-71 and only upon the issuance of a special use permit by the Burrillville zoning board</w:t>
      </w:r>
      <w:r>
        <w:t xml:space="preserve"> </w:t>
      </w:r>
      <w:r>
        <w:t xml:space="preserve">of review in accordance with section 30-34(e) of this chapter.</w:t>
      </w:r>
    </w:p>
    <w:p>
      <w:pPr>
        <w:numPr>
          <w:ilvl w:val="1"/>
          <w:numId w:val="1156"/>
        </w:numPr>
      </w:pPr>
      <w:r>
        <w:t xml:space="preserve">(2)</w:t>
      </w:r>
      <w:r>
        <w:t xml:space="preserve"> </w:t>
      </w:r>
      <w:r>
        <w:t xml:space="preserve">Pursuant to section 21-28.11-17.1(b)(3) of the Cannabis Act, the proposed cannabis</w:t>
      </w:r>
      <w:r>
        <w:t xml:space="preserve"> </w:t>
      </w:r>
      <w:r>
        <w:t xml:space="preserve">establishment must not be located within 500 feet of a pre-existing public or private</w:t>
      </w:r>
      <w:r>
        <w:t xml:space="preserve"> </w:t>
      </w:r>
      <w:r>
        <w:t xml:space="preserve">school providing education in kindergarten or any of grades one through 12. This distance</w:t>
      </w:r>
      <w:r>
        <w:t xml:space="preserve"> </w:t>
      </w:r>
      <w:r>
        <w:t xml:space="preserve">shall be measured by a straight line from the nearest property line of the premises</w:t>
      </w:r>
      <w:r>
        <w:t xml:space="preserve"> </w:t>
      </w:r>
      <w:r>
        <w:t xml:space="preserve">on which the proposed cannabis establishment is to be located to the nearest property</w:t>
      </w:r>
      <w:r>
        <w:t xml:space="preserve"> </w:t>
      </w:r>
      <w:r>
        <w:t xml:space="preserve">line of the parcel on which the school is located. The applicant must show these distances</w:t>
      </w:r>
      <w:r>
        <w:t xml:space="preserve"> </w:t>
      </w:r>
      <w:r>
        <w:t xml:space="preserve">on the site plan.</w:t>
      </w:r>
    </w:p>
    <w:p>
      <w:pPr>
        <w:numPr>
          <w:ilvl w:val="1"/>
          <w:numId w:val="1156"/>
        </w:numPr>
      </w:pPr>
      <w:r>
        <w:t xml:space="preserve">(3)</w:t>
      </w:r>
      <w:r>
        <w:t xml:space="preserve"> </w:t>
      </w:r>
      <w:r>
        <w:t xml:space="preserve">The proposed cannabis establishment shall implement the appropriate security measures</w:t>
      </w:r>
      <w:r>
        <w:t xml:space="preserve"> </w:t>
      </w:r>
      <w:r>
        <w:t xml:space="preserve">to deter and prevent the unauthorized entrance into areas containing cannabis and</w:t>
      </w:r>
      <w:r>
        <w:t xml:space="preserve"> </w:t>
      </w:r>
      <w:r>
        <w:t xml:space="preserve">shall ensure that each location has an operational security/alarm system.</w:t>
      </w:r>
    </w:p>
    <w:p>
      <w:pPr>
        <w:numPr>
          <w:ilvl w:val="1"/>
          <w:numId w:val="1156"/>
        </w:numPr>
      </w:pPr>
      <w:r>
        <w:t xml:space="preserve">(4)</w:t>
      </w:r>
      <w:r>
        <w:t xml:space="preserve"> </w:t>
      </w:r>
      <w:r>
        <w:t xml:space="preserve">The proposed cannabis establishment shall fully comply with all other licensing requirements</w:t>
      </w:r>
      <w:r>
        <w:t xml:space="preserve"> </w:t>
      </w:r>
      <w:r>
        <w:t xml:space="preserve">of the town and laws of the state.</w:t>
      </w:r>
    </w:p>
    <w:p>
      <w:pPr>
        <w:numPr>
          <w:ilvl w:val="0"/>
          <w:numId w:val="115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Standards for cannabis cultivator, cannabis product manufacturer, and cannabis testing</w:t>
      </w:r>
      <w:r>
        <w:rPr>
          <w:i/>
          <w:iCs/>
        </w:rPr>
        <w:t xml:space="preserve"> </w:t>
      </w:r>
      <w:r>
        <w:rPr>
          <w:i/>
          <w:iCs/>
        </w:rPr>
        <w:t xml:space="preserve">laboratory.</w:t>
      </w:r>
      <w:r>
        <w:t xml:space="preserve"> </w:t>
      </w:r>
      <w:r>
        <w:t xml:space="preserve">In addition to the standards above under section 30-165(b), special use permits for cannabis cultivators, cannabis product manufacturers,</w:t>
      </w:r>
      <w:r>
        <w:t xml:space="preserve"> </w:t>
      </w:r>
      <w:r>
        <w:t xml:space="preserve">and cannabis testing laboratories shall not be granted unless each of the following</w:t>
      </w:r>
      <w:r>
        <w:t xml:space="preserve"> </w:t>
      </w:r>
      <w:r>
        <w:t xml:space="preserve">standards have been met:</w:t>
      </w:r>
    </w:p>
    <w:p>
      <w:pPr>
        <w:numPr>
          <w:ilvl w:val="1"/>
          <w:numId w:val="1157"/>
        </w:numPr>
      </w:pPr>
      <w:r>
        <w:t xml:space="preserve">(1)</w:t>
      </w:r>
      <w:r>
        <w:t xml:space="preserve"> </w:t>
      </w:r>
      <w:r>
        <w:t xml:space="preserve">Cultivation, manufacturing, and testing activities shall not be visible from the street</w:t>
      </w:r>
      <w:r>
        <w:t xml:space="preserve"> </w:t>
      </w:r>
      <w:r>
        <w:t xml:space="preserve">or other public areas;</w:t>
      </w:r>
    </w:p>
    <w:p>
      <w:pPr>
        <w:numPr>
          <w:ilvl w:val="1"/>
          <w:numId w:val="1157"/>
        </w:numPr>
      </w:pPr>
      <w:r>
        <w:t xml:space="preserve">(2)</w:t>
      </w:r>
      <w:r>
        <w:t xml:space="preserve"> </w:t>
      </w:r>
      <w:r>
        <w:t xml:space="preserve">The applicant shall apply for the appropriate inspections and provide documentation</w:t>
      </w:r>
      <w:r>
        <w:t xml:space="preserve"> </w:t>
      </w:r>
      <w:r>
        <w:t xml:space="preserve">of approval by the local fire chief;</w:t>
      </w:r>
    </w:p>
    <w:p>
      <w:pPr>
        <w:numPr>
          <w:ilvl w:val="1"/>
          <w:numId w:val="1157"/>
        </w:numPr>
      </w:pPr>
      <w:r>
        <w:t xml:space="preserve">(3)</w:t>
      </w:r>
      <w:r>
        <w:t xml:space="preserve"> </w:t>
      </w:r>
      <w:r>
        <w:t xml:space="preserve">In addition to the requirements above, the applicant shall demonstrate to the building</w:t>
      </w:r>
      <w:r>
        <w:t xml:space="preserve"> </w:t>
      </w:r>
      <w:r>
        <w:t xml:space="preserve">official that the following requirements have been met.</w:t>
      </w:r>
    </w:p>
    <w:p>
      <w:pPr>
        <w:numPr>
          <w:ilvl w:val="2"/>
          <w:numId w:val="1158"/>
        </w:numPr>
      </w:pPr>
      <w:r>
        <w:t xml:space="preserve">a.</w:t>
      </w:r>
      <w:r>
        <w:t xml:space="preserve"> </w:t>
      </w:r>
      <w:r>
        <w:t xml:space="preserve">That the area used for cultivation, manufacturing, and testing activities be secured</w:t>
      </w:r>
      <w:r>
        <w:t xml:space="preserve"> </w:t>
      </w:r>
      <w:r>
        <w:t xml:space="preserve">by locked doors;</w:t>
      </w:r>
    </w:p>
    <w:p>
      <w:pPr>
        <w:numPr>
          <w:ilvl w:val="2"/>
          <w:numId w:val="1158"/>
        </w:numPr>
      </w:pPr>
      <w:r>
        <w:t xml:space="preserve">b.</w:t>
      </w:r>
      <w:r>
        <w:t xml:space="preserve"> </w:t>
      </w:r>
      <w:r>
        <w:t xml:space="preserve">That the area used for cultivation, manufacturing, and testing activities has two</w:t>
      </w:r>
      <w:r>
        <w:t xml:space="preserve"> </w:t>
      </w:r>
      <w:r>
        <w:t xml:space="preserve">means of egress;</w:t>
      </w:r>
    </w:p>
    <w:p>
      <w:pPr>
        <w:numPr>
          <w:ilvl w:val="2"/>
          <w:numId w:val="1158"/>
        </w:numPr>
      </w:pPr>
      <w:r>
        <w:t xml:space="preserve">c.</w:t>
      </w:r>
      <w:r>
        <w:t xml:space="preserve"> </w:t>
      </w:r>
      <w:r>
        <w:t xml:space="preserve">That the area used for cultivation, manufacturing, and testing activities shall not</w:t>
      </w:r>
      <w:r>
        <w:t xml:space="preserve"> </w:t>
      </w:r>
      <w:r>
        <w:t xml:space="preserve">be within ten feet of a heating or other ignition source such as an electric, propane,</w:t>
      </w:r>
      <w:r>
        <w:t xml:space="preserve"> </w:t>
      </w:r>
      <w:r>
        <w:t xml:space="preserve">natural gas or oil;</w:t>
      </w:r>
    </w:p>
    <w:p>
      <w:pPr>
        <w:numPr>
          <w:ilvl w:val="2"/>
          <w:numId w:val="1158"/>
        </w:numPr>
      </w:pPr>
      <w:r>
        <w:t xml:space="preserve">d.</w:t>
      </w:r>
      <w:r>
        <w:t xml:space="preserve"> </w:t>
      </w:r>
      <w:r>
        <w:t xml:space="preserve">That the area used for cultivation, manufacturing, and testing activities shall have</w:t>
      </w:r>
      <w:r>
        <w:t xml:space="preserve"> </w:t>
      </w:r>
      <w:r>
        <w:t xml:space="preserve">proper ventilation to mitigate the risk of mold;</w:t>
      </w:r>
    </w:p>
    <w:p>
      <w:pPr>
        <w:numPr>
          <w:ilvl w:val="2"/>
          <w:numId w:val="1158"/>
        </w:numPr>
      </w:pPr>
      <w:r>
        <w:t xml:space="preserve">e.</w:t>
      </w:r>
      <w:r>
        <w:t xml:space="preserve"> </w:t>
      </w:r>
      <w:r>
        <w:t xml:space="preserve">That the area used for cultivation, manufacturing, and testing activities shall have</w:t>
      </w:r>
      <w:r>
        <w:t xml:space="preserve"> </w:t>
      </w:r>
      <w:r>
        <w:t xml:space="preserve">carbon filters installed to reduce odors;</w:t>
      </w:r>
    </w:p>
    <w:p>
      <w:pPr>
        <w:numPr>
          <w:ilvl w:val="2"/>
          <w:numId w:val="1158"/>
        </w:numPr>
      </w:pPr>
      <w:r>
        <w:t xml:space="preserve">f.</w:t>
      </w:r>
      <w:r>
        <w:t xml:space="preserve"> </w:t>
      </w:r>
      <w:r>
        <w:t xml:space="preserve">That a monitored fire alarm system with hard-wired smoke detectors is installed on</w:t>
      </w:r>
      <w:r>
        <w:t xml:space="preserve"> </w:t>
      </w:r>
      <w:r>
        <w:t xml:space="preserve">the premises in accordance with state fire code and/or to the satisfaction of the</w:t>
      </w:r>
      <w:r>
        <w:t xml:space="preserve"> </w:t>
      </w:r>
      <w:r>
        <w:t xml:space="preserve">local fire chief.</w:t>
      </w:r>
    </w:p>
    <w:p>
      <w:pPr>
        <w:numPr>
          <w:ilvl w:val="0"/>
          <w:numId w:val="115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Enforcement.</w:t>
      </w:r>
    </w:p>
    <w:p>
      <w:pPr>
        <w:numPr>
          <w:ilvl w:val="1"/>
          <w:numId w:val="1159"/>
        </w:numPr>
      </w:pPr>
      <w:r>
        <w:t xml:space="preserve">(1)</w:t>
      </w:r>
      <w:r>
        <w:t xml:space="preserve"> </w:t>
      </w:r>
      <w:r>
        <w:t xml:space="preserve">Any person or organization found to be in violation of this section shall be subject</w:t>
      </w:r>
      <w:r>
        <w:t xml:space="preserve"> </w:t>
      </w:r>
      <w:r>
        <w:t xml:space="preserve">to enforcement in accordance with section 30-32 of this chapter and subject to violations and penalties as provided in chapter 1, section 1-6, general penalty; continuing violations.</w:t>
      </w:r>
    </w:p>
    <w:p>
      <w:pPr>
        <w:numPr>
          <w:ilvl w:val="1"/>
          <w:numId w:val="1159"/>
        </w:numPr>
      </w:pPr>
      <w:r>
        <w:t xml:space="preserve">(2)</w:t>
      </w:r>
      <w:r>
        <w:t xml:space="preserve"> </w:t>
      </w:r>
      <w:r>
        <w:t xml:space="preserve">All unpermitted pre-existing cultivation shall be required to comply with this section</w:t>
      </w:r>
      <w:r>
        <w:t xml:space="preserve"> </w:t>
      </w:r>
      <w:r>
        <w:t xml:space="preserve">or else seek status as a medical marijuana cultivator and comply with section 30-162.</w:t>
      </w:r>
    </w:p>
    <w:p>
      <w:pPr>
        <w:pStyle w:val="FirstParagraph"/>
      </w:pPr>
      <w:r>
        <w:rPr>
          <w:i/>
          <w:iCs/>
        </w:rPr>
        <w:t xml:space="preserve">(Ord. of 03-22-2023 (3))</w:t>
      </w:r>
    </w:p>
    <w:bookmarkEnd w:id="64"/>
    <w:bookmarkStart w:id="65" w:name="reserved-5"/>
    <w:p>
      <w:pPr>
        <w:pStyle w:val="Heading2"/>
      </w:pPr>
      <w:r>
        <w:t xml:space="preserve">§ 30-166—30-200. Reserved</w:t>
      </w:r>
    </w:p>
    <w:bookmarkEnd w:id="65"/>
    <w:bookmarkStart w:id="66" w:name="vi.-special-use-regulations"/>
    <w:p>
      <w:pPr>
        <w:pStyle w:val="Heading1"/>
      </w:pPr>
      <w:r>
        <w:t xml:space="preserve">§ VI. SPECIAL USE REGULATIONS</w:t>
      </w:r>
    </w:p>
    <w:p>
      <w:pPr>
        <w:pStyle w:val="FirstParagraph"/>
      </w:pPr>
      <w:r>
        <w:br/>
      </w:r>
    </w:p>
    <w:bookmarkEnd w:id="66"/>
    <w:bookmarkStart w:id="67" w:name="development-plan-review"/>
    <w:p>
      <w:pPr>
        <w:pStyle w:val="Heading2"/>
      </w:pPr>
      <w:r>
        <w:t xml:space="preserve">§ 30-201. Development plan review</w:t>
      </w:r>
    </w:p>
    <w:p>
      <w:pPr>
        <w:numPr>
          <w:ilvl w:val="0"/>
          <w:numId w:val="1160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the development plan review article is to assure that, to the fullest</w:t>
      </w:r>
      <w:r>
        <w:t xml:space="preserve"> </w:t>
      </w:r>
      <w:r>
        <w:t xml:space="preserve">extent feasible, the best design and planning practices and best available technology</w:t>
      </w:r>
      <w:r>
        <w:t xml:space="preserve"> </w:t>
      </w:r>
      <w:r>
        <w:t xml:space="preserve">are used to avoid or minimize impacts of development on the natural and manmade environment</w:t>
      </w:r>
      <w:r>
        <w:t xml:space="preserve"> </w:t>
      </w:r>
      <w:r>
        <w:t xml:space="preserve">of the Town of Burrillville. In addition this ordinance ensures that an application</w:t>
      </w:r>
      <w:r>
        <w:t xml:space="preserve"> </w:t>
      </w:r>
      <w:r>
        <w:t xml:space="preserve">for a development plan demonstrates consistency with the Town of Burrillville Comprehensive</w:t>
      </w:r>
      <w:r>
        <w:t xml:space="preserve"> </w:t>
      </w:r>
      <w:r>
        <w:t xml:space="preserve">Plan and Development Plan Design Standards Section of the Subdivision and Land Development</w:t>
      </w:r>
      <w:r>
        <w:t xml:space="preserve"> </w:t>
      </w:r>
      <w:r>
        <w:t xml:space="preserve">Regulations. All reasonable means shall be used to avoid adverse impacts on the public</w:t>
      </w:r>
      <w:r>
        <w:t xml:space="preserve"> </w:t>
      </w:r>
      <w:r>
        <w:t xml:space="preserve">health, safety and welfare.</w:t>
      </w:r>
    </w:p>
    <w:p>
      <w:pPr>
        <w:numPr>
          <w:ilvl w:val="0"/>
          <w:numId w:val="1160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Authority.</w:t>
      </w:r>
      <w:r>
        <w:t xml:space="preserve"> </w:t>
      </w:r>
      <w:r>
        <w:t xml:space="preserve">The development plan review article is adopted pursuant to the authority contained</w:t>
      </w:r>
      <w:r>
        <w:t xml:space="preserve"> </w:t>
      </w:r>
      <w:r>
        <w:t xml:space="preserve">in Title 45, Chapter 24, Section 49 of the Rhode Island General Laws, titled Development</w:t>
      </w:r>
      <w:r>
        <w:t xml:space="preserve"> </w:t>
      </w:r>
      <w:r>
        <w:t xml:space="preserve">Plan Review. Additionally, the Burrillville Town Council by resolution dated August</w:t>
      </w:r>
      <w:r>
        <w:t xml:space="preserve"> </w:t>
      </w:r>
      <w:r>
        <w:t xml:space="preserve">23, 1995 provides the planning board with the authority to adopt, modify and amend</w:t>
      </w:r>
      <w:r>
        <w:t xml:space="preserve"> </w:t>
      </w:r>
      <w:r>
        <w:t xml:space="preserve">regulations and rules governing land development within the Town of Burrillville and</w:t>
      </w:r>
      <w:r>
        <w:t xml:space="preserve"> </w:t>
      </w:r>
      <w:r>
        <w:t xml:space="preserve">to act as the review agent to conduct site plan reviews for such developments.</w:t>
      </w:r>
    </w:p>
    <w:p>
      <w:pPr>
        <w:numPr>
          <w:ilvl w:val="0"/>
          <w:numId w:val="116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following types of development shall be subject to planning board review in accordance</w:t>
      </w:r>
      <w:r>
        <w:t xml:space="preserve"> </w:t>
      </w:r>
      <w:r>
        <w:t xml:space="preserve">with the Burrillville Subdivision and Land Development Regulations. Further, development</w:t>
      </w:r>
      <w:r>
        <w:t xml:space="preserve"> </w:t>
      </w:r>
      <w:r>
        <w:t xml:space="preserve">plan(s) not involving subdivision shall demonstrate conformance with section 10-10</w:t>
      </w:r>
      <w:r>
        <w:t xml:space="preserve"> </w:t>
      </w:r>
      <w:r>
        <w:t xml:space="preserve">of the Burrillville Subdivision and Land Development Regulations, entitled "Development</w:t>
      </w:r>
      <w:r>
        <w:t xml:space="preserve"> </w:t>
      </w:r>
      <w:r>
        <w:t xml:space="preserve">Plan Design Standards."</w:t>
      </w:r>
    </w:p>
    <w:p>
      <w:pPr>
        <w:numPr>
          <w:ilvl w:val="1"/>
          <w:numId w:val="1161"/>
        </w:numPr>
      </w:pPr>
      <w:r>
        <w:t xml:space="preserve">(1)</w:t>
      </w:r>
      <w:r>
        <w:t xml:space="preserve"> </w:t>
      </w:r>
      <w:r>
        <w:t xml:space="preserve">Any proposed commercial or industrial development, including additions and expansions</w:t>
      </w:r>
      <w:r>
        <w:t xml:space="preserve"> </w:t>
      </w:r>
      <w:r>
        <w:t xml:space="preserve">of existing development, constructed after the effective date of this section which,</w:t>
      </w:r>
      <w:r>
        <w:t xml:space="preserve"> </w:t>
      </w:r>
      <w:r>
        <w:t xml:space="preserve">in aggregate, exceeds 10,000 square feet or generates greater than 500 vehicle trips</w:t>
      </w:r>
      <w:r>
        <w:t xml:space="preserve"> </w:t>
      </w:r>
      <w:r>
        <w:t xml:space="preserve">per day as defined in the institute of transportation engineers, trip generation manual.</w:t>
      </w:r>
    </w:p>
    <w:p>
      <w:pPr>
        <w:numPr>
          <w:ilvl w:val="1"/>
          <w:numId w:val="1161"/>
        </w:numPr>
      </w:pPr>
      <w:r>
        <w:t xml:space="preserve">(2)</w:t>
      </w:r>
      <w:r>
        <w:t xml:space="preserve"> </w:t>
      </w:r>
      <w:r>
        <w:t xml:space="preserve">Any proposed commercial or industrial development, including additions and expansions</w:t>
      </w:r>
      <w:r>
        <w:t xml:space="preserve"> </w:t>
      </w:r>
      <w:r>
        <w:t xml:space="preserve">of existing development, which would result in the use or storage of hazardous materials.</w:t>
      </w:r>
    </w:p>
    <w:p>
      <w:pPr>
        <w:numPr>
          <w:ilvl w:val="1"/>
          <w:numId w:val="1161"/>
        </w:numPr>
      </w:pPr>
      <w:r>
        <w:t xml:space="preserve">(3)</w:t>
      </w:r>
      <w:r>
        <w:t xml:space="preserve"> </w:t>
      </w:r>
      <w:r>
        <w:t xml:space="preserve">As defined in the hazardous substance list prepared by the Rhode Island Department</w:t>
      </w:r>
      <w:r>
        <w:t xml:space="preserve"> </w:t>
      </w:r>
      <w:r>
        <w:t xml:space="preserve">of Labor, Division of Occupational Safety, or hazardous wastes as defined in section 30-3 of this chapter, in quantities above those normally found in household use. For the</w:t>
      </w:r>
      <w:r>
        <w:t xml:space="preserve"> </w:t>
      </w:r>
      <w:r>
        <w:t xml:space="preserve">purposes of this section, household quantities of hazardous materials or wastes shall</w:t>
      </w:r>
      <w:r>
        <w:t xml:space="preserve"> </w:t>
      </w:r>
      <w:r>
        <w:t xml:space="preserve">mean 675 gallons or less of oil on site at any time to be used for heating of a structure</w:t>
      </w:r>
      <w:r>
        <w:t xml:space="preserve"> </w:t>
      </w:r>
      <w:r>
        <w:t xml:space="preserve">or to supply an emergency generator, or 25 gallons (or the dry weight equivalent)</w:t>
      </w:r>
      <w:r>
        <w:t xml:space="preserve"> </w:t>
      </w:r>
      <w:r>
        <w:t xml:space="preserve">of other hazardous materials or wastes on site at any time.</w:t>
      </w:r>
    </w:p>
    <w:p>
      <w:pPr>
        <w:numPr>
          <w:ilvl w:val="1"/>
          <w:numId w:val="1161"/>
        </w:numPr>
      </w:pPr>
      <w:r>
        <w:t xml:space="preserve">(4)</w:t>
      </w:r>
      <w:r>
        <w:t xml:space="preserve"> </w:t>
      </w:r>
      <w:r>
        <w:t xml:space="preserve">All commercial and industrial developments within any of the town's aquifer overlay</w:t>
      </w:r>
      <w:r>
        <w:t xml:space="preserve"> </w:t>
      </w:r>
      <w:r>
        <w:t xml:space="preserve">districts.</w:t>
      </w:r>
    </w:p>
    <w:p>
      <w:pPr>
        <w:numPr>
          <w:ilvl w:val="1"/>
          <w:numId w:val="1161"/>
        </w:numPr>
      </w:pPr>
      <w:r>
        <w:t xml:space="preserve">(5)</w:t>
      </w:r>
      <w:r>
        <w:t xml:space="preserve"> </w:t>
      </w:r>
      <w:r>
        <w:t xml:space="preserve">Any development that proposes to clear, grade or disturb greater than 20,000 square</w:t>
      </w:r>
      <w:r>
        <w:t xml:space="preserve"> </w:t>
      </w:r>
      <w:r>
        <w:t xml:space="preserve">feet of land, except clearing conducted pursuant to a validly issued subdivision approval,</w:t>
      </w:r>
      <w:r>
        <w:t xml:space="preserve"> </w:t>
      </w:r>
      <w:r>
        <w:t xml:space="preserve">building permit, or earth removal permit, or for existing agricultural, forestry or</w:t>
      </w:r>
      <w:r>
        <w:t xml:space="preserve"> </w:t>
      </w:r>
      <w:r>
        <w:t xml:space="preserve">related purposes. Exemption from this section for the purposes of clearing, grading</w:t>
      </w:r>
      <w:r>
        <w:t xml:space="preserve"> </w:t>
      </w:r>
      <w:r>
        <w:t xml:space="preserve">and site disturbance for existing agricultural, forestry and related uses shall be</w:t>
      </w:r>
      <w:r>
        <w:t xml:space="preserve"> </w:t>
      </w:r>
      <w:r>
        <w:t xml:space="preserve">determined at the sole discretion of the building official.</w:t>
      </w:r>
    </w:p>
    <w:p>
      <w:pPr>
        <w:numPr>
          <w:ilvl w:val="1"/>
          <w:numId w:val="1161"/>
        </w:numPr>
      </w:pPr>
      <w:r>
        <w:t xml:space="preserve">(6)</w:t>
      </w:r>
      <w:r>
        <w:t xml:space="preserve"> </w:t>
      </w:r>
      <w:r>
        <w:t xml:space="preserve">Any project involving the development of land which is filled to a depth of more than</w:t>
      </w:r>
      <w:r>
        <w:t xml:space="preserve"> </w:t>
      </w:r>
      <w:r>
        <w:t xml:space="preserve">four feet over any area of more than 10,000 square feet or involving the moving and</w:t>
      </w:r>
      <w:r>
        <w:t xml:space="preserve"> </w:t>
      </w:r>
      <w:r>
        <w:t xml:space="preserve">grading of more than 2,000 cubic yards of fill on the site.</w:t>
      </w:r>
    </w:p>
    <w:p>
      <w:pPr>
        <w:numPr>
          <w:ilvl w:val="1"/>
          <w:numId w:val="1161"/>
        </w:numPr>
      </w:pPr>
      <w:r>
        <w:t xml:space="preserve">(7)</w:t>
      </w:r>
      <w:r>
        <w:t xml:space="preserve"> </w:t>
      </w:r>
      <w:r>
        <w:t xml:space="preserve">Any development involving the filling or alteration of wetlands or the wetland buffer</w:t>
      </w:r>
      <w:r>
        <w:t xml:space="preserve"> </w:t>
      </w:r>
      <w:r>
        <w:t xml:space="preserve">area; any development within the 100-year flood plain; any development within 200</w:t>
      </w:r>
      <w:r>
        <w:t xml:space="preserve"> </w:t>
      </w:r>
      <w:r>
        <w:t xml:space="preserve">feet of rivers, ponds, lakes, and vernal pools; and land within 100 feet of other</w:t>
      </w:r>
      <w:r>
        <w:t xml:space="preserve"> </w:t>
      </w:r>
      <w:r>
        <w:t xml:space="preserve">resource areas.</w:t>
      </w:r>
    </w:p>
    <w:p>
      <w:pPr>
        <w:numPr>
          <w:ilvl w:val="1"/>
          <w:numId w:val="1161"/>
        </w:numPr>
      </w:pPr>
      <w:r>
        <w:t xml:space="preserve">(8)</w:t>
      </w:r>
      <w:r>
        <w:t xml:space="preserve"> </w:t>
      </w:r>
      <w:r>
        <w:t xml:space="preserve">Any development requiring a license pursuant to G.L. 1956 § 42-98-4, shall submit</w:t>
      </w:r>
      <w:r>
        <w:t xml:space="preserve"> </w:t>
      </w:r>
      <w:r>
        <w:t xml:space="preserve">a development plan in accordance with this section. The planning board shall review</w:t>
      </w:r>
      <w:r>
        <w:t xml:space="preserve"> </w:t>
      </w:r>
      <w:r>
        <w:t xml:space="preserve">the proposal involving the siting, construction or alteration of a major energy facility</w:t>
      </w:r>
      <w:r>
        <w:t xml:space="preserve"> </w:t>
      </w:r>
      <w:r>
        <w:t xml:space="preserve">for conformance and shall forward its findings, together with the record supporting</w:t>
      </w:r>
      <w:r>
        <w:t xml:space="preserve"> </w:t>
      </w:r>
      <w:r>
        <w:t xml:space="preserve">its findings and a recommendation for final action, to the siting board established</w:t>
      </w:r>
      <w:r>
        <w:t xml:space="preserve"> </w:t>
      </w:r>
      <w:r>
        <w:t xml:space="preserve">pursuant to G.L. 1956 § 42-98-1 et seq.</w:t>
      </w:r>
    </w:p>
    <w:p>
      <w:pPr>
        <w:numPr>
          <w:ilvl w:val="1"/>
          <w:numId w:val="1161"/>
        </w:numPr>
      </w:pPr>
      <w:r>
        <w:t xml:space="preserve">(9)</w:t>
      </w:r>
      <w:r>
        <w:t xml:space="preserve"> </w:t>
      </w:r>
      <w:r>
        <w:t xml:space="preserve">A change in use at the property where no extensive construction of improvements is</w:t>
      </w:r>
      <w:r>
        <w:t xml:space="preserve"> </w:t>
      </w:r>
      <w:r>
        <w:t xml:space="preserve">sought.</w:t>
      </w:r>
    </w:p>
    <w:p>
      <w:pPr>
        <w:numPr>
          <w:ilvl w:val="1"/>
          <w:numId w:val="1161"/>
        </w:numPr>
      </w:pPr>
      <w:r>
        <w:t xml:space="preserve">(10)</w:t>
      </w:r>
      <w:r>
        <w:t xml:space="preserve"> </w:t>
      </w:r>
      <w:r>
        <w:t xml:space="preserve">An adaptive reuse project located in a commercial zone where no extensive exterior</w:t>
      </w:r>
      <w:r>
        <w:t xml:space="preserve"> </w:t>
      </w:r>
      <w:r>
        <w:t xml:space="preserve">construction of improvements is sought.</w:t>
      </w:r>
    </w:p>
    <w:p>
      <w:pPr>
        <w:numPr>
          <w:ilvl w:val="1"/>
          <w:numId w:val="1161"/>
        </w:numPr>
      </w:pPr>
      <w:r>
        <w:t xml:space="preserve">(11)</w:t>
      </w:r>
      <w:r>
        <w:t xml:space="preserve"> </w:t>
      </w:r>
      <w:r>
        <w:t xml:space="preserve">An adaptive reuse project located in a residential zone that results in less than</w:t>
      </w:r>
      <w:r>
        <w:t xml:space="preserve"> </w:t>
      </w:r>
      <w:r>
        <w:t xml:space="preserve">nine residential units.</w:t>
      </w:r>
    </w:p>
    <w:p>
      <w:pPr>
        <w:numPr>
          <w:ilvl w:val="1"/>
          <w:numId w:val="1161"/>
        </w:numPr>
      </w:pPr>
      <w:r>
        <w:t xml:space="preserve">(12)</w:t>
      </w:r>
      <w:r>
        <w:t xml:space="preserve"> </w:t>
      </w:r>
      <w:r>
        <w:t xml:space="preserve">Development in a designated urban or growth center.</w:t>
      </w:r>
    </w:p>
    <w:p>
      <w:pPr>
        <w:numPr>
          <w:ilvl w:val="1"/>
          <w:numId w:val="1161"/>
        </w:numPr>
      </w:pPr>
      <w:r>
        <w:t xml:space="preserve">(13)</w:t>
      </w:r>
      <w:r>
        <w:t xml:space="preserve"> </w:t>
      </w:r>
      <w:r>
        <w:t xml:space="preserve">Institutional development for educational or hospital facilities.</w:t>
      </w:r>
    </w:p>
    <w:p>
      <w:pPr>
        <w:numPr>
          <w:ilvl w:val="1"/>
          <w:numId w:val="1161"/>
        </w:numPr>
      </w:pPr>
      <w:r>
        <w:t xml:space="preserve">(14)</w:t>
      </w:r>
      <w:r>
        <w:t xml:space="preserve"> </w:t>
      </w:r>
      <w:r>
        <w:t xml:space="preserve">Any principal solar energy system.</w:t>
      </w:r>
    </w:p>
    <w:p>
      <w:pPr>
        <w:numPr>
          <w:ilvl w:val="1"/>
          <w:numId w:val="1161"/>
        </w:numPr>
      </w:pPr>
      <w:r>
        <w:t xml:space="preserve">(15)</w:t>
      </w:r>
      <w:r>
        <w:t xml:space="preserve"> </w:t>
      </w:r>
      <w:r>
        <w:t xml:space="preserve">Any other development which may, in the opinion of the building official, significantly</w:t>
      </w:r>
      <w:r>
        <w:t xml:space="preserve"> </w:t>
      </w:r>
      <w:r>
        <w:t xml:space="preserve">alter local drainage patterns and may require development of environmentally sensitive</w:t>
      </w:r>
      <w:r>
        <w:t xml:space="preserve"> </w:t>
      </w:r>
      <w:r>
        <w:t xml:space="preserve">areas.</w:t>
      </w:r>
    </w:p>
    <w:p>
      <w:pPr>
        <w:numPr>
          <w:ilvl w:val="0"/>
          <w:numId w:val="1160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Guidelines.</w:t>
      </w:r>
      <w:r>
        <w:t xml:space="preserve"> </w:t>
      </w:r>
      <w:r>
        <w:t xml:space="preserve">The specific and objective guidelines, standards and minimum requirements as required</w:t>
      </w:r>
      <w:r>
        <w:t xml:space="preserve"> </w:t>
      </w:r>
      <w:r>
        <w:t xml:space="preserve">per G.L. 1956 45-24-49, shall be those described in the section entitled "Burrillville</w:t>
      </w:r>
      <w:r>
        <w:t xml:space="preserve"> </w:t>
      </w:r>
      <w:r>
        <w:t xml:space="preserve">Development Plan Review Guidelines—Traditional Village Design Elements" as described</w:t>
      </w:r>
      <w:r>
        <w:t xml:space="preserve"> </w:t>
      </w:r>
      <w:r>
        <w:t xml:space="preserve">in the Burrillville Subdivision and Land Development Regulations as amended.</w:t>
      </w:r>
    </w:p>
    <w:p>
      <w:pPr>
        <w:numPr>
          <w:ilvl w:val="0"/>
          <w:numId w:val="116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Review procedures.</w:t>
      </w:r>
      <w:r>
        <w:t xml:space="preserve"> </w:t>
      </w:r>
      <w:r>
        <w:t xml:space="preserve">All developments described above in subsection (c), applicability, subsections (1)</w:t>
      </w:r>
      <w:r>
        <w:t xml:space="preserve"> </w:t>
      </w:r>
      <w:r>
        <w:t xml:space="preserve">through (15) shall be subject to review by the Burrillville Planning Board. Land clearing</w:t>
      </w:r>
      <w:r>
        <w:t xml:space="preserve"> </w:t>
      </w:r>
      <w:r>
        <w:t xml:space="preserve">associated with subsection (5) shall be required to submit soil erosion and sediment</w:t>
      </w:r>
      <w:r>
        <w:t xml:space="preserve"> </w:t>
      </w:r>
      <w:r>
        <w:t xml:space="preserve">control plans as drafted by an RI Registered Professional Engineer or surveyor. Proposals</w:t>
      </w:r>
      <w:r>
        <w:t xml:space="preserve"> </w:t>
      </w:r>
      <w:r>
        <w:t xml:space="preserve">involving development, as specified above, shall be subject to the review process</w:t>
      </w:r>
      <w:r>
        <w:t xml:space="preserve"> </w:t>
      </w:r>
      <w:r>
        <w:t xml:space="preserve">described below in sections (1) and (2).</w:t>
      </w:r>
    </w:p>
    <w:p>
      <w:pPr>
        <w:numPr>
          <w:ilvl w:val="1"/>
          <w:numId w:val="1162"/>
        </w:numPr>
      </w:pPr>
      <w:r>
        <w:t xml:space="preserve">(1)</w:t>
      </w:r>
      <w:r>
        <w:t xml:space="preserve"> </w:t>
      </w:r>
      <w:r>
        <w:t xml:space="preserve">Development plan project(s) proposing building foot print(s) in aggregate of 10,000</w:t>
      </w:r>
      <w:r>
        <w:t xml:space="preserve"> </w:t>
      </w:r>
      <w:r>
        <w:t xml:space="preserve">square feet or less shall be reviewed according to the minor development plan review</w:t>
      </w:r>
      <w:r>
        <w:t xml:space="preserve"> </w:t>
      </w:r>
      <w:r>
        <w:t xml:space="preserve">procedures of section 10-6.4 of the Burrillville Subdivision and Development Plan</w:t>
      </w:r>
      <w:r>
        <w:t xml:space="preserve"> </w:t>
      </w:r>
      <w:r>
        <w:t xml:space="preserve">Regulations as the same may be amended from time to time.</w:t>
      </w:r>
    </w:p>
    <w:p>
      <w:pPr>
        <w:numPr>
          <w:ilvl w:val="1"/>
          <w:numId w:val="1162"/>
        </w:numPr>
      </w:pPr>
      <w:r>
        <w:t xml:space="preserve">(2)</w:t>
      </w:r>
      <w:r>
        <w:t xml:space="preserve"> </w:t>
      </w:r>
      <w:r>
        <w:t xml:space="preserve">Development plan project(s) proposing building foot print(s) in aggregate greater</w:t>
      </w:r>
      <w:r>
        <w:t xml:space="preserve"> </w:t>
      </w:r>
      <w:r>
        <w:t xml:space="preserve">than 10,000 square feet shall be reviewed according to the major development plan</w:t>
      </w:r>
      <w:r>
        <w:t xml:space="preserve"> </w:t>
      </w:r>
      <w:r>
        <w:t xml:space="preserve">review procedures of section 10-6.5 of the Burrillville Subdivision and Development</w:t>
      </w:r>
      <w:r>
        <w:t xml:space="preserve"> </w:t>
      </w:r>
      <w:r>
        <w:t xml:space="preserve">Plan Regulations as the same may be amended from time to time.</w:t>
      </w:r>
    </w:p>
    <w:p>
      <w:pPr>
        <w:numPr>
          <w:ilvl w:val="1"/>
          <w:numId w:val="1162"/>
        </w:numPr>
      </w:pPr>
      <w:r>
        <w:t xml:space="preserve">(3)</w:t>
      </w:r>
      <w:r>
        <w:t xml:space="preserve"> </w:t>
      </w:r>
      <w:r>
        <w:t xml:space="preserve">Land disturbance projects not involving permanent structures or impervious parking</w:t>
      </w:r>
      <w:r>
        <w:t xml:space="preserve"> </w:t>
      </w:r>
      <w:r>
        <w:t xml:space="preserve">such as forestry or agricultural practices shall be reviewed as minor developments</w:t>
      </w:r>
      <w:r>
        <w:t xml:space="preserve"> </w:t>
      </w:r>
      <w:r>
        <w:t xml:space="preserve">as described in subsection (e)(1) above.</w:t>
      </w:r>
    </w:p>
    <w:p>
      <w:pPr>
        <w:numPr>
          <w:ilvl w:val="0"/>
          <w:numId w:val="1160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Appeal.</w:t>
      </w:r>
      <w:r>
        <w:t xml:space="preserve"> </w:t>
      </w:r>
      <w:r>
        <w:t xml:space="preserve">A rejection of the decision shall be an appealable decision pursuant to G.L. § 45-23-71.</w:t>
      </w:r>
    </w:p>
    <w:p>
      <w:pPr>
        <w:pStyle w:val="FirstParagraph"/>
      </w:pPr>
      <w:r>
        <w:rPr>
          <w:i/>
          <w:iCs/>
        </w:rPr>
        <w:t xml:space="preserve">(Ord. of 4-12-2000; Ord. of 6-13-2001; Ord. of 5-28-2003(2); Ord. of 12-12-2007(1);</w:t>
      </w:r>
      <w:r>
        <w:rPr>
          <w:i/>
          <w:iCs/>
        </w:rPr>
        <w:t xml:space="preserve"> </w:t>
      </w:r>
      <w:r>
        <w:rPr>
          <w:i/>
          <w:iCs/>
        </w:rPr>
        <w:t xml:space="preserve">Ord. of 5-27-2009; Ord. of 5-24-2017; Ord. of  2-12-2020(1); Ord. of 2-26-2025(2))</w:t>
      </w:r>
    </w:p>
    <w:bookmarkEnd w:id="67"/>
    <w:bookmarkStart w:id="68" w:name="aquifer-zoning"/>
    <w:p>
      <w:pPr>
        <w:pStyle w:val="Heading2"/>
      </w:pPr>
      <w:r>
        <w:t xml:space="preserve">§ 30-202. Aquifer zoning</w:t>
      </w:r>
    </w:p>
    <w:p>
      <w:pPr>
        <w:numPr>
          <w:ilvl w:val="0"/>
          <w:numId w:val="1163"/>
        </w:numPr>
      </w:pPr>
      <w:r>
        <w:t xml:space="preserve">(a)</w:t>
      </w:r>
      <w:r>
        <w:t xml:space="preserve"> </w:t>
      </w:r>
      <w:r>
        <w:t xml:space="preserve"> </w:t>
      </w:r>
      <w:r>
        <w:rPr>
          <w:i/>
          <w:iCs/>
        </w:rPr>
        <w:t xml:space="preserve">Purposes.</w:t>
      </w:r>
    </w:p>
    <w:p>
      <w:pPr>
        <w:numPr>
          <w:ilvl w:val="1"/>
          <w:numId w:val="1164"/>
        </w:numPr>
      </w:pPr>
      <w:r>
        <w:t xml:space="preserve">(1)</w:t>
      </w:r>
      <w:r>
        <w:t xml:space="preserve"> </w:t>
      </w:r>
      <w:r>
        <w:t xml:space="preserve">In order to protect the water resources of the Town of Burrillville, prevent the development</w:t>
      </w:r>
      <w:r>
        <w:t xml:space="preserve"> </w:t>
      </w:r>
      <w:r>
        <w:t xml:space="preserve">or use of land in the groundwater sources and aquifer area in a manner tending to</w:t>
      </w:r>
      <w:r>
        <w:t xml:space="preserve"> </w:t>
      </w:r>
      <w:r>
        <w:t xml:space="preserve">adversely affect the water quality within the Town of Burrillville, or tending to</w:t>
      </w:r>
      <w:r>
        <w:t xml:space="preserve"> </w:t>
      </w:r>
      <w:r>
        <w:t xml:space="preserve">destroy or have a substantially adverse effect on the environment of the town by virtue</w:t>
      </w:r>
      <w:r>
        <w:t xml:space="preserve"> </w:t>
      </w:r>
      <w:r>
        <w:t xml:space="preserve">of pollution of the land or water by foreign substances including noxious liquids,</w:t>
      </w:r>
      <w:r>
        <w:t xml:space="preserve"> </w:t>
      </w:r>
      <w:r>
        <w:t xml:space="preserve">gases or solid wastes or any potentially harmful conditions which may endanger the</w:t>
      </w:r>
      <w:r>
        <w:t xml:space="preserve"> </w:t>
      </w:r>
      <w:r>
        <w:t xml:space="preserve">health, safety and general welfare of the citizens of the Town of Burrillville. Through</w:t>
      </w:r>
      <w:r>
        <w:t xml:space="preserve"> </w:t>
      </w:r>
      <w:r>
        <w:t xml:space="preserve">use of the following sections, density and uses will be controlled over and around</w:t>
      </w:r>
      <w:r>
        <w:t xml:space="preserve"> </w:t>
      </w:r>
      <w:r>
        <w:t xml:space="preserve">our groundwater sources and aquifer zones;</w:t>
      </w:r>
    </w:p>
    <w:p>
      <w:pPr>
        <w:numPr>
          <w:ilvl w:val="1"/>
          <w:numId w:val="1164"/>
        </w:numPr>
      </w:pPr>
      <w:r>
        <w:t xml:space="preserve">(2)</w:t>
      </w:r>
      <w:r>
        <w:t xml:space="preserve"> </w:t>
      </w:r>
      <w:r>
        <w:t xml:space="preserve">To protect, preserve and maintain the quality and supply of groundwater reservoirs</w:t>
      </w:r>
      <w:r>
        <w:t xml:space="preserve"> </w:t>
      </w:r>
      <w:r>
        <w:t xml:space="preserve">upon which the residents of the Town of Burrillville and others depend for drinking</w:t>
      </w:r>
      <w:r>
        <w:t xml:space="preserve"> </w:t>
      </w:r>
      <w:r>
        <w:t xml:space="preserve">water supply;</w:t>
      </w:r>
    </w:p>
    <w:p>
      <w:pPr>
        <w:numPr>
          <w:ilvl w:val="1"/>
          <w:numId w:val="1164"/>
        </w:numPr>
      </w:pPr>
      <w:r>
        <w:t xml:space="preserve">(3)</w:t>
      </w:r>
      <w:r>
        <w:t xml:space="preserve"> </w:t>
      </w:r>
      <w:r>
        <w:t xml:space="preserve">To protect the quality and supply of water by regulating the use and development of</w:t>
      </w:r>
      <w:r>
        <w:t xml:space="preserve"> </w:t>
      </w:r>
      <w:r>
        <w:t xml:space="preserve">land adjoining wetlands and watercourses which replenish groundwater reservoirs, to</w:t>
      </w:r>
      <w:r>
        <w:t xml:space="preserve"> </w:t>
      </w:r>
      <w:r>
        <w:t xml:space="preserve">protect primary groundwater recharge areas, and to prevent uses of land detrimental</w:t>
      </w:r>
      <w:r>
        <w:t xml:space="preserve"> </w:t>
      </w:r>
      <w:r>
        <w:t xml:space="preserve">thereto; and</w:t>
      </w:r>
    </w:p>
    <w:p>
      <w:pPr>
        <w:numPr>
          <w:ilvl w:val="1"/>
          <w:numId w:val="1164"/>
        </w:numPr>
      </w:pPr>
      <w:r>
        <w:t xml:space="preserve">(4)</w:t>
      </w:r>
      <w:r>
        <w:t xml:space="preserve"> </w:t>
      </w:r>
      <w:r>
        <w:t xml:space="preserve">To otherwise protect the health, safety and general welfare of the public.</w:t>
      </w:r>
    </w:p>
    <w:p>
      <w:pPr>
        <w:numPr>
          <w:ilvl w:val="0"/>
          <w:numId w:val="116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Description and designation.</w:t>
      </w:r>
      <w:r>
        <w:t xml:space="preserve"> </w:t>
      </w:r>
      <w:r>
        <w:t xml:space="preserve">Groundwater sources are those that are upstream from any public well site or lying</w:t>
      </w:r>
      <w:r>
        <w:t xml:space="preserve"> </w:t>
      </w:r>
      <w:r>
        <w:t xml:space="preserve">within the drainage basin of a known public water sources. Some examples of such groundwater</w:t>
      </w:r>
      <w:r>
        <w:t xml:space="preserve"> </w:t>
      </w:r>
      <w:r>
        <w:t xml:space="preserve">sources are as follows:</w:t>
      </w:r>
    </w:p>
    <w:p>
      <w:pPr>
        <w:pStyle w:val="FirstParagraph"/>
      </w:pPr>
      <w:r>
        <w:t xml:space="preserve">Wallum Lake, Wilson Reservoir, Chocklog River Basin, Round Top River Basin, Herring</w:t>
      </w:r>
      <w:r>
        <w:t xml:space="preserve"> </w:t>
      </w:r>
      <w:r>
        <w:t xml:space="preserve">Pond (a.k.a. Spring Lake), Slatersville Reservoir, Branch River Basin, Nichols Pond,</w:t>
      </w:r>
      <w:r>
        <w:t xml:space="preserve"> </w:t>
      </w:r>
      <w:r>
        <w:t xml:space="preserve">Tarkiln Pond, Pascoag Reservoir, Chepachet River Basin, Sucker Pond, Clear River Basin,</w:t>
      </w:r>
      <w:r>
        <w:t xml:space="preserve"> </w:t>
      </w:r>
      <w:r>
        <w:t xml:space="preserve">and any other bodies of water which are or may be a recharge area.</w:t>
      </w:r>
    </w:p>
    <w:p>
      <w:pPr>
        <w:pStyle w:val="BodyText"/>
      </w:pPr>
      <w:r>
        <w:t xml:space="preserve">And other such areas as may be from time to time delineated by the Ground Water Protection</w:t>
      </w:r>
      <w:r>
        <w:t xml:space="preserve"> </w:t>
      </w:r>
      <w:r>
        <w:t xml:space="preserve">Act (G.L. 1956, § 46-13.1-1 et seq.).</w:t>
      </w:r>
    </w:p>
    <w:p>
      <w:pPr>
        <w:pStyle w:val="Compact"/>
        <w:numPr>
          <w:ilvl w:val="0"/>
          <w:numId w:val="1165"/>
        </w:numPr>
      </w:pPr>
    </w:p>
    <w:p>
      <w:pPr>
        <w:numPr>
          <w:ilvl w:val="1"/>
          <w:numId w:val="116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Designation.</w:t>
      </w:r>
      <w:r>
        <w:t xml:space="preserve"> </w:t>
      </w:r>
      <w:r>
        <w:t xml:space="preserve">The aquifer zones and wellhead protection areas are herein established as overlay</w:t>
      </w:r>
      <w:r>
        <w:t xml:space="preserve"> </w:t>
      </w:r>
      <w:r>
        <w:t xml:space="preserve">zones or districts as shown on the "Aquifer Overlay Map of the Town of Burrillville"</w:t>
      </w:r>
      <w:r>
        <w:t xml:space="preserve"> </w:t>
      </w:r>
      <w:r>
        <w:t xml:space="preserve">(duplicated from the U.S. Geological Survey Water Resources Investigations 18-74 on</w:t>
      </w:r>
      <w:r>
        <w:t xml:space="preserve"> </w:t>
      </w:r>
      <w:r>
        <w:t xml:space="preserve">the map number plate 1) and as most recently identified by the Rhode Island Department</w:t>
      </w:r>
      <w:r>
        <w:t xml:space="preserve"> </w:t>
      </w:r>
      <w:r>
        <w:t xml:space="preserve">of Environmental Management (DEM) Office of Water Resources as public water supply</w:t>
      </w:r>
      <w:r>
        <w:t xml:space="preserve"> </w:t>
      </w:r>
      <w:r>
        <w:t xml:space="preserve">Wellhead Protection Areas. Said maps are hereby adopted by reference and are declared</w:t>
      </w:r>
      <w:r>
        <w:t xml:space="preserve"> </w:t>
      </w:r>
      <w:r>
        <w:t xml:space="preserve">to be a part of this section. Said maps shall be on display at the office of the zoning</w:t>
      </w:r>
      <w:r>
        <w:t xml:space="preserve"> </w:t>
      </w:r>
      <w:r>
        <w:t xml:space="preserve">enforcement officer, or available at the Rhode Island DEM, and shall include all land</w:t>
      </w:r>
      <w:r>
        <w:t xml:space="preserve"> </w:t>
      </w:r>
      <w:r>
        <w:t xml:space="preserve">in the town denoted as overlaying saturated stratified drift or of any thickness and</w:t>
      </w:r>
      <w:r>
        <w:t xml:space="preserve"> </w:t>
      </w:r>
      <w:r>
        <w:t xml:space="preserve">of any transmissivity and shall identify all groundwater sources and aquifers. These</w:t>
      </w:r>
      <w:r>
        <w:t xml:space="preserve"> </w:t>
      </w:r>
      <w:r>
        <w:t xml:space="preserve">overlay zones shall take precedence over any other zone use regulation overlaying</w:t>
      </w:r>
      <w:r>
        <w:t xml:space="preserve"> </w:t>
      </w:r>
      <w:r>
        <w:t xml:space="preserve">them in this zoning chapter, unless otherwise mentioned.</w:t>
      </w:r>
    </w:p>
    <w:p>
      <w:pPr>
        <w:numPr>
          <w:ilvl w:val="1"/>
          <w:numId w:val="116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Description of aquifer zones.</w:t>
      </w:r>
      <w:r>
        <w:t xml:space="preserve"> </w:t>
      </w:r>
      <w:r>
        <w:t xml:space="preserve">All areas of stratified drift delineated on the "Aquifer Overlay Map of the Town</w:t>
      </w:r>
      <w:r>
        <w:t xml:space="preserve"> </w:t>
      </w:r>
      <w:r>
        <w:t xml:space="preserve">of Burrillville."</w:t>
      </w:r>
    </w:p>
    <w:p>
      <w:pPr>
        <w:numPr>
          <w:ilvl w:val="1"/>
          <w:numId w:val="116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Appeal of designation.</w:t>
      </w:r>
      <w:r>
        <w:t xml:space="preserve"> </w:t>
      </w:r>
      <w:r>
        <w:t xml:space="preserve">Where the bounds of the aquifer zones are in doubt or in dispute, as delineated by</w:t>
      </w:r>
      <w:r>
        <w:t xml:space="preserve"> </w:t>
      </w:r>
      <w:r>
        <w:t xml:space="preserve">the overlay map, the burden of proof and all associated expenses shall be borne by</w:t>
      </w:r>
      <w:r>
        <w:t xml:space="preserve"> </w:t>
      </w:r>
      <w:r>
        <w:t xml:space="preserve">the owners of the land in question to show where said aquifer zones are property [properly]</w:t>
      </w:r>
      <w:r>
        <w:t xml:space="preserve"> </w:t>
      </w:r>
      <w:r>
        <w:t xml:space="preserve">located. At the request of the landowners, the town shall engage, at the owner's expense,</w:t>
      </w:r>
      <w:r>
        <w:t xml:space="preserve"> </w:t>
      </w:r>
      <w:r>
        <w:t xml:space="preserve">a professional hydrogeologist or a soil scientist to determine more accurately the</w:t>
      </w:r>
      <w:r>
        <w:t xml:space="preserve"> </w:t>
      </w:r>
      <w:r>
        <w:t xml:space="preserve">location and extent of the aquifer zone.</w:t>
      </w:r>
    </w:p>
    <w:p>
      <w:pPr>
        <w:pStyle w:val="FirstParagraph"/>
      </w:pPr>
      <w:r>
        <w:t xml:space="preserve">In the event the classification of groundwater is such that the groundwater source</w:t>
      </w:r>
      <w:r>
        <w:t xml:space="preserve"> </w:t>
      </w:r>
      <w:r>
        <w:t xml:space="preserve">is not suitable for public or private drinking with or without treatment, then the</w:t>
      </w:r>
      <w:r>
        <w:t xml:space="preserve"> </w:t>
      </w:r>
      <w:r>
        <w:t xml:space="preserve">applicant may apply for an exemption from the provisions of this section; provided,</w:t>
      </w:r>
      <w:r>
        <w:t xml:space="preserve"> </w:t>
      </w:r>
      <w:r>
        <w:t xml:space="preserve">however, that the applicant can demonstrate by clear and convincing evidence that</w:t>
      </w:r>
      <w:r>
        <w:t xml:space="preserve"> </w:t>
      </w:r>
      <w:r>
        <w:t xml:space="preserve">any intended use will not cause further deterioration, degradation, or, if applicable,</w:t>
      </w:r>
      <w:r>
        <w:t xml:space="preserve"> </w:t>
      </w:r>
      <w:r>
        <w:t xml:space="preserve">materially interfere with restoration of such groundwater source.</w:t>
      </w:r>
    </w:p>
    <w:p>
      <w:pPr>
        <w:pStyle w:val="Compact"/>
        <w:numPr>
          <w:ilvl w:val="0"/>
          <w:numId w:val="1167"/>
        </w:numPr>
      </w:pPr>
    </w:p>
    <w:p>
      <w:pPr>
        <w:numPr>
          <w:ilvl w:val="1"/>
          <w:numId w:val="116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Multiple zone parcels.</w:t>
      </w:r>
      <w:r>
        <w:t xml:space="preserve"> </w:t>
      </w:r>
      <w:r>
        <w:t xml:space="preserve">Parcels containing more than one "A" zone, or if any part of a parcel lies within</w:t>
      </w:r>
      <w:r>
        <w:t xml:space="preserve"> </w:t>
      </w:r>
      <w:r>
        <w:t xml:space="preserve">an "A" zone, the most restrictive zone shall take precedence.</w:t>
      </w:r>
    </w:p>
    <w:p>
      <w:pPr>
        <w:numPr>
          <w:ilvl w:val="1"/>
          <w:numId w:val="116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provisions of this section shall apply insofar as groundwater sources are suitable</w:t>
      </w:r>
      <w:r>
        <w:t xml:space="preserve"> </w:t>
      </w:r>
      <w:r>
        <w:t xml:space="preserve">for public or private drinking sources with or without treatment as designated by</w:t>
      </w:r>
      <w:r>
        <w:t xml:space="preserve"> </w:t>
      </w:r>
      <w:r>
        <w:t xml:space="preserve">the director of the department of environmental management under General Laws of Rhode</w:t>
      </w:r>
      <w:r>
        <w:t xml:space="preserve"> </w:t>
      </w:r>
      <w:r>
        <w:t xml:space="preserve">Island, as amended.</w:t>
      </w:r>
    </w:p>
    <w:p>
      <w:pPr>
        <w:numPr>
          <w:ilvl w:val="0"/>
          <w:numId w:val="116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Aquifer zones and uses.</w:t>
      </w:r>
      <w:r>
        <w:t xml:space="preserve"> </w:t>
      </w:r>
      <w:r>
        <w:t xml:space="preserve">Land located in an aquifer zone shall have uses that are more restricted than the</w:t>
      </w:r>
      <w:r>
        <w:t xml:space="preserve"> </w:t>
      </w:r>
      <w:r>
        <w:t xml:space="preserve">normal use described in article III as follows:</w:t>
      </w:r>
    </w:p>
    <w:tbl>
      <w:tblPr>
        <w:tblStyle w:val="Table"/>
        <w:tblW w:type="pct" w:w="5000"/>
        <w:jc w:val="left"/>
        <w:tblInd w:w="720" w:type="dxa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Transmissivity</w:t>
            </w:r>
            <w:r>
              <w:br/>
            </w:r>
            <w:r>
              <w:t xml:space="preserve">(feet/day)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Overlay</w:t>
            </w:r>
            <w:r>
              <w:br/>
            </w:r>
            <w: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Permitted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0—2,500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 residential, multifamily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  <w:r>
              <w:t xml:space="preserve"> </w:t>
            </w:r>
            <w:r>
              <w:t xml:space="preserve">, recreation/open space, farming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, commercial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  <w:r>
              <w:t xml:space="preserve"> </w:t>
            </w:r>
            <w:r>
              <w:t xml:space="preserve">, industrial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2,500—5,000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Single-family, duplex residential, recreation/open space, farming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, commercial</w:t>
            </w:r>
            <w:r>
              <w:t xml:space="preserve"> </w:t>
            </w:r>
            <w:r>
              <w:rPr>
                <w:vertAlign w:val="superscript"/>
              </w:rPr>
              <w:t xml:space="preserve">3</w:t>
            </w:r>
            <w:r>
              <w:t xml:space="preserve"> </w:t>
            </w:r>
            <w:r>
              <w:t xml:space="preserve">, industrial</w:t>
            </w:r>
            <w:r>
              <w:t xml:space="preserve"> </w:t>
            </w:r>
            <w:r>
              <w:rPr>
                <w:vertAlign w:val="superscript"/>
              </w:rPr>
              <w:t xml:space="preserve">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5,000+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A-120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Single-family, multifamily, recreation/open space, farming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, commercial</w:t>
            </w:r>
            <w:r>
              <w:t xml:space="preserve"> </w:t>
            </w:r>
            <w:r>
              <w:rPr>
                <w:vertAlign w:val="superscript"/>
              </w:rPr>
              <w:t xml:space="preserve">3</w:t>
            </w:r>
            <w:r>
              <w:t xml:space="preserve"> </w:t>
            </w:r>
            <w:r>
              <w:t xml:space="preserve">, industrial</w:t>
            </w:r>
            <w:r>
              <w:t xml:space="preserve"> </w:t>
            </w:r>
            <w:r>
              <w:rPr>
                <w:vertAlign w:val="superscript"/>
              </w:rPr>
              <w:t xml:space="preserve">3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1</w:t>
      </w:r>
      <w:r>
        <w:t xml:space="preserve"> </w:t>
      </w:r>
      <w:r>
        <w:t xml:space="preserve">Must be sewered.</w:t>
      </w:r>
    </w:p>
    <w:p>
      <w:pPr>
        <w:pStyle w:val="BodyText"/>
      </w:pPr>
      <w:r>
        <w:rPr>
          <w:vertAlign w:val="superscript"/>
        </w:rPr>
        <w:t xml:space="preserve">2</w:t>
      </w:r>
      <w:r>
        <w:t xml:space="preserve"> </w:t>
      </w:r>
      <w:r>
        <w:t xml:space="preserve">Permitted by special use permit only.</w:t>
      </w:r>
    </w:p>
    <w:p>
      <w:pPr>
        <w:pStyle w:val="BodyText"/>
      </w:pPr>
      <w:r>
        <w:rPr>
          <w:vertAlign w:val="superscript"/>
        </w:rPr>
        <w:t xml:space="preserve">3</w:t>
      </w:r>
      <w:r>
        <w:t xml:space="preserve"> </w:t>
      </w:r>
      <w:r>
        <w:t xml:space="preserve">Nonresidential uses within the aquifer overlay district shall be permittable only</w:t>
      </w:r>
      <w:r>
        <w:t xml:space="preserve"> </w:t>
      </w:r>
      <w:r>
        <w:t xml:space="preserve">if it complies with the maximum wastewater flow requirements specified in subsection</w:t>
      </w:r>
      <w:r>
        <w:t xml:space="preserve"> </w:t>
      </w:r>
      <w:r>
        <w:t xml:space="preserve">30-202(d), below. With the exception of land within the A-80 district, flow requirements</w:t>
      </w:r>
      <w:r>
        <w:t xml:space="preserve"> </w:t>
      </w:r>
      <w:r>
        <w:t xml:space="preserve">shall apply to all non-residential uses within the aquifer overlay zoning district,</w:t>
      </w:r>
      <w:r>
        <w:t xml:space="preserve"> </w:t>
      </w:r>
      <w:r>
        <w:t xml:space="preserve">even if said use is connected to the municipal or a private sewer/wastewater treatment</w:t>
      </w:r>
      <w:r>
        <w:t xml:space="preserve"> </w:t>
      </w:r>
      <w:r>
        <w:t xml:space="preserve">system.</w:t>
      </w:r>
    </w:p>
    <w:p>
      <w:pPr>
        <w:numPr>
          <w:ilvl w:val="0"/>
          <w:numId w:val="1169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Lot dimensional requirements.</w:t>
      </w:r>
      <w:r>
        <w:t xml:space="preserve"> </w:t>
      </w:r>
      <w:r>
        <w:t xml:space="preserve">The dimensional requirements shall only apply to residential uses in all aquifer</w:t>
      </w:r>
      <w:r>
        <w:t xml:space="preserve"> </w:t>
      </w:r>
      <w:r>
        <w:t xml:space="preserve">overlay districts and to nonresidential uses in the A-80 if they are greater than</w:t>
      </w:r>
      <w:r>
        <w:t xml:space="preserve"> </w:t>
      </w:r>
      <w:r>
        <w:t xml:space="preserve">those of article IV and said land lies in whole or in part in any aquifer zone. Any</w:t>
      </w:r>
      <w:r>
        <w:t xml:space="preserve"> </w:t>
      </w:r>
      <w:r>
        <w:t xml:space="preserve">dimensional requirements not detailed below shall be the same as those of article</w:t>
      </w:r>
      <w:r>
        <w:t xml:space="preserve"> </w:t>
      </w:r>
      <w:r>
        <w:t xml:space="preserve">IV.</w:t>
      </w:r>
    </w:p>
    <w:tbl>
      <w:tblPr>
        <w:tblStyle w:val="Table"/>
        <w:tblW w:type="pct" w:w="5000"/>
        <w:jc w:val="left"/>
        <w:tblInd w:w="720" w:type="dxa"/>
        <w:tblLayout w:type="fixed"/>
        <w:tblLook w:firstRow="0" w:lastRow="0" w:firstColumn="0" w:lastColumn="0" w:noHBand="0" w:noVBand="0" w:val="0000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Sizes</w:t>
            </w:r>
            <w:r>
              <w:br/>
            </w:r>
            <w:r>
              <w:t xml:space="preserve">(square</w:t>
            </w:r>
            <w:r>
              <w:br/>
            </w:r>
            <w:r>
              <w:t xml:space="preserve">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</w:t>
            </w:r>
            <w:r>
              <w:br/>
            </w:r>
            <w:r>
              <w:t xml:space="preserve">Width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  <w:r>
              <w:br/>
            </w:r>
            <w:r>
              <w:t xml:space="preserve">Yard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  <w:r>
              <w:br/>
            </w:r>
            <w:r>
              <w:t xml:space="preserve">Yard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  <w:r>
              <w:br/>
            </w:r>
            <w:r>
              <w:t xml:space="preserve">Yard</w:t>
            </w:r>
            <w:r>
              <w:br/>
            </w:r>
            <w:r>
              <w:t xml:space="preserve">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Percent</w:t>
            </w:r>
            <w:r>
              <w:br/>
            </w:r>
            <w:r>
              <w:t xml:space="preserve">of</w:t>
            </w:r>
            <w:r>
              <w:br/>
            </w:r>
            <w:r>
              <w:t xml:space="preserve">Building</w:t>
            </w:r>
            <w:r>
              <w:br/>
            </w:r>
            <w:r>
              <w:rPr>
                <w:i/>
                <w:iCs/>
              </w:rPr>
              <w:t xml:space="preserve">Coverage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A-120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The table below establishes the maximum wastewater flows permissible for nonresidential</w:t>
      </w:r>
      <w:r>
        <w:t xml:space="preserve"> </w:t>
      </w:r>
      <w:r>
        <w:t xml:space="preserve">development within the A-100 and A-120 aquifer overlay district. Flows are to be determined</w:t>
      </w:r>
      <w:r>
        <w:t xml:space="preserve"> </w:t>
      </w:r>
      <w:r>
        <w:t xml:space="preserve">in accordance with the Rhode Island Department of Environmental Management's "Rules</w:t>
      </w:r>
      <w:r>
        <w:t xml:space="preserve"> </w:t>
      </w:r>
      <w:r>
        <w:t xml:space="preserve">and Regulations Establishing Minimum Standards Relating to Location, Design and Construction</w:t>
      </w:r>
      <w:r>
        <w:t xml:space="preserve"> </w:t>
      </w:r>
      <w:r>
        <w:t xml:space="preserve">and Maintenance of Individual Sewage Disposal Systems", as amended.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</w:pP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Maximum Wastewater Flows</w:t>
            </w:r>
            <w:r>
              <w:br/>
            </w:r>
            <w:r>
              <w:br/>
            </w:r>
            <w:r>
              <w:t xml:space="preserve">(in gallons per day)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Size</w:t>
            </w:r>
            <w:r>
              <w:br/>
            </w:r>
            <w:r>
              <w:br/>
            </w:r>
            <w:r>
              <w:t xml:space="preserve">(in 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served by</w:t>
            </w:r>
            <w:r>
              <w:br/>
            </w:r>
            <w:r>
              <w:t xml:space="preserve">individual</w:t>
            </w:r>
            <w:r>
              <w:br/>
            </w:r>
            <w:r>
              <w:t xml:space="preserve">subsurface disposal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served by</w:t>
            </w:r>
            <w:r>
              <w:br/>
            </w:r>
            <w:r>
              <w:t xml:space="preserve">municipal sewer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At least 20,000 sq. ft. but less than or equal to 40,000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gpd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 gpd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Greater than 40,000 sq. ft. but less than or equal to 60,000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215 gpd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430 gpd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Greater than 60,000 sq. ft. but less than or equal to 80,000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329 gpd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658 gpd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Greater than 80,000 sq. ft. but less than or equal to 100,000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443 gpd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886 gpd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Greater than 100,000 sq. ft. but less than or equal to 120,000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565 gpd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1,130 gpd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Greater than 120,000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671 gpd plus 115 gallons per day for each 20,000 additional square feet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1,342 gpd plus 230 gallons per day for each 20,000 additional square feet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1</w:t>
      </w:r>
      <w:r>
        <w:t xml:space="preserve"> </w:t>
      </w:r>
      <w:r>
        <w:t xml:space="preserve">For example, a parcel of 140,000 square feet could have maximum wastewater flows of</w:t>
      </w:r>
      <w:r>
        <w:t xml:space="preserve"> </w:t>
      </w:r>
      <w:r>
        <w:t xml:space="preserve">786 gallons per day (671 gpd + 115 gpd).</w:t>
      </w:r>
    </w:p>
    <w:p>
      <w:pPr>
        <w:pStyle w:val="BodyText"/>
      </w:pPr>
      <w:r>
        <w:rPr>
          <w:vertAlign w:val="superscript"/>
        </w:rPr>
        <w:t xml:space="preserve">2</w:t>
      </w:r>
      <w:r>
        <w:t xml:space="preserve"> </w:t>
      </w:r>
      <w:r>
        <w:t xml:space="preserve">For example, a parcel of 140,000 square feet could have maximum wastewater flows of</w:t>
      </w:r>
      <w:r>
        <w:t xml:space="preserve"> </w:t>
      </w:r>
      <w:r>
        <w:t xml:space="preserve">1,572 gallons per day (1,342 gpd + 230 gpd).</w:t>
      </w:r>
    </w:p>
    <w:p>
      <w:pPr>
        <w:numPr>
          <w:ilvl w:val="0"/>
          <w:numId w:val="117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Disposal of sewage.</w:t>
      </w:r>
      <w:r>
        <w:t xml:space="preserve"> </w:t>
      </w:r>
      <w:r>
        <w:t xml:space="preserve">Sanitary sewage service shall be provided so as to service all applicable structures</w:t>
      </w:r>
      <w:r>
        <w:t xml:space="preserve"> </w:t>
      </w:r>
      <w:r>
        <w:t xml:space="preserve">and uses by the public sewer system of the Town of Burrillville. Where public sewers</w:t>
      </w:r>
      <w:r>
        <w:t xml:space="preserve"> </w:t>
      </w:r>
      <w:r>
        <w:t xml:space="preserve">are not available, individual sewage disposal systems (ISDS) may be permitted, provided</w:t>
      </w:r>
      <w:r>
        <w:t xml:space="preserve"> </w:t>
      </w:r>
      <w:r>
        <w:t xml:space="preserve">that wastewater generation shall not exceed an average daily rate of 450 gallons per</w:t>
      </w:r>
      <w:r>
        <w:t xml:space="preserve"> </w:t>
      </w:r>
      <w:r>
        <w:t xml:space="preserve">day per residential unit. Calculations of the rate of wastewater discharge shall be</w:t>
      </w:r>
      <w:r>
        <w:t xml:space="preserve"> </w:t>
      </w:r>
      <w:r>
        <w:t xml:space="preserve">based upon standards provided in the Rhode Island Department of Environmental Management</w:t>
      </w:r>
      <w:r>
        <w:t xml:space="preserve"> </w:t>
      </w:r>
      <w:r>
        <w:t xml:space="preserve">(RIDEM) "Rules and Regulations Establishing Minimum Standards Relating to Location,</w:t>
      </w:r>
      <w:r>
        <w:t xml:space="preserve"> </w:t>
      </w:r>
      <w:r>
        <w:t xml:space="preserve">Design and Construction and Maintenance of Individual Sewage Disposal Systems", as</w:t>
      </w:r>
      <w:r>
        <w:t xml:space="preserve"> </w:t>
      </w:r>
      <w:r>
        <w:t xml:space="preserve">amended.</w:t>
      </w:r>
    </w:p>
    <w:p>
      <w:pPr>
        <w:numPr>
          <w:ilvl w:val="0"/>
          <w:numId w:val="1170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Prohibited uses.</w:t>
      </w:r>
      <w:r>
        <w:t xml:space="preserve"> </w:t>
      </w:r>
      <w:r>
        <w:t xml:space="preserve">The following uses are prohibited in aquifer zones ("A" zones) and wellhead protection</w:t>
      </w:r>
      <w:r>
        <w:t xml:space="preserve"> </w:t>
      </w:r>
      <w:r>
        <w:t xml:space="preserve">areas:</w:t>
      </w:r>
    </w:p>
    <w:p>
      <w:pPr>
        <w:numPr>
          <w:ilvl w:val="1"/>
          <w:numId w:val="1171"/>
        </w:numPr>
      </w:pPr>
      <w:r>
        <w:t xml:space="preserve">(1)</w:t>
      </w:r>
      <w:r>
        <w:t xml:space="preserve"> </w:t>
      </w:r>
      <w:r>
        <w:t xml:space="preserve">Storage and/or loading of road salt or deicing chemicals.</w:t>
      </w:r>
    </w:p>
    <w:p>
      <w:pPr>
        <w:numPr>
          <w:ilvl w:val="1"/>
          <w:numId w:val="1171"/>
        </w:numPr>
      </w:pPr>
      <w:r>
        <w:t xml:space="preserve">(2)</w:t>
      </w:r>
      <w:r>
        <w:t xml:space="preserve"> </w:t>
      </w:r>
      <w:r>
        <w:t xml:space="preserve">Incinerators, sanitary landfill sites, solid waste transfer stations and wastewater</w:t>
      </w:r>
      <w:r>
        <w:t xml:space="preserve"> </w:t>
      </w:r>
      <w:r>
        <w:t xml:space="preserve">treatment plants, except publicly owned sewage treatment facilities.</w:t>
      </w:r>
    </w:p>
    <w:p>
      <w:pPr>
        <w:numPr>
          <w:ilvl w:val="1"/>
          <w:numId w:val="1171"/>
        </w:numPr>
      </w:pPr>
      <w:r>
        <w:t xml:space="preserve">(3)</w:t>
      </w:r>
      <w:r>
        <w:t xml:space="preserve"> </w:t>
      </w:r>
      <w:r>
        <w:t xml:space="preserve">Septage disposal inconsistent with the requirements of this section.</w:t>
      </w:r>
    </w:p>
    <w:p>
      <w:pPr>
        <w:numPr>
          <w:ilvl w:val="1"/>
          <w:numId w:val="1171"/>
        </w:numPr>
      </w:pPr>
      <w:r>
        <w:t xml:space="preserve">(4)</w:t>
      </w:r>
      <w:r>
        <w:t xml:space="preserve"> </w:t>
      </w:r>
      <w:r>
        <w:t xml:space="preserve">All uses which involve the use or storage of hazardous substances designated under</w:t>
      </w:r>
      <w:r>
        <w:t xml:space="preserve"> </w:t>
      </w:r>
      <w:r>
        <w:t xml:space="preserve">40 CFR 116, pursuant to section 311 of the Federal Clean Water Act and subsequent</w:t>
      </w:r>
      <w:r>
        <w:t xml:space="preserve"> </w:t>
      </w:r>
      <w:r>
        <w:t xml:space="preserve">amendments thereto or other toxic pollutant as defined under G.L. 1956, § 46-13.1-3,</w:t>
      </w:r>
      <w:r>
        <w:t xml:space="preserve"> </w:t>
      </w:r>
      <w:r>
        <w:t xml:space="preserve">as amended. Provided, however, that minor or insignificant quantities of such substances</w:t>
      </w:r>
      <w:r>
        <w:t xml:space="preserve"> </w:t>
      </w:r>
      <w:r>
        <w:t xml:space="preserve">for office use may be used or stored on the premises if, in the opinion of the zoning</w:t>
      </w:r>
      <w:r>
        <w:t xml:space="preserve"> </w:t>
      </w:r>
      <w:r>
        <w:t xml:space="preserve">enforcement officer and building official, the presence of such substance does not</w:t>
      </w:r>
      <w:r>
        <w:t xml:space="preserve"> </w:t>
      </w:r>
      <w:r>
        <w:t xml:space="preserve">constitute a potential for degradation of surface water or groundwater resources in</w:t>
      </w:r>
      <w:r>
        <w:t xml:space="preserve"> </w:t>
      </w:r>
      <w:r>
        <w:t xml:space="preserve">the area and such substance is contained in a suitable storage area. Insignificant</w:t>
      </w:r>
      <w:r>
        <w:t xml:space="preserve"> </w:t>
      </w:r>
      <w:r>
        <w:t xml:space="preserve">quantities of hazardous substance may be constructed as that which is necessary for</w:t>
      </w:r>
      <w:r>
        <w:t xml:space="preserve"> </w:t>
      </w:r>
      <w:r>
        <w:t xml:space="preserve">the operation of an office or business including the operation of equipment, vehicles</w:t>
      </w:r>
      <w:r>
        <w:t xml:space="preserve"> </w:t>
      </w:r>
      <w:r>
        <w:t xml:space="preserve">or other mechanical systems necessary for the operation of a permitted use. All uses</w:t>
      </w:r>
      <w:r>
        <w:t xml:space="preserve"> </w:t>
      </w:r>
      <w:r>
        <w:t xml:space="preserve">which involve the use or storage of hazardous wastes or materials required for water</w:t>
      </w:r>
      <w:r>
        <w:t xml:space="preserve"> </w:t>
      </w:r>
      <w:r>
        <w:t xml:space="preserve">or wastewater treatment such as storage of chemical products required by statute,</w:t>
      </w:r>
      <w:r>
        <w:t xml:space="preserve"> </w:t>
      </w:r>
      <w:r>
        <w:t xml:space="preserve">rule or regulation are prohibited; such storage in freestanding, above-ground containers</w:t>
      </w:r>
      <w:r>
        <w:t xml:space="preserve"> </w:t>
      </w:r>
      <w:r>
        <w:t xml:space="preserve">with enclosed and covered, full secondary containment are excluded from these criteria.</w:t>
      </w:r>
    </w:p>
    <w:p>
      <w:pPr>
        <w:numPr>
          <w:ilvl w:val="1"/>
          <w:numId w:val="1171"/>
        </w:numPr>
      </w:pPr>
      <w:r>
        <w:t xml:space="preserve">(5)</w:t>
      </w:r>
      <w:r>
        <w:t xml:space="preserve"> </w:t>
      </w:r>
      <w:r>
        <w:t xml:space="preserve">Storage or piping of petroleum or refined petroleum products, except within buildings</w:t>
      </w:r>
      <w:r>
        <w:t xml:space="preserve"> </w:t>
      </w:r>
      <w:r>
        <w:t xml:space="preserve">in which said petroleum products will provide heat when burned. Storage of liquid</w:t>
      </w:r>
      <w:r>
        <w:t xml:space="preserve"> </w:t>
      </w:r>
      <w:r>
        <w:t xml:space="preserve">fuel for said heating purpose in excess of 300 gallons is prohibited except for storage</w:t>
      </w:r>
      <w:r>
        <w:t xml:space="preserve"> </w:t>
      </w:r>
      <w:r>
        <w:t xml:space="preserve">of said liquid fuel which conforms with the regulations of the Rhode Island Department</w:t>
      </w:r>
      <w:r>
        <w:t xml:space="preserve"> </w:t>
      </w:r>
      <w:r>
        <w:t xml:space="preserve">of Environmental Management (DEM); provided, however, that the department of environmental</w:t>
      </w:r>
      <w:r>
        <w:t xml:space="preserve"> </w:t>
      </w:r>
      <w:r>
        <w:t xml:space="preserve">management has promulgated regulations for said storage. Underground storage of petroleum</w:t>
      </w:r>
      <w:r>
        <w:t xml:space="preserve"> </w:t>
      </w:r>
      <w:r>
        <w:t xml:space="preserve">fuel or refined petroleum products in any quantity is prohibited.</w:t>
      </w:r>
    </w:p>
    <w:p>
      <w:pPr>
        <w:numPr>
          <w:ilvl w:val="1"/>
          <w:numId w:val="1171"/>
        </w:numPr>
      </w:pPr>
      <w:r>
        <w:t xml:space="preserve">(6)</w:t>
      </w:r>
      <w:r>
        <w:t xml:space="preserve"> </w:t>
      </w:r>
      <w:r>
        <w:t xml:space="preserve">The alteration of any natural site features or topography including but not limited</w:t>
      </w:r>
      <w:r>
        <w:t xml:space="preserve"> </w:t>
      </w:r>
      <w:r>
        <w:t xml:space="preserve">to the cutting or removal of trees or other vegetation, or dumping, filling, excavation,</w:t>
      </w:r>
      <w:r>
        <w:t xml:space="preserve"> </w:t>
      </w:r>
      <w:r>
        <w:t xml:space="preserve">grading, transferring or removal of any gravel, sand, loam or other soft material,</w:t>
      </w:r>
      <w:r>
        <w:t xml:space="preserve"> </w:t>
      </w:r>
      <w:r>
        <w:t xml:space="preserve">rock or ledge, prior to obtaining all permits and approvals for final development</w:t>
      </w:r>
      <w:r>
        <w:t xml:space="preserve"> </w:t>
      </w:r>
      <w:r>
        <w:t xml:space="preserve">plans, including where the use of land is for the primary purpose of agriculture.</w:t>
      </w:r>
      <w:r>
        <w:t xml:space="preserve"> </w:t>
      </w:r>
      <w:r>
        <w:t xml:space="preserve">Where such alteration is less than one-half acre in area or 100 cubic yards in volume</w:t>
      </w:r>
      <w:r>
        <w:t xml:space="preserve"> </w:t>
      </w:r>
      <w:r>
        <w:t xml:space="preserve">and is incidental to a permitted use and performed in the normal course of maintenance</w:t>
      </w:r>
      <w:r>
        <w:t xml:space="preserve"> </w:t>
      </w:r>
      <w:r>
        <w:t xml:space="preserve">or operation of such permitted use, this paragraph shall not apply.</w:t>
      </w:r>
    </w:p>
    <w:p>
      <w:pPr>
        <w:numPr>
          <w:ilvl w:val="1"/>
          <w:numId w:val="1171"/>
        </w:numPr>
      </w:pPr>
      <w:r>
        <w:t xml:space="preserve">(7)</w:t>
      </w:r>
      <w:r>
        <w:t xml:space="preserve"> </w:t>
      </w:r>
      <w:r>
        <w:t xml:space="preserve">All uses not specifically permitted in the aquifer zones and wellhead protection areas</w:t>
      </w:r>
      <w:r>
        <w:t xml:space="preserve"> </w:t>
      </w:r>
      <w:r>
        <w:t xml:space="preserve">(this section) are prohibited.</w:t>
      </w:r>
    </w:p>
    <w:p>
      <w:pPr>
        <w:numPr>
          <w:ilvl w:val="0"/>
          <w:numId w:val="1170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Fine for violations.</w:t>
      </w:r>
      <w:r>
        <w:t xml:space="preserve"> </w:t>
      </w:r>
      <w:r>
        <w:t xml:space="preserve">Fines to help ensure conformance of this section will be as follows:</w:t>
      </w:r>
    </w:p>
    <w:p>
      <w:pPr>
        <w:pStyle w:val="FirstParagraph"/>
      </w:pPr>
      <w:r>
        <w:t xml:space="preserve">Any violation of sections 30-202 shall have a fine of $100.00 per day. This fine shall begin on the day of finding</w:t>
      </w:r>
      <w:r>
        <w:t xml:space="preserve"> </w:t>
      </w:r>
      <w:r>
        <w:t xml:space="preserve">of said violation and continue until the removal of the violation.</w:t>
      </w:r>
    </w:p>
    <w:p>
      <w:pPr>
        <w:numPr>
          <w:ilvl w:val="0"/>
          <w:numId w:val="1172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Groundwater sources and aquifer zones separability.</w:t>
      </w:r>
      <w:r>
        <w:t xml:space="preserve"> </w:t>
      </w:r>
      <w:r>
        <w:t xml:space="preserve">If the provisions of the "groundwater sources and aquifer zone" section of the zoning</w:t>
      </w:r>
      <w:r>
        <w:t xml:space="preserve"> </w:t>
      </w:r>
      <w:r>
        <w:t xml:space="preserve">chapter or the application thereof to any person or circumstances is held invalid,</w:t>
      </w:r>
      <w:r>
        <w:t xml:space="preserve"> </w:t>
      </w:r>
      <w:r>
        <w:t xml:space="preserve">such invalidity shall not affect other provisions or applications of the "groundwater</w:t>
      </w:r>
      <w:r>
        <w:t xml:space="preserve"> </w:t>
      </w:r>
      <w:r>
        <w:t xml:space="preserve">sources and aquifer" portion of the zoning chapter which can be given effect without</w:t>
      </w:r>
      <w:r>
        <w:t xml:space="preserve"> </w:t>
      </w:r>
      <w:r>
        <w:t xml:space="preserve">the invalid provision or application, and to this end the provisions of this section</w:t>
      </w:r>
      <w:r>
        <w:t xml:space="preserve"> </w:t>
      </w:r>
      <w:r>
        <w:t xml:space="preserve">of the zoning chapter are declared severable.</w:t>
      </w:r>
    </w:p>
    <w:p>
      <w:pPr>
        <w:pStyle w:val="FirstParagraph"/>
      </w:pPr>
      <w:r>
        <w:rPr>
          <w:i/>
          <w:iCs/>
        </w:rPr>
        <w:t xml:space="preserve">(Ord. of 3-10-99(1); Ord. of 4-12-00)</w:t>
      </w:r>
    </w:p>
    <w:bookmarkEnd w:id="68"/>
    <w:bookmarkStart w:id="69" w:name="cluster-development"/>
    <w:p>
      <w:pPr>
        <w:pStyle w:val="Heading2"/>
      </w:pPr>
      <w:r>
        <w:t xml:space="preserve">§ 30-203. Cluster development</w:t>
      </w:r>
    </w:p>
    <w:p>
      <w:pPr>
        <w:numPr>
          <w:ilvl w:val="0"/>
          <w:numId w:val="117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Objectives.</w:t>
      </w:r>
      <w:r>
        <w:t xml:space="preserve"> </w:t>
      </w:r>
      <w:r>
        <w:t xml:space="preserve">To enable the community to better protect natural resources by steering development</w:t>
      </w:r>
      <w:r>
        <w:t xml:space="preserve"> </w:t>
      </w:r>
      <w:r>
        <w:t xml:space="preserve">away from features such as wetlands and jurisdictional buffers, steep slopes in excess</w:t>
      </w:r>
      <w:r>
        <w:t xml:space="preserve"> </w:t>
      </w:r>
      <w:r>
        <w:t xml:space="preserve">of 15 percent, and rock and or ledge areas, encourage developers to use more creative</w:t>
      </w:r>
      <w:r>
        <w:t xml:space="preserve"> </w:t>
      </w:r>
      <w:r>
        <w:t xml:space="preserve">approaches in the development of land, encourage a more efficient, aesthetic and desirable</w:t>
      </w:r>
      <w:r>
        <w:t xml:space="preserve"> </w:t>
      </w:r>
      <w:r>
        <w:t xml:space="preserve">use of open space, encourage variety in site designs and development of the town and</w:t>
      </w:r>
      <w:r>
        <w:t xml:space="preserve"> </w:t>
      </w:r>
      <w:r>
        <w:t xml:space="preserve">to enable more efficient and economical provision of community services and facilities</w:t>
      </w:r>
      <w:r>
        <w:t xml:space="preserve"> </w:t>
      </w:r>
      <w:r>
        <w:t xml:space="preserve">particularly through minimization of road length.</w:t>
      </w:r>
    </w:p>
    <w:p>
      <w:pPr>
        <w:numPr>
          <w:ilvl w:val="0"/>
          <w:numId w:val="1173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rPr>
          <w:i/>
          <w:iCs/>
        </w:rPr>
        <w:t xml:space="preserve">Cluster development</w:t>
      </w:r>
      <w:r>
        <w:t xml:space="preserve"> </w:t>
      </w:r>
      <w:r>
        <w:t xml:space="preserve">shall mean the division of land into lots used or available for use as building sites</w:t>
      </w:r>
      <w:r>
        <w:t xml:space="preserve"> </w:t>
      </w:r>
      <w:r>
        <w:t xml:space="preserve">where said lots are clustered together into one or more groups of lots separated by</w:t>
      </w:r>
      <w:r>
        <w:t xml:space="preserve"> </w:t>
      </w:r>
      <w:r>
        <w:t xml:space="preserve">intervening common open lands.</w:t>
      </w:r>
    </w:p>
    <w:p>
      <w:pPr>
        <w:pStyle w:val="BodyText"/>
      </w:pPr>
      <w:r>
        <w:rPr>
          <w:i/>
          <w:iCs/>
        </w:rPr>
        <w:t xml:space="preserve">Environmentally constrained land</w:t>
      </w:r>
      <w:r>
        <w:t xml:space="preserve"> </w:t>
      </w:r>
      <w:r>
        <w:t xml:space="preserve">shall mean natural features, resources, or land characteristics that are sensitive</w:t>
      </w:r>
      <w:r>
        <w:t xml:space="preserve"> </w:t>
      </w:r>
      <w:r>
        <w:t xml:space="preserve">to change and may require cluster techniques to prevent degradation of the site, or</w:t>
      </w:r>
      <w:r>
        <w:t xml:space="preserve"> </w:t>
      </w:r>
      <w:r>
        <w:t xml:space="preserve">may require limited development, or in certain instances, may preclude development.</w:t>
      </w:r>
      <w:r>
        <w:t xml:space="preserve"> </w:t>
      </w:r>
      <w:r>
        <w:t xml:space="preserve">Such features include: rock outcroppings, ledge, hydric soils, wetlands and jurisdictional</w:t>
      </w:r>
      <w:r>
        <w:t xml:space="preserve"> </w:t>
      </w:r>
      <w:r>
        <w:t xml:space="preserve">buffers, archeological sites, scenic meadow areas or slopes exceeding 15 percent in</w:t>
      </w:r>
      <w:r>
        <w:t xml:space="preserve"> </w:t>
      </w:r>
      <w:r>
        <w:t xml:space="preserve">steepness.</w:t>
      </w:r>
    </w:p>
    <w:p>
      <w:pPr>
        <w:numPr>
          <w:ilvl w:val="0"/>
          <w:numId w:val="117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Standards and requirements.</w:t>
      </w:r>
    </w:p>
    <w:p>
      <w:pPr>
        <w:numPr>
          <w:ilvl w:val="1"/>
          <w:numId w:val="1175"/>
        </w:numPr>
      </w:pPr>
      <w:r>
        <w:t xml:space="preserve">(1)</w:t>
      </w:r>
      <w:r>
        <w:t xml:space="preserve"> </w:t>
      </w:r>
      <w:r>
        <w:t xml:space="preserve">Cluster development for residential, detached single-family uses, excluding mobile</w:t>
      </w:r>
      <w:r>
        <w:t xml:space="preserve"> </w:t>
      </w:r>
      <w:r>
        <w:t xml:space="preserve">homes, shall be permitted in F-2, R-40, R-20 and R-12 districts provided the following</w:t>
      </w:r>
      <w:r>
        <w:t xml:space="preserve"> </w:t>
      </w:r>
      <w:r>
        <w:t xml:space="preserve">requirements are met:</w:t>
      </w:r>
    </w:p>
    <w:p>
      <w:pPr>
        <w:numPr>
          <w:ilvl w:val="2"/>
          <w:numId w:val="1176"/>
        </w:numPr>
      </w:pPr>
      <w:r>
        <w:t xml:space="preserve">a.</w:t>
      </w:r>
      <w:r>
        <w:t xml:space="preserve"> </w:t>
      </w:r>
      <w:r>
        <w:t xml:space="preserve">The developer must follow the general site planning techniques of the Burrillville</w:t>
      </w:r>
      <w:r>
        <w:t xml:space="preserve"> </w:t>
      </w:r>
      <w:r>
        <w:t xml:space="preserve">Subdivision Regulations.</w:t>
      </w:r>
    </w:p>
    <w:p>
      <w:pPr>
        <w:numPr>
          <w:ilvl w:val="2"/>
          <w:numId w:val="1176"/>
        </w:numPr>
      </w:pPr>
      <w:r>
        <w:t xml:space="preserve">b.</w:t>
      </w:r>
      <w:r>
        <w:t xml:space="preserve"> </w:t>
      </w:r>
      <w:r>
        <w:t xml:space="preserve">The maximum number of dwelling units shall not exceed that which a conventional yield</w:t>
      </w:r>
      <w:r>
        <w:t xml:space="preserve"> </w:t>
      </w:r>
      <w:r>
        <w:t xml:space="preserve">plan would produce according to the underlying zone district minimum lot sizes. Where</w:t>
      </w:r>
      <w:r>
        <w:t xml:space="preserve"> </w:t>
      </w:r>
      <w:r>
        <w:t xml:space="preserve">the aquifer overlay zone exists, its minimum lot size requirements shall be used in</w:t>
      </w:r>
      <w:r>
        <w:t xml:space="preserve"> </w:t>
      </w:r>
      <w:r>
        <w:t xml:space="preserve">the yield plan calculation to determine density only if development is proposed within</w:t>
      </w:r>
      <w:r>
        <w:t xml:space="preserve"> </w:t>
      </w:r>
      <w:r>
        <w:t xml:space="preserve">that zone.</w:t>
      </w:r>
    </w:p>
    <w:p>
      <w:pPr>
        <w:numPr>
          <w:ilvl w:val="2"/>
          <w:numId w:val="1176"/>
        </w:numPr>
      </w:pPr>
      <w:r>
        <w:t xml:space="preserve">c.</w:t>
      </w:r>
      <w:r>
        <w:t xml:space="preserve"> </w:t>
      </w:r>
      <w:r>
        <w:t xml:space="preserve">Environmentally constrained land shall exclude land for rights-of-way, wetlands and</w:t>
      </w:r>
      <w:r>
        <w:t xml:space="preserve"> </w:t>
      </w:r>
      <w:r>
        <w:t xml:space="preserve">jurisdictional buffer areas, hydric soils 0—18 inches to water table and seasonal</w:t>
      </w:r>
      <w:r>
        <w:t xml:space="preserve"> </w:t>
      </w:r>
      <w:r>
        <w:t xml:space="preserve">high water table soils 19 to 36 inches, ledge areas, and steep slopes in excess of</w:t>
      </w:r>
      <w:r>
        <w:t xml:space="preserve"> </w:t>
      </w:r>
      <w:r>
        <w:t xml:space="preserve">15 percent. Additionally, in cases involving former farms where field areas still</w:t>
      </w:r>
      <w:r>
        <w:t xml:space="preserve"> </w:t>
      </w:r>
      <w:r>
        <w:t xml:space="preserve">exist, development shall be steered away from field areas in order to protect natural</w:t>
      </w:r>
      <w:r>
        <w:t xml:space="preserve"> </w:t>
      </w:r>
      <w:r>
        <w:t xml:space="preserve">views to the greatest extent possible.</w:t>
      </w:r>
    </w:p>
    <w:p>
      <w:pPr>
        <w:numPr>
          <w:ilvl w:val="2"/>
          <w:numId w:val="1176"/>
        </w:numPr>
      </w:pPr>
      <w:r>
        <w:t xml:space="preserve">d.</w:t>
      </w:r>
      <w:r>
        <w:t xml:space="preserve"> </w:t>
      </w:r>
      <w:r>
        <w:t xml:space="preserve">Open space shall be protected in perpetuity by restrictive covenants and deed restrictions.</w:t>
      </w:r>
      <w:r>
        <w:t xml:space="preserve"> </w:t>
      </w:r>
      <w:r>
        <w:t xml:space="preserve">In situations where open space areas offer passive recreation, such as walking paths</w:t>
      </w:r>
      <w:r>
        <w:t xml:space="preserve"> </w:t>
      </w:r>
      <w:r>
        <w:t xml:space="preserve">or congregation areas, a maintenance program shall be developed and recorded as part</w:t>
      </w:r>
      <w:r>
        <w:t xml:space="preserve"> </w:t>
      </w:r>
      <w:r>
        <w:t xml:space="preserve">of a home owner's association document. Town ownership of open space shall be looked</w:t>
      </w:r>
      <w:r>
        <w:t xml:space="preserve"> </w:t>
      </w:r>
      <w:r>
        <w:t xml:space="preserve">at on a case by case basis. Fifty percent of the land area within cluster applications</w:t>
      </w:r>
      <w:r>
        <w:t xml:space="preserve"> </w:t>
      </w:r>
      <w:r>
        <w:t xml:space="preserve">shall be protected as open space, 25 percent of which land area shall be considered</w:t>
      </w:r>
      <w:r>
        <w:t xml:space="preserve"> </w:t>
      </w:r>
      <w:r>
        <w:t xml:space="preserve">useable upland and not environmentally constrained land as defined in subsection (b),</w:t>
      </w:r>
      <w:r>
        <w:t xml:space="preserve"> </w:t>
      </w:r>
      <w:r>
        <w:t xml:space="preserve">Definitions, above.</w:t>
      </w:r>
    </w:p>
    <w:p>
      <w:pPr>
        <w:numPr>
          <w:ilvl w:val="2"/>
          <w:numId w:val="1176"/>
        </w:numPr>
      </w:pPr>
      <w:r>
        <w:t xml:space="preserve">e.</w:t>
      </w:r>
      <w:r>
        <w:t xml:space="preserve"> </w:t>
      </w:r>
      <w:r>
        <w:t xml:space="preserve">All water supply sources must be consistent with the Rhode Island Department of Health</w:t>
      </w:r>
      <w:r>
        <w:t xml:space="preserve"> </w:t>
      </w:r>
      <w:r>
        <w:t xml:space="preserve">Regulations. All onsite wastewater treatment systems shall be approved by RI DEM or</w:t>
      </w:r>
      <w:r>
        <w:t xml:space="preserve"> </w:t>
      </w:r>
      <w:r>
        <w:t xml:space="preserve">in the case of sewer lines; the Burrillville Sewer Commission.</w:t>
      </w:r>
    </w:p>
    <w:p>
      <w:pPr>
        <w:numPr>
          <w:ilvl w:val="1"/>
          <w:numId w:val="1175"/>
        </w:numPr>
      </w:pPr>
      <w:r>
        <w:t xml:space="preserve">(2)</w:t>
      </w:r>
      <w:r>
        <w:t xml:space="preserve"> </w:t>
      </w:r>
      <w:r>
        <w:t xml:space="preserve">The dimensional regulations for lot size for cluster development of single family,</w:t>
      </w:r>
      <w:r>
        <w:t xml:space="preserve"> </w:t>
      </w:r>
      <w:r>
        <w:t xml:space="preserve">multi-family and mixed use building units may be reduced as follows:</w:t>
      </w:r>
    </w:p>
    <w:tbl>
      <w:tblPr>
        <w:tblStyle w:val="Table"/>
        <w:tblW w:type="pct" w:w="5000"/>
        <w:jc w:val="left"/>
        <w:tblInd w:w="1440" w:type="dxa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F-2</w:t>
            </w:r>
            <w:r>
              <w:br/>
            </w:r>
            <w: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R-40</w:t>
            </w:r>
            <w:r>
              <w:br/>
            </w:r>
            <w: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R-20</w:t>
            </w:r>
            <w:r>
              <w:br/>
            </w:r>
            <w: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R-12</w:t>
            </w:r>
            <w:r>
              <w:br/>
            </w:r>
            <w:r>
              <w:t xml:space="preserve">District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area(square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Minimum lot width(feet)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Minimum yards: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 Front, (feet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 Rear,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 Side, each side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 Maximum building coverage</w:t>
            </w:r>
            <w:r>
              <w:br/>
            </w:r>
            <w:r>
              <w:t xml:space="preserve"> (percentage)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177"/>
        </w:numPr>
      </w:pPr>
    </w:p>
    <w:p>
      <w:pPr>
        <w:numPr>
          <w:ilvl w:val="1"/>
          <w:numId w:val="1178"/>
        </w:numPr>
      </w:pPr>
      <w:r>
        <w:t xml:space="preserve">(3)</w:t>
      </w:r>
      <w:r>
        <w:t xml:space="preserve"> </w:t>
      </w:r>
      <w:r>
        <w:t xml:space="preserve">A cluster development which includes townhouses or multi-unit buildings shall be permitted</w:t>
      </w:r>
      <w:r>
        <w:t xml:space="preserve"> </w:t>
      </w:r>
      <w:r>
        <w:t xml:space="preserve">provided no more than three units shall be allowed in any one building in the F-2</w:t>
      </w:r>
      <w:r>
        <w:t xml:space="preserve"> </w:t>
      </w:r>
      <w:r>
        <w:t xml:space="preserve">and R-40 zone districts.</w:t>
      </w:r>
    </w:p>
    <w:p>
      <w:pPr>
        <w:pStyle w:val="FirstParagraph"/>
      </w:pPr>
      <w:r>
        <w:rPr>
          <w:i/>
          <w:iCs/>
        </w:rPr>
        <w:t xml:space="preserve">(Ord. of 12-12-2007(2))</w:t>
      </w:r>
    </w:p>
    <w:bookmarkEnd w:id="69"/>
    <w:bookmarkStart w:id="70" w:name="multiunit-dwellings"/>
    <w:p>
      <w:pPr>
        <w:pStyle w:val="Heading2"/>
      </w:pPr>
      <w:r>
        <w:t xml:space="preserve">§ 30-204. Multiunit dwellings</w:t>
      </w:r>
    </w:p>
    <w:p>
      <w:pPr>
        <w:pStyle w:val="FirstParagraph"/>
      </w:pPr>
      <w:r>
        <w:t xml:space="preserve">All multiunit dwellings as defined in section 30-3, and all townhouses, as defined in section 30-3 of this chapter shall conform to the following regulations and standards:</w:t>
      </w:r>
    </w:p>
    <w:p>
      <w:pPr>
        <w:pStyle w:val="Compact"/>
        <w:numPr>
          <w:ilvl w:val="0"/>
          <w:numId w:val="1179"/>
        </w:numPr>
      </w:pPr>
    </w:p>
    <w:p>
      <w:pPr>
        <w:numPr>
          <w:ilvl w:val="1"/>
          <w:numId w:val="118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Standards for development.</w:t>
      </w:r>
    </w:p>
    <w:p>
      <w:pPr>
        <w:numPr>
          <w:ilvl w:val="2"/>
          <w:numId w:val="1181"/>
        </w:numPr>
      </w:pPr>
      <w:r>
        <w:t xml:space="preserve">a.</w:t>
      </w:r>
      <w:r>
        <w:t xml:space="preserve"> </w:t>
      </w:r>
      <w:r>
        <w:t xml:space="preserve">No more than six dwelling units shall be permitted in a structure.</w:t>
      </w:r>
    </w:p>
    <w:p>
      <w:pPr>
        <w:numPr>
          <w:ilvl w:val="2"/>
          <w:numId w:val="1181"/>
        </w:numPr>
      </w:pPr>
      <w:r>
        <w:t xml:space="preserve">b.</w:t>
      </w:r>
      <w:r>
        <w:t xml:space="preserve"> </w:t>
      </w:r>
      <w:r>
        <w:t xml:space="preserve">No more than one multiunit dwelling structure shall be allowed on any one lot of record</w:t>
      </w:r>
      <w:r>
        <w:t xml:space="preserve"> </w:t>
      </w:r>
      <w:r>
        <w:t xml:space="preserve">unless allowed at the planning board's discretion as part of an application subject</w:t>
      </w:r>
      <w:r>
        <w:t xml:space="preserve"> </w:t>
      </w:r>
      <w:r>
        <w:t xml:space="preserve">to inclusionary zoning.</w:t>
      </w:r>
    </w:p>
    <w:p>
      <w:pPr>
        <w:numPr>
          <w:ilvl w:val="2"/>
          <w:numId w:val="1181"/>
        </w:numPr>
      </w:pPr>
      <w:r>
        <w:t xml:space="preserve">c.</w:t>
      </w:r>
      <w:r>
        <w:t xml:space="preserve"> </w:t>
      </w:r>
      <w:r>
        <w:t xml:space="preserve">All multiunit structures shall be serviced by a public sewerage system and a public</w:t>
      </w:r>
      <w:r>
        <w:t xml:space="preserve"> </w:t>
      </w:r>
      <w:r>
        <w:t xml:space="preserve">water system.</w:t>
      </w:r>
    </w:p>
    <w:p>
      <w:pPr>
        <w:numPr>
          <w:ilvl w:val="2"/>
          <w:numId w:val="1181"/>
        </w:numPr>
      </w:pPr>
      <w:r>
        <w:t xml:space="preserve">d.</w:t>
      </w:r>
      <w:r>
        <w:t xml:space="preserve"> </w:t>
      </w:r>
      <w:r>
        <w:t xml:space="preserve">Maximum lot coverage. The total ground area occupied by all principal buildings, together</w:t>
      </w:r>
      <w:r>
        <w:t xml:space="preserve"> </w:t>
      </w:r>
      <w:r>
        <w:t xml:space="preserve">with all accessory buildings, shall not exceed 35 percent of the total area.</w:t>
      </w:r>
    </w:p>
    <w:p>
      <w:pPr>
        <w:numPr>
          <w:ilvl w:val="1"/>
          <w:numId w:val="118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Dimensional regulations.</w:t>
      </w:r>
      <w:r>
        <w:t xml:space="preserve"> </w:t>
      </w:r>
      <w:r>
        <w:t xml:space="preserve">Unless different lot sizes are approved as part of an application subject to inclusionary</w:t>
      </w:r>
      <w:r>
        <w:t xml:space="preserve"> </w:t>
      </w:r>
      <w:r>
        <w:t xml:space="preserve">zoning, each building lot shall meet the following minimum lot size and front, side</w:t>
      </w:r>
      <w:r>
        <w:t xml:space="preserve"> </w:t>
      </w:r>
      <w:r>
        <w:t xml:space="preserve">and rear yard dimensions:</w:t>
      </w:r>
    </w:p>
    <w:p>
      <w:pPr>
        <w:pStyle w:val="FirstParagraph"/>
      </w:pPr>
      <w:r>
        <w:t xml:space="preserve">Minimum front yard depth (feet): 55</w:t>
      </w:r>
    </w:p>
    <w:p>
      <w:pPr>
        <w:pStyle w:val="BodyText"/>
      </w:pPr>
      <w:r>
        <w:t xml:space="preserve">Combined minimum width of side yard (feet): 40</w:t>
      </w:r>
    </w:p>
    <w:p>
      <w:pPr>
        <w:pStyle w:val="BodyText"/>
      </w:pPr>
      <w:r>
        <w:t xml:space="preserve">Minimum width of any one side yard (feet): 15</w:t>
      </w:r>
    </w:p>
    <w:p>
      <w:pPr>
        <w:pStyle w:val="BodyText"/>
      </w:pPr>
      <w:r>
        <w:t xml:space="preserve">Minimum rear yard depth (feet): 30</w:t>
      </w:r>
    </w:p>
    <w:p>
      <w:pPr>
        <w:pStyle w:val="Compact"/>
        <w:numPr>
          <w:ilvl w:val="0"/>
          <w:numId w:val="1182"/>
        </w:numPr>
      </w:pPr>
    </w:p>
    <w:p>
      <w:pPr>
        <w:pStyle w:val="Compact"/>
        <w:numPr>
          <w:ilvl w:val="1"/>
          <w:numId w:val="1183"/>
        </w:numPr>
      </w:pPr>
    </w:p>
    <w:p>
      <w:pPr>
        <w:numPr>
          <w:ilvl w:val="2"/>
          <w:numId w:val="118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Principal building shall not exceed 35 feet in height; no accessory or other structure</w:t>
      </w:r>
      <w:r>
        <w:t xml:space="preserve"> </w:t>
      </w:r>
      <w:r>
        <w:t xml:space="preserve">shall exceed 15 feet in height.</w:t>
      </w:r>
    </w:p>
    <w:p>
      <w:pPr>
        <w:numPr>
          <w:ilvl w:val="2"/>
          <w:numId w:val="118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Buffer strip.</w:t>
      </w:r>
      <w:r>
        <w:t xml:space="preserve"> </w:t>
      </w:r>
      <w:r>
        <w:t xml:space="preserve">The governing authority shall determine the need for and size of a landscaped buffer</w:t>
      </w:r>
      <w:r>
        <w:t xml:space="preserve"> </w:t>
      </w:r>
      <w:r>
        <w:t xml:space="preserve">strip to be located along the rear and side lot lines.</w:t>
      </w:r>
    </w:p>
    <w:p>
      <w:pPr>
        <w:numPr>
          <w:ilvl w:val="2"/>
          <w:numId w:val="118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Special buffer requirements adjacent to other residential zones.</w:t>
      </w:r>
      <w:r>
        <w:t xml:space="preserve"> </w:t>
      </w:r>
      <w:r>
        <w:t xml:space="preserve">Along any boundary line adjacent to a residential zone that requires a greater side</w:t>
      </w:r>
      <w:r>
        <w:t xml:space="preserve"> </w:t>
      </w:r>
      <w:r>
        <w:t xml:space="preserve">or rear yard than those required in the apartment development standards, a buffer</w:t>
      </w:r>
      <w:r>
        <w:t xml:space="preserve"> </w:t>
      </w:r>
      <w:r>
        <w:t xml:space="preserve">strip equal to the difference shall be provided, measured from the property line.</w:t>
      </w:r>
    </w:p>
    <w:p>
      <w:pPr>
        <w:numPr>
          <w:ilvl w:val="2"/>
          <w:numId w:val="118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Rubbish disposal.</w:t>
      </w:r>
      <w:r>
        <w:t xml:space="preserve"> </w:t>
      </w:r>
      <w:r>
        <w:t xml:space="preserve">Each building shall be provided with an enclosed fireproof waste pen of sufficient</w:t>
      </w:r>
      <w:r>
        <w:t xml:space="preserve"> </w:t>
      </w:r>
      <w:r>
        <w:t xml:space="preserve">size to accommodate all trash and waste stored on the premises. Waste pen and utility</w:t>
      </w:r>
      <w:r>
        <w:t xml:space="preserve"> </w:t>
      </w:r>
      <w:r>
        <w:t xml:space="preserve">area shall be properly screened and buffered from all buildings and property lines.</w:t>
      </w:r>
    </w:p>
    <w:p>
      <w:pPr>
        <w:numPr>
          <w:ilvl w:val="1"/>
          <w:numId w:val="118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Density requirements.</w:t>
      </w:r>
      <w:r>
        <w:t xml:space="preserve"> </w:t>
      </w:r>
      <w:r>
        <w:t xml:space="preserve">Unless different lot sizes are approved as part of an application subject to inclusionary</w:t>
      </w:r>
      <w:r>
        <w:t xml:space="preserve"> </w:t>
      </w:r>
      <w:r>
        <w:t xml:space="preserve">zoning, multiunit dwellings shall be limited in number to total lot size in accordance</w:t>
      </w:r>
      <w:r>
        <w:t xml:space="preserve"> </w:t>
      </w:r>
      <w:r>
        <w:t xml:space="preserve">with following: 15,000 square feet of area for each of the first two units, and then</w:t>
      </w:r>
      <w:r>
        <w:t xml:space="preserve"> </w:t>
      </w:r>
      <w:r>
        <w:t xml:space="preserve">all additional units in conformance with the following table: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Apartment 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Unit Lot Requirements (square 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0—1 bedroom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1,500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 bedrooms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3,000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 bedrooms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4,500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185"/>
        </w:numPr>
      </w:pPr>
    </w:p>
    <w:p>
      <w:pPr>
        <w:pStyle w:val="Compact"/>
        <w:numPr>
          <w:ilvl w:val="1"/>
          <w:numId w:val="1186"/>
        </w:numPr>
      </w:pPr>
    </w:p>
    <w:p>
      <w:pPr>
        <w:numPr>
          <w:ilvl w:val="2"/>
          <w:numId w:val="118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[Additional rooms.</w:t>
      </w:r>
      <w:r>
        <w:t xml:space="preserve">] Rooms designated as dens or similar connotations, which could be converted to use</w:t>
      </w:r>
      <w:r>
        <w:t xml:space="preserve"> </w:t>
      </w:r>
      <w:r>
        <w:t xml:space="preserve">as bedroom(s), shall be considered as bedrooms for the purpose of this section.</w:t>
      </w:r>
    </w:p>
    <w:p>
      <w:pPr>
        <w:numPr>
          <w:ilvl w:val="2"/>
          <w:numId w:val="118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Distances between buildings on the same lot.</w:t>
      </w:r>
      <w:r>
        <w:t xml:space="preserve"> </w:t>
      </w:r>
      <w:r>
        <w:t xml:space="preserve">If approved as part of a cluster development, the minimum distances between two buildings</w:t>
      </w:r>
      <w:r>
        <w:t xml:space="preserve"> </w:t>
      </w:r>
      <w:r>
        <w:t xml:space="preserve">or any two rows of buildings substantially parallel to each other shall be 50 feet.</w:t>
      </w:r>
      <w:r>
        <w:t xml:space="preserve"> </w:t>
      </w:r>
      <w:r>
        <w:t xml:space="preserve">The minimum distance between two abutting ends of buildings in the same general plane</w:t>
      </w:r>
      <w:r>
        <w:t xml:space="preserve"> </w:t>
      </w:r>
      <w:r>
        <w:t xml:space="preserve">row shall be 25 feet.</w:t>
      </w:r>
    </w:p>
    <w:p>
      <w:pPr>
        <w:numPr>
          <w:ilvl w:val="2"/>
          <w:numId w:val="118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Off-street parking.</w:t>
      </w:r>
      <w:r>
        <w:t xml:space="preserve"> </w:t>
      </w:r>
      <w:r>
        <w:t xml:space="preserve">Minimum off-street parking shall be provided and maintained as follows:</w:t>
      </w:r>
    </w:p>
    <w:p>
      <w:pPr>
        <w:numPr>
          <w:ilvl w:val="3"/>
          <w:numId w:val="1188"/>
        </w:numPr>
      </w:pPr>
      <w:r>
        <w:t xml:space="preserve">1.</w:t>
      </w:r>
      <w:r>
        <w:t xml:space="preserve"> </w:t>
      </w:r>
      <w:r>
        <w:t xml:space="preserve">Two car spaces per dwelling unit (270 square feet per space, including access, egress</w:t>
      </w:r>
      <w:r>
        <w:t xml:space="preserve"> </w:t>
      </w:r>
      <w:r>
        <w:t xml:space="preserve">and general circulation).</w:t>
      </w:r>
    </w:p>
    <w:p>
      <w:pPr>
        <w:numPr>
          <w:ilvl w:val="3"/>
          <w:numId w:val="1188"/>
        </w:numPr>
      </w:pPr>
      <w:r>
        <w:t xml:space="preserve">2.</w:t>
      </w:r>
      <w:r>
        <w:t xml:space="preserve"> </w:t>
      </w:r>
      <w:r>
        <w:t xml:space="preserve">No parking line shall be permitted within ten feet of any boundary line or within</w:t>
      </w:r>
      <w:r>
        <w:t xml:space="preserve"> </w:t>
      </w:r>
      <w:r>
        <w:t xml:space="preserve">the required minimum front yard.</w:t>
      </w:r>
    </w:p>
    <w:p>
      <w:pPr>
        <w:numPr>
          <w:ilvl w:val="3"/>
          <w:numId w:val="1188"/>
        </w:numPr>
      </w:pPr>
      <w:r>
        <w:t xml:space="preserve">3.</w:t>
      </w:r>
      <w:r>
        <w:t xml:space="preserve"> </w:t>
      </w:r>
      <w:r>
        <w:t xml:space="preserve">The circulation system, including roads, entrances, exits and other means of access</w:t>
      </w:r>
      <w:r>
        <w:t xml:space="preserve"> </w:t>
      </w:r>
      <w:r>
        <w:t xml:space="preserve">constructed as part of a multifamily dwelling development shall be constructed so</w:t>
      </w:r>
      <w:r>
        <w:t xml:space="preserve"> </w:t>
      </w:r>
      <w:r>
        <w:t xml:space="preserve">as to accommodate emergency vehicles, including fire apparatus.</w:t>
      </w:r>
    </w:p>
    <w:p>
      <w:pPr>
        <w:pStyle w:val="FirstParagraph"/>
      </w:pPr>
      <w:r>
        <w:rPr>
          <w:i/>
          <w:iCs/>
        </w:rPr>
        <w:t xml:space="preserve">(Ord. of 5-27-2009; Ord. of 12-8-2021(2); Ord. No. 12-13-2023(2); Ord. of 2-26-2025(2))</w:t>
      </w:r>
    </w:p>
    <w:bookmarkEnd w:id="70"/>
    <w:bookmarkStart w:id="71" w:name="X5355cb0b414cb8ab3b04669bdd5394f256357d3"/>
    <w:p>
      <w:pPr>
        <w:pStyle w:val="Heading2"/>
      </w:pPr>
      <w:r>
        <w:t xml:space="preserve">§ 30-205. Special flood hazard areas and flood fringe lands</w:t>
      </w:r>
    </w:p>
    <w:p>
      <w:pPr>
        <w:numPr>
          <w:ilvl w:val="0"/>
          <w:numId w:val="118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ensure public safety; minimize hazards to persons</w:t>
      </w:r>
      <w:r>
        <w:t xml:space="preserve"> </w:t>
      </w:r>
      <w:r>
        <w:t xml:space="preserve">and property from flooding, to protect watercourses from encroachment and to maintain</w:t>
      </w:r>
      <w:r>
        <w:t xml:space="preserve"> </w:t>
      </w:r>
      <w:r>
        <w:t xml:space="preserve">the capability of floodplains to retain and carry off floodwaters.</w:t>
      </w:r>
    </w:p>
    <w:p>
      <w:pPr>
        <w:numPr>
          <w:ilvl w:val="0"/>
          <w:numId w:val="118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special flood hazard areas are herein established as a floodplain overlay district.</w:t>
      </w:r>
      <w:r>
        <w:t xml:space="preserve"> </w:t>
      </w:r>
      <w:r>
        <w:t xml:space="preserve">The district includes all special flood hazard areas within the Town of Burrillville</w:t>
      </w:r>
      <w:r>
        <w:t xml:space="preserve"> </w:t>
      </w:r>
      <w:r>
        <w:t xml:space="preserve">designated as zone A, AE, AH, AO, A99, V, or VE on the Providence County Flood Insurance</w:t>
      </w:r>
      <w:r>
        <w:t xml:space="preserve"> </w:t>
      </w:r>
      <w:r>
        <w:t xml:space="preserve">Rate Map (FIRM) and Digital FIRM issued by the Federal Emergency Management Agency</w:t>
      </w:r>
      <w:r>
        <w:t xml:space="preserve"> </w:t>
      </w:r>
      <w:r>
        <w:t xml:space="preserve">(FEMA) for the administration of the National Flood Insurance Program. The map panels</w:t>
      </w:r>
      <w:r>
        <w:t xml:space="preserve"> </w:t>
      </w:r>
      <w:r>
        <w:t xml:space="preserve">of the Providence County FIRM that are wholly or partially within the Town of Burrillville</w:t>
      </w:r>
      <w:r>
        <w:t xml:space="preserve"> </w:t>
      </w:r>
      <w:r>
        <w:t xml:space="preserve">are panel numbers 44007C0020H, 44007C0040G, 44007C0045G, 44007C0110H, 44007C0120H,</w:t>
      </w:r>
      <w:r>
        <w:t xml:space="preserve"> </w:t>
      </w:r>
      <w:r>
        <w:t xml:space="preserve">44007C0130G, 44007C0135G, 44007C0140G, 44007C0145G, 44007C0151G, 44007C0155G, and</w:t>
      </w:r>
      <w:r>
        <w:t xml:space="preserve"> </w:t>
      </w:r>
      <w:r>
        <w:t xml:space="preserve">44007C0165G dated March 2, 2009 and July 19, 2023. The exact boundaries of the district</w:t>
      </w:r>
      <w:r>
        <w:t xml:space="preserve"> </w:t>
      </w:r>
      <w:r>
        <w:t xml:space="preserve">shall be defined by the 100-year base flood elevations shown on the FIRM and further</w:t>
      </w:r>
      <w:r>
        <w:t xml:space="preserve"> </w:t>
      </w:r>
      <w:r>
        <w:t xml:space="preserve">defined by the Providence County Flood Insurance Study (FIS) report dated July 19,</w:t>
      </w:r>
      <w:r>
        <w:t xml:space="preserve"> </w:t>
      </w:r>
      <w:r>
        <w:t xml:space="preserve">2023. The office of the building official shall be responsible for floodplain management.</w:t>
      </w:r>
      <w:r>
        <w:t xml:space="preserve"> </w:t>
      </w:r>
      <w:r>
        <w:t xml:space="preserve">The FIRM and FIS report and any revisions thereto are incorporated herein by reference</w:t>
      </w:r>
      <w:r>
        <w:t xml:space="preserve"> </w:t>
      </w:r>
      <w:r>
        <w:t xml:space="preserve">and are on file with the building official.</w:t>
      </w:r>
    </w:p>
    <w:p>
      <w:pPr>
        <w:numPr>
          <w:ilvl w:val="1"/>
          <w:numId w:val="1190"/>
        </w:numPr>
      </w:pPr>
      <w:r>
        <w:t xml:space="preserve">(1)</w:t>
      </w:r>
      <w:r>
        <w:t xml:space="preserve"> </w:t>
      </w:r>
      <w:r>
        <w:t xml:space="preserve">The degree of flood protection required by the section is considered reasonable but</w:t>
      </w:r>
      <w:r>
        <w:t xml:space="preserve"> </w:t>
      </w:r>
      <w:r>
        <w:t xml:space="preserve">does not imply total flood protection. If any section, provision, or portion of this</w:t>
      </w:r>
      <w:r>
        <w:t xml:space="preserve"> </w:t>
      </w:r>
      <w:r>
        <w:t xml:space="preserve">section is adjudged unconstitutional or invalid by a court, the remainder of the section</w:t>
      </w:r>
      <w:r>
        <w:t xml:space="preserve"> </w:t>
      </w:r>
      <w:r>
        <w:t xml:space="preserve">shall control.</w:t>
      </w:r>
    </w:p>
    <w:p>
      <w:pPr>
        <w:numPr>
          <w:ilvl w:val="1"/>
          <w:numId w:val="1190"/>
        </w:numPr>
      </w:pPr>
      <w:r>
        <w:t xml:space="preserve">(2)</w:t>
      </w:r>
      <w:r>
        <w:t xml:space="preserve"> </w:t>
      </w:r>
      <w:r>
        <w:t xml:space="preserve">For the purposes of this section, "other development" shall be defined as any action</w:t>
      </w:r>
      <w:r>
        <w:t xml:space="preserve"> </w:t>
      </w:r>
      <w:r>
        <w:t xml:space="preserve">exclusive of that which requires the issuance of a building permit under the Rhode</w:t>
      </w:r>
      <w:r>
        <w:t xml:space="preserve"> </w:t>
      </w:r>
      <w:r>
        <w:t xml:space="preserve">Island State Building Code. Such other development shall include, but not necessarily</w:t>
      </w:r>
      <w:r>
        <w:t xml:space="preserve"> </w:t>
      </w:r>
      <w:r>
        <w:t xml:space="preserve">be limited to, the following:</w:t>
      </w:r>
    </w:p>
    <w:p>
      <w:pPr>
        <w:numPr>
          <w:ilvl w:val="2"/>
          <w:numId w:val="1191"/>
        </w:numPr>
      </w:pPr>
      <w:r>
        <w:t xml:space="preserve">a.</w:t>
      </w:r>
      <w:r>
        <w:t xml:space="preserve"> </w:t>
      </w:r>
      <w:r>
        <w:t xml:space="preserve">Earth, gravel or mineral removal or extraction.</w:t>
      </w:r>
    </w:p>
    <w:p>
      <w:pPr>
        <w:numPr>
          <w:ilvl w:val="2"/>
          <w:numId w:val="1191"/>
        </w:numPr>
      </w:pPr>
      <w:r>
        <w:t xml:space="preserve">b.</w:t>
      </w:r>
      <w:r>
        <w:t xml:space="preserve"> </w:t>
      </w:r>
      <w:r>
        <w:t xml:space="preserve">Alteration of the topography by cutting, filling or grading.</w:t>
      </w:r>
    </w:p>
    <w:p>
      <w:pPr>
        <w:numPr>
          <w:ilvl w:val="2"/>
          <w:numId w:val="1191"/>
        </w:numPr>
      </w:pPr>
      <w:r>
        <w:t xml:space="preserve">c.</w:t>
      </w:r>
      <w:r>
        <w:t xml:space="preserve"> </w:t>
      </w:r>
      <w:r>
        <w:t xml:space="preserve">Storage of bulk materials outside of a structure.</w:t>
      </w:r>
    </w:p>
    <w:p>
      <w:pPr>
        <w:numPr>
          <w:ilvl w:val="2"/>
          <w:numId w:val="1191"/>
        </w:numPr>
      </w:pPr>
      <w:r>
        <w:t xml:space="preserve">d.</w:t>
      </w:r>
      <w:r>
        <w:t xml:space="preserve"> </w:t>
      </w:r>
      <w:r>
        <w:t xml:space="preserve">Construction or placement of facilities or improvements not normally requiring a building</w:t>
      </w:r>
      <w:r>
        <w:t xml:space="preserve"> </w:t>
      </w:r>
      <w:r>
        <w:t xml:space="preserve">permit.</w:t>
      </w:r>
    </w:p>
    <w:p>
      <w:pPr>
        <w:numPr>
          <w:ilvl w:val="1"/>
          <w:numId w:val="1190"/>
        </w:numPr>
      </w:pPr>
      <w:r>
        <w:t xml:space="preserve">(3)</w:t>
      </w:r>
      <w:r>
        <w:t xml:space="preserve"> </w:t>
      </w:r>
      <w:r>
        <w:t xml:space="preserve">The requirements set forth in this article shall be in addition to any applicable</w:t>
      </w:r>
      <w:r>
        <w:t xml:space="preserve"> </w:t>
      </w:r>
      <w:r>
        <w:t xml:space="preserve">requirements in this chapter and in any other regulation which may be applicable.</w:t>
      </w:r>
    </w:p>
    <w:p>
      <w:pPr>
        <w:numPr>
          <w:ilvl w:val="0"/>
          <w:numId w:val="1189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Unless specifically defined below, words and phrases used in this section pertain</w:t>
      </w:r>
      <w:r>
        <w:t xml:space="preserve"> </w:t>
      </w:r>
      <w:r>
        <w:t xml:space="preserve">to floodplain management, have the same meaning as they have in common usage and to</w:t>
      </w:r>
      <w:r>
        <w:t xml:space="preserve"> </w:t>
      </w:r>
      <w:r>
        <w:t xml:space="preserve">give this section its most reasonable application.</w:t>
      </w:r>
    </w:p>
    <w:p>
      <w:pPr>
        <w:pStyle w:val="FirstParagraph"/>
      </w:pPr>
      <w:r>
        <w:rPr>
          <w:i/>
          <w:iCs/>
        </w:rPr>
        <w:t xml:space="preserve">Accessory structure.</w:t>
      </w:r>
      <w:r>
        <w:t xml:space="preserve"> </w:t>
      </w:r>
      <w:r>
        <w:t xml:space="preserve">A structure which is on the same parcel of property as the principal structure to</w:t>
      </w:r>
      <w:r>
        <w:t xml:space="preserve"> </w:t>
      </w:r>
      <w:r>
        <w:t xml:space="preserve">be insured and the use of which is incidental to the use of the principal structure.</w:t>
      </w:r>
    </w:p>
    <w:p>
      <w:pPr>
        <w:pStyle w:val="BodyText"/>
      </w:pPr>
      <w:r>
        <w:rPr>
          <w:i/>
          <w:iCs/>
        </w:rPr>
        <w:t xml:space="preserve">Area of special flood hazard.</w:t>
      </w:r>
      <w:r>
        <w:t xml:space="preserve"> </w:t>
      </w:r>
      <w:r>
        <w:t xml:space="preserve">See definition for "Special flood hazard area."</w:t>
      </w:r>
    </w:p>
    <w:p>
      <w:pPr>
        <w:pStyle w:val="BodyText"/>
      </w:pPr>
      <w:r>
        <w:rPr>
          <w:i/>
          <w:iCs/>
        </w:rPr>
        <w:t xml:space="preserve">Base flood.</w:t>
      </w:r>
      <w:r>
        <w:t xml:space="preserve"> </w:t>
      </w:r>
      <w:r>
        <w:t xml:space="preserve">The flood having a one percent chance of being equaled or exceeded in any given year,</w:t>
      </w:r>
      <w:r>
        <w:t xml:space="preserve"> </w:t>
      </w:r>
      <w:r>
        <w:t xml:space="preserve">also referred to as the 100-year flood, as published by the Federal Emergency Management</w:t>
      </w:r>
      <w:r>
        <w:t xml:space="preserve"> </w:t>
      </w:r>
      <w:r>
        <w:t xml:space="preserve">Agency (FEMA) as part of a flood insurance study (FIS) and depicted on a flood insurance</w:t>
      </w:r>
      <w:r>
        <w:t xml:space="preserve"> </w:t>
      </w:r>
      <w:r>
        <w:t xml:space="preserve">rate map (FIRM).</w:t>
      </w:r>
    </w:p>
    <w:p>
      <w:pPr>
        <w:pStyle w:val="BodyText"/>
      </w:pPr>
      <w:r>
        <w:rPr>
          <w:i/>
          <w:iCs/>
        </w:rPr>
        <w:t xml:space="preserve">Base flood elevation (BFE).</w:t>
      </w:r>
      <w:r>
        <w:t xml:space="preserve"> </w:t>
      </w:r>
      <w:r>
        <w:t xml:space="preserve">The elevation of the crest of the base flood or 100-year flood. The height in relation</w:t>
      </w:r>
      <w:r>
        <w:t xml:space="preserve"> </w:t>
      </w:r>
      <w:r>
        <w:t xml:space="preserve">to mean sea level expected to be reached by the waters of the base flood at pertinent</w:t>
      </w:r>
      <w:r>
        <w:t xml:space="preserve"> </w:t>
      </w:r>
      <w:r>
        <w:t xml:space="preserve">points in the floodplains of coastal and riverine areas.</w:t>
      </w:r>
    </w:p>
    <w:p>
      <w:pPr>
        <w:pStyle w:val="BodyText"/>
      </w:pPr>
      <w:r>
        <w:rPr>
          <w:i/>
          <w:iCs/>
        </w:rPr>
        <w:t xml:space="preserve">Basement.</w:t>
      </w:r>
      <w:r>
        <w:t xml:space="preserve"> </w:t>
      </w:r>
      <w:r>
        <w:t xml:space="preserve">Any area of the building having its floor subgrade (below ground level) on all sides.</w:t>
      </w:r>
    </w:p>
    <w:p>
      <w:pPr>
        <w:pStyle w:val="BodyText"/>
      </w:pPr>
      <w:r>
        <w:rPr>
          <w:i/>
          <w:iCs/>
        </w:rPr>
        <w:t xml:space="preserve">Building.</w:t>
      </w:r>
      <w:r>
        <w:t xml:space="preserve"> </w:t>
      </w:r>
      <w:r>
        <w:t xml:space="preserve">See definition for "Structure."</w:t>
      </w:r>
    </w:p>
    <w:p>
      <w:pPr>
        <w:pStyle w:val="BodyText"/>
      </w:pPr>
      <w:r>
        <w:rPr>
          <w:i/>
          <w:iCs/>
        </w:rPr>
        <w:t xml:space="preserve">Cost.</w:t>
      </w:r>
      <w:r>
        <w:t xml:space="preserve"> </w:t>
      </w:r>
      <w:r>
        <w:t xml:space="preserve">As related to substantial improvements, the cost of any reconstruction, rehabilitation,</w:t>
      </w:r>
      <w:r>
        <w:t xml:space="preserve"> </w:t>
      </w:r>
      <w:r>
        <w:t xml:space="preserve">addition, alteration, repair or other improvement of a structure shall be established</w:t>
      </w:r>
      <w:r>
        <w:t xml:space="preserve"> </w:t>
      </w:r>
      <w:r>
        <w:t xml:space="preserve">by a detailed written contractor's estimate. The estimate shall include, but not be</w:t>
      </w:r>
      <w:r>
        <w:t xml:space="preserve"> </w:t>
      </w:r>
      <w:r>
        <w:t xml:space="preserve">limited to: the cost of materials (interior finishing elements, structural elements,</w:t>
      </w:r>
      <w:r>
        <w:t xml:space="preserve"> </w:t>
      </w:r>
      <w:r>
        <w:t xml:space="preserve">utility and service equipment); sales tax on materials, building equipment and fixtures,</w:t>
      </w:r>
      <w:r>
        <w:t xml:space="preserve"> </w:t>
      </w:r>
      <w:r>
        <w:t xml:space="preserve">including heating and air conditioning and utility meters; labor; built-in appliances;</w:t>
      </w:r>
      <w:r>
        <w:t xml:space="preserve"> </w:t>
      </w:r>
      <w:r>
        <w:t xml:space="preserve">demolition and site preparation; repairs made to damaged parts of the building worked</w:t>
      </w:r>
      <w:r>
        <w:t xml:space="preserve"> </w:t>
      </w:r>
      <w:r>
        <w:t xml:space="preserve">on at the same time; contractor's overhead; contractor's profit; and grand total.</w:t>
      </w:r>
      <w:r>
        <w:t xml:space="preserve"> </w:t>
      </w:r>
      <w:r>
        <w:t xml:space="preserve">Items to be excluded include: cost of plans and specifications, survey costs, permit</w:t>
      </w:r>
      <w:r>
        <w:t xml:space="preserve"> </w:t>
      </w:r>
      <w:r>
        <w:t xml:space="preserve">fees, outside improvements such as septic systems, water supply wells, landscaping,</w:t>
      </w:r>
      <w:r>
        <w:t xml:space="preserve"> </w:t>
      </w:r>
      <w:r>
        <w:t xml:space="preserve">sidewalks, fences, yard lights, irrigation systems, and detached structures such as</w:t>
      </w:r>
      <w:r>
        <w:t xml:space="preserve"> </w:t>
      </w:r>
      <w:r>
        <w:t xml:space="preserve">garages, sheds, and gazebos.</w:t>
      </w:r>
    </w:p>
    <w:p>
      <w:pPr>
        <w:pStyle w:val="BodyText"/>
      </w:pPr>
      <w:r>
        <w:rPr>
          <w:i/>
          <w:iCs/>
        </w:rPr>
        <w:t xml:space="preserve">Development.</w:t>
      </w:r>
      <w:r>
        <w:t xml:space="preserve"> </w:t>
      </w:r>
      <w:r>
        <w:t xml:space="preserve">Any manmade change to improved or unimproved real estate, including but not limited</w:t>
      </w:r>
      <w:r>
        <w:t xml:space="preserve"> </w:t>
      </w:r>
      <w:r>
        <w:t xml:space="preserve">to the construction of buildings or structures; the construction of additions, alterations</w:t>
      </w:r>
      <w:r>
        <w:t xml:space="preserve"> </w:t>
      </w:r>
      <w:r>
        <w:t xml:space="preserve">or substantial improvements to buildings or structures; the placement of buildings</w:t>
      </w:r>
      <w:r>
        <w:t xml:space="preserve"> </w:t>
      </w:r>
      <w:r>
        <w:t xml:space="preserve">or structures; mining, dredging, filling, grading, paving, excavation or drilling</w:t>
      </w:r>
      <w:r>
        <w:t xml:space="preserve"> </w:t>
      </w:r>
      <w:r>
        <w:t xml:space="preserve">operations or storage of equipment; the storage, deposition, or extraction of materials;</w:t>
      </w:r>
      <w:r>
        <w:t xml:space="preserve"> </w:t>
      </w:r>
      <w:r>
        <w:t xml:space="preserve">and the installation, repair or removal of public or private sewage disposal systems</w:t>
      </w:r>
      <w:r>
        <w:t xml:space="preserve"> </w:t>
      </w:r>
      <w:r>
        <w:t xml:space="preserve">or water supply facilities.</w:t>
      </w:r>
    </w:p>
    <w:p>
      <w:pPr>
        <w:pStyle w:val="BodyText"/>
      </w:pPr>
      <w:r>
        <w:rPr>
          <w:i/>
          <w:iCs/>
        </w:rPr>
        <w:t xml:space="preserve">Dry floodproofing.</w:t>
      </w:r>
      <w:r>
        <w:t xml:space="preserve"> </w:t>
      </w:r>
      <w:r>
        <w:t xml:space="preserve">Any combination of structural and non-structural protection measures incorporated</w:t>
      </w:r>
      <w:r>
        <w:t xml:space="preserve"> </w:t>
      </w:r>
      <w:r>
        <w:t xml:space="preserve">in a building that is not elevated above the base flood elevation that keeps water</w:t>
      </w:r>
      <w:r>
        <w:t xml:space="preserve"> </w:t>
      </w:r>
      <w:r>
        <w:t xml:space="preserve">from entering the building to prevent or minimize flood damage. Note: For insurance</w:t>
      </w:r>
      <w:r>
        <w:t xml:space="preserve"> </w:t>
      </w:r>
      <w:r>
        <w:t xml:space="preserve">purposes, a dry floodproofed, non-residential structure is rated based on the elevation</w:t>
      </w:r>
      <w:r>
        <w:t xml:space="preserve"> </w:t>
      </w:r>
      <w:r>
        <w:t xml:space="preserve">of its lowest floor unless it is floodproofed to one foot above the BFE.</w:t>
      </w:r>
    </w:p>
    <w:p>
      <w:pPr>
        <w:pStyle w:val="BodyText"/>
      </w:pPr>
      <w:r>
        <w:rPr>
          <w:i/>
          <w:iCs/>
        </w:rPr>
        <w:t xml:space="preserve">Existing manufactured home park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manufactured home subdivision.</w:t>
      </w:r>
      <w:r>
        <w:t xml:space="preserve"> </w:t>
      </w:r>
      <w:r>
        <w:t xml:space="preserve">A manufactured home park or manufactured home subdivision for which the construction</w:t>
      </w:r>
      <w:r>
        <w:t xml:space="preserve"> </w:t>
      </w:r>
      <w:r>
        <w:t xml:space="preserve">of facilities for servicing the lots on which the manufactured home are to be affixed</w:t>
      </w:r>
      <w:r>
        <w:t xml:space="preserve"> </w:t>
      </w:r>
      <w:r>
        <w:t xml:space="preserve">(including, as a minimum, the installation of utilities, the construction of streets,</w:t>
      </w:r>
      <w:r>
        <w:t xml:space="preserve"> </w:t>
      </w:r>
      <w:r>
        <w:t xml:space="preserve">and either final site grading or the pouring of concrete pads) is completed before</w:t>
      </w:r>
      <w:r>
        <w:t xml:space="preserve"> </w:t>
      </w:r>
      <w:r>
        <w:t xml:space="preserve">the effective date of the floodplain management regulations adopted by a community.</w:t>
      </w:r>
    </w:p>
    <w:p>
      <w:pPr>
        <w:pStyle w:val="BodyText"/>
      </w:pPr>
      <w:r>
        <w:rPr>
          <w:i/>
          <w:iCs/>
        </w:rPr>
        <w:t xml:space="preserve">Expansion to an existing manufactured home park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existing manufactured home subdivision.</w:t>
      </w:r>
      <w:r>
        <w:t xml:space="preserve"> </w:t>
      </w:r>
      <w:r>
        <w:t xml:space="preserve">The preparation of additional sites by the construction of facilities for servicing</w:t>
      </w:r>
      <w:r>
        <w:t xml:space="preserve"> </w:t>
      </w:r>
      <w:r>
        <w:t xml:space="preserve">the lots on which the manufacturing homes are to be affixed (including the installation</w:t>
      </w:r>
      <w:r>
        <w:t xml:space="preserve"> </w:t>
      </w:r>
      <w:r>
        <w:t xml:space="preserve">of utilities, the construction of streets, and either final site grading or the pouring</w:t>
      </w:r>
      <w:r>
        <w:t xml:space="preserve"> </w:t>
      </w:r>
      <w:r>
        <w:t xml:space="preserve">of concrete pads).</w:t>
      </w:r>
    </w:p>
    <w:p>
      <w:pPr>
        <w:pStyle w:val="BodyText"/>
      </w:pPr>
      <w:r>
        <w:rPr>
          <w:i/>
          <w:iCs/>
        </w:rPr>
        <w:t xml:space="preserve">Federal Emergency Management Agency (FEMA).</w:t>
      </w:r>
      <w:r>
        <w:t xml:space="preserve"> </w:t>
      </w:r>
      <w:r>
        <w:t xml:space="preserve">The federal agency that administers the National Flood Insurance Program (NFIP).</w:t>
      </w:r>
    </w:p>
    <w:p>
      <w:pPr>
        <w:pStyle w:val="BodyText"/>
      </w:pPr>
      <w:r>
        <w:rPr>
          <w:i/>
          <w:iCs/>
        </w:rPr>
        <w:t xml:space="preserve">Finished living space.</w:t>
      </w:r>
      <w:r>
        <w:t xml:space="preserve"> </w:t>
      </w:r>
      <w:r>
        <w:t xml:space="preserve">Fully enclosed areas below the base flood elevation (BFE) that are not considered</w:t>
      </w:r>
      <w:r>
        <w:t xml:space="preserve"> </w:t>
      </w:r>
      <w:r>
        <w:t xml:space="preserve">a basement cannot have finished living space and needs to be designed to be exposed</w:t>
      </w:r>
      <w:r>
        <w:t xml:space="preserve"> </w:t>
      </w:r>
      <w:r>
        <w:t xml:space="preserve">to flood forces. These spaces can only to be used for parking, building access or</w:t>
      </w:r>
      <w:r>
        <w:t xml:space="preserve"> </w:t>
      </w:r>
      <w:r>
        <w:t xml:space="preserve">limited storage. Finished living space can include, but is not limited to, a space</w:t>
      </w:r>
      <w:r>
        <w:t xml:space="preserve"> </w:t>
      </w:r>
      <w:r>
        <w:t xml:space="preserve">that is heated and/or cooled, contains finished floors (tile, linoleum, hardwood,</w:t>
      </w:r>
      <w:r>
        <w:t xml:space="preserve"> </w:t>
      </w:r>
      <w:r>
        <w:t xml:space="preserve">etc.), has sheetrock walls that may or may not be painted or wallpapered, and other</w:t>
      </w:r>
      <w:r>
        <w:t xml:space="preserve"> </w:t>
      </w:r>
      <w:r>
        <w:t xml:space="preserve">amenities such as furniture, appliances, bathrooms, fireplaces and other items that</w:t>
      </w:r>
      <w:r>
        <w:t xml:space="preserve"> </w:t>
      </w:r>
      <w:r>
        <w:t xml:space="preserve">are easily damaged by floodwaters and expensive to clean, repair or replace.</w:t>
      </w:r>
    </w:p>
    <w:p>
      <w:pPr>
        <w:pStyle w:val="BodyText"/>
      </w:pPr>
      <w:r>
        <w:rPr>
          <w:i/>
          <w:iCs/>
        </w:rPr>
        <w:t xml:space="preserve">Flood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flooding.</w:t>
      </w:r>
      <w:r>
        <w:t xml:space="preserve"> </w:t>
      </w:r>
      <w:r>
        <w:t xml:space="preserve">A general and temporary condition of partial or complete inundation of normally dry</w:t>
      </w:r>
      <w:r>
        <w:t xml:space="preserve"> </w:t>
      </w:r>
      <w:r>
        <w:t xml:space="preserve">land areas from either the overflow of inland or tidal waters, or the unusual and</w:t>
      </w:r>
      <w:r>
        <w:t xml:space="preserve"> </w:t>
      </w:r>
      <w:r>
        <w:t xml:space="preserve">rapid accumulation or runoff of surface waters from any source.</w:t>
      </w:r>
    </w:p>
    <w:p>
      <w:pPr>
        <w:pStyle w:val="BodyText"/>
      </w:pPr>
      <w:r>
        <w:rPr>
          <w:i/>
          <w:iCs/>
        </w:rPr>
        <w:t xml:space="preserve">Flood boundary and floodway map (FBFM).</w:t>
      </w:r>
      <w:r>
        <w:t xml:space="preserve"> </w:t>
      </w:r>
      <w:r>
        <w:t xml:space="preserve">The official map of a community on which the Federal Emergency Management Agency</w:t>
      </w:r>
      <w:r>
        <w:t xml:space="preserve"> </w:t>
      </w:r>
      <w:r>
        <w:t xml:space="preserve">(FEMA) has delineated the limits of the regulatory floodway and 100-year floodplain.</w:t>
      </w:r>
    </w:p>
    <w:p>
      <w:pPr>
        <w:pStyle w:val="BodyText"/>
      </w:pPr>
      <w:r>
        <w:rPr>
          <w:i/>
          <w:iCs/>
        </w:rPr>
        <w:t xml:space="preserve">Flood insurance rate map (FIRM).</w:t>
      </w:r>
      <w:r>
        <w:t xml:space="preserve"> </w:t>
      </w:r>
      <w:r>
        <w:t xml:space="preserve">The official map of a community on which the Federal Emergency Management Agency</w:t>
      </w:r>
      <w:r>
        <w:t xml:space="preserve"> </w:t>
      </w:r>
      <w:r>
        <w:t xml:space="preserve">(FEMA) has delineated both the special flood hazard areas (100-year floodplain) and</w:t>
      </w:r>
      <w:r>
        <w:t xml:space="preserve"> </w:t>
      </w:r>
      <w:r>
        <w:t xml:space="preserve">the insurance risk premium zones applicable to a community. FIRM published after January</w:t>
      </w:r>
      <w:r>
        <w:t xml:space="preserve"> </w:t>
      </w:r>
      <w:r>
        <w:t xml:space="preserve">1990 may also show the limits of the regulatory floodway.</w:t>
      </w:r>
    </w:p>
    <w:p>
      <w:pPr>
        <w:pStyle w:val="BodyText"/>
      </w:pPr>
      <w:r>
        <w:rPr>
          <w:i/>
          <w:iCs/>
        </w:rPr>
        <w:t xml:space="preserve">Flood insurance study (FIS).</w:t>
      </w:r>
      <w:r>
        <w:t xml:space="preserve"> </w:t>
      </w:r>
      <w:r>
        <w:t xml:space="preserve">The official study of a community in which the Federal Emergency Management Agency</w:t>
      </w:r>
      <w:r>
        <w:t xml:space="preserve"> </w:t>
      </w:r>
      <w:r>
        <w:t xml:space="preserve">(FEMA) has conducted a technical engineering evaluation and determination of local</w:t>
      </w:r>
      <w:r>
        <w:t xml:space="preserve"> </w:t>
      </w:r>
      <w:r>
        <w:t xml:space="preserve">flood hazards, flood profiles and water surface elevations. The flood insurance rate</w:t>
      </w:r>
      <w:r>
        <w:t xml:space="preserve"> </w:t>
      </w:r>
      <w:r>
        <w:t xml:space="preserve">maps (FIRM), which accompany the FIS, provide both flood insurance rate zones and</w:t>
      </w:r>
      <w:r>
        <w:t xml:space="preserve"> </w:t>
      </w:r>
      <w:r>
        <w:t xml:space="preserve">base flood elevations, and may provide the regulatory floodway limits.</w:t>
      </w:r>
    </w:p>
    <w:p>
      <w:pPr>
        <w:pStyle w:val="BodyText"/>
      </w:pPr>
      <w:r>
        <w:rPr>
          <w:i/>
          <w:iCs/>
        </w:rPr>
        <w:t xml:space="preserve">Floodway.</w:t>
      </w:r>
      <w:r>
        <w:t xml:space="preserve"> </w:t>
      </w:r>
      <w:r>
        <w:t xml:space="preserve">The channel of a river or other watercourse and the adjacent land areas that must</w:t>
      </w:r>
      <w:r>
        <w:t xml:space="preserve"> </w:t>
      </w:r>
      <w:r>
        <w:t xml:space="preserve">be reserved in order to discharge the base flood without cumulatively increasing the</w:t>
      </w:r>
      <w:r>
        <w:t xml:space="preserve"> </w:t>
      </w:r>
      <w:r>
        <w:t xml:space="preserve">water surface elevation more than one foot. For the purposes of these regulations,</w:t>
      </w:r>
      <w:r>
        <w:t xml:space="preserve"> </w:t>
      </w:r>
      <w:r>
        <w:t xml:space="preserve">the term "regulatory floodway" is synonymous in meaning with the term "floodway".</w:t>
      </w:r>
    </w:p>
    <w:p>
      <w:pPr>
        <w:pStyle w:val="BodyText"/>
      </w:pPr>
      <w:r>
        <w:rPr>
          <w:i/>
          <w:iCs/>
        </w:rPr>
        <w:t xml:space="preserve">Functionally dependent use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facility.</w:t>
      </w:r>
      <w:r>
        <w:t xml:space="preserve"> </w:t>
      </w:r>
      <w:r>
        <w:t xml:space="preserve">A use or facility that cannot perform its intended purpose unless it is located or</w:t>
      </w:r>
      <w:r>
        <w:t xml:space="preserve"> </w:t>
      </w:r>
      <w:r>
        <w:t xml:space="preserve">carried out in close proximity to water. The term includes only docking facilities,</w:t>
      </w:r>
      <w:r>
        <w:t xml:space="preserve"> </w:t>
      </w:r>
      <w:r>
        <w:t xml:space="preserve">port facilities that are necessary for the loading and unloading of cargo or passengers,</w:t>
      </w:r>
      <w:r>
        <w:t xml:space="preserve"> </w:t>
      </w:r>
      <w:r>
        <w:t xml:space="preserve">and ship building and ship repair facilities. The term does not include seafood processing</w:t>
      </w:r>
      <w:r>
        <w:t xml:space="preserve"> </w:t>
      </w:r>
      <w:r>
        <w:t xml:space="preserve">facilities, long-term storage, manufacturing, sales or service facilities.</w:t>
      </w:r>
    </w:p>
    <w:p>
      <w:pPr>
        <w:pStyle w:val="BodyText"/>
      </w:pPr>
      <w:r>
        <w:rPr>
          <w:i/>
          <w:iCs/>
        </w:rPr>
        <w:t xml:space="preserve">Historic structure.</w:t>
      </w:r>
      <w:r>
        <w:t xml:space="preserve"> </w:t>
      </w:r>
      <w:r>
        <w:t xml:space="preserve">Any structure that is:</w:t>
      </w:r>
    </w:p>
    <w:p>
      <w:pPr>
        <w:pStyle w:val="Compact"/>
        <w:numPr>
          <w:ilvl w:val="0"/>
          <w:numId w:val="1192"/>
        </w:numPr>
      </w:pPr>
    </w:p>
    <w:p>
      <w:pPr>
        <w:numPr>
          <w:ilvl w:val="1"/>
          <w:numId w:val="1193"/>
        </w:numPr>
      </w:pPr>
      <w:r>
        <w:t xml:space="preserve">(1)</w:t>
      </w:r>
      <w:r>
        <w:t xml:space="preserve"> </w:t>
      </w:r>
      <w:r>
        <w:t xml:space="preserve">Listed individually in the National Register of Historic Places (a listing maintained</w:t>
      </w:r>
      <w:r>
        <w:t xml:space="preserve"> </w:t>
      </w:r>
      <w:r>
        <w:t xml:space="preserve">by the Department of the Interior) or preliminarily determined by the Secretary of</w:t>
      </w:r>
      <w:r>
        <w:t xml:space="preserve"> </w:t>
      </w:r>
      <w:r>
        <w:t xml:space="preserve">the Interior as meeting the requirements for individual listing on the National Register;</w:t>
      </w:r>
    </w:p>
    <w:p>
      <w:pPr>
        <w:numPr>
          <w:ilvl w:val="1"/>
          <w:numId w:val="1193"/>
        </w:numPr>
      </w:pPr>
      <w:r>
        <w:t xml:space="preserve">(2)</w:t>
      </w:r>
      <w:r>
        <w:t xml:space="preserve"> </w:t>
      </w:r>
      <w:r>
        <w:t xml:space="preserve">Certified or preliminarily determined by the Secretary of the Interior as contributing</w:t>
      </w:r>
      <w:r>
        <w:t xml:space="preserve"> </w:t>
      </w:r>
      <w:r>
        <w:t xml:space="preserve">to the historic significance of a registered historic district or a district preliminarily</w:t>
      </w:r>
      <w:r>
        <w:t xml:space="preserve"> </w:t>
      </w:r>
      <w:r>
        <w:t xml:space="preserve">determined by the Secretary to qualify as a registered historic district;</w:t>
      </w:r>
    </w:p>
    <w:p>
      <w:pPr>
        <w:numPr>
          <w:ilvl w:val="1"/>
          <w:numId w:val="1193"/>
        </w:numPr>
      </w:pPr>
      <w:r>
        <w:t xml:space="preserve">(3)</w:t>
      </w:r>
      <w:r>
        <w:t xml:space="preserve"> </w:t>
      </w:r>
      <w:r>
        <w:t xml:space="preserve">Individually listed on a state inventory of historic places in states with historic</w:t>
      </w:r>
      <w:r>
        <w:t xml:space="preserve"> </w:t>
      </w:r>
      <w:r>
        <w:t xml:space="preserve">preservation programs which have been approved by the Secretary of the Interior; or</w:t>
      </w:r>
    </w:p>
    <w:p>
      <w:pPr>
        <w:numPr>
          <w:ilvl w:val="1"/>
          <w:numId w:val="1193"/>
        </w:numPr>
      </w:pPr>
      <w:r>
        <w:t xml:space="preserve">(4)</w:t>
      </w:r>
      <w:r>
        <w:t xml:space="preserve"> </w:t>
      </w:r>
      <w:r>
        <w:t xml:space="preserve">Individually listed on a local inventory of historic places in communities with historic</w:t>
      </w:r>
      <w:r>
        <w:t xml:space="preserve"> </w:t>
      </w:r>
      <w:r>
        <w:t xml:space="preserve">preservation programs that have been certified either:</w:t>
      </w:r>
    </w:p>
    <w:p>
      <w:pPr>
        <w:numPr>
          <w:ilvl w:val="2"/>
          <w:numId w:val="1194"/>
        </w:numPr>
      </w:pPr>
      <w:r>
        <w:t xml:space="preserve">a.</w:t>
      </w:r>
      <w:r>
        <w:t xml:space="preserve"> </w:t>
      </w:r>
      <w:r>
        <w:t xml:space="preserve">By an approved state program as determined by the Secretary of the Interior; or</w:t>
      </w:r>
    </w:p>
    <w:p>
      <w:pPr>
        <w:numPr>
          <w:ilvl w:val="2"/>
          <w:numId w:val="1194"/>
        </w:numPr>
      </w:pPr>
      <w:r>
        <w:t xml:space="preserve">b.</w:t>
      </w:r>
      <w:r>
        <w:t xml:space="preserve"> </w:t>
      </w:r>
      <w:r>
        <w:t xml:space="preserve">Directly by the Secretary of the Interior in states without approved programs.</w:t>
      </w:r>
    </w:p>
    <w:p>
      <w:pPr>
        <w:pStyle w:val="FirstParagraph"/>
      </w:pPr>
      <w:r>
        <w:rPr>
          <w:i/>
          <w:iCs/>
        </w:rPr>
        <w:t xml:space="preserve">Lowest floor.</w:t>
      </w:r>
      <w:r>
        <w:t xml:space="preserve"> </w:t>
      </w:r>
      <w:r>
        <w:t xml:space="preserve">The lowest floor of the lowest enclosed area (including basement).</w:t>
      </w:r>
    </w:p>
    <w:p>
      <w:pPr>
        <w:pStyle w:val="BodyText"/>
      </w:pPr>
      <w:r>
        <w:rPr>
          <w:i/>
          <w:iCs/>
        </w:rPr>
        <w:t xml:space="preserve">Manufactured home.</w:t>
      </w:r>
      <w:r>
        <w:t xml:space="preserve"> </w:t>
      </w:r>
      <w:r>
        <w:t xml:space="preserve">A structure, transportable in one or more sections, which is built on a permanent</w:t>
      </w:r>
      <w:r>
        <w:t xml:space="preserve"> </w:t>
      </w:r>
      <w:r>
        <w:t xml:space="preserve">chassis and is designed for use with or without a permanent foundation when attached</w:t>
      </w:r>
      <w:r>
        <w:t xml:space="preserve"> </w:t>
      </w:r>
      <w:r>
        <w:t xml:space="preserve">to the required utilities. The term also includes park trailers, travel trailers,</w:t>
      </w:r>
      <w:r>
        <w:t xml:space="preserve"> </w:t>
      </w:r>
      <w:r>
        <w:t xml:space="preserve">recreational vehicles and other similar vehicles or transportable structures placed</w:t>
      </w:r>
      <w:r>
        <w:t xml:space="preserve"> </w:t>
      </w:r>
      <w:r>
        <w:t xml:space="preserve">on a site for 180 consecutive days or longer and intended to be improved property.</w:t>
      </w:r>
    </w:p>
    <w:p>
      <w:pPr>
        <w:pStyle w:val="BodyText"/>
      </w:pPr>
      <w:r>
        <w:rPr>
          <w:i/>
          <w:iCs/>
        </w:rPr>
        <w:t xml:space="preserve">Manufactured home park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manufactured home subdivision.</w:t>
      </w:r>
      <w:r>
        <w:t xml:space="preserve"> </w:t>
      </w:r>
      <w:r>
        <w:t xml:space="preserve">A parcel or contiguous parcels of land divided into two or more manufactured home</w:t>
      </w:r>
      <w:r>
        <w:t xml:space="preserve"> </w:t>
      </w:r>
      <w:r>
        <w:t xml:space="preserve">lots for rent or sale.</w:t>
      </w:r>
    </w:p>
    <w:p>
      <w:pPr>
        <w:pStyle w:val="BodyText"/>
      </w:pPr>
      <w:r>
        <w:rPr>
          <w:i/>
          <w:iCs/>
        </w:rPr>
        <w:t xml:space="preserve">Market value.</w:t>
      </w:r>
      <w:r>
        <w:t xml:space="preserve"> </w:t>
      </w:r>
      <w:r>
        <w:t xml:space="preserve">Market value is the price of a structure that a willing buyer and seller agree upon.</w:t>
      </w:r>
      <w:r>
        <w:t xml:space="preserve"> </w:t>
      </w:r>
      <w:r>
        <w:t xml:space="preserve">This can be determined by an independent appraisal by a professional appraiser; the</w:t>
      </w:r>
      <w:r>
        <w:t xml:space="preserve"> </w:t>
      </w:r>
      <w:r>
        <w:t xml:space="preserve">property's tax assessment, minus land value; the replacement cost minus depreciation</w:t>
      </w:r>
      <w:r>
        <w:t xml:space="preserve"> </w:t>
      </w:r>
      <w:r>
        <w:t xml:space="preserve">of the structure; the structure's actual cash value.</w:t>
      </w:r>
    </w:p>
    <w:p>
      <w:pPr>
        <w:pStyle w:val="BodyText"/>
      </w:pPr>
      <w:r>
        <w:rPr>
          <w:i/>
          <w:iCs/>
        </w:rPr>
        <w:t xml:space="preserve">Mean sea level (MSL).</w:t>
      </w:r>
      <w:r>
        <w:t xml:space="preserve"> </w:t>
      </w:r>
      <w:r>
        <w:t xml:space="preserve">Average height of the sea for all stages of the tide, usually determined from hourly</w:t>
      </w:r>
      <w:r>
        <w:t xml:space="preserve"> </w:t>
      </w:r>
      <w:r>
        <w:t xml:space="preserve">height observations over a 19-year period on an open coast or in adjacent waters having</w:t>
      </w:r>
      <w:r>
        <w:t xml:space="preserve"> </w:t>
      </w:r>
      <w:r>
        <w:t xml:space="preserve">free access to the sea. The National Geodetic Vertical Datum (NGVD) of 1929 (or other</w:t>
      </w:r>
      <w:r>
        <w:t xml:space="preserve"> </w:t>
      </w:r>
      <w:r>
        <w:t xml:space="preserve">datum where specified) to which base flood elevations shown on a community flood insurance</w:t>
      </w:r>
      <w:r>
        <w:t xml:space="preserve"> </w:t>
      </w:r>
      <w:r>
        <w:t xml:space="preserve">rate map (FIRM) are referenced.</w:t>
      </w:r>
    </w:p>
    <w:p>
      <w:pPr>
        <w:pStyle w:val="BodyText"/>
      </w:pPr>
      <w:r>
        <w:rPr>
          <w:i/>
          <w:iCs/>
        </w:rPr>
        <w:t xml:space="preserve">New construction.</w:t>
      </w:r>
      <w:r>
        <w:t xml:space="preserve"> </w:t>
      </w:r>
      <w:r>
        <w:t xml:space="preserve">Structures for which the "start of construction" commenced on or after effective</w:t>
      </w:r>
      <w:r>
        <w:t xml:space="preserve"> </w:t>
      </w:r>
      <w:r>
        <w:t xml:space="preserve">date of floodplain regulations, and includes any subsequent improvements to such structures.</w:t>
      </w:r>
    </w:p>
    <w:p>
      <w:pPr>
        <w:pStyle w:val="BodyText"/>
      </w:pPr>
      <w:r>
        <w:rPr>
          <w:i/>
          <w:iCs/>
        </w:rPr>
        <w:t xml:space="preserve">New manufactured home park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manufactured home subdivision</w:t>
      </w:r>
      <w:r>
        <w:t xml:space="preserve">. A manufactured home park or manufactured home subdivision for which the construction</w:t>
      </w:r>
      <w:r>
        <w:t xml:space="preserve"> </w:t>
      </w:r>
      <w:r>
        <w:t xml:space="preserve">of facilities for servicing the lots on which the manufactured homes are to be affixed</w:t>
      </w:r>
      <w:r>
        <w:t xml:space="preserve"> </w:t>
      </w:r>
      <w:r>
        <w:t xml:space="preserve">(including at a minimum, the installation of utilities, the construction of streets,</w:t>
      </w:r>
      <w:r>
        <w:t xml:space="preserve"> </w:t>
      </w:r>
      <w:r>
        <w:t xml:space="preserve">and either final site grading or the pouring of concrete pads) is completed on or</w:t>
      </w:r>
      <w:r>
        <w:t xml:space="preserve"> </w:t>
      </w:r>
      <w:r>
        <w:t xml:space="preserve">after the effective date of floodplain regulations adopted by the community.</w:t>
      </w:r>
    </w:p>
    <w:p>
      <w:pPr>
        <w:pStyle w:val="BodyText"/>
      </w:pPr>
      <w:r>
        <w:rPr>
          <w:i/>
          <w:iCs/>
        </w:rPr>
        <w:t xml:space="preserve">Recreational vehicle.</w:t>
      </w:r>
      <w:r>
        <w:t xml:space="preserve"> </w:t>
      </w:r>
      <w:r>
        <w:t xml:space="preserve">A vehicle which is:</w:t>
      </w:r>
    </w:p>
    <w:p>
      <w:pPr>
        <w:pStyle w:val="Compact"/>
        <w:numPr>
          <w:ilvl w:val="0"/>
          <w:numId w:val="1195"/>
        </w:numPr>
      </w:pPr>
    </w:p>
    <w:p>
      <w:pPr>
        <w:numPr>
          <w:ilvl w:val="1"/>
          <w:numId w:val="1196"/>
        </w:numPr>
      </w:pPr>
      <w:r>
        <w:t xml:space="preserve">(1)</w:t>
      </w:r>
      <w:r>
        <w:t xml:space="preserve"> </w:t>
      </w:r>
      <w:r>
        <w:t xml:space="preserve">Built on a single chassis;</w:t>
      </w:r>
    </w:p>
    <w:p>
      <w:pPr>
        <w:numPr>
          <w:ilvl w:val="1"/>
          <w:numId w:val="1196"/>
        </w:numPr>
      </w:pPr>
      <w:r>
        <w:t xml:space="preserve">(2)</w:t>
      </w:r>
      <w:r>
        <w:t xml:space="preserve"> </w:t>
      </w:r>
      <w:r>
        <w:t xml:space="preserve">Four hundred square feet or less when measured at the largest horizontal projection;</w:t>
      </w:r>
    </w:p>
    <w:p>
      <w:pPr>
        <w:numPr>
          <w:ilvl w:val="1"/>
          <w:numId w:val="1196"/>
        </w:numPr>
      </w:pPr>
      <w:r>
        <w:t xml:space="preserve">(3)</w:t>
      </w:r>
      <w:r>
        <w:t xml:space="preserve"> </w:t>
      </w:r>
      <w:r>
        <w:t xml:space="preserve">Designed to be self-propelled or permanently towable by a light duty truck; and</w:t>
      </w:r>
    </w:p>
    <w:p>
      <w:pPr>
        <w:numPr>
          <w:ilvl w:val="1"/>
          <w:numId w:val="1196"/>
        </w:numPr>
      </w:pPr>
      <w:r>
        <w:t xml:space="preserve">(4)</w:t>
      </w:r>
      <w:r>
        <w:t xml:space="preserve"> </w:t>
      </w:r>
      <w:r>
        <w:t xml:space="preserve">Designed primarily not for use as a permanent dwelling but as a temporary living quarters</w:t>
      </w:r>
      <w:r>
        <w:t xml:space="preserve"> </w:t>
      </w:r>
      <w:r>
        <w:t xml:space="preserve">for recreational, camping, travel, or seasonal use.</w:t>
      </w:r>
    </w:p>
    <w:p>
      <w:pPr>
        <w:pStyle w:val="FirstParagraph"/>
      </w:pPr>
      <w:r>
        <w:rPr>
          <w:i/>
          <w:iCs/>
        </w:rPr>
        <w:t xml:space="preserve">Regulatory floodway.</w:t>
      </w:r>
      <w:r>
        <w:t xml:space="preserve"> </w:t>
      </w:r>
      <w:r>
        <w:t xml:space="preserve">See definition for "Floodway."</w:t>
      </w:r>
    </w:p>
    <w:p>
      <w:pPr>
        <w:pStyle w:val="BodyText"/>
      </w:pPr>
      <w:r>
        <w:rPr>
          <w:i/>
          <w:iCs/>
        </w:rPr>
        <w:t xml:space="preserve">Special flood hazard area (SFHA).</w:t>
      </w:r>
      <w:r>
        <w:t xml:space="preserve"> </w:t>
      </w:r>
      <w:r>
        <w:t xml:space="preserve">The land in the floodplain within a community subject to a one percent or greater</w:t>
      </w:r>
      <w:r>
        <w:t xml:space="preserve"> </w:t>
      </w:r>
      <w:r>
        <w:t xml:space="preserve">chance of flooding in any given year. SFHAs are determined utilizing the base flood</w:t>
      </w:r>
      <w:r>
        <w:t xml:space="preserve"> </w:t>
      </w:r>
      <w:r>
        <w:t xml:space="preserve">elevations (BFE) provided on the flood profiles in the flood insurance study (FIS)</w:t>
      </w:r>
      <w:r>
        <w:t xml:space="preserve"> </w:t>
      </w:r>
      <w:r>
        <w:t xml:space="preserve">for a community. BFEs provided on flood insurance rate map (FIRM) are only approximate</w:t>
      </w:r>
      <w:r>
        <w:t xml:space="preserve"> </w:t>
      </w:r>
      <w:r>
        <w:t xml:space="preserve">(rounded up or down) and should be verified with the BFEs published in the FIS for</w:t>
      </w:r>
      <w:r>
        <w:t xml:space="preserve"> </w:t>
      </w:r>
      <w:r>
        <w:t xml:space="preserve">a specific location. SFHAs include, but are not necessarily limited to, the land shown</w:t>
      </w:r>
      <w:r>
        <w:t xml:space="preserve"> </w:t>
      </w:r>
      <w:r>
        <w:t xml:space="preserve">as zones A, A1-30, AE, AO, AH, and the coastal high hazard areas shown as zones V,</w:t>
      </w:r>
      <w:r>
        <w:t xml:space="preserve"> </w:t>
      </w:r>
      <w:r>
        <w:t xml:space="preserve">V1-30, and VE on a FIRM. The SFHA is also called the area of special flood hazard.</w:t>
      </w:r>
    </w:p>
    <w:p>
      <w:pPr>
        <w:pStyle w:val="BodyText"/>
      </w:pPr>
      <w:r>
        <w:rPr>
          <w:i/>
          <w:iCs/>
        </w:rPr>
        <w:t xml:space="preserve">Start of construction.</w:t>
      </w:r>
      <w:r>
        <w:t xml:space="preserve"> </w:t>
      </w:r>
      <w:r>
        <w:t xml:space="preserve">For other than new construction or substantial improvements under the Coastal Barrier</w:t>
      </w:r>
      <w:r>
        <w:t xml:space="preserve"> </w:t>
      </w:r>
      <w:r>
        <w:t xml:space="preserve">Resources Act (P.L. 97-348), includes substantial improvement and means the date the</w:t>
      </w:r>
      <w:r>
        <w:t xml:space="preserve"> </w:t>
      </w:r>
      <w:r>
        <w:t xml:space="preserve">building permit was issued, provided the actual start of construction, repair, reconstruction,</w:t>
      </w:r>
      <w:r>
        <w:t xml:space="preserve"> </w:t>
      </w:r>
      <w:r>
        <w:t xml:space="preserve">rehabilitation, addition placement, substantial improvement or other improvement was</w:t>
      </w:r>
      <w:r>
        <w:t xml:space="preserve"> </w:t>
      </w:r>
      <w:r>
        <w:t xml:space="preserve">within 180 days of the permit date. The actual start means either the first placement</w:t>
      </w:r>
      <w:r>
        <w:t xml:space="preserve"> </w:t>
      </w:r>
      <w:r>
        <w:t xml:space="preserve">of permanent construction of a structure on a site, such as the pouring of slab or</w:t>
      </w:r>
      <w:r>
        <w:t xml:space="preserve"> </w:t>
      </w:r>
      <w:r>
        <w:t xml:space="preserve">footings, the installation of piles, the construction of columns, or any work beyond</w:t>
      </w:r>
      <w:r>
        <w:t xml:space="preserve"> </w:t>
      </w:r>
      <w:r>
        <w:t xml:space="preserve">the stage of excavation, or the placement of a manufactured home on a foundation.</w:t>
      </w:r>
      <w:r>
        <w:t xml:space="preserve"> </w:t>
      </w:r>
      <w:r>
        <w:t xml:space="preserve">Permanent construction does not include land preparation, such as clearing, grading</w:t>
      </w:r>
      <w:r>
        <w:t xml:space="preserve"> </w:t>
      </w:r>
      <w:r>
        <w:t xml:space="preserve">and filling; nor does it include the installation of streets and/or walkways; nor</w:t>
      </w:r>
      <w:r>
        <w:t xml:space="preserve"> </w:t>
      </w:r>
      <w:r>
        <w:t xml:space="preserve">does in include excavation for a basement, footings, piers, or foundations or the</w:t>
      </w:r>
      <w:r>
        <w:t xml:space="preserve"> </w:t>
      </w:r>
      <w:r>
        <w:t xml:space="preserve">erections of temporary forms; not does it include the installation on the property</w:t>
      </w:r>
      <w:r>
        <w:t xml:space="preserve"> </w:t>
      </w:r>
      <w:r>
        <w:t xml:space="preserve">of accessory buildings, such as garages or sheds not occupied as dwelling units or</w:t>
      </w:r>
      <w:r>
        <w:t xml:space="preserve"> </w:t>
      </w:r>
      <w:r>
        <w:t xml:space="preserve">not part of the main structure. For a substantial improvement, the actual start of</w:t>
      </w:r>
      <w:r>
        <w:t xml:space="preserve"> </w:t>
      </w:r>
      <w:r>
        <w:t xml:space="preserve">construction means the first alteration of any wall, ceiling, floor, or other structural</w:t>
      </w:r>
      <w:r>
        <w:t xml:space="preserve"> </w:t>
      </w:r>
      <w:r>
        <w:t xml:space="preserve">part of a building, whether or not that alteration affects the external dimensions</w:t>
      </w:r>
      <w:r>
        <w:t xml:space="preserve"> </w:t>
      </w:r>
      <w:r>
        <w:t xml:space="preserve">of the building.</w:t>
      </w:r>
    </w:p>
    <w:p>
      <w:pPr>
        <w:pStyle w:val="BodyText"/>
      </w:pPr>
      <w:r>
        <w:rPr>
          <w:i/>
          <w:iCs/>
        </w:rPr>
        <w:t xml:space="preserve">Structure.</w:t>
      </w:r>
      <w:r>
        <w:t xml:space="preserve"> </w:t>
      </w:r>
      <w:r>
        <w:t xml:space="preserve">A walled and roofed building which is principally above ground, including a manufactured</w:t>
      </w:r>
      <w:r>
        <w:t xml:space="preserve"> </w:t>
      </w:r>
      <w:r>
        <w:t xml:space="preserve">home, a gas or liquid storage tank, or other manmade facilities or infrastructures.</w:t>
      </w:r>
    </w:p>
    <w:p>
      <w:pPr>
        <w:pStyle w:val="BodyText"/>
      </w:pPr>
      <w:r>
        <w:rPr>
          <w:i/>
          <w:iCs/>
        </w:rPr>
        <w:t xml:space="preserve">Substantial damage.</w:t>
      </w:r>
      <w:r>
        <w:t xml:space="preserve"> </w:t>
      </w:r>
      <w:r>
        <w:t xml:space="preserve">Damage of any origin sustained by a structure, whereby the cost of restoring the</w:t>
      </w:r>
      <w:r>
        <w:t xml:space="preserve"> </w:t>
      </w:r>
      <w:r>
        <w:t xml:space="preserve">structure to its pre-damaged condition would equal or exceed 50 percent of the market</w:t>
      </w:r>
      <w:r>
        <w:t xml:space="preserve"> </w:t>
      </w:r>
      <w:r>
        <w:t xml:space="preserve">value of the structure before the damage occurred.</w:t>
      </w:r>
    </w:p>
    <w:p>
      <w:pPr>
        <w:pStyle w:val="BodyText"/>
      </w:pPr>
      <w:r>
        <w:rPr>
          <w:i/>
          <w:iCs/>
        </w:rPr>
        <w:t xml:space="preserve">Substantial improvement.</w:t>
      </w:r>
      <w:r>
        <w:t xml:space="preserve"> </w:t>
      </w:r>
      <w:r>
        <w:t xml:space="preserve">Any combination of repairs, reconstruction, rehabilitation, alterations, additions</w:t>
      </w:r>
      <w:r>
        <w:t xml:space="preserve"> </w:t>
      </w:r>
      <w:r>
        <w:t xml:space="preserve">or other improvements to a structure, taking place during a ten-year period, in which</w:t>
      </w:r>
      <w:r>
        <w:t xml:space="preserve"> </w:t>
      </w:r>
      <w:r>
        <w:t xml:space="preserve">the cumulative cost equals or exceeds 50 percent of the market value of the structure</w:t>
      </w:r>
      <w:r>
        <w:t xml:space="preserve"> </w:t>
      </w:r>
      <w:r>
        <w:t xml:space="preserve">as determined at the beginning of such ten-year period. This term includes structures</w:t>
      </w:r>
      <w:r>
        <w:t xml:space="preserve"> </w:t>
      </w:r>
      <w:r>
        <w:t xml:space="preserve">that have incurred "substantial damage", regardless of the actual repair work performed.</w:t>
      </w:r>
      <w:r>
        <w:t xml:space="preserve"> </w:t>
      </w:r>
      <w:r>
        <w:t xml:space="preserve">For purposes of this definition, "substantial improvement" is considered to occur</w:t>
      </w:r>
      <w:r>
        <w:t xml:space="preserve"> </w:t>
      </w:r>
      <w:r>
        <w:t xml:space="preserve">when the first alteration of any wall, ceiling, floor, or other structural part of</w:t>
      </w:r>
      <w:r>
        <w:t xml:space="preserve"> </w:t>
      </w:r>
      <w:r>
        <w:t xml:space="preserve">the building commences, whether or not that alteration affects the external dimensions</w:t>
      </w:r>
      <w:r>
        <w:t xml:space="preserve"> </w:t>
      </w:r>
      <w:r>
        <w:t xml:space="preserve">of the structure. The term does not, however, include either:</w:t>
      </w:r>
    </w:p>
    <w:p>
      <w:pPr>
        <w:pStyle w:val="Compact"/>
        <w:numPr>
          <w:ilvl w:val="0"/>
          <w:numId w:val="1197"/>
        </w:numPr>
      </w:pPr>
    </w:p>
    <w:p>
      <w:pPr>
        <w:numPr>
          <w:ilvl w:val="1"/>
          <w:numId w:val="1198"/>
        </w:numPr>
      </w:pPr>
      <w:r>
        <w:t xml:space="preserve">(1)</w:t>
      </w:r>
      <w:r>
        <w:t xml:space="preserve"> </w:t>
      </w:r>
      <w:r>
        <w:t xml:space="preserve">Any project for improvement of a structure to correct existing violations of state</w:t>
      </w:r>
      <w:r>
        <w:t xml:space="preserve"> </w:t>
      </w:r>
      <w:r>
        <w:t xml:space="preserve">or local health, sanitary, or safety code specifications which have been identified</w:t>
      </w:r>
      <w:r>
        <w:t xml:space="preserve"> </w:t>
      </w:r>
      <w:r>
        <w:t xml:space="preserve">by the local code enforcement official and which are the minimum necessary to assure</w:t>
      </w:r>
      <w:r>
        <w:t xml:space="preserve"> </w:t>
      </w:r>
      <w:r>
        <w:t xml:space="preserve">safe living conditions; or</w:t>
      </w:r>
    </w:p>
    <w:p>
      <w:pPr>
        <w:numPr>
          <w:ilvl w:val="1"/>
          <w:numId w:val="1198"/>
        </w:numPr>
      </w:pPr>
      <w:r>
        <w:t xml:space="preserve">(2)</w:t>
      </w:r>
      <w:r>
        <w:t xml:space="preserve"> </w:t>
      </w:r>
      <w:r>
        <w:t xml:space="preserve">Any alteration of a "historic" structure, provided that the alteration will not preclude</w:t>
      </w:r>
      <w:r>
        <w:t xml:space="preserve"> </w:t>
      </w:r>
      <w:r>
        <w:t xml:space="preserve">the structure's continued designation as a "historic structure".</w:t>
      </w:r>
    </w:p>
    <w:p>
      <w:pPr>
        <w:pStyle w:val="FirstParagraph"/>
      </w:pPr>
      <w:r>
        <w:rPr>
          <w:i/>
          <w:iCs/>
        </w:rPr>
        <w:t xml:space="preserve">Variance.</w:t>
      </w:r>
      <w:r>
        <w:t xml:space="preserve"> </w:t>
      </w:r>
      <w:r>
        <w:t xml:space="preserve">A grant of relief by a community from the terms of the floodplain management ordinance</w:t>
      </w:r>
      <w:r>
        <w:t xml:space="preserve"> </w:t>
      </w:r>
      <w:r>
        <w:t xml:space="preserve">that allows construction in a manner otherwise prohibited and where specific enforcement</w:t>
      </w:r>
      <w:r>
        <w:t xml:space="preserve"> </w:t>
      </w:r>
      <w:r>
        <w:t xml:space="preserve">would result in unnecessary hardship.</w:t>
      </w:r>
    </w:p>
    <w:p>
      <w:pPr>
        <w:pStyle w:val="BodyText"/>
      </w:pPr>
      <w:r>
        <w:rPr>
          <w:i/>
          <w:iCs/>
        </w:rPr>
        <w:t xml:space="preserve">Violation.</w:t>
      </w:r>
      <w:r>
        <w:t xml:space="preserve"> </w:t>
      </w:r>
      <w:r>
        <w:t xml:space="preserve">Failure of a structure or other development to be fully complaint with the community's</w:t>
      </w:r>
      <w:r>
        <w:t xml:space="preserve"> </w:t>
      </w:r>
      <w:r>
        <w:t xml:space="preserve">floodplain management ordinance. A structure or other development without required</w:t>
      </w:r>
      <w:r>
        <w:t xml:space="preserve"> </w:t>
      </w:r>
      <w:r>
        <w:t xml:space="preserve">permits, lowest floor elevation documentation, floodproofing certificates or required</w:t>
      </w:r>
      <w:r>
        <w:t xml:space="preserve"> </w:t>
      </w:r>
      <w:r>
        <w:t xml:space="preserve">floodway encroachment calculations is resumed to be in violation until such time as</w:t>
      </w:r>
      <w:r>
        <w:t xml:space="preserve"> </w:t>
      </w:r>
      <w:r>
        <w:t xml:space="preserve">that documentation is provided.</w:t>
      </w:r>
    </w:p>
    <w:p>
      <w:pPr>
        <w:pStyle w:val="BodyText"/>
      </w:pPr>
      <w:r>
        <w:rPr>
          <w:i/>
          <w:iCs/>
        </w:rPr>
        <w:t xml:space="preserve">Water surface elevation.</w:t>
      </w:r>
      <w:r>
        <w:t xml:space="preserve"> </w:t>
      </w:r>
      <w:r>
        <w:t xml:space="preserve">The height, in relation to the National Geodetic Vertical Datum (NGVD) of 1929 (or</w:t>
      </w:r>
      <w:r>
        <w:t xml:space="preserve"> </w:t>
      </w:r>
      <w:r>
        <w:t xml:space="preserve">other datum, where specified), of floods of various magnitudes and frequencies in</w:t>
      </w:r>
      <w:r>
        <w:t xml:space="preserve"> </w:t>
      </w:r>
      <w:r>
        <w:t xml:space="preserve">the floodplains of coastal or riverine areas.</w:t>
      </w:r>
    </w:p>
    <w:p>
      <w:pPr>
        <w:pStyle w:val="BodyText"/>
      </w:pPr>
      <w:r>
        <w:rPr>
          <w:i/>
          <w:iCs/>
        </w:rPr>
        <w:t xml:space="preserve">Wet floodproofing.</w:t>
      </w:r>
      <w:r>
        <w:t xml:space="preserve"> </w:t>
      </w:r>
      <w:r>
        <w:t xml:space="preserve">Measures designed to minimize damage to a structure or its contents by water that</w:t>
      </w:r>
      <w:r>
        <w:t xml:space="preserve"> </w:t>
      </w:r>
      <w:r>
        <w:t xml:space="preserve">is allowed into a building.</w:t>
      </w:r>
    </w:p>
    <w:p>
      <w:pPr>
        <w:numPr>
          <w:ilvl w:val="0"/>
          <w:numId w:val="1199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Requirements and restrictions.</w:t>
      </w:r>
    </w:p>
    <w:p>
      <w:pPr>
        <w:numPr>
          <w:ilvl w:val="1"/>
          <w:numId w:val="120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Development permit.</w:t>
      </w:r>
      <w:r>
        <w:t xml:space="preserve"> </w:t>
      </w:r>
      <w:r>
        <w:t xml:space="preserve">Except where construction is covered by a building permit or by approval of a subdivision</w:t>
      </w:r>
      <w:r>
        <w:t xml:space="preserve"> </w:t>
      </w:r>
      <w:r>
        <w:t xml:space="preserve">or land development project by the Burrillville Planning Board, any other development</w:t>
      </w:r>
      <w:r>
        <w:t xml:space="preserve"> </w:t>
      </w:r>
      <w:r>
        <w:t xml:space="preserve">shall require the issuance of a development permit by the building official or designee.</w:t>
      </w:r>
      <w:r>
        <w:t xml:space="preserve"> </w:t>
      </w:r>
      <w:r>
        <w:t xml:space="preserve">Said permit shall be in a form authorized by the town council.</w:t>
      </w:r>
    </w:p>
    <w:p>
      <w:pPr>
        <w:numPr>
          <w:ilvl w:val="1"/>
          <w:numId w:val="120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[Application.]</w:t>
      </w:r>
      <w:r>
        <w:t xml:space="preserve"> </w:t>
      </w:r>
      <w:r>
        <w:t xml:space="preserve">The application for a flood hazard development permit shall be submitted to the code</w:t>
      </w:r>
      <w:r>
        <w:t xml:space="preserve"> </w:t>
      </w:r>
      <w:r>
        <w:t xml:space="preserve">enforcement officer and shall include:</w:t>
      </w:r>
    </w:p>
    <w:p>
      <w:pPr>
        <w:numPr>
          <w:ilvl w:val="2"/>
          <w:numId w:val="1201"/>
        </w:numPr>
      </w:pPr>
      <w:r>
        <w:t xml:space="preserve">a.</w:t>
      </w:r>
      <w:r>
        <w:t xml:space="preserve"> </w:t>
      </w:r>
      <w:r>
        <w:t xml:space="preserve">The name and address of the applicant;</w:t>
      </w:r>
    </w:p>
    <w:p>
      <w:pPr>
        <w:numPr>
          <w:ilvl w:val="2"/>
          <w:numId w:val="1201"/>
        </w:numPr>
      </w:pPr>
      <w:r>
        <w:t xml:space="preserve">b.</w:t>
      </w:r>
      <w:r>
        <w:t xml:space="preserve"> </w:t>
      </w:r>
      <w:r>
        <w:t xml:space="preserve">An address or a map indicating the location of the construction site;</w:t>
      </w:r>
    </w:p>
    <w:p>
      <w:pPr>
        <w:numPr>
          <w:ilvl w:val="2"/>
          <w:numId w:val="1201"/>
        </w:numPr>
      </w:pPr>
      <w:r>
        <w:t xml:space="preserve">c.</w:t>
      </w:r>
      <w:r>
        <w:t xml:space="preserve"> </w:t>
      </w:r>
      <w:r>
        <w:t xml:space="preserve">A site plan showing location of existing and proposed structures, sewage disposal</w:t>
      </w:r>
      <w:r>
        <w:t xml:space="preserve"> </w:t>
      </w:r>
      <w:r>
        <w:t xml:space="preserve">facilities, water supply facilities, areas to be cut and filled, and the dimensions</w:t>
      </w:r>
      <w:r>
        <w:t xml:space="preserve"> </w:t>
      </w:r>
      <w:r>
        <w:t xml:space="preserve">of the lot;</w:t>
      </w:r>
    </w:p>
    <w:p>
      <w:pPr>
        <w:numPr>
          <w:ilvl w:val="2"/>
          <w:numId w:val="1201"/>
        </w:numPr>
      </w:pPr>
      <w:r>
        <w:t xml:space="preserve">d.</w:t>
      </w:r>
      <w:r>
        <w:t xml:space="preserve"> </w:t>
      </w:r>
      <w:r>
        <w:t xml:space="preserve">A statement of the intended use of the structure;</w:t>
      </w:r>
    </w:p>
    <w:p>
      <w:pPr>
        <w:numPr>
          <w:ilvl w:val="2"/>
          <w:numId w:val="1201"/>
        </w:numPr>
      </w:pPr>
      <w:r>
        <w:t xml:space="preserve">e.</w:t>
      </w:r>
      <w:r>
        <w:t xml:space="preserve"> </w:t>
      </w:r>
      <w:r>
        <w:t xml:space="preserve">A statement as to the type of sewage system proposed;</w:t>
      </w:r>
    </w:p>
    <w:p>
      <w:pPr>
        <w:numPr>
          <w:ilvl w:val="2"/>
          <w:numId w:val="1201"/>
        </w:numPr>
      </w:pPr>
      <w:r>
        <w:t xml:space="preserve">f.</w:t>
      </w:r>
      <w:r>
        <w:t xml:space="preserve"> </w:t>
      </w:r>
      <w:r>
        <w:t xml:space="preserve">Specification of dimensions of the proposed structures;</w:t>
      </w:r>
    </w:p>
    <w:p>
      <w:pPr>
        <w:numPr>
          <w:ilvl w:val="2"/>
          <w:numId w:val="1201"/>
        </w:numPr>
      </w:pPr>
      <w:r>
        <w:t xml:space="preserve">g.</w:t>
      </w:r>
      <w:r>
        <w:t xml:space="preserve"> </w:t>
      </w:r>
      <w:r>
        <w:t xml:space="preserve">The elevation (in relation to mean sea level) of the lowest floor, including basement,</w:t>
      </w:r>
      <w:r>
        <w:t xml:space="preserve"> </w:t>
      </w:r>
      <w:r>
        <w:t xml:space="preserve">and if the lowest floor is below grade on one or more sides, the elevation of the</w:t>
      </w:r>
      <w:r>
        <w:t xml:space="preserve"> </w:t>
      </w:r>
      <w:r>
        <w:t xml:space="preserve">floor immediately above;</w:t>
      </w:r>
    </w:p>
    <w:p>
      <w:pPr>
        <w:numPr>
          <w:ilvl w:val="2"/>
          <w:numId w:val="1201"/>
        </w:numPr>
      </w:pPr>
      <w:r>
        <w:t xml:space="preserve">h.</w:t>
      </w:r>
      <w:r>
        <w:t xml:space="preserve"> </w:t>
      </w:r>
      <w:r>
        <w:t xml:space="preserve">Base flood elevation data for all new, relocated or substantially improved structures;</w:t>
      </w:r>
    </w:p>
    <w:p>
      <w:pPr>
        <w:numPr>
          <w:ilvl w:val="2"/>
          <w:numId w:val="1201"/>
        </w:numPr>
      </w:pPr>
      <w:r>
        <w:t xml:space="preserve">i.</w:t>
      </w:r>
      <w:r>
        <w:t xml:space="preserve"> </w:t>
      </w:r>
      <w:r>
        <w:t xml:space="preserve">The elevation (in relation to mean sea level) to which the structure will be floodproofed;</w:t>
      </w:r>
    </w:p>
    <w:p>
      <w:pPr>
        <w:numPr>
          <w:ilvl w:val="2"/>
          <w:numId w:val="1201"/>
        </w:numPr>
      </w:pPr>
      <w:r>
        <w:t xml:space="preserve">j.</w:t>
      </w:r>
      <w:r>
        <w:t xml:space="preserve"> </w:t>
      </w:r>
      <w:r>
        <w:t xml:space="preserve">The description of the extent to which any watercourse will be altered or relocated</w:t>
      </w:r>
      <w:r>
        <w:t xml:space="preserve"> </w:t>
      </w:r>
      <w:r>
        <w:t xml:space="preserve">as a result of the proposed development.</w:t>
      </w:r>
    </w:p>
    <w:p>
      <w:pPr>
        <w:numPr>
          <w:ilvl w:val="1"/>
          <w:numId w:val="1200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[Other permits.]</w:t>
      </w:r>
      <w:r>
        <w:t xml:space="preserve"> </w:t>
      </w:r>
      <w:r>
        <w:t xml:space="preserve">Prior to the issuance of a building or development permit, the applicant shall submit</w:t>
      </w:r>
      <w:r>
        <w:t xml:space="preserve"> </w:t>
      </w:r>
      <w:r>
        <w:t xml:space="preserve">evidence that all necessary permits and approvals have been received from all government</w:t>
      </w:r>
      <w:r>
        <w:t xml:space="preserve"> </w:t>
      </w:r>
      <w:r>
        <w:t xml:space="preserve">agencies from which approval is required by federal or state law.</w:t>
      </w:r>
    </w:p>
    <w:p>
      <w:pPr>
        <w:numPr>
          <w:ilvl w:val="1"/>
          <w:numId w:val="1200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Permit fee.</w:t>
      </w:r>
      <w:r>
        <w:t xml:space="preserve"> </w:t>
      </w:r>
      <w:r>
        <w:t xml:space="preserve">A permit fee (based on the cost of the construction) may be required to be paid to</w:t>
      </w:r>
      <w:r>
        <w:t xml:space="preserve"> </w:t>
      </w:r>
      <w:r>
        <w:t xml:space="preserve">the Town of Burrillville and a copy of a receipt for the same shall accompany the</w:t>
      </w:r>
      <w:r>
        <w:t xml:space="preserve"> </w:t>
      </w:r>
      <w:r>
        <w:t xml:space="preserve">application. An additional fee may be charged if the code enforcement officer and/or</w:t>
      </w:r>
      <w:r>
        <w:t xml:space="preserve"> </w:t>
      </w:r>
      <w:r>
        <w:t xml:space="preserve">board of appeals needs the assistance of a professional engineer.</w:t>
      </w:r>
    </w:p>
    <w:p>
      <w:pPr>
        <w:numPr>
          <w:ilvl w:val="1"/>
          <w:numId w:val="1200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Review of flood hazard development permit applications.</w:t>
      </w:r>
      <w:r>
        <w:t xml:space="preserve"> </w:t>
      </w:r>
      <w:r>
        <w:t xml:space="preserve">The building official or designee shall:</w:t>
      </w:r>
    </w:p>
    <w:p>
      <w:pPr>
        <w:numPr>
          <w:ilvl w:val="2"/>
          <w:numId w:val="1202"/>
        </w:numPr>
      </w:pPr>
      <w:r>
        <w:t xml:space="preserve">a.</w:t>
      </w:r>
      <w:r>
        <w:t xml:space="preserve"> </w:t>
      </w:r>
      <w:r>
        <w:t xml:space="preserve">Review all applications for flood hazard development permits to determine that all</w:t>
      </w:r>
      <w:r>
        <w:t xml:space="preserve"> </w:t>
      </w:r>
      <w:r>
        <w:t xml:space="preserve">pertinent requirements as described in this section have been or will be met;</w:t>
      </w:r>
    </w:p>
    <w:p>
      <w:pPr>
        <w:numPr>
          <w:ilvl w:val="2"/>
          <w:numId w:val="1202"/>
        </w:numPr>
      </w:pPr>
      <w:r>
        <w:t xml:space="preserve">b.</w:t>
      </w:r>
      <w:r>
        <w:t xml:space="preserve"> </w:t>
      </w:r>
      <w:r>
        <w:t xml:space="preserve">Utilize, in the review of all flood hazard development permit applications, the base</w:t>
      </w:r>
      <w:r>
        <w:t xml:space="preserve"> </w:t>
      </w:r>
      <w:r>
        <w:t xml:space="preserve">flood data contained in the "Flood Insurance Study—Town of Burrillville, Rhode Island,</w:t>
      </w:r>
      <w:r>
        <w:t xml:space="preserve"> </w:t>
      </w:r>
      <w:r>
        <w:t xml:space="preserve">Providence County," as described in this section;</w:t>
      </w:r>
    </w:p>
    <w:p>
      <w:pPr>
        <w:numPr>
          <w:ilvl w:val="2"/>
          <w:numId w:val="1202"/>
        </w:numPr>
      </w:pPr>
      <w:r>
        <w:t xml:space="preserve">c.</w:t>
      </w:r>
      <w:r>
        <w:t xml:space="preserve"> </w:t>
      </w:r>
      <w:r>
        <w:t xml:space="preserve">Make interpretations of the location of boundaries of special flood hazard areas shown</w:t>
      </w:r>
      <w:r>
        <w:t xml:space="preserve"> </w:t>
      </w:r>
      <w:r>
        <w:t xml:space="preserve">on the FIRM maps dated March 2, 2009;</w:t>
      </w:r>
    </w:p>
    <w:p>
      <w:pPr>
        <w:numPr>
          <w:ilvl w:val="2"/>
          <w:numId w:val="1202"/>
        </w:numPr>
      </w:pPr>
      <w:r>
        <w:t xml:space="preserve">d.</w:t>
      </w:r>
      <w:r>
        <w:t xml:space="preserve"> </w:t>
      </w:r>
      <w:r>
        <w:t xml:space="preserve">In A zones, in absence of FEMA BFE data and floodway data, obtain, review, and reasonably</w:t>
      </w:r>
      <w:r>
        <w:t xml:space="preserve"> </w:t>
      </w:r>
      <w:r>
        <w:t xml:space="preserve">utilize other BFE and floodway data as a basis for elevating residential structures</w:t>
      </w:r>
      <w:r>
        <w:t xml:space="preserve"> </w:t>
      </w:r>
      <w:r>
        <w:t xml:space="preserve">to or above the base flood level, and for floodproofing or elevating non-residential</w:t>
      </w:r>
      <w:r>
        <w:t xml:space="preserve"> </w:t>
      </w:r>
      <w:r>
        <w:t xml:space="preserve">structures to or above the base flood level.</w:t>
      </w:r>
    </w:p>
    <w:p>
      <w:pPr>
        <w:numPr>
          <w:ilvl w:val="2"/>
          <w:numId w:val="1202"/>
        </w:numPr>
      </w:pPr>
      <w:r>
        <w:t xml:space="preserve">e.</w:t>
      </w:r>
      <w:r>
        <w:t xml:space="preserve"> </w:t>
      </w:r>
      <w:r>
        <w:t xml:space="preserve">In review of flood hazard development permit applications, determine that all necessary</w:t>
      </w:r>
      <w:r>
        <w:t xml:space="preserve"> </w:t>
      </w:r>
      <w:r>
        <w:t xml:space="preserve">permits have been obtained from those federal, state and local government agencies</w:t>
      </w:r>
      <w:r>
        <w:t xml:space="preserve"> </w:t>
      </w:r>
      <w:r>
        <w:t xml:space="preserve">from which prior approval is required;</w:t>
      </w:r>
    </w:p>
    <w:p>
      <w:pPr>
        <w:numPr>
          <w:ilvl w:val="2"/>
          <w:numId w:val="1202"/>
        </w:numPr>
      </w:pPr>
      <w:r>
        <w:t xml:space="preserve">f.</w:t>
      </w:r>
      <w:r>
        <w:t xml:space="preserve"> </w:t>
      </w:r>
      <w:r>
        <w:t xml:space="preserve">Notify adjacent municipalities, the state department of environmental management and</w:t>
      </w:r>
      <w:r>
        <w:t xml:space="preserve"> </w:t>
      </w:r>
      <w:r>
        <w:t xml:space="preserve">the state bureau of civil emergency preparedness prior to any alteration or relocation</w:t>
      </w:r>
      <w:r>
        <w:t xml:space="preserve"> </w:t>
      </w:r>
      <w:r>
        <w:t xml:space="preserve">of a watercourse and submit copies of such notifications to the Federal Emergency</w:t>
      </w:r>
      <w:r>
        <w:t xml:space="preserve"> </w:t>
      </w:r>
      <w:r>
        <w:t xml:space="preserve">Management Agency and maintain carrying capacity of altered watercourse; and</w:t>
      </w:r>
    </w:p>
    <w:p>
      <w:pPr>
        <w:numPr>
          <w:ilvl w:val="2"/>
          <w:numId w:val="1202"/>
        </w:numPr>
      </w:pPr>
      <w:r>
        <w:t xml:space="preserve">g.</w:t>
      </w:r>
      <w:r>
        <w:t xml:space="preserve"> </w:t>
      </w:r>
      <w:r>
        <w:t xml:space="preserve">Maintain, as a permanent record, copies of all flood hazard development permits issued</w:t>
      </w:r>
      <w:r>
        <w:t xml:space="preserve"> </w:t>
      </w:r>
      <w:r>
        <w:t xml:space="preserve">and data relevant thereto, including reports of the zoning board of review on variances.</w:t>
      </w:r>
    </w:p>
    <w:p>
      <w:pPr>
        <w:numPr>
          <w:ilvl w:val="1"/>
          <w:numId w:val="1200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Development standards.</w:t>
      </w:r>
      <w:r>
        <w:t xml:space="preserve"> </w:t>
      </w:r>
      <w:r>
        <w:t xml:space="preserve">The following standards shall apply to any construction or other development located</w:t>
      </w:r>
      <w:r>
        <w:t xml:space="preserve"> </w:t>
      </w:r>
      <w:r>
        <w:t xml:space="preserve">wholly or partly within an area of special flood hazard as defined in this section.</w:t>
      </w:r>
      <w:r>
        <w:t xml:space="preserve"> </w:t>
      </w:r>
      <w:r>
        <w:t xml:space="preserve">Please also refer to the current Rhode Island State Building Code, One and Two Family</w:t>
      </w:r>
      <w:r>
        <w:t xml:space="preserve"> </w:t>
      </w:r>
      <w:r>
        <w:t xml:space="preserve">Dwelling Code, Plumbing Code, Mechanical Code, and Electrical [Code] for state standards.</w:t>
      </w:r>
    </w:p>
    <w:p>
      <w:pPr>
        <w:numPr>
          <w:ilvl w:val="2"/>
          <w:numId w:val="1203"/>
        </w:numPr>
      </w:pPr>
      <w:r>
        <w:t xml:space="preserve">a.</w:t>
      </w:r>
      <w:r>
        <w:t xml:space="preserve"> </w:t>
      </w:r>
      <w:r>
        <w:t xml:space="preserve">No watercourse may be altered in a manner which will, in the opinion of the building</w:t>
      </w:r>
      <w:r>
        <w:t xml:space="preserve"> </w:t>
      </w:r>
      <w:r>
        <w:t xml:space="preserve">official or designee, result in any decrease in the capacity of the watercourse, and</w:t>
      </w:r>
      <w:r>
        <w:t xml:space="preserve"> </w:t>
      </w:r>
      <w:r>
        <w:t xml:space="preserve">no land shall be graded or altered in such a manner as to increase the base flood</w:t>
      </w:r>
      <w:r>
        <w:t xml:space="preserve"> </w:t>
      </w:r>
      <w:r>
        <w:t xml:space="preserve">elevation within the Town of Burrillville. Where any alteration is permitted, the</w:t>
      </w:r>
      <w:r>
        <w:t xml:space="preserve"> </w:t>
      </w:r>
      <w:r>
        <w:t xml:space="preserve">building official or designee will notify the adjacent communities, the Rhode Island</w:t>
      </w:r>
      <w:r>
        <w:t xml:space="preserve"> </w:t>
      </w:r>
      <w:r>
        <w:t xml:space="preserve">Statewide Planning Program and the Federal Emergency Management Agency.</w:t>
      </w:r>
    </w:p>
    <w:p>
      <w:pPr>
        <w:numPr>
          <w:ilvl w:val="2"/>
          <w:numId w:val="1203"/>
        </w:numPr>
      </w:pPr>
      <w:r>
        <w:t xml:space="preserve">b.</w:t>
      </w:r>
      <w:r>
        <w:t xml:space="preserve"> </w:t>
      </w:r>
      <w:r>
        <w:t xml:space="preserve">In a regulatory floodway, any encroachment is prohibited which would cause any increase</w:t>
      </w:r>
      <w:r>
        <w:t xml:space="preserve"> </w:t>
      </w:r>
      <w:r>
        <w:t xml:space="preserve">in the base flood level unless hydrologic and hydraulic analyses prove that the proposed</w:t>
      </w:r>
      <w:r>
        <w:t xml:space="preserve"> </w:t>
      </w:r>
      <w:r>
        <w:t xml:space="preserve">encroachment would not increase flood levels during the base flood discharge.</w:t>
      </w:r>
    </w:p>
    <w:p>
      <w:pPr>
        <w:numPr>
          <w:ilvl w:val="2"/>
          <w:numId w:val="1203"/>
        </w:numPr>
      </w:pPr>
      <w:r>
        <w:t xml:space="preserve">c.</w:t>
      </w:r>
      <w:r>
        <w:t xml:space="preserve"> </w:t>
      </w:r>
      <w:r>
        <w:t xml:space="preserve">The filling or excavation of land may be permitted only under the following conditions:</w:t>
      </w:r>
    </w:p>
    <w:p>
      <w:pPr>
        <w:numPr>
          <w:ilvl w:val="3"/>
          <w:numId w:val="1204"/>
        </w:numPr>
      </w:pPr>
      <w:r>
        <w:t xml:space="preserve">1.</w:t>
      </w:r>
      <w:r>
        <w:t xml:space="preserve"> </w:t>
      </w:r>
      <w:r>
        <w:t xml:space="preserve">Said action will not encroach upon a watercourse.</w:t>
      </w:r>
    </w:p>
    <w:p>
      <w:pPr>
        <w:numPr>
          <w:ilvl w:val="3"/>
          <w:numId w:val="1204"/>
        </w:numPr>
      </w:pPr>
      <w:r>
        <w:t xml:space="preserve">2.</w:t>
      </w:r>
      <w:r>
        <w:t xml:space="preserve"> </w:t>
      </w:r>
      <w:r>
        <w:t xml:space="preserve">Said action will not result in an increase in the potential flood level. Where it</w:t>
      </w:r>
      <w:r>
        <w:t xml:space="preserve"> </w:t>
      </w:r>
      <w:r>
        <w:t xml:space="preserve">is determined that said action may result in an increase in the potential flood level,</w:t>
      </w:r>
      <w:r>
        <w:t xml:space="preserve"> </w:t>
      </w:r>
      <w:r>
        <w:t xml:space="preserve">the building official or designee shall require appropriate measures to offset the</w:t>
      </w:r>
      <w:r>
        <w:t xml:space="preserve"> </w:t>
      </w:r>
      <w:r>
        <w:t xml:space="preserve">potential increase. Adequate drainage shall be provided so as to reduce the exposure</w:t>
      </w:r>
      <w:r>
        <w:t xml:space="preserve"> </w:t>
      </w:r>
      <w:r>
        <w:t xml:space="preserve">of the site or any other land to flood hazard.</w:t>
      </w:r>
    </w:p>
    <w:p>
      <w:pPr>
        <w:numPr>
          <w:ilvl w:val="2"/>
          <w:numId w:val="1203"/>
        </w:numPr>
      </w:pPr>
      <w:r>
        <w:t xml:space="preserve">d.</w:t>
      </w:r>
      <w:r>
        <w:t xml:space="preserve"> </w:t>
      </w:r>
      <w:r>
        <w:t xml:space="preserve">No outdoor storage of materials or equipment which is likely to cause damage to property,</w:t>
      </w:r>
      <w:r>
        <w:t xml:space="preserve"> </w:t>
      </w:r>
      <w:r>
        <w:t xml:space="preserve">create a potential obstruction to floodwaters, create a potential fire hazard or pollute</w:t>
      </w:r>
      <w:r>
        <w:t xml:space="preserve"> </w:t>
      </w:r>
      <w:r>
        <w:t xml:space="preserve">the waters during flood periods shall be permitted in any special flood hazard area.</w:t>
      </w:r>
      <w:r>
        <w:t xml:space="preserve"> </w:t>
      </w:r>
      <w:r>
        <w:t xml:space="preserve">Such materials or equipment shall include but not necessarily be limited to: lumber</w:t>
      </w:r>
      <w:r>
        <w:t xml:space="preserve"> </w:t>
      </w:r>
      <w:r>
        <w:t xml:space="preserve">and other buoyant materials, water-soluble materials, volatile or flammable materials,</w:t>
      </w:r>
      <w:r>
        <w:t xml:space="preserve"> </w:t>
      </w:r>
      <w:r>
        <w:t xml:space="preserve">acids or poisons.</w:t>
      </w:r>
    </w:p>
    <w:p>
      <w:pPr>
        <w:numPr>
          <w:ilvl w:val="2"/>
          <w:numId w:val="1203"/>
        </w:numPr>
      </w:pPr>
      <w:r>
        <w:t xml:space="preserve">e.</w:t>
      </w:r>
      <w:r>
        <w:t xml:space="preserve"> </w:t>
      </w:r>
      <w:r>
        <w:t xml:space="preserve">Provision shall be made for anchoring facilities, equipment or yard features which</w:t>
      </w:r>
      <w:r>
        <w:t xml:space="preserve"> </w:t>
      </w:r>
      <w:r>
        <w:t xml:space="preserve">are capable of movement or flotation in floodwaters. Such items shall include but</w:t>
      </w:r>
      <w:r>
        <w:t xml:space="preserve"> </w:t>
      </w:r>
      <w:r>
        <w:t xml:space="preserve">shall not necessarily be limited to: fences, sheds, animal shelters, tanks, storage</w:t>
      </w:r>
      <w:r>
        <w:t xml:space="preserve"> </w:t>
      </w:r>
      <w:r>
        <w:t xml:space="preserve">boxes, planters, vehicles, boats and other items normally positioned or stored on</w:t>
      </w:r>
      <w:r>
        <w:t xml:space="preserve"> </w:t>
      </w:r>
      <w:r>
        <w:t xml:space="preserve">a site outside of a structure.</w:t>
      </w:r>
    </w:p>
    <w:p>
      <w:pPr>
        <w:numPr>
          <w:ilvl w:val="2"/>
          <w:numId w:val="1203"/>
        </w:numPr>
      </w:pPr>
      <w:r>
        <w:t xml:space="preserve">f.</w:t>
      </w:r>
      <w:r>
        <w:t xml:space="preserve"> </w:t>
      </w:r>
      <w:r>
        <w:t xml:space="preserve">The use of flood-resistant materials shall be used for structures within an area of</w:t>
      </w:r>
      <w:r>
        <w:t xml:space="preserve"> </w:t>
      </w:r>
      <w:r>
        <w:t xml:space="preserve">special flood hazard.</w:t>
      </w:r>
    </w:p>
    <w:p>
      <w:pPr>
        <w:numPr>
          <w:ilvl w:val="2"/>
          <w:numId w:val="1203"/>
        </w:numPr>
      </w:pPr>
      <w:r>
        <w:t xml:space="preserve">g.</w:t>
      </w:r>
      <w:r>
        <w:t xml:space="preserve"> </w:t>
      </w:r>
      <w:r>
        <w:t xml:space="preserve">Construction methods and practices shall be used that minimize flood damage.</w:t>
      </w:r>
    </w:p>
    <w:p>
      <w:pPr>
        <w:numPr>
          <w:ilvl w:val="2"/>
          <w:numId w:val="1203"/>
        </w:numPr>
      </w:pPr>
      <w:r>
        <w:t xml:space="preserve">h.</w:t>
      </w:r>
      <w:r>
        <w:t xml:space="preserve"> </w:t>
      </w:r>
      <w:r>
        <w:t xml:space="preserve">Electrical, heating, ventilation, plumbing, air conditioning equipment, and other</w:t>
      </w:r>
      <w:r>
        <w:t xml:space="preserve"> </w:t>
      </w:r>
      <w:r>
        <w:t xml:space="preserve">service facilities shall be designed and/or located to prevent water entry to accumulation.</w:t>
      </w:r>
    </w:p>
    <w:p>
      <w:pPr>
        <w:numPr>
          <w:ilvl w:val="2"/>
          <w:numId w:val="1203"/>
        </w:numPr>
      </w:pPr>
      <w:r>
        <w:t xml:space="preserve">i.</w:t>
      </w:r>
      <w:r>
        <w:t xml:space="preserve"> </w:t>
      </w:r>
      <w:r>
        <w:t xml:space="preserve">Onsite waste disposal systems shall be designed to avoid impairment or contamination</w:t>
      </w:r>
      <w:r>
        <w:t xml:space="preserve"> </w:t>
      </w:r>
      <w:r>
        <w:t xml:space="preserve">of the floodway.</w:t>
      </w:r>
    </w:p>
    <w:p>
      <w:pPr>
        <w:numPr>
          <w:ilvl w:val="2"/>
          <w:numId w:val="1203"/>
        </w:numPr>
      </w:pPr>
      <w:r>
        <w:t xml:space="preserve">j.</w:t>
      </w:r>
      <w:r>
        <w:t xml:space="preserve"> </w:t>
      </w:r>
      <w:r>
        <w:t xml:space="preserve">New and replacement water supply and sanitary sewage systems shall be designed to</w:t>
      </w:r>
      <w:r>
        <w:t xml:space="preserve"> </w:t>
      </w:r>
      <w:r>
        <w:t xml:space="preserve">minimize or eliminate infiltration</w:t>
      </w:r>
    </w:p>
    <w:p>
      <w:pPr>
        <w:numPr>
          <w:ilvl w:val="2"/>
          <w:numId w:val="1203"/>
        </w:numPr>
      </w:pPr>
      <w:r>
        <w:t xml:space="preserve">k.</w:t>
      </w:r>
      <w:r>
        <w:t xml:space="preserve"> </w:t>
      </w:r>
      <w:r>
        <w:t xml:space="preserve">Base flood elevation data is required for subdivision proposals or other development</w:t>
      </w:r>
      <w:r>
        <w:t xml:space="preserve"> </w:t>
      </w:r>
      <w:r>
        <w:t xml:space="preserve">greater than 50 lots or five acres.</w:t>
      </w:r>
    </w:p>
    <w:p>
      <w:pPr>
        <w:numPr>
          <w:ilvl w:val="1"/>
          <w:numId w:val="1200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Specific standards.</w:t>
      </w:r>
      <w:r>
        <w:t xml:space="preserve"> </w:t>
      </w:r>
      <w:r>
        <w:t xml:space="preserve">Construction standards in special flood hazard areas (SFHA), zones A, A1-30, AE.</w:t>
      </w:r>
    </w:p>
    <w:p>
      <w:pPr>
        <w:numPr>
          <w:ilvl w:val="2"/>
          <w:numId w:val="120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Residential construction.</w:t>
      </w:r>
      <w:r>
        <w:t xml:space="preserve"> </w:t>
      </w:r>
      <w:r>
        <w:t xml:space="preserve">All new construction, substantial improvements, and repair to structures that have</w:t>
      </w:r>
      <w:r>
        <w:t xml:space="preserve"> </w:t>
      </w:r>
      <w:r>
        <w:t xml:space="preserve">sustained substantial damage shall have the bottom of the lowest floor, including</w:t>
      </w:r>
      <w:r>
        <w:t xml:space="preserve"> </w:t>
      </w:r>
      <w:r>
        <w:t xml:space="preserve">basement, elevated to or above the base flood elevation (BFE).</w:t>
      </w:r>
    </w:p>
    <w:p>
      <w:pPr>
        <w:numPr>
          <w:ilvl w:val="2"/>
          <w:numId w:val="120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Non-residential construction.</w:t>
      </w:r>
      <w:r>
        <w:t xml:space="preserve"> </w:t>
      </w:r>
      <w:r>
        <w:t xml:space="preserve">All new construction, substantial improvements, and repair to structures that have</w:t>
      </w:r>
      <w:r>
        <w:t xml:space="preserve"> </w:t>
      </w:r>
      <w:r>
        <w:t xml:space="preserve">sustained substantial damage which are commercial, industrial or non-residential structures</w:t>
      </w:r>
      <w:r>
        <w:t xml:space="preserve"> </w:t>
      </w:r>
      <w:r>
        <w:t xml:space="preserve">shall:</w:t>
      </w:r>
    </w:p>
    <w:p>
      <w:pPr>
        <w:numPr>
          <w:ilvl w:val="3"/>
          <w:numId w:val="1206"/>
        </w:numPr>
      </w:pPr>
      <w:r>
        <w:t xml:space="preserve">1.</w:t>
      </w:r>
      <w:r>
        <w:t xml:space="preserve"> </w:t>
      </w:r>
      <w:r>
        <w:t xml:space="preserve">Have the bottom of the lowest floor, including basement, elevated to or above the</w:t>
      </w:r>
      <w:r>
        <w:t xml:space="preserve"> </w:t>
      </w:r>
      <w:r>
        <w:t xml:space="preserve">base flood elevation (BFE); or</w:t>
      </w:r>
    </w:p>
    <w:p>
      <w:pPr>
        <w:numPr>
          <w:ilvl w:val="3"/>
          <w:numId w:val="1206"/>
        </w:numPr>
      </w:pPr>
      <w:r>
        <w:t xml:space="preserve">2.</w:t>
      </w:r>
      <w:r>
        <w:t xml:space="preserve"> </w:t>
      </w:r>
      <w:r>
        <w:t xml:space="preserve">In lieu of being elevated, non-residential structures may be dry floodproofed to one</w:t>
      </w:r>
      <w:r>
        <w:t xml:space="preserve"> </w:t>
      </w:r>
      <w:r>
        <w:t xml:space="preserve">foot above the BFE provided that together with all attendant utilities and sanitary</w:t>
      </w:r>
      <w:r>
        <w:t xml:space="preserve"> </w:t>
      </w:r>
      <w:r>
        <w:t xml:space="preserve">facilities the areas of the structure below the required elevation are watertight</w:t>
      </w:r>
      <w:r>
        <w:t xml:space="preserve"> </w:t>
      </w:r>
      <w:r>
        <w:t xml:space="preserve">with walls substantially impermeable to the passage of water, and provided that such</w:t>
      </w:r>
      <w:r>
        <w:t xml:space="preserve"> </w:t>
      </w:r>
      <w:r>
        <w:t xml:space="preserve">structures are composed of structural components having the capability of resisting</w:t>
      </w:r>
      <w:r>
        <w:t xml:space="preserve"> </w:t>
      </w:r>
      <w:r>
        <w:t xml:space="preserve">hydrostatic and hydrodynamic loads and the effects of buoyancy. A Rhode Island registered</w:t>
      </w:r>
      <w:r>
        <w:t xml:space="preserve"> </w:t>
      </w:r>
      <w:r>
        <w:t xml:space="preserve">professional engineer or architect shall review and/or develop structural design specifications</w:t>
      </w:r>
      <w:r>
        <w:t xml:space="preserve"> </w:t>
      </w:r>
      <w:r>
        <w:t xml:space="preserve">and plans for the construction, and shall certify that the design and methods of construction</w:t>
      </w:r>
      <w:r>
        <w:t xml:space="preserve"> </w:t>
      </w:r>
      <w:r>
        <w:t xml:space="preserve">are in accordance with acceptable standards of practice or meeting the provisions</w:t>
      </w:r>
      <w:r>
        <w:t xml:space="preserve"> </w:t>
      </w:r>
      <w:r>
        <w:t xml:space="preserve">of this section. Such certification shall be provided to the building official or</w:t>
      </w:r>
      <w:r>
        <w:t xml:space="preserve"> </w:t>
      </w:r>
      <w:r>
        <w:t xml:space="preserve">designee.</w:t>
      </w:r>
    </w:p>
    <w:p>
      <w:pPr>
        <w:numPr>
          <w:ilvl w:val="2"/>
          <w:numId w:val="120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Fully enclosed areas below the base flood elevation of elevated buildings.</w:t>
      </w:r>
      <w:r>
        <w:t xml:space="preserve"> </w:t>
      </w:r>
      <w:r>
        <w:t xml:space="preserve">All new construction, substantial improvements, or repair of substantial damage to</w:t>
      </w:r>
      <w:r>
        <w:t xml:space="preserve"> </w:t>
      </w:r>
      <w:r>
        <w:t xml:space="preserve">residential or non-residential structures that include fully enclosed areas formed</w:t>
      </w:r>
      <w:r>
        <w:t xml:space="preserve"> </w:t>
      </w:r>
      <w:r>
        <w:t xml:space="preserve">by a foundation and other exterior walls below the base flood elevation (BFE) of an</w:t>
      </w:r>
      <w:r>
        <w:t xml:space="preserve"> </w:t>
      </w:r>
      <w:r>
        <w:t xml:space="preserve">elevated building, shall be designed to preclude finished living space and be designed</w:t>
      </w:r>
      <w:r>
        <w:t xml:space="preserve"> </w:t>
      </w:r>
      <w:r>
        <w:t xml:space="preserve">to allow for the entry and exit of flood waters to automatically equalize hydrostatic</w:t>
      </w:r>
      <w:r>
        <w:t xml:space="preserve"> </w:t>
      </w:r>
      <w:r>
        <w:t xml:space="preserve">flood forces on exterior walls (wet floodproofing). Designs for complying with this</w:t>
      </w:r>
      <w:r>
        <w:t xml:space="preserve"> </w:t>
      </w:r>
      <w:r>
        <w:t xml:space="preserve">requirement must either be certified by a Rhode Island registered professional engineer</w:t>
      </w:r>
      <w:r>
        <w:t xml:space="preserve"> </w:t>
      </w:r>
      <w:r>
        <w:t xml:space="preserve">or architect, or meet the following minimum criteria listed in sections 1—7 below:</w:t>
      </w:r>
    </w:p>
    <w:p>
      <w:pPr>
        <w:numPr>
          <w:ilvl w:val="3"/>
          <w:numId w:val="1207"/>
        </w:numPr>
      </w:pPr>
      <w:r>
        <w:t xml:space="preserve">1.</w:t>
      </w:r>
      <w:r>
        <w:t xml:space="preserve"> </w:t>
      </w:r>
      <w:r>
        <w:t xml:space="preserve">Provide a minimum of two openings (hydraulic flood vents) having a total net area</w:t>
      </w:r>
      <w:r>
        <w:t xml:space="preserve"> </w:t>
      </w:r>
      <w:r>
        <w:t xml:space="preserve">of not less than one square inch for every one square foot of enclosed area subject</w:t>
      </w:r>
      <w:r>
        <w:t xml:space="preserve"> </w:t>
      </w:r>
      <w:r>
        <w:t xml:space="preserve">to flooding. These hydraulic openings must be located on at least two different walls.</w:t>
      </w:r>
      <w:r>
        <w:t xml:space="preserve"> </w:t>
      </w:r>
      <w:r>
        <w:t xml:space="preserve">Only the area (square footage) that lies below the BFE can be used in the calculation</w:t>
      </w:r>
      <w:r>
        <w:t xml:space="preserve"> </w:t>
      </w:r>
      <w:r>
        <w:t xml:space="preserve">of net area of vents required.</w:t>
      </w:r>
    </w:p>
    <w:p>
      <w:pPr>
        <w:numPr>
          <w:ilvl w:val="3"/>
          <w:numId w:val="1207"/>
        </w:numPr>
      </w:pPr>
      <w:r>
        <w:t xml:space="preserve">2.</w:t>
      </w:r>
      <w:r>
        <w:t xml:space="preserve"> </w:t>
      </w:r>
      <w:r>
        <w:t xml:space="preserve">The bottom of all openings shall be no higher than one foot above grade. At least</w:t>
      </w:r>
      <w:r>
        <w:t xml:space="preserve"> </w:t>
      </w:r>
      <w:r>
        <w:t xml:space="preserve">one side of the structure's fully enclosed area must be at or above grade. Fill placed</w:t>
      </w:r>
      <w:r>
        <w:t xml:space="preserve"> </w:t>
      </w:r>
      <w:r>
        <w:t xml:space="preserve">around the foundation walls must be graded so that the elevation inside the enclosed</w:t>
      </w:r>
      <w:r>
        <w:t xml:space="preserve"> </w:t>
      </w:r>
      <w:r>
        <w:t xml:space="preserve">area is equal to or higher than the adjacent outside elevation on at least one side</w:t>
      </w:r>
      <w:r>
        <w:t xml:space="preserve"> </w:t>
      </w:r>
      <w:r>
        <w:t xml:space="preserve">of the building. The foundation slab of a residential structure, including the slab</w:t>
      </w:r>
      <w:r>
        <w:t xml:space="preserve"> </w:t>
      </w:r>
      <w:r>
        <w:t xml:space="preserve">of a crawlspace, must be set equal to the outside finished grade on at least one side</w:t>
      </w:r>
      <w:r>
        <w:t xml:space="preserve"> </w:t>
      </w:r>
      <w:r>
        <w:t xml:space="preserve">of the building.</w:t>
      </w:r>
    </w:p>
    <w:p>
      <w:pPr>
        <w:numPr>
          <w:ilvl w:val="3"/>
          <w:numId w:val="1207"/>
        </w:numPr>
      </w:pPr>
      <w:r>
        <w:t xml:space="preserve">3.</w:t>
      </w:r>
      <w:r>
        <w:t xml:space="preserve"> </w:t>
      </w:r>
      <w:r>
        <w:t xml:space="preserve">The openings may be equipped with screens, louvers, valves or other coverings or devices</w:t>
      </w:r>
      <w:r>
        <w:t xml:space="preserve"> </w:t>
      </w:r>
      <w:r>
        <w:t xml:space="preserve">provided they permit the automatic entry and exit of flood waters in both directions</w:t>
      </w:r>
      <w:r>
        <w:t xml:space="preserve"> </w:t>
      </w:r>
      <w:r>
        <w:t xml:space="preserve">without any external influence or control such as human intervention, including the</w:t>
      </w:r>
      <w:r>
        <w:t xml:space="preserve"> </w:t>
      </w:r>
      <w:r>
        <w:t xml:space="preserve">use of electrical and other non-automatic mechanical means. Other coverings may be</w:t>
      </w:r>
      <w:r>
        <w:t xml:space="preserve"> </w:t>
      </w:r>
      <w:r>
        <w:t xml:space="preserve">designed and certified by an engineer or approved by the building official or designee.</w:t>
      </w:r>
    </w:p>
    <w:p>
      <w:pPr>
        <w:numPr>
          <w:ilvl w:val="3"/>
          <w:numId w:val="1207"/>
        </w:numPr>
      </w:pPr>
      <w:r>
        <w:t xml:space="preserve">4.</w:t>
      </w:r>
      <w:r>
        <w:t xml:space="preserve"> </w:t>
      </w:r>
      <w:r>
        <w:t xml:space="preserve">The area cannot be used as finished living space. Use of the enclosed area shall be</w:t>
      </w:r>
      <w:r>
        <w:t xml:space="preserve"> </w:t>
      </w:r>
      <w:r>
        <w:t xml:space="preserve">the minimum necessary and shall only be used for the parking of vehicles, building</w:t>
      </w:r>
      <w:r>
        <w:t xml:space="preserve"> </w:t>
      </w:r>
      <w:r>
        <w:t xml:space="preserve">access or limited storage. Access to the enclosed area shall be the minimum necessary</w:t>
      </w:r>
      <w:r>
        <w:t xml:space="preserve"> </w:t>
      </w:r>
      <w:r>
        <w:t xml:space="preserve">to allow for the parking of vehicles (garage door) or limited storage of maintenance</w:t>
      </w:r>
      <w:r>
        <w:t xml:space="preserve"> </w:t>
      </w:r>
      <w:r>
        <w:t xml:space="preserve">equipment used in connection with the premises (standard exterior door) or entry to</w:t>
      </w:r>
      <w:r>
        <w:t xml:space="preserve"> </w:t>
      </w:r>
      <w:r>
        <w:t xml:space="preserve">the living area (stairway or elevator). The enclosed area shall not be used for human</w:t>
      </w:r>
      <w:r>
        <w:t xml:space="preserve"> </w:t>
      </w:r>
      <w:r>
        <w:t xml:space="preserve">habitation or partitioned into separate rooms.</w:t>
      </w:r>
    </w:p>
    <w:p>
      <w:pPr>
        <w:numPr>
          <w:ilvl w:val="3"/>
          <w:numId w:val="1207"/>
        </w:numPr>
      </w:pPr>
      <w:r>
        <w:t xml:space="preserve">5.</w:t>
      </w:r>
      <w:r>
        <w:t xml:space="preserve"> </w:t>
      </w:r>
      <w:r>
        <w:t xml:space="preserve">All interior walls, floor, and ceiling materials located below the BFE shall be unfinished</w:t>
      </w:r>
      <w:r>
        <w:t xml:space="preserve"> </w:t>
      </w:r>
      <w:r>
        <w:t xml:space="preserve">and resistant to flood damage.</w:t>
      </w:r>
    </w:p>
    <w:p>
      <w:pPr>
        <w:numPr>
          <w:ilvl w:val="3"/>
          <w:numId w:val="1207"/>
        </w:numPr>
      </w:pPr>
      <w:r>
        <w:t xml:space="preserve">6.</w:t>
      </w:r>
      <w:r>
        <w:t xml:space="preserve"> </w:t>
      </w:r>
      <w:r>
        <w:t xml:space="preserve">Electrical, plumbing, machinery or other utility equipment that service the structure</w:t>
      </w:r>
      <w:r>
        <w:t xml:space="preserve"> </w:t>
      </w:r>
      <w:r>
        <w:t xml:space="preserve">(furnaces, oil or propane tanks, air conditioners, heat pumps, hot water heaters,</w:t>
      </w:r>
      <w:r>
        <w:t xml:space="preserve"> </w:t>
      </w:r>
      <w:r>
        <w:t xml:space="preserve">ventilation, washers, dryers, electrical junction boxes, circuit breaker boxes and</w:t>
      </w:r>
      <w:r>
        <w:t xml:space="preserve"> </w:t>
      </w:r>
      <w:r>
        <w:t xml:space="preserve">food freezers) are prohibited in the fully enclosed area below the BFE. Utilities</w:t>
      </w:r>
      <w:r>
        <w:t xml:space="preserve"> </w:t>
      </w:r>
      <w:r>
        <w:t xml:space="preserve">or service equipment located in this enclosed area, even if elevated above the BFE</w:t>
      </w:r>
      <w:r>
        <w:t xml:space="preserve"> </w:t>
      </w:r>
      <w:r>
        <w:t xml:space="preserve">in the space, will subject the structure to increased flood insurance rates.</w:t>
      </w:r>
    </w:p>
    <w:p>
      <w:pPr>
        <w:numPr>
          <w:ilvl w:val="3"/>
          <w:numId w:val="1207"/>
        </w:numPr>
      </w:pPr>
      <w:r>
        <w:t xml:space="preserve">7.</w:t>
      </w:r>
      <w:r>
        <w:t xml:space="preserve"> </w:t>
      </w:r>
      <w:r>
        <w:t xml:space="preserve">A residential building with a structurally attached garage having the floor slab below</w:t>
      </w:r>
      <w:r>
        <w:t xml:space="preserve"> </w:t>
      </w:r>
      <w:r>
        <w:t xml:space="preserve">the BFE is considered an enclosed area below the BFE and must meet the standards of</w:t>
      </w:r>
      <w:r>
        <w:t xml:space="preserve"> </w:t>
      </w:r>
      <w:r>
        <w:t xml:space="preserve">[subsection] (7)c. A garage attached to a residential structure, constructed with</w:t>
      </w:r>
      <w:r>
        <w:t xml:space="preserve"> </w:t>
      </w:r>
      <w:r>
        <w:t xml:space="preserve">the garage floor slab below the BFE, must be designed to allow for the automatic entry</w:t>
      </w:r>
      <w:r>
        <w:t xml:space="preserve"> </w:t>
      </w:r>
      <w:r>
        <w:t xml:space="preserve">and exit of floodwaters in both directions. Flood openings or vents are required in</w:t>
      </w:r>
      <w:r>
        <w:t xml:space="preserve"> </w:t>
      </w:r>
      <w:r>
        <w:t xml:space="preserve">the exterior walls of the garage or in the garage doors. The human intervention necessary</w:t>
      </w:r>
      <w:r>
        <w:t xml:space="preserve"> </w:t>
      </w:r>
      <w:r>
        <w:t xml:space="preserve">to open garage doors when flooding occurs is not an acceptable means of meeting the</w:t>
      </w:r>
      <w:r>
        <w:t xml:space="preserve"> </w:t>
      </w:r>
      <w:r>
        <w:t xml:space="preserve">openings requirements. In addition to the automatic entry of floodwaters, the areas</w:t>
      </w:r>
      <w:r>
        <w:t xml:space="preserve"> </w:t>
      </w:r>
      <w:r>
        <w:t xml:space="preserve">of the garage below BFE must be constructed with flood resistant materials. Garages</w:t>
      </w:r>
      <w:r>
        <w:t xml:space="preserve"> </w:t>
      </w:r>
      <w:r>
        <w:t xml:space="preserve">attached to non-residential structures must also meet the aforementioned requirements</w:t>
      </w:r>
      <w:r>
        <w:t xml:space="preserve"> </w:t>
      </w:r>
      <w:r>
        <w:t xml:space="preserve">or be dry floodproofed as per the requirements of [subsection] (7)b.2.</w:t>
      </w:r>
    </w:p>
    <w:p>
      <w:pPr>
        <w:numPr>
          <w:ilvl w:val="2"/>
          <w:numId w:val="120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Manufactured (mobile) homes and recreational vehicles (RVs).</w:t>
      </w:r>
      <w:r>
        <w:t xml:space="preserve"> </w:t>
      </w:r>
      <w:r>
        <w:t xml:space="preserve">In all special flood hazard areas (SFHA), any manufactured (mobile) homes to be newly</w:t>
      </w:r>
      <w:r>
        <w:t xml:space="preserve"> </w:t>
      </w:r>
      <w:r>
        <w:t xml:space="preserve">placed, substantially improved or repaired as a result of substantial damage, shall</w:t>
      </w:r>
      <w:r>
        <w:t xml:space="preserve"> </w:t>
      </w:r>
      <w:r>
        <w:t xml:space="preserve">be elevated so that the bottom of the lowest floor is at or above the base flood elevation</w:t>
      </w:r>
      <w:r>
        <w:t xml:space="preserve"> </w:t>
      </w:r>
      <w:r>
        <w:t xml:space="preserve">(BFE). This includes SFHAs outside a manufactured home park or subdivision, in a new</w:t>
      </w:r>
      <w:r>
        <w:t xml:space="preserve"> </w:t>
      </w:r>
      <w:r>
        <w:t xml:space="preserve">manufactured home park or subdivision, in an expansion to an existing manufactured</w:t>
      </w:r>
      <w:r>
        <w:t xml:space="preserve"> </w:t>
      </w:r>
      <w:r>
        <w:t xml:space="preserve">home park or subdivision, or on a site in an existing park which a manufactured home</w:t>
      </w:r>
      <w:r>
        <w:t xml:space="preserve"> </w:t>
      </w:r>
      <w:r>
        <w:t xml:space="preserve">has incurred substantial damage as a result of a flood.</w:t>
      </w:r>
    </w:p>
    <w:p>
      <w:pPr>
        <w:pStyle w:val="FirstParagraph"/>
      </w:pPr>
      <w:r>
        <w:t xml:space="preserve">All manufactured (mobile) homes within a SFHA shall be placed on a permanent foundation</w:t>
      </w:r>
      <w:r>
        <w:t xml:space="preserve"> </w:t>
      </w:r>
      <w:r>
        <w:t xml:space="preserve">which itself is securely anchored and to which the structure is securely anchored</w:t>
      </w:r>
      <w:r>
        <w:t xml:space="preserve"> </w:t>
      </w:r>
      <w:r>
        <w:t xml:space="preserve">so that it will resist flotation, lateral movement and hydrostatic pressures. Anchoring</w:t>
      </w:r>
      <w:r>
        <w:t xml:space="preserve"> </w:t>
      </w:r>
      <w:r>
        <w:t xml:space="preserve">may include, but not be limited to, the use of over-the-top or frame ties to ground</w:t>
      </w:r>
      <w:r>
        <w:t xml:space="preserve"> </w:t>
      </w:r>
      <w:r>
        <w:t xml:space="preserve">anchors.</w:t>
      </w:r>
    </w:p>
    <w:p>
      <w:pPr>
        <w:pStyle w:val="BodyText"/>
      </w:pPr>
      <w:r>
        <w:t xml:space="preserve">All manufactured (mobile) homes within a SFHA shall be installed using methods and</w:t>
      </w:r>
      <w:r>
        <w:t xml:space="preserve"> </w:t>
      </w:r>
      <w:r>
        <w:t xml:space="preserve">practices which minimize flood damage. Adequate access and drainage should be provided.</w:t>
      </w:r>
      <w:r>
        <w:t xml:space="preserve"> </w:t>
      </w:r>
      <w:r>
        <w:t xml:space="preserve">Elevation construction standards include piling foundations placed no more than ten</w:t>
      </w:r>
      <w:r>
        <w:t xml:space="preserve"> </w:t>
      </w:r>
      <w:r>
        <w:t xml:space="preserve">feet apart, and reinforcement is provided for piers more than six feet above ground</w:t>
      </w:r>
      <w:r>
        <w:t xml:space="preserve"> </w:t>
      </w:r>
      <w:r>
        <w:t xml:space="preserve">level.</w:t>
      </w:r>
    </w:p>
    <w:p>
      <w:pPr>
        <w:pStyle w:val="BodyText"/>
      </w:pPr>
      <w:r>
        <w:t xml:space="preserve">Recreational vehicles placed on sites within a SFHA shall either (i) be on the site</w:t>
      </w:r>
      <w:r>
        <w:t xml:space="preserve"> </w:t>
      </w:r>
      <w:r>
        <w:t xml:space="preserve">for fewer than 180 consecutive days; and (ii) be fully licensed and ready for highway</w:t>
      </w:r>
      <w:r>
        <w:t xml:space="preserve"> </w:t>
      </w:r>
      <w:r>
        <w:t xml:space="preserve">use; or (iii) be elevated and anchored. A recreational vehicle is ready for highway</w:t>
      </w:r>
      <w:r>
        <w:t xml:space="preserve"> </w:t>
      </w:r>
      <w:r>
        <w:t xml:space="preserve">use if it is on its wheels or jacking system, is attached to the site only by quick</w:t>
      </w:r>
      <w:r>
        <w:t xml:space="preserve"> </w:t>
      </w:r>
      <w:r>
        <w:t xml:space="preserve">disconnect type utilities and security devices, and has no permanently attached additions.</w:t>
      </w:r>
    </w:p>
    <w:p>
      <w:pPr>
        <w:pStyle w:val="BodyText"/>
      </w:pPr>
      <w:r>
        <w:t xml:space="preserve">Public utilities and facilities in manufactured (mobile) homes or subdivisions with</w:t>
      </w:r>
      <w:r>
        <w:t xml:space="preserve"> </w:t>
      </w:r>
      <w:r>
        <w:t xml:space="preserve">a SFHA shall be constructed so as to minimize flood damage.</w:t>
      </w:r>
    </w:p>
    <w:p>
      <w:pPr>
        <w:pStyle w:val="Compact"/>
        <w:numPr>
          <w:ilvl w:val="0"/>
          <w:numId w:val="1208"/>
        </w:numPr>
      </w:pPr>
    </w:p>
    <w:p>
      <w:pPr>
        <w:pStyle w:val="Compact"/>
        <w:numPr>
          <w:ilvl w:val="1"/>
          <w:numId w:val="1209"/>
        </w:numPr>
      </w:pPr>
    </w:p>
    <w:p>
      <w:pPr>
        <w:numPr>
          <w:ilvl w:val="2"/>
          <w:numId w:val="121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Accessory structures.</w:t>
      </w:r>
      <w:r>
        <w:t xml:space="preserve"> </w:t>
      </w:r>
      <w:r>
        <w:t xml:space="preserve">Detached accessory structures in zones A, AE, A1-30, AO, and AH (i.e., garages, sheds)</w:t>
      </w:r>
      <w:r>
        <w:t xml:space="preserve"> </w:t>
      </w:r>
      <w:r>
        <w:t xml:space="preserve">do not have to meet the elevation or dry floodproofing requirement if the following</w:t>
      </w:r>
      <w:r>
        <w:t xml:space="preserve"> </w:t>
      </w:r>
      <w:r>
        <w:t xml:space="preserve">standards are met:</w:t>
      </w:r>
    </w:p>
    <w:p>
      <w:pPr>
        <w:numPr>
          <w:ilvl w:val="3"/>
          <w:numId w:val="1211"/>
        </w:numPr>
      </w:pPr>
      <w:r>
        <w:t xml:space="preserve">1.</w:t>
      </w:r>
      <w:r>
        <w:t xml:space="preserve"> </w:t>
      </w:r>
      <w:r>
        <w:t xml:space="preserve">The structure is no more than 500 square feet and has a value less than $3,000.00.</w:t>
      </w:r>
    </w:p>
    <w:p>
      <w:pPr>
        <w:numPr>
          <w:ilvl w:val="3"/>
          <w:numId w:val="1211"/>
        </w:numPr>
      </w:pPr>
      <w:r>
        <w:t xml:space="preserve">2.</w:t>
      </w:r>
      <w:r>
        <w:t xml:space="preserve"> </w:t>
      </w:r>
      <w:r>
        <w:t xml:space="preserve">The structure has unfinished interiors and must not be used for human habitation.</w:t>
      </w:r>
      <w:r>
        <w:t xml:space="preserve"> </w:t>
      </w:r>
      <w:r>
        <w:t xml:space="preserve">An apartment, office or other finished space over a detached garage is considered</w:t>
      </w:r>
      <w:r>
        <w:t xml:space="preserve"> </w:t>
      </w:r>
      <w:r>
        <w:t xml:space="preserve">human habitation and would require the structure to be elevated.</w:t>
      </w:r>
    </w:p>
    <w:p>
      <w:pPr>
        <w:numPr>
          <w:ilvl w:val="3"/>
          <w:numId w:val="1211"/>
        </w:numPr>
      </w:pPr>
      <w:r>
        <w:t xml:space="preserve">3.</w:t>
      </w:r>
      <w:r>
        <w:t xml:space="preserve"> </w:t>
      </w:r>
      <w:r>
        <w:t xml:space="preserve">The structure is used solely for parking of vehicles and/or limited storage.</w:t>
      </w:r>
    </w:p>
    <w:p>
      <w:pPr>
        <w:numPr>
          <w:ilvl w:val="3"/>
          <w:numId w:val="1211"/>
        </w:numPr>
      </w:pPr>
      <w:r>
        <w:t xml:space="preserve">4.</w:t>
      </w:r>
      <w:r>
        <w:t xml:space="preserve"> </w:t>
      </w:r>
      <w:r>
        <w:t xml:space="preserve">The accessory structure must be wet-floodproofed and designed to allow for the automatic</w:t>
      </w:r>
      <w:r>
        <w:t xml:space="preserve"> </w:t>
      </w:r>
      <w:r>
        <w:t xml:space="preserve">entry and exit of flood water.</w:t>
      </w:r>
    </w:p>
    <w:p>
      <w:pPr>
        <w:numPr>
          <w:ilvl w:val="3"/>
          <w:numId w:val="1211"/>
        </w:numPr>
      </w:pPr>
      <w:r>
        <w:t xml:space="preserve">5.</w:t>
      </w:r>
      <w:r>
        <w:t xml:space="preserve"> </w:t>
      </w:r>
      <w:r>
        <w:t xml:space="preserve">The accessory structure shall be firmly anchored to prevent flotation, collapse and</w:t>
      </w:r>
      <w:r>
        <w:t xml:space="preserve"> </w:t>
      </w:r>
      <w:r>
        <w:t xml:space="preserve">lateral movement.</w:t>
      </w:r>
    </w:p>
    <w:p>
      <w:pPr>
        <w:numPr>
          <w:ilvl w:val="3"/>
          <w:numId w:val="1211"/>
        </w:numPr>
      </w:pPr>
      <w:r>
        <w:t xml:space="preserve">6.</w:t>
      </w:r>
      <w:r>
        <w:t xml:space="preserve"> </w:t>
      </w:r>
      <w:r>
        <w:t xml:space="preserve">Service facilities such as electrical, mechanical and heating equipment must be elevated</w:t>
      </w:r>
      <w:r>
        <w:t xml:space="preserve"> </w:t>
      </w:r>
      <w:r>
        <w:t xml:space="preserve">or floodproofed to or above the base flood elevation.</w:t>
      </w:r>
    </w:p>
    <w:p>
      <w:pPr>
        <w:numPr>
          <w:ilvl w:val="3"/>
          <w:numId w:val="1211"/>
        </w:numPr>
      </w:pPr>
      <w:r>
        <w:t xml:space="preserve">7.</w:t>
      </w:r>
      <w:r>
        <w:t xml:space="preserve"> </w:t>
      </w:r>
      <w:r>
        <w:t xml:space="preserve">The structure must comply with the floodway encroachment provision in subsection (6)b.</w:t>
      </w:r>
    </w:p>
    <w:p>
      <w:pPr>
        <w:numPr>
          <w:ilvl w:val="0"/>
          <w:numId w:val="120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Variance.</w:t>
      </w:r>
    </w:p>
    <w:p>
      <w:pPr>
        <w:numPr>
          <w:ilvl w:val="1"/>
          <w:numId w:val="1212"/>
        </w:numPr>
      </w:pPr>
      <w:r>
        <w:t xml:space="preserve">(1)</w:t>
      </w:r>
      <w:r>
        <w:t xml:space="preserve"> </w:t>
      </w:r>
      <w:r>
        <w:t xml:space="preserve">The zoning board of review may hear and grant a variance as prescribed in this section</w:t>
      </w:r>
      <w:r>
        <w:t xml:space="preserve"> </w:t>
      </w:r>
      <w:r>
        <w:t xml:space="preserve">subject to the prerequisites contained therein. In addition to applying the criteria</w:t>
      </w:r>
      <w:r>
        <w:t xml:space="preserve"> </w:t>
      </w:r>
      <w:r>
        <w:t xml:space="preserve">and requirements of said section, the board shall undertake the following in granting</w:t>
      </w:r>
      <w:r>
        <w:t xml:space="preserve"> </w:t>
      </w:r>
      <w:r>
        <w:t xml:space="preserve">a variance from the provisions of this article:</w:t>
      </w:r>
    </w:p>
    <w:p>
      <w:pPr>
        <w:numPr>
          <w:ilvl w:val="2"/>
          <w:numId w:val="1213"/>
        </w:numPr>
      </w:pPr>
      <w:r>
        <w:t xml:space="preserve">a.</w:t>
      </w:r>
      <w:r>
        <w:t xml:space="preserve"> </w:t>
      </w:r>
      <w:r>
        <w:t xml:space="preserve">Describe in its decision the exact extent of the variance granted.</w:t>
      </w:r>
    </w:p>
    <w:p>
      <w:pPr>
        <w:numPr>
          <w:ilvl w:val="2"/>
          <w:numId w:val="1213"/>
        </w:numPr>
      </w:pPr>
      <w:r>
        <w:t xml:space="preserve">b.</w:t>
      </w:r>
      <w:r>
        <w:t xml:space="preserve"> </w:t>
      </w:r>
      <w:r>
        <w:t xml:space="preserve">Indicate in its decision that the granting of such variance may affect the flood insurance</w:t>
      </w:r>
      <w:r>
        <w:t xml:space="preserve"> </w:t>
      </w:r>
      <w:r>
        <w:t xml:space="preserve">rates as they apply to the subject property up to amounts as high as $25.00 per $100.00</w:t>
      </w:r>
      <w:r>
        <w:t xml:space="preserve"> </w:t>
      </w:r>
      <w:r>
        <w:t xml:space="preserve">of insurance coverage, and further, that construction or other development below the</w:t>
      </w:r>
      <w:r>
        <w:t xml:space="preserve"> </w:t>
      </w:r>
      <w:r>
        <w:t xml:space="preserve">base flood elevation may increase risk to life and property.</w:t>
      </w:r>
    </w:p>
    <w:p>
      <w:pPr>
        <w:numPr>
          <w:ilvl w:val="2"/>
          <w:numId w:val="1213"/>
        </w:numPr>
      </w:pPr>
      <w:r>
        <w:t xml:space="preserve">c.</w:t>
      </w:r>
      <w:r>
        <w:t xml:space="preserve"> </w:t>
      </w:r>
      <w:r>
        <w:t xml:space="preserve">Forward a copy of its written decision and findings to the applicant, the building</w:t>
      </w:r>
      <w:r>
        <w:t xml:space="preserve"> </w:t>
      </w:r>
      <w:r>
        <w:t xml:space="preserve">official or designee, the Rhode Island Statewide Planning Program and the Federal</w:t>
      </w:r>
      <w:r>
        <w:t xml:space="preserve"> </w:t>
      </w:r>
      <w:r>
        <w:t xml:space="preserve">Insurance Administration in the annual report of the town to the administration.</w:t>
      </w:r>
    </w:p>
    <w:p>
      <w:pPr>
        <w:numPr>
          <w:ilvl w:val="1"/>
          <w:numId w:val="1212"/>
        </w:numPr>
      </w:pPr>
      <w:r>
        <w:t xml:space="preserve">(2)</w:t>
      </w:r>
      <w:r>
        <w:t xml:space="preserve"> </w:t>
      </w:r>
      <w:r>
        <w:t xml:space="preserve">No variance may be granted which will result in any increase in flood levels.</w:t>
      </w:r>
    </w:p>
    <w:p>
      <w:pPr>
        <w:numPr>
          <w:ilvl w:val="0"/>
          <w:numId w:val="1208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Enforcement.</w:t>
      </w:r>
    </w:p>
    <w:p>
      <w:pPr>
        <w:numPr>
          <w:ilvl w:val="1"/>
          <w:numId w:val="1214"/>
        </w:numPr>
      </w:pPr>
      <w:r>
        <w:t xml:space="preserve">(1)</w:t>
      </w:r>
      <w:r>
        <w:t xml:space="preserve"> </w:t>
      </w:r>
      <w:r>
        <w:t xml:space="preserve">It shall be the duty of the building official or designee to enforce the provisions</w:t>
      </w:r>
      <w:r>
        <w:t xml:space="preserve"> </w:t>
      </w:r>
      <w:r>
        <w:t xml:space="preserve">of this article. If the code enforcement officer finds that any provisions of this</w:t>
      </w:r>
      <w:r>
        <w:t xml:space="preserve"> </w:t>
      </w:r>
      <w:r>
        <w:t xml:space="preserve">article are being violated, he shall notify, in writing, the person responsible for</w:t>
      </w:r>
      <w:r>
        <w:t xml:space="preserve"> </w:t>
      </w:r>
      <w:r>
        <w:t xml:space="preserve">such violation indicating the nature of the violation and ordering the action necessary</w:t>
      </w:r>
      <w:r>
        <w:t xml:space="preserve"> </w:t>
      </w:r>
      <w:r>
        <w:t xml:space="preserve">to correct it.</w:t>
      </w:r>
    </w:p>
    <w:p>
      <w:pPr>
        <w:numPr>
          <w:ilvl w:val="1"/>
          <w:numId w:val="1214"/>
        </w:numPr>
      </w:pPr>
      <w:r>
        <w:t xml:space="preserve">(2)</w:t>
      </w:r>
      <w:r>
        <w:t xml:space="preserve"> </w:t>
      </w:r>
      <w:r>
        <w:t xml:space="preserve">When the above action does not result in the correction or abatement of the violation,</w:t>
      </w:r>
      <w:r>
        <w:t xml:space="preserve"> </w:t>
      </w:r>
      <w:r>
        <w:t xml:space="preserve">the municipal officers, upon notice from the code enforcement officer, are hereby</w:t>
      </w:r>
      <w:r>
        <w:t xml:space="preserve"> </w:t>
      </w:r>
      <w:r>
        <w:t xml:space="preserve">authorized and directed to institute any and all actions, whether legal or equitable,</w:t>
      </w:r>
      <w:r>
        <w:t xml:space="preserve"> </w:t>
      </w:r>
      <w:r>
        <w:t xml:space="preserve">necessary to the enforcement of this article. Any person who continues to violate</w:t>
      </w:r>
      <w:r>
        <w:t xml:space="preserve"> </w:t>
      </w:r>
      <w:r>
        <w:t xml:space="preserve">any provision of this article after receiving notice of such violation shall be guilty</w:t>
      </w:r>
      <w:r>
        <w:t xml:space="preserve"> </w:t>
      </w:r>
      <w:r>
        <w:t xml:space="preserve">of a violation of this chapter and subject to a fine of $500.00 for each violation.</w:t>
      </w:r>
      <w:r>
        <w:t xml:space="preserve"> </w:t>
      </w:r>
      <w:r>
        <w:t xml:space="preserve">Each day such a violation is continued is a separate offense.</w:t>
      </w:r>
    </w:p>
    <w:p>
      <w:pPr>
        <w:pStyle w:val="FirstParagraph"/>
      </w:pPr>
      <w:r>
        <w:rPr>
          <w:i/>
          <w:iCs/>
        </w:rPr>
        <w:t xml:space="preserve">(Ord. of 2-11-2009; Ord. of 6-24-2020(1); Ord. of 06-28-2023 (1))</w:t>
      </w:r>
    </w:p>
    <w:bookmarkEnd w:id="71"/>
    <w:bookmarkStart w:id="72" w:name="reserved-6"/>
    <w:p>
      <w:pPr>
        <w:pStyle w:val="Heading2"/>
      </w:pPr>
      <w:r>
        <w:t xml:space="preserve">§ 30-206.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An ordinance adopted Oct. 13, 1999, repealed provisions previously numbered as § 11-8.6</w:t>
      </w:r>
      <w:r>
        <w:t xml:space="preserve"> </w:t>
      </w:r>
      <w:r>
        <w:t xml:space="preserve">which pertained to regulation of earth removal and derived from the original zoning</w:t>
      </w:r>
      <w:r>
        <w:t xml:space="preserve"> </w:t>
      </w:r>
      <w:r>
        <w:t xml:space="preserve">ordinance adopted Dec. 14, 1994.</w:t>
      </w:r>
    </w:p>
    <w:bookmarkEnd w:id="72"/>
    <w:bookmarkStart w:id="73" w:name="telecommunications-antennas-and-towers"/>
    <w:p>
      <w:pPr>
        <w:pStyle w:val="Heading2"/>
      </w:pPr>
      <w:r>
        <w:t xml:space="preserve">§ 30-207. Telecommunications antennas and towers</w:t>
      </w:r>
    </w:p>
    <w:p>
      <w:pPr>
        <w:numPr>
          <w:ilvl w:val="0"/>
          <w:numId w:val="121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Purposes.</w:t>
      </w:r>
      <w:r>
        <w:t xml:space="preserve"> </w:t>
      </w:r>
      <w:r>
        <w:t xml:space="preserve">The purpose of this section is to establish general guidelines for the siting of</w:t>
      </w:r>
      <w:r>
        <w:t xml:space="preserve"> </w:t>
      </w:r>
      <w:r>
        <w:t xml:space="preserve">towers and antennas. The goals of this section are to:</w:t>
      </w:r>
    </w:p>
    <w:p>
      <w:pPr>
        <w:numPr>
          <w:ilvl w:val="1"/>
          <w:numId w:val="1216"/>
        </w:numPr>
      </w:pPr>
      <w:r>
        <w:t xml:space="preserve">(1)</w:t>
      </w:r>
      <w:r>
        <w:t xml:space="preserve"> </w:t>
      </w:r>
      <w:r>
        <w:t xml:space="preserve">Encourage the location of towers in nonresidential areas and minimize the total number</w:t>
      </w:r>
      <w:r>
        <w:t xml:space="preserve"> </w:t>
      </w:r>
      <w:r>
        <w:t xml:space="preserve">of towers throughout the community;</w:t>
      </w:r>
    </w:p>
    <w:p>
      <w:pPr>
        <w:numPr>
          <w:ilvl w:val="1"/>
          <w:numId w:val="1216"/>
        </w:numPr>
      </w:pPr>
      <w:r>
        <w:t xml:space="preserve">(2)</w:t>
      </w:r>
      <w:r>
        <w:t xml:space="preserve"> </w:t>
      </w:r>
      <w:r>
        <w:t xml:space="preserve">Encourage strongly the joint use of new and existing tower sites;</w:t>
      </w:r>
    </w:p>
    <w:p>
      <w:pPr>
        <w:numPr>
          <w:ilvl w:val="1"/>
          <w:numId w:val="1216"/>
        </w:numPr>
      </w:pPr>
      <w:r>
        <w:t xml:space="preserve">(3)</w:t>
      </w:r>
      <w:r>
        <w:t xml:space="preserve"> </w:t>
      </w:r>
      <w:r>
        <w:t xml:space="preserve">Encourage users of towers and antennas to locate them, to the extent possible, in</w:t>
      </w:r>
      <w:r>
        <w:t xml:space="preserve"> </w:t>
      </w:r>
      <w:r>
        <w:t xml:space="preserve">areas where the adverse impact on the community is minimal;</w:t>
      </w:r>
    </w:p>
    <w:p>
      <w:pPr>
        <w:numPr>
          <w:ilvl w:val="1"/>
          <w:numId w:val="1216"/>
        </w:numPr>
      </w:pPr>
      <w:r>
        <w:t xml:space="preserve">(4)</w:t>
      </w:r>
      <w:r>
        <w:t xml:space="preserve"> </w:t>
      </w:r>
      <w:r>
        <w:t xml:space="preserve">Encourage users of towers and antennas to configure them in a way that minimizes the</w:t>
      </w:r>
      <w:r>
        <w:t xml:space="preserve"> </w:t>
      </w:r>
      <w:r>
        <w:t xml:space="preserve">adverse visual impact of the towers and antennas; and</w:t>
      </w:r>
    </w:p>
    <w:p>
      <w:pPr>
        <w:numPr>
          <w:ilvl w:val="1"/>
          <w:numId w:val="1216"/>
        </w:numPr>
      </w:pPr>
      <w:r>
        <w:t xml:space="preserve">(5)</w:t>
      </w:r>
      <w:r>
        <w:t xml:space="preserve"> </w:t>
      </w:r>
      <w:r>
        <w:t xml:space="preserve">Enhance the ability of the providers of telecommunications services to provide such</w:t>
      </w:r>
      <w:r>
        <w:t xml:space="preserve"> </w:t>
      </w:r>
      <w:r>
        <w:t xml:space="preserve">services to the community quickly, effectively, and efficiently.</w:t>
      </w:r>
    </w:p>
    <w:p>
      <w:pPr>
        <w:numPr>
          <w:ilvl w:val="0"/>
          <w:numId w:val="121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As used in this section, the following terms shall have the meanings indicated:</w:t>
      </w:r>
    </w:p>
    <w:p>
      <w:pPr>
        <w:pStyle w:val="FirstParagraph"/>
      </w:pPr>
      <w:r>
        <w:rPr>
          <w:i/>
          <w:iCs/>
        </w:rPr>
        <w:t xml:space="preserve">Alternative town structure</w:t>
      </w:r>
      <w:r>
        <w:t xml:space="preserve"> </w:t>
      </w:r>
      <w:r>
        <w:t xml:space="preserve">shall mean manmade trees, clock towers, bell steeples, light poles and similar alternative-design</w:t>
      </w:r>
      <w:r>
        <w:t xml:space="preserve"> </w:t>
      </w:r>
      <w:r>
        <w:t xml:space="preserve">mounting structures that camouflage or conceal the presence of antennas or towers.</w:t>
      </w:r>
    </w:p>
    <w:p>
      <w:pPr>
        <w:pStyle w:val="BodyText"/>
      </w:pPr>
      <w:r>
        <w:rPr>
          <w:i/>
          <w:iCs/>
        </w:rPr>
        <w:t xml:space="preserve">Antenna</w:t>
      </w:r>
      <w:r>
        <w:t xml:space="preserve"> </w:t>
      </w:r>
      <w:r>
        <w:t xml:space="preserve">shall mean any exterior apparatus designed for telephonic, radio or television communications</w:t>
      </w:r>
      <w:r>
        <w:t xml:space="preserve"> </w:t>
      </w:r>
      <w:r>
        <w:t xml:space="preserve">through the sending and/or receiving of electromagnetic waves.</w:t>
      </w:r>
    </w:p>
    <w:p>
      <w:pPr>
        <w:pStyle w:val="BodyText"/>
      </w:pPr>
      <w:r>
        <w:rPr>
          <w:i/>
          <w:iCs/>
        </w:rPr>
        <w:t xml:space="preserve">FAA</w:t>
      </w:r>
      <w:r>
        <w:t xml:space="preserve"> </w:t>
      </w:r>
      <w:r>
        <w:t xml:space="preserve">shall mean the Federal Aviation Administration.</w:t>
      </w:r>
    </w:p>
    <w:p>
      <w:pPr>
        <w:pStyle w:val="BodyText"/>
      </w:pPr>
      <w:r>
        <w:rPr>
          <w:i/>
          <w:iCs/>
        </w:rPr>
        <w:t xml:space="preserve">FCC</w:t>
      </w:r>
      <w:r>
        <w:t xml:space="preserve"> </w:t>
      </w:r>
      <w:r>
        <w:t xml:space="preserve">shall mean the Federal Communications Commission.</w:t>
      </w:r>
    </w:p>
    <w:p>
      <w:pPr>
        <w:pStyle w:val="BodyText"/>
      </w:pPr>
      <w:r>
        <w:rPr>
          <w:i/>
          <w:iCs/>
        </w:rPr>
        <w:t xml:space="preserve">Government authority</w:t>
      </w:r>
      <w:r>
        <w:t xml:space="preserve"> </w:t>
      </w:r>
      <w:r>
        <w:t xml:space="preserve">shall mean either the building official or the zoning board of review of the Town</w:t>
      </w:r>
      <w:r>
        <w:t xml:space="preserve"> </w:t>
      </w:r>
      <w:r>
        <w:t xml:space="preserve">of Burrillville.</w:t>
      </w:r>
    </w:p>
    <w:p>
      <w:pPr>
        <w:pStyle w:val="BodyText"/>
      </w:pPr>
      <w:r>
        <w:rPr>
          <w:i/>
          <w:iCs/>
        </w:rPr>
        <w:t xml:space="preserve">Height</w:t>
      </w:r>
      <w:r>
        <w:t xml:space="preserve"> </w:t>
      </w:r>
      <w:r>
        <w:t xml:space="preserve">shall mean, when referring to a tower or other structure, the distance measured from</w:t>
      </w:r>
      <w:r>
        <w:t xml:space="preserve"> </w:t>
      </w:r>
      <w:r>
        <w:t xml:space="preserve">ground level to the highest point on the tower or other structure, even if said highest</w:t>
      </w:r>
      <w:r>
        <w:t xml:space="preserve"> </w:t>
      </w:r>
      <w:r>
        <w:t xml:space="preserve">point is an antenna.</w:t>
      </w:r>
    </w:p>
    <w:p>
      <w:pPr>
        <w:pStyle w:val="BodyText"/>
      </w:pPr>
      <w:r>
        <w:rPr>
          <w:i/>
          <w:iCs/>
        </w:rPr>
        <w:t xml:space="preserve">Preexisting towers and antennas</w:t>
      </w:r>
      <w:r>
        <w:t xml:space="preserve"> </w:t>
      </w:r>
      <w:r>
        <w:t xml:space="preserve">shall have the meaning set forth in sebsection (c)(3) of this section.</w:t>
      </w:r>
    </w:p>
    <w:p>
      <w:pPr>
        <w:pStyle w:val="BodyText"/>
      </w:pPr>
      <w:r>
        <w:rPr>
          <w:i/>
          <w:iCs/>
        </w:rPr>
        <w:t xml:space="preserve">Public officer</w:t>
      </w:r>
      <w:r>
        <w:t xml:space="preserve"> </w:t>
      </w:r>
      <w:r>
        <w:t xml:space="preserve">shall mean the building official of the Town of Burrillville.</w:t>
      </w:r>
    </w:p>
    <w:p>
      <w:pPr>
        <w:pStyle w:val="BodyText"/>
      </w:pPr>
      <w:r>
        <w:rPr>
          <w:i/>
          <w:iCs/>
        </w:rPr>
        <w:t xml:space="preserve">Tower</w:t>
      </w:r>
      <w:r>
        <w:t xml:space="preserve"> </w:t>
      </w:r>
      <w:r>
        <w:t xml:space="preserve">shall mean any structure that is designed and constructed primarily for the purpose</w:t>
      </w:r>
      <w:r>
        <w:t xml:space="preserve"> </w:t>
      </w:r>
      <w:r>
        <w:t xml:space="preserve">of supporting one or more antennas, including self-supporting lattice towers, guy</w:t>
      </w:r>
      <w:r>
        <w:t xml:space="preserve"> </w:t>
      </w:r>
      <w:r>
        <w:t xml:space="preserve">towers, or monopole towers. The term includes radio and television transmission towers,</w:t>
      </w:r>
      <w:r>
        <w:t xml:space="preserve"> </w:t>
      </w:r>
      <w:r>
        <w:t xml:space="preserve">microwave towers, common-carrier towers, cellular telephone towers, alternative tower</w:t>
      </w:r>
      <w:r>
        <w:t xml:space="preserve"> </w:t>
      </w:r>
      <w:r>
        <w:t xml:space="preserve">structures, and the like.</w:t>
      </w:r>
    </w:p>
    <w:p>
      <w:pPr>
        <w:numPr>
          <w:ilvl w:val="0"/>
          <w:numId w:val="121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Applicability.</w:t>
      </w:r>
    </w:p>
    <w:p>
      <w:pPr>
        <w:numPr>
          <w:ilvl w:val="1"/>
          <w:numId w:val="1218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New towers and facilities.</w:t>
      </w:r>
      <w:r>
        <w:t xml:space="preserve"> </w:t>
      </w:r>
      <w:r>
        <w:t xml:space="preserve">The requirements set forth in this chapter shall govern the location of all new towers</w:t>
      </w:r>
      <w:r>
        <w:t xml:space="preserve"> </w:t>
      </w:r>
      <w:r>
        <w:t xml:space="preserve">and facilities that exceed, and antennas that are installed at a height in excess</w:t>
      </w:r>
      <w:r>
        <w:t xml:space="preserve"> </w:t>
      </w:r>
      <w:r>
        <w:t xml:space="preserve">of, the height limitations specified for each zoning district. The height limitations</w:t>
      </w:r>
      <w:r>
        <w:t xml:space="preserve"> </w:t>
      </w:r>
      <w:r>
        <w:t xml:space="preserve">applicable to buildings and structures shall not apply to towers and antennas.</w:t>
      </w:r>
    </w:p>
    <w:p>
      <w:pPr>
        <w:numPr>
          <w:ilvl w:val="1"/>
          <w:numId w:val="121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Amateur radio, receive-only antennas.</w:t>
      </w:r>
      <w:r>
        <w:t xml:space="preserve"> </w:t>
      </w:r>
      <w:r>
        <w:t xml:space="preserve">This chapter shall not govern any tower, or the installation of any antenna, that</w:t>
      </w:r>
      <w:r>
        <w:t xml:space="preserve"> </w:t>
      </w:r>
      <w:r>
        <w:t xml:space="preserve">is under 70 feet in height and is owned and operated by a federally-licensed amateur</w:t>
      </w:r>
      <w:r>
        <w:t xml:space="preserve"> </w:t>
      </w:r>
      <w:r>
        <w:t xml:space="preserve">radio station operator or is used exclusively for receive only antennas.</w:t>
      </w:r>
    </w:p>
    <w:p>
      <w:pPr>
        <w:numPr>
          <w:ilvl w:val="1"/>
          <w:numId w:val="121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Pre-existing towers and antennas.</w:t>
      </w:r>
      <w:r>
        <w:t xml:space="preserve"> </w:t>
      </w:r>
      <w:r>
        <w:t xml:space="preserve">Any tower and antenna for which a permit has been properly issued prior to the effective</w:t>
      </w:r>
      <w:r>
        <w:t xml:space="preserve"> </w:t>
      </w:r>
      <w:r>
        <w:t xml:space="preserve">date of this chapter shall not be required to meet the requirements of this chapter,</w:t>
      </w:r>
      <w:r>
        <w:t xml:space="preserve"> </w:t>
      </w:r>
      <w:r>
        <w:t xml:space="preserve">other than the requirements of subsections (d)(3) and (d)(4). Any such towers or antennas</w:t>
      </w:r>
      <w:r>
        <w:t xml:space="preserve"> </w:t>
      </w:r>
      <w:r>
        <w:t xml:space="preserve">shall be referred to in this chapter as "preexisting towers" or "preexisting antennas."</w:t>
      </w:r>
    </w:p>
    <w:p>
      <w:pPr>
        <w:numPr>
          <w:ilvl w:val="0"/>
          <w:numId w:val="121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General guidelines and requirements.</w:t>
      </w:r>
    </w:p>
    <w:p>
      <w:pPr>
        <w:numPr>
          <w:ilvl w:val="1"/>
          <w:numId w:val="121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Principal or accessory use.</w:t>
      </w:r>
      <w:r>
        <w:t xml:space="preserve"> </w:t>
      </w:r>
      <w:r>
        <w:t xml:space="preserve">Antennas and towers may be considered either principal or accessory uses. A different</w:t>
      </w:r>
      <w:r>
        <w:t xml:space="preserve"> </w:t>
      </w:r>
      <w:r>
        <w:t xml:space="preserve">existing use or an existing structure on the same lot shall not preclude the installation</w:t>
      </w:r>
      <w:r>
        <w:t xml:space="preserve"> </w:t>
      </w:r>
      <w:r>
        <w:t xml:space="preserve">of an antenna or tower on such lot. For purposes of determining whether the installation</w:t>
      </w:r>
      <w:r>
        <w:t xml:space="preserve"> </w:t>
      </w:r>
      <w:r>
        <w:t xml:space="preserve">of a tower or antenna complies with district development regulations, including but</w:t>
      </w:r>
      <w:r>
        <w:t xml:space="preserve"> </w:t>
      </w:r>
      <w:r>
        <w:t xml:space="preserve">not limited to set-back requirements, lot coverage requirements, and other such requirements,</w:t>
      </w:r>
      <w:r>
        <w:t xml:space="preserve"> </w:t>
      </w:r>
      <w:r>
        <w:t xml:space="preserve">the dimensions of the entire lot shall control, even though the antennas or towers</w:t>
      </w:r>
      <w:r>
        <w:t xml:space="preserve"> </w:t>
      </w:r>
      <w:r>
        <w:t xml:space="preserve">may be located on leased parcels within such lots. Towers that are constructed, and</w:t>
      </w:r>
      <w:r>
        <w:t xml:space="preserve"> </w:t>
      </w:r>
      <w:r>
        <w:t xml:space="preserve">antenna that are installed, in accordance with the provisions of this chapter shall</w:t>
      </w:r>
      <w:r>
        <w:t xml:space="preserve"> </w:t>
      </w:r>
      <w:r>
        <w:t xml:space="preserve">not be deemed to constitute the expansion of a nonconforming use or structure towers</w:t>
      </w:r>
      <w:r>
        <w:t xml:space="preserve"> </w:t>
      </w:r>
      <w:r>
        <w:t xml:space="preserve">and base facilities may not take away required parking spaces of an existing building.</w:t>
      </w:r>
    </w:p>
    <w:p>
      <w:pPr>
        <w:numPr>
          <w:ilvl w:val="1"/>
          <w:numId w:val="121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Inventory of existing sites.</w:t>
      </w:r>
      <w:r>
        <w:t xml:space="preserve"> </w:t>
      </w:r>
      <w:r>
        <w:t xml:space="preserve">Each applicant for an antenna and or tower shall provide to the building department</w:t>
      </w:r>
      <w:r>
        <w:t xml:space="preserve"> </w:t>
      </w:r>
      <w:r>
        <w:t xml:space="preserve">an inventory of existing towers that are either within the Town of Burrillville or</w:t>
      </w:r>
      <w:r>
        <w:t xml:space="preserve"> </w:t>
      </w:r>
      <w:r>
        <w:t xml:space="preserve">within ten miles of the border thereof, including specific information about the location,</w:t>
      </w:r>
      <w:r>
        <w:t xml:space="preserve"> </w:t>
      </w:r>
      <w:r>
        <w:t xml:space="preserve">height, and design and capacity of each tower. The building department may share such</w:t>
      </w:r>
      <w:r>
        <w:t xml:space="preserve"> </w:t>
      </w:r>
      <w:r>
        <w:t xml:space="preserve">information with other applicants applying for administrative approvals or special</w:t>
      </w:r>
      <w:r>
        <w:t xml:space="preserve"> </w:t>
      </w:r>
      <w:r>
        <w:t xml:space="preserve">use permits under this chapter or other organizations seeking to locate antennas within</w:t>
      </w:r>
      <w:r>
        <w:t xml:space="preserve"> </w:t>
      </w:r>
      <w:r>
        <w:t xml:space="preserve">the town, provided, however that the building department is not, by sharing such information,</w:t>
      </w:r>
      <w:r>
        <w:t xml:space="preserve"> </w:t>
      </w:r>
      <w:r>
        <w:t xml:space="preserve">in any way representing or warranting that such sites are available or suitable.</w:t>
      </w:r>
    </w:p>
    <w:p>
      <w:pPr>
        <w:numPr>
          <w:ilvl w:val="1"/>
          <w:numId w:val="121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Federal requirements.</w:t>
      </w:r>
      <w:r>
        <w:t xml:space="preserve"> </w:t>
      </w:r>
      <w:r>
        <w:t xml:space="preserve">All towers must meet or exceed current standards and regulations of the RI State</w:t>
      </w:r>
      <w:r>
        <w:t xml:space="preserve"> </w:t>
      </w:r>
      <w:r>
        <w:t xml:space="preserve">Building Code, FAA, the FCC, and any other agency of the federal government with the</w:t>
      </w:r>
      <w:r>
        <w:t xml:space="preserve"> </w:t>
      </w:r>
      <w:r>
        <w:t xml:space="preserve">authority to regulate towers and antennas. Failure to bring towers and antennas into</w:t>
      </w:r>
      <w:r>
        <w:t xml:space="preserve"> </w:t>
      </w:r>
      <w:r>
        <w:t xml:space="preserve">compliance with such revised standards and regulations shall constitute grounds for</w:t>
      </w:r>
      <w:r>
        <w:t xml:space="preserve"> </w:t>
      </w:r>
      <w:r>
        <w:t xml:space="preserve">the removal of the tower and antenna at the owner's expense.</w:t>
      </w:r>
    </w:p>
    <w:p>
      <w:pPr>
        <w:numPr>
          <w:ilvl w:val="1"/>
          <w:numId w:val="121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Building codes: safety standards.</w:t>
      </w:r>
      <w:r>
        <w:t xml:space="preserve"> </w:t>
      </w:r>
      <w:r>
        <w:t xml:space="preserve">To ensure the structural integrity of towers, the proposed plan shall be prepared</w:t>
      </w:r>
      <w:r>
        <w:t xml:space="preserve"> </w:t>
      </w:r>
      <w:r>
        <w:t xml:space="preserve">and sealed by a certified structural engineer, additionally, the owner of a tower</w:t>
      </w:r>
      <w:r>
        <w:t xml:space="preserve"> </w:t>
      </w:r>
      <w:r>
        <w:t xml:space="preserve">shall ensure that it is maintained in compliance with standards contained in applicable</w:t>
      </w:r>
      <w:r>
        <w:t xml:space="preserve"> </w:t>
      </w:r>
      <w:r>
        <w:t xml:space="preserve">state building codes, as amended. If upon inspection, the building official concludes</w:t>
      </w:r>
      <w:r>
        <w:t xml:space="preserve"> </w:t>
      </w:r>
      <w:r>
        <w:t xml:space="preserve">that a tower fails to comply with such codes and standards and constitutes a danger</w:t>
      </w:r>
      <w:r>
        <w:t xml:space="preserve"> </w:t>
      </w:r>
      <w:r>
        <w:t xml:space="preserve">to persons or property, then upon notice being provided to the owner of the tower,</w:t>
      </w:r>
      <w:r>
        <w:t xml:space="preserve"> </w:t>
      </w:r>
      <w:r>
        <w:t xml:space="preserve">the owner shall have 30 days to bring such tower into compliance with such standard.</w:t>
      </w:r>
      <w:r>
        <w:t xml:space="preserve"> </w:t>
      </w:r>
      <w:r>
        <w:t xml:space="preserve">If the owner fails to bring such towers into compliance within said 30 days, the Town</w:t>
      </w:r>
      <w:r>
        <w:t xml:space="preserve"> </w:t>
      </w:r>
      <w:r>
        <w:t xml:space="preserve">of Burrillville may remove such tower at the owner's expense.</w:t>
      </w:r>
    </w:p>
    <w:p>
      <w:pPr>
        <w:numPr>
          <w:ilvl w:val="0"/>
          <w:numId w:val="121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Procedures generally.</w:t>
      </w:r>
    </w:p>
    <w:p>
      <w:pPr>
        <w:numPr>
          <w:ilvl w:val="1"/>
          <w:numId w:val="1220"/>
        </w:numPr>
      </w:pPr>
      <w:r>
        <w:t xml:space="preserve">(1)</w:t>
      </w:r>
      <w:r>
        <w:t xml:space="preserve"> </w:t>
      </w:r>
      <w:r>
        <w:t xml:space="preserve">Building permits are required for all telecommunications antennas, towers and similar</w:t>
      </w:r>
      <w:r>
        <w:t xml:space="preserve"> </w:t>
      </w:r>
      <w:r>
        <w:t xml:space="preserve">facilities.</w:t>
      </w:r>
    </w:p>
    <w:p>
      <w:pPr>
        <w:numPr>
          <w:ilvl w:val="1"/>
          <w:numId w:val="1220"/>
        </w:numPr>
      </w:pPr>
      <w:r>
        <w:t xml:space="preserve">(2)</w:t>
      </w:r>
      <w:r>
        <w:t xml:space="preserve"> </w:t>
      </w:r>
      <w:r>
        <w:t xml:space="preserve">Each applicant for such building permit shall apply to the building department, providing</w:t>
      </w:r>
      <w:r>
        <w:t xml:space="preserve"> </w:t>
      </w:r>
      <w:r>
        <w:t xml:space="preserve">the information set forth in subsection (g)(2) below.</w:t>
      </w:r>
    </w:p>
    <w:p>
      <w:pPr>
        <w:numPr>
          <w:ilvl w:val="1"/>
          <w:numId w:val="1220"/>
        </w:numPr>
      </w:pPr>
      <w:r>
        <w:t xml:space="preserve">(3)</w:t>
      </w:r>
      <w:r>
        <w:t xml:space="preserve"> </w:t>
      </w:r>
      <w:r>
        <w:t xml:space="preserve">The building department shall respond to each such application within 30 days after</w:t>
      </w:r>
      <w:r>
        <w:t xml:space="preserve"> </w:t>
      </w:r>
      <w:r>
        <w:t xml:space="preserve">receiving it by either approving or denying the application. If the building department</w:t>
      </w:r>
      <w:r>
        <w:t xml:space="preserve"> </w:t>
      </w:r>
      <w:r>
        <w:t xml:space="preserve">fails to respond to the applicant within the said 30 days, then the application shall</w:t>
      </w:r>
      <w:r>
        <w:t xml:space="preserve"> </w:t>
      </w:r>
      <w:r>
        <w:t xml:space="preserve">be deemed to be approved.</w:t>
      </w:r>
    </w:p>
    <w:p>
      <w:pPr>
        <w:numPr>
          <w:ilvl w:val="1"/>
          <w:numId w:val="1220"/>
        </w:numPr>
      </w:pPr>
      <w:r>
        <w:t xml:space="preserve">(4)</w:t>
      </w:r>
      <w:r>
        <w:t xml:space="preserve"> </w:t>
      </w:r>
      <w:r>
        <w:t xml:space="preserve">In connection with any such administrative approval, the building department may,</w:t>
      </w:r>
      <w:r>
        <w:t xml:space="preserve"> </w:t>
      </w:r>
      <w:r>
        <w:t xml:space="preserve">in order to encourage shared use, administratively waive any zoning district setback</w:t>
      </w:r>
      <w:r>
        <w:t xml:space="preserve"> </w:t>
      </w:r>
      <w:r>
        <w:t xml:space="preserve">requirements by up to ten percent pursuant to section 30-33(b) of this chapter.</w:t>
      </w:r>
    </w:p>
    <w:p>
      <w:pPr>
        <w:numPr>
          <w:ilvl w:val="1"/>
          <w:numId w:val="1220"/>
        </w:numPr>
      </w:pPr>
      <w:r>
        <w:t xml:space="preserve">(5)</w:t>
      </w:r>
      <w:r>
        <w:t xml:space="preserve"> </w:t>
      </w:r>
      <w:r>
        <w:t xml:space="preserve">If an administrative approval is denied, the applicant may appeal said denial in accordance</w:t>
      </w:r>
      <w:r>
        <w:t xml:space="preserve"> </w:t>
      </w:r>
      <w:r>
        <w:t xml:space="preserve">with the provisions of the zoning chapter concerning appeals of administrative decisions.</w:t>
      </w:r>
    </w:p>
    <w:p>
      <w:pPr>
        <w:numPr>
          <w:ilvl w:val="0"/>
          <w:numId w:val="121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Permitted uses.</w:t>
      </w:r>
    </w:p>
    <w:p>
      <w:pPr>
        <w:numPr>
          <w:ilvl w:val="1"/>
          <w:numId w:val="122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General.</w:t>
      </w:r>
      <w:r>
        <w:t xml:space="preserve"> </w:t>
      </w:r>
      <w:r>
        <w:t xml:space="preserve">The uses listed in this subsection are deemed to be permitted uses and shall not</w:t>
      </w:r>
      <w:r>
        <w:t xml:space="preserve"> </w:t>
      </w:r>
      <w:r>
        <w:t xml:space="preserve">require a special use permit. Nevertheless, all such uses shall comply with subsections</w:t>
      </w:r>
      <w:r>
        <w:t xml:space="preserve"> </w:t>
      </w:r>
      <w:r>
        <w:t xml:space="preserve">(d)(3) and (d)(4) above, and this article and all other applicable statutes and ordinances.</w:t>
      </w:r>
    </w:p>
    <w:p>
      <w:pPr>
        <w:numPr>
          <w:ilvl w:val="1"/>
          <w:numId w:val="122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Specific permitted uses.</w:t>
      </w:r>
      <w:r>
        <w:t xml:space="preserve"> </w:t>
      </w:r>
      <w:r>
        <w:t xml:space="preserve">The following uses are specifically permitted:</w:t>
      </w:r>
    </w:p>
    <w:p>
      <w:pPr>
        <w:numPr>
          <w:ilvl w:val="2"/>
          <w:numId w:val="1222"/>
        </w:numPr>
      </w:pPr>
      <w:r>
        <w:t xml:space="preserve">a.</w:t>
      </w:r>
      <w:r>
        <w:t xml:space="preserve"> </w:t>
      </w:r>
      <w:r>
        <w:t xml:space="preserve">Locating a tower or antenna, including the placement of additional buildings or other</w:t>
      </w:r>
      <w:r>
        <w:t xml:space="preserve"> </w:t>
      </w:r>
      <w:r>
        <w:t xml:space="preserve">supporting equipment used in connection with said tower or antenna, in any industrial</w:t>
      </w:r>
      <w:r>
        <w:t xml:space="preserve"> </w:t>
      </w:r>
      <w:r>
        <w:t xml:space="preserve">or general commercial zoning district; provided however, that such tower shall be</w:t>
      </w:r>
      <w:r>
        <w:t xml:space="preserve"> </w:t>
      </w:r>
      <w:r>
        <w:t xml:space="preserve">set back from any existing off-site residence a distance equal to the height of the</w:t>
      </w:r>
      <w:r>
        <w:t xml:space="preserve"> </w:t>
      </w:r>
      <w:r>
        <w:t xml:space="preserve">tower or in the case of an unoccupied lot, setback a distance equal to the height</w:t>
      </w:r>
      <w:r>
        <w:t xml:space="preserve"> </w:t>
      </w:r>
      <w:r>
        <w:t xml:space="preserve">of the tower plus the residential yard setback for the adjacent residential lot; setback</w:t>
      </w:r>
      <w:r>
        <w:t xml:space="preserve"> </w:t>
      </w:r>
      <w:r>
        <w:t xml:space="preserve">from any commercial, manufacturing structure or use, and parking area equal to a distance</w:t>
      </w:r>
      <w:r>
        <w:t xml:space="preserve"> </w:t>
      </w:r>
      <w:r>
        <w:t xml:space="preserve">of 1½ times the height of the facility; and the proposed site provides the opportunity</w:t>
      </w:r>
      <w:r>
        <w:t xml:space="preserve"> </w:t>
      </w:r>
      <w:r>
        <w:t xml:space="preserve">to minimize the adverse visual effects of telecommunication facilities.</w:t>
      </w:r>
    </w:p>
    <w:p>
      <w:pPr>
        <w:numPr>
          <w:ilvl w:val="2"/>
          <w:numId w:val="1222"/>
        </w:numPr>
      </w:pPr>
      <w:r>
        <w:t xml:space="preserve">b.</w:t>
      </w:r>
      <w:r>
        <w:t xml:space="preserve"> </w:t>
      </w:r>
      <w:r>
        <w:t xml:space="preserve">Installing an antenna on an existing structure other than a tower (such as a building,</w:t>
      </w:r>
      <w:r>
        <w:t xml:space="preserve"> </w:t>
      </w:r>
      <w:r>
        <w:t xml:space="preserve">sign, light pole, water tower, or other free-standing nonresidential structure) that</w:t>
      </w:r>
      <w:r>
        <w:t xml:space="preserve"> </w:t>
      </w:r>
      <w:r>
        <w:t xml:space="preserve">is 50 feet in height or greater, so long as said additional antenna adds no more than</w:t>
      </w:r>
      <w:r>
        <w:t xml:space="preserve"> </w:t>
      </w:r>
      <w:r>
        <w:t xml:space="preserve">20 feet to the height of said existing structure; and</w:t>
      </w:r>
    </w:p>
    <w:p>
      <w:pPr>
        <w:numPr>
          <w:ilvl w:val="2"/>
          <w:numId w:val="1222"/>
        </w:numPr>
      </w:pPr>
      <w:r>
        <w:t xml:space="preserve">c.</w:t>
      </w:r>
      <w:r>
        <w:t xml:space="preserve"> </w:t>
      </w:r>
      <w:r>
        <w:t xml:space="preserve">Installing an antenna on any existing tower of any height, so long as the addition</w:t>
      </w:r>
      <w:r>
        <w:t xml:space="preserve"> </w:t>
      </w:r>
      <w:r>
        <w:t xml:space="preserve">of said antenna adds no more than 20 feet to the height of said existing tower; provided,</w:t>
      </w:r>
      <w:r>
        <w:t xml:space="preserve"> </w:t>
      </w:r>
      <w:r>
        <w:t xml:space="preserve">however, that such specific permitted use shall not include the placement of additional</w:t>
      </w:r>
      <w:r>
        <w:t xml:space="preserve"> </w:t>
      </w:r>
      <w:r>
        <w:t xml:space="preserve">buildings or other supporting equipment used in connection with said antenna.</w:t>
      </w:r>
    </w:p>
    <w:p>
      <w:pPr>
        <w:numPr>
          <w:ilvl w:val="2"/>
          <w:numId w:val="1222"/>
        </w:numPr>
      </w:pPr>
      <w:r>
        <w:t xml:space="preserve">d.</w:t>
      </w:r>
      <w:r>
        <w:t xml:space="preserve"> </w:t>
      </w:r>
      <w:r>
        <w:t xml:space="preserve">Towers and antennas erected on land or structures owned by the Town of Burrillville</w:t>
      </w:r>
      <w:r>
        <w:t xml:space="preserve"> </w:t>
      </w:r>
      <w:r>
        <w:t xml:space="preserve">for public safety purposes.</w:t>
      </w:r>
    </w:p>
    <w:p>
      <w:pPr>
        <w:numPr>
          <w:ilvl w:val="0"/>
          <w:numId w:val="1217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Special use permits.</w:t>
      </w:r>
    </w:p>
    <w:p>
      <w:pPr>
        <w:numPr>
          <w:ilvl w:val="1"/>
          <w:numId w:val="122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General.</w:t>
      </w:r>
      <w:r>
        <w:t xml:space="preserve"> </w:t>
      </w:r>
      <w:r>
        <w:t xml:space="preserve">The following conditions shall require the issuance of special use permits:</w:t>
      </w:r>
    </w:p>
    <w:p>
      <w:pPr>
        <w:numPr>
          <w:ilvl w:val="2"/>
          <w:numId w:val="1224"/>
        </w:numPr>
      </w:pPr>
      <w:r>
        <w:t xml:space="preserve">a.</w:t>
      </w:r>
      <w:r>
        <w:t xml:space="preserve"> </w:t>
      </w:r>
      <w:r>
        <w:t xml:space="preserve">If the tower or antenna is not a permitted use under article IV of this chapter or</w:t>
      </w:r>
      <w:r>
        <w:t xml:space="preserve"> </w:t>
      </w:r>
      <w:r>
        <w:t xml:space="preserve">permitted to be approved administratively pursuant to article III of this chapter,</w:t>
      </w:r>
      <w:r>
        <w:t xml:space="preserve"> </w:t>
      </w:r>
      <w:r>
        <w:t xml:space="preserve">then a special use permit shall be required for the construction of a tower or the</w:t>
      </w:r>
      <w:r>
        <w:t xml:space="preserve"> </w:t>
      </w:r>
      <w:r>
        <w:t xml:space="preserve">placement of an antenna in all zoning districts.</w:t>
      </w:r>
    </w:p>
    <w:p>
      <w:pPr>
        <w:numPr>
          <w:ilvl w:val="2"/>
          <w:numId w:val="1224"/>
        </w:numPr>
      </w:pPr>
      <w:r>
        <w:t xml:space="preserve">b.</w:t>
      </w:r>
      <w:r>
        <w:t xml:space="preserve"> </w:t>
      </w:r>
      <w:r>
        <w:t xml:space="preserve">In granting a special use permit, the zoning board of review may impose conditions</w:t>
      </w:r>
      <w:r>
        <w:t xml:space="preserve"> </w:t>
      </w:r>
      <w:r>
        <w:t xml:space="preserve">to the extent the board concludes such conditions are necessary to minimize any adverse</w:t>
      </w:r>
      <w:r>
        <w:t xml:space="preserve"> </w:t>
      </w:r>
      <w:r>
        <w:t xml:space="preserve">effect of the proposed tower on adjoining properties.</w:t>
      </w:r>
    </w:p>
    <w:p>
      <w:pPr>
        <w:numPr>
          <w:ilvl w:val="2"/>
          <w:numId w:val="1224"/>
        </w:numPr>
      </w:pPr>
      <w:r>
        <w:t xml:space="preserve">c.</w:t>
      </w:r>
      <w:r>
        <w:t xml:space="preserve"> </w:t>
      </w:r>
      <w:r>
        <w:t xml:space="preserve">Any information of an engineering nature that the applicant submits, whether civil,</w:t>
      </w:r>
      <w:r>
        <w:t xml:space="preserve"> </w:t>
      </w:r>
      <w:r>
        <w:t xml:space="preserve">mechanical, or electrical shall be certified by a licensed professional engineer.</w:t>
      </w:r>
    </w:p>
    <w:p>
      <w:pPr>
        <w:numPr>
          <w:ilvl w:val="2"/>
          <w:numId w:val="1224"/>
        </w:numPr>
      </w:pPr>
      <w:r>
        <w:t xml:space="preserve">d.</w:t>
      </w:r>
      <w:r>
        <w:t xml:space="preserve"> </w:t>
      </w:r>
      <w:r>
        <w:t xml:space="preserve">Any enlargement, expansion, extension, addition of cells or construction of new or</w:t>
      </w:r>
      <w:r>
        <w:t xml:space="preserve"> </w:t>
      </w:r>
      <w:r>
        <w:t xml:space="preserve">replacement towers or transmitters, beyond the original approved capacity, shall be</w:t>
      </w:r>
      <w:r>
        <w:t xml:space="preserve"> </w:t>
      </w:r>
      <w:r>
        <w:t xml:space="preserve">subject to site plan review and follow the same procedure as for an original grant</w:t>
      </w:r>
      <w:r>
        <w:t xml:space="preserve"> </w:t>
      </w:r>
      <w:r>
        <w:t xml:space="preserve">of a special use permit.</w:t>
      </w:r>
    </w:p>
    <w:p>
      <w:pPr>
        <w:numPr>
          <w:ilvl w:val="1"/>
          <w:numId w:val="122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Information required.</w:t>
      </w:r>
      <w:r>
        <w:t xml:space="preserve"> </w:t>
      </w:r>
      <w:r>
        <w:t xml:space="preserve">Each applicant requesting a special uses permit under this chapter shall submit a</w:t>
      </w:r>
      <w:r>
        <w:t xml:space="preserve"> </w:t>
      </w:r>
      <w:r>
        <w:t xml:space="preserve">scaled site plan and a scaled elevation view and other supporting drawings, calculations,</w:t>
      </w:r>
      <w:r>
        <w:t xml:space="preserve"> </w:t>
      </w:r>
      <w:r>
        <w:t xml:space="preserve">and other documentation, signed and sealed by appropriate licensed professionals,</w:t>
      </w:r>
      <w:r>
        <w:t xml:space="preserve"> </w:t>
      </w:r>
      <w:r>
        <w:t xml:space="preserve">showing the location and dimensions of all improvements, including information concerning</w:t>
      </w:r>
      <w:r>
        <w:t xml:space="preserve"> </w:t>
      </w:r>
      <w:r>
        <w:t xml:space="preserve">topography, radio frequency coverage, tower height requirements, setbacks, drives,</w:t>
      </w:r>
      <w:r>
        <w:t xml:space="preserve"> </w:t>
      </w:r>
      <w:r>
        <w:t xml:space="preserve">parking, fencing, landscaping, adjacent uses, and other information deemed by the</w:t>
      </w:r>
      <w:r>
        <w:t xml:space="preserve"> </w:t>
      </w:r>
      <w:r>
        <w:t xml:space="preserve">zoning board of review to be necessary to assess compliance with this chapter. The</w:t>
      </w:r>
      <w:r>
        <w:t xml:space="preserve"> </w:t>
      </w:r>
      <w:r>
        <w:t xml:space="preserve">date of balloon deployment pursuant to subsection (b) below shall be incorporated</w:t>
      </w:r>
      <w:r>
        <w:t xml:space="preserve"> </w:t>
      </w:r>
      <w:r>
        <w:t xml:space="preserve">into the public meeting notice.</w:t>
      </w:r>
    </w:p>
    <w:p>
      <w:pPr>
        <w:numPr>
          <w:ilvl w:val="2"/>
          <w:numId w:val="1225"/>
        </w:numPr>
      </w:pPr>
      <w:r>
        <w:t xml:space="preserve">a.</w:t>
      </w:r>
      <w:r>
        <w:t xml:space="preserve"> </w:t>
      </w:r>
      <w:r>
        <w:t xml:space="preserve">The applicant will also submit a report that includes a description of the tower and</w:t>
      </w:r>
      <w:r>
        <w:t xml:space="preserve"> </w:t>
      </w:r>
      <w:r>
        <w:t xml:space="preserve">the technical, economic and other reasons for the tower design. The report will also</w:t>
      </w:r>
      <w:r>
        <w:t xml:space="preserve"> </w:t>
      </w:r>
      <w:r>
        <w:t xml:space="preserve">describe the capacity of the tower including the number and type of transmitters and</w:t>
      </w:r>
      <w:r>
        <w:t xml:space="preserve"> </w:t>
      </w:r>
      <w:r>
        <w:t xml:space="preserve">receivers that it can accommodate and the basis for the calculation of capacity. To</w:t>
      </w:r>
      <w:r>
        <w:t xml:space="preserve"> </w:t>
      </w:r>
      <w:r>
        <w:t xml:space="preserve">encourage colocation, towers should be designed to handle capacity beyond that required</w:t>
      </w:r>
      <w:r>
        <w:t xml:space="preserve"> </w:t>
      </w:r>
      <w:r>
        <w:t xml:space="preserve">by the applicant.</w:t>
      </w:r>
    </w:p>
    <w:p>
      <w:pPr>
        <w:numPr>
          <w:ilvl w:val="2"/>
          <w:numId w:val="1225"/>
        </w:numPr>
      </w:pPr>
      <w:r>
        <w:t xml:space="preserve">b.</w:t>
      </w:r>
      <w:r>
        <w:t xml:space="preserve"> </w:t>
      </w:r>
      <w:r>
        <w:t xml:space="preserve">Between the date of advertisement of the public meeting date, and the scheduled public</w:t>
      </w:r>
      <w:r>
        <w:t xml:space="preserve"> </w:t>
      </w:r>
      <w:r>
        <w:t xml:space="preserve">meeting date, a (tethered aerostat) balloon shall be required to be deployed at the</w:t>
      </w:r>
      <w:r>
        <w:t xml:space="preserve"> </w:t>
      </w:r>
      <w:r>
        <w:t xml:space="preserve">height of the proposed tower. All cost associated with balloon deployment will be</w:t>
      </w:r>
      <w:r>
        <w:t xml:space="preserve"> </w:t>
      </w:r>
      <w:r>
        <w:t xml:space="preserve">borne by the applicant.</w:t>
      </w:r>
    </w:p>
    <w:p>
      <w:pPr>
        <w:numPr>
          <w:ilvl w:val="2"/>
          <w:numId w:val="1225"/>
        </w:numPr>
      </w:pPr>
      <w:r>
        <w:t xml:space="preserve">c.</w:t>
      </w:r>
      <w:r>
        <w:t xml:space="preserve"> </w:t>
      </w:r>
      <w:r>
        <w:t xml:space="preserve">Applicants proposing to erect wireless communication towers, accessory facilities</w:t>
      </w:r>
      <w:r>
        <w:t xml:space="preserve"> </w:t>
      </w:r>
      <w:r>
        <w:t xml:space="preserve">and structures on land or structures shall provide evidence of contractual authorization</w:t>
      </w:r>
      <w:r>
        <w:t xml:space="preserve"> </w:t>
      </w:r>
      <w:r>
        <w:t xml:space="preserve">from the owner(s) to conduct wireless communications services on the property.</w:t>
      </w:r>
    </w:p>
    <w:p>
      <w:pPr>
        <w:numPr>
          <w:ilvl w:val="2"/>
          <w:numId w:val="1225"/>
        </w:numPr>
      </w:pPr>
      <w:r>
        <w:t xml:space="preserve">d.</w:t>
      </w:r>
      <w:r>
        <w:t xml:space="preserve"> </w:t>
      </w:r>
      <w:r>
        <w:t xml:space="preserve">Applicants other than licensed carriers shall provide evidence that a licensed carrier</w:t>
      </w:r>
      <w:r>
        <w:t xml:space="preserve"> </w:t>
      </w:r>
      <w:r>
        <w:t xml:space="preserve">will locate on the proposed facility once erected.</w:t>
      </w:r>
    </w:p>
    <w:p>
      <w:pPr>
        <w:numPr>
          <w:ilvl w:val="2"/>
          <w:numId w:val="1225"/>
        </w:numPr>
      </w:pPr>
      <w:r>
        <w:t xml:space="preserve">e.</w:t>
      </w:r>
      <w:r>
        <w:t xml:space="preserve"> </w:t>
      </w:r>
      <w:r>
        <w:t xml:space="preserve">Each applicant shall submit an evaluation of five potential sites for antenna platforms</w:t>
      </w:r>
      <w:r>
        <w:t xml:space="preserve"> </w:t>
      </w:r>
      <w:r>
        <w:t xml:space="preserve">within five miles of the proposed site. Applicants will also submit proof that owners</w:t>
      </w:r>
      <w:r>
        <w:t xml:space="preserve"> </w:t>
      </w:r>
      <w:r>
        <w:t xml:space="preserve">of existing or potential sites within the search area have been contacted and that</w:t>
      </w:r>
      <w:r>
        <w:t xml:space="preserve"> </w:t>
      </w:r>
      <w:r>
        <w:t xml:space="preserve">permission was sought to install a device on those structures, and that permission</w:t>
      </w:r>
      <w:r>
        <w:t xml:space="preserve"> </w:t>
      </w:r>
      <w:r>
        <w:t xml:space="preserve">was denied, or that such locations do not satisfy requirements to provide the service</w:t>
      </w:r>
      <w:r>
        <w:t xml:space="preserve"> </w:t>
      </w:r>
      <w:r>
        <w:t xml:space="preserve">needed. Failure to present evidence of a good faith effort on the part of the applicant</w:t>
      </w:r>
      <w:r>
        <w:t xml:space="preserve"> </w:t>
      </w:r>
      <w:r>
        <w:t xml:space="preserve">to utilize existing facilities shall be grounds for denial of the application.</w:t>
      </w:r>
    </w:p>
    <w:p>
      <w:pPr>
        <w:numPr>
          <w:ilvl w:val="2"/>
          <w:numId w:val="1225"/>
        </w:numPr>
      </w:pPr>
      <w:r>
        <w:t xml:space="preserve">f.</w:t>
      </w:r>
      <w:r>
        <w:t xml:space="preserve"> </w:t>
      </w:r>
      <w:r>
        <w:t xml:space="preserve">The applicant must demonstrate that the tower complies with all applicable standards</w:t>
      </w:r>
      <w:r>
        <w:t xml:space="preserve"> </w:t>
      </w:r>
      <w:r>
        <w:t xml:space="preserve">of the federal and state governments by providing a copy of the requests made by the</w:t>
      </w:r>
      <w:r>
        <w:t xml:space="preserve"> </w:t>
      </w:r>
      <w:r>
        <w:t xml:space="preserve">applicant to the FAA and the FCC. The applicant shall also provide the written response</w:t>
      </w:r>
      <w:r>
        <w:t xml:space="preserve"> </w:t>
      </w:r>
      <w:r>
        <w:t xml:space="preserve">from the FAA and the FCC that the proposed tower complies with applicable regulations</w:t>
      </w:r>
      <w:r>
        <w:t xml:space="preserve"> </w:t>
      </w:r>
      <w:r>
        <w:t xml:space="preserve">administered by the agency or that the tower is exempt from those regulations. A copy</w:t>
      </w:r>
      <w:r>
        <w:t xml:space="preserve"> </w:t>
      </w:r>
      <w:r>
        <w:t xml:space="preserve">of the response from each agency shall be included in the application. If such response</w:t>
      </w:r>
      <w:r>
        <w:t xml:space="preserve"> </w:t>
      </w:r>
      <w:r>
        <w:t xml:space="preserve">is not received within 60 days, the application will be considered incomplete. The</w:t>
      </w:r>
      <w:r>
        <w:t xml:space="preserve"> </w:t>
      </w:r>
      <w:r>
        <w:t xml:space="preserve">applicant shall send a subsequently received agency statement, if any, to the building</w:t>
      </w:r>
      <w:r>
        <w:t xml:space="preserve"> </w:t>
      </w:r>
      <w:r>
        <w:t xml:space="preserve">official.</w:t>
      </w:r>
    </w:p>
    <w:p>
      <w:pPr>
        <w:numPr>
          <w:ilvl w:val="1"/>
          <w:numId w:val="122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Factors considered in granting special use permits.</w:t>
      </w:r>
      <w:r>
        <w:t xml:space="preserve"> </w:t>
      </w:r>
      <w:r>
        <w:t xml:space="preserve">The zoning board of review shall consider the following factors in determining whether</w:t>
      </w:r>
      <w:r>
        <w:t xml:space="preserve"> </w:t>
      </w:r>
      <w:r>
        <w:t xml:space="preserve">to issue a special use permit, although the board may waive or reduce the burden on</w:t>
      </w:r>
      <w:r>
        <w:t xml:space="preserve"> </w:t>
      </w:r>
      <w:r>
        <w:t xml:space="preserve">the applicant of one or more of these criteria, if the board concludes that the goals</w:t>
      </w:r>
      <w:r>
        <w:t xml:space="preserve"> </w:t>
      </w:r>
      <w:r>
        <w:t xml:space="preserve">of this chapter are better served thereby.</w:t>
      </w:r>
    </w:p>
    <w:p>
      <w:pPr>
        <w:numPr>
          <w:ilvl w:val="2"/>
          <w:numId w:val="1226"/>
        </w:numPr>
      </w:pPr>
      <w:r>
        <w:t xml:space="preserve">a.</w:t>
      </w:r>
      <w:r>
        <w:t xml:space="preserve"> </w:t>
      </w:r>
      <w:r>
        <w:t xml:space="preserve">Height of the proposed tower;</w:t>
      </w:r>
    </w:p>
    <w:p>
      <w:pPr>
        <w:numPr>
          <w:ilvl w:val="2"/>
          <w:numId w:val="1226"/>
        </w:numPr>
      </w:pPr>
      <w:r>
        <w:t xml:space="preserve">b.</w:t>
      </w:r>
      <w:r>
        <w:t xml:space="preserve"> </w:t>
      </w:r>
      <w:r>
        <w:t xml:space="preserve">Proximity of the tower to residential structures and residential district boundaries;</w:t>
      </w:r>
    </w:p>
    <w:p>
      <w:pPr>
        <w:numPr>
          <w:ilvl w:val="2"/>
          <w:numId w:val="1226"/>
        </w:numPr>
      </w:pPr>
      <w:r>
        <w:t xml:space="preserve">c.</w:t>
      </w:r>
      <w:r>
        <w:t xml:space="preserve"> </w:t>
      </w:r>
      <w:r>
        <w:t xml:space="preserve">Nature of uses on adjacent and nearby properties;</w:t>
      </w:r>
    </w:p>
    <w:p>
      <w:pPr>
        <w:numPr>
          <w:ilvl w:val="2"/>
          <w:numId w:val="1226"/>
        </w:numPr>
      </w:pPr>
      <w:r>
        <w:t xml:space="preserve">d.</w:t>
      </w:r>
      <w:r>
        <w:t xml:space="preserve"> </w:t>
      </w:r>
      <w:r>
        <w:t xml:space="preserve">Surrounding topography;</w:t>
      </w:r>
    </w:p>
    <w:p>
      <w:pPr>
        <w:numPr>
          <w:ilvl w:val="2"/>
          <w:numId w:val="1226"/>
        </w:numPr>
      </w:pPr>
      <w:r>
        <w:t xml:space="preserve">e.</w:t>
      </w:r>
      <w:r>
        <w:t xml:space="preserve"> </w:t>
      </w:r>
      <w:r>
        <w:t xml:space="preserve">Surrounding tree coverage and foliage;</w:t>
      </w:r>
    </w:p>
    <w:p>
      <w:pPr>
        <w:numPr>
          <w:ilvl w:val="2"/>
          <w:numId w:val="1226"/>
        </w:numPr>
      </w:pPr>
      <w:r>
        <w:t xml:space="preserve">f.</w:t>
      </w:r>
      <w:r>
        <w:t xml:space="preserve"> </w:t>
      </w:r>
      <w:r>
        <w:t xml:space="preserve">Design of the tower, with particular reference to design characteristics that have</w:t>
      </w:r>
      <w:r>
        <w:t xml:space="preserve"> </w:t>
      </w:r>
      <w:r>
        <w:t xml:space="preserve">the effect of reducing or eliminating visual obtrusiveness;</w:t>
      </w:r>
    </w:p>
    <w:p>
      <w:pPr>
        <w:numPr>
          <w:ilvl w:val="2"/>
          <w:numId w:val="1226"/>
        </w:numPr>
      </w:pPr>
      <w:r>
        <w:t xml:space="preserve">g.</w:t>
      </w:r>
      <w:r>
        <w:t xml:space="preserve"> </w:t>
      </w:r>
      <w:r>
        <w:t xml:space="preserve">Proposed ingress and egress; and</w:t>
      </w:r>
    </w:p>
    <w:p>
      <w:pPr>
        <w:numPr>
          <w:ilvl w:val="2"/>
          <w:numId w:val="1226"/>
        </w:numPr>
      </w:pPr>
      <w:r>
        <w:t xml:space="preserve">h.</w:t>
      </w:r>
      <w:r>
        <w:t xml:space="preserve"> </w:t>
      </w:r>
      <w:r>
        <w:t xml:space="preserve">Availability of suitable existing towers and other structures as discussed in subsection</w:t>
      </w:r>
      <w:r>
        <w:t xml:space="preserve"> </w:t>
      </w:r>
      <w:r>
        <w:t xml:space="preserve">(f)(4) of this section.</w:t>
      </w:r>
    </w:p>
    <w:p>
      <w:pPr>
        <w:pStyle w:val="FirstParagraph"/>
      </w:pPr>
      <w:r>
        <w:t xml:space="preserve">Every application for special use permit shall be accompanied by a description of</w:t>
      </w:r>
      <w:r>
        <w:t xml:space="preserve"> </w:t>
      </w:r>
      <w:r>
        <w:t xml:space="preserve">the narrowing process that eliminated other potential sites. The applicant shall also</w:t>
      </w:r>
      <w:r>
        <w:t xml:space="preserve"> </w:t>
      </w:r>
      <w:r>
        <w:t xml:space="preserve">provide a written statement from a radio frequency engineer justifying the height</w:t>
      </w:r>
      <w:r>
        <w:t xml:space="preserve"> </w:t>
      </w:r>
      <w:r>
        <w:t xml:space="preserve">of the proposed facility.</w:t>
      </w:r>
    </w:p>
    <w:p>
      <w:pPr>
        <w:pStyle w:val="Compact"/>
        <w:numPr>
          <w:ilvl w:val="0"/>
          <w:numId w:val="1227"/>
        </w:numPr>
      </w:pPr>
    </w:p>
    <w:p>
      <w:pPr>
        <w:numPr>
          <w:ilvl w:val="1"/>
          <w:numId w:val="122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Availability of suitable existing towers or other structures.</w:t>
      </w:r>
      <w:r>
        <w:t xml:space="preserve"> </w:t>
      </w:r>
      <w:r>
        <w:t xml:space="preserve">No new tower shall be permitted unless the applicant demonstrates to the reasonable</w:t>
      </w:r>
      <w:r>
        <w:t xml:space="preserve"> </w:t>
      </w:r>
      <w:r>
        <w:t xml:space="preserve">satisfaction of the zoning board of review that no existing tower or structure can</w:t>
      </w:r>
      <w:r>
        <w:t xml:space="preserve"> </w:t>
      </w:r>
      <w:r>
        <w:t xml:space="preserve">accommodate the applicant's proposed antenna. Evidence submitted to demonstrate that</w:t>
      </w:r>
      <w:r>
        <w:t xml:space="preserve"> </w:t>
      </w:r>
      <w:r>
        <w:t xml:space="preserve">no existing tower or structure can accommodate the applicant's proposed antenna may</w:t>
      </w:r>
      <w:r>
        <w:t xml:space="preserve"> </w:t>
      </w:r>
      <w:r>
        <w:t xml:space="preserve">consist of any of the following:</w:t>
      </w:r>
    </w:p>
    <w:p>
      <w:pPr>
        <w:numPr>
          <w:ilvl w:val="2"/>
          <w:numId w:val="1229"/>
        </w:numPr>
      </w:pPr>
      <w:r>
        <w:t xml:space="preserve">a.</w:t>
      </w:r>
      <w:r>
        <w:t xml:space="preserve"> </w:t>
      </w:r>
      <w:r>
        <w:t xml:space="preserve">No existing towers or structures are located within the geographic area to meet applicant's</w:t>
      </w:r>
      <w:r>
        <w:t xml:space="preserve"> </w:t>
      </w:r>
      <w:r>
        <w:t xml:space="preserve">engineering requirements.</w:t>
      </w:r>
    </w:p>
    <w:p>
      <w:pPr>
        <w:numPr>
          <w:ilvl w:val="2"/>
          <w:numId w:val="1229"/>
        </w:numPr>
      </w:pPr>
      <w:r>
        <w:t xml:space="preserve">b.</w:t>
      </w:r>
      <w:r>
        <w:t xml:space="preserve"> </w:t>
      </w:r>
      <w:r>
        <w:t xml:space="preserve">Existing towers or structures are not of sufficient height to meet applicant's engineering</w:t>
      </w:r>
      <w:r>
        <w:t xml:space="preserve"> </w:t>
      </w:r>
      <w:r>
        <w:t xml:space="preserve">requirements.</w:t>
      </w:r>
    </w:p>
    <w:p>
      <w:pPr>
        <w:numPr>
          <w:ilvl w:val="2"/>
          <w:numId w:val="1229"/>
        </w:numPr>
      </w:pPr>
      <w:r>
        <w:t xml:space="preserve">c.</w:t>
      </w:r>
      <w:r>
        <w:t xml:space="preserve"> </w:t>
      </w:r>
      <w:r>
        <w:t xml:space="preserve">Existing towers or structures do not have sufficient structural strength to support</w:t>
      </w:r>
      <w:r>
        <w:t xml:space="preserve"> </w:t>
      </w:r>
      <w:r>
        <w:t xml:space="preserve">applicant's proposed antenna and related equipment.</w:t>
      </w:r>
    </w:p>
    <w:p>
      <w:pPr>
        <w:numPr>
          <w:ilvl w:val="2"/>
          <w:numId w:val="1229"/>
        </w:numPr>
      </w:pPr>
      <w:r>
        <w:t xml:space="preserve">d.</w:t>
      </w:r>
      <w:r>
        <w:t xml:space="preserve"> </w:t>
      </w:r>
      <w:r>
        <w:t xml:space="preserve">The fees, costs, or contractual provisions required by the owner in order to share</w:t>
      </w:r>
      <w:r>
        <w:t xml:space="preserve"> </w:t>
      </w:r>
      <w:r>
        <w:t xml:space="preserve">an existing tower or structure or to adapt an existing tower or structure for sharing</w:t>
      </w:r>
      <w:r>
        <w:t xml:space="preserve"> </w:t>
      </w:r>
      <w:r>
        <w:t xml:space="preserve">are unreasonable. Costs exceeding new tower development are presumed to be unreasonable.</w:t>
      </w:r>
    </w:p>
    <w:p>
      <w:pPr>
        <w:numPr>
          <w:ilvl w:val="2"/>
          <w:numId w:val="1229"/>
        </w:numPr>
      </w:pPr>
      <w:r>
        <w:t xml:space="preserve">e.</w:t>
      </w:r>
      <w:r>
        <w:t xml:space="preserve"> </w:t>
      </w:r>
      <w:r>
        <w:t xml:space="preserve">The applicant demonstrates that there are other limiting factors that render existing</w:t>
      </w:r>
      <w:r>
        <w:t xml:space="preserve"> </w:t>
      </w:r>
      <w:r>
        <w:t xml:space="preserve">towers and structures unsuitable.</w:t>
      </w:r>
    </w:p>
    <w:p>
      <w:pPr>
        <w:numPr>
          <w:ilvl w:val="2"/>
          <w:numId w:val="1229"/>
        </w:numPr>
      </w:pPr>
      <w:r>
        <w:t xml:space="preserve">f.</w:t>
      </w:r>
      <w:r>
        <w:t xml:space="preserve"> </w:t>
      </w:r>
      <w:r>
        <w:t xml:space="preserve">Proof that owners of existing towers or structures within the search area of the proposed</w:t>
      </w:r>
      <w:r>
        <w:t xml:space="preserve"> </w:t>
      </w:r>
      <w:r>
        <w:t xml:space="preserve">tower location have been contacted and that permission was sought to install a device</w:t>
      </w:r>
      <w:r>
        <w:t xml:space="preserve"> </w:t>
      </w:r>
      <w:r>
        <w:t xml:space="preserve">on those structures, and that permission was denied.</w:t>
      </w:r>
    </w:p>
    <w:p>
      <w:pPr>
        <w:numPr>
          <w:ilvl w:val="0"/>
          <w:numId w:val="1227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Design standards.</w:t>
      </w:r>
      <w:r>
        <w:t xml:space="preserve"> </w:t>
      </w:r>
      <w:r>
        <w:t xml:space="preserve">The following design standards shall apply to all towers and antennas approved by</w:t>
      </w:r>
      <w:r>
        <w:t xml:space="preserve"> </w:t>
      </w:r>
      <w:r>
        <w:t xml:space="preserve">right, or for which a special use permit is required; provided, however, that the</w:t>
      </w:r>
      <w:r>
        <w:t xml:space="preserve"> </w:t>
      </w:r>
      <w:r>
        <w:t xml:space="preserve">building official or zoning board of review, as applicable, may reduce the standard</w:t>
      </w:r>
      <w:r>
        <w:t xml:space="preserve"> </w:t>
      </w:r>
      <w:r>
        <w:t xml:space="preserve">setbacks and separation requirements if the goals of this chapter would be better</w:t>
      </w:r>
      <w:r>
        <w:t xml:space="preserve"> </w:t>
      </w:r>
      <w:r>
        <w:t xml:space="preserve">served thereby.</w:t>
      </w:r>
    </w:p>
    <w:p>
      <w:pPr>
        <w:numPr>
          <w:ilvl w:val="1"/>
          <w:numId w:val="123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Setbacks and separation.</w:t>
      </w:r>
    </w:p>
    <w:p>
      <w:pPr>
        <w:numPr>
          <w:ilvl w:val="2"/>
          <w:numId w:val="1231"/>
        </w:numPr>
      </w:pPr>
      <w:r>
        <w:t xml:space="preserve">a.</w:t>
      </w:r>
      <w:r>
        <w:t xml:space="preserve"> </w:t>
      </w:r>
      <w:r>
        <w:t xml:space="preserve">Towers must be set back a distance equal to the height of the tower from any residential</w:t>
      </w:r>
      <w:r>
        <w:t xml:space="preserve"> </w:t>
      </w:r>
      <w:r>
        <w:t xml:space="preserve">structure plus the residential yard setback for the adjacent residential lot. Where</w:t>
      </w:r>
      <w:r>
        <w:t xml:space="preserve"> </w:t>
      </w:r>
      <w:r>
        <w:t xml:space="preserve">the zoning board of review feels that the factual circumstances warrant it, the board</w:t>
      </w:r>
      <w:r>
        <w:t xml:space="preserve"> </w:t>
      </w:r>
      <w:r>
        <w:t xml:space="preserve">may require that the tower be set back a distance equal to the height of the tower</w:t>
      </w:r>
      <w:r>
        <w:t xml:space="preserve"> </w:t>
      </w:r>
      <w:r>
        <w:t xml:space="preserve">from any lot line.</w:t>
      </w:r>
    </w:p>
    <w:p>
      <w:pPr>
        <w:numPr>
          <w:ilvl w:val="2"/>
          <w:numId w:val="1231"/>
        </w:numPr>
      </w:pPr>
      <w:r>
        <w:t xml:space="preserve">b.</w:t>
      </w:r>
      <w:r>
        <w:t xml:space="preserve"> </w:t>
      </w:r>
      <w:r>
        <w:t xml:space="preserve">Guys and accessory facilities must satisfy the minimum zoning district setback requirements</w:t>
      </w:r>
      <w:r>
        <w:t xml:space="preserve"> </w:t>
      </w:r>
      <w:r>
        <w:t xml:space="preserve">for accessory structures.</w:t>
      </w:r>
    </w:p>
    <w:p>
      <w:pPr>
        <w:numPr>
          <w:ilvl w:val="2"/>
          <w:numId w:val="1231"/>
        </w:numPr>
      </w:pPr>
      <w:r>
        <w:t xml:space="preserve">c.</w:t>
      </w:r>
      <w:r>
        <w:t xml:space="preserve"> </w:t>
      </w:r>
      <w:r>
        <w:t xml:space="preserve">Towers over 90 feet in height shall not be located within one mile of any existing</w:t>
      </w:r>
      <w:r>
        <w:t xml:space="preserve"> </w:t>
      </w:r>
      <w:r>
        <w:t xml:space="preserve">tower that is over 90 feet in height.</w:t>
      </w:r>
    </w:p>
    <w:p>
      <w:pPr>
        <w:numPr>
          <w:ilvl w:val="2"/>
          <w:numId w:val="1231"/>
        </w:numPr>
      </w:pPr>
      <w:r>
        <w:t xml:space="preserve">d.</w:t>
      </w:r>
      <w:r>
        <w:t xml:space="preserve"> </w:t>
      </w:r>
      <w:r>
        <w:t xml:space="preserve">Towers must be set back a distance equal to 1½ the height of the tower from the lot</w:t>
      </w:r>
      <w:r>
        <w:t xml:space="preserve"> </w:t>
      </w:r>
      <w:r>
        <w:t xml:space="preserve">line of any adjoining commercial, manufacturing structure or use, and parking area.</w:t>
      </w:r>
    </w:p>
    <w:p>
      <w:pPr>
        <w:numPr>
          <w:ilvl w:val="2"/>
          <w:numId w:val="1231"/>
        </w:numPr>
      </w:pPr>
      <w:r>
        <w:t xml:space="preserve">e.</w:t>
      </w:r>
      <w:r>
        <w:t xml:space="preserve"> </w:t>
      </w:r>
      <w:r>
        <w:t xml:space="preserve">All supports and anchors shall have a minimum ten-foot horizontal setback from any</w:t>
      </w:r>
      <w:r>
        <w:t xml:space="preserve"> </w:t>
      </w:r>
      <w:r>
        <w:t xml:space="preserve">overhead utility lines.</w:t>
      </w:r>
    </w:p>
    <w:p>
      <w:pPr>
        <w:numPr>
          <w:ilvl w:val="1"/>
          <w:numId w:val="123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Aesthetics; lighting.</w:t>
      </w:r>
    </w:p>
    <w:p>
      <w:pPr>
        <w:numPr>
          <w:ilvl w:val="2"/>
          <w:numId w:val="1232"/>
        </w:numPr>
      </w:pPr>
      <w:r>
        <w:t xml:space="preserve">a.</w:t>
      </w:r>
      <w:r>
        <w:t xml:space="preserve"> </w:t>
      </w:r>
      <w:r>
        <w:t xml:space="preserve">Towers shall either maintain a galvanized steel finish or, subject to any applicable</w:t>
      </w:r>
      <w:r>
        <w:t xml:space="preserve"> </w:t>
      </w:r>
      <w:r>
        <w:t xml:space="preserve">standards of the FAA, be painted a neutral color, so as to reduce visual obtrusiveness.</w:t>
      </w:r>
    </w:p>
    <w:p>
      <w:pPr>
        <w:numPr>
          <w:ilvl w:val="2"/>
          <w:numId w:val="1232"/>
        </w:numPr>
      </w:pPr>
      <w:r>
        <w:t xml:space="preserve">b.</w:t>
      </w:r>
      <w:r>
        <w:t xml:space="preserve"> </w:t>
      </w:r>
      <w:r>
        <w:t xml:space="preserve">At a tower site, the design of the buildings and related structures shall, to the</w:t>
      </w:r>
      <w:r>
        <w:t xml:space="preserve"> </w:t>
      </w:r>
      <w:r>
        <w:t xml:space="preserve">extent possible, use materials, colors, textures, screening, and landscaping that</w:t>
      </w:r>
      <w:r>
        <w:t xml:space="preserve"> </w:t>
      </w:r>
      <w:r>
        <w:t xml:space="preserve">will blend the tower facilities into the natural setting and built environment.</w:t>
      </w:r>
    </w:p>
    <w:p>
      <w:pPr>
        <w:numPr>
          <w:ilvl w:val="2"/>
          <w:numId w:val="1232"/>
        </w:numPr>
      </w:pPr>
      <w:r>
        <w:t xml:space="preserve">c.</w:t>
      </w:r>
      <w:r>
        <w:t xml:space="preserve"> </w:t>
      </w:r>
      <w:r>
        <w:t xml:space="preserve">If an antenna is installed on a structure other than a tower, the antenna and supporting</w:t>
      </w:r>
      <w:r>
        <w:t xml:space="preserve"> </w:t>
      </w:r>
      <w:r>
        <w:t xml:space="preserve">electrical and mechanical equipment must be of a neutral color that is identical to,</w:t>
      </w:r>
      <w:r>
        <w:t xml:space="preserve"> </w:t>
      </w:r>
      <w:r>
        <w:t xml:space="preserve">or closely compatible with, the color of the supporting structure so as to make the</w:t>
      </w:r>
      <w:r>
        <w:t xml:space="preserve"> </w:t>
      </w:r>
      <w:r>
        <w:t xml:space="preserve">antenna and related equipment as visually unobtrusive as possible.</w:t>
      </w:r>
    </w:p>
    <w:p>
      <w:pPr>
        <w:numPr>
          <w:ilvl w:val="2"/>
          <w:numId w:val="1232"/>
        </w:numPr>
      </w:pPr>
      <w:r>
        <w:t xml:space="preserve">d.</w:t>
      </w:r>
      <w:r>
        <w:t xml:space="preserve"> </w:t>
      </w:r>
      <w:r>
        <w:t xml:space="preserve">Towers shall not be artificially lighted, unless required by the FAA or other applicable</w:t>
      </w:r>
      <w:r>
        <w:t xml:space="preserve"> </w:t>
      </w:r>
      <w:r>
        <w:t xml:space="preserve">authority. If lighting is required, the governing authority may review the available</w:t>
      </w:r>
      <w:r>
        <w:t xml:space="preserve"> </w:t>
      </w:r>
      <w:r>
        <w:t xml:space="preserve">lighting alternatives and approve the design that would cause the least disturbance</w:t>
      </w:r>
      <w:r>
        <w:t xml:space="preserve"> </w:t>
      </w:r>
      <w:r>
        <w:t xml:space="preserve">to the surrounding views.</w:t>
      </w:r>
    </w:p>
    <w:p>
      <w:pPr>
        <w:numPr>
          <w:ilvl w:val="1"/>
          <w:numId w:val="1230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Landscaping.</w:t>
      </w:r>
    </w:p>
    <w:p>
      <w:pPr>
        <w:numPr>
          <w:ilvl w:val="2"/>
          <w:numId w:val="1233"/>
        </w:numPr>
      </w:pPr>
      <w:r>
        <w:t xml:space="preserve">a.</w:t>
      </w:r>
      <w:r>
        <w:t xml:space="preserve"> </w:t>
      </w:r>
      <w:r>
        <w:t xml:space="preserve">Tower facilities shall be landscaped with a buffer of evergreen plant materials that</w:t>
      </w:r>
      <w:r>
        <w:t xml:space="preserve"> </w:t>
      </w:r>
      <w:r>
        <w:t xml:space="preserve">effectively screens the view of the tower compound from adjacent residential property.</w:t>
      </w:r>
      <w:r>
        <w:t xml:space="preserve"> </w:t>
      </w:r>
      <w:r>
        <w:t xml:space="preserve">The standard buffer shall consist of a landscaped strip at least four feet wide outside</w:t>
      </w:r>
      <w:r>
        <w:t xml:space="preserve"> </w:t>
      </w:r>
      <w:r>
        <w:t xml:space="preserve">the perimeter of the compound.</w:t>
      </w:r>
    </w:p>
    <w:p>
      <w:pPr>
        <w:numPr>
          <w:ilvl w:val="2"/>
          <w:numId w:val="1233"/>
        </w:numPr>
      </w:pPr>
      <w:r>
        <w:t xml:space="preserve">b.</w:t>
      </w:r>
      <w:r>
        <w:t xml:space="preserve"> </w:t>
      </w:r>
      <w:r>
        <w:t xml:space="preserve">In locations where the visual impact of the tower would be minimal, the landscaping</w:t>
      </w:r>
      <w:r>
        <w:t xml:space="preserve"> </w:t>
      </w:r>
      <w:r>
        <w:t xml:space="preserve">requirement may be reduced or waived altogether.</w:t>
      </w:r>
    </w:p>
    <w:p>
      <w:pPr>
        <w:numPr>
          <w:ilvl w:val="2"/>
          <w:numId w:val="1233"/>
        </w:numPr>
      </w:pPr>
      <w:r>
        <w:t xml:space="preserve">c.</w:t>
      </w:r>
      <w:r>
        <w:t xml:space="preserve"> </w:t>
      </w:r>
      <w:r>
        <w:t xml:space="preserve">Existing mature tree growth and natural landforms on the site shall be preserved to</w:t>
      </w:r>
      <w:r>
        <w:t xml:space="preserve"> </w:t>
      </w:r>
      <w:r>
        <w:t xml:space="preserve">the maximum extent possible. In some cases, such as towers sited on large, wooded</w:t>
      </w:r>
      <w:r>
        <w:t xml:space="preserve"> </w:t>
      </w:r>
      <w:r>
        <w:t xml:space="preserve">lots, natural growth around the perimeter may be sufficient buffer.</w:t>
      </w:r>
    </w:p>
    <w:p>
      <w:pPr>
        <w:numPr>
          <w:ilvl w:val="2"/>
          <w:numId w:val="1233"/>
        </w:numPr>
      </w:pPr>
      <w:r>
        <w:t xml:space="preserve">d.</w:t>
      </w:r>
      <w:r>
        <w:t xml:space="preserve"> </w:t>
      </w:r>
      <w:r>
        <w:t xml:space="preserve">No signs shall be allowed on any communication tower except as required for public</w:t>
      </w:r>
      <w:r>
        <w:t xml:space="preserve"> </w:t>
      </w:r>
      <w:r>
        <w:t xml:space="preserve">safety purposes, by the Federal Communication Commission or by the town. All signs</w:t>
      </w:r>
      <w:r>
        <w:t xml:space="preserve"> </w:t>
      </w:r>
      <w:r>
        <w:t xml:space="preserve">shall conform to the sign requirements of the zoning chapter.</w:t>
      </w:r>
    </w:p>
    <w:p>
      <w:pPr>
        <w:numPr>
          <w:ilvl w:val="1"/>
          <w:numId w:val="1230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Security fencing.</w:t>
      </w:r>
    </w:p>
    <w:p>
      <w:pPr>
        <w:numPr>
          <w:ilvl w:val="2"/>
          <w:numId w:val="1234"/>
        </w:numPr>
      </w:pPr>
      <w:r>
        <w:t xml:space="preserve">a.</w:t>
      </w:r>
      <w:r>
        <w:t xml:space="preserve"> </w:t>
      </w:r>
      <w:r>
        <w:t xml:space="preserve">Towers shall be enclosed by security fencing not less than six feet in height.</w:t>
      </w:r>
    </w:p>
    <w:p>
      <w:pPr>
        <w:numPr>
          <w:ilvl w:val="2"/>
          <w:numId w:val="1234"/>
        </w:numPr>
      </w:pPr>
      <w:r>
        <w:t xml:space="preserve">b.</w:t>
      </w:r>
      <w:r>
        <w:t xml:space="preserve"> </w:t>
      </w:r>
      <w:r>
        <w:t xml:space="preserve">Towers shall also be equipped with an appropriate anti-climbing device.</w:t>
      </w:r>
    </w:p>
    <w:p>
      <w:pPr>
        <w:numPr>
          <w:ilvl w:val="0"/>
          <w:numId w:val="1227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Removal of abandoned antennas and towers.</w:t>
      </w:r>
      <w:r>
        <w:t xml:space="preserve"> </w:t>
      </w:r>
      <w:r>
        <w:t xml:space="preserve">Any antennas or tower that is not operated for a continuous period of 12 months shall</w:t>
      </w:r>
      <w:r>
        <w:t xml:space="preserve"> </w:t>
      </w:r>
      <w:r>
        <w:t xml:space="preserve">be considered abandoned, and the owner of such antenna or tower/or the owner of the</w:t>
      </w:r>
      <w:r>
        <w:t xml:space="preserve"> </w:t>
      </w:r>
      <w:r>
        <w:t xml:space="preserve">property on which the tower is located shall remove same within 30 days of receipt</w:t>
      </w:r>
      <w:r>
        <w:t xml:space="preserve"> </w:t>
      </w:r>
      <w:r>
        <w:t xml:space="preserve">of notice from the building official notifying the owner of such abandonment. The</w:t>
      </w:r>
      <w:r>
        <w:t xml:space="preserve"> </w:t>
      </w:r>
      <w:r>
        <w:t xml:space="preserve">applicant shall post a bond which shall be reevaluated every two years, to cover the</w:t>
      </w:r>
      <w:r>
        <w:t xml:space="preserve"> </w:t>
      </w:r>
      <w:r>
        <w:t xml:space="preserve">cost of removal. If the town shall determine that the bond is insufficient to cover</w:t>
      </w:r>
      <w:r>
        <w:t xml:space="preserve"> </w:t>
      </w:r>
      <w:r>
        <w:t xml:space="preserve">the cost of removal, then the applicant or property owner shall increase the value</w:t>
      </w:r>
      <w:r>
        <w:t xml:space="preserve"> </w:t>
      </w:r>
      <w:r>
        <w:t xml:space="preserve">of the bond. If such antenna or tower is not removed within said 30 days, the town</w:t>
      </w:r>
      <w:r>
        <w:t xml:space="preserve"> </w:t>
      </w:r>
      <w:r>
        <w:t xml:space="preserve">may remove such antenna or tower at the owner's expense. If there are two or more</w:t>
      </w:r>
      <w:r>
        <w:t xml:space="preserve"> </w:t>
      </w:r>
      <w:r>
        <w:t xml:space="preserve">users of a single tower, then this provision shall not become effective until all</w:t>
      </w:r>
      <w:r>
        <w:t xml:space="preserve"> </w:t>
      </w:r>
      <w:r>
        <w:t xml:space="preserve">users cease using the tower.</w:t>
      </w:r>
    </w:p>
    <w:p>
      <w:pPr>
        <w:pStyle w:val="FirstParagraph"/>
      </w:pPr>
      <w:r>
        <w:rPr>
          <w:i/>
          <w:iCs/>
        </w:rPr>
        <w:t xml:space="preserve">(Ord. of 2-12-1997; Ord. of 3-24-1999(2); Ord. of 5-27-2009)</w:t>
      </w:r>
    </w:p>
    <w:bookmarkEnd w:id="73"/>
    <w:bookmarkStart w:id="74" w:name="rural-residential-compounds"/>
    <w:p>
      <w:pPr>
        <w:pStyle w:val="Heading2"/>
      </w:pPr>
      <w:r>
        <w:t xml:space="preserve">§ 30-208. Rural residential compounds</w:t>
      </w:r>
    </w:p>
    <w:p>
      <w:pPr>
        <w:numPr>
          <w:ilvl w:val="0"/>
          <w:numId w:val="123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Objectives and applicability.</w:t>
      </w:r>
      <w:r>
        <w:t xml:space="preserve"> </w:t>
      </w:r>
      <w:r>
        <w:t xml:space="preserve">The objective of the rural residential compound is to provide for flexibility of</w:t>
      </w:r>
      <w:r>
        <w:t xml:space="preserve"> </w:t>
      </w:r>
      <w:r>
        <w:t xml:space="preserve">design for residential development and to allow a better relationship between residential</w:t>
      </w:r>
      <w:r>
        <w:t xml:space="preserve"> </w:t>
      </w:r>
      <w:r>
        <w:t xml:space="preserve">development and the natural, historic and rural characteristics of the land. Lots</w:t>
      </w:r>
      <w:r>
        <w:t xml:space="preserve"> </w:t>
      </w:r>
      <w:r>
        <w:t xml:space="preserve">may contain less than the frontage and provide flexibility in the front, side, and</w:t>
      </w:r>
      <w:r>
        <w:t xml:space="preserve"> </w:t>
      </w:r>
      <w:r>
        <w:t xml:space="preserve">rear yard setback requirements as prescribed by this chapter for the underlying district,</w:t>
      </w:r>
      <w:r>
        <w:t xml:space="preserve"> </w:t>
      </w:r>
      <w:r>
        <w:t xml:space="preserve">provided that the requirements of this section are met.</w:t>
      </w:r>
    </w:p>
    <w:p>
      <w:pPr>
        <w:pStyle w:val="FirstParagraph"/>
      </w:pPr>
      <w:r>
        <w:t xml:space="preserve">The planning board may grant approval for the creation of a rural residential compound</w:t>
      </w:r>
      <w:r>
        <w:t xml:space="preserve"> </w:t>
      </w:r>
      <w:r>
        <w:t xml:space="preserve">in the F-5 district. A rural residential compound is a parcel of land on which no</w:t>
      </w:r>
      <w:r>
        <w:t xml:space="preserve"> </w:t>
      </w:r>
      <w:r>
        <w:t xml:space="preserve">more than five single-family household structures are grouped on a portion or portions</w:t>
      </w:r>
      <w:r>
        <w:t xml:space="preserve"> </w:t>
      </w:r>
      <w:r>
        <w:t xml:space="preserve">of the property, on smaller lots and within building envelopes and with flexible dimensional</w:t>
      </w:r>
      <w:r>
        <w:t xml:space="preserve"> </w:t>
      </w:r>
      <w:r>
        <w:t xml:space="preserve">requirements other than those permitted in the underlying zoning district. Individual</w:t>
      </w:r>
      <w:r>
        <w:t xml:space="preserve"> </w:t>
      </w:r>
      <w:r>
        <w:t xml:space="preserve">lot frontages may be permitted on private as well as public streets. Within such rural</w:t>
      </w:r>
      <w:r>
        <w:t xml:space="preserve"> </w:t>
      </w:r>
      <w:r>
        <w:t xml:space="preserve">residential compounds, any contiguous open space shall remain undeveloped and be set</w:t>
      </w:r>
      <w:r>
        <w:t xml:space="preserve"> </w:t>
      </w:r>
      <w:r>
        <w:t xml:space="preserve">aside for conservation, agricultural uses, passive recreation, and/or for the preservation</w:t>
      </w:r>
      <w:r>
        <w:t xml:space="preserve"> </w:t>
      </w:r>
      <w:r>
        <w:t xml:space="preserve">of valuable and/or sensitive features or structures of the rural landscape.</w:t>
      </w:r>
    </w:p>
    <w:p>
      <w:pPr>
        <w:numPr>
          <w:ilvl w:val="0"/>
          <w:numId w:val="123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Definition, purpose and review process.</w:t>
      </w:r>
    </w:p>
    <w:p>
      <w:pPr>
        <w:numPr>
          <w:ilvl w:val="1"/>
          <w:numId w:val="1237"/>
        </w:numPr>
      </w:pPr>
      <w:r>
        <w:t xml:space="preserve">(1)</w:t>
      </w:r>
      <w:r>
        <w:t xml:space="preserve"> </w:t>
      </w:r>
      <w:r>
        <w:t xml:space="preserve">A residential compound is a parcel of land containing lots for single-family dwellings</w:t>
      </w:r>
      <w:r>
        <w:t xml:space="preserve"> </w:t>
      </w:r>
      <w:r>
        <w:t xml:space="preserve">having an average overall density of no greater than one dwelling unit per ten acres</w:t>
      </w:r>
      <w:r>
        <w:t xml:space="preserve"> </w:t>
      </w:r>
      <w:r>
        <w:t xml:space="preserve">of land.</w:t>
      </w:r>
    </w:p>
    <w:p>
      <w:pPr>
        <w:numPr>
          <w:ilvl w:val="1"/>
          <w:numId w:val="1237"/>
        </w:numPr>
      </w:pPr>
      <w:r>
        <w:t xml:space="preserve">(2)</w:t>
      </w:r>
      <w:r>
        <w:t xml:space="preserve"> </w:t>
      </w:r>
      <w:r>
        <w:t xml:space="preserve">Residential compounds are intended to preserve the rural character of the town by</w:t>
      </w:r>
      <w:r>
        <w:t xml:space="preserve"> </w:t>
      </w:r>
      <w:r>
        <w:t xml:space="preserve">permitting low-density residential development on large parcels of land while relieving</w:t>
      </w:r>
      <w:r>
        <w:t xml:space="preserve"> </w:t>
      </w:r>
      <w:r>
        <w:t xml:space="preserve">the applicant from compliance with the design and improvement standards applicable</w:t>
      </w:r>
      <w:r>
        <w:t xml:space="preserve"> </w:t>
      </w:r>
      <w:r>
        <w:t xml:space="preserve">to conventional land development and subdivisions.</w:t>
      </w:r>
    </w:p>
    <w:p>
      <w:pPr>
        <w:numPr>
          <w:ilvl w:val="1"/>
          <w:numId w:val="1237"/>
        </w:numPr>
      </w:pPr>
      <w:r>
        <w:t xml:space="preserve">(3)</w:t>
      </w:r>
      <w:r>
        <w:t xml:space="preserve"> </w:t>
      </w:r>
      <w:r>
        <w:t xml:space="preserve">The compound shall contain a maximum of five residential building lots, and no fewer</w:t>
      </w:r>
      <w:r>
        <w:t xml:space="preserve"> </w:t>
      </w:r>
      <w:r>
        <w:t xml:space="preserve">than two building lots.</w:t>
      </w:r>
    </w:p>
    <w:p>
      <w:pPr>
        <w:numPr>
          <w:ilvl w:val="1"/>
          <w:numId w:val="1237"/>
        </w:numPr>
      </w:pPr>
      <w:r>
        <w:t xml:space="preserve">(4)</w:t>
      </w:r>
      <w:r>
        <w:t xml:space="preserve"> </w:t>
      </w:r>
      <w:r>
        <w:t xml:space="preserve">For the purpose of review and approval, residential compounds will be considered minor</w:t>
      </w:r>
      <w:r>
        <w:t xml:space="preserve"> </w:t>
      </w:r>
      <w:r>
        <w:t xml:space="preserve">land development projects and subject to the review and approval by the planning board</w:t>
      </w:r>
      <w:r>
        <w:t xml:space="preserve"> </w:t>
      </w:r>
      <w:r>
        <w:t xml:space="preserve">under the provisions of the Town of Burrillville land development and subdivision</w:t>
      </w:r>
      <w:r>
        <w:t xml:space="preserve"> </w:t>
      </w:r>
      <w:r>
        <w:t xml:space="preserve">regulations. Any proposed rural residential compound shall require a public hearing</w:t>
      </w:r>
      <w:r>
        <w:t xml:space="preserve"> </w:t>
      </w:r>
      <w:r>
        <w:t xml:space="preserve">in accordance with the public hearing and notice requirements section of the Burrillville</w:t>
      </w:r>
      <w:r>
        <w:t xml:space="preserve"> </w:t>
      </w:r>
      <w:r>
        <w:t xml:space="preserve">subdivision and land development regulations.</w:t>
      </w:r>
    </w:p>
    <w:p>
      <w:pPr>
        <w:numPr>
          <w:ilvl w:val="0"/>
          <w:numId w:val="123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The permitted uses applicable to residential compounds shall be those provided in</w:t>
      </w:r>
      <w:r>
        <w:t xml:space="preserve"> </w:t>
      </w:r>
      <w:r>
        <w:t xml:space="preserve">the F-5 zoning district, the only district in which residential compounds are allowed.</w:t>
      </w:r>
    </w:p>
    <w:p>
      <w:pPr>
        <w:numPr>
          <w:ilvl w:val="0"/>
          <w:numId w:val="1236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Density calculation and dimensional regulations.</w:t>
      </w:r>
    </w:p>
    <w:p>
      <w:pPr>
        <w:numPr>
          <w:ilvl w:val="1"/>
          <w:numId w:val="1238"/>
        </w:numPr>
      </w:pPr>
      <w:r>
        <w:t xml:space="preserve">(1)</w:t>
      </w:r>
      <w:r>
        <w:t xml:space="preserve"> </w:t>
      </w:r>
      <w:r>
        <w:t xml:space="preserve">The maximum number of building lots allowable in a residential compound shall not</w:t>
      </w:r>
      <w:r>
        <w:t xml:space="preserve"> </w:t>
      </w:r>
      <w:r>
        <w:t xml:space="preserve">exceed five lots, and no fewer than two building lots.</w:t>
      </w:r>
    </w:p>
    <w:p>
      <w:pPr>
        <w:numPr>
          <w:ilvl w:val="1"/>
          <w:numId w:val="1238"/>
        </w:numPr>
      </w:pPr>
      <w:r>
        <w:t xml:space="preserve">(2)</w:t>
      </w:r>
      <w:r>
        <w:t xml:space="preserve"> </w:t>
      </w:r>
      <w:r>
        <w:t xml:space="preserve">The planning board may allow flexible lot width or frontage requirements for lots</w:t>
      </w:r>
      <w:r>
        <w:t xml:space="preserve"> </w:t>
      </w:r>
      <w:r>
        <w:t xml:space="preserve">within a rural residential compound, provided however, that no building lots shall</w:t>
      </w:r>
      <w:r>
        <w:t xml:space="preserve"> </w:t>
      </w:r>
      <w:r>
        <w:t xml:space="preserve">be reduced in area to less than two acres. The planning board may reduce those areas</w:t>
      </w:r>
      <w:r>
        <w:t xml:space="preserve"> </w:t>
      </w:r>
      <w:r>
        <w:t xml:space="preserve">or portions of lots within the minimum prescribed front-rear-side yard setbacks, known</w:t>
      </w:r>
      <w:r>
        <w:t xml:space="preserve"> </w:t>
      </w:r>
      <w:r>
        <w:t xml:space="preserve">as building envelopes, to designate an appropriate area for the siting of a house.</w:t>
      </w:r>
    </w:p>
    <w:p>
      <w:pPr>
        <w:numPr>
          <w:ilvl w:val="1"/>
          <w:numId w:val="1238"/>
        </w:numPr>
      </w:pPr>
      <w:r>
        <w:t xml:space="preserve">(3)</w:t>
      </w:r>
      <w:r>
        <w:t xml:space="preserve"> </w:t>
      </w:r>
      <w:r>
        <w:t xml:space="preserve">The requirements of this ordinance cannot be utilized contemporaneously with any other</w:t>
      </w:r>
      <w:r>
        <w:t xml:space="preserve"> </w:t>
      </w:r>
      <w:r>
        <w:t xml:space="preserve">subdivision such as a minor or major subdivision for the purpose of increasing the</w:t>
      </w:r>
      <w:r>
        <w:t xml:space="preserve"> </w:t>
      </w:r>
      <w:r>
        <w:t xml:space="preserve">density allowed under section (d)(1) above.</w:t>
      </w:r>
    </w:p>
    <w:p>
      <w:pPr>
        <w:numPr>
          <w:ilvl w:val="0"/>
          <w:numId w:val="1236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General requirements.</w:t>
      </w:r>
    </w:p>
    <w:p>
      <w:pPr>
        <w:numPr>
          <w:ilvl w:val="1"/>
          <w:numId w:val="1239"/>
        </w:numPr>
      </w:pPr>
      <w:r>
        <w:t xml:space="preserve">(1)</w:t>
      </w:r>
      <w:r>
        <w:t xml:space="preserve"> </w:t>
      </w:r>
      <w:r>
        <w:t xml:space="preserve">A parcel proposed for development as a residential compound shall have frontage on</w:t>
      </w:r>
      <w:r>
        <w:t xml:space="preserve"> </w:t>
      </w:r>
      <w:r>
        <w:t xml:space="preserve">a town-accepted street. Such frontage shall be a minimum of 50 feet. This provision</w:t>
      </w:r>
      <w:r>
        <w:t xml:space="preserve"> </w:t>
      </w:r>
      <w:r>
        <w:t xml:space="preserve">is intended to accommodate legal nonconforming lots with substantial backland but</w:t>
      </w:r>
      <w:r>
        <w:t xml:space="preserve"> </w:t>
      </w:r>
      <w:r>
        <w:t xml:space="preserve">only minimum frontage and shall not be construed as a means of increasing the density</w:t>
      </w:r>
      <w:r>
        <w:t xml:space="preserve"> </w:t>
      </w:r>
      <w:r>
        <w:t xml:space="preserve">allowed under section (d)(1) above.</w:t>
      </w:r>
    </w:p>
    <w:p>
      <w:pPr>
        <w:numPr>
          <w:ilvl w:val="1"/>
          <w:numId w:val="1239"/>
        </w:numPr>
      </w:pPr>
      <w:r>
        <w:t xml:space="preserve">(2)</w:t>
      </w:r>
      <w:r>
        <w:t xml:space="preserve"> </w:t>
      </w:r>
      <w:r>
        <w:t xml:space="preserve">Each proposed lot must contain a minimum of two acres suitable for development. Land</w:t>
      </w:r>
      <w:r>
        <w:t xml:space="preserve"> </w:t>
      </w:r>
      <w:r>
        <w:t xml:space="preserve">unsuitable for development shall be RIDEM verified wetland areas and land determined</w:t>
      </w:r>
      <w:r>
        <w:t xml:space="preserve"> </w:t>
      </w:r>
      <w:r>
        <w:t xml:space="preserve">by the planning board to be unbuildable because of natural physical conditions.</w:t>
      </w:r>
    </w:p>
    <w:p>
      <w:pPr>
        <w:numPr>
          <w:ilvl w:val="1"/>
          <w:numId w:val="1239"/>
        </w:numPr>
      </w:pPr>
      <w:r>
        <w:t xml:space="preserve">(3)</w:t>
      </w:r>
      <w:r>
        <w:t xml:space="preserve"> </w:t>
      </w:r>
      <w:r>
        <w:t xml:space="preserve">No lot or parcel which has been developed as a residential compound shall be further</w:t>
      </w:r>
      <w:r>
        <w:t xml:space="preserve"> </w:t>
      </w:r>
      <w:r>
        <w:t xml:space="preserve">subdivided or reduced in size. This provision shall not prevent the development in</w:t>
      </w:r>
      <w:r>
        <w:t xml:space="preserve"> </w:t>
      </w:r>
      <w:r>
        <w:t xml:space="preserve">incremental stages of a parcel as a residential compound as long as each component</w:t>
      </w:r>
      <w:r>
        <w:t xml:space="preserve"> </w:t>
      </w:r>
      <w:r>
        <w:t xml:space="preserve">lot shall not be changed after having received final approval from the planning board.</w:t>
      </w:r>
    </w:p>
    <w:p>
      <w:pPr>
        <w:numPr>
          <w:ilvl w:val="0"/>
          <w:numId w:val="1236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Open space.</w:t>
      </w:r>
      <w:r>
        <w:t xml:space="preserve"> </w:t>
      </w:r>
      <w:r>
        <w:t xml:space="preserve">At least 50 percent of the total land area of the parcel proposed for development</w:t>
      </w:r>
      <w:r>
        <w:t xml:space="preserve"> </w:t>
      </w:r>
      <w:r>
        <w:t xml:space="preserve">shall be designated as permanent open space in accordance with the provisions of the</w:t>
      </w:r>
      <w:r>
        <w:t xml:space="preserve"> </w:t>
      </w:r>
      <w:r>
        <w:t xml:space="preserve">Town of Burrillville land development and subdivision regulations. To the extent possible,</w:t>
      </w:r>
      <w:r>
        <w:t xml:space="preserve"> </w:t>
      </w:r>
      <w:r>
        <w:t xml:space="preserve">the proposed open space shall be contiguous. Any land within a rural residential compound</w:t>
      </w:r>
      <w:r>
        <w:t xml:space="preserve"> </w:t>
      </w:r>
      <w:r>
        <w:t xml:space="preserve">not designated as a building lot shall be conveyed to the town and accepted by it</w:t>
      </w:r>
      <w:r>
        <w:t xml:space="preserve"> </w:t>
      </w:r>
      <w:r>
        <w:t xml:space="preserve">for park, open space, agricultural, or other specified open space use or uses, or</w:t>
      </w:r>
      <w:r>
        <w:t xml:space="preserve"> </w:t>
      </w:r>
      <w:r>
        <w:t xml:space="preserve">be conveyed to a nonprofit organization, the principal purpose of which is the conservation</w:t>
      </w:r>
      <w:r>
        <w:t xml:space="preserve"> </w:t>
      </w:r>
      <w:r>
        <w:t xml:space="preserve">of open space, or be conveyed to a corporation or trust owned or to be owned by the</w:t>
      </w:r>
      <w:r>
        <w:t xml:space="preserve"> </w:t>
      </w:r>
      <w:r>
        <w:t xml:space="preserve">owners of lots or units within the development, or owners of shares within a cooperative</w:t>
      </w:r>
      <w:r>
        <w:t xml:space="preserve"> </w:t>
      </w:r>
      <w:r>
        <w:t xml:space="preserve">development. Each owner will have an undivided interest in and to those open space</w:t>
      </w:r>
      <w:r>
        <w:t xml:space="preserve"> </w:t>
      </w:r>
      <w:r>
        <w:t xml:space="preserve">lots and ownership shall pass with conveyances of the lots or units. While the open</w:t>
      </w:r>
      <w:r>
        <w:t xml:space="preserve"> </w:t>
      </w:r>
      <w:r>
        <w:t xml:space="preserve">space areas will generally be owned by the owners of the residential compound, the</w:t>
      </w:r>
      <w:r>
        <w:t xml:space="preserve"> </w:t>
      </w:r>
      <w:r>
        <w:t xml:space="preserve">town reserves the right to request that the land be conveyed to the town or a non-profit</w:t>
      </w:r>
      <w:r>
        <w:t xml:space="preserve"> </w:t>
      </w:r>
      <w:r>
        <w:t xml:space="preserve">organization for the town's use as a park or open space.</w:t>
      </w:r>
    </w:p>
    <w:p>
      <w:pPr>
        <w:numPr>
          <w:ilvl w:val="1"/>
          <w:numId w:val="1240"/>
        </w:numPr>
      </w:pPr>
      <w:r>
        <w:t xml:space="preserve">(1)</w:t>
      </w:r>
      <w:r>
        <w:t xml:space="preserve"> </w:t>
      </w:r>
      <w:r>
        <w:t xml:space="preserve">The open space lot created shall be protected against future development and unauthorized</w:t>
      </w:r>
      <w:r>
        <w:t xml:space="preserve"> </w:t>
      </w:r>
      <w:r>
        <w:t xml:space="preserve">alterations in perpetuity by appropriate deed restrictions and conservation easements.</w:t>
      </w:r>
      <w:r>
        <w:t xml:space="preserve"> </w:t>
      </w:r>
      <w:r>
        <w:t xml:space="preserve">In any case where the land is not conveyed to the town, a restriction enforceable</w:t>
      </w:r>
      <w:r>
        <w:t xml:space="preserve"> </w:t>
      </w:r>
      <w:r>
        <w:t xml:space="preserve">by the town shall be recorded providing that the land shall be kept in the authorized</w:t>
      </w:r>
      <w:r>
        <w:t xml:space="preserve"> </w:t>
      </w:r>
      <w:r>
        <w:t xml:space="preserve">condition(s) and not be built upon or developed for accessory uses such as parking</w:t>
      </w:r>
      <w:r>
        <w:t xml:space="preserve"> </w:t>
      </w:r>
      <w:r>
        <w:t xml:space="preserve">or roadway. The planning board shall approve the form and content of any such restrictions</w:t>
      </w:r>
      <w:r>
        <w:t xml:space="preserve"> </w:t>
      </w:r>
      <w:r>
        <w:t xml:space="preserve">and easements at the time of final approval of the residential compound.</w:t>
      </w:r>
    </w:p>
    <w:p>
      <w:pPr>
        <w:numPr>
          <w:ilvl w:val="1"/>
          <w:numId w:val="1240"/>
        </w:numPr>
      </w:pPr>
      <w:r>
        <w:t xml:space="preserve">(2)</w:t>
      </w:r>
      <w:r>
        <w:t xml:space="preserve"> </w:t>
      </w:r>
      <w:r>
        <w:t xml:space="preserve">Any buildings, structures, parking areas or impervious improvements associated with</w:t>
      </w:r>
      <w:r>
        <w:t xml:space="preserve"> </w:t>
      </w:r>
      <w:r>
        <w:t xml:space="preserve">open space use may be located on the open space lot, or lots, provided, however, that</w:t>
      </w:r>
      <w:r>
        <w:t xml:space="preserve"> </w:t>
      </w:r>
      <w:r>
        <w:t xml:space="preserve">any structure is within keeping the lot, or lots, as part of the open space. The planning</w:t>
      </w:r>
      <w:r>
        <w:t xml:space="preserve"> </w:t>
      </w:r>
      <w:r>
        <w:t xml:space="preserve">board shall approve the facility and location of all such facilities and their design</w:t>
      </w:r>
      <w:r>
        <w:t xml:space="preserve"> </w:t>
      </w:r>
      <w:r>
        <w:t xml:space="preserve">in terms of massing, scale and materials.</w:t>
      </w:r>
    </w:p>
    <w:p>
      <w:pPr>
        <w:numPr>
          <w:ilvl w:val="1"/>
          <w:numId w:val="1240"/>
        </w:numPr>
      </w:pPr>
      <w:r>
        <w:t xml:space="preserve">(3)</w:t>
      </w:r>
      <w:r>
        <w:t xml:space="preserve"> </w:t>
      </w:r>
      <w:r>
        <w:t xml:space="preserve">The owner(s) of the open space lot, or lots, shall guarantee perpetual maintenance</w:t>
      </w:r>
      <w:r>
        <w:t xml:space="preserve"> </w:t>
      </w:r>
      <w:r>
        <w:t xml:space="preserve">by appropriate deed restrictions, and the planning board shall approve the form and</w:t>
      </w:r>
      <w:r>
        <w:t xml:space="preserve"> </w:t>
      </w:r>
      <w:r>
        <w:t xml:space="preserve">content of any such restrictions at the time of final approval of the subdivision.</w:t>
      </w:r>
      <w:r>
        <w:t xml:space="preserve"> </w:t>
      </w:r>
      <w:r>
        <w:t xml:space="preserve">The restrictions shall contain the following provisions:</w:t>
      </w:r>
    </w:p>
    <w:p>
      <w:pPr>
        <w:numPr>
          <w:ilvl w:val="2"/>
          <w:numId w:val="1241"/>
        </w:numPr>
      </w:pPr>
      <w:r>
        <w:t xml:space="preserve">a.</w:t>
      </w:r>
      <w:r>
        <w:t xml:space="preserve"> </w:t>
      </w:r>
      <w:r>
        <w:t xml:space="preserve">If the building lot owners and/or their open space lot owners, and/or their successors</w:t>
      </w:r>
      <w:r>
        <w:t xml:space="preserve"> </w:t>
      </w:r>
      <w:r>
        <w:t xml:space="preserve">or assigns fail to maintain the open space lot or lots, the Town of Burrillville may,</w:t>
      </w:r>
      <w:r>
        <w:t xml:space="preserve"> </w:t>
      </w:r>
      <w:r>
        <w:t xml:space="preserve">at its option and its sole discretion, perform any necessary maintenance and enforce</w:t>
      </w:r>
      <w:r>
        <w:t xml:space="preserve"> </w:t>
      </w:r>
      <w:r>
        <w:t xml:space="preserve">the payment for such costs, including reasonable attorneys' fees, by an action of</w:t>
      </w:r>
      <w:r>
        <w:t xml:space="preserve"> </w:t>
      </w:r>
      <w:r>
        <w:t xml:space="preserve">law or in equity against the building lot owners and/or their open space lot owners</w:t>
      </w:r>
      <w:r>
        <w:t xml:space="preserve"> </w:t>
      </w:r>
      <w:r>
        <w:t xml:space="preserve">or their successors or assigns.</w:t>
      </w:r>
    </w:p>
    <w:p>
      <w:pPr>
        <w:numPr>
          <w:ilvl w:val="0"/>
          <w:numId w:val="1236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Design and improvement standards.</w:t>
      </w:r>
    </w:p>
    <w:p>
      <w:pPr>
        <w:numPr>
          <w:ilvl w:val="1"/>
          <w:numId w:val="1242"/>
        </w:numPr>
      </w:pPr>
      <w:r>
        <w:t xml:space="preserve">(1)</w:t>
      </w:r>
      <w:r>
        <w:t xml:space="preserve"> </w:t>
      </w:r>
      <w:r>
        <w:t xml:space="preserve">Streets and drainage improvements within the parcel to be developed as a residential</w:t>
      </w:r>
      <w:r>
        <w:t xml:space="preserve"> </w:t>
      </w:r>
      <w:r>
        <w:t xml:space="preserve">compound shall be privately owned and maintained in common by the residents of the</w:t>
      </w:r>
      <w:r>
        <w:t xml:space="preserve"> </w:t>
      </w:r>
      <w:r>
        <w:t xml:space="preserve">residential compound. At the time of final approval, the planning board shall approve</w:t>
      </w:r>
      <w:r>
        <w:t xml:space="preserve"> </w:t>
      </w:r>
      <w:r>
        <w:t xml:space="preserve">the form and content of the following legal documents to be recorded contemporaneously</w:t>
      </w:r>
      <w:r>
        <w:t xml:space="preserve"> </w:t>
      </w:r>
      <w:r>
        <w:t xml:space="preserve">with the final plat.</w:t>
      </w:r>
    </w:p>
    <w:p>
      <w:pPr>
        <w:numPr>
          <w:ilvl w:val="2"/>
          <w:numId w:val="1243"/>
        </w:numPr>
      </w:pPr>
      <w:r>
        <w:t xml:space="preserve">a.</w:t>
      </w:r>
      <w:r>
        <w:t xml:space="preserve"> </w:t>
      </w:r>
      <w:r>
        <w:t xml:space="preserve">A covenant by the owner of the parcel, binding on his successors and assigns, that</w:t>
      </w:r>
      <w:r>
        <w:t xml:space="preserve"> </w:t>
      </w:r>
      <w:r>
        <w:t xml:space="preserve">the Town of Burrillville shall not be asked or required to accept or maintain the</w:t>
      </w:r>
      <w:r>
        <w:t xml:space="preserve"> </w:t>
      </w:r>
      <w:r>
        <w:t xml:space="preserve">private streets within the parcel that do not meet the engineering and design requirements</w:t>
      </w:r>
      <w:r>
        <w:t xml:space="preserve"> </w:t>
      </w:r>
      <w:r>
        <w:t xml:space="preserve">for town-accepted streets, for a minimum of 99 years from the date of recording, or,</w:t>
      </w:r>
      <w:r>
        <w:t xml:space="preserve"> </w:t>
      </w:r>
      <w:r>
        <w:t xml:space="preserve">if only a lesser period is legally enforceable, for that period with as many automatic</w:t>
      </w:r>
      <w:r>
        <w:t xml:space="preserve"> </w:t>
      </w:r>
      <w:r>
        <w:t xml:space="preserve">renewals as are necessary to total 99 years. Such restrictions shall state that all</w:t>
      </w:r>
      <w:r>
        <w:t xml:space="preserve"> </w:t>
      </w:r>
      <w:r>
        <w:t xml:space="preserve">expenses for improvements to private streets to meet town requirements shall be born[e]</w:t>
      </w:r>
      <w:r>
        <w:t xml:space="preserve"> </w:t>
      </w:r>
      <w:r>
        <w:t xml:space="preserve">by the owners of the property, including such improvements which may be deemed necessary</w:t>
      </w:r>
      <w:r>
        <w:t xml:space="preserve"> </w:t>
      </w:r>
      <w:r>
        <w:t xml:space="preserve">for public use should the property owners wish a private roadway be made a town-accepted</w:t>
      </w:r>
      <w:r>
        <w:t xml:space="preserve"> </w:t>
      </w:r>
      <w:r>
        <w:t xml:space="preserve">road.</w:t>
      </w:r>
    </w:p>
    <w:p>
      <w:pPr>
        <w:numPr>
          <w:ilvl w:val="2"/>
          <w:numId w:val="1243"/>
        </w:numPr>
      </w:pPr>
      <w:r>
        <w:t xml:space="preserve">b.</w:t>
      </w:r>
      <w:r>
        <w:t xml:space="preserve"> </w:t>
      </w:r>
      <w:r>
        <w:t xml:space="preserve">A document or documents establishing the method of ownership, and providing for the</w:t>
      </w:r>
      <w:r>
        <w:t xml:space="preserve"> </w:t>
      </w:r>
      <w:r>
        <w:t xml:space="preserve">maintenance of the streets and drainage improvements.</w:t>
      </w:r>
    </w:p>
    <w:p>
      <w:pPr>
        <w:numPr>
          <w:ilvl w:val="1"/>
          <w:numId w:val="1242"/>
        </w:numPr>
      </w:pPr>
      <w:r>
        <w:t xml:space="preserve">(2)</w:t>
      </w:r>
      <w:r>
        <w:t xml:space="preserve"> </w:t>
      </w:r>
      <w:r>
        <w:t xml:space="preserve">Streets and appropriate drainage facilities within a residential compound shall be</w:t>
      </w:r>
      <w:r>
        <w:t xml:space="preserve"> </w:t>
      </w:r>
      <w:r>
        <w:t xml:space="preserve">designed, constructed and inspected in compliance with the Town of Burrillville land</w:t>
      </w:r>
      <w:r>
        <w:t xml:space="preserve"> </w:t>
      </w:r>
      <w:r>
        <w:t xml:space="preserve">development and subdivision regulations. The planning board shall have the authority</w:t>
      </w:r>
      <w:r>
        <w:t xml:space="preserve"> </w:t>
      </w:r>
      <w:r>
        <w:t xml:space="preserve">to require additional improvements in order to protect the public health, safety,</w:t>
      </w:r>
      <w:r>
        <w:t xml:space="preserve"> </w:t>
      </w:r>
      <w:r>
        <w:t xml:space="preserve">and welfare, if warranted by the characteristics of the land, or if the street will</w:t>
      </w:r>
      <w:r>
        <w:t xml:space="preserve"> </w:t>
      </w:r>
      <w:r>
        <w:t xml:space="preserve">be used by persons other than the residents of the compound.</w:t>
      </w:r>
    </w:p>
    <w:p>
      <w:pPr>
        <w:numPr>
          <w:ilvl w:val="1"/>
          <w:numId w:val="1242"/>
        </w:numPr>
      </w:pPr>
      <w:r>
        <w:t xml:space="preserve">(3)</w:t>
      </w:r>
      <w:r>
        <w:t xml:space="preserve"> </w:t>
      </w:r>
      <w:r>
        <w:t xml:space="preserve">If the planning board determines that an existing private right-of-way which is proposed</w:t>
      </w:r>
      <w:r>
        <w:t xml:space="preserve"> </w:t>
      </w:r>
      <w:r>
        <w:t xml:space="preserve">to be used as access from the compound to a town-accepted road is not adequate for</w:t>
      </w:r>
      <w:r>
        <w:t xml:space="preserve"> </w:t>
      </w:r>
      <w:r>
        <w:t xml:space="preserve">public health, safety and welfare purposes, the planning board shall have the authority</w:t>
      </w:r>
      <w:r>
        <w:t xml:space="preserve"> </w:t>
      </w:r>
      <w:r>
        <w:t xml:space="preserve">to require improvements to the private right-of-way. Such improvements may include</w:t>
      </w:r>
      <w:r>
        <w:t xml:space="preserve"> </w:t>
      </w:r>
      <w:r>
        <w:t xml:space="preserve">improved pavement surface, increased pavement width, increase in depth below finished</w:t>
      </w:r>
      <w:r>
        <w:t xml:space="preserve"> </w:t>
      </w:r>
      <w:r>
        <w:t xml:space="preserve">grade for removal of boulders or ledge, improvements in the grade of ascent or descent,</w:t>
      </w:r>
      <w:r>
        <w:t xml:space="preserve"> </w:t>
      </w:r>
      <w:r>
        <w:t xml:space="preserve">surface water run-off control, natural water flow protection, or drainage improvements.</w:t>
      </w:r>
      <w:r>
        <w:t xml:space="preserve"> </w:t>
      </w:r>
      <w:r>
        <w:t xml:space="preserve">Any such improvements required shall be shown on a plan certified by a professional</w:t>
      </w:r>
      <w:r>
        <w:t xml:space="preserve"> </w:t>
      </w:r>
      <w:r>
        <w:t xml:space="preserve">engineer, and such plan shall be included in the submission requirements for final</w:t>
      </w:r>
      <w:r>
        <w:t xml:space="preserve"> </w:t>
      </w:r>
      <w:r>
        <w:t xml:space="preserve">plan approval and recorded with the endorsed plat. No final approved plat shall be</w:t>
      </w:r>
      <w:r>
        <w:t xml:space="preserve"> </w:t>
      </w:r>
      <w:r>
        <w:t xml:space="preserve">endorsed or recorded and building permits issued for any property in rural residential</w:t>
      </w:r>
      <w:r>
        <w:t xml:space="preserve"> </w:t>
      </w:r>
      <w:r>
        <w:t xml:space="preserve">compounds until such required improvements are completed.</w:t>
      </w:r>
    </w:p>
    <w:p>
      <w:pPr>
        <w:numPr>
          <w:ilvl w:val="1"/>
          <w:numId w:val="1242"/>
        </w:numPr>
      </w:pPr>
      <w:r>
        <w:t xml:space="preserve">(4)</w:t>
      </w:r>
      <w:r>
        <w:t xml:space="preserve"> </w:t>
      </w:r>
      <w:r>
        <w:t xml:space="preserve">Streets, drainage, and other improvements within a residential compound may be bonded</w:t>
      </w:r>
      <w:r>
        <w:t xml:space="preserve"> </w:t>
      </w:r>
      <w:r>
        <w:t xml:space="preserve">pursuant to the Town of Burrillville land development and subdivision regulations.</w:t>
      </w:r>
    </w:p>
    <w:p>
      <w:pPr>
        <w:numPr>
          <w:ilvl w:val="0"/>
          <w:numId w:val="1236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Approval process.</w:t>
      </w:r>
      <w:r>
        <w:t xml:space="preserve"> </w:t>
      </w:r>
      <w:r>
        <w:t xml:space="preserve">Residential compounds shall be reviewed as minor land development projects by the</w:t>
      </w:r>
      <w:r>
        <w:t xml:space="preserve"> </w:t>
      </w:r>
      <w:r>
        <w:t xml:space="preserve">planning board under the Town of Burrillville land development and subdivision regulations.</w:t>
      </w:r>
    </w:p>
    <w:p>
      <w:pPr>
        <w:numPr>
          <w:ilvl w:val="1"/>
          <w:numId w:val="1244"/>
        </w:numPr>
      </w:pPr>
      <w:r>
        <w:t xml:space="preserve">(1)</w:t>
      </w:r>
      <w:r>
        <w:t xml:space="preserve"> </w:t>
      </w:r>
      <w:r>
        <w:t xml:space="preserve">Approval of a rural residential compound shall be granted only upon the planning board's</w:t>
      </w:r>
      <w:r>
        <w:t xml:space="preserve"> </w:t>
      </w:r>
      <w:r>
        <w:t xml:space="preserve">determination that the plan preserves open space; utilizes the natural features of</w:t>
      </w:r>
      <w:r>
        <w:t xml:space="preserve"> </w:t>
      </w:r>
      <w:r>
        <w:t xml:space="preserve">the land, allows for more efficient provision of access; provides for stability and</w:t>
      </w:r>
      <w:r>
        <w:t xml:space="preserve"> </w:t>
      </w:r>
      <w:r>
        <w:t xml:space="preserve">appropriate long term safety and capacity of the road system both internal and external</w:t>
      </w:r>
      <w:r>
        <w:t xml:space="preserve"> </w:t>
      </w:r>
      <w:r>
        <w:t xml:space="preserve">roads of the residential compound, be they private roads, public ways, or town-accepted</w:t>
      </w:r>
      <w:r>
        <w:t xml:space="preserve"> </w:t>
      </w:r>
      <w:r>
        <w:t xml:space="preserve">roads; and preserves the aquifer overlay district and the rural character of the land.</w:t>
      </w:r>
    </w:p>
    <w:p>
      <w:pPr>
        <w:numPr>
          <w:ilvl w:val="1"/>
          <w:numId w:val="1244"/>
        </w:numPr>
      </w:pPr>
      <w:r>
        <w:t xml:space="preserve">(2)</w:t>
      </w:r>
      <w:r>
        <w:t xml:space="preserve"> </w:t>
      </w:r>
      <w:r>
        <w:t xml:space="preserve">Rural residential compounds are to be allowed by the planning board only when a subdivider</w:t>
      </w:r>
      <w:r>
        <w:t xml:space="preserve"> </w:t>
      </w:r>
      <w:r>
        <w:t xml:space="preserve">can demonstrate to the board that such development would be a better use of the land</w:t>
      </w:r>
      <w:r>
        <w:t xml:space="preserve"> </w:t>
      </w:r>
      <w:r>
        <w:t xml:space="preserve">than a conventional subdivision and is the best interests of the residents of the</w:t>
      </w:r>
      <w:r>
        <w:t xml:space="preserve"> </w:t>
      </w:r>
      <w:r>
        <w:t xml:space="preserve">Town of Burrillville. To this end, the planning board shall require the subdivider</w:t>
      </w:r>
      <w:r>
        <w:t xml:space="preserve"> </w:t>
      </w:r>
      <w:r>
        <w:t xml:space="preserve">to provide an alternate plan or plans for developing the land as a conventional subdivision.</w:t>
      </w:r>
    </w:p>
    <w:p>
      <w:pPr>
        <w:numPr>
          <w:ilvl w:val="1"/>
          <w:numId w:val="1244"/>
        </w:numPr>
      </w:pPr>
      <w:r>
        <w:t xml:space="preserve">(3)</w:t>
      </w:r>
      <w:r>
        <w:t xml:space="preserve"> </w:t>
      </w:r>
      <w:r>
        <w:t xml:space="preserve">The final plan approved by the planning board and recorded in the land evidence records</w:t>
      </w:r>
      <w:r>
        <w:t xml:space="preserve"> </w:t>
      </w:r>
      <w:r>
        <w:t xml:space="preserve">of the Town of Burrillville shall contain the following statement: "These premises</w:t>
      </w:r>
      <w:r>
        <w:t xml:space="preserve"> </w:t>
      </w:r>
      <w:r>
        <w:t xml:space="preserve">are subject to restrictions and conditions that are contained in instruments recorded</w:t>
      </w:r>
      <w:r>
        <w:t xml:space="preserve"> </w:t>
      </w:r>
      <w:r>
        <w:t xml:space="preserve">contemporaneously with this plan and are incorporated herein by reference."</w:t>
      </w:r>
    </w:p>
    <w:p>
      <w:pPr>
        <w:pStyle w:val="FirstParagraph"/>
      </w:pPr>
      <w:r>
        <w:rPr>
          <w:i/>
          <w:iCs/>
        </w:rPr>
        <w:t xml:space="preserve">(Ord. of 3-10-99(2); Ord. of 4-23-2008(2))</w:t>
      </w:r>
    </w:p>
    <w:bookmarkEnd w:id="74"/>
    <w:bookmarkStart w:id="75" w:name="X340c6626bd2969310bf7d277f729ea89d6905dd"/>
    <w:p>
      <w:pPr>
        <w:pStyle w:val="Heading2"/>
      </w:pPr>
      <w:r>
        <w:t xml:space="preserve">§ 30-209. Village planned development land development project</w:t>
      </w:r>
    </w:p>
    <w:p>
      <w:pPr>
        <w:numPr>
          <w:ilvl w:val="0"/>
          <w:numId w:val="124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Definition and purpose.</w:t>
      </w:r>
      <w:r>
        <w:t xml:space="preserve"> </w:t>
      </w:r>
      <w:r>
        <w:t xml:space="preserve">A village planned development (VPD) is a land development project developed by a</w:t>
      </w:r>
      <w:r>
        <w:t xml:space="preserve"> </w:t>
      </w:r>
      <w:r>
        <w:t xml:space="preserve">single owner or a group of owners that is fully planned and developed as a comprehensive</w:t>
      </w:r>
      <w:r>
        <w:t xml:space="preserve"> </w:t>
      </w:r>
      <w:r>
        <w:t xml:space="preserve">site. Village planned developments allow the developer greater flexibility in terms</w:t>
      </w:r>
      <w:r>
        <w:t xml:space="preserve"> </w:t>
      </w:r>
      <w:r>
        <w:t xml:space="preserve">of the arrangement of buildings on the land while providing the town with a method</w:t>
      </w:r>
      <w:r>
        <w:t xml:space="preserve"> </w:t>
      </w:r>
      <w:r>
        <w:t xml:space="preserve">of directing higher density growth towards existing village areas and providing a</w:t>
      </w:r>
      <w:r>
        <w:t xml:space="preserve"> </w:t>
      </w:r>
      <w:r>
        <w:t xml:space="preserve">continuation of pedestrian circulation within those areas. Growth area number 4 as</w:t>
      </w:r>
      <w:r>
        <w:t xml:space="preserve"> </w:t>
      </w:r>
      <w:r>
        <w:t xml:space="preserve">shown on the accompanying VPD overlay zone map is viewed as an exception to the above,</w:t>
      </w:r>
      <w:r>
        <w:t xml:space="preserve"> </w:t>
      </w:r>
      <w:r>
        <w:t xml:space="preserve">because there is currently no formerly recognized village in this area. However, per</w:t>
      </w:r>
      <w:r>
        <w:t xml:space="preserve"> </w:t>
      </w:r>
      <w:r>
        <w:t xml:space="preserve">the Route 102 development management district overlay zone, a new village is recommended</w:t>
      </w:r>
      <w:r>
        <w:t xml:space="preserve"> </w:t>
      </w:r>
      <w:r>
        <w:t xml:space="preserve">for this area.</w:t>
      </w:r>
    </w:p>
    <w:p>
      <w:pPr>
        <w:numPr>
          <w:ilvl w:val="0"/>
          <w:numId w:val="124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Intent.</w:t>
      </w:r>
      <w:r>
        <w:t xml:space="preserve"> </w:t>
      </w:r>
      <w:r>
        <w:t xml:space="preserve">The intent of this article is to encourage development that promotes a harmonious</w:t>
      </w:r>
      <w:r>
        <w:t xml:space="preserve"> </w:t>
      </w:r>
      <w:r>
        <w:t xml:space="preserve">variety of uses within a concentrated area thereby providing developers with development</w:t>
      </w:r>
      <w:r>
        <w:t xml:space="preserve"> </w:t>
      </w:r>
      <w:r>
        <w:t xml:space="preserve">options not ordinarily allowed through conventional zoning. The mix and orientation</w:t>
      </w:r>
      <w:r>
        <w:t xml:space="preserve"> </w:t>
      </w:r>
      <w:r>
        <w:t xml:space="preserve">of the allowed uses in the VPD shall be compatible within the proposed development</w:t>
      </w:r>
      <w:r>
        <w:t xml:space="preserve"> </w:t>
      </w:r>
      <w:r>
        <w:t xml:space="preserve">and compliment adjacent village area neighborhoods. Each VPD shall promote shared</w:t>
      </w:r>
      <w:r>
        <w:t xml:space="preserve"> </w:t>
      </w:r>
      <w:r>
        <w:t xml:space="preserve">services and facilities, the use of public sewer - although individual sewerage disposal</w:t>
      </w:r>
      <w:r>
        <w:t xml:space="preserve"> </w:t>
      </w:r>
      <w:r>
        <w:t xml:space="preserve">systems or other treatment systems may be allowed- public or private water systems,</w:t>
      </w:r>
      <w:r>
        <w:t xml:space="preserve"> </w:t>
      </w:r>
      <w:r>
        <w:t xml:space="preserve">(except in growth area number 4 which will require ISDS and private wells), and the</w:t>
      </w:r>
      <w:r>
        <w:t xml:space="preserve"> </w:t>
      </w:r>
      <w:r>
        <w:t xml:space="preserve">creation of safe, pedestrian-friendly environments to accommodate residential living,</w:t>
      </w:r>
      <w:r>
        <w:t xml:space="preserve"> </w:t>
      </w:r>
      <w:r>
        <w:t xml:space="preserve">shopping and/or working.</w:t>
      </w:r>
    </w:p>
    <w:p>
      <w:pPr>
        <w:numPr>
          <w:ilvl w:val="0"/>
          <w:numId w:val="124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Objectives.</w:t>
      </w:r>
      <w:r>
        <w:t xml:space="preserve"> </w:t>
      </w:r>
      <w:r>
        <w:t xml:space="preserve">The objectives of village planned development are:</w:t>
      </w:r>
    </w:p>
    <w:p>
      <w:pPr>
        <w:numPr>
          <w:ilvl w:val="1"/>
          <w:numId w:val="1246"/>
        </w:numPr>
      </w:pPr>
      <w:r>
        <w:t xml:space="preserve">(1)</w:t>
      </w:r>
      <w:r>
        <w:t xml:space="preserve"> </w:t>
      </w:r>
      <w:r>
        <w:t xml:space="preserve">To allow for compatible mixed uses on a site, which are ordinarily not permitted together</w:t>
      </w:r>
      <w:r>
        <w:t xml:space="preserve"> </w:t>
      </w:r>
      <w:r>
        <w:t xml:space="preserve">through conventional zoning.</w:t>
      </w:r>
    </w:p>
    <w:p>
      <w:pPr>
        <w:numPr>
          <w:ilvl w:val="1"/>
          <w:numId w:val="1246"/>
        </w:numPr>
      </w:pPr>
      <w:r>
        <w:t xml:space="preserve">(2)</w:t>
      </w:r>
      <w:r>
        <w:t xml:space="preserve"> </w:t>
      </w:r>
      <w:r>
        <w:t xml:space="preserve">To coordinate architectural styles, building forms, and structural/visual relationships</w:t>
      </w:r>
      <w:r>
        <w:t xml:space="preserve"> </w:t>
      </w:r>
      <w:r>
        <w:t xml:space="preserve">in an innovative, aesthetic, and functionally efficient manner.</w:t>
      </w:r>
    </w:p>
    <w:p>
      <w:pPr>
        <w:numPr>
          <w:ilvl w:val="1"/>
          <w:numId w:val="1246"/>
        </w:numPr>
      </w:pPr>
      <w:r>
        <w:t xml:space="preserve">(3)</w:t>
      </w:r>
      <w:r>
        <w:t xml:space="preserve"> </w:t>
      </w:r>
      <w:r>
        <w:t xml:space="preserve">To provide flexibility of zoning in exchange for creative design and added amenities.</w:t>
      </w:r>
    </w:p>
    <w:p>
      <w:pPr>
        <w:numPr>
          <w:ilvl w:val="1"/>
          <w:numId w:val="1246"/>
        </w:numPr>
      </w:pPr>
      <w:r>
        <w:t xml:space="preserve">(4)</w:t>
      </w:r>
      <w:r>
        <w:t xml:space="preserve"> </w:t>
      </w:r>
      <w:r>
        <w:t xml:space="preserve">To encourage land development and redevelopment (such as mixed-use developments) within</w:t>
      </w:r>
      <w:r>
        <w:t xml:space="preserve"> </w:t>
      </w:r>
      <w:r>
        <w:t xml:space="preserve">or adjacent to the town village centers that preserves their natural and/or historical</w:t>
      </w:r>
      <w:r>
        <w:t xml:space="preserve"> </w:t>
      </w:r>
      <w:r>
        <w:t xml:space="preserve">features.</w:t>
      </w:r>
    </w:p>
    <w:p>
      <w:pPr>
        <w:numPr>
          <w:ilvl w:val="1"/>
          <w:numId w:val="1246"/>
        </w:numPr>
      </w:pPr>
      <w:r>
        <w:t xml:space="preserve">(5)</w:t>
      </w:r>
      <w:r>
        <w:t xml:space="preserve"> </w:t>
      </w:r>
      <w:r>
        <w:t xml:space="preserve">To encourage the redevelopment and rehabilitation of deteriorated and/or underutilized</w:t>
      </w:r>
      <w:r>
        <w:t xml:space="preserve"> </w:t>
      </w:r>
      <w:r>
        <w:t xml:space="preserve">historic or nonconforming structures and areas.</w:t>
      </w:r>
    </w:p>
    <w:p>
      <w:pPr>
        <w:numPr>
          <w:ilvl w:val="1"/>
          <w:numId w:val="1246"/>
        </w:numPr>
      </w:pPr>
      <w:r>
        <w:t xml:space="preserve">(6)</w:t>
      </w:r>
      <w:r>
        <w:t xml:space="preserve"> </w:t>
      </w:r>
      <w:r>
        <w:t xml:space="preserve">To promote pedestrian friendly environments which provide both a safe walking atmosphere</w:t>
      </w:r>
      <w:r>
        <w:t xml:space="preserve"> </w:t>
      </w:r>
      <w:r>
        <w:t xml:space="preserve">and a logical connection of destinations within and adjacent to existing village centers.</w:t>
      </w:r>
    </w:p>
    <w:p>
      <w:pPr>
        <w:numPr>
          <w:ilvl w:val="1"/>
          <w:numId w:val="1246"/>
        </w:numPr>
      </w:pPr>
      <w:r>
        <w:t xml:space="preserve">(7)</w:t>
      </w:r>
      <w:r>
        <w:t xml:space="preserve"> </w:t>
      </w:r>
      <w:r>
        <w:t xml:space="preserve">To enhance the quality of life for the inhabitants, users, and/or workers who will</w:t>
      </w:r>
      <w:r>
        <w:t xml:space="preserve"> </w:t>
      </w:r>
      <w:r>
        <w:t xml:space="preserve">be utilizing or otherwise benefiting from the provided amenities.</w:t>
      </w:r>
    </w:p>
    <w:p>
      <w:pPr>
        <w:numPr>
          <w:ilvl w:val="1"/>
          <w:numId w:val="1246"/>
        </w:numPr>
      </w:pPr>
      <w:r>
        <w:t xml:space="preserve">(8)</w:t>
      </w:r>
      <w:r>
        <w:t xml:space="preserve"> </w:t>
      </w:r>
      <w:r>
        <w:t xml:space="preserve">To focus growth within or adjacent to the villages of Pascoag and Harrisville, or</w:t>
      </w:r>
      <w:r>
        <w:t xml:space="preserve"> </w:t>
      </w:r>
      <w:r>
        <w:t xml:space="preserve">in the case of growth area number 4, establish a new village in Nasonville.</w:t>
      </w:r>
    </w:p>
    <w:p>
      <w:pPr>
        <w:numPr>
          <w:ilvl w:val="1"/>
          <w:numId w:val="1246"/>
        </w:numPr>
      </w:pPr>
      <w:r>
        <w:t xml:space="preserve">(9)</w:t>
      </w:r>
      <w:r>
        <w:t xml:space="preserve"> </w:t>
      </w:r>
      <w:r>
        <w:t xml:space="preserve">To provide areas that allow increased density thereby reducing land cost(s) per building</w:t>
      </w:r>
      <w:r>
        <w:t xml:space="preserve"> </w:t>
      </w:r>
      <w:r>
        <w:t xml:space="preserve">site to encourage affordable housing availability.</w:t>
      </w:r>
    </w:p>
    <w:p>
      <w:pPr>
        <w:numPr>
          <w:ilvl w:val="0"/>
          <w:numId w:val="124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Types of village planned developments.</w:t>
      </w:r>
      <w:r>
        <w:t xml:space="preserve"> </w:t>
      </w:r>
      <w:r>
        <w:t xml:space="preserve">The following types of village planned developments may be approved by the planning</w:t>
      </w:r>
      <w:r>
        <w:t xml:space="preserve"> </w:t>
      </w:r>
      <w:r>
        <w:t xml:space="preserve">board only when geographically sited according to the village planned development</w:t>
      </w:r>
      <w:r>
        <w:t xml:space="preserve"> </w:t>
      </w:r>
      <w:r>
        <w:t xml:space="preserve">overlay zone ("VDP overlay zone") map.</w:t>
      </w:r>
    </w:p>
    <w:p>
      <w:pPr>
        <w:numPr>
          <w:ilvl w:val="1"/>
          <w:numId w:val="124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Village residential land development project:</w:t>
      </w:r>
      <w:r>
        <w:t xml:space="preserve"> </w:t>
      </w:r>
      <w:r>
        <w:t xml:space="preserve">Predominantly residential VPD that also includes public recreational uses (i.e.,</w:t>
      </w:r>
      <w:r>
        <w:t xml:space="preserve"> </w:t>
      </w:r>
      <w:r>
        <w:t xml:space="preserve">playgrounds and town commons) and open space. Examples of predominantly residential</w:t>
      </w:r>
      <w:r>
        <w:t xml:space="preserve"> </w:t>
      </w:r>
      <w:r>
        <w:t xml:space="preserve">VPD's include:</w:t>
      </w:r>
    </w:p>
    <w:p>
      <w:pPr>
        <w:numPr>
          <w:ilvl w:val="2"/>
          <w:numId w:val="1248"/>
        </w:numPr>
      </w:pPr>
      <w:r>
        <w:t xml:space="preserve">a.</w:t>
      </w:r>
      <w:r>
        <w:t xml:space="preserve"> </w:t>
      </w:r>
      <w:r>
        <w:t xml:space="preserve">Age-restricted housing (e.g. retirement communities) with a clubhouse or other recreation</w:t>
      </w:r>
      <w:r>
        <w:t xml:space="preserve"> </w:t>
      </w:r>
      <w:r>
        <w:t xml:space="preserve">facility or other appropriate service, and useable open space.</w:t>
      </w:r>
    </w:p>
    <w:p>
      <w:pPr>
        <w:pStyle w:val="FirstParagraph"/>
      </w:pPr>
      <w:r>
        <w:t xml:space="preserve">The purpose of subsection (d)(1)a. above is to create housing with limited impacts</w:t>
      </w:r>
      <w:r>
        <w:t xml:space="preserve"> </w:t>
      </w:r>
      <w:r>
        <w:t xml:space="preserve">on town services. All village residential land development projects shall utilize</w:t>
      </w:r>
      <w:r>
        <w:t xml:space="preserve"> </w:t>
      </w:r>
      <w:r>
        <w:t xml:space="preserve">varied, architectural housing styles that reflect those within Burrillville's two</w:t>
      </w:r>
      <w:r>
        <w:t xml:space="preserve"> </w:t>
      </w:r>
      <w:r>
        <w:t xml:space="preserve">National Historic Districts of Harrisville and Oakland, (e.g. capes, bungalows (cottages),</w:t>
      </w:r>
      <w:r>
        <w:t xml:space="preserve"> </w:t>
      </w:r>
      <w:r>
        <w:t xml:space="preserve">colonials, mill house duplex(s) etc.) and not exceed two units per building. The Stillwater</w:t>
      </w:r>
      <w:r>
        <w:t xml:space="preserve"> </w:t>
      </w:r>
      <w:r>
        <w:t xml:space="preserve">Mill Complex is exempt from this provision.</w:t>
      </w:r>
    </w:p>
    <w:p>
      <w:pPr>
        <w:pStyle w:val="Compact"/>
        <w:numPr>
          <w:ilvl w:val="0"/>
          <w:numId w:val="1249"/>
        </w:numPr>
      </w:pPr>
    </w:p>
    <w:p>
      <w:pPr>
        <w:numPr>
          <w:ilvl w:val="1"/>
          <w:numId w:val="125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Village mixed-use land development project:</w:t>
      </w:r>
      <w:r>
        <w:t xml:space="preserve"> </w:t>
      </w:r>
      <w:r>
        <w:t xml:space="preserve">A mixed-use VPD that includes residential, commercial, retail, recreational, open</w:t>
      </w:r>
      <w:r>
        <w:t xml:space="preserve"> </w:t>
      </w:r>
      <w:r>
        <w:t xml:space="preserve">space preservation, and/or municipal uses, the purpose of which is to promote redevelopment</w:t>
      </w:r>
      <w:r>
        <w:t xml:space="preserve"> </w:t>
      </w:r>
      <w:r>
        <w:t xml:space="preserve">in growth areas 1, 2 and 3.</w:t>
      </w:r>
    </w:p>
    <w:p>
      <w:pPr>
        <w:numPr>
          <w:ilvl w:val="2"/>
          <w:numId w:val="1251"/>
        </w:numPr>
      </w:pPr>
      <w:r>
        <w:t xml:space="preserve">a.</w:t>
      </w:r>
      <w:r>
        <w:t xml:space="preserve"> </w:t>
      </w:r>
      <w:r>
        <w:t xml:space="preserve">Like subsection (d)(1) above, these projects shall utilize varied, architectural housing</w:t>
      </w:r>
      <w:r>
        <w:t xml:space="preserve"> </w:t>
      </w:r>
      <w:r>
        <w:t xml:space="preserve">styles that reflect those within Burrillville's two National Historic Districts of</w:t>
      </w:r>
      <w:r>
        <w:t xml:space="preserve"> </w:t>
      </w:r>
      <w:r>
        <w:t xml:space="preserve">Harrisville and Oakland, (e.g., capes, bungalows (cottages), colonials, mill house</w:t>
      </w:r>
      <w:r>
        <w:t xml:space="preserve"> </w:t>
      </w:r>
      <w:r>
        <w:t xml:space="preserve">duplex(s) etc.).</w:t>
      </w:r>
    </w:p>
    <w:p>
      <w:pPr>
        <w:numPr>
          <w:ilvl w:val="2"/>
          <w:numId w:val="1251"/>
        </w:numPr>
      </w:pPr>
      <w:r>
        <w:t xml:space="preserve">b.</w:t>
      </w:r>
      <w:r>
        <w:t xml:space="preserve"> </w:t>
      </w:r>
      <w:r>
        <w:t xml:space="preserve">Commercial and retail gross floor areas within mixed-use buildings must not exceed</w:t>
      </w:r>
      <w:r>
        <w:t xml:space="preserve"> </w:t>
      </w:r>
      <w:r>
        <w:t xml:space="preserve">4,000 square feet. The Stillwater Mill Complex is exempt from this provision as well</w:t>
      </w:r>
      <w:r>
        <w:t xml:space="preserve"> </w:t>
      </w:r>
      <w:r>
        <w:t xml:space="preserve">as section 30-204 in its entirety.</w:t>
      </w:r>
    </w:p>
    <w:p>
      <w:pPr>
        <w:numPr>
          <w:ilvl w:val="1"/>
          <w:numId w:val="1250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Village industrial land development project:</w:t>
      </w:r>
      <w:r>
        <w:t xml:space="preserve"> </w:t>
      </w:r>
      <w:r>
        <w:t xml:space="preserve">Predominantly light-industrial VPD that also includes commercial, recreational, governmental,</w:t>
      </w:r>
      <w:r>
        <w:t xml:space="preserve"> </w:t>
      </w:r>
      <w:r>
        <w:t xml:space="preserve">and/or open space preservation uses, the purpose of which is to take advantage of</w:t>
      </w:r>
      <w:r>
        <w:t xml:space="preserve"> </w:t>
      </w:r>
      <w:r>
        <w:t xml:space="preserve">highway access. Industrial VPD's are to be encouraged within growth area number 4.</w:t>
      </w:r>
      <w:r>
        <w:t xml:space="preserve"> </w:t>
      </w:r>
      <w:r>
        <w:t xml:space="preserve">Examples industrial VPD's include:</w:t>
      </w:r>
    </w:p>
    <w:p>
      <w:pPr>
        <w:numPr>
          <w:ilvl w:val="2"/>
          <w:numId w:val="1252"/>
        </w:numPr>
      </w:pPr>
      <w:r>
        <w:t xml:space="preserve">a.</w:t>
      </w:r>
      <w:r>
        <w:t xml:space="preserve"> </w:t>
      </w:r>
      <w:r>
        <w:t xml:space="preserve">A corporate park that mixes offices with recreation, restaurants, daycare facilities,</w:t>
      </w:r>
      <w:r>
        <w:t xml:space="preserve"> </w:t>
      </w:r>
      <w:r>
        <w:t xml:space="preserve">and other uses that may be considered accessory to the main employment use.</w:t>
      </w:r>
    </w:p>
    <w:p>
      <w:pPr>
        <w:numPr>
          <w:ilvl w:val="2"/>
          <w:numId w:val="1252"/>
        </w:numPr>
      </w:pPr>
      <w:r>
        <w:t xml:space="preserve">b.</w:t>
      </w:r>
      <w:r>
        <w:t xml:space="preserve"> </w:t>
      </w:r>
      <w:r>
        <w:t xml:space="preserve">A corporate and light industrial park that mixes offices with light manufacturing</w:t>
      </w:r>
      <w:r>
        <w:t xml:space="preserve"> </w:t>
      </w:r>
      <w:r>
        <w:t xml:space="preserve">and/or research and development, and other uses that may be considered accessory to</w:t>
      </w:r>
      <w:r>
        <w:t xml:space="preserve"> </w:t>
      </w:r>
      <w:r>
        <w:t xml:space="preserve">the main employment use.</w:t>
      </w:r>
    </w:p>
    <w:p>
      <w:pPr>
        <w:numPr>
          <w:ilvl w:val="2"/>
          <w:numId w:val="1252"/>
        </w:numPr>
      </w:pPr>
      <w:r>
        <w:t xml:space="preserve">c.</w:t>
      </w:r>
      <w:r>
        <w:t xml:space="preserve"> </w:t>
      </w:r>
      <w:r>
        <w:t xml:space="preserve">In any industrial VPD, the retail (including restaurant) use shall be accessory to</w:t>
      </w:r>
      <w:r>
        <w:t xml:space="preserve"> </w:t>
      </w:r>
      <w:r>
        <w:t xml:space="preserve">the main employment use, and thus no single retail or restaurant use shall exceed</w:t>
      </w:r>
      <w:r>
        <w:t xml:space="preserve"> </w:t>
      </w:r>
      <w:r>
        <w:t xml:space="preserve">6,000 square feet of G.F.A., nor shall the total of all retail and restaurant use</w:t>
      </w:r>
      <w:r>
        <w:t xml:space="preserve"> </w:t>
      </w:r>
      <w:r>
        <w:t xml:space="preserve">exceed 30 percent of the G.F.A. of the entire industrial VPD.</w:t>
      </w:r>
    </w:p>
    <w:p>
      <w:pPr>
        <w:numPr>
          <w:ilvl w:val="0"/>
          <w:numId w:val="1249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Review requirements.</w:t>
      </w:r>
    </w:p>
    <w:p>
      <w:pPr>
        <w:numPr>
          <w:ilvl w:val="1"/>
          <w:numId w:val="1253"/>
        </w:numPr>
      </w:pPr>
      <w:r>
        <w:t xml:space="preserve">(1)</w:t>
      </w:r>
      <w:r>
        <w:t xml:space="preserve"> </w:t>
      </w:r>
      <w:r>
        <w:t xml:space="preserve">VPD(s) shall be considered major land development projects and subject to review and</w:t>
      </w:r>
      <w:r>
        <w:t xml:space="preserve"> </w:t>
      </w:r>
      <w:r>
        <w:t xml:space="preserve">approval by the planning board according to the standards of the Town of Burrillville</w:t>
      </w:r>
      <w:r>
        <w:t xml:space="preserve"> </w:t>
      </w:r>
      <w:r>
        <w:t xml:space="preserve">Subdivision and Land Development Regulations as adopted June 13, 2001, and as subsequently</w:t>
      </w:r>
      <w:r>
        <w:t xml:space="preserve"> </w:t>
      </w:r>
      <w:r>
        <w:t xml:space="preserve">amended.</w:t>
      </w:r>
    </w:p>
    <w:p>
      <w:pPr>
        <w:numPr>
          <w:ilvl w:val="1"/>
          <w:numId w:val="1253"/>
        </w:numPr>
      </w:pPr>
      <w:r>
        <w:t xml:space="preserve">(2)</w:t>
      </w:r>
      <w:r>
        <w:t xml:space="preserve"> </w:t>
      </w:r>
      <w:r>
        <w:t xml:space="preserve">In addition to the review requirements set forth in the subdivision and land development</w:t>
      </w:r>
      <w:r>
        <w:t xml:space="preserve"> </w:t>
      </w:r>
      <w:r>
        <w:t xml:space="preserve">regulations, the applicant shall be required to include a statement of appropriateness</w:t>
      </w:r>
      <w:r>
        <w:t xml:space="preserve"> </w:t>
      </w:r>
      <w:r>
        <w:t xml:space="preserve">demonstrating that the proposed development is in conformance with the VPD section</w:t>
      </w:r>
      <w:r>
        <w:t xml:space="preserve"> </w:t>
      </w:r>
      <w:r>
        <w:t xml:space="preserve">objectives and purposes and consistent with the Burrillville Comprehensive Plan.</w:t>
      </w:r>
    </w:p>
    <w:p>
      <w:pPr>
        <w:numPr>
          <w:ilvl w:val="1"/>
          <w:numId w:val="1253"/>
        </w:numPr>
      </w:pPr>
      <w:r>
        <w:t xml:space="preserve">(3)</w:t>
      </w:r>
      <w:r>
        <w:t xml:space="preserve"> </w:t>
      </w:r>
      <w:r>
        <w:t xml:space="preserve">The planning board may apply such special conditions, restrictions or stipulations</w:t>
      </w:r>
      <w:r>
        <w:t xml:space="preserve"> </w:t>
      </w:r>
      <w:r>
        <w:t xml:space="preserve">to any VPD and make findings of fact, as it may deem necessary to maintain consistency</w:t>
      </w:r>
      <w:r>
        <w:t xml:space="preserve"> </w:t>
      </w:r>
      <w:r>
        <w:t xml:space="preserve">with the comprehensive plan, zoning chapter, and subdivision and land development</w:t>
      </w:r>
      <w:r>
        <w:t xml:space="preserve"> </w:t>
      </w:r>
      <w:r>
        <w:t xml:space="preserve">regulations to maintain harmony with neighboring uses.</w:t>
      </w:r>
    </w:p>
    <w:p>
      <w:pPr>
        <w:numPr>
          <w:ilvl w:val="1"/>
          <w:numId w:val="1253"/>
        </w:numPr>
      </w:pPr>
      <w:r>
        <w:t xml:space="preserve">(4)</w:t>
      </w:r>
      <w:r>
        <w:t xml:space="preserve"> </w:t>
      </w:r>
      <w:r>
        <w:t xml:space="preserve">Standards for building coverage, building height, access to state and town highways</w:t>
      </w:r>
      <w:r>
        <w:t xml:space="preserve"> </w:t>
      </w:r>
      <w:r>
        <w:t xml:space="preserve">and roads, lots containing wetlands, impervious surfaces, loading, signage, site planning</w:t>
      </w:r>
      <w:r>
        <w:t xml:space="preserve"> </w:t>
      </w:r>
      <w:r>
        <w:t xml:space="preserve">design, streets, sidewalks and bicycle paths, blocks, utilities, erosion and sediment</w:t>
      </w:r>
      <w:r>
        <w:t xml:space="preserve"> </w:t>
      </w:r>
      <w:r>
        <w:t xml:space="preserve">control, landscaping, drainage systems, etc., for VPD(s) shall generally be those</w:t>
      </w:r>
      <w:r>
        <w:t xml:space="preserve"> </w:t>
      </w:r>
      <w:r>
        <w:t xml:space="preserve">as stated in the subdivision and land development regulations.</w:t>
      </w:r>
    </w:p>
    <w:p>
      <w:pPr>
        <w:numPr>
          <w:ilvl w:val="1"/>
          <w:numId w:val="1253"/>
        </w:numPr>
      </w:pPr>
      <w:r>
        <w:t xml:space="preserve">(5)</w:t>
      </w:r>
      <w:r>
        <w:t xml:space="preserve"> </w:t>
      </w:r>
      <w:r>
        <w:t xml:space="preserve">All parking standards shall be determined by use, and in accordance with ITE Trip</w:t>
      </w:r>
      <w:r>
        <w:t xml:space="preserve"> </w:t>
      </w:r>
      <w:r>
        <w:t xml:space="preserve">Generation Guidelines, as amended, and as approved by the town planner and town engineer,</w:t>
      </w:r>
      <w:r>
        <w:t xml:space="preserve"> </w:t>
      </w:r>
      <w:r>
        <w:t xml:space="preserve">and exempt from section 30-156 in its entirety.</w:t>
      </w:r>
    </w:p>
    <w:p>
      <w:pPr>
        <w:numPr>
          <w:ilvl w:val="1"/>
          <w:numId w:val="1253"/>
        </w:numPr>
      </w:pPr>
      <w:r>
        <w:t xml:space="preserve">(6)</w:t>
      </w:r>
      <w:r>
        <w:t xml:space="preserve"> </w:t>
      </w:r>
      <w:r>
        <w:t xml:space="preserve">Final plan approvals granted by the planning board and recorded in the Land Evidence</w:t>
      </w:r>
      <w:r>
        <w:t xml:space="preserve"> </w:t>
      </w:r>
      <w:r>
        <w:t xml:space="preserve">Records of the Town of Burrillville shall contain the following statement: "These</w:t>
      </w:r>
      <w:r>
        <w:t xml:space="preserve"> </w:t>
      </w:r>
      <w:r>
        <w:t xml:space="preserve">premises are subject to restrictions and conditions that are contained in instruments</w:t>
      </w:r>
      <w:r>
        <w:t xml:space="preserve"> </w:t>
      </w:r>
      <w:r>
        <w:t xml:space="preserve">recorded contemporaneously with this plan and are incorporated herein by reference."</w:t>
      </w:r>
    </w:p>
    <w:p>
      <w:pPr>
        <w:numPr>
          <w:ilvl w:val="0"/>
          <w:numId w:val="1249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General requirements.</w:t>
      </w:r>
    </w:p>
    <w:p>
      <w:pPr>
        <w:numPr>
          <w:ilvl w:val="1"/>
          <w:numId w:val="1254"/>
        </w:numPr>
      </w:pPr>
      <w:r>
        <w:t xml:space="preserve">(1)</w:t>
      </w:r>
      <w:r>
        <w:t xml:space="preserve"> </w:t>
      </w:r>
      <w:r>
        <w:t xml:space="preserve">Village planned developments shall have a minimum of 50 feet frontage on a town-accepted</w:t>
      </w:r>
      <w:r>
        <w:t xml:space="preserve"> </w:t>
      </w:r>
      <w:r>
        <w:t xml:space="preserve">street.</w:t>
      </w:r>
    </w:p>
    <w:p>
      <w:pPr>
        <w:numPr>
          <w:ilvl w:val="1"/>
          <w:numId w:val="1254"/>
        </w:numPr>
      </w:pPr>
      <w:r>
        <w:t xml:space="preserve">(2)</w:t>
      </w:r>
      <w:r>
        <w:t xml:space="preserve"> </w:t>
      </w:r>
      <w:r>
        <w:t xml:space="preserve">Village residential and village mixed-use land development projects are strongly encouraged</w:t>
      </w:r>
      <w:r>
        <w:t xml:space="preserve"> </w:t>
      </w:r>
      <w:r>
        <w:t xml:space="preserve">within growth areas 1, 2, and 3 and shall be linked to existing village areas through</w:t>
      </w:r>
      <w:r>
        <w:t xml:space="preserve"> </w:t>
      </w:r>
      <w:r>
        <w:t xml:space="preserve">the installation of curbing and sidewalks, walking paths, and useable, public open</w:t>
      </w:r>
      <w:r>
        <w:t xml:space="preserve"> </w:t>
      </w:r>
      <w:r>
        <w:t xml:space="preserve">space. The purpose of this requirement is to promote pedestrian friendly environments</w:t>
      </w:r>
      <w:r>
        <w:t xml:space="preserve"> </w:t>
      </w:r>
      <w:r>
        <w:t xml:space="preserve">and a logical connection of destinations within and adjacent to existing village centers.</w:t>
      </w:r>
      <w:r>
        <w:t xml:space="preserve"> </w:t>
      </w:r>
      <w:r>
        <w:t xml:space="preserve">In order to effectuate this requirement and promote a continuation of traditional</w:t>
      </w:r>
      <w:r>
        <w:t xml:space="preserve"> </w:t>
      </w:r>
      <w:r>
        <w:t xml:space="preserve">block and grid street patterns common to the older villages of Pascoag or Harrisville,</w:t>
      </w:r>
      <w:r>
        <w:t xml:space="preserve"> </w:t>
      </w:r>
      <w:r>
        <w:t xml:space="preserve">cul-de-sacs are not allowed.</w:t>
      </w:r>
    </w:p>
    <w:p>
      <w:pPr>
        <w:numPr>
          <w:ilvl w:val="1"/>
          <w:numId w:val="1254"/>
        </w:numPr>
      </w:pPr>
      <w:r>
        <w:t xml:space="preserve">(3)</w:t>
      </w:r>
      <w:r>
        <w:t xml:space="preserve"> </w:t>
      </w:r>
      <w:r>
        <w:t xml:space="preserve">Visual connections must be established between the proposed housing units and existing</w:t>
      </w:r>
      <w:r>
        <w:t xml:space="preserve"> </w:t>
      </w:r>
      <w:r>
        <w:t xml:space="preserve">structures found within Burrillville's two National Historic Districts. Such is accomplished</w:t>
      </w:r>
      <w:r>
        <w:t xml:space="preserve"> </w:t>
      </w:r>
      <w:r>
        <w:t xml:space="preserve">through architectural design and the use of historic building materials that are compatible</w:t>
      </w:r>
      <w:r>
        <w:t xml:space="preserve"> </w:t>
      </w:r>
      <w:r>
        <w:t xml:space="preserve">within the National Historic Districts such as: wood or brick, building style and</w:t>
      </w:r>
      <w:r>
        <w:t xml:space="preserve"> </w:t>
      </w:r>
      <w:r>
        <w:t xml:space="preserve">features such as: period lighting and other outdoor fixtures, and native landscaping.</w:t>
      </w:r>
    </w:p>
    <w:p>
      <w:pPr>
        <w:numPr>
          <w:ilvl w:val="1"/>
          <w:numId w:val="1254"/>
        </w:numPr>
      </w:pPr>
      <w:r>
        <w:t xml:space="preserve">(4)</w:t>
      </w:r>
      <w:r>
        <w:t xml:space="preserve"> </w:t>
      </w:r>
      <w:r>
        <w:t xml:space="preserve">Village residential land development projects shall be allowed in the VPD overlay</w:t>
      </w:r>
      <w:r>
        <w:t xml:space="preserve"> </w:t>
      </w:r>
      <w:r>
        <w:t xml:space="preserve">zone as set forth on the Burrillville Zoning Map as amended in conjunction with this</w:t>
      </w:r>
      <w:r>
        <w:t xml:space="preserve"> </w:t>
      </w:r>
      <w:r>
        <w:t xml:space="preserve">chapter, even if also located in the aquifer overlay district.</w:t>
      </w:r>
    </w:p>
    <w:p>
      <w:pPr>
        <w:numPr>
          <w:ilvl w:val="1"/>
          <w:numId w:val="1254"/>
        </w:numPr>
      </w:pPr>
      <w:r>
        <w:t xml:space="preserve">(5)</w:t>
      </w:r>
      <w:r>
        <w:t xml:space="preserve"> </w:t>
      </w:r>
      <w:r>
        <w:t xml:space="preserve">Provided proposals comply with the objectives, review requirements and general requirements</w:t>
      </w:r>
      <w:r>
        <w:t xml:space="preserve"> </w:t>
      </w:r>
      <w:r>
        <w:t xml:space="preserve">sections contained herein, the total lot density of any village planned development</w:t>
      </w:r>
      <w:r>
        <w:t xml:space="preserve"> </w:t>
      </w:r>
      <w:r>
        <w:t xml:space="preserve">shall be calculated according to the existing R-12 zone district (i.e., using a minimum</w:t>
      </w:r>
      <w:r>
        <w:t xml:space="preserve"> </w:t>
      </w:r>
      <w:r>
        <w:t xml:space="preserve">area size per dwelling unit of 12,000 square feet).</w:t>
      </w:r>
    </w:p>
    <w:p>
      <w:pPr>
        <w:numPr>
          <w:ilvl w:val="1"/>
          <w:numId w:val="1254"/>
        </w:numPr>
      </w:pPr>
      <w:r>
        <w:t xml:space="preserve">(6)</w:t>
      </w:r>
      <w:r>
        <w:t xml:space="preserve"> </w:t>
      </w:r>
      <w:r>
        <w:t xml:space="preserve">The planning board shall determine all other flexible dimensional requirements for</w:t>
      </w:r>
      <w:r>
        <w:t xml:space="preserve"> </w:t>
      </w:r>
      <w:r>
        <w:t xml:space="preserve">village planned developments including lot dimensions, internal frontage requirements</w:t>
      </w:r>
      <w:r>
        <w:t xml:space="preserve"> </w:t>
      </w:r>
      <w:r>
        <w:t xml:space="preserve">(if applicable), building setbacks, and buffer zone requirements where different units</w:t>
      </w:r>
      <w:r>
        <w:t xml:space="preserve"> </w:t>
      </w:r>
      <w:r>
        <w:t xml:space="preserve">exist in an effort to maintain historic village design. The basic minimum standards</w:t>
      </w:r>
      <w:r>
        <w:t xml:space="preserve"> </w:t>
      </w:r>
      <w:r>
        <w:t xml:space="preserve">for such flexible dimensional requirements shall be that of the R-12 zone. Pursuant</w:t>
      </w:r>
      <w:r>
        <w:t xml:space="preserve"> </w:t>
      </w:r>
      <w:r>
        <w:t xml:space="preserve">to G.L. 1956, § 45-24-47(b), as amended, the planning board may authorize zoning incentives</w:t>
      </w:r>
      <w:r>
        <w:t xml:space="preserve"> </w:t>
      </w:r>
      <w:r>
        <w:t xml:space="preserve">of up to 50 percent of the R-12 zone dimensional requirements, (excluding minimum</w:t>
      </w:r>
      <w:r>
        <w:t xml:space="preserve"> </w:t>
      </w:r>
      <w:r>
        <w:t xml:space="preserve">lot size) provided that all objectives review requirements and general requirements</w:t>
      </w:r>
      <w:r>
        <w:t xml:space="preserve"> </w:t>
      </w:r>
      <w:r>
        <w:t xml:space="preserve">are met.</w:t>
      </w:r>
    </w:p>
    <w:p>
      <w:pPr>
        <w:numPr>
          <w:ilvl w:val="1"/>
          <w:numId w:val="1254"/>
        </w:numPr>
      </w:pPr>
      <w:r>
        <w:t xml:space="preserve">(7)</w:t>
      </w:r>
      <w:r>
        <w:t xml:space="preserve"> </w:t>
      </w:r>
      <w:r>
        <w:t xml:space="preserve">Twenty percent of all proposed units must be affordable to those residents within</w:t>
      </w:r>
      <w:r>
        <w:t xml:space="preserve"> </w:t>
      </w:r>
      <w:r>
        <w:t xml:space="preserve">the income range of 30 to 80 percent of area median income as determined by HUD. All</w:t>
      </w:r>
      <w:r>
        <w:t xml:space="preserve"> </w:t>
      </w:r>
      <w:r>
        <w:t xml:space="preserve">units shall be maintained and operated according to either the HUD or Rhode Island</w:t>
      </w:r>
      <w:r>
        <w:t xml:space="preserve"> </w:t>
      </w:r>
      <w:r>
        <w:t xml:space="preserve">Housing and Mortgage Finance Corporation federal subsidy program requirements for</w:t>
      </w:r>
      <w:r>
        <w:t xml:space="preserve"> </w:t>
      </w:r>
      <w:r>
        <w:t xml:space="preserve">as long as the proposed use is residential (i.e., all units must be subsidized housing</w:t>
      </w:r>
      <w:r>
        <w:t xml:space="preserve"> </w:t>
      </w:r>
      <w:r>
        <w:t xml:space="preserve">units according to G.L. 1956, § 45-53, section 2, definition 2.23, subsidized housing</w:t>
      </w:r>
      <w:r>
        <w:t xml:space="preserve"> </w:t>
      </w:r>
      <w:r>
        <w:t xml:space="preserve">or affordable, as subsequently amended). Additional covenants and restrictions may</w:t>
      </w:r>
      <w:r>
        <w:t xml:space="preserve"> </w:t>
      </w:r>
      <w:r>
        <w:t xml:space="preserve">be prescribed as necessary by the planning board to ensure affordability.</w:t>
      </w:r>
    </w:p>
    <w:p>
      <w:pPr>
        <w:numPr>
          <w:ilvl w:val="1"/>
          <w:numId w:val="1254"/>
        </w:numPr>
      </w:pPr>
      <w:r>
        <w:t xml:space="preserve">(8)</w:t>
      </w:r>
      <w:r>
        <w:t xml:space="preserve"> </w:t>
      </w:r>
      <w:r>
        <w:t xml:space="preserve">A letter of eligibility in support of the affordable units from either HUD or RIHMFC</w:t>
      </w:r>
      <w:r>
        <w:t xml:space="preserve"> </w:t>
      </w:r>
      <w:r>
        <w:t xml:space="preserve">must be submitted along with any VPD proposal prior to final approval of any village</w:t>
      </w:r>
      <w:r>
        <w:t xml:space="preserve"> </w:t>
      </w:r>
      <w:r>
        <w:t xml:space="preserve">plan proposal.</w:t>
      </w:r>
    </w:p>
    <w:p>
      <w:pPr>
        <w:numPr>
          <w:ilvl w:val="1"/>
          <w:numId w:val="1254"/>
        </w:numPr>
      </w:pPr>
      <w:r>
        <w:t xml:space="preserve">(9)</w:t>
      </w:r>
      <w:r>
        <w:t xml:space="preserve"> </w:t>
      </w:r>
      <w:r>
        <w:t xml:space="preserve">Affordability restricted units shall be built and occupied prior to, or simultaneously</w:t>
      </w:r>
      <w:r>
        <w:t xml:space="preserve"> </w:t>
      </w:r>
      <w:r>
        <w:t xml:space="preserve">with the construction of any other units in the approved application.</w:t>
      </w:r>
    </w:p>
    <w:p>
      <w:pPr>
        <w:numPr>
          <w:ilvl w:val="1"/>
          <w:numId w:val="1254"/>
        </w:numPr>
      </w:pPr>
      <w:r>
        <w:t xml:space="preserve">(10)</w:t>
      </w:r>
      <w:r>
        <w:t xml:space="preserve"> </w:t>
      </w:r>
      <w:r>
        <w:t xml:space="preserve">Provisions shall be made for the guaranteed maintenance and ownership of private infrastructure,</w:t>
      </w:r>
      <w:r>
        <w:t xml:space="preserve"> </w:t>
      </w:r>
      <w:r>
        <w:t xml:space="preserve">through such legal documentation, as required by the planning board and approved by</w:t>
      </w:r>
      <w:r>
        <w:t xml:space="preserve"> </w:t>
      </w:r>
      <w:r>
        <w:t xml:space="preserve">the town solicitor.</w:t>
      </w:r>
    </w:p>
    <w:p>
      <w:pPr>
        <w:numPr>
          <w:ilvl w:val="0"/>
          <w:numId w:val="1249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Design and improvement standards.</w:t>
      </w:r>
    </w:p>
    <w:p>
      <w:pPr>
        <w:numPr>
          <w:ilvl w:val="1"/>
          <w:numId w:val="1255"/>
        </w:numPr>
      </w:pPr>
      <w:r>
        <w:t xml:space="preserve">(1)</w:t>
      </w:r>
      <w:r>
        <w:t xml:space="preserve"> </w:t>
      </w:r>
      <w:r>
        <w:t xml:space="preserve">Streets and drainage improvements in VPD's may be either: privately or publicly owned.</w:t>
      </w:r>
      <w:r>
        <w:t xml:space="preserve"> </w:t>
      </w:r>
      <w:r>
        <w:t xml:space="preserve">At the time of final approval, the planning board shall approve the form and content</w:t>
      </w:r>
      <w:r>
        <w:t xml:space="preserve"> </w:t>
      </w:r>
      <w:r>
        <w:t xml:space="preserve">of a document or documents, establishing the method of ownership and providing for</w:t>
      </w:r>
      <w:r>
        <w:t xml:space="preserve"> </w:t>
      </w:r>
      <w:r>
        <w:t xml:space="preserve">the maintenance of the streets and drainage improvements, to be recorded contemporaneously</w:t>
      </w:r>
      <w:r>
        <w:t xml:space="preserve"> </w:t>
      </w:r>
      <w:r>
        <w:t xml:space="preserve">with the final plat.</w:t>
      </w:r>
    </w:p>
    <w:p>
      <w:pPr>
        <w:numPr>
          <w:ilvl w:val="1"/>
          <w:numId w:val="1255"/>
        </w:numPr>
      </w:pPr>
      <w:r>
        <w:t xml:space="preserve">(2)</w:t>
      </w:r>
      <w:r>
        <w:t xml:space="preserve"> </w:t>
      </w:r>
      <w:r>
        <w:t xml:space="preserve">Streets and appropriate drainage facilities within a VPD shall be designed, constructed</w:t>
      </w:r>
      <w:r>
        <w:t xml:space="preserve"> </w:t>
      </w:r>
      <w:r>
        <w:t xml:space="preserve">and inspected in compliance with the Town of Burrillville Land Development and Subdivisions</w:t>
      </w:r>
      <w:r>
        <w:t xml:space="preserve"> </w:t>
      </w:r>
      <w:r>
        <w:t xml:space="preserve">Regulations. The planning board shall have the authority to require additional improvements</w:t>
      </w:r>
      <w:r>
        <w:t xml:space="preserve"> </w:t>
      </w:r>
      <w:r>
        <w:t xml:space="preserve">in order to protect the public health, safety, and welfare, if warranted by the characteristics</w:t>
      </w:r>
      <w:r>
        <w:t xml:space="preserve"> </w:t>
      </w:r>
      <w:r>
        <w:t xml:space="preserve">of the land, or if public improvements are to be used by the general public. Any such</w:t>
      </w:r>
      <w:r>
        <w:t xml:space="preserve"> </w:t>
      </w:r>
      <w:r>
        <w:t xml:space="preserve">improvements required shall be shown on a plan certified by a professional engineer,</w:t>
      </w:r>
      <w:r>
        <w:t xml:space="preserve"> </w:t>
      </w:r>
      <w:r>
        <w:t xml:space="preserve">and such plan shall be included in the submission requirements for final plan approval</w:t>
      </w:r>
      <w:r>
        <w:t xml:space="preserve"> </w:t>
      </w:r>
      <w:r>
        <w:t xml:space="preserve">and recorded with the endorsed final plat. No final approved plat shall be endorsed</w:t>
      </w:r>
      <w:r>
        <w:t xml:space="preserve"> </w:t>
      </w:r>
      <w:r>
        <w:t xml:space="preserve">for any property in a village planned development until such required improvements</w:t>
      </w:r>
      <w:r>
        <w:t xml:space="preserve"> </w:t>
      </w:r>
      <w:r>
        <w:t xml:space="preserve">are either completed or bonded.</w:t>
      </w:r>
    </w:p>
    <w:p>
      <w:pPr>
        <w:numPr>
          <w:ilvl w:val="1"/>
          <w:numId w:val="1255"/>
        </w:numPr>
      </w:pPr>
      <w:r>
        <w:t xml:space="preserve">(3)</w:t>
      </w:r>
      <w:r>
        <w:t xml:space="preserve"> </w:t>
      </w:r>
      <w:r>
        <w:t xml:space="preserve">Streets, drainage, and other improvements within a VPD shall be bonded pursuant to</w:t>
      </w:r>
      <w:r>
        <w:t xml:space="preserve"> </w:t>
      </w:r>
      <w:r>
        <w:t xml:space="preserve">the Town of Burrillville Land Development and Subdivision Regulations.</w:t>
      </w:r>
    </w:p>
    <w:p>
      <w:pPr>
        <w:numPr>
          <w:ilvl w:val="0"/>
          <w:numId w:val="1249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Aquifer zones and uses.</w:t>
      </w:r>
      <w:r>
        <w:t xml:space="preserve"> </w:t>
      </w:r>
      <w:r>
        <w:t xml:space="preserve">Village planned developments, as described in herein, shall be permitted in aquifer</w:t>
      </w:r>
      <w:r>
        <w:t xml:space="preserve"> </w:t>
      </w:r>
      <w:r>
        <w:t xml:space="preserve">overlay district, however, only within the village planned development overlay zone,</w:t>
      </w:r>
      <w:r>
        <w:t xml:space="preserve"> </w:t>
      </w:r>
      <w:r>
        <w:t xml:space="preserve">if the requirements of this section are met, and that all uses which are prohibited</w:t>
      </w:r>
      <w:r>
        <w:t xml:space="preserve"> </w:t>
      </w:r>
      <w:r>
        <w:t xml:space="preserve">under section 30-202(f) (other than individual wastewater treatment plants for onsite wastewater disposal),</w:t>
      </w:r>
      <w:r>
        <w:t xml:space="preserve"> </w:t>
      </w:r>
      <w:r>
        <w:t xml:space="preserve">shall remain prohibited.</w:t>
      </w:r>
    </w:p>
    <w:p>
      <w:pPr>
        <w:pStyle w:val="FirstParagraph"/>
      </w:pPr>
      <w:r>
        <w:rPr>
          <w:i/>
          <w:iCs/>
        </w:rPr>
        <w:t xml:space="preserve">(Ord. of 2-25-04(2))</w:t>
      </w:r>
    </w:p>
    <w:bookmarkEnd w:id="75"/>
    <w:bookmarkStart w:id="76" w:name="Xa9842d371e85cd2bf4ca5f9c6f7c9cc9e5cfd6b"/>
    <w:p>
      <w:pPr>
        <w:pStyle w:val="Heading2"/>
      </w:pPr>
      <w:r>
        <w:t xml:space="preserve">§ 30-210. Development management district overlay zone</w:t>
      </w:r>
    </w:p>
    <w:p>
      <w:pPr>
        <w:numPr>
          <w:ilvl w:val="0"/>
          <w:numId w:val="125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Establishment of the development management district overlay zone.</w:t>
      </w:r>
    </w:p>
    <w:p>
      <w:pPr>
        <w:numPr>
          <w:ilvl w:val="1"/>
          <w:numId w:val="125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This development management district overlay zone is established to work in conjunction</w:t>
      </w:r>
      <w:r>
        <w:t xml:space="preserve"> </w:t>
      </w:r>
      <w:r>
        <w:t xml:space="preserve">with underlying zoning districts to implement land use development policies contained</w:t>
      </w:r>
      <w:r>
        <w:t xml:space="preserve"> </w:t>
      </w:r>
      <w:r>
        <w:t xml:space="preserve">in the Bronco Highway Development Management Study Report of February 2003 ("Bronco</w:t>
      </w:r>
      <w:r>
        <w:t xml:space="preserve"> </w:t>
      </w:r>
      <w:r>
        <w:t xml:space="preserve">Highway Plan") and the Burrillville Comprehensive Plan.</w:t>
      </w:r>
    </w:p>
    <w:p>
      <w:pPr>
        <w:pStyle w:val="FirstParagraph"/>
      </w:pPr>
      <w:r>
        <w:t xml:space="preserve">Design standards for the development district are structured to encourage development</w:t>
      </w:r>
      <w:r>
        <w:t xml:space="preserve"> </w:t>
      </w:r>
      <w:r>
        <w:t xml:space="preserve">that preserves the rural character of Route 102, protects sensitive environmental</w:t>
      </w:r>
      <w:r>
        <w:t xml:space="preserve"> </w:t>
      </w:r>
      <w:r>
        <w:t xml:space="preserve">and cultural resources, enhances the community and improves the tax base while minimizing</w:t>
      </w:r>
      <w:r>
        <w:t xml:space="preserve"> </w:t>
      </w:r>
      <w:r>
        <w:t xml:space="preserve">traffic impacts on Bronco Highway. The district is intended to prevent strip commercial</w:t>
      </w:r>
      <w:r>
        <w:t xml:space="preserve"> </w:t>
      </w:r>
      <w:r>
        <w:t xml:space="preserve">development and associated commercial sprawl along Bronco Highway by encouraging development</w:t>
      </w:r>
      <w:r>
        <w:t xml:space="preserve"> </w:t>
      </w:r>
      <w:r>
        <w:t xml:space="preserve">of industrial and commercial office parks along the highway and concentrating retail</w:t>
      </w:r>
      <w:r>
        <w:t xml:space="preserve"> </w:t>
      </w:r>
      <w:r>
        <w:t xml:space="preserve">development at commercial nodes in existing and proposed village centers.</w:t>
      </w:r>
    </w:p>
    <w:p>
      <w:pPr>
        <w:pStyle w:val="Compact"/>
        <w:numPr>
          <w:ilvl w:val="0"/>
          <w:numId w:val="1258"/>
        </w:numPr>
      </w:pPr>
    </w:p>
    <w:p>
      <w:pPr>
        <w:numPr>
          <w:ilvl w:val="1"/>
          <w:numId w:val="125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development management district provisions and standards supplement those of</w:t>
      </w:r>
      <w:r>
        <w:t xml:space="preserve"> </w:t>
      </w:r>
      <w:r>
        <w:t xml:space="preserve">the applicable underlying zone and other applicable overlay zones. Where the development</w:t>
      </w:r>
      <w:r>
        <w:t xml:space="preserve"> </w:t>
      </w:r>
      <w:r>
        <w:t xml:space="preserve">management district and base zone provisions conflict, the management overlay zone</w:t>
      </w:r>
      <w:r>
        <w:t xml:space="preserve"> </w:t>
      </w:r>
      <w:r>
        <w:t xml:space="preserve">provisions shall control. The overlay zone applies to all properties listed in the</w:t>
      </w:r>
      <w:r>
        <w:t xml:space="preserve"> </w:t>
      </w:r>
      <w:r>
        <w:t xml:space="preserve">development management district overlay zone table and shown on the accompanying district</w:t>
      </w:r>
      <w:r>
        <w:t xml:space="preserve"> </w:t>
      </w:r>
      <w:r>
        <w:t xml:space="preserve">map contained in Attachment A [attached to the ordinance adopted September 24, 2003].</w:t>
      </w:r>
    </w:p>
    <w:p>
      <w:pPr>
        <w:numPr>
          <w:ilvl w:val="1"/>
          <w:numId w:val="125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Review procedure.</w:t>
      </w:r>
      <w:r>
        <w:t xml:space="preserve"> </w:t>
      </w:r>
      <w:r>
        <w:t xml:space="preserve">All multiple lot and/or multi-unit residential, commercial and industrial development</w:t>
      </w:r>
      <w:r>
        <w:t xml:space="preserve"> </w:t>
      </w:r>
      <w:r>
        <w:t xml:space="preserve">proposals within the development overlay district shall be subject to site plan review</w:t>
      </w:r>
      <w:r>
        <w:t xml:space="preserve"> </w:t>
      </w:r>
      <w:r>
        <w:t xml:space="preserve">procedures as specified in section 11.8.1 of the zoning chapter.</w:t>
      </w:r>
    </w:p>
    <w:p>
      <w:pPr>
        <w:numPr>
          <w:ilvl w:val="0"/>
          <w:numId w:val="125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Allowed uses and special use limitations.</w:t>
      </w:r>
    </w:p>
    <w:p>
      <w:pPr>
        <w:numPr>
          <w:ilvl w:val="1"/>
          <w:numId w:val="126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Allowed uses.</w:t>
      </w:r>
      <w:r>
        <w:t xml:space="preserve"> </w:t>
      </w:r>
      <w:r>
        <w:t xml:space="preserve">Table 1.A shows the schedule of allowed uses within each base zone. With some exceptions,</w:t>
      </w:r>
      <w:r>
        <w:t xml:space="preserve"> </w:t>
      </w:r>
      <w:r>
        <w:t xml:space="preserve">the activities allowed within the base zone are also allowed within the development</w:t>
      </w:r>
      <w:r>
        <w:t xml:space="preserve"> </w:t>
      </w:r>
      <w:r>
        <w:t xml:space="preserve">management district. The district adds the flexibility of mixing compatible uses on</w:t>
      </w:r>
      <w:r>
        <w:t xml:space="preserve"> </w:t>
      </w:r>
      <w:r>
        <w:t xml:space="preserve">a given site. Mixed use development is encouraged within the district.</w:t>
      </w:r>
    </w:p>
    <w:p>
      <w:pPr>
        <w:pStyle w:val="FirstParagraph"/>
      </w:pPr>
      <w:r>
        <w:rPr>
          <w:b/>
          <w:bCs/>
        </w:rPr>
        <w:t xml:space="preserve">ZONE USE AMENDMENTS</w:t>
      </w:r>
    </w:p>
    <w:p>
      <w:pPr>
        <w:pStyle w:val="BodyText"/>
      </w:pPr>
      <w:r>
        <w:rPr>
          <w:b/>
          <w:bCs/>
        </w:rPr>
        <w:t xml:space="preserve">TABLE 1.A. ROUTE 102 OVERLAY ZONE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>
        <w:tc>
          <w:tcPr/>
          <w:p>
            <w:pPr>
              <w:pStyle w:val="Compact"/>
              <w:jc w:val="left"/>
            </w:pPr>
            <w:r>
              <w:t xml:space="preserve">PRINCIPAL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F-5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F-2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GI</w:t>
            </w: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1.</w:t>
            </w:r>
            <w:r>
              <w:t xml:space="preserve"> </w:t>
            </w:r>
            <w:r>
              <w:rPr>
                <w:i/>
                <w:iCs/>
              </w:rPr>
              <w:t xml:space="preserve">Agricultural uses: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 building or structure to be used for the display and sale of the products produced</w:t>
            </w:r>
            <w:r>
              <w:t xml:space="preserve"> </w:t>
            </w:r>
            <w:r>
              <w:t xml:space="preserve">by the uses allowed herein on the land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2.</w:t>
            </w:r>
            <w:r>
              <w:t xml:space="preserve"> </w:t>
            </w:r>
            <w:r>
              <w:rPr>
                <w:i/>
                <w:iCs/>
              </w:rPr>
              <w:t xml:space="preserve">Residential uses: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Mixed use building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3.</w:t>
            </w:r>
            <w:r>
              <w:t xml:space="preserve"> </w:t>
            </w:r>
            <w:r>
              <w:rPr>
                <w:i/>
                <w:iCs/>
              </w:rPr>
              <w:t xml:space="preserve">Open recreational uses: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Drive-in theatre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4.</w:t>
            </w:r>
            <w:r>
              <w:t xml:space="preserve"> </w:t>
            </w:r>
            <w:r>
              <w:rPr>
                <w:i/>
                <w:iCs/>
              </w:rPr>
              <w:t xml:space="preserve">Public and semi-public uses: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Church or other place of worship (subject to development plan review)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Trade school / technical school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Daycare center or nursery school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5.</w:t>
            </w:r>
            <w:r>
              <w:t xml:space="preserve"> </w:t>
            </w:r>
            <w:r>
              <w:rPr>
                <w:i/>
                <w:iCs/>
              </w:rPr>
              <w:t xml:space="preserve">Office uses: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Professional, scientific, medical and technical services and finance and insurance</w:t>
            </w:r>
            <w:r>
              <w:t xml:space="preserve"> </w:t>
            </w:r>
            <w:r>
              <w:t xml:space="preserve">industries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Temporary real estate (one-year renewal and limited to new subdivisions or other new</w:t>
            </w:r>
            <w:r>
              <w:t xml:space="preserve"> </w:t>
            </w:r>
            <w:r>
              <w:t xml:space="preserve">developments)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6.</w:t>
            </w:r>
            <w:r>
              <w:t xml:space="preserve"> </w:t>
            </w:r>
            <w:r>
              <w:rPr>
                <w:i/>
                <w:iCs/>
              </w:rPr>
              <w:t xml:space="preserve">Restaurant and entertainment: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Lunchroom or restaurant as an integral part of an industrial development: (a) not</w:t>
            </w:r>
            <w:r>
              <w:t xml:space="preserve"> </w:t>
            </w:r>
            <w:r>
              <w:t xml:space="preserve">including entertainment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Drive-in restaurant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7.</w:t>
            </w:r>
            <w:r>
              <w:t xml:space="preserve"> </w:t>
            </w:r>
            <w:r>
              <w:rPr>
                <w:i/>
                <w:iCs/>
              </w:rPr>
              <w:t xml:space="preserve">Service business: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Auto body or paint shop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Package store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Personal convenience service, including but not limited to barber shop, shoe repair,</w:t>
            </w:r>
            <w:r>
              <w:t xml:space="preserve"> </w:t>
            </w:r>
            <w:r>
              <w:t xml:space="preserve">dry cleaner, laundry pickup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Specialty services, including but not limited to copy center, photo studio, interior</w:t>
            </w:r>
            <w:r>
              <w:t xml:space="preserve"> </w:t>
            </w:r>
            <w:r>
              <w:t xml:space="preserve">decorating shop, tailor, catering service, etc.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Mortuary or funeral home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Radio or television studio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Veterinary office or animal hospital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Vehicle rental agency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8.</w:t>
            </w:r>
            <w:r>
              <w:t xml:space="preserve"> </w:t>
            </w:r>
            <w:r>
              <w:rPr>
                <w:i/>
                <w:iCs/>
              </w:rPr>
              <w:t xml:space="preserve">Retail business: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Auto, truck or heavy equipment sales in a building (including repairs)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Recreational trailer sales and service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Truck or heavy equipment sales in a building (including repairs)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9.</w:t>
            </w:r>
            <w:r>
              <w:t xml:space="preserve"> </w:t>
            </w:r>
            <w:r>
              <w:rPr>
                <w:i/>
                <w:iCs/>
              </w:rPr>
              <w:t xml:space="preserve">Wholesale business and storage: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Wholesale business and storage of non-flammable and non-explosive material in a building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Open lot storage of new building material and machinery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10.</w:t>
            </w:r>
            <w:r>
              <w:t xml:space="preserve"> </w:t>
            </w:r>
            <w:r>
              <w:rPr>
                <w:i/>
                <w:iCs/>
              </w:rPr>
              <w:t xml:space="preserve">Service industries: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Blacksmith, machine or welding shop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Bus, truck and heavy equipment repair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Professional, scientific, medical and technical services and finance and insurance</w:t>
            </w:r>
            <w:r>
              <w:t xml:space="preserve"> </w:t>
            </w:r>
            <w:r>
              <w:t xml:space="preserve">industries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1"/>
          </w:tcPr>
          <w:p>
            <w:pPr>
              <w:pStyle w:val="Compact"/>
              <w:jc w:val="left"/>
            </w:pPr>
            <w:r>
              <w:t xml:space="preserve">11.</w:t>
            </w:r>
            <w:r>
              <w:t xml:space="preserve"> </w:t>
            </w:r>
            <w:r>
              <w:rPr>
                <w:i/>
                <w:iCs/>
              </w:rPr>
              <w:t xml:space="preserve">Industrial uses: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Professional, scientific, medical and technical services and finance and insurance</w:t>
            </w:r>
            <w:r>
              <w:t xml:space="preserve"> </w:t>
            </w:r>
            <w:r>
              <w:t xml:space="preserve">industries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The smoking, canning or curing of meat and fish products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The manufacture, compounding, processing or packaging of bakery goods, candy, cosmetics,</w:t>
            </w:r>
            <w:r>
              <w:t xml:space="preserve"> </w:t>
            </w:r>
            <w:r>
              <w:t xml:space="preserve">drugs, food products (not including meat, fish, yeast, vinegar and the rendering of</w:t>
            </w:r>
            <w:r>
              <w:t xml:space="preserve"> </w:t>
            </w:r>
            <w:r>
              <w:t xml:space="preserve">fats and oils, and other similar operations)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Retail outlet for industrial use (as an accessory use)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Textile dyeing or finishing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261"/>
        </w:numPr>
      </w:pPr>
    </w:p>
    <w:p>
      <w:pPr>
        <w:numPr>
          <w:ilvl w:val="1"/>
          <w:numId w:val="126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Prohibited uses.</w:t>
      </w:r>
      <w:r>
        <w:t xml:space="preserve"> </w:t>
      </w:r>
      <w:r>
        <w:t xml:space="preserve">Commercial retail, rental, sales and service uses are not permitted to have access</w:t>
      </w:r>
      <w:r>
        <w:t xml:space="preserve"> </w:t>
      </w:r>
      <w:r>
        <w:t xml:space="preserve">on Bronco Highway within the development management district. Where permitted by the</w:t>
      </w:r>
      <w:r>
        <w:t xml:space="preserve"> </w:t>
      </w:r>
      <w:r>
        <w:t xml:space="preserve">underlying zone, such uses may be allowed within the district provided that they obtain</w:t>
      </w:r>
      <w:r>
        <w:t xml:space="preserve"> </w:t>
      </w:r>
      <w:r>
        <w:t xml:space="preserve">frontage and access from roads other than Bronco Highway. Specific uses prohibited</w:t>
      </w:r>
      <w:r>
        <w:t xml:space="preserve"> </w:t>
      </w:r>
      <w:r>
        <w:t xml:space="preserve">along Bronco Highway include but are not limited to:</w:t>
      </w:r>
    </w:p>
    <w:p>
      <w:pPr>
        <w:numPr>
          <w:ilvl w:val="2"/>
          <w:numId w:val="1263"/>
        </w:numPr>
      </w:pPr>
      <w:r>
        <w:t xml:space="preserve">a.</w:t>
      </w:r>
      <w:r>
        <w:t xml:space="preserve"> </w:t>
      </w:r>
      <w:r>
        <w:t xml:space="preserve">Convenience stores.</w:t>
      </w:r>
    </w:p>
    <w:p>
      <w:pPr>
        <w:numPr>
          <w:ilvl w:val="2"/>
          <w:numId w:val="1263"/>
        </w:numPr>
      </w:pPr>
      <w:r>
        <w:t xml:space="preserve">b.</w:t>
      </w:r>
      <w:r>
        <w:t xml:space="preserve"> </w:t>
      </w:r>
      <w:r>
        <w:t xml:space="preserve">Fast food restaurants.</w:t>
      </w:r>
    </w:p>
    <w:p>
      <w:pPr>
        <w:numPr>
          <w:ilvl w:val="2"/>
          <w:numId w:val="1263"/>
        </w:numPr>
      </w:pPr>
      <w:r>
        <w:t xml:space="preserve">c.</w:t>
      </w:r>
      <w:r>
        <w:t xml:space="preserve"> </w:t>
      </w:r>
      <w:r>
        <w:t xml:space="preserve">Service stations, including quick servicing.</w:t>
      </w:r>
    </w:p>
    <w:p>
      <w:pPr>
        <w:numPr>
          <w:ilvl w:val="2"/>
          <w:numId w:val="1263"/>
        </w:numPr>
      </w:pPr>
      <w:r>
        <w:t xml:space="preserve">d.</w:t>
      </w:r>
      <w:r>
        <w:t xml:space="preserve"> </w:t>
      </w:r>
      <w:r>
        <w:t xml:space="preserve">Car washes.</w:t>
      </w:r>
    </w:p>
    <w:p>
      <w:pPr>
        <w:numPr>
          <w:ilvl w:val="2"/>
          <w:numId w:val="1263"/>
        </w:numPr>
      </w:pPr>
      <w:r>
        <w:t xml:space="preserve">e.</w:t>
      </w:r>
      <w:r>
        <w:t xml:space="preserve"> </w:t>
      </w:r>
      <w:r>
        <w:t xml:space="preserve">Flea markets.</w:t>
      </w:r>
    </w:p>
    <w:p>
      <w:pPr>
        <w:numPr>
          <w:ilvl w:val="2"/>
          <w:numId w:val="1263"/>
        </w:numPr>
      </w:pPr>
      <w:r>
        <w:t xml:space="preserve">f.</w:t>
      </w:r>
      <w:r>
        <w:t xml:space="preserve"> </w:t>
      </w:r>
      <w:r>
        <w:t xml:space="preserve">Self service storage facilities.</w:t>
      </w:r>
    </w:p>
    <w:p>
      <w:pPr>
        <w:numPr>
          <w:ilvl w:val="2"/>
          <w:numId w:val="1263"/>
        </w:numPr>
      </w:pPr>
      <w:r>
        <w:t xml:space="preserve">g.</w:t>
      </w:r>
      <w:r>
        <w:t xml:space="preserve"> </w:t>
      </w:r>
      <w:r>
        <w:t xml:space="preserve">Open lot storage (except agricultural products).</w:t>
      </w:r>
    </w:p>
    <w:p>
      <w:pPr>
        <w:numPr>
          <w:ilvl w:val="1"/>
          <w:numId w:val="126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Temporary uses.</w:t>
      </w:r>
      <w:r>
        <w:t xml:space="preserve"> </w:t>
      </w:r>
      <w:r>
        <w:t xml:space="preserve">The short-term use of land for the sale of agricultural products may be allowed by</w:t>
      </w:r>
      <w:r>
        <w:t xml:space="preserve"> </w:t>
      </w:r>
      <w:r>
        <w:t xml:space="preserve">special permit within the development management district provided that such use is</w:t>
      </w:r>
      <w:r>
        <w:t xml:space="preserve"> </w:t>
      </w:r>
      <w:r>
        <w:t xml:space="preserve">temporary, is restricted exclusively to the sale of agricultural products, and the</w:t>
      </w:r>
      <w:r>
        <w:t xml:space="preserve"> </w:t>
      </w:r>
      <w:r>
        <w:t xml:space="preserve">property owner has demonstrated adequate provisions for traffic control, site security</w:t>
      </w:r>
      <w:r>
        <w:t xml:space="preserve"> </w:t>
      </w:r>
      <w:r>
        <w:t xml:space="preserve">and public health and sanitation. No permit for this use may be issued for a term</w:t>
      </w:r>
      <w:r>
        <w:t xml:space="preserve"> </w:t>
      </w:r>
      <w:r>
        <w:t xml:space="preserve">exceeding three years.</w:t>
      </w:r>
    </w:p>
    <w:p>
      <w:pPr>
        <w:numPr>
          <w:ilvl w:val="1"/>
          <w:numId w:val="126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Buffer zones and setbacks.</w:t>
      </w:r>
      <w:r>
        <w:t xml:space="preserve"> </w:t>
      </w:r>
      <w:r>
        <w:t xml:space="preserve">In order to maintain the rural and forested appearance of Bronco highway within the</w:t>
      </w:r>
      <w:r>
        <w:t xml:space="preserve"> </w:t>
      </w:r>
      <w:r>
        <w:t xml:space="preserve">development management district, a vegetated buffer with a minimum depth of 50 feet</w:t>
      </w:r>
      <w:r>
        <w:t xml:space="preserve"> </w:t>
      </w:r>
      <w:r>
        <w:t xml:space="preserve">must be maintained along both sides of Bronco Highway as measured from the limit of</w:t>
      </w:r>
      <w:r>
        <w:t xml:space="preserve"> </w:t>
      </w:r>
      <w:r>
        <w:t xml:space="preserve">the highway right-of-way. No buildings, signs, structures or other site improvements</w:t>
      </w:r>
      <w:r>
        <w:t xml:space="preserve"> </w:t>
      </w:r>
      <w:r>
        <w:t xml:space="preserve">may be constructed within this buffer zone. Existing trees, shrubs, and other naturally</w:t>
      </w:r>
      <w:r>
        <w:t xml:space="preserve"> </w:t>
      </w:r>
      <w:r>
        <w:t xml:space="preserve">occurring vegetation may not be removed from this buffer zone without express written</w:t>
      </w:r>
      <w:r>
        <w:t xml:space="preserve"> </w:t>
      </w:r>
      <w:r>
        <w:t xml:space="preserve">permission from the planning board. Permission may be granted by the planning board</w:t>
      </w:r>
      <w:r>
        <w:t xml:space="preserve"> </w:t>
      </w:r>
      <w:r>
        <w:t xml:space="preserve">for the selective removal of dead, dying, or diseased trees upon submission of documentation</w:t>
      </w:r>
      <w:r>
        <w:t xml:space="preserve"> </w:t>
      </w:r>
      <w:r>
        <w:t xml:space="preserve">by a licensed arborist certifying that such removal is necessary to protect the health</w:t>
      </w:r>
      <w:r>
        <w:t xml:space="preserve"> </w:t>
      </w:r>
      <w:r>
        <w:t xml:space="preserve">of the surrounding forest and/or to protect the public health, safety and welfare.</w:t>
      </w:r>
    </w:p>
    <w:p>
      <w:pPr>
        <w:numPr>
          <w:ilvl w:val="1"/>
          <w:numId w:val="1262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Signs.</w:t>
      </w:r>
      <w:r>
        <w:t xml:space="preserve"> </w:t>
      </w:r>
      <w:r>
        <w:t xml:space="preserve">Internally illuminated signs and signs incorporating blinking, flashing, or moving</w:t>
      </w:r>
      <w:r>
        <w:t xml:space="preserve"> </w:t>
      </w:r>
      <w:r>
        <w:t xml:space="preserve">lights are prohibited within the development management district.</w:t>
      </w:r>
    </w:p>
    <w:p>
      <w:pPr>
        <w:pStyle w:val="FirstParagraph"/>
      </w:pPr>
      <w:r>
        <w:rPr>
          <w:i/>
          <w:iCs/>
        </w:rPr>
        <w:t xml:space="preserve">(Ord. of 9-24-03)</w:t>
      </w:r>
    </w:p>
    <w:bookmarkEnd w:id="76"/>
    <w:bookmarkStart w:id="77" w:name="solar-energy-systems"/>
    <w:p>
      <w:pPr>
        <w:pStyle w:val="Heading2"/>
      </w:pPr>
      <w:r>
        <w:t xml:space="preserve">§ 30-211. Solar energy systems</w:t>
      </w:r>
    </w:p>
    <w:p>
      <w:pPr>
        <w:numPr>
          <w:ilvl w:val="0"/>
          <w:numId w:val="126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regulate solar installations, whether roof- or</w:t>
      </w:r>
      <w:r>
        <w:t xml:space="preserve"> </w:t>
      </w:r>
      <w:r>
        <w:t xml:space="preserve">ground-mounted or integrated into other structures such as canopies. This is done</w:t>
      </w:r>
      <w:r>
        <w:t xml:space="preserve"> </w:t>
      </w:r>
      <w:r>
        <w:t xml:space="preserve">by providing standards for the placement, design, construction, operation, monitoring,</w:t>
      </w:r>
      <w:r>
        <w:t xml:space="preserve"> </w:t>
      </w:r>
      <w:r>
        <w:t xml:space="preserve">modification and removal of such installations. These standards are used to address</w:t>
      </w:r>
      <w:r>
        <w:t xml:space="preserve"> </w:t>
      </w:r>
      <w:r>
        <w:t xml:space="preserve">public safety, minimize impacts on abutting properties, scenic, natural and historic</w:t>
      </w:r>
      <w:r>
        <w:t xml:space="preserve"> </w:t>
      </w:r>
      <w:r>
        <w:t xml:space="preserve">resources, and are compatible with the general neighborhood in which they are located.</w:t>
      </w:r>
      <w:r>
        <w:t xml:space="preserve"> </w:t>
      </w:r>
      <w:r>
        <w:t xml:space="preserve">Such installations shall also be consistent with the Town of Burrillville's Comprehensive</w:t>
      </w:r>
      <w:r>
        <w:t xml:space="preserve"> </w:t>
      </w:r>
      <w:r>
        <w:t xml:space="preserve">Plan, as well as any state and office of energy resources rules and regulations.</w:t>
      </w:r>
    </w:p>
    <w:p>
      <w:pPr>
        <w:numPr>
          <w:ilvl w:val="0"/>
          <w:numId w:val="1264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provisions of this section shall apply to installation, construction, operation,</w:t>
      </w:r>
      <w:r>
        <w:t xml:space="preserve"> </w:t>
      </w:r>
      <w:r>
        <w:t xml:space="preserve">and repair of all solar energy systems, regardless of type, and the decommissioning</w:t>
      </w:r>
      <w:r>
        <w:t xml:space="preserve"> </w:t>
      </w:r>
      <w:r>
        <w:t xml:space="preserve">of all ground-mounted solar energy systems.</w:t>
      </w:r>
    </w:p>
    <w:p>
      <w:pPr>
        <w:numPr>
          <w:ilvl w:val="0"/>
          <w:numId w:val="126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rPr>
          <w:i/>
          <w:iCs/>
        </w:rPr>
        <w:t xml:space="preserve">Abandonment</w:t>
      </w:r>
      <w:r>
        <w:t xml:space="preserve"> </w:t>
      </w:r>
      <w:r>
        <w:t xml:space="preserve">means the solar energy system shall be considered abandoned when it either fails</w:t>
      </w:r>
      <w:r>
        <w:t xml:space="preserve"> </w:t>
      </w:r>
      <w:r>
        <w:t xml:space="preserve">to operate as originally designed or operations are discontinued for more than one</w:t>
      </w:r>
      <w:r>
        <w:t xml:space="preserve"> </w:t>
      </w:r>
      <w:r>
        <w:t xml:space="preserve">year, without the written consent of the planning board.</w:t>
      </w:r>
    </w:p>
    <w:p>
      <w:pPr>
        <w:pStyle w:val="BodyText"/>
      </w:pPr>
      <w:r>
        <w:rPr>
          <w:i/>
          <w:iCs/>
        </w:rPr>
        <w:t xml:space="preserve">Conservation opportunity areas</w:t>
      </w:r>
      <w:r>
        <w:t xml:space="preserve"> </w:t>
      </w:r>
      <w:r>
        <w:t xml:space="preserve">means areas identified in the 2015 DEM Wildlife Action Plan, as amended, as priority</w:t>
      </w:r>
      <w:r>
        <w:t xml:space="preserve"> </w:t>
      </w:r>
      <w:r>
        <w:t xml:space="preserve">areas for conserving Rhode Island's species of greatest conservation need and key</w:t>
      </w:r>
      <w:r>
        <w:t xml:space="preserve"> </w:t>
      </w:r>
      <w:r>
        <w:t xml:space="preserve">habitats.</w:t>
      </w:r>
    </w:p>
    <w:p>
      <w:pPr>
        <w:pStyle w:val="BodyText"/>
      </w:pPr>
      <w:r>
        <w:rPr>
          <w:i/>
          <w:iCs/>
        </w:rPr>
        <w:t xml:space="preserve">Previously disturbed site</w:t>
      </w:r>
      <w:r>
        <w:t xml:space="preserve"> </w:t>
      </w:r>
      <w:r>
        <w:t xml:space="preserve">means landfills (as identified by the state department of environmental management</w:t>
      </w:r>
      <w:r>
        <w:t xml:space="preserve"> </w:t>
      </w:r>
      <w:r>
        <w:t xml:space="preserve">as of the date of the approval of this section), mines, quarries, and gravel pits</w:t>
      </w:r>
      <w:r>
        <w:t xml:space="preserve"> </w:t>
      </w:r>
      <w:r>
        <w:t xml:space="preserve">(as identified by the RIGIS land use/land cover aerial photo data of 2021), brownfields</w:t>
      </w:r>
      <w:r>
        <w:t xml:space="preserve"> </w:t>
      </w:r>
      <w:r>
        <w:t xml:space="preserve">(as identified by the state department of environmental management or the U.S. Environmental</w:t>
      </w:r>
      <w:r>
        <w:t xml:space="preserve"> </w:t>
      </w:r>
      <w:r>
        <w:t xml:space="preserve">Protection Agency as of the date of the approval of this section), and superfund sites</w:t>
      </w:r>
      <w:r>
        <w:t xml:space="preserve"> </w:t>
      </w:r>
      <w:r>
        <w:t xml:space="preserve">(as identified by the U.S. Environmental Protection Agency as of the date of the approval</w:t>
      </w:r>
      <w:r>
        <w:t xml:space="preserve"> </w:t>
      </w:r>
      <w:r>
        <w:t xml:space="preserve">of this section). A previously disturbed site is only the portion(s) of a lot that</w:t>
      </w:r>
      <w:r>
        <w:t xml:space="preserve"> </w:t>
      </w:r>
      <w:r>
        <w:t xml:space="preserve">is(are) disturbed or contaminated, and not the entire lot on which a previously disturbed</w:t>
      </w:r>
      <w:r>
        <w:t xml:space="preserve"> </w:t>
      </w:r>
      <w:r>
        <w:t xml:space="preserve">site is located.</w:t>
      </w:r>
    </w:p>
    <w:p>
      <w:pPr>
        <w:pStyle w:val="BodyText"/>
      </w:pPr>
      <w:r>
        <w:rPr>
          <w:i/>
          <w:iCs/>
        </w:rPr>
        <w:t xml:space="preserve">Solar energy system</w:t>
      </w:r>
      <w:r>
        <w:t xml:space="preserve"> </w:t>
      </w:r>
      <w:r>
        <w:t xml:space="preserve">means all equipment, machinery and structures utilized in connection with the conversion</w:t>
      </w:r>
      <w:r>
        <w:t xml:space="preserve"> </w:t>
      </w:r>
      <w:r>
        <w:t xml:space="preserve">of solar energy to electricity, to provide for heating, cooling, water heating or</w:t>
      </w:r>
      <w:r>
        <w:t xml:space="preserve"> </w:t>
      </w:r>
      <w:r>
        <w:t xml:space="preserve">electricity generation. A solar energy system can be small-scale or large-scale, per</w:t>
      </w:r>
      <w:r>
        <w:t xml:space="preserve"> </w:t>
      </w:r>
      <w:r>
        <w:t xml:space="preserve">the table in subsection (d) of this section.</w:t>
      </w:r>
    </w:p>
    <w:p>
      <w:pPr>
        <w:pStyle w:val="BodyText"/>
      </w:pPr>
      <w:r>
        <w:rPr>
          <w:i/>
          <w:iCs/>
        </w:rPr>
        <w:t xml:space="preserve">Solar energy system, building-integrated</w:t>
      </w:r>
      <w:r>
        <w:t xml:space="preserve"> </w:t>
      </w:r>
      <w:r>
        <w:t xml:space="preserve">means a type of building-mounted solar energy system that is constructed as an integral</w:t>
      </w:r>
      <w:r>
        <w:t xml:space="preserve"> </w:t>
      </w:r>
      <w:r>
        <w:t xml:space="preserve">part of a principal or accessory building or structure and where the building integrated</w:t>
      </w:r>
      <w:r>
        <w:t xml:space="preserve"> </w:t>
      </w:r>
      <w:r>
        <w:t xml:space="preserve">system features maintain a uniform profile or surface of vertical walls, window openings</w:t>
      </w:r>
      <w:r>
        <w:t xml:space="preserve"> </w:t>
      </w:r>
      <w:r>
        <w:t xml:space="preserve">and roofing. Such a system is used in lieu of a separate mechanical device replacing</w:t>
      </w:r>
      <w:r>
        <w:t xml:space="preserve"> </w:t>
      </w:r>
      <w:r>
        <w:t xml:space="preserve">or substituting for an architectural or structural component of the building or structure</w:t>
      </w:r>
      <w:r>
        <w:t xml:space="preserve"> </w:t>
      </w:r>
      <w:r>
        <w:t xml:space="preserve">that appends or interrupts the uniform surfaces of walls, window openings, and roofing.</w:t>
      </w:r>
      <w:r>
        <w:t xml:space="preserve"> </w:t>
      </w:r>
      <w:r>
        <w:t xml:space="preserve">A building-integrated system may occur within windows or skylights, into roofing systems</w:t>
      </w:r>
      <w:r>
        <w:t xml:space="preserve"> </w:t>
      </w:r>
      <w:r>
        <w:t xml:space="preserve">such as shingles or roof paneling, or other building or structure envelope systems</w:t>
      </w:r>
      <w:r>
        <w:t xml:space="preserve"> </w:t>
      </w:r>
      <w:r>
        <w:t xml:space="preserve">such as siding.</w:t>
      </w:r>
    </w:p>
    <w:p>
      <w:pPr>
        <w:pStyle w:val="BodyText"/>
      </w:pPr>
      <w:r>
        <w:rPr>
          <w:i/>
          <w:iCs/>
        </w:rPr>
        <w:t xml:space="preserve">Solar energy system, building-mounted</w:t>
      </w:r>
      <w:r>
        <w:t xml:space="preserve"> </w:t>
      </w:r>
      <w:r>
        <w:t xml:space="preserve">means a solar energy system that has its electricity-generating solar panels attached</w:t>
      </w:r>
      <w:r>
        <w:t xml:space="preserve"> </w:t>
      </w:r>
      <w:r>
        <w:t xml:space="preserve">to any part or type of roof on a building or structure that has an occupancy permit</w:t>
      </w:r>
      <w:r>
        <w:t xml:space="preserve"> </w:t>
      </w:r>
      <w:r>
        <w:t xml:space="preserve">on file with the municipality and that is either the principal structure or an accessory</w:t>
      </w:r>
      <w:r>
        <w:t xml:space="preserve"> </w:t>
      </w:r>
      <w:r>
        <w:t xml:space="preserve">structure on a recorded parcel. This system also includes any solar-based architectural</w:t>
      </w:r>
      <w:r>
        <w:t xml:space="preserve"> </w:t>
      </w:r>
      <w:r>
        <w:t xml:space="preserve">elements and building-integrated solar energy systems.</w:t>
      </w:r>
    </w:p>
    <w:p>
      <w:pPr>
        <w:pStyle w:val="BodyText"/>
      </w:pPr>
      <w:r>
        <w:rPr>
          <w:i/>
          <w:iCs/>
        </w:rPr>
        <w:t xml:space="preserve">Solar energy system, canopy (or solar canopy)</w:t>
      </w:r>
      <w:r>
        <w:t xml:space="preserve"> </w:t>
      </w:r>
      <w:r>
        <w:t xml:space="preserve">means an elevated structure, built to cover a parking area, that hosts solar panels</w:t>
      </w:r>
      <w:r>
        <w:t xml:space="preserve"> </w:t>
      </w:r>
      <w:r>
        <w:t xml:space="preserve">and provides shade. Solar canopies are separate and distinct from solar panels installed</w:t>
      </w:r>
      <w:r>
        <w:t xml:space="preserve"> </w:t>
      </w:r>
      <w:r>
        <w:t xml:space="preserve">onto a carport structure.</w:t>
      </w:r>
    </w:p>
    <w:p>
      <w:pPr>
        <w:pStyle w:val="BodyText"/>
      </w:pPr>
      <w:r>
        <w:rPr>
          <w:i/>
          <w:iCs/>
        </w:rPr>
        <w:t xml:space="preserve">Solar energy system, ground-mounted</w:t>
      </w:r>
      <w:r>
        <w:t xml:space="preserve"> </w:t>
      </w:r>
      <w:r>
        <w:t xml:space="preserve">means a solar energy system that has its electricity-generating solar panels mounted</w:t>
      </w:r>
      <w:r>
        <w:t xml:space="preserve"> </w:t>
      </w:r>
      <w:r>
        <w:t xml:space="preserve">on a structure, pole or series of poles constructed specifically to support the system</w:t>
      </w:r>
      <w:r>
        <w:t xml:space="preserve"> </w:t>
      </w:r>
      <w:r>
        <w:t xml:space="preserve">and not attached to any other principal or accessory structure.</w:t>
      </w:r>
    </w:p>
    <w:p>
      <w:pPr>
        <w:numPr>
          <w:ilvl w:val="0"/>
          <w:numId w:val="126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Summary of solar energy system classification.</w:t>
      </w:r>
      <w:r>
        <w:t xml:space="preserve"> </w:t>
      </w:r>
      <w:r>
        <w:t xml:space="preserve">The following table provides a summary of how different types of solar energy systems</w:t>
      </w:r>
      <w:r>
        <w:t xml:space="preserve"> </w:t>
      </w:r>
      <w:r>
        <w:t xml:space="preserve">are divided between large-scale and small-scale for the purposes of this section.</w:t>
      </w:r>
      <w:r>
        <w:t xml:space="preserve"> </w:t>
      </w:r>
      <w:r>
        <w:t xml:space="preserve">For the purposes of determining classification, the area covered by a ground-mounted</w:t>
      </w:r>
      <w:r>
        <w:t xml:space="preserve"> </w:t>
      </w:r>
      <w:r>
        <w:t xml:space="preserve">solar energy system will be measured on a site plan by drawing a five-foot buffer</w:t>
      </w:r>
      <w:r>
        <w:t xml:space="preserve"> </w:t>
      </w:r>
      <w:r>
        <w:t xml:space="preserve">around the outer edge of the panels and then reporting the total area within that</w:t>
      </w:r>
      <w:r>
        <w:t xml:space="preserve"> </w:t>
      </w:r>
      <w:r>
        <w:t xml:space="preserve">buffer.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Large-Scale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Small-Scale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Ground-Mounted Solar Energy Systems greater than 1,500 SF on lots of less than one</w:t>
            </w:r>
            <w:r>
              <w:t xml:space="preserve"> </w:t>
            </w:r>
            <w:r>
              <w:t xml:space="preserve">(1) acre.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Ground-Mounted Solar Energy Systems less than or equal to 1,500 SF on lots of less</w:t>
            </w:r>
            <w:r>
              <w:t xml:space="preserve"> </w:t>
            </w:r>
            <w:r>
              <w:t xml:space="preserve">than one (1) acre.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Ground-Mounted Solar Energy Systems greater than 2,500 SF on lots equal to or greater</w:t>
            </w:r>
            <w:r>
              <w:t xml:space="preserve"> </w:t>
            </w:r>
            <w:r>
              <w:t xml:space="preserve">than one (1) acre.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Ground-Mounted Solar Energy Systems less than 2,500 SF on lots equal to or greater</w:t>
            </w:r>
            <w:r>
              <w:t xml:space="preserve"> </w:t>
            </w:r>
            <w:r>
              <w:t xml:space="preserve">than one (1) acre.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Building-Mounted Solar Energy Systems (including Building-integrated Solar Energy</w:t>
            </w:r>
            <w:r>
              <w:t xml:space="preserve"> </w:t>
            </w:r>
            <w:r>
              <w:t xml:space="preserve">Systems).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Solar Canopies.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266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Requirements for all solar energy systems (small-scale and large-scale).</w:t>
      </w:r>
    </w:p>
    <w:p>
      <w:pPr>
        <w:numPr>
          <w:ilvl w:val="1"/>
          <w:numId w:val="126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Compliance with laws, ordinances and regulations.</w:t>
      </w:r>
      <w:r>
        <w:t xml:space="preserve"> </w:t>
      </w:r>
      <w:r>
        <w:t xml:space="preserve">The construction and operation of all solar energy systems shall be consistent with</w:t>
      </w:r>
      <w:r>
        <w:t xml:space="preserve"> </w:t>
      </w:r>
      <w:r>
        <w:t xml:space="preserve">all applicable local, state and federal laws, ordinances, regulations and requirements,</w:t>
      </w:r>
      <w:r>
        <w:t xml:space="preserve"> </w:t>
      </w:r>
      <w:r>
        <w:t xml:space="preserve">including but not limited to, all applicable safety, construction, electrical and</w:t>
      </w:r>
      <w:r>
        <w:t xml:space="preserve"> </w:t>
      </w:r>
      <w:r>
        <w:t xml:space="preserve">communications requirements. All buildings and fixtures forming part of a solar energy</w:t>
      </w:r>
      <w:r>
        <w:t xml:space="preserve"> </w:t>
      </w:r>
      <w:r>
        <w:t xml:space="preserve">system installation shall be constructed and maintained in accordance with the state</w:t>
      </w:r>
      <w:r>
        <w:t xml:space="preserve"> </w:t>
      </w:r>
      <w:r>
        <w:t xml:space="preserve">building code.</w:t>
      </w:r>
    </w:p>
    <w:p>
      <w:pPr>
        <w:numPr>
          <w:ilvl w:val="1"/>
          <w:numId w:val="126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Building permit and building inspection.</w:t>
      </w:r>
      <w:r>
        <w:t xml:space="preserve"> </w:t>
      </w:r>
      <w:r>
        <w:t xml:space="preserve">No solar energy system shall be constructed, installed or modified without first</w:t>
      </w:r>
      <w:r>
        <w:t xml:space="preserve"> </w:t>
      </w:r>
      <w:r>
        <w:t xml:space="preserve">obtaining the appropriate permit from the building department and shall be subject</w:t>
      </w:r>
      <w:r>
        <w:t xml:space="preserve"> </w:t>
      </w:r>
      <w:r>
        <w:t xml:space="preserve">to periodic inspections as deemed necessary by the building official.</w:t>
      </w:r>
    </w:p>
    <w:p>
      <w:pPr>
        <w:numPr>
          <w:ilvl w:val="1"/>
          <w:numId w:val="126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Glare.</w:t>
      </w:r>
      <w:r>
        <w:t xml:space="preserve"> </w:t>
      </w:r>
      <w:r>
        <w:t xml:space="preserve">All solar energy systems shall be designed and located to prevent reflective glare</w:t>
      </w:r>
      <w:r>
        <w:t xml:space="preserve"> </w:t>
      </w:r>
      <w:r>
        <w:t xml:space="preserve">toward any inhabited buildings on adjacent properties. Glare generated from solar</w:t>
      </w:r>
      <w:r>
        <w:t xml:space="preserve"> </w:t>
      </w:r>
      <w:r>
        <w:t xml:space="preserve">panels shall not interfere with traffic or create a safety hazard.</w:t>
      </w:r>
    </w:p>
    <w:p>
      <w:pPr>
        <w:numPr>
          <w:ilvl w:val="1"/>
          <w:numId w:val="1267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Utility lines.</w:t>
      </w:r>
      <w:r>
        <w:t xml:space="preserve"> </w:t>
      </w:r>
      <w:r>
        <w:t xml:space="preserve">Utility lines and cables shall be located underground to the greatest extent practicable.</w:t>
      </w:r>
      <w:r>
        <w:t xml:space="preserve"> </w:t>
      </w:r>
      <w:r>
        <w:t xml:space="preserve">Any utility lines and cables that remain above ground should be sited to reduce their</w:t>
      </w:r>
      <w:r>
        <w:t xml:space="preserve"> </w:t>
      </w:r>
      <w:r>
        <w:t xml:space="preserve">visibility from public rights-of-way to the greatest extent practicable.</w:t>
      </w:r>
    </w:p>
    <w:p>
      <w:pPr>
        <w:numPr>
          <w:ilvl w:val="0"/>
          <w:numId w:val="1266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Requirements for small-scale solar energy systems.</w:t>
      </w:r>
      <w:r>
        <w:t xml:space="preserve"> </w:t>
      </w:r>
      <w:r>
        <w:t xml:space="preserve">A small-scale solar energy system is permitted in all zoning districts as a matter</w:t>
      </w:r>
      <w:r>
        <w:t xml:space="preserve"> </w:t>
      </w:r>
      <w:r>
        <w:t xml:space="preserve">of right, provided:</w:t>
      </w:r>
    </w:p>
    <w:p>
      <w:pPr>
        <w:numPr>
          <w:ilvl w:val="1"/>
          <w:numId w:val="1268"/>
        </w:numPr>
      </w:pPr>
      <w:r>
        <w:t xml:space="preserve">(1)</w:t>
      </w:r>
      <w:r>
        <w:t xml:space="preserve"> </w:t>
      </w:r>
      <w:r>
        <w:t xml:space="preserve">The system meets all applicable requirements for accessory structures in section 30-111, table of dimensional regulations, and section 30-112(3), yard exceptions, as well as all applicable zoning requirements from other sections</w:t>
      </w:r>
      <w:r>
        <w:t xml:space="preserve"> </w:t>
      </w:r>
      <w:r>
        <w:t xml:space="preserve">of this zoning ordinance, including but not limited to signage (section 30-157), unless otherwise specified below. Small-scale solar energy systems are not subject</w:t>
      </w:r>
      <w:r>
        <w:t xml:space="preserve"> </w:t>
      </w:r>
      <w:r>
        <w:t xml:space="preserve">to subsection (g), requirements for large-scale solar energy systems;</w:t>
      </w:r>
    </w:p>
    <w:p>
      <w:pPr>
        <w:numPr>
          <w:ilvl w:val="1"/>
          <w:numId w:val="1268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Roof-mounted solar energy systems.</w:t>
      </w:r>
      <w:r>
        <w:t xml:space="preserve"> </w:t>
      </w:r>
      <w:r>
        <w:t xml:space="preserve">These solar energy systems may only be placed on code compliant structures. On flat</w:t>
      </w:r>
      <w:r>
        <w:t xml:space="preserve"> </w:t>
      </w:r>
      <w:r>
        <w:t xml:space="preserve">roofs, accessory solar energy systems shall be set back from the edge at least two</w:t>
      </w:r>
      <w:r>
        <w:t xml:space="preserve"> </w:t>
      </w:r>
      <w:r>
        <w:t xml:space="preserve">feet;</w:t>
      </w:r>
    </w:p>
    <w:p>
      <w:pPr>
        <w:numPr>
          <w:ilvl w:val="1"/>
          <w:numId w:val="1268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Ground-mounted solar energy systems.</w:t>
      </w:r>
      <w:r>
        <w:t xml:space="preserve"> </w:t>
      </w:r>
      <w:r>
        <w:t xml:space="preserve">These solar energy systems shall be no more than ten feet above finished grade at</w:t>
      </w:r>
      <w:r>
        <w:t xml:space="preserve"> </w:t>
      </w:r>
      <w:r>
        <w:t xml:space="preserve">their highest point. (Note that solar canopies are not considered ground-mounted solar</w:t>
      </w:r>
      <w:r>
        <w:t xml:space="preserve"> </w:t>
      </w:r>
      <w:r>
        <w:t xml:space="preserve">energy systems and follow the height requirements for accessory structures as found</w:t>
      </w:r>
      <w:r>
        <w:t xml:space="preserve"> </w:t>
      </w:r>
      <w:r>
        <w:t xml:space="preserve">in section 30-111.)</w:t>
      </w:r>
    </w:p>
    <w:p>
      <w:pPr>
        <w:numPr>
          <w:ilvl w:val="0"/>
          <w:numId w:val="1266"/>
        </w:numPr>
      </w:pPr>
      <w:r>
        <w:t xml:space="preserve">(g)</w:t>
      </w:r>
      <w:r>
        <w:t xml:space="preserve"> </w:t>
      </w:r>
      <w:r>
        <w:t xml:space="preserve">Requirements for large-scale solar energy systems. A large-scale solar energy system</w:t>
      </w:r>
      <w:r>
        <w:t xml:space="preserve"> </w:t>
      </w:r>
      <w:r>
        <w:t xml:space="preserve">is permitted per the requirements below.</w:t>
      </w:r>
    </w:p>
    <w:p>
      <w:pPr>
        <w:numPr>
          <w:ilvl w:val="1"/>
          <w:numId w:val="1269"/>
        </w:numPr>
      </w:pPr>
      <w:r>
        <w:t xml:space="preserve">(1)</w:t>
      </w:r>
      <w:r>
        <w:t xml:space="preserve"> </w:t>
      </w:r>
      <w:r>
        <w:t xml:space="preserve">Planning board review. Large-scale solar energy systems must be reviewed by the Burrillville</w:t>
      </w:r>
      <w:r>
        <w:t xml:space="preserve"> </w:t>
      </w:r>
      <w:r>
        <w:t xml:space="preserve">planning board in accordance with section 30-201, development plan review.</w:t>
      </w:r>
    </w:p>
    <w:p>
      <w:pPr>
        <w:numPr>
          <w:ilvl w:val="1"/>
          <w:numId w:val="1269"/>
        </w:numPr>
      </w:pPr>
      <w:r>
        <w:t xml:space="preserve">(2)</w:t>
      </w:r>
      <w:r>
        <w:t xml:space="preserve"> </w:t>
      </w:r>
      <w:r>
        <w:t xml:space="preserve">Special use permit required. The development of a large-scale solar energy system</w:t>
      </w:r>
      <w:r>
        <w:t xml:space="preserve"> </w:t>
      </w:r>
      <w:r>
        <w:t xml:space="preserve">shall also require the issuance of a special use permit per section 16-48.</w:t>
      </w:r>
    </w:p>
    <w:p>
      <w:pPr>
        <w:numPr>
          <w:ilvl w:val="1"/>
          <w:numId w:val="1269"/>
        </w:numPr>
      </w:pPr>
      <w:r>
        <w:t xml:space="preserve">(3)</w:t>
      </w:r>
      <w:r>
        <w:t xml:space="preserve"> </w:t>
      </w:r>
      <w:r>
        <w:t xml:space="preserve">Location and coverage.</w:t>
      </w:r>
    </w:p>
    <w:p>
      <w:pPr>
        <w:numPr>
          <w:ilvl w:val="2"/>
          <w:numId w:val="1270"/>
        </w:numPr>
      </w:pPr>
      <w:r>
        <w:t xml:space="preserve">a.</w:t>
      </w:r>
      <w:r>
        <w:t xml:space="preserve"> </w:t>
      </w:r>
      <w:r>
        <w:t xml:space="preserve">Commercial and industrial districts. Large-scale solar energy systems are allowed,</w:t>
      </w:r>
      <w:r>
        <w:t xml:space="preserve"> </w:t>
      </w:r>
      <w:r>
        <w:t xml:space="preserve">by special use permit, in the Limited Industrial (LI), and General Industrial (GI)</w:t>
      </w:r>
      <w:r>
        <w:t xml:space="preserve"> </w:t>
      </w:r>
      <w:r>
        <w:t xml:space="preserve">zoning districts as outlined in section 30-71, zoning district uses, only in the areas and under the conditions described herein.</w:t>
      </w:r>
    </w:p>
    <w:p>
      <w:pPr>
        <w:pStyle w:val="FirstParagraph"/>
      </w:pPr>
      <w:r>
        <w:t xml:space="preserve">A large-scale solar energy system in these zoning districts must be accessory to an</w:t>
      </w:r>
      <w:r>
        <w:t xml:space="preserve"> </w:t>
      </w:r>
      <w:r>
        <w:t xml:space="preserve">active permitted principal use with a pre-existing occupancy permit on the lot and</w:t>
      </w:r>
      <w:r>
        <w:t xml:space="preserve"> </w:t>
      </w:r>
      <w:r>
        <w:t xml:space="preserve">shall not exceed 20 percent of the buildable area of the lot on which it is located</w:t>
      </w:r>
      <w:r>
        <w:t xml:space="preserve"> </w:t>
      </w:r>
      <w:r>
        <w:t xml:space="preserve">(or two acres, whichever is less), inclusive of all area within the required fencing</w:t>
      </w:r>
      <w:r>
        <w:t xml:space="preserve"> </w:t>
      </w:r>
      <w:r>
        <w:t xml:space="preserve">for the system.</w:t>
      </w:r>
    </w:p>
    <w:p>
      <w:pPr>
        <w:pStyle w:val="Compact"/>
        <w:numPr>
          <w:ilvl w:val="0"/>
          <w:numId w:val="1271"/>
        </w:numPr>
      </w:pPr>
    </w:p>
    <w:p>
      <w:pPr>
        <w:pStyle w:val="Compact"/>
        <w:numPr>
          <w:ilvl w:val="1"/>
          <w:numId w:val="1272"/>
        </w:numPr>
      </w:pPr>
    </w:p>
    <w:p>
      <w:pPr>
        <w:numPr>
          <w:ilvl w:val="2"/>
          <w:numId w:val="1273"/>
        </w:numPr>
      </w:pPr>
      <w:r>
        <w:t xml:space="preserve">b.</w:t>
      </w:r>
      <w:r>
        <w:t xml:space="preserve"> </w:t>
      </w:r>
      <w:r>
        <w:t xml:space="preserve">Previously disturbed sites. Large-scale solar energy systems are allowed, by special</w:t>
      </w:r>
      <w:r>
        <w:t xml:space="preserve"> </w:t>
      </w:r>
      <w:r>
        <w:t xml:space="preserve">use permit, in any zoning district other than the Open Space (OS) district as outlined</w:t>
      </w:r>
      <w:r>
        <w:t xml:space="preserve"> </w:t>
      </w:r>
      <w:r>
        <w:t xml:space="preserve">in section 30-71, zoning district uses, only in the areas and conditions described herein.</w:t>
      </w:r>
    </w:p>
    <w:p>
      <w:pPr>
        <w:pStyle w:val="FirstParagraph"/>
      </w:pPr>
      <w:r>
        <w:t xml:space="preserve">A large-scale solar energy system in these zoning districts may be a principal use</w:t>
      </w:r>
      <w:r>
        <w:t xml:space="preserve"> </w:t>
      </w:r>
      <w:r>
        <w:t xml:space="preserve">on a previously disturbed site, as defined herein, determined by the planning board</w:t>
      </w:r>
      <w:r>
        <w:t xml:space="preserve"> </w:t>
      </w:r>
      <w:r>
        <w:t xml:space="preserve">and approved by the zoning board of review through the special use permit process.</w:t>
      </w:r>
      <w:r>
        <w:t xml:space="preserve"> </w:t>
      </w:r>
      <w:r>
        <w:t xml:space="preserve">Such large-scale solar energy system shall only be located on the portion of a lot</w:t>
      </w:r>
      <w:r>
        <w:t xml:space="preserve"> </w:t>
      </w:r>
      <w:r>
        <w:t xml:space="preserve">considered a previously disturbed site and shall not exceed 60 percent of the area</w:t>
      </w:r>
      <w:r>
        <w:t xml:space="preserve"> </w:t>
      </w:r>
      <w:r>
        <w:t xml:space="preserve">of the lot on which it is located (or 20 acres, whichever is less), inclusive of all</w:t>
      </w:r>
      <w:r>
        <w:t xml:space="preserve"> </w:t>
      </w:r>
      <w:r>
        <w:t xml:space="preserve">area within the required fencing for the system. On previously disturbed sites within</w:t>
      </w:r>
      <w:r>
        <w:t xml:space="preserve"> </w:t>
      </w:r>
      <w:r>
        <w:t xml:space="preserve">the Village Commercial (VC), General Commercial (GC), Limited Industrial (LI), and</w:t>
      </w:r>
      <w:r>
        <w:t xml:space="preserve"> </w:t>
      </w:r>
      <w:r>
        <w:t xml:space="preserve">General Industrial (GI) zoning districts, if the planning board deems among other</w:t>
      </w:r>
      <w:r>
        <w:t xml:space="preserve"> </w:t>
      </w:r>
      <w:r>
        <w:t xml:space="preserve">things that a commercial or industrial use other than a large-scale solar system can</w:t>
      </w:r>
      <w:r>
        <w:t xml:space="preserve"> </w:t>
      </w:r>
      <w:r>
        <w:t xml:space="preserve">be accommodated on all or a portion of the previously disturbed site, then the land</w:t>
      </w:r>
      <w:r>
        <w:t xml:space="preserve"> </w:t>
      </w:r>
      <w:r>
        <w:t xml:space="preserve">dedicated to solar shall be reduced to an area allowed by the board.</w:t>
      </w:r>
    </w:p>
    <w:p>
      <w:pPr>
        <w:pStyle w:val="Compact"/>
        <w:numPr>
          <w:ilvl w:val="0"/>
          <w:numId w:val="1274"/>
        </w:numPr>
      </w:pPr>
    </w:p>
    <w:p>
      <w:pPr>
        <w:pStyle w:val="Compact"/>
        <w:numPr>
          <w:ilvl w:val="1"/>
          <w:numId w:val="1275"/>
        </w:numPr>
      </w:pPr>
    </w:p>
    <w:p>
      <w:pPr>
        <w:numPr>
          <w:ilvl w:val="2"/>
          <w:numId w:val="1276"/>
        </w:numPr>
      </w:pPr>
      <w:r>
        <w:t xml:space="preserve">c.</w:t>
      </w:r>
      <w:r>
        <w:t xml:space="preserve"> </w:t>
      </w:r>
      <w:r>
        <w:t xml:space="preserve">Agricultural uses. Large-scale solar energy systems are allowed only in the areas</w:t>
      </w:r>
      <w:r>
        <w:t xml:space="preserve"> </w:t>
      </w:r>
      <w:r>
        <w:t xml:space="preserve">and under the conditions described herein, by special use permit, in any zoning district,</w:t>
      </w:r>
      <w:r>
        <w:t xml:space="preserve"> </w:t>
      </w:r>
      <w:r>
        <w:t xml:space="preserve">as outlined in section 30-71, zoning district uses, where the following agricultural uses are permitted by right</w:t>
      </w:r>
      <w:r>
        <w:t xml:space="preserve"> </w:t>
      </w:r>
      <w:r>
        <w:t xml:space="preserve">or allowed by special use permit:</w:t>
      </w:r>
    </w:p>
    <w:p>
      <w:pPr>
        <w:numPr>
          <w:ilvl w:val="3"/>
          <w:numId w:val="1277"/>
        </w:numPr>
      </w:pPr>
      <w:r>
        <w:t xml:space="preserve">1.</w:t>
      </w:r>
      <w:r>
        <w:t xml:space="preserve"> </w:t>
      </w:r>
      <w:r>
        <w:t xml:space="preserve">Raising of animals subject to the premises being kept in a humane, sanitary manner,</w:t>
      </w:r>
    </w:p>
    <w:p>
      <w:pPr>
        <w:numPr>
          <w:ilvl w:val="3"/>
          <w:numId w:val="1277"/>
        </w:numPr>
      </w:pPr>
      <w:r>
        <w:t xml:space="preserve">2.</w:t>
      </w:r>
      <w:r>
        <w:t xml:space="preserve"> </w:t>
      </w:r>
      <w:r>
        <w:t xml:space="preserve">Commercial nursery with retail outlet,</w:t>
      </w:r>
    </w:p>
    <w:p>
      <w:pPr>
        <w:numPr>
          <w:ilvl w:val="3"/>
          <w:numId w:val="1277"/>
        </w:numPr>
      </w:pPr>
      <w:r>
        <w:t xml:space="preserve">3.</w:t>
      </w:r>
      <w:r>
        <w:t xml:space="preserve"> </w:t>
      </w:r>
      <w:r>
        <w:t xml:space="preserve">Commercial nursery, orchards, raising of crops for profit,</w:t>
      </w:r>
    </w:p>
    <w:p>
      <w:pPr>
        <w:numPr>
          <w:ilvl w:val="3"/>
          <w:numId w:val="1277"/>
        </w:numPr>
      </w:pPr>
      <w:r>
        <w:t xml:space="preserve">4.</w:t>
      </w:r>
      <w:r>
        <w:t xml:space="preserve"> </w:t>
      </w:r>
      <w:r>
        <w:t xml:space="preserve">Wineries,</w:t>
      </w:r>
    </w:p>
    <w:p>
      <w:pPr>
        <w:numPr>
          <w:ilvl w:val="3"/>
          <w:numId w:val="1277"/>
        </w:numPr>
      </w:pPr>
      <w:r>
        <w:t xml:space="preserve">5.</w:t>
      </w:r>
      <w:r>
        <w:t xml:space="preserve"> </w:t>
      </w:r>
      <w:r>
        <w:t xml:space="preserve">Farmer-wineries and farmer breweries.</w:t>
      </w:r>
    </w:p>
    <w:p>
      <w:pPr>
        <w:pStyle w:val="FirstParagraph"/>
      </w:pPr>
      <w:r>
        <w:t xml:space="preserve">A large-scale solar energy system must be accessory to one of the agricultural uses</w:t>
      </w:r>
      <w:r>
        <w:t xml:space="preserve"> </w:t>
      </w:r>
      <w:r>
        <w:t xml:space="preserve">listed above, and such agricultural use must be the active permitted principal use</w:t>
      </w:r>
      <w:r>
        <w:t xml:space="preserve"> </w:t>
      </w:r>
      <w:r>
        <w:t xml:space="preserve">with an occupancy permit on the lot. The large-scale solar energy system shall not</w:t>
      </w:r>
      <w:r>
        <w:t xml:space="preserve"> </w:t>
      </w:r>
      <w:r>
        <w:t xml:space="preserve">exceed 20 percent of the buildable area of the lot on which it is located (or two</w:t>
      </w:r>
      <w:r>
        <w:t xml:space="preserve"> </w:t>
      </w:r>
      <w:r>
        <w:t xml:space="preserve">acres, whichever is less), inclusive of all area within the required fencing for the</w:t>
      </w:r>
      <w:r>
        <w:t xml:space="preserve"> </w:t>
      </w:r>
      <w:r>
        <w:t xml:space="preserve">system.</w:t>
      </w:r>
    </w:p>
    <w:p>
      <w:pPr>
        <w:pStyle w:val="Compact"/>
        <w:numPr>
          <w:ilvl w:val="0"/>
          <w:numId w:val="1278"/>
        </w:numPr>
      </w:pPr>
    </w:p>
    <w:p>
      <w:pPr>
        <w:pStyle w:val="Compact"/>
        <w:numPr>
          <w:ilvl w:val="1"/>
          <w:numId w:val="1279"/>
        </w:numPr>
      </w:pPr>
    </w:p>
    <w:p>
      <w:pPr>
        <w:numPr>
          <w:ilvl w:val="2"/>
          <w:numId w:val="1280"/>
        </w:numPr>
      </w:pPr>
      <w:r>
        <w:t xml:space="preserve">d.</w:t>
      </w:r>
      <w:r>
        <w:t xml:space="preserve"> </w:t>
      </w:r>
      <w:r>
        <w:t xml:space="preserve">Open Space District. Large-scale solar energy systems are prohibited in the Open Space</w:t>
      </w:r>
      <w:r>
        <w:t xml:space="preserve"> </w:t>
      </w:r>
      <w:r>
        <w:t xml:space="preserve">(OS) zoning district as outlined in section 30-71, zoning district uses.</w:t>
      </w:r>
    </w:p>
    <w:p>
      <w:pPr>
        <w:numPr>
          <w:ilvl w:val="2"/>
          <w:numId w:val="1280"/>
        </w:numPr>
      </w:pPr>
      <w:r>
        <w:t xml:space="preserve">e.</w:t>
      </w:r>
      <w:r>
        <w:t xml:space="preserve"> </w:t>
      </w:r>
      <w:r>
        <w:t xml:space="preserve">Conservation opportunity areas. Large-scale solar energy systems are prohibited in</w:t>
      </w:r>
      <w:r>
        <w:t xml:space="preserve"> </w:t>
      </w:r>
      <w:r>
        <w:t xml:space="preserve">conservation opportunity areas as defined in section 30-211(c), definitions.</w:t>
      </w:r>
    </w:p>
    <w:p>
      <w:pPr>
        <w:numPr>
          <w:ilvl w:val="1"/>
          <w:numId w:val="1279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Insurance.</w:t>
      </w:r>
      <w:r>
        <w:t xml:space="preserve"> </w:t>
      </w:r>
      <w:r>
        <w:t xml:space="preserve">Comprehensive general liability coverage in the minimum amount of $500,000.00 for</w:t>
      </w:r>
      <w:r>
        <w:t xml:space="preserve"> </w:t>
      </w:r>
      <w:r>
        <w:t xml:space="preserve">bodily or personal injury and $100,000.00 for property damage.</w:t>
      </w:r>
    </w:p>
    <w:p>
      <w:pPr>
        <w:numPr>
          <w:ilvl w:val="1"/>
          <w:numId w:val="1279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Fees and surety.</w:t>
      </w:r>
      <w:r>
        <w:t xml:space="preserve"> </w:t>
      </w:r>
      <w:r>
        <w:t xml:space="preserve">All applicable fees including, but not limited to, planning and zoning board review</w:t>
      </w:r>
      <w:r>
        <w:t xml:space="preserve"> </w:t>
      </w:r>
      <w:r>
        <w:t xml:space="preserve">fees, as well as all surety bonds to cover the cost of removal, shall be paid by the</w:t>
      </w:r>
      <w:r>
        <w:t xml:space="preserve"> </w:t>
      </w:r>
      <w:r>
        <w:t xml:space="preserve">owner, or operator, prior to the issuance of any building permits. Surety bonds must</w:t>
      </w:r>
      <w:r>
        <w:t xml:space="preserve"> </w:t>
      </w:r>
      <w:r>
        <w:t xml:space="preserve">be renewable every five years after a cost evaluation has been conducted and submitted</w:t>
      </w:r>
      <w:r>
        <w:t xml:space="preserve"> </w:t>
      </w:r>
      <w:r>
        <w:t xml:space="preserve">to the planning board, to ensure decommissioning costs may be entirely covered. The</w:t>
      </w:r>
      <w:r>
        <w:t xml:space="preserve"> </w:t>
      </w:r>
      <w:r>
        <w:t xml:space="preserve">planning board reserves the right to request a cost evaluation for decommissioning</w:t>
      </w:r>
      <w:r>
        <w:t xml:space="preserve"> </w:t>
      </w:r>
      <w:r>
        <w:t xml:space="preserve">more frequently than every five years, with such request made in writing to the owner</w:t>
      </w:r>
      <w:r>
        <w:t xml:space="preserve"> </w:t>
      </w:r>
      <w:r>
        <w:t xml:space="preserve">and/or operator. The owner or operator of a solar energy system shall notify the building</w:t>
      </w:r>
      <w:r>
        <w:t xml:space="preserve"> </w:t>
      </w:r>
      <w:r>
        <w:t xml:space="preserve">official by certified mail return receipt requested of the date of discontinued operations</w:t>
      </w:r>
      <w:r>
        <w:t xml:space="preserve"> </w:t>
      </w:r>
      <w:r>
        <w:t xml:space="preserve">and plans for removal. Such surety will not be required for municipally or state-owned</w:t>
      </w:r>
      <w:r>
        <w:t xml:space="preserve"> </w:t>
      </w:r>
      <w:r>
        <w:t xml:space="preserve">facilities. The applicant shall submit a fully inclusive estimate of the costs associated</w:t>
      </w:r>
      <w:r>
        <w:t xml:space="preserve"> </w:t>
      </w:r>
      <w:r>
        <w:t xml:space="preserve">with removal, prepared by a qualified engineer. The amount shall include a mechanism</w:t>
      </w:r>
      <w:r>
        <w:t xml:space="preserve"> </w:t>
      </w:r>
      <w:r>
        <w:t xml:space="preserve">for calculating increased removal costs due to inflation. In no event shall the amount</w:t>
      </w:r>
      <w:r>
        <w:t xml:space="preserve"> </w:t>
      </w:r>
      <w:r>
        <w:t xml:space="preserve">exceed 125 percent of the cost of removal and compliance with any other requirements</w:t>
      </w:r>
      <w:r>
        <w:t xml:space="preserve"> </w:t>
      </w:r>
      <w:r>
        <w:t xml:space="preserve">set forth herein.</w:t>
      </w:r>
    </w:p>
    <w:p>
      <w:pPr>
        <w:numPr>
          <w:ilvl w:val="1"/>
          <w:numId w:val="1279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Plans and surveys.</w:t>
      </w:r>
      <w:r>
        <w:t xml:space="preserve"> </w:t>
      </w:r>
      <w:r>
        <w:t xml:space="preserve">All plans related to design, construction, installation or modification of a solar</w:t>
      </w:r>
      <w:r>
        <w:t xml:space="preserve"> </w:t>
      </w:r>
      <w:r>
        <w:t xml:space="preserve">energy system shall be prepared, signed and stamped by either a professional engineer,</w:t>
      </w:r>
      <w:r>
        <w:t xml:space="preserve"> </w:t>
      </w:r>
      <w:r>
        <w:t xml:space="preserve">surveyor (for property line information), or landscape architect (for landscape information)</w:t>
      </w:r>
      <w:r>
        <w:t xml:space="preserve"> </w:t>
      </w:r>
      <w:r>
        <w:t xml:space="preserve">licensed to practice in the State of Rhode Island.</w:t>
      </w:r>
    </w:p>
    <w:p>
      <w:pPr>
        <w:numPr>
          <w:ilvl w:val="1"/>
          <w:numId w:val="1279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Maintenance.</w:t>
      </w:r>
      <w:r>
        <w:t xml:space="preserve"> </w:t>
      </w:r>
      <w:r>
        <w:t xml:space="preserve">The solar energy system shall be maintained by the solar energy system owner and/or</w:t>
      </w:r>
      <w:r>
        <w:t xml:space="preserve"> </w:t>
      </w:r>
      <w:r>
        <w:t xml:space="preserve">operator and shall be cleared of debris, weeds, trash, etc. Maintenance shall include,</w:t>
      </w:r>
      <w:r>
        <w:t xml:space="preserve"> </w:t>
      </w:r>
      <w:r>
        <w:t xml:space="preserve">but not be limited to, painting, structural repairs, and integrity of security measures.</w:t>
      </w:r>
      <w:r>
        <w:t xml:space="preserve"> </w:t>
      </w:r>
      <w:r>
        <w:t xml:space="preserve">The equipment shall remain in good repair and working order. Malfunctioning or inoperable</w:t>
      </w:r>
      <w:r>
        <w:t xml:space="preserve"> </w:t>
      </w:r>
      <w:r>
        <w:t xml:space="preserve">equipment shall be removed from the property and disposed of in accordance with all</w:t>
      </w:r>
      <w:r>
        <w:t xml:space="preserve"> </w:t>
      </w:r>
      <w:r>
        <w:t xml:space="preserve">applicable federal, state, and local regulations.</w:t>
      </w:r>
    </w:p>
    <w:p>
      <w:pPr>
        <w:numPr>
          <w:ilvl w:val="0"/>
          <w:numId w:val="1278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Standards for approval of large-scale solar energy systems.</w:t>
      </w:r>
    </w:p>
    <w:p>
      <w:pPr>
        <w:numPr>
          <w:ilvl w:val="1"/>
          <w:numId w:val="128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Access and safety.</w:t>
      </w:r>
      <w:r>
        <w:t xml:space="preserve"> </w:t>
      </w:r>
      <w:r>
        <w:t xml:space="preserve">The solar energy system has adequate and permanent access from a town-accepted roadway</w:t>
      </w:r>
      <w:r>
        <w:t xml:space="preserve"> </w:t>
      </w:r>
      <w:r>
        <w:t xml:space="preserve">or state highway. Reasonable accessibility for emergency service vehicles shall be</w:t>
      </w:r>
      <w:r>
        <w:t xml:space="preserve"> </w:t>
      </w:r>
      <w:r>
        <w:t xml:space="preserve">required, and a means of shutting down the solar energy system connection to any utility</w:t>
      </w:r>
      <w:r>
        <w:t xml:space="preserve"> </w:t>
      </w:r>
      <w:r>
        <w:t xml:space="preserve">provider interconnection shall be clearly and sufficiently marked. The applicant shall</w:t>
      </w:r>
      <w:r>
        <w:t xml:space="preserve"> </w:t>
      </w:r>
      <w:r>
        <w:t xml:space="preserve">provide documentation that a public safety preparedness and response plan, detailing</w:t>
      </w:r>
      <w:r>
        <w:t xml:space="preserve"> </w:t>
      </w:r>
      <w:r>
        <w:t xml:space="preserve">the standards, procedures, and communication protocol to be utilized at the facility</w:t>
      </w:r>
      <w:r>
        <w:t xml:space="preserve"> </w:t>
      </w:r>
      <w:r>
        <w:t xml:space="preserve">and in the event of an emergency has been provided to the town's emergency management</w:t>
      </w:r>
      <w:r>
        <w:t xml:space="preserve"> </w:t>
      </w:r>
      <w:r>
        <w:t xml:space="preserve">agency director, and documentation indicating that the plan has been distributed to</w:t>
      </w:r>
      <w:r>
        <w:t xml:space="preserve"> </w:t>
      </w:r>
      <w:r>
        <w:t xml:space="preserve">all fire districts.</w:t>
      </w:r>
    </w:p>
    <w:p>
      <w:pPr>
        <w:numPr>
          <w:ilvl w:val="1"/>
          <w:numId w:val="128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Setbacks.</w:t>
      </w:r>
      <w:r>
        <w:t xml:space="preserve"> </w:t>
      </w:r>
      <w:r>
        <w:t xml:space="preserve">All large-scale solar energy systems shall meet minimum front, side and rear yard</w:t>
      </w:r>
      <w:r>
        <w:t xml:space="preserve"> </w:t>
      </w:r>
      <w:r>
        <w:t xml:space="preserve">setback and buffer requirements in the applicable zoning district, except that any</w:t>
      </w:r>
      <w:r>
        <w:t xml:space="preserve"> </w:t>
      </w:r>
      <w:r>
        <w:t xml:space="preserve">such system built accessory to a commercial or industrial use per section 30-211 (g)(3)a. or accessory to an agricultural use per section 30-211 (g)(3)c. shall not be constructed in any front yard.</w:t>
      </w:r>
    </w:p>
    <w:p>
      <w:pPr>
        <w:numPr>
          <w:ilvl w:val="1"/>
          <w:numId w:val="1281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The maximum height of large-scale ground-mounted solar energy systems shall not exceed</w:t>
      </w:r>
      <w:r>
        <w:t xml:space="preserve"> </w:t>
      </w:r>
      <w:r>
        <w:t xml:space="preserve">ten feet unless the zoning board of review finds that there is significant need and/or</w:t>
      </w:r>
      <w:r>
        <w:t xml:space="preserve"> </w:t>
      </w:r>
      <w:r>
        <w:t xml:space="preserve">benefit of allowing an increased height. The height shall be measured from the ground</w:t>
      </w:r>
      <w:r>
        <w:t xml:space="preserve"> </w:t>
      </w:r>
      <w:r>
        <w:t xml:space="preserve">level or the base of the system's pedestal to the highest point of the solar energy</w:t>
      </w:r>
      <w:r>
        <w:t xml:space="preserve"> </w:t>
      </w:r>
      <w:r>
        <w:t xml:space="preserve">system, including the top of any support structure.</w:t>
      </w:r>
    </w:p>
    <w:p>
      <w:pPr>
        <w:numPr>
          <w:ilvl w:val="1"/>
          <w:numId w:val="1281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Screening.</w:t>
      </w:r>
      <w:r>
        <w:t xml:space="preserve"> </w:t>
      </w:r>
      <w:r>
        <w:t xml:space="preserve">A vegetated buffer, consisting of deer-resistant evergreen plantings and, where relevant,</w:t>
      </w:r>
      <w:r>
        <w:t xml:space="preserve"> </w:t>
      </w:r>
      <w:r>
        <w:t xml:space="preserve">earthen berms, designed to screen the installation but not impede its solar energy</w:t>
      </w:r>
      <w:r>
        <w:t xml:space="preserve"> </w:t>
      </w:r>
      <w:r>
        <w:t xml:space="preserve">capture efficiency, shall be planted/installed and maintained surrounding the perimeter</w:t>
      </w:r>
      <w:r>
        <w:t xml:space="preserve"> </w:t>
      </w:r>
      <w:r>
        <w:t xml:space="preserve">of the security fence wherever the system would otherwise be visible from a public</w:t>
      </w:r>
      <w:r>
        <w:t xml:space="preserve"> </w:t>
      </w:r>
      <w:r>
        <w:t xml:space="preserve">right-of-way or residentially zoned property. The height of such vegetated buffer</w:t>
      </w:r>
      <w:r>
        <w:t xml:space="preserve"> </w:t>
      </w:r>
      <w:r>
        <w:t xml:space="preserve">shall be at least as tall as the height of the system at planting and at least 1.5</w:t>
      </w:r>
      <w:r>
        <w:t xml:space="preserve"> </w:t>
      </w:r>
      <w:r>
        <w:t xml:space="preserve">times the height of the system when the plantings reach their full expected height,</w:t>
      </w:r>
      <w:r>
        <w:t xml:space="preserve"> </w:t>
      </w:r>
      <w:r>
        <w:t xml:space="preserve">and at a minimum depth of ten feet. The planning board may also consider how the topography</w:t>
      </w:r>
      <w:r>
        <w:t xml:space="preserve"> </w:t>
      </w:r>
      <w:r>
        <w:t xml:space="preserve">of the site may be used to achieve this objective, and may require taller screening</w:t>
      </w:r>
      <w:r>
        <w:t xml:space="preserve"> </w:t>
      </w:r>
      <w:r>
        <w:t xml:space="preserve">where the topography would make the solar energy system visible from a public right-of-way</w:t>
      </w:r>
      <w:r>
        <w:t xml:space="preserve"> </w:t>
      </w:r>
      <w:r>
        <w:t xml:space="preserve">or residentially zoned property even with the minimum required screening. If it is</w:t>
      </w:r>
      <w:r>
        <w:t xml:space="preserve"> </w:t>
      </w:r>
      <w:r>
        <w:t xml:space="preserve">not possible to screen the solar energy system on site so that it is not visible from</w:t>
      </w:r>
      <w:r>
        <w:t xml:space="preserve"> </w:t>
      </w:r>
      <w:r>
        <w:t xml:space="preserve">any public right-of-way or residentially zoned property, the applicant may enter into</w:t>
      </w:r>
      <w:r>
        <w:t xml:space="preserve"> </w:t>
      </w:r>
      <w:r>
        <w:t xml:space="preserve">an agreement with a neighboring property owner(s) to install screening off site to</w:t>
      </w:r>
      <w:r>
        <w:t xml:space="preserve"> </w:t>
      </w:r>
      <w:r>
        <w:t xml:space="preserve">achieve this objective.</w:t>
      </w:r>
    </w:p>
    <w:p>
      <w:pPr>
        <w:numPr>
          <w:ilvl w:val="1"/>
          <w:numId w:val="1281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Security.</w:t>
      </w:r>
      <w:r>
        <w:t xml:space="preserve"> </w:t>
      </w:r>
      <w:r>
        <w:t xml:space="preserve">A fence, of at least six feet in height, shall surround the perimeter of the installation,</w:t>
      </w:r>
      <w:r>
        <w:t xml:space="preserve"> </w:t>
      </w:r>
      <w:r>
        <w:t xml:space="preserve">and be secured from unauthorized entry.</w:t>
      </w:r>
    </w:p>
    <w:p>
      <w:pPr>
        <w:numPr>
          <w:ilvl w:val="1"/>
          <w:numId w:val="1281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Land clearing.</w:t>
      </w:r>
      <w:r>
        <w:t xml:space="preserve"> </w:t>
      </w:r>
      <w:r>
        <w:t xml:space="preserve">Forested areas shall not be clear-cut for the purpose of installing solar energy</w:t>
      </w:r>
      <w:r>
        <w:t xml:space="preserve"> </w:t>
      </w:r>
      <w:r>
        <w:t xml:space="preserve">systems and trees shall not be topped. Clearing of natural vegetation shall be limited</w:t>
      </w:r>
      <w:r>
        <w:t xml:space="preserve"> </w:t>
      </w:r>
      <w:r>
        <w:t xml:space="preserve">to what is necessary for the construction, operation and maintenance of the solar</w:t>
      </w:r>
      <w:r>
        <w:t xml:space="preserve"> </w:t>
      </w:r>
      <w:r>
        <w:t xml:space="preserve">energy system, and shall not exceed 20 percent of the tree and vegetation cover as</w:t>
      </w:r>
      <w:r>
        <w:t xml:space="preserve"> </w:t>
      </w:r>
      <w:r>
        <w:t xml:space="preserve">identified by the RIGIS land use/land cover aerial photo data of 2021. Approval of</w:t>
      </w:r>
      <w:r>
        <w:t xml:space="preserve"> </w:t>
      </w:r>
      <w:r>
        <w:t xml:space="preserve">land clearing beyond 20 percent or the strategic topping of trees shall be advised</w:t>
      </w:r>
      <w:r>
        <w:t xml:space="preserve"> </w:t>
      </w:r>
      <w:r>
        <w:t xml:space="preserve">by the planning board for approval at the discretion of the zoning board of review</w:t>
      </w:r>
      <w:r>
        <w:t xml:space="preserve"> </w:t>
      </w:r>
      <w:r>
        <w:t xml:space="preserve">through the special use permit process based upon consideration of: increasing buffer</w:t>
      </w:r>
      <w:r>
        <w:t xml:space="preserve"> </w:t>
      </w:r>
      <w:r>
        <w:t xml:space="preserve">to neighbors, replanting of trees in other areas on site or in town, creation of a</w:t>
      </w:r>
      <w:r>
        <w:t xml:space="preserve"> </w:t>
      </w:r>
      <w:r>
        <w:t xml:space="preserve">tree bank either on site or elsewhere in town, or any other approved offset to the</w:t>
      </w:r>
      <w:r>
        <w:t xml:space="preserve"> </w:t>
      </w:r>
      <w:r>
        <w:t xml:space="preserve">additional tree clearing. Any discretionary relief deemed appropriate shall not exceed</w:t>
      </w:r>
      <w:r>
        <w:t xml:space="preserve"> </w:t>
      </w:r>
      <w:r>
        <w:t xml:space="preserve">an additional five percent of the tree and vegetation cover as identified by the RIGIS</w:t>
      </w:r>
      <w:r>
        <w:t xml:space="preserve"> </w:t>
      </w:r>
      <w:r>
        <w:t xml:space="preserve">land use/land cover aerial photo data of 2021. In granting any such relief under the</w:t>
      </w:r>
      <w:r>
        <w:t xml:space="preserve"> </w:t>
      </w:r>
      <w:r>
        <w:t xml:space="preserve">special use permit process, the zoning board of review must find that there are physical/geographical</w:t>
      </w:r>
      <w:r>
        <w:t xml:space="preserve"> </w:t>
      </w:r>
      <w:r>
        <w:t xml:space="preserve">limitations on the subject land that would warrant additional tree/land clearing such</w:t>
      </w:r>
      <w:r>
        <w:t xml:space="preserve"> </w:t>
      </w:r>
      <w:r>
        <w:t xml:space="preserve">as wetlands, the slope of the land or other topographical issues that would result</w:t>
      </w:r>
      <w:r>
        <w:t xml:space="preserve"> </w:t>
      </w:r>
      <w:r>
        <w:t xml:space="preserve">in a 20 percent limitation making the solar array unfeasible. The special use permit</w:t>
      </w:r>
      <w:r>
        <w:t xml:space="preserve"> </w:t>
      </w:r>
      <w:r>
        <w:t xml:space="preserve">allowing an additional five percent tree/land clearing shall only be granted on land</w:t>
      </w:r>
      <w:r>
        <w:t xml:space="preserve"> </w:t>
      </w:r>
      <w:r>
        <w:t xml:space="preserve">of ten acres or less.</w:t>
      </w:r>
    </w:p>
    <w:p>
      <w:pPr>
        <w:numPr>
          <w:ilvl w:val="1"/>
          <w:numId w:val="1281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Mechanical equipment.</w:t>
      </w:r>
      <w:r>
        <w:t xml:space="preserve"> </w:t>
      </w:r>
      <w:r>
        <w:t xml:space="preserve">All mechanical equipment associated with solar energy systems, including but not</w:t>
      </w:r>
      <w:r>
        <w:t xml:space="preserve"> </w:t>
      </w:r>
      <w:r>
        <w:t xml:space="preserve">limited to controls, energy storage devices, batteries, heat pumps, exchangers or</w:t>
      </w:r>
      <w:r>
        <w:t xml:space="preserve"> </w:t>
      </w:r>
      <w:r>
        <w:t xml:space="preserve">other materials, hardware or equipment necessary to the process by which solar radiation</w:t>
      </w:r>
      <w:r>
        <w:t xml:space="preserve"> </w:t>
      </w:r>
      <w:r>
        <w:t xml:space="preserve">is converted into another form of energy shall be located and enclosed within structures/fencing</w:t>
      </w:r>
      <w:r>
        <w:t xml:space="preserve"> </w:t>
      </w:r>
      <w:r>
        <w:t xml:space="preserve">to prevent unauthorized access.</w:t>
      </w:r>
    </w:p>
    <w:p>
      <w:pPr>
        <w:numPr>
          <w:ilvl w:val="1"/>
          <w:numId w:val="1281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Ground cover.</w:t>
      </w:r>
      <w:r>
        <w:t xml:space="preserve"> </w:t>
      </w:r>
      <w:r>
        <w:t xml:space="preserve">Pollinator plants/flowers or slow growth/no-mow grasses are the preferred treatment</w:t>
      </w:r>
      <w:r>
        <w:t xml:space="preserve"> </w:t>
      </w:r>
      <w:r>
        <w:t xml:space="preserve">versus standard grasses, gravel, crushed stone or the like. However, each application</w:t>
      </w:r>
      <w:r>
        <w:t xml:space="preserve"> </w:t>
      </w:r>
      <w:r>
        <w:t xml:space="preserve">shall be assessed during the development plan review process to determine the most</w:t>
      </w:r>
      <w:r>
        <w:t xml:space="preserve"> </w:t>
      </w:r>
      <w:r>
        <w:t xml:space="preserve">appropriate ground cover.</w:t>
      </w:r>
    </w:p>
    <w:p>
      <w:pPr>
        <w:numPr>
          <w:ilvl w:val="1"/>
          <w:numId w:val="1281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Utility connections.</w:t>
      </w:r>
      <w:r>
        <w:t xml:space="preserve"> </w:t>
      </w:r>
      <w:r>
        <w:t xml:space="preserve">No site plan for the installation of a large-scale solar energy facility shall be</w:t>
      </w:r>
      <w:r>
        <w:t xml:space="preserve"> </w:t>
      </w:r>
      <w:r>
        <w:t xml:space="preserve">approved until evidence has been given that the electric utility company that operates</w:t>
      </w:r>
      <w:r>
        <w:t xml:space="preserve"> </w:t>
      </w:r>
      <w:r>
        <w:t xml:space="preserve">the electrical grid where the facility is to be located has been informed of the customer's</w:t>
      </w:r>
      <w:r>
        <w:t xml:space="preserve"> </w:t>
      </w:r>
      <w:r>
        <w:t xml:space="preserve">intent to install an interconnected customer-owned facility, and copies of site plans</w:t>
      </w:r>
      <w:r>
        <w:t xml:space="preserve"> </w:t>
      </w:r>
      <w:r>
        <w:t xml:space="preserve">showing the proposed location have been submitted to the utility for review.</w:t>
      </w:r>
    </w:p>
    <w:p>
      <w:pPr>
        <w:numPr>
          <w:ilvl w:val="1"/>
          <w:numId w:val="1281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No signs are allowed on the security perimeter fencing except for a sign displaying</w:t>
      </w:r>
      <w:r>
        <w:t xml:space="preserve"> </w:t>
      </w:r>
      <w:r>
        <w:t xml:space="preserve">the installation name, address and emergency contact information, and trespassing/warning/danger</w:t>
      </w:r>
      <w:r>
        <w:t xml:space="preserve"> </w:t>
      </w:r>
      <w:r>
        <w:t xml:space="preserve">signs to ensure the safety of individuals who may come in contact with the installation.</w:t>
      </w:r>
      <w:r>
        <w:t xml:space="preserve"> </w:t>
      </w:r>
      <w:r>
        <w:t xml:space="preserve">No sign shall exceed four square feet in area.</w:t>
      </w:r>
    </w:p>
    <w:p>
      <w:pPr>
        <w:numPr>
          <w:ilvl w:val="1"/>
          <w:numId w:val="1281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Lighting of solar energy facilities and appurtenant structures shall be limited to</w:t>
      </w:r>
      <w:r>
        <w:t xml:space="preserve"> </w:t>
      </w:r>
      <w:r>
        <w:t xml:space="preserve">that required for safety and operational purposes.</w:t>
      </w:r>
    </w:p>
    <w:p>
      <w:pPr>
        <w:numPr>
          <w:ilvl w:val="1"/>
          <w:numId w:val="1281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Combining or subdividing of lots.</w:t>
      </w:r>
      <w:r>
        <w:t xml:space="preserve"> </w:t>
      </w:r>
      <w:r>
        <w:t xml:space="preserve">The provisions of this article shall apply to all legal lots in the town in existence</w:t>
      </w:r>
      <w:r>
        <w:t xml:space="preserve"> </w:t>
      </w:r>
      <w:r>
        <w:t xml:space="preserve">as of the date of approval of this article. The provisions of this subsection shall</w:t>
      </w:r>
      <w:r>
        <w:t xml:space="preserve"> </w:t>
      </w:r>
      <w:r>
        <w:t xml:space="preserve">continue to apply to any lots that are subsequently combined or subdivided. No combining</w:t>
      </w:r>
      <w:r>
        <w:t xml:space="preserve"> </w:t>
      </w:r>
      <w:r>
        <w:t xml:space="preserve">of or subdividing of existing lots at the time of the approval of this article shall</w:t>
      </w:r>
      <w:r>
        <w:t xml:space="preserve"> </w:t>
      </w:r>
      <w:r>
        <w:t xml:space="preserve">permit the expansion of these provisions to the new lots.</w:t>
      </w:r>
    </w:p>
    <w:p>
      <w:pPr>
        <w:numPr>
          <w:ilvl w:val="0"/>
          <w:numId w:val="1278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Required documents for large-scale solar energy systems.</w:t>
      </w:r>
      <w:r>
        <w:t xml:space="preserve"> </w:t>
      </w:r>
      <w:r>
        <w:t xml:space="preserve">Pursuant to G.L. 1956, § 45-23-38, the planning board shall review all large-scale</w:t>
      </w:r>
      <w:r>
        <w:t xml:space="preserve"> </w:t>
      </w:r>
      <w:r>
        <w:t xml:space="preserve">solar energy system plans in accordance with section 30-201, Development plan review. The applicant shall provide the following documents, provided</w:t>
      </w:r>
      <w:r>
        <w:t xml:space="preserve"> </w:t>
      </w:r>
      <w:r>
        <w:t xml:space="preserve">that the planning board may, at its discretion, waive any document requirement as</w:t>
      </w:r>
      <w:r>
        <w:t xml:space="preserve"> </w:t>
      </w:r>
      <w:r>
        <w:t xml:space="preserve">it deems appropriate upon written requests of the applicant. The same documents shall</w:t>
      </w:r>
      <w:r>
        <w:t xml:space="preserve"> </w:t>
      </w:r>
      <w:r>
        <w:t xml:space="preserve">be presented to the zoning board of review for purposes of special use permit approval.</w:t>
      </w:r>
    </w:p>
    <w:p>
      <w:pPr>
        <w:numPr>
          <w:ilvl w:val="1"/>
          <w:numId w:val="1282"/>
        </w:numPr>
      </w:pPr>
      <w:r>
        <w:t xml:space="preserve">(1)</w:t>
      </w:r>
      <w:r>
        <w:t xml:space="preserve"> </w:t>
      </w:r>
      <w:r>
        <w:t xml:space="preserve">Class I survey site plan showing:</w:t>
      </w:r>
    </w:p>
    <w:p>
      <w:pPr>
        <w:numPr>
          <w:ilvl w:val="2"/>
          <w:numId w:val="1283"/>
        </w:numPr>
      </w:pPr>
      <w:r>
        <w:t xml:space="preserve">a.</w:t>
      </w:r>
      <w:r>
        <w:t xml:space="preserve"> </w:t>
      </w:r>
      <w:r>
        <w:t xml:space="preserve">Property lines and all physical features for the project site;</w:t>
      </w:r>
    </w:p>
    <w:p>
      <w:pPr>
        <w:numPr>
          <w:ilvl w:val="2"/>
          <w:numId w:val="1283"/>
        </w:numPr>
      </w:pPr>
      <w:r>
        <w:t xml:space="preserve">b.</w:t>
      </w:r>
      <w:r>
        <w:t xml:space="preserve"> </w:t>
      </w:r>
      <w:r>
        <w:t xml:space="preserve">Proposed changes to the landscape of the site, grading, vegetation clearing and planting,</w:t>
      </w:r>
      <w:r>
        <w:t xml:space="preserve"> </w:t>
      </w:r>
      <w:r>
        <w:t xml:space="preserve">exterior lighting and screening vegetation or structures; and</w:t>
      </w:r>
    </w:p>
    <w:p>
      <w:pPr>
        <w:numPr>
          <w:ilvl w:val="2"/>
          <w:numId w:val="1283"/>
        </w:numPr>
      </w:pPr>
      <w:r>
        <w:t xml:space="preserve">c.</w:t>
      </w:r>
      <w:r>
        <w:t xml:space="preserve"> </w:t>
      </w:r>
      <w:r>
        <w:t xml:space="preserve">Calculated area of any proposed ground-mounted solar energy system.</w:t>
      </w:r>
    </w:p>
    <w:p>
      <w:pPr>
        <w:numPr>
          <w:ilvl w:val="1"/>
          <w:numId w:val="1282"/>
        </w:numPr>
      </w:pPr>
      <w:r>
        <w:t xml:space="preserve">(2)</w:t>
      </w:r>
      <w:r>
        <w:t xml:space="preserve"> </w:t>
      </w:r>
      <w:r>
        <w:t xml:space="preserve">Blueprints or drawings of the solar energy system showing the proposed layout of the</w:t>
      </w:r>
      <w:r>
        <w:t xml:space="preserve"> </w:t>
      </w:r>
      <w:r>
        <w:t xml:space="preserve">system and any potential shading from nearby structures or vegetation.</w:t>
      </w:r>
    </w:p>
    <w:p>
      <w:pPr>
        <w:numPr>
          <w:ilvl w:val="1"/>
          <w:numId w:val="1282"/>
        </w:numPr>
      </w:pPr>
      <w:r>
        <w:t xml:space="preserve">(3)</w:t>
      </w:r>
      <w:r>
        <w:t xml:space="preserve"> </w:t>
      </w:r>
      <w:r>
        <w:t xml:space="preserve">One- or three-line electrical diagrams detailing the solar energy system, associated</w:t>
      </w:r>
      <w:r>
        <w:t xml:space="preserve"> </w:t>
      </w:r>
      <w:r>
        <w:t xml:space="preserve">components and electrical interconnection methods, with all current state electrical</w:t>
      </w:r>
      <w:r>
        <w:t xml:space="preserve"> </w:t>
      </w:r>
      <w:r>
        <w:t xml:space="preserve">code compliant disconnects and over current devices.</w:t>
      </w:r>
    </w:p>
    <w:p>
      <w:pPr>
        <w:numPr>
          <w:ilvl w:val="1"/>
          <w:numId w:val="1282"/>
        </w:numPr>
      </w:pPr>
      <w:r>
        <w:t xml:space="preserve">(4)</w:t>
      </w:r>
      <w:r>
        <w:t xml:space="preserve"> </w:t>
      </w:r>
      <w:r>
        <w:t xml:space="preserve">Documentation of the major system components to be used, including the photovoltaic</w:t>
      </w:r>
      <w:r>
        <w:t xml:space="preserve"> </w:t>
      </w:r>
      <w:r>
        <w:t xml:space="preserve">panels, mounting system and inverter.</w:t>
      </w:r>
    </w:p>
    <w:p>
      <w:pPr>
        <w:numPr>
          <w:ilvl w:val="1"/>
          <w:numId w:val="1282"/>
        </w:numPr>
      </w:pPr>
      <w:r>
        <w:t xml:space="preserve">(5)</w:t>
      </w:r>
      <w:r>
        <w:t xml:space="preserve"> </w:t>
      </w:r>
      <w:r>
        <w:t xml:space="preserve">Name, address and contact information for proposed system installer, landowner, applicant,</w:t>
      </w:r>
      <w:r>
        <w:t xml:space="preserve"> </w:t>
      </w:r>
      <w:r>
        <w:t xml:space="preserve">agents and/or attorneys representing the project.</w:t>
      </w:r>
    </w:p>
    <w:p>
      <w:pPr>
        <w:numPr>
          <w:ilvl w:val="1"/>
          <w:numId w:val="1282"/>
        </w:numPr>
      </w:pPr>
      <w:r>
        <w:t xml:space="preserve">(6)</w:t>
      </w:r>
      <w:r>
        <w:t xml:space="preserve"> </w:t>
      </w:r>
      <w:r>
        <w:t xml:space="preserve">An operation and maintenance plan, including provisions for emergency shutdown and</w:t>
      </w:r>
      <w:r>
        <w:t xml:space="preserve"> </w:t>
      </w:r>
      <w:r>
        <w:t xml:space="preserve">for maintaining contact information for a responsible party for the public and agents</w:t>
      </w:r>
      <w:r>
        <w:t xml:space="preserve"> </w:t>
      </w:r>
      <w:r>
        <w:t xml:space="preserve">of the town to contact with inquiries or concerns throughout the useful life of the</w:t>
      </w:r>
      <w:r>
        <w:t xml:space="preserve"> </w:t>
      </w:r>
      <w:r>
        <w:t xml:space="preserve">system. Such plan shall also provide detailed information regarding any chemicals,</w:t>
      </w:r>
      <w:r>
        <w:t xml:space="preserve"> </w:t>
      </w:r>
      <w:r>
        <w:t xml:space="preserve">solvents or other compounds used to clean or otherwise maintain the solar panels and</w:t>
      </w:r>
      <w:r>
        <w:t xml:space="preserve"> </w:t>
      </w:r>
      <w:r>
        <w:t xml:space="preserve">provide information on their storage, disposal and handling.</w:t>
      </w:r>
    </w:p>
    <w:p>
      <w:pPr>
        <w:numPr>
          <w:ilvl w:val="1"/>
          <w:numId w:val="1282"/>
        </w:numPr>
      </w:pPr>
      <w:r>
        <w:t xml:space="preserve">(7)</w:t>
      </w:r>
      <w:r>
        <w:t xml:space="preserve"> </w:t>
      </w:r>
      <w:r>
        <w:t xml:space="preserve">Proof of liability insurance by a carrier licensed in Rhode Island. The certificate</w:t>
      </w:r>
      <w:r>
        <w:t xml:space="preserve"> </w:t>
      </w:r>
      <w:r>
        <w:t xml:space="preserve">shall provide that the insurance shall not be modified or cancelled unless 30 days</w:t>
      </w:r>
      <w:r>
        <w:t xml:space="preserve"> </w:t>
      </w:r>
      <w:r>
        <w:t xml:space="preserve">prior notice is given to the town and that the town is named as an additional insured.</w:t>
      </w:r>
    </w:p>
    <w:p>
      <w:pPr>
        <w:numPr>
          <w:ilvl w:val="1"/>
          <w:numId w:val="1282"/>
        </w:numPr>
      </w:pPr>
      <w:r>
        <w:t xml:space="preserve">(8)</w:t>
      </w:r>
      <w:r>
        <w:t xml:space="preserve"> </w:t>
      </w:r>
      <w:r>
        <w:t xml:space="preserve">Description of financial surety that satisfies the requirements of subsection (g)(5).</w:t>
      </w:r>
    </w:p>
    <w:p>
      <w:pPr>
        <w:numPr>
          <w:ilvl w:val="1"/>
          <w:numId w:val="1282"/>
        </w:numPr>
      </w:pPr>
      <w:r>
        <w:t xml:space="preserve">(9)</w:t>
      </w:r>
      <w:r>
        <w:t xml:space="preserve"> </w:t>
      </w:r>
      <w:r>
        <w:t xml:space="preserve">Decommission plan for any ground-mounted systems.</w:t>
      </w:r>
    </w:p>
    <w:p>
      <w:pPr>
        <w:numPr>
          <w:ilvl w:val="1"/>
          <w:numId w:val="1282"/>
        </w:numPr>
      </w:pPr>
      <w:r>
        <w:t xml:space="preserve">(10)</w:t>
      </w:r>
      <w:r>
        <w:t xml:space="preserve"> </w:t>
      </w:r>
      <w:r>
        <w:t xml:space="preserve">Data and/or mapping sufficient to demonstrate that the proposed large-scale solar</w:t>
      </w:r>
      <w:r>
        <w:t xml:space="preserve"> </w:t>
      </w:r>
      <w:r>
        <w:t xml:space="preserve">energy facility will not be located on a conservation opportunity area as defined</w:t>
      </w:r>
      <w:r>
        <w:t xml:space="preserve"> </w:t>
      </w:r>
      <w:r>
        <w:t xml:space="preserve">herein.</w:t>
      </w:r>
    </w:p>
    <w:p>
      <w:pPr>
        <w:numPr>
          <w:ilvl w:val="1"/>
          <w:numId w:val="1282"/>
        </w:numPr>
      </w:pPr>
      <w:r>
        <w:t xml:space="preserve">(11)</w:t>
      </w:r>
      <w:r>
        <w:t xml:space="preserve"> </w:t>
      </w:r>
      <w:r>
        <w:t xml:space="preserve">Data and/or mapping sufficient to demonstrate the boundaries of a previously disturbed</w:t>
      </w:r>
      <w:r>
        <w:t xml:space="preserve"> </w:t>
      </w:r>
      <w:r>
        <w:t xml:space="preserve">site for any proposed large-scale solar energy facility on a previously disturbed</w:t>
      </w:r>
      <w:r>
        <w:t xml:space="preserve"> </w:t>
      </w:r>
      <w:r>
        <w:t xml:space="preserve">site per section 30-211 (g)(3)b.</w:t>
      </w:r>
    </w:p>
    <w:p>
      <w:pPr>
        <w:numPr>
          <w:ilvl w:val="0"/>
          <w:numId w:val="1278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Utility notification.</w:t>
      </w:r>
      <w:r>
        <w:t xml:space="preserve"> </w:t>
      </w:r>
      <w:r>
        <w:t xml:space="preserve">No installation of a large-scale solar energy facility shall commence, and no interconnection</w:t>
      </w:r>
      <w:r>
        <w:t xml:space="preserve"> </w:t>
      </w:r>
      <w:r>
        <w:t xml:space="preserve">shall take place until an interconnection agreement pursuant to applicable tariff</w:t>
      </w:r>
      <w:r>
        <w:t xml:space="preserve"> </w:t>
      </w:r>
      <w:r>
        <w:t xml:space="preserve">and consistent with the requirements for other generation has been executed with the</w:t>
      </w:r>
      <w:r>
        <w:t xml:space="preserve"> </w:t>
      </w:r>
      <w:r>
        <w:t xml:space="preserve">utility. Off-grid facilities shall be exempt from this requirement, unless they are</w:t>
      </w:r>
      <w:r>
        <w:t xml:space="preserve"> </w:t>
      </w:r>
      <w:r>
        <w:t xml:space="preserve">proposed to be located within setback distance from the sideline of an existing utility</w:t>
      </w:r>
      <w:r>
        <w:t xml:space="preserve"> </w:t>
      </w:r>
      <w:r>
        <w:t xml:space="preserve">right-of-way.</w:t>
      </w:r>
    </w:p>
    <w:p>
      <w:pPr>
        <w:numPr>
          <w:ilvl w:val="0"/>
          <w:numId w:val="1278"/>
        </w:numPr>
      </w:pPr>
      <w:r>
        <w:t xml:space="preserve">(k)</w:t>
      </w:r>
      <w:r>
        <w:t xml:space="preserve"> </w:t>
      </w:r>
      <w:r>
        <w:rPr>
          <w:i/>
          <w:iCs/>
        </w:rPr>
        <w:t xml:space="preserve">Abandonment/decommissioning.</w:t>
      </w:r>
    </w:p>
    <w:p>
      <w:pPr>
        <w:numPr>
          <w:ilvl w:val="1"/>
          <w:numId w:val="128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When a solar energy system has been determined to be abandoned, the zoning official</w:t>
      </w:r>
      <w:r>
        <w:t xml:space="preserve"> </w:t>
      </w:r>
      <w:r>
        <w:t xml:space="preserve">shall issue a notice, sent by certified mail, to the current owner of the property,</w:t>
      </w:r>
      <w:r>
        <w:t xml:space="preserve"> </w:t>
      </w:r>
      <w:r>
        <w:t xml:space="preserve">to remove the solar energy system within 90 days from the date of the notice.</w:t>
      </w:r>
    </w:p>
    <w:p>
      <w:pPr>
        <w:numPr>
          <w:ilvl w:val="1"/>
          <w:numId w:val="128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Decommissioning.</w:t>
      </w:r>
      <w:r>
        <w:t xml:space="preserve"> </w:t>
      </w:r>
      <w:r>
        <w:t xml:space="preserve">Any ground-mounted solar energy system which has reached the end of its useful life</w:t>
      </w:r>
      <w:r>
        <w:t xml:space="preserve"> </w:t>
      </w:r>
      <w:r>
        <w:t xml:space="preserve">shall be removed within 180 days from the date of discontinued operations and the</w:t>
      </w:r>
      <w:r>
        <w:t xml:space="preserve"> </w:t>
      </w:r>
      <w:r>
        <w:t xml:space="preserve">owner shall send notice to the town clerk, planning department, and utility company,</w:t>
      </w:r>
      <w:r>
        <w:t xml:space="preserve"> </w:t>
      </w:r>
      <w:r>
        <w:t xml:space="preserve">by certified mail at least 90 days prior to the expected decommissioning, of the proposed</w:t>
      </w:r>
      <w:r>
        <w:t xml:space="preserve"> </w:t>
      </w:r>
      <w:r>
        <w:t xml:space="preserve">date that the site will be remediated. Decommissioning shall consist of:</w:t>
      </w:r>
    </w:p>
    <w:p>
      <w:pPr>
        <w:numPr>
          <w:ilvl w:val="2"/>
          <w:numId w:val="1285"/>
        </w:numPr>
      </w:pPr>
      <w:r>
        <w:t xml:space="preserve">a.</w:t>
      </w:r>
      <w:r>
        <w:t xml:space="preserve"> </w:t>
      </w:r>
      <w:r>
        <w:t xml:space="preserve">Physical removal of all solar energy system structures, equipment, security barriers</w:t>
      </w:r>
      <w:r>
        <w:t xml:space="preserve"> </w:t>
      </w:r>
      <w:r>
        <w:t xml:space="preserve">and transmission lines from the site. The utility company the system is interconnected</w:t>
      </w:r>
      <w:r>
        <w:t xml:space="preserve"> </w:t>
      </w:r>
      <w:r>
        <w:t xml:space="preserve">to must be contacted within 90 days of system de-energization to remove the transmission</w:t>
      </w:r>
      <w:r>
        <w:t xml:space="preserve"> </w:t>
      </w:r>
      <w:r>
        <w:t xml:space="preserve">lines from the site.</w:t>
      </w:r>
    </w:p>
    <w:p>
      <w:pPr>
        <w:numPr>
          <w:ilvl w:val="2"/>
          <w:numId w:val="1285"/>
        </w:numPr>
      </w:pPr>
      <w:r>
        <w:t xml:space="preserve">b.</w:t>
      </w:r>
      <w:r>
        <w:t xml:space="preserve"> </w:t>
      </w:r>
      <w:r>
        <w:t xml:space="preserve">Disposal of all solid and hazardous waste in accordance with all federal, state and</w:t>
      </w:r>
      <w:r>
        <w:t xml:space="preserve"> </w:t>
      </w:r>
      <w:r>
        <w:t xml:space="preserve">local laws, regulations and ordinances.</w:t>
      </w:r>
    </w:p>
    <w:p>
      <w:pPr>
        <w:numPr>
          <w:ilvl w:val="2"/>
          <w:numId w:val="1285"/>
        </w:numPr>
      </w:pPr>
      <w:r>
        <w:t xml:space="preserve">c.</w:t>
      </w:r>
      <w:r>
        <w:t xml:space="preserve"> </w:t>
      </w:r>
      <w:r>
        <w:t xml:space="preserve">Stabilization or revegetation of the site as necessary to minimize erosion and in</w:t>
      </w:r>
      <w:r>
        <w:t xml:space="preserve"> </w:t>
      </w:r>
      <w:r>
        <w:t xml:space="preserve">compliance with all state and local laws, regulations and ordinances and shall be</w:t>
      </w:r>
      <w:r>
        <w:t xml:space="preserve"> </w:t>
      </w:r>
      <w:r>
        <w:t xml:space="preserve">approved by the Burrillville zoning official or his/her designee.</w:t>
      </w:r>
    </w:p>
    <w:p>
      <w:pPr>
        <w:numPr>
          <w:ilvl w:val="1"/>
          <w:numId w:val="1284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Failure to remove.</w:t>
      </w:r>
      <w:r>
        <w:t xml:space="preserve"> </w:t>
      </w:r>
      <w:r>
        <w:t xml:space="preserve">If the owner and operator fail to remove the solar energy system in accordance with</w:t>
      </w:r>
      <w:r>
        <w:t xml:space="preserve"> </w:t>
      </w:r>
      <w:r>
        <w:t xml:space="preserve">the provisions of this section, the town may enter the property and physically remove</w:t>
      </w:r>
      <w:r>
        <w:t xml:space="preserve"> </w:t>
      </w:r>
      <w:r>
        <w:t xml:space="preserve">the solar energy system. The cost of such removal shall be the responsibility of the</w:t>
      </w:r>
      <w:r>
        <w:t xml:space="preserve"> </w:t>
      </w:r>
      <w:r>
        <w:t xml:space="preserve">owner and operator of the solar energy system, using the surety required under subsection</w:t>
      </w:r>
      <w:r>
        <w:t xml:space="preserve"> </w:t>
      </w:r>
      <w:r>
        <w:t xml:space="preserve">(g)(5) and any additional funds that may be needed, and the town will have all rights</w:t>
      </w:r>
      <w:r>
        <w:t xml:space="preserve"> </w:t>
      </w:r>
      <w:r>
        <w:t xml:space="preserve">associated in compliance with the decommissioning agreement, including the recording</w:t>
      </w:r>
      <w:r>
        <w:t xml:space="preserve"> </w:t>
      </w:r>
      <w:r>
        <w:t xml:space="preserve">of a municipal lien against the landowner in the town's land evidence records for</w:t>
      </w:r>
      <w:r>
        <w:t xml:space="preserve"> </w:t>
      </w:r>
      <w:r>
        <w:t xml:space="preserve">all costs associated therewith.</w:t>
      </w:r>
    </w:p>
    <w:p>
      <w:pPr>
        <w:numPr>
          <w:ilvl w:val="0"/>
          <w:numId w:val="1278"/>
        </w:numPr>
      </w:pPr>
      <w:r>
        <w:t xml:space="preserve">(l)</w:t>
      </w:r>
      <w:r>
        <w:t xml:space="preserve"> </w:t>
      </w:r>
      <w:r>
        <w:rPr>
          <w:i/>
          <w:iCs/>
        </w:rPr>
        <w:t xml:space="preserve">Sale or transfer of system.</w:t>
      </w:r>
      <w:r>
        <w:t xml:space="preserve"> </w:t>
      </w:r>
      <w:r>
        <w:t xml:space="preserve">The property owner of any ground-mounted solar energy system shall send notice to</w:t>
      </w:r>
      <w:r>
        <w:t xml:space="preserve"> </w:t>
      </w:r>
      <w:r>
        <w:t xml:space="preserve">the town clerk, town planner and utility company, by certified mail, of any change</w:t>
      </w:r>
      <w:r>
        <w:t xml:space="preserve"> </w:t>
      </w:r>
      <w:r>
        <w:t xml:space="preserve">in ownership or management of the system, including all relevant names, addresses,</w:t>
      </w:r>
      <w:r>
        <w:t xml:space="preserve"> </w:t>
      </w:r>
      <w:r>
        <w:t xml:space="preserve">and contact information, no later than 30 days after such change.</w:t>
      </w:r>
    </w:p>
    <w:p>
      <w:pPr>
        <w:numPr>
          <w:ilvl w:val="0"/>
          <w:numId w:val="1278"/>
        </w:numPr>
      </w:pPr>
      <w:r>
        <w:t xml:space="preserve">(m)</w:t>
      </w:r>
      <w:r>
        <w:t xml:space="preserve"> </w:t>
      </w:r>
      <w:r>
        <w:rPr>
          <w:i/>
          <w:iCs/>
        </w:rPr>
        <w:t xml:space="preserve">Exemptions.</w:t>
      </w:r>
      <w:r>
        <w:t xml:space="preserve"> </w:t>
      </w:r>
      <w:r>
        <w:t xml:space="preserve">Nothing herein shall preclude the town from installing ground-mounted or other solar</w:t>
      </w:r>
      <w:r>
        <w:t xml:space="preserve"> </w:t>
      </w:r>
      <w:r>
        <w:t xml:space="preserve">energy systems on any town-owned or controlled property regardless of the zoning district.</w:t>
      </w:r>
    </w:p>
    <w:p>
      <w:pPr>
        <w:pStyle w:val="FirstParagraph"/>
      </w:pPr>
      <w:r>
        <w:rPr>
          <w:i/>
          <w:iCs/>
        </w:rPr>
        <w:t xml:space="preserve">(Ord. of  2-12-2020(1); Ord. of 8-17-2022(4); Ord. of 2-26-2025(2))</w:t>
      </w:r>
    </w:p>
    <w:bookmarkEnd w:id="77"/>
    <w:bookmarkStart w:id="78" w:name="Xd1f999e4d5bba0924dff13964e2d7c6c4e6dd1d"/>
    <w:p>
      <w:pPr>
        <w:pStyle w:val="Heading2"/>
      </w:pPr>
      <w:r>
        <w:t xml:space="preserve">§ 30-212. Electric generating facility management overlay zone</w:t>
      </w:r>
    </w:p>
    <w:p>
      <w:pPr>
        <w:numPr>
          <w:ilvl w:val="0"/>
          <w:numId w:val="128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Establishment of the electric generating facility management overlay zone.</w:t>
      </w:r>
    </w:p>
    <w:p>
      <w:pPr>
        <w:numPr>
          <w:ilvl w:val="1"/>
          <w:numId w:val="128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This overlay zone is established to work in conjunction with underlying zoning districts</w:t>
      </w:r>
      <w:r>
        <w:t xml:space="preserve"> </w:t>
      </w:r>
      <w:r>
        <w:t xml:space="preserve">to implement land use development policies contained in the Burrillville Comprehensive</w:t>
      </w:r>
      <w:r>
        <w:t xml:space="preserve"> </w:t>
      </w:r>
      <w:r>
        <w:t xml:space="preserve">Plan. This overlay zone is a set of requirements which are superimposed over the existing</w:t>
      </w:r>
      <w:r>
        <w:t xml:space="preserve"> </w:t>
      </w:r>
      <w:r>
        <w:t xml:space="preserve">electric generating facility as shown on the town's approved zoning map as the designated</w:t>
      </w:r>
      <w:r>
        <w:t xml:space="preserve"> </w:t>
      </w:r>
      <w:r>
        <w:t xml:space="preserve">electric generating facility management overlay zone. This overlay zone establishes</w:t>
      </w:r>
      <w:r>
        <w:t xml:space="preserve"> </w:t>
      </w:r>
      <w:r>
        <w:t xml:space="preserve">reasonable standards in accordance with the following purpose and intent:</w:t>
      </w:r>
    </w:p>
    <w:p>
      <w:pPr>
        <w:pStyle w:val="FirstParagraph"/>
      </w:pPr>
      <w:r>
        <w:t xml:space="preserve">• Acknowledge the existing, large scale energy generating uses active within the overlay,</w:t>
      </w:r>
      <w:r>
        <w:t xml:space="preserve"> </w:t>
      </w:r>
      <w:r>
        <w:t xml:space="preserve">and establish reasonable standards for their alteration and enlargement within the</w:t>
      </w:r>
      <w:r>
        <w:t xml:space="preserve"> </w:t>
      </w:r>
      <w:r>
        <w:t xml:space="preserve">overlay.</w:t>
      </w:r>
    </w:p>
    <w:p>
      <w:pPr>
        <w:pStyle w:val="BodyText"/>
      </w:pPr>
      <w:r>
        <w:t xml:space="preserve">• Provide the town with a means of ensuring that the impacts of these uses on surrounding</w:t>
      </w:r>
      <w:r>
        <w:t xml:space="preserve"> </w:t>
      </w:r>
      <w:r>
        <w:t xml:space="preserve">neighborhoods are minimized, and that conditions related to pollution, noise, odor,</w:t>
      </w:r>
      <w:r>
        <w:t xml:space="preserve"> </w:t>
      </w:r>
      <w:r>
        <w:t xml:space="preserve">traffic, and other nuisances are improved over time.</w:t>
      </w:r>
    </w:p>
    <w:p>
      <w:pPr>
        <w:pStyle w:val="BodyText"/>
      </w:pPr>
      <w:r>
        <w:t xml:space="preserve">• Ensure that these uses are contained within the overlay zone, and not allowed to</w:t>
      </w:r>
      <w:r>
        <w:t xml:space="preserve"> </w:t>
      </w:r>
      <w:r>
        <w:t xml:space="preserve">expand beyond it.</w:t>
      </w:r>
    </w:p>
    <w:p>
      <w:pPr>
        <w:pStyle w:val="Compact"/>
        <w:numPr>
          <w:ilvl w:val="0"/>
          <w:numId w:val="1288"/>
        </w:numPr>
      </w:pPr>
    </w:p>
    <w:p>
      <w:pPr>
        <w:numPr>
          <w:ilvl w:val="1"/>
          <w:numId w:val="128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electric generating facility management provisions and standards supplement those</w:t>
      </w:r>
      <w:r>
        <w:t xml:space="preserve"> </w:t>
      </w:r>
      <w:r>
        <w:t xml:space="preserve">of the applicable underlying zone and other applicable overlay zones. Where the electric</w:t>
      </w:r>
      <w:r>
        <w:t xml:space="preserve"> </w:t>
      </w:r>
      <w:r>
        <w:t xml:space="preserve">generating facility management and base zone provisions conflict, the overlay zone</w:t>
      </w:r>
      <w:r>
        <w:t xml:space="preserve"> </w:t>
      </w:r>
      <w:r>
        <w:t xml:space="preserve">provisions shall control. The overlay zone applies to the properties: East of Sherman</w:t>
      </w:r>
      <w:r>
        <w:t xml:space="preserve"> </w:t>
      </w:r>
      <w:r>
        <w:t xml:space="preserve">Farm Road, West of Douglas Pike, North of West Iron Stone Road all within the Town</w:t>
      </w:r>
      <w:r>
        <w:t xml:space="preserve"> </w:t>
      </w:r>
      <w:r>
        <w:t xml:space="preserve">of Burrillville (currently including: AP 007/002; 024/016; 024/002; 024/003; 024/004;</w:t>
      </w:r>
      <w:r>
        <w:t xml:space="preserve"> </w:t>
      </w:r>
      <w:r>
        <w:t xml:space="preserve">024/020; 024/005; 025/003; 007/003; 008/001; 025/001; 025/002; 025/004; 025/005; 025/006;</w:t>
      </w:r>
      <w:r>
        <w:t xml:space="preserve"> </w:t>
      </w:r>
      <w:r>
        <w:t xml:space="preserve">025/007; 025/008; 025/009; 008/002; 024/001).</w:t>
      </w:r>
    </w:p>
    <w:p>
      <w:pPr>
        <w:numPr>
          <w:ilvl w:val="1"/>
          <w:numId w:val="128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Review procedure.</w:t>
      </w:r>
      <w:r>
        <w:t xml:space="preserve"> </w:t>
      </w:r>
      <w:r>
        <w:t xml:space="preserve">All new development, alteration or enlargement of electric generating facilities</w:t>
      </w:r>
      <w:r>
        <w:t xml:space="preserve"> </w:t>
      </w:r>
      <w:r>
        <w:t xml:space="preserve">within the overlay district shall be subject to special use permit procedures as specified</w:t>
      </w:r>
      <w:r>
        <w:t xml:space="preserve"> </w:t>
      </w:r>
      <w:r>
        <w:t xml:space="preserve">in section 30-34, Zoning board of review, (e) Special use permit.</w:t>
      </w:r>
    </w:p>
    <w:p>
      <w:pPr>
        <w:numPr>
          <w:ilvl w:val="0"/>
          <w:numId w:val="128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Allowed uses and special permit criteria.</w:t>
      </w:r>
    </w:p>
    <w:p>
      <w:pPr>
        <w:numPr>
          <w:ilvl w:val="1"/>
          <w:numId w:val="129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Allowed uses.</w:t>
      </w:r>
      <w:r>
        <w:t xml:space="preserve"> </w:t>
      </w:r>
      <w:r>
        <w:t xml:space="preserve">Electric generating facilities are allowed uses in this overlay zone only with the</w:t>
      </w:r>
      <w:r>
        <w:t xml:space="preserve"> </w:t>
      </w:r>
      <w:r>
        <w:t xml:space="preserve">approval of a special use permit and the following criteria. All uses allowed within</w:t>
      </w:r>
      <w:r>
        <w:t xml:space="preserve"> </w:t>
      </w:r>
      <w:r>
        <w:t xml:space="preserve">the underlying zoning district are also allowed per section 30-71, Table 1: Zoning district uses. Electric generating facilities are not allowed in</w:t>
      </w:r>
      <w:r>
        <w:t xml:space="preserve"> </w:t>
      </w:r>
      <w:r>
        <w:t xml:space="preserve">any base zoning district.</w:t>
      </w:r>
    </w:p>
    <w:p>
      <w:pPr>
        <w:numPr>
          <w:ilvl w:val="1"/>
          <w:numId w:val="129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Special permit criteria.</w:t>
      </w:r>
      <w:r>
        <w:t xml:space="preserve"> </w:t>
      </w:r>
      <w:r>
        <w:t xml:space="preserve">The zoning board of review may approve an application for the establishment, alteration</w:t>
      </w:r>
      <w:r>
        <w:t xml:space="preserve"> </w:t>
      </w:r>
      <w:r>
        <w:t xml:space="preserve">or enlargement of an electric generating facility only where it has determined that</w:t>
      </w:r>
      <w:r>
        <w:t xml:space="preserve"> </w:t>
      </w:r>
      <w:r>
        <w:t xml:space="preserve">the following criteria have been met:</w:t>
      </w:r>
    </w:p>
    <w:p>
      <w:pPr>
        <w:numPr>
          <w:ilvl w:val="2"/>
          <w:numId w:val="1291"/>
        </w:numPr>
      </w:pPr>
      <w:r>
        <w:t xml:space="preserve">a.</w:t>
      </w:r>
      <w:r>
        <w:t xml:space="preserve"> </w:t>
      </w:r>
      <w:r>
        <w:t xml:space="preserve">Any change to the use or property does not result in an intensification of an existing</w:t>
      </w:r>
      <w:r>
        <w:t xml:space="preserve"> </w:t>
      </w:r>
      <w:r>
        <w:t xml:space="preserve">nuisance for the surrounding neighborhood, whether related to pollution, noise, odor,</w:t>
      </w:r>
      <w:r>
        <w:t xml:space="preserve"> </w:t>
      </w:r>
      <w:r>
        <w:t xml:space="preserve">traffic, or other nuisances; and</w:t>
      </w:r>
    </w:p>
    <w:p>
      <w:pPr>
        <w:numPr>
          <w:ilvl w:val="2"/>
          <w:numId w:val="1291"/>
        </w:numPr>
      </w:pPr>
      <w:r>
        <w:t xml:space="preserve">b.</w:t>
      </w:r>
      <w:r>
        <w:t xml:space="preserve"> </w:t>
      </w:r>
      <w:r>
        <w:t xml:space="preserve">Where a new component is proposed for the electric generating facility (such as a</w:t>
      </w:r>
      <w:r>
        <w:t xml:space="preserve"> </w:t>
      </w:r>
      <w:r>
        <w:t xml:space="preserve">"peaker" power plant, energy storage facility, etc.), mitigating changes to the existing</w:t>
      </w:r>
      <w:r>
        <w:t xml:space="preserve"> </w:t>
      </w:r>
      <w:r>
        <w:t xml:space="preserve">uses will be required to improve conditions, whether related to pollution, noise,</w:t>
      </w:r>
      <w:r>
        <w:t xml:space="preserve"> </w:t>
      </w:r>
      <w:r>
        <w:t xml:space="preserve">odor, traffic, or other conditions, that could negatively impact the environment or</w:t>
      </w:r>
      <w:r>
        <w:t xml:space="preserve"> </w:t>
      </w:r>
      <w:r>
        <w:t xml:space="preserve">surrounding communities.</w:t>
      </w:r>
    </w:p>
    <w:p>
      <w:pPr>
        <w:pStyle w:val="FirstParagraph"/>
      </w:pPr>
      <w:r>
        <w:rPr>
          <w:i/>
          <w:iCs/>
        </w:rPr>
        <w:t xml:space="preserve">(Ord. of  2-12-2020(1))</w:t>
      </w:r>
    </w:p>
    <w:bookmarkEnd w:id="78"/>
    <w:bookmarkStart w:id="79" w:name="reserved-7"/>
    <w:p>
      <w:pPr>
        <w:pStyle w:val="Heading2"/>
      </w:pPr>
      <w:r>
        <w:t xml:space="preserve">§ 30-213. Reserved</w:t>
      </w:r>
    </w:p>
    <w:p>
      <w:pPr>
        <w:pStyle w:val="FirstParagraph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Ord. of 2-26-2025(2), adopted Feb. 26, 2025, repealed § 30-213, which pertained to ground-mounted solar</w:t>
      </w:r>
      <w:r>
        <w:t xml:space="preserve"> </w:t>
      </w:r>
      <w:r>
        <w:t xml:space="preserve">energy system moratorium and derived from Ord. No. 12-13-2023(2), adopted Dec. 13, 2023</w:t>
      </w:r>
    </w:p>
    <w:bookmarkEnd w:id="79"/>
    <w:bookmarkStart w:id="80" w:name="criteria-for-special-uses"/>
    <w:p>
      <w:pPr>
        <w:pStyle w:val="Heading2"/>
      </w:pPr>
      <w:r>
        <w:t xml:space="preserve">§ 30-214. Criteria for special uses</w:t>
      </w:r>
    </w:p>
    <w:p>
      <w:pPr>
        <w:pStyle w:val="FirstParagraph"/>
      </w:pPr>
      <w:r>
        <w:t xml:space="preserve">Each of the following uses is permitted in a specific district to the extent indicated</w:t>
      </w:r>
      <w:r>
        <w:t xml:space="preserve"> </w:t>
      </w:r>
      <w:r>
        <w:t xml:space="preserve">in section 30-71. Zoning district uses, for that use and district, subject to all provisions of the</w:t>
      </w:r>
      <w:r>
        <w:t xml:space="preserve"> </w:t>
      </w:r>
      <w:r>
        <w:t xml:space="preserve">applicable district, and the provisions in this section. Any use below is permitted</w:t>
      </w:r>
      <w:r>
        <w:t xml:space="preserve"> </w:t>
      </w:r>
      <w:r>
        <w:t xml:space="preserve">in the underlying zoning district if it meets all the requirements for that district,</w:t>
      </w:r>
      <w:r>
        <w:t xml:space="preserve"> </w:t>
      </w:r>
      <w:r>
        <w:t xml:space="preserve">meets the specific and objective criteria listed in this section, and receives an</w:t>
      </w:r>
      <w:r>
        <w:t xml:space="preserve"> </w:t>
      </w:r>
      <w:r>
        <w:t xml:space="preserve">approval of a special use permit per the standards of section 30-34(e), special use permit.</w:t>
      </w:r>
    </w:p>
    <w:p>
      <w:pPr>
        <w:pStyle w:val="Compact"/>
        <w:numPr>
          <w:ilvl w:val="0"/>
          <w:numId w:val="1292"/>
        </w:numPr>
      </w:pPr>
    </w:p>
    <w:p>
      <w:pPr>
        <w:numPr>
          <w:ilvl w:val="1"/>
          <w:numId w:val="129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Standards for non-residential uses in residential zoning districts.</w:t>
      </w:r>
      <w:r>
        <w:t xml:space="preserve"> </w:t>
      </w:r>
      <w:r>
        <w:t xml:space="preserve">The standards below apply to any non-residential use permitted as a special use permit</w:t>
      </w:r>
      <w:r>
        <w:t xml:space="preserve"> </w:t>
      </w:r>
      <w:r>
        <w:t xml:space="preserve">in a residential zoning district, in addition to the standards for any particular</w:t>
      </w:r>
      <w:r>
        <w:t xml:space="preserve"> </w:t>
      </w:r>
      <w:r>
        <w:t xml:space="preserve">use per the section 30-215 below. Where there are conflicts with any standards for a particular use per section 30-215 below, the stricter applies.</w:t>
      </w:r>
    </w:p>
    <w:p>
      <w:pPr>
        <w:numPr>
          <w:ilvl w:val="2"/>
          <w:numId w:val="1294"/>
        </w:numPr>
      </w:pPr>
      <w:r>
        <w:t xml:space="preserve">a.</w:t>
      </w:r>
      <w:r>
        <w:t xml:space="preserve"> </w:t>
      </w:r>
      <w:r>
        <w:t xml:space="preserve">Retail sales. Any retail sales are clearly subordinate to the primary use.</w:t>
      </w:r>
    </w:p>
    <w:p>
      <w:pPr>
        <w:numPr>
          <w:ilvl w:val="2"/>
          <w:numId w:val="1294"/>
        </w:numPr>
      </w:pPr>
      <w:r>
        <w:t xml:space="preserve">b.</w:t>
      </w:r>
      <w:r>
        <w:t xml:space="preserve"> </w:t>
      </w:r>
      <w:r>
        <w:t xml:space="preserve">Hours of operation and deliveries. With the exception of Town of Burrillville services</w:t>
      </w:r>
      <w:r>
        <w:t xml:space="preserve"> </w:t>
      </w:r>
      <w:r>
        <w:t xml:space="preserve">and hospital emergency rooms, no earlier than 7:00 a.m. and no later than 10:00 p.m.</w:t>
      </w:r>
    </w:p>
    <w:p>
      <w:pPr>
        <w:numPr>
          <w:ilvl w:val="2"/>
          <w:numId w:val="1294"/>
        </w:numPr>
      </w:pPr>
      <w:r>
        <w:t xml:space="preserve">c.</w:t>
      </w:r>
      <w:r>
        <w:t xml:space="preserve"> </w:t>
      </w:r>
      <w:r>
        <w:t xml:space="preserve">Lighting. Outdoor lighting at the proposed facility must not spill over beyond the</w:t>
      </w:r>
      <w:r>
        <w:t xml:space="preserve"> </w:t>
      </w:r>
      <w:r>
        <w:t xml:space="preserve">site's property lines and should be the minimum intensity necessary to adequately</w:t>
      </w:r>
      <w:r>
        <w:t xml:space="preserve"> </w:t>
      </w:r>
      <w:r>
        <w:t xml:space="preserve">and safely light the facility and its parking lot and access drives.</w:t>
      </w:r>
    </w:p>
    <w:p>
      <w:pPr>
        <w:numPr>
          <w:ilvl w:val="2"/>
          <w:numId w:val="1294"/>
        </w:numPr>
      </w:pPr>
      <w:r>
        <w:t xml:space="preserve">d.</w:t>
      </w:r>
      <w:r>
        <w:t xml:space="preserve"> </w:t>
      </w:r>
      <w:r>
        <w:t xml:space="preserve">Outdoor storage, sales and display. Except for town services, commercial nurseries</w:t>
      </w:r>
      <w:r>
        <w:t xml:space="preserve"> </w:t>
      </w:r>
      <w:r>
        <w:t xml:space="preserve">and greenhouses, and agricultural uses, outdoor storage, sales, and display are prohibited.</w:t>
      </w:r>
    </w:p>
    <w:p>
      <w:pPr>
        <w:numPr>
          <w:ilvl w:val="2"/>
          <w:numId w:val="1294"/>
        </w:numPr>
      </w:pPr>
      <w:r>
        <w:t xml:space="preserve">e.</w:t>
      </w:r>
      <w:r>
        <w:t xml:space="preserve"> </w:t>
      </w:r>
      <w:r>
        <w:t xml:space="preserve">Parking. Any non-residential use in a residential zoning district will follow the</w:t>
      </w:r>
      <w:r>
        <w:t xml:space="preserve"> </w:t>
      </w:r>
      <w:r>
        <w:t xml:space="preserve">parking requirements of section 30-156. Parking for any special event, class or other such gathering that attracts more</w:t>
      </w:r>
      <w:r>
        <w:t xml:space="preserve"> </w:t>
      </w:r>
      <w:r>
        <w:t xml:space="preserve">than the usual number of customers must be accommodated on site and must not spill</w:t>
      </w:r>
      <w:r>
        <w:t xml:space="preserve"> </w:t>
      </w:r>
      <w:r>
        <w:t xml:space="preserve">over into the surrounding neighborhood unless otherwise permitted by the Town of Burrillville.</w:t>
      </w:r>
    </w:p>
    <w:p>
      <w:pPr>
        <w:numPr>
          <w:ilvl w:val="2"/>
          <w:numId w:val="1294"/>
        </w:numPr>
      </w:pPr>
      <w:r>
        <w:t xml:space="preserve">f.</w:t>
      </w:r>
      <w:r>
        <w:t xml:space="preserve"> </w:t>
      </w:r>
      <w:r>
        <w:t xml:space="preserve">Signage. All signage for non-residential uses in residential zoning districts must</w:t>
      </w:r>
      <w:r>
        <w:t xml:space="preserve"> </w:t>
      </w:r>
      <w:r>
        <w:t xml:space="preserve">comply with the standards for signs in residential zoning districts per section 30-157, sign regulations.</w:t>
      </w:r>
    </w:p>
    <w:p>
      <w:pPr>
        <w:numPr>
          <w:ilvl w:val="1"/>
          <w:numId w:val="129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Raising of animals subject to the premises being kept in a humane, sanitary manner;</w:t>
      </w:r>
      <w:r>
        <w:rPr>
          <w:i/>
          <w:iCs/>
        </w:rPr>
        <w:t xml:space="preserve"> </w:t>
      </w:r>
      <w:r>
        <w:rPr>
          <w:i/>
          <w:iCs/>
        </w:rPr>
        <w:t xml:space="preserve">commercial nursery with retail outlet; commercial nursery, orchards, raising of crops</w:t>
      </w:r>
      <w:r>
        <w:rPr>
          <w:i/>
          <w:iCs/>
        </w:rPr>
        <w:t xml:space="preserve"> </w:t>
      </w:r>
      <w:r>
        <w:rPr>
          <w:i/>
          <w:iCs/>
        </w:rPr>
        <w:t xml:space="preserve">for profit; a building or structure to be used for the display and sale of the products</w:t>
      </w:r>
      <w:r>
        <w:rPr>
          <w:i/>
          <w:iCs/>
        </w:rPr>
        <w:t xml:space="preserve"> </w:t>
      </w:r>
      <w:r>
        <w:rPr>
          <w:i/>
          <w:iCs/>
        </w:rPr>
        <w:t xml:space="preserve">produced by the uses allowed herein on the land; the storage of equipment and materials</w:t>
      </w:r>
      <w:r>
        <w:rPr>
          <w:i/>
          <w:iCs/>
        </w:rPr>
        <w:t xml:space="preserve"> </w:t>
      </w:r>
      <w:r>
        <w:rPr>
          <w:i/>
          <w:iCs/>
        </w:rPr>
        <w:t xml:space="preserve">used in and for the agricultural uses permitted in this section.</w:t>
      </w:r>
    </w:p>
    <w:p>
      <w:pPr>
        <w:numPr>
          <w:ilvl w:val="2"/>
          <w:numId w:val="1295"/>
        </w:numPr>
      </w:pPr>
      <w:r>
        <w:t xml:space="preserve">a.</w:t>
      </w:r>
      <w:r>
        <w:t xml:space="preserve"> </w:t>
      </w:r>
      <w:r>
        <w:t xml:space="preserve">Setbacks.</w:t>
      </w:r>
    </w:p>
    <w:p>
      <w:pPr>
        <w:numPr>
          <w:ilvl w:val="3"/>
          <w:numId w:val="1296"/>
        </w:numPr>
      </w:pPr>
      <w:r>
        <w:t xml:space="preserve">1.</w:t>
      </w:r>
      <w:r>
        <w:t xml:space="preserve"> </w:t>
      </w:r>
      <w:r>
        <w:t xml:space="preserve">No farm animals (livestock, horses, or poultry) are allowed to be housed or permitted</w:t>
      </w:r>
      <w:r>
        <w:t xml:space="preserve"> </w:t>
      </w:r>
      <w:r>
        <w:t xml:space="preserve">to graze within 100 feet of any property line nor in any front yard.</w:t>
      </w:r>
    </w:p>
    <w:p>
      <w:pPr>
        <w:numPr>
          <w:ilvl w:val="3"/>
          <w:numId w:val="1296"/>
        </w:numPr>
      </w:pPr>
      <w:r>
        <w:t xml:space="preserve">2.</w:t>
      </w:r>
      <w:r>
        <w:t xml:space="preserve"> </w:t>
      </w:r>
      <w:r>
        <w:t xml:space="preserve">No building or structure other than a dwelling or display and sales area, nor the</w:t>
      </w:r>
      <w:r>
        <w:t xml:space="preserve"> </w:t>
      </w:r>
      <w:r>
        <w:t xml:space="preserve">storage of equipment and materials, is permitted within 75 feet of any property line</w:t>
      </w:r>
      <w:r>
        <w:t xml:space="preserve"> </w:t>
      </w:r>
      <w:r>
        <w:t xml:space="preserve">nor in any front yard.</w:t>
      </w:r>
    </w:p>
    <w:p>
      <w:pPr>
        <w:numPr>
          <w:ilvl w:val="2"/>
          <w:numId w:val="1295"/>
        </w:numPr>
      </w:pPr>
      <w:r>
        <w:t xml:space="preserve">b.</w:t>
      </w:r>
      <w:r>
        <w:t xml:space="preserve"> </w:t>
      </w:r>
      <w:r>
        <w:t xml:space="preserve">Waste. All animal waste should be properly stored and disposed of in a manner to maintain</w:t>
      </w:r>
      <w:r>
        <w:t xml:space="preserve"> </w:t>
      </w:r>
      <w:r>
        <w:t xml:space="preserve">sanitary and nuisance-free conditions. Manure should be removed from the site or composted.</w:t>
      </w:r>
      <w:r>
        <w:t xml:space="preserve"> </w:t>
      </w:r>
      <w:r>
        <w:t xml:space="preserve">Any compost piles must be located a minimum of 200 feet from a lot line and any areas</w:t>
      </w:r>
      <w:r>
        <w:t xml:space="preserve"> </w:t>
      </w:r>
      <w:r>
        <w:t xml:space="preserve">where manure is stored or composted must be visually screened from dwellings on adjacent</w:t>
      </w:r>
      <w:r>
        <w:t xml:space="preserve"> </w:t>
      </w:r>
      <w:r>
        <w:t xml:space="preserve">lots.</w:t>
      </w:r>
    </w:p>
    <w:p>
      <w:pPr>
        <w:numPr>
          <w:ilvl w:val="2"/>
          <w:numId w:val="1295"/>
        </w:numPr>
      </w:pPr>
      <w:r>
        <w:t xml:space="preserve">c.</w:t>
      </w:r>
      <w:r>
        <w:t xml:space="preserve"> </w:t>
      </w:r>
      <w:r>
        <w:t xml:space="preserve">Sales for commercial agriculture. The sale of farm produce raised on the lot is permitted</w:t>
      </w:r>
      <w:r>
        <w:t xml:space="preserve"> </w:t>
      </w:r>
      <w:r>
        <w:t xml:space="preserve">as an accessory use to any commercial agriculture use provided:</w:t>
      </w:r>
    </w:p>
    <w:p>
      <w:pPr>
        <w:numPr>
          <w:ilvl w:val="3"/>
          <w:numId w:val="1297"/>
        </w:numPr>
      </w:pPr>
      <w:r>
        <w:t xml:space="preserve">1.</w:t>
      </w:r>
      <w:r>
        <w:t xml:space="preserve"> </w:t>
      </w:r>
      <w:r>
        <w:t xml:space="preserve">The indoor display and sales area is limited to one building or structure not to exceed</w:t>
      </w:r>
      <w:r>
        <w:t xml:space="preserve"> </w:t>
      </w:r>
      <w:r>
        <w:t xml:space="preserve">200 square feet in area. Additional display and sales areas are allowed outdoors.</w:t>
      </w:r>
    </w:p>
    <w:p>
      <w:pPr>
        <w:numPr>
          <w:ilvl w:val="3"/>
          <w:numId w:val="1297"/>
        </w:numPr>
      </w:pPr>
      <w:r>
        <w:t xml:space="preserve">2.</w:t>
      </w:r>
      <w:r>
        <w:t xml:space="preserve"> </w:t>
      </w:r>
      <w:r>
        <w:t xml:space="preserve">Provision is made for at least two off-street parking spaces.</w:t>
      </w:r>
    </w:p>
    <w:p>
      <w:pPr>
        <w:numPr>
          <w:ilvl w:val="2"/>
          <w:numId w:val="1295"/>
        </w:numPr>
      </w:pPr>
      <w:r>
        <w:t xml:space="preserve">d.</w:t>
      </w:r>
      <w:r>
        <w:t xml:space="preserve"> </w:t>
      </w:r>
      <w:r>
        <w:t xml:space="preserve">Sales for commercial nurseries. The sale of garden produce and nursery stock raised</w:t>
      </w:r>
      <w:r>
        <w:t xml:space="preserve"> </w:t>
      </w:r>
      <w:r>
        <w:t xml:space="preserve">on the lot is permitted as an accessory use to any commercial nursery use, provided:</w:t>
      </w:r>
    </w:p>
    <w:p>
      <w:pPr>
        <w:numPr>
          <w:ilvl w:val="3"/>
          <w:numId w:val="1298"/>
        </w:numPr>
      </w:pPr>
      <w:r>
        <w:t xml:space="preserve">1.</w:t>
      </w:r>
      <w:r>
        <w:t xml:space="preserve"> </w:t>
      </w:r>
      <w:r>
        <w:t xml:space="preserve">Provision is made for at least one parking space for every 1,000 square feet of indoor</w:t>
      </w:r>
      <w:r>
        <w:t xml:space="preserve"> </w:t>
      </w:r>
      <w:r>
        <w:t xml:space="preserve">sales area.</w:t>
      </w:r>
    </w:p>
    <w:p>
      <w:pPr>
        <w:numPr>
          <w:ilvl w:val="2"/>
          <w:numId w:val="1295"/>
        </w:numPr>
      </w:pPr>
      <w:r>
        <w:t xml:space="preserve">e.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29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Kennels, riding stables or academies.</w:t>
      </w:r>
    </w:p>
    <w:p>
      <w:pPr>
        <w:numPr>
          <w:ilvl w:val="2"/>
          <w:numId w:val="1299"/>
        </w:numPr>
      </w:pPr>
      <w:r>
        <w:t xml:space="preserve">a.</w:t>
      </w:r>
      <w:r>
        <w:t xml:space="preserve"> </w:t>
      </w:r>
      <w:r>
        <w:t xml:space="preserve">Minimum lot area. A minimum lot area must be five acres for riding stables or academies</w:t>
      </w:r>
      <w:r>
        <w:t xml:space="preserve"> </w:t>
      </w:r>
      <w:r>
        <w:t xml:space="preserve">and three acres for kennels, with the exception that kennels serving only domestic</w:t>
      </w:r>
      <w:r>
        <w:t xml:space="preserve"> </w:t>
      </w:r>
      <w:r>
        <w:t xml:space="preserve">cats need only meet the minimum lot size required by the applicable zoning district</w:t>
      </w:r>
      <w:r>
        <w:t xml:space="preserve"> </w:t>
      </w:r>
      <w:r>
        <w:t xml:space="preserve">on which they are located.</w:t>
      </w:r>
    </w:p>
    <w:p>
      <w:pPr>
        <w:numPr>
          <w:ilvl w:val="2"/>
          <w:numId w:val="1299"/>
        </w:numPr>
      </w:pPr>
      <w:r>
        <w:t xml:space="preserve">b.</w:t>
      </w:r>
      <w:r>
        <w:t xml:space="preserve"> </w:t>
      </w:r>
      <w:r>
        <w:t xml:space="preserve">Setbacks. Open exercise areas and buildings containing animals must be a minimum of</w:t>
      </w:r>
      <w:r>
        <w:t xml:space="preserve"> </w:t>
      </w:r>
      <w:r>
        <w:t xml:space="preserve">100 feet from any property line, with the exception of the following:</w:t>
      </w:r>
    </w:p>
    <w:p>
      <w:pPr>
        <w:numPr>
          <w:ilvl w:val="3"/>
          <w:numId w:val="1300"/>
        </w:numPr>
      </w:pPr>
      <w:r>
        <w:t xml:space="preserve">1.</w:t>
      </w:r>
      <w:r>
        <w:t xml:space="preserve"> </w:t>
      </w:r>
      <w:r>
        <w:t xml:space="preserve">Kennels serving only domestic cats need only meet the minimum setbacks required by</w:t>
      </w:r>
      <w:r>
        <w:t xml:space="preserve"> </w:t>
      </w:r>
      <w:r>
        <w:t xml:space="preserve">the applicable zoning district on which they are located.</w:t>
      </w:r>
    </w:p>
    <w:p>
      <w:pPr>
        <w:numPr>
          <w:ilvl w:val="3"/>
          <w:numId w:val="1300"/>
        </w:numPr>
      </w:pPr>
      <w:r>
        <w:t xml:space="preserve">2.</w:t>
      </w:r>
      <w:r>
        <w:t xml:space="preserve"> </w:t>
      </w:r>
      <w:r>
        <w:t xml:space="preserve">A building that is sufficiently soundproof so as not to create a nuisance to adjoining</w:t>
      </w:r>
      <w:r>
        <w:t xml:space="preserve"> </w:t>
      </w:r>
      <w:r>
        <w:t xml:space="preserve">property owners or the general public, and that has no outdoor area for animals, may</w:t>
      </w:r>
      <w:r>
        <w:t xml:space="preserve"> </w:t>
      </w:r>
      <w:r>
        <w:t xml:space="preserve">meet a 50-foot setback from any property line. Documentation of soundproofing must</w:t>
      </w:r>
      <w:r>
        <w:t xml:space="preserve"> </w:t>
      </w:r>
      <w:r>
        <w:t xml:space="preserve">be provided with any application.</w:t>
      </w:r>
    </w:p>
    <w:p>
      <w:pPr>
        <w:numPr>
          <w:ilvl w:val="2"/>
          <w:numId w:val="1299"/>
        </w:numPr>
      </w:pPr>
      <w:r>
        <w:t xml:space="preserve">c.</w:t>
      </w:r>
      <w:r>
        <w:t xml:space="preserve"> </w:t>
      </w:r>
      <w:r>
        <w:t xml:space="preserve">Outdoor exercise areas. Outdoor exercise areas must be enclosed by a fence at least</w:t>
      </w:r>
      <w:r>
        <w:t xml:space="preserve"> </w:t>
      </w:r>
      <w:r>
        <w:t xml:space="preserve">five feet in height and such areas must always be maintained in a sanitary and odor-free</w:t>
      </w:r>
      <w:r>
        <w:t xml:space="preserve"> </w:t>
      </w:r>
      <w:r>
        <w:t xml:space="preserve">condition.</w:t>
      </w:r>
    </w:p>
    <w:p>
      <w:pPr>
        <w:numPr>
          <w:ilvl w:val="2"/>
          <w:numId w:val="1299"/>
        </w:numPr>
      </w:pPr>
      <w:r>
        <w:t xml:space="preserve">d.</w:t>
      </w:r>
      <w:r>
        <w:t xml:space="preserve"> </w:t>
      </w:r>
      <w:r>
        <w:t xml:space="preserve">Animal waste. All animal wastes must be properly stored and disposed of. Manure and</w:t>
      </w:r>
      <w:r>
        <w:t xml:space="preserve"> </w:t>
      </w:r>
      <w:r>
        <w:t xml:space="preserve">other animal waste must be removed from the site or must be composted in enclosed</w:t>
      </w:r>
      <w:r>
        <w:t xml:space="preserve"> </w:t>
      </w:r>
      <w:r>
        <w:t xml:space="preserve">bins, which must not be stored within 100 feet of a lot line. Areas where manure or</w:t>
      </w:r>
      <w:r>
        <w:t xml:space="preserve"> </w:t>
      </w:r>
      <w:r>
        <w:t xml:space="preserve">other animal waste is stored or composted must be visually screened from dwellings</w:t>
      </w:r>
      <w:r>
        <w:t xml:space="preserve"> </w:t>
      </w:r>
      <w:r>
        <w:t xml:space="preserve">on adjacent lots.</w:t>
      </w:r>
    </w:p>
    <w:p>
      <w:pPr>
        <w:numPr>
          <w:ilvl w:val="2"/>
          <w:numId w:val="1299"/>
        </w:numPr>
      </w:pPr>
      <w:r>
        <w:t xml:space="preserve">e.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293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Mixed use building.</w:t>
      </w:r>
      <w:r>
        <w:t xml:space="preserve"> </w:t>
      </w:r>
      <w:r>
        <w:t xml:space="preserve">See section 30-159 for additional criteria related to mixed use buildings.</w:t>
      </w:r>
    </w:p>
    <w:p>
      <w:pPr>
        <w:numPr>
          <w:ilvl w:val="1"/>
          <w:numId w:val="1293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Multifamily dwelling.</w:t>
      </w:r>
    </w:p>
    <w:p>
      <w:pPr>
        <w:numPr>
          <w:ilvl w:val="2"/>
          <w:numId w:val="1301"/>
        </w:numPr>
      </w:pPr>
      <w:r>
        <w:t xml:space="preserve">a.</w:t>
      </w:r>
      <w:r>
        <w:t xml:space="preserve"> </w:t>
      </w:r>
      <w:r>
        <w:t xml:space="preserve">Water and sewer service. Public sewer and water systems must be available and used</w:t>
      </w:r>
      <w:r>
        <w:t xml:space="preserve"> </w:t>
      </w:r>
      <w:r>
        <w:t xml:space="preserve">and must be connected to the dwellings before a certificate of occupancy can be issued.</w:t>
      </w:r>
    </w:p>
    <w:p>
      <w:pPr>
        <w:numPr>
          <w:ilvl w:val="2"/>
          <w:numId w:val="1301"/>
        </w:numPr>
      </w:pPr>
      <w:r>
        <w:t xml:space="preserve">b.</w:t>
      </w:r>
      <w:r>
        <w:t xml:space="preserve"> </w:t>
      </w:r>
      <w:r>
        <w:t xml:space="preserve">See section 30-204 for additional criteria related to multifamily dwellings.</w:t>
      </w:r>
    </w:p>
    <w:p>
      <w:pPr>
        <w:numPr>
          <w:ilvl w:val="1"/>
          <w:numId w:val="1293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Congregate living facility or assisted living domicile, rest home or nursing home.</w:t>
      </w:r>
    </w:p>
    <w:p>
      <w:pPr>
        <w:numPr>
          <w:ilvl w:val="2"/>
          <w:numId w:val="1302"/>
        </w:numPr>
      </w:pPr>
      <w:r>
        <w:t xml:space="preserve">a.</w:t>
      </w:r>
      <w:r>
        <w:t xml:space="preserve"> </w:t>
      </w:r>
      <w:r>
        <w:t xml:space="preserve">Minimum lot area per dwelling unit. The minimum respective lot area per dwelling unit</w:t>
      </w:r>
      <w:r>
        <w:t xml:space="preserve"> </w:t>
      </w:r>
      <w:r>
        <w:t xml:space="preserve">is as follows:</w:t>
      </w:r>
    </w:p>
    <w:p>
      <w:pPr>
        <w:numPr>
          <w:ilvl w:val="3"/>
          <w:numId w:val="1303"/>
        </w:numPr>
      </w:pPr>
      <w:r>
        <w:t xml:space="preserve">1.</w:t>
      </w:r>
      <w:r>
        <w:t xml:space="preserve"> </w:t>
      </w:r>
      <w:r>
        <w:t xml:space="preserve">Congregate living. 5,500 square feet per dwelling unit.</w:t>
      </w:r>
    </w:p>
    <w:p>
      <w:pPr>
        <w:numPr>
          <w:ilvl w:val="3"/>
          <w:numId w:val="1303"/>
        </w:numPr>
      </w:pPr>
      <w:r>
        <w:t xml:space="preserve">2.</w:t>
      </w:r>
      <w:r>
        <w:t xml:space="preserve"> </w:t>
      </w:r>
      <w:r>
        <w:t xml:space="preserve">Assisted living. 3,000 square feet per dwelling unit.</w:t>
      </w:r>
    </w:p>
    <w:p>
      <w:pPr>
        <w:numPr>
          <w:ilvl w:val="3"/>
          <w:numId w:val="1303"/>
        </w:numPr>
      </w:pPr>
      <w:r>
        <w:t xml:space="preserve">3.</w:t>
      </w:r>
      <w:r>
        <w:t xml:space="preserve"> </w:t>
      </w:r>
      <w:r>
        <w:t xml:space="preserve">Rest home or nursing home. 1,500 square feet per patient accommodation or bed or three</w:t>
      </w:r>
      <w:r>
        <w:t xml:space="preserve"> </w:t>
      </w:r>
      <w:r>
        <w:t xml:space="preserve">acres, whichever is greater.</w:t>
      </w:r>
    </w:p>
    <w:p>
      <w:pPr>
        <w:numPr>
          <w:ilvl w:val="2"/>
          <w:numId w:val="1302"/>
        </w:numPr>
      </w:pPr>
      <w:r>
        <w:t xml:space="preserve">b.</w:t>
      </w:r>
      <w:r>
        <w:t xml:space="preserve"> </w:t>
      </w:r>
      <w:r>
        <w:t xml:space="preserve">Setbacks. No building containing a dwelling unit or related facilities may be located</w:t>
      </w:r>
      <w:r>
        <w:t xml:space="preserve"> </w:t>
      </w:r>
      <w:r>
        <w:t xml:space="preserve">within 75 feet of any property line or within 150 feet of any existing residential</w:t>
      </w:r>
      <w:r>
        <w:t xml:space="preserve"> </w:t>
      </w:r>
      <w:r>
        <w:t xml:space="preserve">structure in an F-5, F-2 or R-40 zone, except in the case of areas of the site that</w:t>
      </w:r>
      <w:r>
        <w:t xml:space="preserve"> </w:t>
      </w:r>
      <w:r>
        <w:t xml:space="preserve">contain individual, single unit dwellings when the setback may be reduced to the required</w:t>
      </w:r>
      <w:r>
        <w:t xml:space="preserve"> </w:t>
      </w:r>
      <w:r>
        <w:t xml:space="preserve">setback for the underlying zone for this area of the site. This section does not supersede</w:t>
      </w:r>
      <w:r>
        <w:t xml:space="preserve"> </w:t>
      </w:r>
      <w:r>
        <w:t xml:space="preserve">other, more restrictive requirements and standards of the zoning ordinance.</w:t>
      </w:r>
    </w:p>
    <w:p>
      <w:pPr>
        <w:numPr>
          <w:ilvl w:val="2"/>
          <w:numId w:val="1302"/>
        </w:numPr>
      </w:pPr>
      <w:r>
        <w:t xml:space="preserve">c.</w:t>
      </w:r>
      <w:r>
        <w:t xml:space="preserve"> </w:t>
      </w:r>
      <w:r>
        <w:t xml:space="preserve">Minimum floor area. The minimum floor area for dwelling units is as follows:</w:t>
      </w:r>
    </w:p>
    <w:p>
      <w:pPr>
        <w:numPr>
          <w:ilvl w:val="3"/>
          <w:numId w:val="1304"/>
        </w:numPr>
      </w:pPr>
      <w:r>
        <w:t xml:space="preserve">1.</w:t>
      </w:r>
      <w:r>
        <w:t xml:space="preserve"> </w:t>
      </w:r>
      <w:r>
        <w:t xml:space="preserve">Congregate living. 400 square feet per dwelling unit.</w:t>
      </w:r>
    </w:p>
    <w:p>
      <w:pPr>
        <w:numPr>
          <w:ilvl w:val="3"/>
          <w:numId w:val="1304"/>
        </w:numPr>
      </w:pPr>
      <w:r>
        <w:t xml:space="preserve">2.</w:t>
      </w:r>
      <w:r>
        <w:t xml:space="preserve"> </w:t>
      </w:r>
      <w:r>
        <w:t xml:space="preserve">Assisted living. 300 square feet per dwelling unit.</w:t>
      </w:r>
    </w:p>
    <w:p>
      <w:pPr>
        <w:numPr>
          <w:ilvl w:val="2"/>
          <w:numId w:val="1302"/>
        </w:numPr>
      </w:pPr>
      <w:r>
        <w:t xml:space="preserve">d.</w:t>
      </w:r>
      <w:r>
        <w:t xml:space="preserve"> </w:t>
      </w:r>
      <w:r>
        <w:t xml:space="preserve">Detached accessory structures. Detached accessory structures shall be separated from</w:t>
      </w:r>
      <w:r>
        <w:t xml:space="preserve"> </w:t>
      </w:r>
      <w:r>
        <w:t xml:space="preserve">any other building by a minimum of ten feet.</w:t>
      </w:r>
    </w:p>
    <w:p>
      <w:pPr>
        <w:numPr>
          <w:ilvl w:val="2"/>
          <w:numId w:val="1302"/>
        </w:numPr>
      </w:pPr>
      <w:r>
        <w:t xml:space="preserve">e.</w:t>
      </w:r>
      <w:r>
        <w:t xml:space="preserve"> </w:t>
      </w:r>
      <w:r>
        <w:t xml:space="preserve">Water/sewer service. Public sewer and water systems must be available and used and</w:t>
      </w:r>
      <w:r>
        <w:t xml:space="preserve"> </w:t>
      </w:r>
      <w:r>
        <w:t xml:space="preserve">must be connected to systems before a certificate of occupancy can be issued.</w:t>
      </w:r>
    </w:p>
    <w:p>
      <w:pPr>
        <w:numPr>
          <w:ilvl w:val="2"/>
          <w:numId w:val="1302"/>
        </w:numPr>
      </w:pPr>
      <w:r>
        <w:t xml:space="preserve">f.</w:t>
      </w:r>
      <w:r>
        <w:t xml:space="preserve"> </w:t>
      </w:r>
      <w:r>
        <w:t xml:space="preserve">Utilities. Utilities must be placed underground.</w:t>
      </w:r>
    </w:p>
    <w:p>
      <w:pPr>
        <w:numPr>
          <w:ilvl w:val="2"/>
          <w:numId w:val="1302"/>
        </w:numPr>
      </w:pPr>
      <w:r>
        <w:t xml:space="preserve">g.</w:t>
      </w:r>
      <w:r>
        <w:t xml:space="preserve"> </w:t>
      </w:r>
      <w:r>
        <w:t xml:space="preserve">Signage. A comprehensive plan for directional signage shall be provided to assure</w:t>
      </w:r>
      <w:r>
        <w:t xml:space="preserve"> </w:t>
      </w:r>
      <w:r>
        <w:t xml:space="preserve">that major pathways connect housing with on- and off-site activities such that visitors</w:t>
      </w:r>
      <w:r>
        <w:t xml:space="preserve"> </w:t>
      </w:r>
      <w:r>
        <w:t xml:space="preserve">and residents can easily orient themselves.</w:t>
      </w:r>
    </w:p>
    <w:p>
      <w:pPr>
        <w:numPr>
          <w:ilvl w:val="2"/>
          <w:numId w:val="1302"/>
        </w:numPr>
      </w:pPr>
      <w:r>
        <w:t xml:space="preserve">h.</w:t>
      </w:r>
      <w:r>
        <w:t xml:space="preserve"> </w:t>
      </w:r>
      <w:r>
        <w:t xml:space="preserve">Parking. Clearly demarcated and direct pedestrian routes should extend from any onsite</w:t>
      </w:r>
      <w:r>
        <w:t xml:space="preserve"> </w:t>
      </w:r>
      <w:r>
        <w:t xml:space="preserve">parking areas and public frontage sidewalks to building entrances.</w:t>
      </w:r>
    </w:p>
    <w:p>
      <w:pPr>
        <w:numPr>
          <w:ilvl w:val="2"/>
          <w:numId w:val="1302"/>
        </w:numPr>
      </w:pPr>
      <w:r>
        <w:t xml:space="preserve">i.</w:t>
      </w:r>
      <w:r>
        <w:t xml:space="preserve"> </w:t>
      </w:r>
      <w:r>
        <w:t xml:space="preserve">Emergency vehicles. Adequate space shall be provided for the ingress, egress, and</w:t>
      </w:r>
      <w:r>
        <w:t xml:space="preserve"> </w:t>
      </w:r>
      <w:r>
        <w:t xml:space="preserve">parking for emergency vehicles, such that emergency personnel can easily and safely</w:t>
      </w:r>
      <w:r>
        <w:t xml:space="preserve"> </w:t>
      </w:r>
      <w:r>
        <w:t xml:space="preserve">reach their patients.</w:t>
      </w:r>
    </w:p>
    <w:p>
      <w:pPr>
        <w:numPr>
          <w:ilvl w:val="1"/>
          <w:numId w:val="1293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Inn or bed and breakfast.</w:t>
      </w:r>
    </w:p>
    <w:p>
      <w:pPr>
        <w:numPr>
          <w:ilvl w:val="2"/>
          <w:numId w:val="1305"/>
        </w:numPr>
      </w:pPr>
      <w:r>
        <w:t xml:space="preserve">a.</w:t>
      </w:r>
      <w:r>
        <w:t xml:space="preserve"> </w:t>
      </w:r>
      <w:r>
        <w:t xml:space="preserve">Occupants. There must not be more than 16 occupants at any one time, including the</w:t>
      </w:r>
      <w:r>
        <w:t xml:space="preserve"> </w:t>
      </w:r>
      <w:r>
        <w:t xml:space="preserve">property owner and any other permanent residents. In the R-12 zoning district, there</w:t>
      </w:r>
      <w:r>
        <w:t xml:space="preserve"> </w:t>
      </w:r>
      <w:r>
        <w:t xml:space="preserve">must not be more than 12 occupants.</w:t>
      </w:r>
    </w:p>
    <w:p>
      <w:pPr>
        <w:numPr>
          <w:ilvl w:val="2"/>
          <w:numId w:val="1305"/>
        </w:numPr>
      </w:pPr>
      <w:r>
        <w:t xml:space="preserve">b.</w:t>
      </w:r>
      <w:r>
        <w:t xml:space="preserve"> </w:t>
      </w:r>
      <w:r>
        <w:t xml:space="preserve">Exterior evidence. There is to be no exterior evidence of the activity other than</w:t>
      </w:r>
      <w:r>
        <w:t xml:space="preserve"> </w:t>
      </w:r>
      <w:r>
        <w:t xml:space="preserve">a sign permitted per section 30-157 and the required parking per section 30-156.</w:t>
      </w:r>
    </w:p>
    <w:p>
      <w:pPr>
        <w:numPr>
          <w:ilvl w:val="2"/>
          <w:numId w:val="1305"/>
        </w:numPr>
      </w:pPr>
      <w:r>
        <w:t xml:space="preserve">c.</w:t>
      </w:r>
      <w:r>
        <w:t xml:space="preserve"> </w:t>
      </w:r>
      <w:r>
        <w:t xml:space="preserve">Location of guest rooms. Guest rooms may be located in the principal building and/or</w:t>
      </w:r>
      <w:r>
        <w:t xml:space="preserve"> </w:t>
      </w:r>
      <w:r>
        <w:t xml:space="preserve">up to one accessory building.</w:t>
      </w:r>
    </w:p>
    <w:p>
      <w:pPr>
        <w:numPr>
          <w:ilvl w:val="2"/>
          <w:numId w:val="1305"/>
        </w:numPr>
      </w:pPr>
      <w:r>
        <w:t xml:space="preserve">d.</w:t>
      </w:r>
      <w:r>
        <w:t xml:space="preserve"> </w:t>
      </w:r>
      <w:r>
        <w:t xml:space="preserve">Length of stay. No guest may be registered for more than 21 consecutive nights.</w:t>
      </w:r>
    </w:p>
    <w:p>
      <w:pPr>
        <w:numPr>
          <w:ilvl w:val="2"/>
          <w:numId w:val="1305"/>
        </w:numPr>
      </w:pPr>
      <w:r>
        <w:t xml:space="preserve">e.</w:t>
      </w:r>
      <w:r>
        <w:t xml:space="preserve"> </w:t>
      </w:r>
      <w:r>
        <w:t xml:space="preserve">Registration records. The owner is to maintain a guest register and retain registration</w:t>
      </w:r>
      <w:r>
        <w:t xml:space="preserve"> </w:t>
      </w:r>
      <w:r>
        <w:t xml:space="preserve">records for a minimum of three years. The register and all records are to be made</w:t>
      </w:r>
      <w:r>
        <w:t xml:space="preserve"> </w:t>
      </w:r>
      <w:r>
        <w:t xml:space="preserve">available for inspection by the zoning official or designee.</w:t>
      </w:r>
    </w:p>
    <w:p>
      <w:pPr>
        <w:numPr>
          <w:ilvl w:val="2"/>
          <w:numId w:val="1305"/>
        </w:numPr>
      </w:pPr>
      <w:r>
        <w:t xml:space="preserve">f.</w:t>
      </w:r>
      <w:r>
        <w:t xml:space="preserve"> </w:t>
      </w:r>
      <w:r>
        <w:t xml:space="preserve">Parking. All required parking must be accommodated on site.</w:t>
      </w:r>
    </w:p>
    <w:p>
      <w:pPr>
        <w:numPr>
          <w:ilvl w:val="1"/>
          <w:numId w:val="1293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Halfway house, residential treatment facility.</w:t>
      </w:r>
    </w:p>
    <w:p>
      <w:pPr>
        <w:numPr>
          <w:ilvl w:val="2"/>
          <w:numId w:val="1306"/>
        </w:numPr>
      </w:pPr>
      <w:r>
        <w:t xml:space="preserve">a.</w:t>
      </w:r>
      <w:r>
        <w:t xml:space="preserve"> </w:t>
      </w:r>
      <w:r>
        <w:t xml:space="preserve">Minimum lot area. 20,000 square feet in the R-12 zoning district.</w:t>
      </w:r>
    </w:p>
    <w:p>
      <w:pPr>
        <w:numPr>
          <w:ilvl w:val="2"/>
          <w:numId w:val="1306"/>
        </w:numPr>
      </w:pPr>
      <w:r>
        <w:t xml:space="preserve">b.</w:t>
      </w:r>
      <w:r>
        <w:t xml:space="preserve"> </w:t>
      </w:r>
      <w:r>
        <w:t xml:space="preserve">Residential density. The lot shall contain at least 1,500 square feet for each resident</w:t>
      </w:r>
      <w:r>
        <w:t xml:space="preserve"> </w:t>
      </w:r>
      <w:r>
        <w:t xml:space="preserve">of the facility at full capacity.</w:t>
      </w:r>
    </w:p>
    <w:p>
      <w:pPr>
        <w:numPr>
          <w:ilvl w:val="2"/>
          <w:numId w:val="1306"/>
        </w:numPr>
      </w:pPr>
      <w:r>
        <w:t xml:space="preserve">c.</w:t>
      </w:r>
      <w:r>
        <w:t xml:space="preserve"> </w:t>
      </w:r>
      <w:r>
        <w:t xml:space="preserve">Parking. Notwithstanding the provisions of section 30-156, the minimum number of off-street parking spaces provided is to be one space for</w:t>
      </w:r>
      <w:r>
        <w:t xml:space="preserve"> </w:t>
      </w:r>
      <w:r>
        <w:t xml:space="preserve">each staff member plus one space for each of the three adult residents. Additional</w:t>
      </w:r>
      <w:r>
        <w:t xml:space="preserve"> </w:t>
      </w:r>
      <w:r>
        <w:t xml:space="preserve">parking spaces may be required by the zoning board of review through the special use</w:t>
      </w:r>
      <w:r>
        <w:t xml:space="preserve"> </w:t>
      </w:r>
      <w:r>
        <w:t xml:space="preserve">permit process based upon the nature of the specific facility.</w:t>
      </w:r>
    </w:p>
    <w:p>
      <w:pPr>
        <w:numPr>
          <w:ilvl w:val="2"/>
          <w:numId w:val="1306"/>
        </w:numPr>
      </w:pPr>
      <w:r>
        <w:t xml:space="preserve">d.</w:t>
      </w:r>
      <w:r>
        <w:t xml:space="preserve"> </w:t>
      </w:r>
      <w:r>
        <w:t xml:space="preserve">Non-resident services. A facility may provide counseling services to non-residents</w:t>
      </w:r>
      <w:r>
        <w:t xml:space="preserve"> </w:t>
      </w:r>
      <w:r>
        <w:t xml:space="preserve">as well as residents provided that the facility includes a separate waiting area and</w:t>
      </w:r>
      <w:r>
        <w:t xml:space="preserve"> </w:t>
      </w:r>
      <w:r>
        <w:t xml:space="preserve">separate meeting room for such non-resident services. Parking for non-resident counseling</w:t>
      </w:r>
      <w:r>
        <w:t xml:space="preserve"> </w:t>
      </w:r>
      <w:r>
        <w:t xml:space="preserve">services shall be provided in accordance with the requirements of section 30-156.</w:t>
      </w:r>
    </w:p>
    <w:p>
      <w:pPr>
        <w:numPr>
          <w:ilvl w:val="2"/>
          <w:numId w:val="1306"/>
        </w:numPr>
      </w:pPr>
      <w:r>
        <w:t xml:space="preserve">e.</w:t>
      </w:r>
      <w:r>
        <w:t xml:space="preserve"> </w:t>
      </w:r>
      <w:r>
        <w:t xml:space="preserve">Room/apartment standards. Residents and their dependents must be housed in rooms and/or</w:t>
      </w:r>
      <w:r>
        <w:t xml:space="preserve"> </w:t>
      </w:r>
      <w:r>
        <w:t xml:space="preserve">apartments. Each room or apartment must have its own kitchen facilities unless the</w:t>
      </w:r>
      <w:r>
        <w:t xml:space="preserve"> </w:t>
      </w:r>
      <w:r>
        <w:t xml:space="preserve">residential counseling facility contains a common kitchen adequate to prepare and</w:t>
      </w:r>
      <w:r>
        <w:t xml:space="preserve"> </w:t>
      </w:r>
      <w:r>
        <w:t xml:space="preserve">serve meals for all residents.</w:t>
      </w:r>
    </w:p>
    <w:p>
      <w:pPr>
        <w:numPr>
          <w:ilvl w:val="2"/>
          <w:numId w:val="1306"/>
        </w:numPr>
      </w:pPr>
      <w:r>
        <w:t xml:space="preserve">f.</w:t>
      </w:r>
      <w:r>
        <w:t xml:space="preserve"> </w:t>
      </w:r>
      <w:r>
        <w:t xml:space="preserve">Staff. A staff member must be on-site at the residential facility at all times.</w:t>
      </w:r>
    </w:p>
    <w:p>
      <w:pPr>
        <w:numPr>
          <w:ilvl w:val="1"/>
          <w:numId w:val="1293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Bathing beach; golf practice range or golf course (regulation 9 or 18 holes); swimming</w:t>
      </w:r>
      <w:r>
        <w:rPr>
          <w:i/>
          <w:iCs/>
        </w:rPr>
        <w:t xml:space="preserve"> </w:t>
      </w:r>
      <w:r>
        <w:rPr>
          <w:i/>
          <w:iCs/>
        </w:rPr>
        <w:t xml:space="preserve">pool, commercial or municipal; other outdoor commercial recreation.</w:t>
      </w:r>
    </w:p>
    <w:p>
      <w:pPr>
        <w:numPr>
          <w:ilvl w:val="2"/>
          <w:numId w:val="1307"/>
        </w:numPr>
      </w:pPr>
      <w:r>
        <w:t xml:space="preserve">a.</w:t>
      </w:r>
      <w:r>
        <w:t xml:space="preserve"> </w:t>
      </w:r>
      <w:r>
        <w:t xml:space="preserve">Setbacks. Proximity of any active recreation portion of the site to any residential</w:t>
      </w:r>
      <w:r>
        <w:t xml:space="preserve"> </w:t>
      </w:r>
      <w:r>
        <w:t xml:space="preserve">structure existing at the time of application for a special use permit (other than</w:t>
      </w:r>
      <w:r>
        <w:t xml:space="preserve"> </w:t>
      </w:r>
      <w:r>
        <w:t xml:space="preserve">a dwelling occupied or owned by the applicant) must not be less than 100 feet.</w:t>
      </w:r>
    </w:p>
    <w:p>
      <w:pPr>
        <w:numPr>
          <w:ilvl w:val="2"/>
          <w:numId w:val="1307"/>
        </w:numPr>
      </w:pPr>
      <w:r>
        <w:t xml:space="preserve">b.</w:t>
      </w:r>
      <w:r>
        <w:t xml:space="preserve"> </w:t>
      </w:r>
      <w:r>
        <w:t xml:space="preserve">Motorized vehicles. No motorized vehicles may be used for competitive or exhibition</w:t>
      </w:r>
      <w:r>
        <w:t xml:space="preserve"> </w:t>
      </w:r>
      <w:r>
        <w:t xml:space="preserve">purposes.</w:t>
      </w:r>
    </w:p>
    <w:p>
      <w:pPr>
        <w:numPr>
          <w:ilvl w:val="2"/>
          <w:numId w:val="1307"/>
        </w:numPr>
      </w:pPr>
      <w:r>
        <w:t xml:space="preserve">c.</w:t>
      </w:r>
      <w:r>
        <w:t xml:space="preserve"> </w:t>
      </w:r>
      <w:r>
        <w:t xml:space="preserve">Buffer. A landscaped buffer area of 25 feet in width must be provided between these</w:t>
      </w:r>
      <w:r>
        <w:t xml:space="preserve"> </w:t>
      </w:r>
      <w:r>
        <w:t xml:space="preserve">recreation uses and any abutting residential property.</w:t>
      </w:r>
    </w:p>
    <w:p>
      <w:pPr>
        <w:numPr>
          <w:ilvl w:val="2"/>
          <w:numId w:val="1307"/>
        </w:numPr>
      </w:pPr>
      <w:r>
        <w:t xml:space="preserve">d.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293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Commercial picnicking area, overnight or family camping areas.</w:t>
      </w:r>
    </w:p>
    <w:p>
      <w:pPr>
        <w:numPr>
          <w:ilvl w:val="2"/>
          <w:numId w:val="1308"/>
        </w:numPr>
      </w:pPr>
      <w:r>
        <w:t xml:space="preserve">a.</w:t>
      </w:r>
      <w:r>
        <w:t xml:space="preserve"> </w:t>
      </w:r>
      <w:r>
        <w:t xml:space="preserve">Minimum lot area. There shall be a minimum lot area of ten acres.</w:t>
      </w:r>
    </w:p>
    <w:p>
      <w:pPr>
        <w:numPr>
          <w:ilvl w:val="2"/>
          <w:numId w:val="1308"/>
        </w:numPr>
      </w:pPr>
      <w:r>
        <w:t xml:space="preserve">b.</w:t>
      </w:r>
      <w:r>
        <w:t xml:space="preserve"> </w:t>
      </w:r>
      <w:r>
        <w:t xml:space="preserve">Setbacks. No building or campsite shall be located within 100 feet of any property</w:t>
      </w:r>
      <w:r>
        <w:t xml:space="preserve"> </w:t>
      </w:r>
      <w:r>
        <w:t xml:space="preserve">line.</w:t>
      </w:r>
    </w:p>
    <w:p>
      <w:pPr>
        <w:numPr>
          <w:ilvl w:val="2"/>
          <w:numId w:val="1308"/>
        </w:numPr>
      </w:pPr>
      <w:r>
        <w:t xml:space="preserve">c.</w:t>
      </w:r>
      <w:r>
        <w:t xml:space="preserve"> </w:t>
      </w:r>
      <w:r>
        <w:t xml:space="preserve">Large recreational vehicles. Campsites for recreational vehicles over 20 feet in length</w:t>
      </w:r>
      <w:r>
        <w:t xml:space="preserve"> </w:t>
      </w:r>
      <w:r>
        <w:t xml:space="preserve">shall be grouped in an area separate from other campsites.</w:t>
      </w:r>
    </w:p>
    <w:p>
      <w:pPr>
        <w:numPr>
          <w:ilvl w:val="2"/>
          <w:numId w:val="1308"/>
        </w:numPr>
      </w:pPr>
      <w:r>
        <w:t xml:space="preserve">d.</w:t>
      </w:r>
      <w:r>
        <w:t xml:space="preserve"> </w:t>
      </w:r>
      <w:r>
        <w:t xml:space="preserve">Campground roads. Campground roads shall have a minimum width of ten feet per travel</w:t>
      </w:r>
      <w:r>
        <w:t xml:space="preserve"> </w:t>
      </w:r>
      <w:r>
        <w:t xml:space="preserve">lane and shall be readily traversable with a well-drained surface.</w:t>
      </w:r>
    </w:p>
    <w:p>
      <w:pPr>
        <w:numPr>
          <w:ilvl w:val="2"/>
          <w:numId w:val="1308"/>
        </w:numPr>
      </w:pPr>
      <w:r>
        <w:t xml:space="preserve">e.</w:t>
      </w:r>
      <w:r>
        <w:t xml:space="preserve"> </w:t>
      </w:r>
      <w:r>
        <w:t xml:space="preserve">Roads for recreational vehicles. Roads to be used by recreational vehicles over 20</w:t>
      </w:r>
      <w:r>
        <w:t xml:space="preserve"> </w:t>
      </w:r>
      <w:r>
        <w:t xml:space="preserve">feet in length shall have a minimum internal radius of 60 feet.</w:t>
      </w:r>
    </w:p>
    <w:p>
      <w:pPr>
        <w:numPr>
          <w:ilvl w:val="2"/>
          <w:numId w:val="1308"/>
        </w:numPr>
      </w:pPr>
      <w:r>
        <w:t xml:space="preserve">f.</w:t>
      </w:r>
      <w:r>
        <w:t xml:space="preserve"> </w:t>
      </w:r>
      <w:r>
        <w:t xml:space="preserve">Turnarounds. Turnarounds shall be provided for all dead-end roads over 100 feet in</w:t>
      </w:r>
      <w:r>
        <w:t xml:space="preserve"> </w:t>
      </w:r>
      <w:r>
        <w:t xml:space="preserve">length and those to be used by recreational vehicles over 20 feet in length shall</w:t>
      </w:r>
      <w:r>
        <w:t xml:space="preserve"> </w:t>
      </w:r>
      <w:r>
        <w:t xml:space="preserve">have a minimum internal radius of 60 feet.</w:t>
      </w:r>
    </w:p>
    <w:p>
      <w:pPr>
        <w:numPr>
          <w:ilvl w:val="2"/>
          <w:numId w:val="1308"/>
        </w:numPr>
      </w:pPr>
      <w:r>
        <w:t xml:space="preserve">g.</w:t>
      </w:r>
      <w:r>
        <w:t xml:space="preserve"> </w:t>
      </w:r>
      <w:r>
        <w:t xml:space="preserve">Water and sewage; electrical systems; and fire safety. Water supply, sanitary conveniences</w:t>
      </w:r>
      <w:r>
        <w:t xml:space="preserve"> </w:t>
      </w:r>
      <w:r>
        <w:t xml:space="preserve">and sewage facilities; electrical systems (if provided); and fire safety features</w:t>
      </w:r>
      <w:r>
        <w:t xml:space="preserve"> </w:t>
      </w:r>
      <w:r>
        <w:t xml:space="preserve">shall be provided in accordance with the most recent Standards for Recreational Vehicle</w:t>
      </w:r>
      <w:r>
        <w:t xml:space="preserve"> </w:t>
      </w:r>
      <w:r>
        <w:t xml:space="preserve">Parks and Campgrounds of the National Fire Protection Association.</w:t>
      </w:r>
    </w:p>
    <w:p>
      <w:pPr>
        <w:numPr>
          <w:ilvl w:val="2"/>
          <w:numId w:val="1308"/>
        </w:numPr>
      </w:pPr>
      <w:r>
        <w:t xml:space="preserve">h.</w:t>
      </w:r>
      <w:r>
        <w:t xml:space="preserve"> </w:t>
      </w:r>
      <w:r>
        <w:t xml:space="preserve">Residence. Within the camping area, one dwelling unit may be permitted for the residence</w:t>
      </w:r>
      <w:r>
        <w:t xml:space="preserve"> </w:t>
      </w:r>
      <w:r>
        <w:t xml:space="preserve">of the camping area owner or operator.</w:t>
      </w:r>
    </w:p>
    <w:p>
      <w:pPr>
        <w:numPr>
          <w:ilvl w:val="2"/>
          <w:numId w:val="1308"/>
        </w:numPr>
      </w:pPr>
      <w:r>
        <w:t xml:space="preserve">i.</w:t>
      </w:r>
      <w:r>
        <w:t xml:space="preserve"> </w:t>
      </w:r>
      <w:r>
        <w:t xml:space="preserve">Retail sales. Within the camping area, the sale of camp supplies and a snack bar are</w:t>
      </w:r>
      <w:r>
        <w:t xml:space="preserve"> </w:t>
      </w:r>
      <w:r>
        <w:t xml:space="preserve">permitted accessory uses provided they do not exceed a total of 500 square feet of</w:t>
      </w:r>
      <w:r>
        <w:t xml:space="preserve"> </w:t>
      </w:r>
      <w:r>
        <w:t xml:space="preserve">floor area and they are used only by persons using the camping area.</w:t>
      </w:r>
    </w:p>
    <w:p>
      <w:pPr>
        <w:numPr>
          <w:ilvl w:val="2"/>
          <w:numId w:val="1308"/>
        </w:numPr>
      </w:pPr>
      <w:r>
        <w:t xml:space="preserve">j.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293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Drive-in theater.</w:t>
      </w:r>
    </w:p>
    <w:p>
      <w:pPr>
        <w:numPr>
          <w:ilvl w:val="2"/>
          <w:numId w:val="1309"/>
        </w:numPr>
      </w:pPr>
      <w:r>
        <w:t xml:space="preserve">a.</w:t>
      </w:r>
      <w:r>
        <w:t xml:space="preserve"> </w:t>
      </w:r>
      <w:r>
        <w:t xml:space="preserve">Minimum lot area. The minimum lot area must be five acres.</w:t>
      </w:r>
    </w:p>
    <w:p>
      <w:pPr>
        <w:numPr>
          <w:ilvl w:val="2"/>
          <w:numId w:val="1309"/>
        </w:numPr>
      </w:pPr>
      <w:r>
        <w:t xml:space="preserve">b.</w:t>
      </w:r>
      <w:r>
        <w:t xml:space="preserve"> </w:t>
      </w:r>
      <w:r>
        <w:t xml:space="preserve">Setbacks. All structures and outdoor activities must be located a minimum of 100 feet</w:t>
      </w:r>
      <w:r>
        <w:t xml:space="preserve"> </w:t>
      </w:r>
      <w:r>
        <w:t xml:space="preserve">from any property line.</w:t>
      </w:r>
    </w:p>
    <w:p>
      <w:pPr>
        <w:numPr>
          <w:ilvl w:val="2"/>
          <w:numId w:val="1309"/>
        </w:numPr>
      </w:pPr>
      <w:r>
        <w:t xml:space="preserve">c.</w:t>
      </w:r>
      <w:r>
        <w:t xml:space="preserve"> </w:t>
      </w:r>
      <w:r>
        <w:t xml:space="preserve">Height. The maximum height of any structure must not exceed that allowed in the underlying</w:t>
      </w:r>
      <w:r>
        <w:t xml:space="preserve"> </w:t>
      </w:r>
      <w:r>
        <w:t xml:space="preserve">zone, except where for each additional foot of setback from all property lines an</w:t>
      </w:r>
      <w:r>
        <w:t xml:space="preserve"> </w:t>
      </w:r>
      <w:r>
        <w:t xml:space="preserve">additional foot of height may be achieved on a drive-in theater screen to a maximum</w:t>
      </w:r>
      <w:r>
        <w:t xml:space="preserve"> </w:t>
      </w:r>
      <w:r>
        <w:t xml:space="preserve">of 50 feet.</w:t>
      </w:r>
    </w:p>
    <w:p>
      <w:pPr>
        <w:numPr>
          <w:ilvl w:val="2"/>
          <w:numId w:val="1309"/>
        </w:numPr>
      </w:pPr>
      <w:r>
        <w:t xml:space="preserve">d.</w:t>
      </w:r>
      <w:r>
        <w:t xml:space="preserve"> </w:t>
      </w:r>
      <w:r>
        <w:t xml:space="preserve">Lighting. Outdoor lighting at the proposed theater, including any lighting from a</w:t>
      </w:r>
      <w:r>
        <w:t xml:space="preserve"> </w:t>
      </w:r>
      <w:r>
        <w:t xml:space="preserve">projector or screen, may not spill over beyond the site's property lines and will</w:t>
      </w:r>
      <w:r>
        <w:t xml:space="preserve"> </w:t>
      </w:r>
      <w:r>
        <w:t xml:space="preserve">be the minimum intensity necessary to adequately and safely light the event area,</w:t>
      </w:r>
      <w:r>
        <w:t xml:space="preserve"> </w:t>
      </w:r>
      <w:r>
        <w:t xml:space="preserve">including any parking lots and access drives.</w:t>
      </w:r>
    </w:p>
    <w:p>
      <w:pPr>
        <w:numPr>
          <w:ilvl w:val="2"/>
          <w:numId w:val="1309"/>
        </w:numPr>
      </w:pPr>
      <w:r>
        <w:t xml:space="preserve">e.</w:t>
      </w:r>
      <w:r>
        <w:t xml:space="preserve"> </w:t>
      </w:r>
      <w:r>
        <w:t xml:space="preserve">Access/egress. Provide enough off-street stacking of cars to accommodate peak traffic.</w:t>
      </w:r>
    </w:p>
    <w:p>
      <w:pPr>
        <w:numPr>
          <w:ilvl w:val="1"/>
          <w:numId w:val="1293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Clubs, lodges, social and community center buildings provided that they are nonprofit</w:t>
      </w:r>
      <w:r>
        <w:rPr>
          <w:i/>
          <w:iCs/>
        </w:rPr>
        <w:t xml:space="preserve"> </w:t>
      </w:r>
      <w:r>
        <w:rPr>
          <w:i/>
          <w:iCs/>
        </w:rPr>
        <w:t xml:space="preserve">organizations (subject to development plan review).</w:t>
      </w:r>
    </w:p>
    <w:p>
      <w:pPr>
        <w:numPr>
          <w:ilvl w:val="2"/>
          <w:numId w:val="1310"/>
        </w:numPr>
      </w:pPr>
      <w:r>
        <w:t xml:space="preserve">a.</w:t>
      </w:r>
      <w:r>
        <w:t xml:space="preserve"> </w:t>
      </w:r>
      <w:r>
        <w:t xml:space="preserve">Minimum lot size. In the R-12 zoning district, the minimum lot size for a club, lodge,</w:t>
      </w:r>
      <w:r>
        <w:t xml:space="preserve"> </w:t>
      </w:r>
      <w:r>
        <w:t xml:space="preserve">social or community center building is 15,000 square feet.</w:t>
      </w:r>
    </w:p>
    <w:p>
      <w:pPr>
        <w:numPr>
          <w:ilvl w:val="2"/>
          <w:numId w:val="1310"/>
        </w:numPr>
      </w:pPr>
      <w:r>
        <w:t xml:space="preserve">b.</w:t>
      </w:r>
      <w:r>
        <w:t xml:space="preserve"> </w:t>
      </w:r>
      <w:r>
        <w:t xml:space="preserve">Accessory outdoor facilities. Outdoor facilities other than parking, such as, but</w:t>
      </w:r>
      <w:r>
        <w:t xml:space="preserve"> </w:t>
      </w:r>
      <w:r>
        <w:t xml:space="preserve">not limited to, swimming pools, tennis courts, and putting greens are permitted as</w:t>
      </w:r>
      <w:r>
        <w:t xml:space="preserve"> </w:t>
      </w:r>
      <w:r>
        <w:t xml:space="preserve">accessory uses, provided the minimum lot area is five acres. Such uses are subject</w:t>
      </w:r>
      <w:r>
        <w:t xml:space="preserve"> </w:t>
      </w:r>
      <w:r>
        <w:t xml:space="preserve">to a landscaped buffer area of 25 feet in width between any abutting residential property.</w:t>
      </w:r>
    </w:p>
    <w:p>
      <w:pPr>
        <w:numPr>
          <w:ilvl w:val="2"/>
          <w:numId w:val="1310"/>
        </w:numPr>
      </w:pPr>
      <w:r>
        <w:t xml:space="preserve">c.</w:t>
      </w:r>
      <w:r>
        <w:t xml:space="preserve"> </w:t>
      </w:r>
      <w:r>
        <w:t xml:space="preserve">Setbacks. In the F-5 and R-12 zoning districts, all buildings or outdoor facilities</w:t>
      </w:r>
      <w:r>
        <w:t xml:space="preserve"> </w:t>
      </w:r>
      <w:r>
        <w:t xml:space="preserve">other than parking must not be located within 100 feet of any property line.</w:t>
      </w:r>
    </w:p>
    <w:p>
      <w:pPr>
        <w:numPr>
          <w:ilvl w:val="2"/>
          <w:numId w:val="1310"/>
        </w:numPr>
      </w:pPr>
      <w:r>
        <w:t xml:space="preserve">d.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293"/>
        </w:numPr>
      </w:pPr>
      <w:r>
        <w:t xml:space="preserve">(13)</w:t>
      </w:r>
      <w:r>
        <w:t xml:space="preserve"> </w:t>
      </w:r>
      <w:r>
        <w:rPr>
          <w:i/>
          <w:iCs/>
        </w:rPr>
        <w:t xml:space="preserve">Day care center or nursery school.</w:t>
      </w:r>
    </w:p>
    <w:p>
      <w:pPr>
        <w:numPr>
          <w:ilvl w:val="2"/>
          <w:numId w:val="1311"/>
        </w:numPr>
      </w:pPr>
      <w:r>
        <w:t xml:space="preserve">a.</w:t>
      </w:r>
      <w:r>
        <w:t xml:space="preserve"> </w:t>
      </w:r>
      <w:r>
        <w:t xml:space="preserve">Setbacks. No building may be located within 50 feet of any property lot line, except</w:t>
      </w:r>
      <w:r>
        <w:t xml:space="preserve"> </w:t>
      </w:r>
      <w:r>
        <w:t xml:space="preserve">in non-residential districts, where the required setbacks of the respective zone apply.</w:t>
      </w:r>
    </w:p>
    <w:p>
      <w:pPr>
        <w:numPr>
          <w:ilvl w:val="2"/>
          <w:numId w:val="1311"/>
        </w:numPr>
      </w:pPr>
      <w:r>
        <w:t xml:space="preserve">b.</w:t>
      </w:r>
      <w:r>
        <w:t xml:space="preserve"> </w:t>
      </w:r>
      <w:r>
        <w:t xml:space="preserve">Outdoor play space. A graded and suitably fenced play area, including a minimum of</w:t>
      </w:r>
      <w:r>
        <w:t xml:space="preserve"> </w:t>
      </w:r>
      <w:r>
        <w:t xml:space="preserve">75 square feet of play space for each child who would be using the play area at any</w:t>
      </w:r>
      <w:r>
        <w:t xml:space="preserve"> </w:t>
      </w:r>
      <w:r>
        <w:t xml:space="preserve">one time, must be provided. The minimum required play area must be free of hazards</w:t>
      </w:r>
      <w:r>
        <w:t xml:space="preserve"> </w:t>
      </w:r>
      <w:r>
        <w:t xml:space="preserve">and regulated wetland soils and provide a suitable play surface. Active play areas,</w:t>
      </w:r>
      <w:r>
        <w:t xml:space="preserve"> </w:t>
      </w:r>
      <w:r>
        <w:t xml:space="preserve">defined as areas containing playground equipment, including but not limited to swings</w:t>
      </w:r>
      <w:r>
        <w:t xml:space="preserve"> </w:t>
      </w:r>
      <w:r>
        <w:t xml:space="preserve">and other apparatus, must not exceed one percent in grade.</w:t>
      </w:r>
    </w:p>
    <w:p>
      <w:pPr>
        <w:numPr>
          <w:ilvl w:val="2"/>
          <w:numId w:val="1311"/>
        </w:numPr>
      </w:pPr>
      <w:r>
        <w:t xml:space="preserve">c.</w:t>
      </w:r>
      <w:r>
        <w:t xml:space="preserve"> </w:t>
      </w:r>
      <w:r>
        <w:t xml:space="preserve">Buffers. A landscaped buffer area must be provided within all boundaries of a lot</w:t>
      </w:r>
      <w:r>
        <w:t xml:space="preserve"> </w:t>
      </w:r>
      <w:r>
        <w:t xml:space="preserve">as follows:</w:t>
      </w:r>
    </w:p>
    <w:p>
      <w:pPr>
        <w:numPr>
          <w:ilvl w:val="3"/>
          <w:numId w:val="1312"/>
        </w:numPr>
      </w:pPr>
      <w:r>
        <w:t xml:space="preserve">1.</w:t>
      </w:r>
      <w:r>
        <w:t xml:space="preserve"> </w:t>
      </w:r>
      <w:r>
        <w:t xml:space="preserve">Residential Districts: 25 feet.</w:t>
      </w:r>
    </w:p>
    <w:p>
      <w:pPr>
        <w:numPr>
          <w:ilvl w:val="3"/>
          <w:numId w:val="1312"/>
        </w:numPr>
      </w:pPr>
      <w:r>
        <w:t xml:space="preserve">2.</w:t>
      </w:r>
      <w:r>
        <w:t xml:space="preserve"> </w:t>
      </w:r>
      <w:r>
        <w:t xml:space="preserve">Commercial Districts: 25 feet.</w:t>
      </w:r>
    </w:p>
    <w:p>
      <w:pPr>
        <w:numPr>
          <w:ilvl w:val="3"/>
          <w:numId w:val="1312"/>
        </w:numPr>
      </w:pPr>
      <w:r>
        <w:t xml:space="preserve">3.</w:t>
      </w:r>
      <w:r>
        <w:t xml:space="preserve"> </w:t>
      </w:r>
      <w:r>
        <w:t xml:space="preserve">Industrial Districts: 50 feet.</w:t>
      </w:r>
    </w:p>
    <w:p>
      <w:pPr>
        <w:pStyle w:val="FirstParagraph"/>
      </w:pPr>
      <w:r>
        <w:t xml:space="preserve">The buffer area will be designed to mitigate impacts to and from adjacent uses, particularly</w:t>
      </w:r>
      <w:r>
        <w:t xml:space="preserve"> </w:t>
      </w:r>
      <w:r>
        <w:t xml:space="preserve">in cases where facilities are located in commercial and industrial districts. This</w:t>
      </w:r>
      <w:r>
        <w:t xml:space="preserve"> </w:t>
      </w:r>
      <w:r>
        <w:t xml:space="preserve">buffer requirement is typically applied to the portion of the site dedicated to child</w:t>
      </w:r>
      <w:r>
        <w:t xml:space="preserve"> </w:t>
      </w:r>
      <w:r>
        <w:t xml:space="preserve">care use, including such items as play area(s). The play area or areas shall not be</w:t>
      </w:r>
      <w:r>
        <w:t xml:space="preserve"> </w:t>
      </w:r>
      <w:r>
        <w:t xml:space="preserve">located within the designated buffer area.</w:t>
      </w:r>
    </w:p>
    <w:p>
      <w:pPr>
        <w:pStyle w:val="Compact"/>
        <w:numPr>
          <w:ilvl w:val="0"/>
          <w:numId w:val="1313"/>
        </w:numPr>
      </w:pPr>
    </w:p>
    <w:p>
      <w:pPr>
        <w:pStyle w:val="Compact"/>
        <w:numPr>
          <w:ilvl w:val="1"/>
          <w:numId w:val="1314"/>
        </w:numPr>
      </w:pPr>
    </w:p>
    <w:p>
      <w:pPr>
        <w:numPr>
          <w:ilvl w:val="2"/>
          <w:numId w:val="1315"/>
        </w:numPr>
      </w:pPr>
      <w:r>
        <w:t xml:space="preserve">d.</w:t>
      </w:r>
      <w:r>
        <w:t xml:space="preserve"> </w:t>
      </w:r>
      <w:r>
        <w:t xml:space="preserve">Access. The applicant will accommodate all pedestrian and vehicular traffic to and</w:t>
      </w:r>
      <w:r>
        <w:t xml:space="preserve"> </w:t>
      </w:r>
      <w:r>
        <w:t xml:space="preserve">on site and must provide an acceptable area for dropping off children on site.</w:t>
      </w:r>
    </w:p>
    <w:p>
      <w:pPr>
        <w:numPr>
          <w:ilvl w:val="2"/>
          <w:numId w:val="1315"/>
        </w:numPr>
      </w:pPr>
      <w:r>
        <w:t xml:space="preserve">e.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314"/>
        </w:numPr>
      </w:pPr>
      <w:r>
        <w:t xml:space="preserve">(14)</w:t>
      </w:r>
      <w:r>
        <w:t xml:space="preserve"> </w:t>
      </w:r>
      <w:r>
        <w:rPr>
          <w:i/>
          <w:iCs/>
        </w:rPr>
        <w:t xml:space="preserve">Elementary or secondary school, junior college or university (subject to development</w:t>
      </w:r>
      <w:r>
        <w:rPr>
          <w:i/>
          <w:iCs/>
        </w:rPr>
        <w:t xml:space="preserve"> </w:t>
      </w:r>
      <w:r>
        <w:rPr>
          <w:i/>
          <w:iCs/>
        </w:rPr>
        <w:t xml:space="preserve">plan review).</w:t>
      </w:r>
    </w:p>
    <w:p>
      <w:pPr>
        <w:numPr>
          <w:ilvl w:val="2"/>
          <w:numId w:val="1316"/>
        </w:numPr>
      </w:pPr>
      <w:r>
        <w:t xml:space="preserve">a.</w:t>
      </w:r>
      <w:r>
        <w:t xml:space="preserve"> </w:t>
      </w:r>
      <w:r>
        <w:t xml:space="preserve">Lot coverage. Lot coverage must not exceed 15 percent of the lot area, except for</w:t>
      </w:r>
      <w:r>
        <w:t xml:space="preserve"> </w:t>
      </w:r>
      <w:r>
        <w:t xml:space="preserve">colleges and universities which are subject to the standards of the underlying zoning</w:t>
      </w:r>
      <w:r>
        <w:t xml:space="preserve"> </w:t>
      </w:r>
      <w:r>
        <w:t xml:space="preserve">district.</w:t>
      </w:r>
    </w:p>
    <w:p>
      <w:pPr>
        <w:numPr>
          <w:ilvl w:val="2"/>
          <w:numId w:val="1316"/>
        </w:numPr>
      </w:pPr>
      <w:r>
        <w:t xml:space="preserve">b.</w:t>
      </w:r>
      <w:r>
        <w:t xml:space="preserve"> </w:t>
      </w:r>
      <w:r>
        <w:t xml:space="preserve">Circulation. Bus and other vehicular drop off areas should be separated from one another</w:t>
      </w:r>
      <w:r>
        <w:t xml:space="preserve"> </w:t>
      </w:r>
      <w:r>
        <w:t xml:space="preserve">and designed and located to minimize traffic congestion and to promote pedestrian</w:t>
      </w:r>
      <w:r>
        <w:t xml:space="preserve"> </w:t>
      </w:r>
      <w:r>
        <w:t xml:space="preserve">safety using pavement markings, signs, and designated walkways.</w:t>
      </w:r>
    </w:p>
    <w:p>
      <w:pPr>
        <w:numPr>
          <w:ilvl w:val="2"/>
          <w:numId w:val="1316"/>
        </w:numPr>
      </w:pPr>
      <w:r>
        <w:t xml:space="preserve">c.</w:t>
      </w:r>
      <w:r>
        <w:t xml:space="preserve"> </w:t>
      </w:r>
      <w:r>
        <w:t xml:space="preserve">Minimum lot area. There shall be a minimum lot area of five acres.</w:t>
      </w:r>
    </w:p>
    <w:p>
      <w:pPr>
        <w:numPr>
          <w:ilvl w:val="2"/>
          <w:numId w:val="1316"/>
        </w:numPr>
      </w:pPr>
      <w:r>
        <w:t xml:space="preserve">d.</w:t>
      </w:r>
      <w:r>
        <w:t xml:space="preserve"> </w:t>
      </w:r>
      <w:r>
        <w:t xml:space="preserve">Building setbacks. In the F-5, F-2, R-40, R-20, and R-12 zoning districts, any building</w:t>
      </w:r>
      <w:r>
        <w:t xml:space="preserve"> </w:t>
      </w:r>
      <w:r>
        <w:t xml:space="preserve">must not be located within 75 feet of any side or rear property line. In the VC and</w:t>
      </w:r>
      <w:r>
        <w:t xml:space="preserve"> </w:t>
      </w:r>
      <w:r>
        <w:t xml:space="preserve">GC zoning districts, any building must not be located within 30 feet of any side or</w:t>
      </w:r>
      <w:r>
        <w:t xml:space="preserve"> </w:t>
      </w:r>
      <w:r>
        <w:t xml:space="preserve">rear property line.</w:t>
      </w:r>
    </w:p>
    <w:p>
      <w:pPr>
        <w:numPr>
          <w:ilvl w:val="2"/>
          <w:numId w:val="1316"/>
        </w:numPr>
      </w:pPr>
      <w:r>
        <w:t xml:space="preserve">e.</w:t>
      </w:r>
      <w:r>
        <w:t xml:space="preserve"> </w:t>
      </w:r>
      <w:r>
        <w:t xml:space="preserve">Active outdoor area setbacks. Any playground, field, outdoor classroom or other actively</w:t>
      </w:r>
      <w:r>
        <w:t xml:space="preserve"> </w:t>
      </w:r>
      <w:r>
        <w:t xml:space="preserve">used outdoor space must not be located within 50 feet of any property line.</w:t>
      </w:r>
    </w:p>
    <w:p>
      <w:pPr>
        <w:numPr>
          <w:ilvl w:val="2"/>
          <w:numId w:val="1316"/>
        </w:numPr>
      </w:pPr>
      <w:r>
        <w:t xml:space="preserve">f.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314"/>
        </w:numPr>
      </w:pPr>
      <w:r>
        <w:t xml:space="preserve">(15)</w:t>
      </w:r>
      <w:r>
        <w:t xml:space="preserve"> </w:t>
      </w:r>
      <w:r>
        <w:rPr>
          <w:i/>
          <w:iCs/>
        </w:rPr>
        <w:t xml:space="preserve">School conducted as a private gainful business for teaching such subjects as dancing,</w:t>
      </w:r>
      <w:r>
        <w:rPr>
          <w:i/>
          <w:iCs/>
        </w:rPr>
        <w:t xml:space="preserve"> </w:t>
      </w:r>
      <w:r>
        <w:rPr>
          <w:i/>
          <w:iCs/>
        </w:rPr>
        <w:t xml:space="preserve">singing, music.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314"/>
        </w:numPr>
      </w:pPr>
      <w:r>
        <w:t xml:space="preserve">(16)</w:t>
      </w:r>
      <w:r>
        <w:t xml:space="preserve"> </w:t>
      </w:r>
      <w:r>
        <w:rPr>
          <w:i/>
          <w:iCs/>
        </w:rPr>
        <w:t xml:space="preserve">Hospital and health clinic (subject to development plan review).</w:t>
      </w:r>
    </w:p>
    <w:p>
      <w:pPr>
        <w:numPr>
          <w:ilvl w:val="2"/>
          <w:numId w:val="1317"/>
        </w:numPr>
      </w:pPr>
      <w:r>
        <w:t xml:space="preserve">a.</w:t>
      </w:r>
      <w:r>
        <w:t xml:space="preserve"> </w:t>
      </w:r>
      <w:r>
        <w:t xml:space="preserve">Lot area. There must be a minimum lot area of five acres for hospitals and 60,000</w:t>
      </w:r>
      <w:r>
        <w:t xml:space="preserve"> </w:t>
      </w:r>
      <w:r>
        <w:t xml:space="preserve">square feet for health clinics.</w:t>
      </w:r>
    </w:p>
    <w:p>
      <w:pPr>
        <w:numPr>
          <w:ilvl w:val="2"/>
          <w:numId w:val="1317"/>
        </w:numPr>
      </w:pPr>
      <w:r>
        <w:t xml:space="preserve">b.</w:t>
      </w:r>
      <w:r>
        <w:t xml:space="preserve"> </w:t>
      </w:r>
      <w:r>
        <w:t xml:space="preserve">Emergency entrance. Public parking areas should be separated from the emergency entrance</w:t>
      </w:r>
      <w:r>
        <w:t xml:space="preserve"> </w:t>
      </w:r>
      <w:r>
        <w:t xml:space="preserve">area.</w:t>
      </w:r>
    </w:p>
    <w:p>
      <w:pPr>
        <w:numPr>
          <w:ilvl w:val="2"/>
          <w:numId w:val="1317"/>
        </w:numPr>
      </w:pPr>
      <w:r>
        <w:t xml:space="preserve">c.</w:t>
      </w:r>
      <w:r>
        <w:t xml:space="preserve"> </w:t>
      </w:r>
      <w:r>
        <w:t xml:space="preserve">Setbacks. Any building must not be located within 75 feet of any property line. Any</w:t>
      </w:r>
      <w:r>
        <w:t xml:space="preserve"> </w:t>
      </w:r>
      <w:r>
        <w:t xml:space="preserve">generator or laundry facility must not be located within 100 feet of any property</w:t>
      </w:r>
      <w:r>
        <w:t xml:space="preserve"> </w:t>
      </w:r>
      <w:r>
        <w:t xml:space="preserve">line.</w:t>
      </w:r>
    </w:p>
    <w:p>
      <w:pPr>
        <w:numPr>
          <w:ilvl w:val="2"/>
          <w:numId w:val="1317"/>
        </w:numPr>
      </w:pPr>
      <w:r>
        <w:t xml:space="preserve">d.</w:t>
      </w:r>
      <w:r>
        <w:t xml:space="preserve"> </w:t>
      </w:r>
      <w:r>
        <w:t xml:space="preserve">Parking. All parking must be located in the side or rear yards.</w:t>
      </w:r>
    </w:p>
    <w:p>
      <w:pPr>
        <w:numPr>
          <w:ilvl w:val="1"/>
          <w:numId w:val="1314"/>
        </w:numPr>
      </w:pPr>
      <w:r>
        <w:t xml:space="preserve">(17)</w:t>
      </w:r>
      <w:r>
        <w:t xml:space="preserve"> </w:t>
      </w:r>
      <w:r>
        <w:rPr>
          <w:i/>
          <w:iCs/>
        </w:rPr>
        <w:t xml:space="preserve">Telephone exchange or electric power substation, provided no business activity is</w:t>
      </w:r>
      <w:r>
        <w:rPr>
          <w:i/>
          <w:iCs/>
        </w:rPr>
        <w:t xml:space="preserve"> </w:t>
      </w:r>
      <w:r>
        <w:rPr>
          <w:i/>
          <w:iCs/>
        </w:rPr>
        <w:t xml:space="preserve">connected therein.</w:t>
      </w:r>
    </w:p>
    <w:p>
      <w:pPr>
        <w:numPr>
          <w:ilvl w:val="2"/>
          <w:numId w:val="1318"/>
        </w:numPr>
      </w:pPr>
      <w:r>
        <w:t xml:space="preserve">a.</w:t>
      </w:r>
      <w:r>
        <w:t xml:space="preserve"> </w:t>
      </w:r>
      <w:r>
        <w:t xml:space="preserve">Setbacks and screening. As stipulated below based on the size of the structure.</w:t>
      </w:r>
    </w:p>
    <w:p>
      <w:pPr>
        <w:numPr>
          <w:ilvl w:val="3"/>
          <w:numId w:val="1319"/>
        </w:numPr>
      </w:pPr>
      <w:r>
        <w:t xml:space="preserve">1.</w:t>
      </w:r>
      <w:r>
        <w:t xml:space="preserve"> </w:t>
      </w:r>
      <w:r>
        <w:t xml:space="preserve">Small structures between two feet and eight feet in height.</w:t>
      </w:r>
    </w:p>
    <w:p>
      <w:pPr>
        <w:numPr>
          <w:ilvl w:val="4"/>
          <w:numId w:val="1320"/>
        </w:numPr>
      </w:pPr>
      <w:r>
        <w:t xml:space="preserve">i.</w:t>
      </w:r>
      <w:r>
        <w:t xml:space="preserve"> </w:t>
      </w:r>
      <w:r>
        <w:t xml:space="preserve">No setbacks are required.</w:t>
      </w:r>
    </w:p>
    <w:p>
      <w:pPr>
        <w:numPr>
          <w:ilvl w:val="4"/>
          <w:numId w:val="1320"/>
        </w:numPr>
      </w:pPr>
      <w:r>
        <w:t xml:space="preserve">ii.</w:t>
      </w:r>
      <w:r>
        <w:t xml:space="preserve"> </w:t>
      </w:r>
      <w:r>
        <w:t xml:space="preserve">Screening or landscaping around the structure is required.</w:t>
      </w:r>
    </w:p>
    <w:p>
      <w:pPr>
        <w:numPr>
          <w:ilvl w:val="3"/>
          <w:numId w:val="1319"/>
        </w:numPr>
      </w:pPr>
      <w:r>
        <w:t xml:space="preserve">2.</w:t>
      </w:r>
      <w:r>
        <w:t xml:space="preserve"> </w:t>
      </w:r>
      <w:r>
        <w:t xml:space="preserve">Medium structures over eight feet in height and 1,500 square feet or less.</w:t>
      </w:r>
    </w:p>
    <w:p>
      <w:pPr>
        <w:numPr>
          <w:ilvl w:val="4"/>
          <w:numId w:val="1321"/>
        </w:numPr>
      </w:pPr>
      <w:r>
        <w:t xml:space="preserve">i.</w:t>
      </w:r>
      <w:r>
        <w:t xml:space="preserve"> </w:t>
      </w:r>
      <w:r>
        <w:t xml:space="preserve">Must meet setbacks for underlying zoning district.</w:t>
      </w:r>
    </w:p>
    <w:p>
      <w:pPr>
        <w:numPr>
          <w:ilvl w:val="4"/>
          <w:numId w:val="1321"/>
        </w:numPr>
      </w:pPr>
      <w:r>
        <w:t xml:space="preserve">ii.</w:t>
      </w:r>
      <w:r>
        <w:t xml:space="preserve"> </w:t>
      </w:r>
      <w:r>
        <w:t xml:space="preserve">Screening or landscaping around the structure is required.</w:t>
      </w:r>
    </w:p>
    <w:p>
      <w:pPr>
        <w:numPr>
          <w:ilvl w:val="4"/>
          <w:numId w:val="1321"/>
        </w:numPr>
      </w:pPr>
      <w:r>
        <w:t xml:space="preserve">iii.</w:t>
      </w:r>
      <w:r>
        <w:t xml:space="preserve"> </w:t>
      </w:r>
      <w:r>
        <w:t xml:space="preserve">A curb cut and designated parking area should be provided if no on-street parking</w:t>
      </w:r>
      <w:r>
        <w:t xml:space="preserve"> </w:t>
      </w:r>
      <w:r>
        <w:t xml:space="preserve">is available.</w:t>
      </w:r>
    </w:p>
    <w:p>
      <w:pPr>
        <w:numPr>
          <w:ilvl w:val="3"/>
          <w:numId w:val="1319"/>
        </w:numPr>
      </w:pPr>
      <w:r>
        <w:t xml:space="preserve">3.</w:t>
      </w:r>
      <w:r>
        <w:t xml:space="preserve"> </w:t>
      </w:r>
      <w:r>
        <w:t xml:space="preserve">Larger facilities/buildings.</w:t>
      </w:r>
    </w:p>
    <w:p>
      <w:pPr>
        <w:numPr>
          <w:ilvl w:val="4"/>
          <w:numId w:val="1322"/>
        </w:numPr>
      </w:pPr>
      <w:r>
        <w:t xml:space="preserve">i.</w:t>
      </w:r>
      <w:r>
        <w:t xml:space="preserve"> </w:t>
      </w:r>
      <w:r>
        <w:t xml:space="preserve">Provide a setback of 100 feet to the property line if the facility is in or adjacent</w:t>
      </w:r>
      <w:r>
        <w:t xml:space="preserve"> </w:t>
      </w:r>
      <w:r>
        <w:t xml:space="preserve">to residential districts.</w:t>
      </w:r>
    </w:p>
    <w:p>
      <w:pPr>
        <w:numPr>
          <w:ilvl w:val="4"/>
          <w:numId w:val="1322"/>
        </w:numPr>
      </w:pPr>
      <w:r>
        <w:t xml:space="preserve">ii.</w:t>
      </w:r>
      <w:r>
        <w:t xml:space="preserve"> </w:t>
      </w:r>
      <w:r>
        <w:t xml:space="preserve">Parking must be provided to adequately serve the intended use of the facility or building,</w:t>
      </w:r>
      <w:r>
        <w:t xml:space="preserve"> </w:t>
      </w:r>
      <w:r>
        <w:t xml:space="preserve">as determined by the zoning official.</w:t>
      </w:r>
    </w:p>
    <w:p>
      <w:pPr>
        <w:numPr>
          <w:ilvl w:val="2"/>
          <w:numId w:val="1318"/>
        </w:numPr>
      </w:pPr>
      <w:r>
        <w:t xml:space="preserve">b.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314"/>
        </w:numPr>
      </w:pPr>
      <w:r>
        <w:t xml:space="preserve">(18)</w:t>
      </w:r>
      <w:r>
        <w:t xml:space="preserve"> </w:t>
      </w:r>
      <w:r>
        <w:rPr>
          <w:i/>
          <w:iCs/>
        </w:rPr>
        <w:t xml:space="preserve">Telecommunications antennas and towers.</w:t>
      </w:r>
    </w:p>
    <w:p>
      <w:pPr>
        <w:numPr>
          <w:ilvl w:val="2"/>
          <w:numId w:val="1323"/>
        </w:numPr>
      </w:pPr>
      <w:r>
        <w:t xml:space="preserve">a.</w:t>
      </w:r>
      <w:r>
        <w:t xml:space="preserve"> </w:t>
      </w:r>
      <w:r>
        <w:t xml:space="preserve">See section 30-207 for criteria related to telecommunications antennas and towers.</w:t>
      </w:r>
    </w:p>
    <w:p>
      <w:pPr>
        <w:numPr>
          <w:ilvl w:val="2"/>
          <w:numId w:val="1323"/>
        </w:numPr>
      </w:pPr>
      <w:r>
        <w:t xml:space="preserve">b.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314"/>
        </w:numPr>
      </w:pPr>
      <w:r>
        <w:t xml:space="preserve">(19)</w:t>
      </w:r>
      <w:r>
        <w:t xml:space="preserve"> </w:t>
      </w:r>
      <w:r>
        <w:rPr>
          <w:i/>
          <w:iCs/>
        </w:rPr>
        <w:t xml:space="preserve">Principal solar energy systems.</w:t>
      </w:r>
      <w:r>
        <w:t xml:space="preserve"> </w:t>
      </w:r>
      <w:r>
        <w:t xml:space="preserve">See section 30-211 for criteria related to principal solar energy systems.</w:t>
      </w:r>
    </w:p>
    <w:p>
      <w:pPr>
        <w:numPr>
          <w:ilvl w:val="1"/>
          <w:numId w:val="1314"/>
        </w:numPr>
      </w:pPr>
      <w:r>
        <w:t xml:space="preserve">(20)</w:t>
      </w:r>
      <w:r>
        <w:t xml:space="preserve"> </w:t>
      </w:r>
      <w:r>
        <w:rPr>
          <w:i/>
          <w:iCs/>
        </w:rPr>
        <w:t xml:space="preserve">Energy storage facility.</w:t>
      </w:r>
    </w:p>
    <w:p>
      <w:pPr>
        <w:numPr>
          <w:ilvl w:val="2"/>
          <w:numId w:val="1324"/>
        </w:numPr>
      </w:pPr>
      <w:r>
        <w:t xml:space="preserve">a.</w:t>
      </w:r>
      <w:r>
        <w:t xml:space="preserve"> </w:t>
      </w:r>
      <w:r>
        <w:t xml:space="preserve">Utility lines and electrical circuitry. All on-site utility lines shall be placed</w:t>
      </w:r>
      <w:r>
        <w:t xml:space="preserve"> </w:t>
      </w:r>
      <w:r>
        <w:t xml:space="preserve">underground to the extent feasible and as permitted by the serving utility, with the</w:t>
      </w:r>
      <w:r>
        <w:t xml:space="preserve"> </w:t>
      </w:r>
      <w:r>
        <w:t xml:space="preserve">exception of the main service connection at the utility company right-of-way and any</w:t>
      </w:r>
      <w:r>
        <w:t xml:space="preserve"> </w:t>
      </w:r>
      <w:r>
        <w:t xml:space="preserve">new interconnection equipment, including without limitation any poles, with new easements</w:t>
      </w:r>
      <w:r>
        <w:t xml:space="preserve"> </w:t>
      </w:r>
      <w:r>
        <w:t xml:space="preserve">and right-of-way.</w:t>
      </w:r>
    </w:p>
    <w:p>
      <w:pPr>
        <w:numPr>
          <w:ilvl w:val="2"/>
          <w:numId w:val="1324"/>
        </w:numPr>
      </w:pPr>
      <w:r>
        <w:t xml:space="preserve">b.</w:t>
      </w:r>
      <w:r>
        <w:t xml:space="preserve"> </w:t>
      </w:r>
      <w:r>
        <w:t xml:space="preserve">Signage. The signage shall be in compliance with ANSI Z535 and shall include the type</w:t>
      </w:r>
      <w:r>
        <w:t xml:space="preserve"> </w:t>
      </w:r>
      <w:r>
        <w:t xml:space="preserve">of technology associated with the battery energy storage systems, any special hazards</w:t>
      </w:r>
      <w:r>
        <w:t xml:space="preserve"> </w:t>
      </w:r>
      <w:r>
        <w:t xml:space="preserve">associated, the type of suppression system installed in the area of an energy storage</w:t>
      </w:r>
      <w:r>
        <w:t xml:space="preserve"> </w:t>
      </w:r>
      <w:r>
        <w:t xml:space="preserve">facility, and 24-hour emergency contact information, including reach-back phone number.</w:t>
      </w:r>
      <w:r>
        <w:t xml:space="preserve"> </w:t>
      </w:r>
      <w:r>
        <w:t xml:space="preserve">Disconnect and other emergency shutoff information shall be clearly displayed on a</w:t>
      </w:r>
      <w:r>
        <w:t xml:space="preserve"> </w:t>
      </w:r>
      <w:r>
        <w:t xml:space="preserve">light reflective surface. A clearly visible warning sign concerning voltage shall</w:t>
      </w:r>
      <w:r>
        <w:t xml:space="preserve"> </w:t>
      </w:r>
      <w:r>
        <w:t xml:space="preserve">be placed at the base of all pad-mounted transformers and substations.</w:t>
      </w:r>
    </w:p>
    <w:p>
      <w:pPr>
        <w:numPr>
          <w:ilvl w:val="2"/>
          <w:numId w:val="1324"/>
        </w:numPr>
      </w:pPr>
      <w:r>
        <w:t xml:space="preserve">c.</w:t>
      </w:r>
      <w:r>
        <w:t xml:space="preserve"> </w:t>
      </w:r>
      <w:r>
        <w:t xml:space="preserve">Lighting. Shall be limited to that minimally required for safety and operational purposes</w:t>
      </w:r>
      <w:r>
        <w:t xml:space="preserve"> </w:t>
      </w:r>
      <w:r>
        <w:t xml:space="preserve">and shall be reasonably shielded and downcast from abutting properties.</w:t>
      </w:r>
    </w:p>
    <w:p>
      <w:pPr>
        <w:numPr>
          <w:ilvl w:val="2"/>
          <w:numId w:val="1324"/>
        </w:numPr>
      </w:pPr>
      <w:r>
        <w:t xml:space="preserve">d.</w:t>
      </w:r>
      <w:r>
        <w:t xml:space="preserve"> </w:t>
      </w:r>
      <w:r>
        <w:t xml:space="preserve">Vegetation and tree cutting. Areas within ten feet on each side of an energy storage</w:t>
      </w:r>
      <w:r>
        <w:t xml:space="preserve"> </w:t>
      </w:r>
      <w:r>
        <w:t xml:space="preserve">facility shall be cleared of combustible vegetation and other combustible growth.</w:t>
      </w:r>
      <w:r>
        <w:t xml:space="preserve"> </w:t>
      </w:r>
      <w:r>
        <w:t xml:space="preserve">Single specimens of trees, shrubbery, or cultivated ground cover such as green grass,</w:t>
      </w:r>
      <w:r>
        <w:t xml:space="preserve"> </w:t>
      </w:r>
      <w:r>
        <w:t xml:space="preserve">ivy, succulents, or similar plants used as ground covers shall be permitted to be</w:t>
      </w:r>
      <w:r>
        <w:t xml:space="preserve"> </w:t>
      </w:r>
      <w:r>
        <w:t xml:space="preserve">exempt provided that they do not form a means of readily transmitting fire. Removal</w:t>
      </w:r>
      <w:r>
        <w:t xml:space="preserve"> </w:t>
      </w:r>
      <w:r>
        <w:t xml:space="preserve">of trees should be minimized to the extent possible.</w:t>
      </w:r>
    </w:p>
    <w:p>
      <w:pPr>
        <w:numPr>
          <w:ilvl w:val="2"/>
          <w:numId w:val="1324"/>
        </w:numPr>
      </w:pPr>
      <w:r>
        <w:t xml:space="preserve">e.</w:t>
      </w:r>
      <w:r>
        <w:t xml:space="preserve"> </w:t>
      </w:r>
      <w:r>
        <w:t xml:space="preserve">Fencing. An energy storage facility, including all mechanical equipment, shall be</w:t>
      </w:r>
      <w:r>
        <w:t xml:space="preserve"> </w:t>
      </w:r>
      <w:r>
        <w:t xml:space="preserve">enclosed by a seven-foot-high fence with a self-locking gate to prevent unauthorized</w:t>
      </w:r>
      <w:r>
        <w:t xml:space="preserve"> </w:t>
      </w:r>
      <w:r>
        <w:t xml:space="preserve">access unless housed in a dedicated-use building and not interfering with ventilation</w:t>
      </w:r>
      <w:r>
        <w:t xml:space="preserve"> </w:t>
      </w:r>
      <w:r>
        <w:t xml:space="preserve">or exhaust ports.</w:t>
      </w:r>
    </w:p>
    <w:p>
      <w:pPr>
        <w:numPr>
          <w:ilvl w:val="2"/>
          <w:numId w:val="1324"/>
        </w:numPr>
      </w:pPr>
      <w:r>
        <w:t xml:space="preserve">f.</w:t>
      </w:r>
      <w:r>
        <w:t xml:space="preserve"> </w:t>
      </w:r>
      <w:r>
        <w:t xml:space="preserve">Screening and visibility. An energy storage facility shall have views minimized from</w:t>
      </w:r>
      <w:r>
        <w:t xml:space="preserve"> </w:t>
      </w:r>
      <w:r>
        <w:t xml:space="preserve">adjacent properties to the extent reasonably practicable using architectural features,</w:t>
      </w:r>
      <w:r>
        <w:t xml:space="preserve"> </w:t>
      </w:r>
      <w:r>
        <w:t xml:space="preserve">earth berms, landscaping, or other screening methods that will harmonize with the</w:t>
      </w:r>
      <w:r>
        <w:t xml:space="preserve"> </w:t>
      </w:r>
      <w:r>
        <w:t xml:space="preserve">character of the property and surrounding area and not interfere with ventilation</w:t>
      </w:r>
      <w:r>
        <w:t xml:space="preserve"> </w:t>
      </w:r>
      <w:r>
        <w:t xml:space="preserve">or exhaust ports.</w:t>
      </w:r>
    </w:p>
    <w:p>
      <w:pPr>
        <w:numPr>
          <w:ilvl w:val="1"/>
          <w:numId w:val="1314"/>
        </w:numPr>
      </w:pPr>
      <w:r>
        <w:t xml:space="preserve">(21)</w:t>
      </w:r>
      <w:r>
        <w:t xml:space="preserve"> </w:t>
      </w:r>
      <w:r>
        <w:rPr>
          <w:i/>
          <w:iCs/>
        </w:rPr>
        <w:t xml:space="preserve">Indoor commercial recreation.</w:t>
      </w:r>
    </w:p>
    <w:p>
      <w:pPr>
        <w:numPr>
          <w:ilvl w:val="2"/>
          <w:numId w:val="1325"/>
        </w:numPr>
      </w:pPr>
      <w:r>
        <w:t xml:space="preserve">a.</w:t>
      </w:r>
      <w:r>
        <w:t xml:space="preserve"> </w:t>
      </w:r>
      <w:r>
        <w:t xml:space="preserve">Accessory facilities. Indoor commercial recreation facilities in the LI and GI districts</w:t>
      </w:r>
      <w:r>
        <w:t xml:space="preserve"> </w:t>
      </w:r>
      <w:r>
        <w:t xml:space="preserve">may include related accessory retail sale of items directly related to the principal</w:t>
      </w:r>
      <w:r>
        <w:t xml:space="preserve"> </w:t>
      </w:r>
      <w:r>
        <w:t xml:space="preserve">use, so long as the floor space of these retail services does not exceed 20 percent</w:t>
      </w:r>
      <w:r>
        <w:t xml:space="preserve"> </w:t>
      </w:r>
      <w:r>
        <w:t xml:space="preserve">of the total floor area of the building.</w:t>
      </w:r>
    </w:p>
    <w:p>
      <w:pPr>
        <w:numPr>
          <w:ilvl w:val="2"/>
          <w:numId w:val="1325"/>
        </w:numPr>
      </w:pPr>
      <w:r>
        <w:t xml:space="preserve">b.</w:t>
      </w:r>
      <w:r>
        <w:t xml:space="preserve"> </w:t>
      </w:r>
      <w:r>
        <w:t xml:space="preserve">Co-location with industrial uses. Indoor commercial recreation facilities, when located</w:t>
      </w:r>
      <w:r>
        <w:t xml:space="preserve"> </w:t>
      </w:r>
      <w:r>
        <w:t xml:space="preserve">in the LI or GI districts and in a building or complex that also includes industrial</w:t>
      </w:r>
      <w:r>
        <w:t xml:space="preserve"> </w:t>
      </w:r>
      <w:r>
        <w:t xml:space="preserve">uses, are subject to the following conditions:</w:t>
      </w:r>
    </w:p>
    <w:p>
      <w:pPr>
        <w:numPr>
          <w:ilvl w:val="3"/>
          <w:numId w:val="1326"/>
        </w:numPr>
      </w:pPr>
      <w:r>
        <w:t xml:space="preserve">1.</w:t>
      </w:r>
      <w:r>
        <w:t xml:space="preserve"> </w:t>
      </w:r>
      <w:r>
        <w:t xml:space="preserve">The applicant must accommodate all pedestrian and vehicular traffic to and on site</w:t>
      </w:r>
      <w:r>
        <w:t xml:space="preserve"> </w:t>
      </w:r>
      <w:r>
        <w:t xml:space="preserve">and provide an acceptable area for dropping people off on site. To the extent possible,</w:t>
      </w:r>
      <w:r>
        <w:t xml:space="preserve"> </w:t>
      </w:r>
      <w:r>
        <w:t xml:space="preserve">parking stalls dedicated to the public must be located to preclude pedestrian crossing</w:t>
      </w:r>
      <w:r>
        <w:t xml:space="preserve"> </w:t>
      </w:r>
      <w:r>
        <w:t xml:space="preserve">of interior drives.</w:t>
      </w:r>
    </w:p>
    <w:p>
      <w:pPr>
        <w:numPr>
          <w:ilvl w:val="3"/>
          <w:numId w:val="1326"/>
        </w:numPr>
      </w:pPr>
      <w:r>
        <w:t xml:space="preserve">2.</w:t>
      </w:r>
      <w:r>
        <w:t xml:space="preserve"> </w:t>
      </w:r>
      <w:r>
        <w:t xml:space="preserve">Clearly demarcated and direct pedestrian routes should extend from any public sidewalks</w:t>
      </w:r>
      <w:r>
        <w:t xml:space="preserve"> </w:t>
      </w:r>
      <w:r>
        <w:t xml:space="preserve">to any sidewalks or pedestrian ways that front on-site buildings and along driveways.</w:t>
      </w:r>
    </w:p>
    <w:p>
      <w:pPr>
        <w:numPr>
          <w:ilvl w:val="1"/>
          <w:numId w:val="1314"/>
        </w:numPr>
      </w:pPr>
      <w:r>
        <w:t xml:space="preserve">(22)</w:t>
      </w:r>
      <w:r>
        <w:t xml:space="preserve"> </w:t>
      </w:r>
      <w:r>
        <w:rPr>
          <w:i/>
          <w:iCs/>
        </w:rPr>
        <w:t xml:space="preserve">Drive-in restaurant.</w:t>
      </w:r>
    </w:p>
    <w:p>
      <w:pPr>
        <w:numPr>
          <w:ilvl w:val="2"/>
          <w:numId w:val="1327"/>
        </w:numPr>
      </w:pPr>
      <w:r>
        <w:t xml:space="preserve">a.</w:t>
      </w:r>
      <w:r>
        <w:t xml:space="preserve"> </w:t>
      </w:r>
      <w:r>
        <w:t xml:space="preserve">Location on-site. Drive through facilities, including required stacking lanes, must</w:t>
      </w:r>
      <w:r>
        <w:t xml:space="preserve"> </w:t>
      </w:r>
      <w:r>
        <w:t xml:space="preserve">be located in the rear or side yards only.</w:t>
      </w:r>
    </w:p>
    <w:p>
      <w:pPr>
        <w:numPr>
          <w:ilvl w:val="2"/>
          <w:numId w:val="1327"/>
        </w:numPr>
      </w:pPr>
      <w:r>
        <w:t xml:space="preserve">b.</w:t>
      </w:r>
      <w:r>
        <w:t xml:space="preserve"> </w:t>
      </w:r>
      <w:r>
        <w:t xml:space="preserve">Curb-cuts. Drive-through facilities must not generate the need for an additional driveway</w:t>
      </w:r>
      <w:r>
        <w:t xml:space="preserve"> </w:t>
      </w:r>
      <w:r>
        <w:t xml:space="preserve">curb cut.</w:t>
      </w:r>
    </w:p>
    <w:p>
      <w:pPr>
        <w:numPr>
          <w:ilvl w:val="2"/>
          <w:numId w:val="1327"/>
        </w:numPr>
      </w:pPr>
      <w:r>
        <w:t xml:space="preserve">c.</w:t>
      </w:r>
      <w:r>
        <w:t xml:space="preserve"> </w:t>
      </w:r>
      <w:r>
        <w:t xml:space="preserve">Minimum lot size. 20,000 square feet.</w:t>
      </w:r>
    </w:p>
    <w:p>
      <w:pPr>
        <w:numPr>
          <w:ilvl w:val="2"/>
          <w:numId w:val="1327"/>
        </w:numPr>
      </w:pPr>
      <w:r>
        <w:t xml:space="preserve">d.</w:t>
      </w:r>
      <w:r>
        <w:t xml:space="preserve"> </w:t>
      </w:r>
      <w:r>
        <w:t xml:space="preserve">Stacking spaces. A minimum of ten stacking spaces entering and one stacking space</w:t>
      </w:r>
      <w:r>
        <w:t xml:space="preserve"> </w:t>
      </w:r>
      <w:r>
        <w:t xml:space="preserve">exiting must be provided for each drive through window, including the vehicle being</w:t>
      </w:r>
      <w:r>
        <w:t xml:space="preserve"> </w:t>
      </w:r>
      <w:r>
        <w:t xml:space="preserve">serviced.</w:t>
      </w:r>
    </w:p>
    <w:p>
      <w:pPr>
        <w:numPr>
          <w:ilvl w:val="2"/>
          <w:numId w:val="1327"/>
        </w:numPr>
      </w:pPr>
      <w:r>
        <w:t xml:space="preserve">e.</w:t>
      </w:r>
      <w:r>
        <w:t xml:space="preserve"> </w:t>
      </w:r>
      <w:r>
        <w:t xml:space="preserve">Size. Stacking lanes must be a minimum of ten feet wide and 20 feet long.</w:t>
      </w:r>
    </w:p>
    <w:p>
      <w:pPr>
        <w:numPr>
          <w:ilvl w:val="2"/>
          <w:numId w:val="1327"/>
        </w:numPr>
      </w:pPr>
      <w:r>
        <w:t xml:space="preserve">f.</w:t>
      </w:r>
      <w:r>
        <w:t xml:space="preserve"> </w:t>
      </w:r>
      <w:r>
        <w:t xml:space="preserve">Circulation. Stacking lanes should be separate from internal aisles which allow traffic</w:t>
      </w:r>
      <w:r>
        <w:t xml:space="preserve"> </w:t>
      </w:r>
      <w:r>
        <w:t xml:space="preserve">to circulate through the site without entering the drive-through facility.</w:t>
      </w:r>
    </w:p>
    <w:p>
      <w:pPr>
        <w:numPr>
          <w:ilvl w:val="2"/>
          <w:numId w:val="1327"/>
        </w:numPr>
      </w:pPr>
      <w:r>
        <w:t xml:space="preserve">g.</w:t>
      </w:r>
      <w:r>
        <w:t xml:space="preserve"> </w:t>
      </w:r>
      <w:r>
        <w:t xml:space="preserve">Exiting space. Exiting stacking space must be separate from other circulation aisles</w:t>
      </w:r>
      <w:r>
        <w:t xml:space="preserve"> </w:t>
      </w:r>
      <w:r>
        <w:t xml:space="preserve">and must be at least 50 feet from the curb line of the street to which they will exit.</w:t>
      </w:r>
    </w:p>
    <w:p>
      <w:pPr>
        <w:numPr>
          <w:ilvl w:val="2"/>
          <w:numId w:val="1327"/>
        </w:numPr>
      </w:pPr>
      <w:r>
        <w:t xml:space="preserve">h.</w:t>
      </w:r>
      <w:r>
        <w:t xml:space="preserve"> </w:t>
      </w:r>
      <w:r>
        <w:t xml:space="preserve">Traffic/pedestrian circulation. Stacking lanes should be designed and located to minimize</w:t>
      </w:r>
      <w:r>
        <w:t xml:space="preserve"> </w:t>
      </w:r>
      <w:r>
        <w:t xml:space="preserve">traffic congestion and to promote pedestrian safety using pavement markings, signs,</w:t>
      </w:r>
      <w:r>
        <w:t xml:space="preserve"> </w:t>
      </w:r>
      <w:r>
        <w:t xml:space="preserve">and designated walkways.</w:t>
      </w:r>
    </w:p>
    <w:p>
      <w:pPr>
        <w:numPr>
          <w:ilvl w:val="1"/>
          <w:numId w:val="1314"/>
        </w:numPr>
      </w:pPr>
      <w:r>
        <w:t xml:space="preserve">(23)</w:t>
      </w:r>
      <w:r>
        <w:t xml:space="preserve"> </w:t>
      </w:r>
      <w:r>
        <w:rPr>
          <w:i/>
          <w:iCs/>
        </w:rPr>
        <w:t xml:space="preserve">Mortuary or funeral home.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314"/>
        </w:numPr>
      </w:pPr>
      <w:r>
        <w:t xml:space="preserve">(24)</w:t>
      </w:r>
      <w:r>
        <w:t xml:space="preserve"> </w:t>
      </w:r>
      <w:r>
        <w:rPr>
          <w:i/>
          <w:iCs/>
        </w:rPr>
        <w:t xml:space="preserve">Radio or television studio.</w:t>
      </w:r>
      <w:r>
        <w:t xml:space="preserve"> </w:t>
      </w:r>
      <w:r>
        <w:t xml:space="preserve">See section 30-214(1), standards for non-residential uses in residential zoning districts.</w:t>
      </w:r>
    </w:p>
    <w:p>
      <w:pPr>
        <w:numPr>
          <w:ilvl w:val="1"/>
          <w:numId w:val="1314"/>
        </w:numPr>
      </w:pPr>
      <w:r>
        <w:t xml:space="preserve">(25)</w:t>
      </w:r>
      <w:r>
        <w:t xml:space="preserve"> </w:t>
      </w:r>
      <w:r>
        <w:rPr>
          <w:i/>
          <w:iCs/>
        </w:rPr>
        <w:t xml:space="preserve">General automotive repair.</w:t>
      </w:r>
    </w:p>
    <w:p>
      <w:pPr>
        <w:numPr>
          <w:ilvl w:val="2"/>
          <w:numId w:val="1328"/>
        </w:numPr>
      </w:pPr>
      <w:r>
        <w:t xml:space="preserve">a.</w:t>
      </w:r>
      <w:r>
        <w:t xml:space="preserve"> </w:t>
      </w:r>
      <w:r>
        <w:t xml:space="preserve">Vehicular access. Vehicular access into the building should be positioned so as not</w:t>
      </w:r>
      <w:r>
        <w:t xml:space="preserve"> </w:t>
      </w:r>
      <w:r>
        <w:t xml:space="preserve">to be visible from the public way.</w:t>
      </w:r>
    </w:p>
    <w:p>
      <w:pPr>
        <w:numPr>
          <w:ilvl w:val="2"/>
          <w:numId w:val="1328"/>
        </w:numPr>
      </w:pPr>
      <w:r>
        <w:t xml:space="preserve">b.</w:t>
      </w:r>
      <w:r>
        <w:t xml:space="preserve"> </w:t>
      </w:r>
      <w:r>
        <w:t xml:space="preserve">Repair activities. Limited repair activities must be conducted within the principal</w:t>
      </w:r>
      <w:r>
        <w:t xml:space="preserve"> </w:t>
      </w:r>
      <w:r>
        <w:t xml:space="preserve">building.</w:t>
      </w:r>
    </w:p>
    <w:p>
      <w:pPr>
        <w:numPr>
          <w:ilvl w:val="2"/>
          <w:numId w:val="1328"/>
        </w:numPr>
      </w:pPr>
      <w:r>
        <w:t xml:space="preserve">c.</w:t>
      </w:r>
      <w:r>
        <w:t xml:space="preserve"> </w:t>
      </w:r>
      <w:r>
        <w:t xml:space="preserve">Location. When located in a shopping center or co-located with a group of commercial</w:t>
      </w:r>
      <w:r>
        <w:t xml:space="preserve"> </w:t>
      </w:r>
      <w:r>
        <w:t xml:space="preserve">structures on the same lot, the use should be located to the side or rear of these</w:t>
      </w:r>
      <w:r>
        <w:t xml:space="preserve"> </w:t>
      </w:r>
      <w:r>
        <w:t xml:space="preserve">commercial buildings.</w:t>
      </w:r>
    </w:p>
    <w:p>
      <w:pPr>
        <w:numPr>
          <w:ilvl w:val="2"/>
          <w:numId w:val="1328"/>
        </w:numPr>
      </w:pPr>
      <w:r>
        <w:t xml:space="preserve">d.</w:t>
      </w:r>
      <w:r>
        <w:t xml:space="preserve"> </w:t>
      </w:r>
      <w:r>
        <w:t xml:space="preserve">Storage. All materials must be stored within the building. Vehicles that are not actively</w:t>
      </w:r>
      <w:r>
        <w:t xml:space="preserve"> </w:t>
      </w:r>
      <w:r>
        <w:t xml:space="preserve">under repair or vehicles that are used as a source for parts must not be stored on</w:t>
      </w:r>
      <w:r>
        <w:t xml:space="preserve"> </w:t>
      </w:r>
      <w:r>
        <w:t xml:space="preserve">the site.</w:t>
      </w:r>
    </w:p>
    <w:p>
      <w:pPr>
        <w:numPr>
          <w:ilvl w:val="1"/>
          <w:numId w:val="1314"/>
        </w:numPr>
      </w:pPr>
      <w:r>
        <w:t xml:space="preserve">(26)</w:t>
      </w:r>
      <w:r>
        <w:t xml:space="preserve"> </w:t>
      </w:r>
      <w:r>
        <w:rPr>
          <w:i/>
          <w:iCs/>
        </w:rPr>
        <w:t xml:space="preserve">Carwash.</w:t>
      </w:r>
    </w:p>
    <w:p>
      <w:pPr>
        <w:numPr>
          <w:ilvl w:val="2"/>
          <w:numId w:val="1329"/>
        </w:numPr>
      </w:pPr>
      <w:r>
        <w:t xml:space="preserve">a.</w:t>
      </w:r>
      <w:r>
        <w:t xml:space="preserve"> </w:t>
      </w:r>
      <w:r>
        <w:t xml:space="preserve">Minimum lot size. For self-service type facilities: 25,000 square feet. For automatic</w:t>
      </w:r>
      <w:r>
        <w:t xml:space="preserve"> </w:t>
      </w:r>
      <w:r>
        <w:t xml:space="preserve">facilities: 35,000 square feet.</w:t>
      </w:r>
    </w:p>
    <w:p>
      <w:pPr>
        <w:numPr>
          <w:ilvl w:val="2"/>
          <w:numId w:val="1329"/>
        </w:numPr>
      </w:pPr>
      <w:r>
        <w:t xml:space="preserve">b.</w:t>
      </w:r>
      <w:r>
        <w:t xml:space="preserve"> </w:t>
      </w:r>
      <w:r>
        <w:t xml:space="preserve">Automobile access. Automobile access into the building should be positioned so as</w:t>
      </w:r>
      <w:r>
        <w:t xml:space="preserve"> </w:t>
      </w:r>
      <w:r>
        <w:t xml:space="preserve">not to be visible from the public way.</w:t>
      </w:r>
    </w:p>
    <w:p>
      <w:pPr>
        <w:numPr>
          <w:ilvl w:val="2"/>
          <w:numId w:val="1329"/>
        </w:numPr>
      </w:pPr>
      <w:r>
        <w:t xml:space="preserve">c.</w:t>
      </w:r>
      <w:r>
        <w:t xml:space="preserve"> </w:t>
      </w:r>
      <w:r>
        <w:t xml:space="preserve">Water recycling. Water should be recycled on site.</w:t>
      </w:r>
    </w:p>
    <w:p>
      <w:pPr>
        <w:numPr>
          <w:ilvl w:val="2"/>
          <w:numId w:val="1329"/>
        </w:numPr>
      </w:pPr>
      <w:r>
        <w:t xml:space="preserve">d.</w:t>
      </w:r>
      <w:r>
        <w:t xml:space="preserve"> </w:t>
      </w:r>
      <w:r>
        <w:t xml:space="preserve">Stacking spaces. Adequate vehicle stacking space must be provided for all carwash</w:t>
      </w:r>
      <w:r>
        <w:t xml:space="preserve"> </w:t>
      </w:r>
      <w:r>
        <w:t xml:space="preserve">facilities. For self-service facilities: minimum of three vehicles per bay at the</w:t>
      </w:r>
      <w:r>
        <w:t xml:space="preserve"> </w:t>
      </w:r>
      <w:r>
        <w:t xml:space="preserve">entrance and one vehicle per bay at the exit. For automatic washing facilities: minimum</w:t>
      </w:r>
      <w:r>
        <w:t xml:space="preserve"> </w:t>
      </w:r>
      <w:r>
        <w:t xml:space="preserve">of five vehicles per bay at the entrance and two vehicles per bay at the exit, or</w:t>
      </w:r>
      <w:r>
        <w:t xml:space="preserve"> </w:t>
      </w:r>
      <w:r>
        <w:t xml:space="preserve">one vehicle per bay at the exit if the facility includes automatic drying and no additional</w:t>
      </w:r>
      <w:r>
        <w:t xml:space="preserve"> </w:t>
      </w:r>
      <w:r>
        <w:t xml:space="preserve">manual services past the exit.</w:t>
      </w:r>
    </w:p>
    <w:p>
      <w:pPr>
        <w:numPr>
          <w:ilvl w:val="2"/>
          <w:numId w:val="1329"/>
        </w:numPr>
      </w:pPr>
      <w:r>
        <w:t xml:space="preserve">e.</w:t>
      </w:r>
      <w:r>
        <w:t xml:space="preserve"> </w:t>
      </w:r>
      <w:r>
        <w:t xml:space="preserve">Water and sewer. Public water and sewers must be provided to the facility.</w:t>
      </w:r>
    </w:p>
    <w:p>
      <w:pPr>
        <w:numPr>
          <w:ilvl w:val="2"/>
          <w:numId w:val="1329"/>
        </w:numPr>
      </w:pPr>
      <w:r>
        <w:t xml:space="preserve">f.</w:t>
      </w:r>
      <w:r>
        <w:t xml:space="preserve"> </w:t>
      </w:r>
      <w:r>
        <w:t xml:space="preserve">Building surfaces. Building surfaces should be faced with impact resistant materials</w:t>
      </w:r>
      <w:r>
        <w:t xml:space="preserve"> </w:t>
      </w:r>
      <w:r>
        <w:t xml:space="preserve">such as brick or other masonry surfaces.</w:t>
      </w:r>
    </w:p>
    <w:p>
      <w:pPr>
        <w:numPr>
          <w:ilvl w:val="2"/>
          <w:numId w:val="1329"/>
        </w:numPr>
      </w:pPr>
      <w:r>
        <w:t xml:space="preserve">g.</w:t>
      </w:r>
      <w:r>
        <w:t xml:space="preserve"> </w:t>
      </w:r>
      <w:r>
        <w:t xml:space="preserve">Vacuuming facilities. Vacuuming facilities may be outside the building but must not</w:t>
      </w:r>
      <w:r>
        <w:t xml:space="preserve"> </w:t>
      </w:r>
      <w:r>
        <w:t xml:space="preserve">be located within the front yard and must meet setback requirements if adjacent to</w:t>
      </w:r>
      <w:r>
        <w:t xml:space="preserve"> </w:t>
      </w:r>
      <w:r>
        <w:t xml:space="preserve">a residential district.</w:t>
      </w:r>
    </w:p>
    <w:p>
      <w:pPr>
        <w:numPr>
          <w:ilvl w:val="2"/>
          <w:numId w:val="1329"/>
        </w:numPr>
      </w:pPr>
      <w:r>
        <w:t xml:space="preserve">h.</w:t>
      </w:r>
      <w:r>
        <w:t xml:space="preserve"> </w:t>
      </w:r>
      <w:r>
        <w:t xml:space="preserve">Storage. All storage must take place indoors, and any work materials such as racks,</w:t>
      </w:r>
      <w:r>
        <w:t xml:space="preserve"> </w:t>
      </w:r>
      <w:r>
        <w:t xml:space="preserve">towels, etc. used outdoors during business hours must be moved indoors during non-business</w:t>
      </w:r>
      <w:r>
        <w:t xml:space="preserve"> </w:t>
      </w:r>
      <w:r>
        <w:t xml:space="preserve">hours.</w:t>
      </w:r>
    </w:p>
    <w:p>
      <w:pPr>
        <w:numPr>
          <w:ilvl w:val="2"/>
          <w:numId w:val="1329"/>
        </w:numPr>
      </w:pPr>
      <w:r>
        <w:t xml:space="preserve">i.</w:t>
      </w:r>
      <w:r>
        <w:t xml:space="preserve"> </w:t>
      </w:r>
      <w:r>
        <w:t xml:space="preserve">Waiting areas. All non-self-service facilities must have a safe waiting area for patrons,</w:t>
      </w:r>
      <w:r>
        <w:t xml:space="preserve"> </w:t>
      </w:r>
      <w:r>
        <w:t xml:space="preserve">separated from the stacking lanes and work areas.</w:t>
      </w:r>
    </w:p>
    <w:p>
      <w:pPr>
        <w:numPr>
          <w:ilvl w:val="1"/>
          <w:numId w:val="1314"/>
        </w:numPr>
      </w:pPr>
      <w:r>
        <w:t xml:space="preserve">(27)</w:t>
      </w:r>
      <w:r>
        <w:t xml:space="preserve"> </w:t>
      </w:r>
      <w:r>
        <w:rPr>
          <w:i/>
          <w:iCs/>
        </w:rPr>
        <w:t xml:space="preserve">Recreational trailer sales and service.</w:t>
      </w:r>
    </w:p>
    <w:p>
      <w:pPr>
        <w:numPr>
          <w:ilvl w:val="2"/>
          <w:numId w:val="1330"/>
        </w:numPr>
      </w:pPr>
      <w:r>
        <w:t xml:space="preserve">a.</w:t>
      </w:r>
      <w:r>
        <w:t xml:space="preserve"> </w:t>
      </w:r>
      <w:r>
        <w:t xml:space="preserve">Inventory location. Inventory must not be located on any required parking area or</w:t>
      </w:r>
      <w:r>
        <w:t xml:space="preserve"> </w:t>
      </w:r>
      <w:r>
        <w:t xml:space="preserve">in the public right-of-way.</w:t>
      </w:r>
    </w:p>
    <w:p>
      <w:pPr>
        <w:numPr>
          <w:ilvl w:val="2"/>
          <w:numId w:val="1330"/>
        </w:numPr>
      </w:pPr>
      <w:r>
        <w:t xml:space="preserve">b.</w:t>
      </w:r>
      <w:r>
        <w:t xml:space="preserve"> </w:t>
      </w:r>
      <w:r>
        <w:t xml:space="preserve">Pedestrian access. Pedestrian access to outdoor display areas shall be clearly delineated</w:t>
      </w:r>
      <w:r>
        <w:t xml:space="preserve"> </w:t>
      </w:r>
      <w:r>
        <w:t xml:space="preserve">and separated from any traffic flow or movements on the property either by permanent</w:t>
      </w:r>
      <w:r>
        <w:t xml:space="preserve"> </w:t>
      </w:r>
      <w:r>
        <w:t xml:space="preserve">walls, barriers or vegetation; or removable barriers that can create a safe barrier</w:t>
      </w:r>
      <w:r>
        <w:t xml:space="preserve"> </w:t>
      </w:r>
      <w:r>
        <w:t xml:space="preserve">between pedestrians and vehicles.</w:t>
      </w:r>
    </w:p>
    <w:p>
      <w:pPr>
        <w:numPr>
          <w:ilvl w:val="2"/>
          <w:numId w:val="1330"/>
        </w:numPr>
      </w:pPr>
      <w:r>
        <w:t xml:space="preserve">c.</w:t>
      </w:r>
      <w:r>
        <w:t xml:space="preserve"> </w:t>
      </w:r>
      <w:r>
        <w:t xml:space="preserve">Storage. Storage shall be either on the side or rear of the building.</w:t>
      </w:r>
    </w:p>
    <w:p>
      <w:pPr>
        <w:numPr>
          <w:ilvl w:val="1"/>
          <w:numId w:val="1314"/>
        </w:numPr>
      </w:pPr>
      <w:r>
        <w:t xml:space="preserve">(28)</w:t>
      </w:r>
      <w:r>
        <w:t xml:space="preserve"> </w:t>
      </w:r>
      <w:r>
        <w:rPr>
          <w:i/>
          <w:iCs/>
        </w:rPr>
        <w:t xml:space="preserve">Open storage of sand and gravel.</w:t>
      </w:r>
    </w:p>
    <w:p>
      <w:pPr>
        <w:numPr>
          <w:ilvl w:val="2"/>
          <w:numId w:val="1331"/>
        </w:numPr>
      </w:pPr>
      <w:r>
        <w:t xml:space="preserve">a.</w:t>
      </w:r>
      <w:r>
        <w:t xml:space="preserve"> </w:t>
      </w:r>
      <w:r>
        <w:t xml:space="preserve">Buffer. A landscaped buffer area of 50 feet in width must be provided between such</w:t>
      </w:r>
      <w:r>
        <w:t xml:space="preserve"> </w:t>
      </w:r>
      <w:r>
        <w:t xml:space="preserve">use and any abutting residential property.</w:t>
      </w:r>
    </w:p>
    <w:p>
      <w:pPr>
        <w:numPr>
          <w:ilvl w:val="2"/>
          <w:numId w:val="1331"/>
        </w:numPr>
      </w:pPr>
      <w:r>
        <w:t xml:space="preserve">b.</w:t>
      </w:r>
      <w:r>
        <w:t xml:space="preserve"> </w:t>
      </w:r>
      <w:r>
        <w:t xml:space="preserve">Setbacks. Any open storage area must be located no less than 100 feet from any abutting</w:t>
      </w:r>
      <w:r>
        <w:t xml:space="preserve"> </w:t>
      </w:r>
      <w:r>
        <w:t xml:space="preserve">residentially zoned property.</w:t>
      </w:r>
    </w:p>
    <w:p>
      <w:pPr>
        <w:numPr>
          <w:ilvl w:val="2"/>
          <w:numId w:val="1331"/>
        </w:numPr>
      </w:pPr>
      <w:r>
        <w:t xml:space="preserve">c.</w:t>
      </w:r>
      <w:r>
        <w:t xml:space="preserve"> </w:t>
      </w:r>
      <w:r>
        <w:t xml:space="preserve">Road maintenance. All roads accessing and within the site shall be treated to minimize</w:t>
      </w:r>
      <w:r>
        <w:t xml:space="preserve"> </w:t>
      </w:r>
      <w:r>
        <w:t xml:space="preserve">dust conditions.</w:t>
      </w:r>
    </w:p>
    <w:p>
      <w:pPr>
        <w:numPr>
          <w:ilvl w:val="1"/>
          <w:numId w:val="1314"/>
        </w:numPr>
      </w:pPr>
      <w:r>
        <w:t xml:space="preserve">(29)</w:t>
      </w:r>
      <w:r>
        <w:t xml:space="preserve"> </w:t>
      </w:r>
      <w:r>
        <w:rPr>
          <w:i/>
          <w:iCs/>
        </w:rPr>
        <w:t xml:space="preserve">Sawmill.</w:t>
      </w:r>
    </w:p>
    <w:p>
      <w:pPr>
        <w:numPr>
          <w:ilvl w:val="2"/>
          <w:numId w:val="1332"/>
        </w:numPr>
      </w:pPr>
      <w:r>
        <w:t xml:space="preserve">a.</w:t>
      </w:r>
      <w:r>
        <w:t xml:space="preserve"> </w:t>
      </w:r>
      <w:r>
        <w:t xml:space="preserve">Buffer. A landscaped buffer area of 50 feet in width must be provided between such</w:t>
      </w:r>
      <w:r>
        <w:t xml:space="preserve"> </w:t>
      </w:r>
      <w:r>
        <w:t xml:space="preserve">use and any abutting residential property.</w:t>
      </w:r>
    </w:p>
    <w:p>
      <w:pPr>
        <w:numPr>
          <w:ilvl w:val="2"/>
          <w:numId w:val="1332"/>
        </w:numPr>
      </w:pPr>
      <w:r>
        <w:t xml:space="preserve">b.</w:t>
      </w:r>
      <w:r>
        <w:t xml:space="preserve"> </w:t>
      </w:r>
      <w:r>
        <w:t xml:space="preserve">Setbacks. Any structure used for milling operations must be located no less than 100</w:t>
      </w:r>
      <w:r>
        <w:t xml:space="preserve"> </w:t>
      </w:r>
      <w:r>
        <w:t xml:space="preserve">feet from any abutting residentially zoned property.</w:t>
      </w:r>
    </w:p>
    <w:p>
      <w:pPr>
        <w:numPr>
          <w:ilvl w:val="1"/>
          <w:numId w:val="1314"/>
        </w:numPr>
      </w:pPr>
      <w:r>
        <w:t xml:space="preserve">(30)</w:t>
      </w:r>
      <w:r>
        <w:t xml:space="preserve"> </w:t>
      </w:r>
      <w:r>
        <w:rPr>
          <w:i/>
          <w:iCs/>
        </w:rPr>
        <w:t xml:space="preserve">Storage of flammable material.</w:t>
      </w:r>
    </w:p>
    <w:p>
      <w:pPr>
        <w:numPr>
          <w:ilvl w:val="2"/>
          <w:numId w:val="1333"/>
        </w:numPr>
      </w:pPr>
      <w:r>
        <w:t xml:space="preserve">a.</w:t>
      </w:r>
      <w:r>
        <w:t xml:space="preserve"> </w:t>
      </w:r>
      <w:r>
        <w:t xml:space="preserve">Fire safety. All activities and all storage of flammable and explosive materials at</w:t>
      </w:r>
      <w:r>
        <w:t xml:space="preserve"> </w:t>
      </w:r>
      <w:r>
        <w:t xml:space="preserve">any point shall be provided with adequate safety devices against fire and explosion</w:t>
      </w:r>
      <w:r>
        <w:t xml:space="preserve"> </w:t>
      </w:r>
      <w:r>
        <w:t xml:space="preserve">and adequate fire-fighting and fire-suppression devices and equipment, as approved</w:t>
      </w:r>
      <w:r>
        <w:t xml:space="preserve"> </w:t>
      </w:r>
      <w:r>
        <w:t xml:space="preserve">by the local fire marshal.</w:t>
      </w:r>
    </w:p>
    <w:p>
      <w:pPr>
        <w:numPr>
          <w:ilvl w:val="2"/>
          <w:numId w:val="1333"/>
        </w:numPr>
      </w:pPr>
      <w:r>
        <w:t xml:space="preserve">b.</w:t>
      </w:r>
      <w:r>
        <w:t xml:space="preserve"> </w:t>
      </w:r>
      <w:r>
        <w:t xml:space="preserve">Federal standards. The applicant must demonstrate compliance with the standards for</w:t>
      </w:r>
      <w:r>
        <w:t xml:space="preserve"> </w:t>
      </w:r>
      <w:r>
        <w:t xml:space="preserve">fire protection and prevention for flammable liquids and other materials per CFR §</w:t>
      </w:r>
      <w:r>
        <w:t xml:space="preserve"> </w:t>
      </w:r>
      <w:r>
        <w:t xml:space="preserve">1926, Safety and Health Regulations for Construction.</w:t>
      </w:r>
    </w:p>
    <w:p>
      <w:pPr>
        <w:numPr>
          <w:ilvl w:val="1"/>
          <w:numId w:val="1314"/>
        </w:numPr>
      </w:pPr>
      <w:r>
        <w:t xml:space="preserve">(31)</w:t>
      </w:r>
      <w:r>
        <w:t xml:space="preserve"> </w:t>
      </w:r>
      <w:r>
        <w:rPr>
          <w:i/>
          <w:iCs/>
        </w:rPr>
        <w:t xml:space="preserve">The manufacture or compounding of hazardous materials as defined in G.L. 1956, § 23-19-1</w:t>
      </w:r>
      <w:r>
        <w:rPr>
          <w:i/>
          <w:iCs/>
        </w:rPr>
        <w:t xml:space="preserve"> </w:t>
      </w:r>
      <w:r>
        <w:rPr>
          <w:i/>
          <w:iCs/>
        </w:rPr>
        <w:t xml:space="preserve">et seq., and similar processes of manufacture and compounding; bus, truck and heavy</w:t>
      </w:r>
      <w:r>
        <w:rPr>
          <w:i/>
          <w:iCs/>
        </w:rPr>
        <w:t xml:space="preserve"> </w:t>
      </w:r>
      <w:r>
        <w:rPr>
          <w:i/>
          <w:iCs/>
        </w:rPr>
        <w:t xml:space="preserve">equipment repair; laundry or dry cleaning plant.</w:t>
      </w:r>
    </w:p>
    <w:p>
      <w:pPr>
        <w:numPr>
          <w:ilvl w:val="2"/>
          <w:numId w:val="1334"/>
        </w:numPr>
      </w:pPr>
      <w:r>
        <w:t xml:space="preserve">a.</w:t>
      </w:r>
      <w:r>
        <w:t xml:space="preserve"> </w:t>
      </w:r>
      <w:r>
        <w:t xml:space="preserve">Containment. Hazardous materials must be stored within an impermeable containment</w:t>
      </w:r>
      <w:r>
        <w:t xml:space="preserve"> </w:t>
      </w:r>
      <w:r>
        <w:t xml:space="preserve">area which is capable of containing at least 110 percent of the volume of the largest</w:t>
      </w:r>
      <w:r>
        <w:t xml:space="preserve"> </w:t>
      </w:r>
      <w:r>
        <w:t xml:space="preserve">container of hazardous material present in such an area or ten percent of the total</w:t>
      </w:r>
      <w:r>
        <w:t xml:space="preserve"> </w:t>
      </w:r>
      <w:r>
        <w:t xml:space="preserve">volume of all such containers in such area, whichever is larger, without overflow</w:t>
      </w:r>
      <w:r>
        <w:t xml:space="preserve"> </w:t>
      </w:r>
      <w:r>
        <w:t xml:space="preserve">of released hazardous material from the containment area. Containment measures may</w:t>
      </w:r>
      <w:r>
        <w:t xml:space="preserve"> </w:t>
      </w:r>
      <w:r>
        <w:t xml:space="preserve">include dikes, sumps, doorway lips, or similar structures to inhibit the ability of</w:t>
      </w:r>
      <w:r>
        <w:t xml:space="preserve"> </w:t>
      </w:r>
      <w:r>
        <w:t xml:space="preserve">spilled material to pass through the opening.</w:t>
      </w:r>
    </w:p>
    <w:p>
      <w:pPr>
        <w:numPr>
          <w:ilvl w:val="2"/>
          <w:numId w:val="1334"/>
        </w:numPr>
      </w:pPr>
      <w:r>
        <w:t xml:space="preserve">b.</w:t>
      </w:r>
      <w:r>
        <w:t xml:space="preserve"> </w:t>
      </w:r>
      <w:r>
        <w:t xml:space="preserve">Floor drains. Floor drains are not allowed in areas where hazardous materials are</w:t>
      </w:r>
      <w:r>
        <w:t xml:space="preserve"> </w:t>
      </w:r>
      <w:r>
        <w:t xml:space="preserve">sold, used, or stored unless the site design shows specific compliance with the following:</w:t>
      </w:r>
    </w:p>
    <w:p>
      <w:pPr>
        <w:numPr>
          <w:ilvl w:val="3"/>
          <w:numId w:val="1335"/>
        </w:numPr>
      </w:pPr>
      <w:r>
        <w:t xml:space="preserve">1.</w:t>
      </w:r>
      <w:r>
        <w:t xml:space="preserve"> </w:t>
      </w:r>
      <w:r>
        <w:t xml:space="preserve">Floor drains must connect to the sanitary sewer system or to an on-site holding tank</w:t>
      </w:r>
      <w:r>
        <w:t xml:space="preserve"> </w:t>
      </w:r>
      <w:r>
        <w:t xml:space="preserve">or tanks when the discharge contains petroleum-based oil, grease or other harmful</w:t>
      </w:r>
      <w:r>
        <w:t xml:space="preserve"> </w:t>
      </w:r>
      <w:r>
        <w:t xml:space="preserve">or hazardous substances. Such tanks must have a 1,000-gallon minimum capacity and</w:t>
      </w:r>
      <w:r>
        <w:t xml:space="preserve"> </w:t>
      </w:r>
      <w:r>
        <w:t xml:space="preserve">be installed in accordance with RCSA § 22a-449(d)-1.</w:t>
      </w:r>
    </w:p>
    <w:p>
      <w:pPr>
        <w:numPr>
          <w:ilvl w:val="3"/>
          <w:numId w:val="1335"/>
        </w:numPr>
      </w:pPr>
      <w:r>
        <w:t xml:space="preserve">2.</w:t>
      </w:r>
      <w:r>
        <w:t xml:space="preserve"> </w:t>
      </w:r>
      <w:r>
        <w:t xml:space="preserve">Interceptors and separators must be provided when floor drains connect to the sanitary</w:t>
      </w:r>
      <w:r>
        <w:t xml:space="preserve"> </w:t>
      </w:r>
      <w:r>
        <w:t xml:space="preserve">sewer system.</w:t>
      </w:r>
    </w:p>
    <w:p>
      <w:pPr>
        <w:numPr>
          <w:ilvl w:val="3"/>
          <w:numId w:val="1335"/>
        </w:numPr>
      </w:pPr>
      <w:r>
        <w:t xml:space="preserve">3.</w:t>
      </w:r>
      <w:r>
        <w:t xml:space="preserve"> </w:t>
      </w:r>
      <w:r>
        <w:t xml:space="preserve">Floor drains must not be connected to a stream or other water body, storm sewer, storm</w:t>
      </w:r>
      <w:r>
        <w:t xml:space="preserve"> </w:t>
      </w:r>
      <w:r>
        <w:t xml:space="preserve">drainage system or a storm building drain.</w:t>
      </w:r>
    </w:p>
    <w:p>
      <w:pPr>
        <w:numPr>
          <w:ilvl w:val="3"/>
          <w:numId w:val="1335"/>
        </w:numPr>
      </w:pPr>
      <w:r>
        <w:t xml:space="preserve">4.</w:t>
      </w:r>
      <w:r>
        <w:t xml:space="preserve"> </w:t>
      </w:r>
      <w:r>
        <w:t xml:space="preserve">Floor drains must have trap seals.</w:t>
      </w:r>
    </w:p>
    <w:p>
      <w:pPr>
        <w:numPr>
          <w:ilvl w:val="3"/>
          <w:numId w:val="1335"/>
        </w:numPr>
      </w:pPr>
      <w:r>
        <w:t xml:space="preserve">5.</w:t>
      </w:r>
      <w:r>
        <w:t xml:space="preserve"> </w:t>
      </w:r>
      <w:r>
        <w:t xml:space="preserve">Floor drains that only accept animal fecal waste and first discharge into a settling</w:t>
      </w:r>
      <w:r>
        <w:t xml:space="preserve"> </w:t>
      </w:r>
      <w:r>
        <w:t xml:space="preserve">tank prior to release into an onsite wastewater treatment system may be allowed.</w:t>
      </w:r>
    </w:p>
    <w:p>
      <w:pPr>
        <w:numPr>
          <w:ilvl w:val="2"/>
          <w:numId w:val="1334"/>
        </w:numPr>
      </w:pPr>
      <w:r>
        <w:t xml:space="preserve">c.</w:t>
      </w:r>
      <w:r>
        <w:t xml:space="preserve"> </w:t>
      </w:r>
      <w:r>
        <w:t xml:space="preserve">Loading/transfer areas. Any area that may be used for transfer of hazardous materials</w:t>
      </w:r>
      <w:r>
        <w:t xml:space="preserve"> </w:t>
      </w:r>
      <w:r>
        <w:t xml:space="preserve">must be designed to prevent contaminated storm water runoff and ground water intrusion.</w:t>
      </w:r>
      <w:r>
        <w:t xml:space="preserve"> </w:t>
      </w:r>
      <w:r>
        <w:t xml:space="preserve">Such loading docks (excluding those that allow a vehicle to enter the building) must</w:t>
      </w:r>
      <w:r>
        <w:t xml:space="preserve"> </w:t>
      </w:r>
      <w:r>
        <w:t xml:space="preserve">be protected with a permanent roof or other structure that protects the loading dock</w:t>
      </w:r>
      <w:r>
        <w:t xml:space="preserve"> </w:t>
      </w:r>
      <w:r>
        <w:t xml:space="preserve">from direct rainfall. Depressed loading docks or other sub-grade facilities must be</w:t>
      </w:r>
      <w:r>
        <w:t xml:space="preserve"> </w:t>
      </w:r>
      <w:r>
        <w:t xml:space="preserve">designed to ensure that hazardous materials are properly collected and disposed of,</w:t>
      </w:r>
      <w:r>
        <w:t xml:space="preserve"> </w:t>
      </w:r>
      <w:r>
        <w:t xml:space="preserve">using appropriate technology such as oil-water separators, subsurface tight tanks,</w:t>
      </w:r>
      <w:r>
        <w:t xml:space="preserve"> </w:t>
      </w:r>
      <w:r>
        <w:t xml:space="preserve">or equivalent. Such tanks must have a 1,000-gallon minimum capacity and be installed</w:t>
      </w:r>
      <w:r>
        <w:t xml:space="preserve"> </w:t>
      </w:r>
      <w:r>
        <w:t xml:space="preserve">in accordance with RCSA § 22a-449(d)-1.</w:t>
      </w:r>
    </w:p>
    <w:p>
      <w:pPr>
        <w:numPr>
          <w:ilvl w:val="2"/>
          <w:numId w:val="1334"/>
        </w:numPr>
      </w:pPr>
      <w:r>
        <w:t xml:space="preserve">d.</w:t>
      </w:r>
      <w:r>
        <w:t xml:space="preserve"> </w:t>
      </w:r>
      <w:r>
        <w:t xml:space="preserve">Security. Hazardous materials must be stored in an area that is secured against unauthorized</w:t>
      </w:r>
      <w:r>
        <w:t xml:space="preserve"> </w:t>
      </w:r>
      <w:r>
        <w:t xml:space="preserve">entry by the public.</w:t>
      </w:r>
    </w:p>
    <w:p>
      <w:pPr>
        <w:numPr>
          <w:ilvl w:val="2"/>
          <w:numId w:val="1334"/>
        </w:numPr>
      </w:pPr>
      <w:r>
        <w:t xml:space="preserve">e.</w:t>
      </w:r>
      <w:r>
        <w:t xml:space="preserve"> </w:t>
      </w:r>
      <w:r>
        <w:t xml:space="preserve">Odor. No such use shall cause or permit the emission of any substance or combination</w:t>
      </w:r>
      <w:r>
        <w:t xml:space="preserve"> </w:t>
      </w:r>
      <w:r>
        <w:t xml:space="preserve">of substances which creates or contributes to an odor, in the ambient air, that constitutes</w:t>
      </w:r>
      <w:r>
        <w:t xml:space="preserve"> </w:t>
      </w:r>
      <w:r>
        <w:t xml:space="preserve">a nuisance, so as to significantly impair the reasonable use of any other property.</w:t>
      </w:r>
    </w:p>
    <w:p>
      <w:pPr>
        <w:numPr>
          <w:ilvl w:val="2"/>
          <w:numId w:val="1334"/>
        </w:numPr>
      </w:pPr>
      <w:r>
        <w:t xml:space="preserve">f.</w:t>
      </w:r>
      <w:r>
        <w:t xml:space="preserve"> </w:t>
      </w:r>
      <w:r>
        <w:t xml:space="preserve">Air emissions. Air emissions shall be treated in a manner that prevents any nuisance</w:t>
      </w:r>
      <w:r>
        <w:t xml:space="preserve"> </w:t>
      </w:r>
      <w:r>
        <w:t xml:space="preserve">or hazard to neighboring uses. Nuisance from emissions may include, but is not limited</w:t>
      </w:r>
      <w:r>
        <w:t xml:space="preserve"> </w:t>
      </w:r>
      <w:r>
        <w:t xml:space="preserve">to, soiling of the ground or building surfaces, or damage or death of vegetation.</w:t>
      </w:r>
      <w:r>
        <w:t xml:space="preserve"> </w:t>
      </w:r>
      <w:r>
        <w:t xml:space="preserve">Hazards from emissions may include, but are not limited to, particulates inhaled by</w:t>
      </w:r>
      <w:r>
        <w:t xml:space="preserve"> </w:t>
      </w:r>
      <w:r>
        <w:t xml:space="preserve">people that may be harmful to their health.</w:t>
      </w:r>
    </w:p>
    <w:p>
      <w:pPr>
        <w:numPr>
          <w:ilvl w:val="2"/>
          <w:numId w:val="1334"/>
        </w:numPr>
      </w:pPr>
      <w:r>
        <w:t xml:space="preserve">g.</w:t>
      </w:r>
      <w:r>
        <w:t xml:space="preserve"> </w:t>
      </w:r>
      <w:r>
        <w:t xml:space="preserve">Flammable and explosive materials. All activities and all storage of flammable and</w:t>
      </w:r>
      <w:r>
        <w:t xml:space="preserve"> </w:t>
      </w:r>
      <w:r>
        <w:t xml:space="preserve">explosive materials at any point shall be provided with adequate safety devices against</w:t>
      </w:r>
      <w:r>
        <w:t xml:space="preserve"> </w:t>
      </w:r>
      <w:r>
        <w:t xml:space="preserve">fire and explosion and adequate fire-fighting and fire-suppression devices and equipment,</w:t>
      </w:r>
      <w:r>
        <w:t xml:space="preserve"> </w:t>
      </w:r>
      <w:r>
        <w:t xml:space="preserve">as approved by the local fire marshal.</w:t>
      </w:r>
    </w:p>
    <w:p>
      <w:pPr>
        <w:numPr>
          <w:ilvl w:val="2"/>
          <w:numId w:val="1334"/>
        </w:numPr>
      </w:pPr>
      <w:r>
        <w:t xml:space="preserve">h.</w:t>
      </w:r>
      <w:r>
        <w:t xml:space="preserve"> </w:t>
      </w:r>
      <w:r>
        <w:t xml:space="preserve">Vibration. No vibration that is detectable without instruments at a lot line should</w:t>
      </w:r>
      <w:r>
        <w:t xml:space="preserve"> </w:t>
      </w:r>
      <w:r>
        <w:t xml:space="preserve">be transmitted outside of the lot where it originates, except vibration necessarily</w:t>
      </w:r>
      <w:r>
        <w:t xml:space="preserve"> </w:t>
      </w:r>
      <w:r>
        <w:t xml:space="preserve">involved in the construction or demolition of buildings and structures.</w:t>
      </w:r>
    </w:p>
    <w:p>
      <w:pPr>
        <w:numPr>
          <w:ilvl w:val="2"/>
          <w:numId w:val="1334"/>
        </w:numPr>
      </w:pPr>
      <w:r>
        <w:t xml:space="preserve">i.</w:t>
      </w:r>
      <w:r>
        <w:t xml:space="preserve"> </w:t>
      </w:r>
      <w:r>
        <w:t xml:space="preserve">Heat. Heat, defined as thermal energy of a radiative, conductive or convective nature,</w:t>
      </w:r>
      <w:r>
        <w:t xml:space="preserve"> </w:t>
      </w:r>
      <w:r>
        <w:t xml:space="preserve">emitted at the lot line by any use or facility shall not exceed the temperatures tolerable</w:t>
      </w:r>
      <w:r>
        <w:t xml:space="preserve"> </w:t>
      </w:r>
      <w:r>
        <w:t xml:space="preserve">to plant or animal life.</w:t>
      </w:r>
    </w:p>
    <w:p>
      <w:pPr>
        <w:numPr>
          <w:ilvl w:val="2"/>
          <w:numId w:val="1334"/>
        </w:numPr>
      </w:pPr>
      <w:r>
        <w:t xml:space="preserve">j.</w:t>
      </w:r>
      <w:r>
        <w:t xml:space="preserve"> </w:t>
      </w:r>
      <w:r>
        <w:t xml:space="preserve">Other requirements. Requirements for hazardous materials are intended to supplement</w:t>
      </w:r>
      <w:r>
        <w:t xml:space="preserve"> </w:t>
      </w:r>
      <w:r>
        <w:t xml:space="preserve">and not to supersede any other applicable requirements of federal, state or local</w:t>
      </w:r>
      <w:r>
        <w:t xml:space="preserve"> </w:t>
      </w:r>
      <w:r>
        <w:t xml:space="preserve">law.</w:t>
      </w:r>
    </w:p>
    <w:p>
      <w:pPr>
        <w:numPr>
          <w:ilvl w:val="1"/>
          <w:numId w:val="1314"/>
        </w:numPr>
      </w:pPr>
      <w:r>
        <w:t xml:space="preserve">(32)</w:t>
      </w:r>
      <w:r>
        <w:t xml:space="preserve"> </w:t>
      </w:r>
      <w:r>
        <w:rPr>
          <w:i/>
          <w:iCs/>
        </w:rPr>
        <w:t xml:space="preserve">Mining, quarrying, gravel pits and loam stripping.</w:t>
      </w:r>
    </w:p>
    <w:p>
      <w:pPr>
        <w:numPr>
          <w:ilvl w:val="2"/>
          <w:numId w:val="1336"/>
        </w:numPr>
      </w:pPr>
      <w:r>
        <w:t xml:space="preserve">a.</w:t>
      </w:r>
      <w:r>
        <w:t xml:space="preserve"> </w:t>
      </w:r>
      <w:r>
        <w:t xml:space="preserve">Drilling. All drilling must be done by the wet drilling method or by any other method</w:t>
      </w:r>
      <w:r>
        <w:t xml:space="preserve"> </w:t>
      </w:r>
      <w:r>
        <w:t xml:space="preserve">of equivalent effectiveness for dust control.</w:t>
      </w:r>
    </w:p>
    <w:p>
      <w:pPr>
        <w:numPr>
          <w:ilvl w:val="2"/>
          <w:numId w:val="1336"/>
        </w:numPr>
      </w:pPr>
      <w:r>
        <w:t xml:space="preserve">b.</w:t>
      </w:r>
      <w:r>
        <w:t xml:space="preserve"> </w:t>
      </w:r>
      <w:r>
        <w:t xml:space="preserve">Road maintenance. All roads accessing and within the site shall be treated to minimize</w:t>
      </w:r>
      <w:r>
        <w:t xml:space="preserve"> </w:t>
      </w:r>
      <w:r>
        <w:t xml:space="preserve">dust conditions.</w:t>
      </w:r>
    </w:p>
    <w:p>
      <w:pPr>
        <w:numPr>
          <w:ilvl w:val="2"/>
          <w:numId w:val="1336"/>
        </w:numPr>
      </w:pPr>
      <w:r>
        <w:t xml:space="preserve">c.</w:t>
      </w:r>
      <w:r>
        <w:t xml:space="preserve"> </w:t>
      </w:r>
      <w:r>
        <w:t xml:space="preserve">Grade. Mining and quarrying which will reduce the area below the grade of the lowest</w:t>
      </w:r>
      <w:r>
        <w:t xml:space="preserve"> </w:t>
      </w:r>
      <w:r>
        <w:t xml:space="preserve">adjoining property or road is prohibited, except along the boundary line with a licensed</w:t>
      </w:r>
      <w:r>
        <w:t xml:space="preserve"> </w:t>
      </w:r>
      <w:r>
        <w:t xml:space="preserve">adjoining mine or quarry, in which case, the grade of the area cannot be below the</w:t>
      </w:r>
      <w:r>
        <w:t xml:space="preserve"> </w:t>
      </w:r>
      <w:r>
        <w:t xml:space="preserve">grade of the adjoining mine or quarry at the boundary line. No mining or quarrying</w:t>
      </w:r>
      <w:r>
        <w:t xml:space="preserve"> </w:t>
      </w:r>
      <w:r>
        <w:t xml:space="preserve">shall be permitted which will endanger the lateral support of abutting properties</w:t>
      </w:r>
      <w:r>
        <w:t xml:space="preserve"> </w:t>
      </w:r>
      <w:r>
        <w:t xml:space="preserve">or roads. A minimum leveled (or natural) buffer area of 50 feet shall be provided</w:t>
      </w:r>
      <w:r>
        <w:t xml:space="preserve"> </w:t>
      </w:r>
      <w:r>
        <w:t xml:space="preserve">between any mine or quarry boundary line (except boundary lines between adjacent licensed</w:t>
      </w:r>
      <w:r>
        <w:t xml:space="preserve"> </w:t>
      </w:r>
      <w:r>
        <w:t xml:space="preserve">mines or quarries) and the commencement of the slope.</w:t>
      </w:r>
    </w:p>
    <w:p>
      <w:pPr>
        <w:numPr>
          <w:ilvl w:val="2"/>
          <w:numId w:val="1336"/>
        </w:numPr>
      </w:pPr>
      <w:r>
        <w:t xml:space="preserve">d.</w:t>
      </w:r>
      <w:r>
        <w:t xml:space="preserve"> </w:t>
      </w:r>
      <w:r>
        <w:t xml:space="preserve">Setbacks. No buildings, equipment, mining or quarry products or other materials shall</w:t>
      </w:r>
      <w:r>
        <w:t xml:space="preserve"> </w:t>
      </w:r>
      <w:r>
        <w:t xml:space="preserve">be erected or stored within a distance of 50 feet of any mine or quarry boundary line.</w:t>
      </w:r>
    </w:p>
    <w:p>
      <w:pPr>
        <w:numPr>
          <w:ilvl w:val="2"/>
          <w:numId w:val="1336"/>
        </w:numPr>
      </w:pPr>
      <w:r>
        <w:t xml:space="preserve">e.</w:t>
      </w:r>
      <w:r>
        <w:t xml:space="preserve"> </w:t>
      </w:r>
      <w:r>
        <w:t xml:space="preserve">Signs. Signs shall be maintained at all entrances or exits of the mined or quarried</w:t>
      </w:r>
      <w:r>
        <w:t xml:space="preserve"> </w:t>
      </w:r>
      <w:r>
        <w:t xml:space="preserve">premises, indicating the name and address of the licensee and that the business being</w:t>
      </w:r>
      <w:r>
        <w:t xml:space="preserve"> </w:t>
      </w:r>
      <w:r>
        <w:t xml:space="preserve">conducted is a licensed mine or quarry operation.</w:t>
      </w:r>
    </w:p>
    <w:p>
      <w:pPr>
        <w:numPr>
          <w:ilvl w:val="2"/>
          <w:numId w:val="1336"/>
        </w:numPr>
      </w:pPr>
      <w:r>
        <w:t xml:space="preserve">f.</w:t>
      </w:r>
      <w:r>
        <w:t xml:space="preserve"> </w:t>
      </w:r>
      <w:r>
        <w:t xml:space="preserve">Dust control. Where conveyors discharge materials of less than one inch in diameter</w:t>
      </w:r>
      <w:r>
        <w:t xml:space="preserve"> </w:t>
      </w:r>
      <w:r>
        <w:t xml:space="preserve">onto stockpiles of such material, and where the free and uncontained fall of the material</w:t>
      </w:r>
      <w:r>
        <w:t xml:space="preserve"> </w:t>
      </w:r>
      <w:r>
        <w:t xml:space="preserve">being stockpiled from the conveyor to the highest point of the stockpile shall exceed</w:t>
      </w:r>
      <w:r>
        <w:t xml:space="preserve"> </w:t>
      </w:r>
      <w:r>
        <w:t xml:space="preserve">a distance of six feet, a high-pressure water mist spray must be directed on the material</w:t>
      </w:r>
      <w:r>
        <w:t xml:space="preserve"> </w:t>
      </w:r>
      <w:r>
        <w:t xml:space="preserve">as it falls from the conveyor to the stockpile in such manner as to reduce the accumulation</w:t>
      </w:r>
      <w:r>
        <w:t xml:space="preserve"> </w:t>
      </w:r>
      <w:r>
        <w:t xml:space="preserve">and dissemination of dust. All crushing and processing of mine and quarry materials</w:t>
      </w:r>
      <w:r>
        <w:t xml:space="preserve"> </w:t>
      </w:r>
      <w:r>
        <w:t xml:space="preserve">shall be conducted by use of wet method of dust control or by local exhaust systems</w:t>
      </w:r>
      <w:r>
        <w:t xml:space="preserve"> </w:t>
      </w:r>
      <w:r>
        <w:t xml:space="preserve">of equivalent effectiveness.</w:t>
      </w:r>
    </w:p>
    <w:p>
      <w:pPr>
        <w:numPr>
          <w:ilvl w:val="2"/>
          <w:numId w:val="1336"/>
        </w:numPr>
      </w:pPr>
      <w:r>
        <w:t xml:space="preserve">g.</w:t>
      </w:r>
      <w:r>
        <w:t xml:space="preserve"> </w:t>
      </w:r>
      <w:r>
        <w:t xml:space="preserve">Landscape buffer. Whenever the licensed premises abuts a public street or road, a</w:t>
      </w:r>
      <w:r>
        <w:t xml:space="preserve"> </w:t>
      </w:r>
      <w:r>
        <w:t xml:space="preserve">solid and continuous landscape buffer shall be planted and maintained.</w:t>
      </w:r>
    </w:p>
    <w:p>
      <w:pPr>
        <w:numPr>
          <w:ilvl w:val="2"/>
          <w:numId w:val="1336"/>
        </w:numPr>
      </w:pPr>
      <w:r>
        <w:t xml:space="preserve">h.</w:t>
      </w:r>
      <w:r>
        <w:t xml:space="preserve"> </w:t>
      </w:r>
      <w:r>
        <w:t xml:space="preserve">Maintenance. The licensee shall be responsible for the prompt removal of any trash,</w:t>
      </w:r>
      <w:r>
        <w:t xml:space="preserve"> </w:t>
      </w:r>
      <w:r>
        <w:t xml:space="preserve">unused machinery or vehicles or graffiti placed in the mine or quarry, and shall maintain</w:t>
      </w:r>
      <w:r>
        <w:t xml:space="preserve"> </w:t>
      </w:r>
      <w:r>
        <w:t xml:space="preserve">the licensed premises at all times in a reasonably neat and orderly condition.</w:t>
      </w:r>
    </w:p>
    <w:p>
      <w:pPr>
        <w:numPr>
          <w:ilvl w:val="1"/>
          <w:numId w:val="1314"/>
        </w:numPr>
      </w:pPr>
      <w:r>
        <w:t xml:space="preserve">(33)</w:t>
      </w:r>
      <w:r>
        <w:t xml:space="preserve"> </w:t>
      </w:r>
      <w:r>
        <w:rPr>
          <w:i/>
          <w:iCs/>
        </w:rPr>
        <w:t xml:space="preserve">Boat storage or repair.</w:t>
      </w:r>
    </w:p>
    <w:p>
      <w:pPr>
        <w:numPr>
          <w:ilvl w:val="2"/>
          <w:numId w:val="1337"/>
        </w:numPr>
      </w:pPr>
      <w:r>
        <w:t xml:space="preserve">a.</w:t>
      </w:r>
      <w:r>
        <w:t xml:space="preserve"> </w:t>
      </w:r>
      <w:r>
        <w:t xml:space="preserve">Location of storage. Outdoor storage areas must be set back 100 feet from the front</w:t>
      </w:r>
      <w:r>
        <w:t xml:space="preserve"> </w:t>
      </w:r>
      <w:r>
        <w:t xml:space="preserve">lot line, and 50 feet from all other property lines.</w:t>
      </w:r>
    </w:p>
    <w:p>
      <w:pPr>
        <w:numPr>
          <w:ilvl w:val="2"/>
          <w:numId w:val="1337"/>
        </w:numPr>
      </w:pPr>
      <w:r>
        <w:t xml:space="preserve">b.</w:t>
      </w:r>
      <w:r>
        <w:t xml:space="preserve"> </w:t>
      </w:r>
      <w:r>
        <w:t xml:space="preserve">Screening. Outdoor storage areas shall be screened from any public roadway or any</w:t>
      </w:r>
      <w:r>
        <w:t xml:space="preserve"> </w:t>
      </w:r>
      <w:r>
        <w:t xml:space="preserve">abutting residential use with a solid fence or wall that is six feet tall.</w:t>
      </w:r>
    </w:p>
    <w:p>
      <w:pPr>
        <w:numPr>
          <w:ilvl w:val="2"/>
          <w:numId w:val="1337"/>
        </w:numPr>
      </w:pPr>
      <w:r>
        <w:t xml:space="preserve">c.</w:t>
      </w:r>
      <w:r>
        <w:t xml:space="preserve"> </w:t>
      </w:r>
      <w:r>
        <w:t xml:space="preserve">Repairs and maintenance. Any repair or routine maintenance must be conducted inside</w:t>
      </w:r>
      <w:r>
        <w:t xml:space="preserve"> </w:t>
      </w:r>
      <w:r>
        <w:t xml:space="preserve">a building or under a structure.</w:t>
      </w:r>
    </w:p>
    <w:p>
      <w:pPr>
        <w:numPr>
          <w:ilvl w:val="1"/>
          <w:numId w:val="1314"/>
        </w:numPr>
      </w:pPr>
      <w:r>
        <w:t xml:space="preserve">(34)</w:t>
      </w:r>
      <w:r>
        <w:t xml:space="preserve"> </w:t>
      </w:r>
      <w:r>
        <w:rPr>
          <w:i/>
          <w:iCs/>
        </w:rPr>
        <w:t xml:space="preserve">Compassion center; non-residential cooperative cultivation; primary caregiver cultivation.</w:t>
      </w:r>
      <w:r>
        <w:t xml:space="preserve"> </w:t>
      </w:r>
      <w:r>
        <w:t xml:space="preserve">See section 30-162 for criteria related to medical marijuana uses.</w:t>
      </w:r>
    </w:p>
    <w:p>
      <w:pPr>
        <w:numPr>
          <w:ilvl w:val="1"/>
          <w:numId w:val="1314"/>
        </w:numPr>
      </w:pPr>
      <w:r>
        <w:t xml:space="preserve">(35)</w:t>
      </w:r>
      <w:r>
        <w:t xml:space="preserve"> </w:t>
      </w:r>
      <w:r>
        <w:rPr>
          <w:i/>
          <w:iCs/>
        </w:rPr>
        <w:t xml:space="preserve">Cannabis retailer, hybrid cannabis retailer, cannabis cultivator, cannabis product</w:t>
      </w:r>
      <w:r>
        <w:rPr>
          <w:i/>
          <w:iCs/>
        </w:rPr>
        <w:t xml:space="preserve"> </w:t>
      </w:r>
      <w:r>
        <w:rPr>
          <w:i/>
          <w:iCs/>
        </w:rPr>
        <w:t xml:space="preserve">manufacturer, and cannabis testing laboratory.</w:t>
      </w:r>
      <w:r>
        <w:t xml:space="preserve"> </w:t>
      </w:r>
      <w:r>
        <w:t xml:space="preserve">See section 30-165 for criteria related to cannabis establishments.</w:t>
      </w:r>
    </w:p>
    <w:p>
      <w:pPr>
        <w:pStyle w:val="FirstParagraph"/>
      </w:pPr>
      <w:r>
        <w:rPr>
          <w:i/>
          <w:iCs/>
        </w:rPr>
        <w:t xml:space="preserve">(Ord. No. 12-13-2023(2))</w:t>
      </w:r>
    </w:p>
    <w:bookmarkEnd w:id="80"/>
    <w:bookmarkStart w:id="81" w:name="adaptive-reuse-projects"/>
    <w:p>
      <w:pPr>
        <w:pStyle w:val="Heading2"/>
      </w:pPr>
      <w:r>
        <w:t xml:space="preserve">§ 30-215. Adaptive reuse projects</w:t>
      </w:r>
    </w:p>
    <w:p>
      <w:pPr>
        <w:numPr>
          <w:ilvl w:val="0"/>
          <w:numId w:val="133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Permitted use.</w:t>
      </w:r>
      <w:r>
        <w:t xml:space="preserve"> </w:t>
      </w:r>
      <w:r>
        <w:t xml:space="preserve">Adaptive reuse for the conversion of any commercial building, including offices,</w:t>
      </w:r>
      <w:r>
        <w:t xml:space="preserve"> </w:t>
      </w:r>
      <w:r>
        <w:t xml:space="preserve">schools, religious facilities, medical buildings, and malls into residential units</w:t>
      </w:r>
      <w:r>
        <w:t xml:space="preserve"> </w:t>
      </w:r>
      <w:r>
        <w:t xml:space="preserve">or mixed-use developments is a permitted use, under the criteria described below under</w:t>
      </w:r>
      <w:r>
        <w:t xml:space="preserve"> </w:t>
      </w:r>
      <w:r>
        <w:t xml:space="preserve">eligibility.</w:t>
      </w:r>
    </w:p>
    <w:p>
      <w:pPr>
        <w:numPr>
          <w:ilvl w:val="0"/>
          <w:numId w:val="133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Eligibility.</w:t>
      </w:r>
    </w:p>
    <w:p>
      <w:pPr>
        <w:numPr>
          <w:ilvl w:val="1"/>
          <w:numId w:val="1339"/>
        </w:numPr>
      </w:pPr>
      <w:r>
        <w:t xml:space="preserve">(1)</w:t>
      </w:r>
      <w:r>
        <w:t xml:space="preserve"> </w:t>
      </w:r>
      <w:r>
        <w:t xml:space="preserve">Adaptive reuse development must include at least 50 percent of existing gross floor</w:t>
      </w:r>
      <w:r>
        <w:t xml:space="preserve"> </w:t>
      </w:r>
      <w:r>
        <w:t xml:space="preserve">area developed into residential units.</w:t>
      </w:r>
    </w:p>
    <w:p>
      <w:pPr>
        <w:numPr>
          <w:ilvl w:val="1"/>
          <w:numId w:val="1339"/>
        </w:numPr>
      </w:pPr>
      <w:r>
        <w:t xml:space="preserve">(2)</w:t>
      </w:r>
      <w:r>
        <w:t xml:space="preserve"> </w:t>
      </w:r>
      <w:r>
        <w:t xml:space="preserve">There are no environmental land use restrictions recorded on the property preventing</w:t>
      </w:r>
      <w:r>
        <w:t xml:space="preserve"> </w:t>
      </w:r>
      <w:r>
        <w:t xml:space="preserve">the conversion to residential use by RIDEM or the US EPA.</w:t>
      </w:r>
    </w:p>
    <w:p>
      <w:pPr>
        <w:numPr>
          <w:ilvl w:val="0"/>
          <w:numId w:val="1338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Density calculations.</w:t>
      </w:r>
    </w:p>
    <w:p>
      <w:pPr>
        <w:numPr>
          <w:ilvl w:val="1"/>
          <w:numId w:val="1340"/>
        </w:numPr>
      </w:pPr>
      <w:r>
        <w:t xml:space="preserve">(1)</w:t>
      </w:r>
      <w:r>
        <w:t xml:space="preserve"> </w:t>
      </w:r>
      <w:r>
        <w:t xml:space="preserve">For projects that meet the following criteria, the residential density shall be no</w:t>
      </w:r>
      <w:r>
        <w:t xml:space="preserve"> </w:t>
      </w:r>
      <w:r>
        <w:t xml:space="preserve">less than 15 dwelling units per acre:</w:t>
      </w:r>
    </w:p>
    <w:p>
      <w:pPr>
        <w:numPr>
          <w:ilvl w:val="2"/>
          <w:numId w:val="1341"/>
        </w:numPr>
      </w:pPr>
      <w:r>
        <w:t xml:space="preserve">a.</w:t>
      </w:r>
      <w:r>
        <w:t xml:space="preserve"> </w:t>
      </w:r>
      <w:r>
        <w:t xml:space="preserve">Where the project is limited to the existing footprint, except that the footprint</w:t>
      </w:r>
      <w:r>
        <w:t xml:space="preserve"> </w:t>
      </w:r>
      <w:r>
        <w:t xml:space="preserve">is allowed to be expanded to accommodate upgrades related to the building fire code</w:t>
      </w:r>
      <w:r>
        <w:t xml:space="preserve"> </w:t>
      </w:r>
      <w:r>
        <w:t xml:space="preserve">and utility requirements; and</w:t>
      </w:r>
    </w:p>
    <w:p>
      <w:pPr>
        <w:numPr>
          <w:ilvl w:val="2"/>
          <w:numId w:val="1341"/>
        </w:numPr>
      </w:pPr>
      <w:r>
        <w:t xml:space="preserve">b.</w:t>
      </w:r>
      <w:r>
        <w:t xml:space="preserve"> </w:t>
      </w:r>
      <w:r>
        <w:t xml:space="preserve">The development includes at least 20 percent low- and moderate-income housing; and</w:t>
      </w:r>
    </w:p>
    <w:p>
      <w:pPr>
        <w:numPr>
          <w:ilvl w:val="2"/>
          <w:numId w:val="1341"/>
        </w:numPr>
      </w:pPr>
      <w:r>
        <w:t xml:space="preserve">c.</w:t>
      </w:r>
      <w:r>
        <w:t xml:space="preserve"> </w:t>
      </w:r>
      <w:r>
        <w:t xml:space="preserve">The development has access to public sewer and water service or has access to adequate</w:t>
      </w:r>
      <w:r>
        <w:t xml:space="preserve"> </w:t>
      </w:r>
      <w:r>
        <w:t xml:space="preserve">private water, such as well and/or wastewater treatment systems approved by the relevant</w:t>
      </w:r>
      <w:r>
        <w:t xml:space="preserve"> </w:t>
      </w:r>
      <w:r>
        <w:t xml:space="preserve">state agency for the entire development as applicable.</w:t>
      </w:r>
    </w:p>
    <w:p>
      <w:pPr>
        <w:numPr>
          <w:ilvl w:val="1"/>
          <w:numId w:val="1340"/>
        </w:numPr>
      </w:pPr>
      <w:r>
        <w:t xml:space="preserve">(2)</w:t>
      </w:r>
      <w:r>
        <w:t xml:space="preserve"> </w:t>
      </w:r>
      <w:r>
        <w:t xml:space="preserve">For all other adaptive reuse projects, the residential density permitted in the converted</w:t>
      </w:r>
      <w:r>
        <w:t xml:space="preserve"> </w:t>
      </w:r>
      <w:r>
        <w:t xml:space="preserve">structure shall be the maximum allowed that otherwise meets all standards of minimum</w:t>
      </w:r>
      <w:r>
        <w:t xml:space="preserve"> </w:t>
      </w:r>
      <w:r>
        <w:t xml:space="preserve">housing and has access to public sewer and water services or has access to adequate</w:t>
      </w:r>
      <w:r>
        <w:t xml:space="preserve"> </w:t>
      </w:r>
      <w:r>
        <w:t xml:space="preserve">private water, such as well and wastewater treatment systems approved by the relevant</w:t>
      </w:r>
      <w:r>
        <w:t xml:space="preserve"> </w:t>
      </w:r>
      <w:r>
        <w:t xml:space="preserve">state agency for the entire development, as applicable.</w:t>
      </w:r>
    </w:p>
    <w:p>
      <w:pPr>
        <w:numPr>
          <w:ilvl w:val="1"/>
          <w:numId w:val="1340"/>
        </w:numPr>
      </w:pPr>
      <w:r>
        <w:t xml:space="preserve">(3)</w:t>
      </w:r>
      <w:r>
        <w:t xml:space="preserve"> </w:t>
      </w:r>
      <w:r>
        <w:t xml:space="preserve">The density proposed for any adaptive reuse project shall be determined to meet all</w:t>
      </w:r>
      <w:r>
        <w:t xml:space="preserve"> </w:t>
      </w:r>
      <w:r>
        <w:t xml:space="preserve">public health and safety standards.</w:t>
      </w:r>
    </w:p>
    <w:p>
      <w:pPr>
        <w:numPr>
          <w:ilvl w:val="0"/>
          <w:numId w:val="1338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numPr>
          <w:ilvl w:val="1"/>
          <w:numId w:val="1342"/>
        </w:numPr>
      </w:pPr>
      <w:r>
        <w:t xml:space="preserve">(1)</w:t>
      </w:r>
      <w:r>
        <w:t xml:space="preserve"> </w:t>
      </w:r>
      <w:r>
        <w:t xml:space="preserve">Notwithstanding any other provisions of this section, existing building setbacks shall</w:t>
      </w:r>
      <w:r>
        <w:t xml:space="preserve"> </w:t>
      </w:r>
      <w:r>
        <w:t xml:space="preserve">remain and are considered legal nonconforming.</w:t>
      </w:r>
    </w:p>
    <w:p>
      <w:pPr>
        <w:numPr>
          <w:ilvl w:val="1"/>
          <w:numId w:val="1342"/>
        </w:numPr>
      </w:pPr>
      <w:r>
        <w:t xml:space="preserve">(2)</w:t>
      </w:r>
      <w:r>
        <w:t xml:space="preserve"> </w:t>
      </w:r>
      <w:r>
        <w:t xml:space="preserve">No additional encroachments shall be permitted into any nonconforming setback unless</w:t>
      </w:r>
      <w:r>
        <w:t xml:space="preserve"> </w:t>
      </w:r>
      <w:r>
        <w:t xml:space="preserve">relief is granted by the permitting authority.</w:t>
      </w:r>
    </w:p>
    <w:p>
      <w:pPr>
        <w:numPr>
          <w:ilvl w:val="1"/>
          <w:numId w:val="1342"/>
        </w:numPr>
      </w:pPr>
      <w:r>
        <w:t xml:space="preserve">(3)</w:t>
      </w:r>
      <w:r>
        <w:t xml:space="preserve"> </w:t>
      </w:r>
      <w:r>
        <w:t xml:space="preserve">Notwithstanding other provisions of this section, the height of the structure shall</w:t>
      </w:r>
      <w:r>
        <w:t xml:space="preserve"> </w:t>
      </w:r>
      <w:r>
        <w:t xml:space="preserve">be considered legal nonconforming if it exceeds the maximum height of the zoning district</w:t>
      </w:r>
      <w:r>
        <w:t xml:space="preserve"> </w:t>
      </w:r>
      <w:r>
        <w:t xml:space="preserve">in which the structure is located. Any rooftop construction necessary for building</w:t>
      </w:r>
      <w:r>
        <w:t xml:space="preserve"> </w:t>
      </w:r>
      <w:r>
        <w:t xml:space="preserve">or fire code compliance, or utility infrastructure is included in the height exemption.</w:t>
      </w:r>
    </w:p>
    <w:p>
      <w:pPr>
        <w:numPr>
          <w:ilvl w:val="0"/>
          <w:numId w:val="133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Parking requirements.</w:t>
      </w:r>
    </w:p>
    <w:p>
      <w:pPr>
        <w:numPr>
          <w:ilvl w:val="1"/>
          <w:numId w:val="1343"/>
        </w:numPr>
      </w:pPr>
      <w:r>
        <w:t xml:space="preserve">(1)</w:t>
      </w:r>
      <w:r>
        <w:t xml:space="preserve"> </w:t>
      </w:r>
      <w:r>
        <w:t xml:space="preserve">Adaptive reuse developments shall provide one parking space per dwelling unit. However,</w:t>
      </w:r>
      <w:r>
        <w:t xml:space="preserve"> </w:t>
      </w:r>
      <w:r>
        <w:t xml:space="preserve">the applicant may propose additional parking in excess of one space per dwelling unit.</w:t>
      </w:r>
    </w:p>
    <w:p>
      <w:pPr>
        <w:numPr>
          <w:ilvl w:val="1"/>
          <w:numId w:val="1343"/>
        </w:numPr>
      </w:pPr>
      <w:r>
        <w:t xml:space="preserve">(2)</w:t>
      </w:r>
      <w:r>
        <w:t xml:space="preserve"> </w:t>
      </w:r>
      <w:r>
        <w:t xml:space="preserve">All non-residential uses shall comply with the parking requirements of section 30-156.</w:t>
      </w:r>
    </w:p>
    <w:p>
      <w:pPr>
        <w:numPr>
          <w:ilvl w:val="0"/>
          <w:numId w:val="1338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Allowed uses within an adaptive reuse project.</w:t>
      </w:r>
    </w:p>
    <w:p>
      <w:pPr>
        <w:numPr>
          <w:ilvl w:val="1"/>
          <w:numId w:val="1344"/>
        </w:numPr>
      </w:pPr>
      <w:r>
        <w:t xml:space="preserve">(1)</w:t>
      </w:r>
      <w:r>
        <w:t xml:space="preserve"> </w:t>
      </w:r>
      <w:r>
        <w:t xml:space="preserve">Residential dwelling units are a permitted use in an adaptive reuse project regardless</w:t>
      </w:r>
      <w:r>
        <w:t xml:space="preserve"> </w:t>
      </w:r>
      <w:r>
        <w:t xml:space="preserve">of the zoning district in which the structure is located, in accordance with the provisions</w:t>
      </w:r>
      <w:r>
        <w:t xml:space="preserve"> </w:t>
      </w:r>
      <w:r>
        <w:t xml:space="preserve">of this section.</w:t>
      </w:r>
    </w:p>
    <w:p>
      <w:pPr>
        <w:numPr>
          <w:ilvl w:val="1"/>
          <w:numId w:val="1344"/>
        </w:numPr>
      </w:pPr>
      <w:r>
        <w:t xml:space="preserve">(2)</w:t>
      </w:r>
      <w:r>
        <w:t xml:space="preserve"> </w:t>
      </w:r>
      <w:r>
        <w:t xml:space="preserve">Any non-residential uses proposed as part of an adaptive reuse project must comply</w:t>
      </w:r>
      <w:r>
        <w:t xml:space="preserve"> </w:t>
      </w:r>
      <w:r>
        <w:t xml:space="preserve">with the provisions of section 30-71, zoning district uses, for the zoning district in which the structure is located.</w:t>
      </w:r>
    </w:p>
    <w:p>
      <w:pPr>
        <w:numPr>
          <w:ilvl w:val="0"/>
          <w:numId w:val="1338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Procedural requirements.</w:t>
      </w:r>
    </w:p>
    <w:p>
      <w:pPr>
        <w:numPr>
          <w:ilvl w:val="1"/>
          <w:numId w:val="1345"/>
        </w:numPr>
      </w:pPr>
      <w:r>
        <w:t xml:space="preserve">(1)</w:t>
      </w:r>
      <w:r>
        <w:t xml:space="preserve"> </w:t>
      </w:r>
      <w:r>
        <w:t xml:space="preserve">Adaptive reuse projects shall be subject to the procedural requirements for major</w:t>
      </w:r>
      <w:r>
        <w:t xml:space="preserve"> </w:t>
      </w:r>
      <w:r>
        <w:t xml:space="preserve">land development, minor land development, or development plan review according to</w:t>
      </w:r>
      <w:r>
        <w:t xml:space="preserve"> </w:t>
      </w:r>
      <w:r>
        <w:t xml:space="preserve">the standards of the Town of Burrillville Subdivision and Land Development Regulations,</w:t>
      </w:r>
      <w:r>
        <w:t xml:space="preserve"> </w:t>
      </w:r>
      <w:r>
        <w:t xml:space="preserve">as amended. The administrative officer shall decide whether an adaptive reuse project</w:t>
      </w:r>
      <w:r>
        <w:t xml:space="preserve"> </w:t>
      </w:r>
      <w:r>
        <w:t xml:space="preserve">will go through development plan review or minor land development or whether the project</w:t>
      </w:r>
      <w:r>
        <w:t xml:space="preserve"> </w:t>
      </w:r>
      <w:r>
        <w:t xml:space="preserve">meets the threshold for major land development and shall advise the applicant as to</w:t>
      </w:r>
      <w:r>
        <w:t xml:space="preserve"> </w:t>
      </w:r>
      <w:r>
        <w:t xml:space="preserve">which category of approval is required, specifically:</w:t>
      </w:r>
    </w:p>
    <w:p>
      <w:pPr>
        <w:numPr>
          <w:ilvl w:val="2"/>
          <w:numId w:val="1346"/>
        </w:numPr>
      </w:pPr>
      <w:r>
        <w:t xml:space="preserve">a.</w:t>
      </w:r>
      <w:r>
        <w:t xml:space="preserve"> </w:t>
      </w:r>
      <w:r>
        <w:t xml:space="preserve">Development plan review may apply to any adaptive reuse project: located in a commercial</w:t>
      </w:r>
      <w:r>
        <w:t xml:space="preserve"> </w:t>
      </w:r>
      <w:r>
        <w:t xml:space="preserve">zone where no extensive exterior construction of improvements is sought; or located</w:t>
      </w:r>
      <w:r>
        <w:t xml:space="preserve"> </w:t>
      </w:r>
      <w:r>
        <w:t xml:space="preserve">in a residential zone which results in less than nine residential units.</w:t>
      </w:r>
    </w:p>
    <w:p>
      <w:pPr>
        <w:numPr>
          <w:ilvl w:val="2"/>
          <w:numId w:val="1346"/>
        </w:numPr>
      </w:pPr>
      <w:r>
        <w:t xml:space="preserve">b.</w:t>
      </w:r>
      <w:r>
        <w:t xml:space="preserve"> </w:t>
      </w:r>
      <w:r>
        <w:t xml:space="preserve">Minor land development may apply to any adaptive reuse project: of up to 25,000 square</w:t>
      </w:r>
      <w:r>
        <w:t xml:space="preserve"> </w:t>
      </w:r>
      <w:r>
        <w:t xml:space="preserve">feet of gross floor area located in a commercial zone where no extensive exterior</w:t>
      </w:r>
      <w:r>
        <w:t xml:space="preserve"> </w:t>
      </w:r>
      <w:r>
        <w:t xml:space="preserve">construction of improvements is sought; or located in a residential zone which results</w:t>
      </w:r>
      <w:r>
        <w:t xml:space="preserve"> </w:t>
      </w:r>
      <w:r>
        <w:t xml:space="preserve">in less than nine residential units.</w:t>
      </w:r>
    </w:p>
    <w:p>
      <w:pPr>
        <w:numPr>
          <w:ilvl w:val="2"/>
          <w:numId w:val="1346"/>
        </w:numPr>
      </w:pPr>
      <w:r>
        <w:t xml:space="preserve">c.</w:t>
      </w:r>
      <w:r>
        <w:t xml:space="preserve"> </w:t>
      </w:r>
      <w:r>
        <w:t xml:space="preserve">Major land development applies to any adaptive reuse project that exceeds the thresholds</w:t>
      </w:r>
      <w:r>
        <w:t xml:space="preserve"> </w:t>
      </w:r>
      <w:r>
        <w:t xml:space="preserve">for development plan review or minor land development.</w:t>
      </w:r>
    </w:p>
    <w:p>
      <w:pPr>
        <w:numPr>
          <w:ilvl w:val="1"/>
          <w:numId w:val="1345"/>
        </w:numPr>
      </w:pPr>
      <w:r>
        <w:t xml:space="preserve">(2)</w:t>
      </w:r>
      <w:r>
        <w:t xml:space="preserve"> </w:t>
      </w:r>
      <w:r>
        <w:t xml:space="preserve">In addition to the checklist requirements for the applicable review process, the applicant</w:t>
      </w:r>
      <w:r>
        <w:t xml:space="preserve"> </w:t>
      </w:r>
      <w:r>
        <w:t xml:space="preserve">shall provide the following information:</w:t>
      </w:r>
    </w:p>
    <w:p>
      <w:pPr>
        <w:numPr>
          <w:ilvl w:val="2"/>
          <w:numId w:val="1347"/>
        </w:numPr>
      </w:pPr>
      <w:r>
        <w:t xml:space="preserve">a.</w:t>
      </w:r>
      <w:r>
        <w:t xml:space="preserve"> </w:t>
      </w:r>
      <w:r>
        <w:t xml:space="preserve">The proposed residential density and the square footage of non-residential uses.</w:t>
      </w:r>
    </w:p>
    <w:p>
      <w:pPr>
        <w:numPr>
          <w:ilvl w:val="2"/>
          <w:numId w:val="1347"/>
        </w:numPr>
      </w:pPr>
      <w:r>
        <w:t xml:space="preserve">b.</w:t>
      </w:r>
      <w:r>
        <w:t xml:space="preserve"> </w:t>
      </w:r>
      <w:r>
        <w:t xml:space="preserve">A floor plan to scale for each building indicating, as applicable, the use of floor</w:t>
      </w:r>
      <w:r>
        <w:t xml:space="preserve"> </w:t>
      </w:r>
      <w:r>
        <w:t xml:space="preserve">space, number of units, number of bedrooms, and the square footage of each unit.</w:t>
      </w:r>
    </w:p>
    <w:p>
      <w:pPr>
        <w:pStyle w:val="FirstParagraph"/>
      </w:pPr>
      <w:r>
        <w:rPr>
          <w:i/>
          <w:iCs/>
        </w:rPr>
        <w:t xml:space="preserve">(Ord. No. 12-13-2023(2); Ord. of 8-14-2024(1))</w:t>
      </w:r>
    </w:p>
    <w:bookmarkEnd w:id="81"/>
    <w:bookmarkStart w:id="82" w:name="unified-development-review"/>
    <w:p>
      <w:pPr>
        <w:pStyle w:val="Heading2"/>
      </w:pPr>
      <w:r>
        <w:t xml:space="preserve">§ 30-216. Unified development review</w:t>
      </w:r>
    </w:p>
    <w:p>
      <w:pPr>
        <w:numPr>
          <w:ilvl w:val="0"/>
          <w:numId w:val="134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Unified development review established.</w:t>
      </w:r>
      <w:r>
        <w:t xml:space="preserve"> </w:t>
      </w:r>
      <w:r>
        <w:t xml:space="preserve">There shall be unified development review for the issuance of variances and special</w:t>
      </w:r>
      <w:r>
        <w:t xml:space="preserve"> </w:t>
      </w:r>
      <w:r>
        <w:t xml:space="preserve">use permits for properties undergoing review by development plan review and/or land</w:t>
      </w:r>
      <w:r>
        <w:t xml:space="preserve"> </w:t>
      </w:r>
      <w:r>
        <w:t xml:space="preserve">development or subdivision review.</w:t>
      </w:r>
    </w:p>
    <w:p>
      <w:pPr>
        <w:numPr>
          <w:ilvl w:val="0"/>
          <w:numId w:val="134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All land development and subdivision applications and development plan review applications</w:t>
      </w:r>
      <w:r>
        <w:t xml:space="preserve"> </w:t>
      </w:r>
      <w:r>
        <w:t xml:space="preserve">that include requests for variances and/or special-use permits submitted pursuant</w:t>
      </w:r>
      <w:r>
        <w:t xml:space="preserve"> </w:t>
      </w:r>
      <w:r>
        <w:t xml:space="preserve">to this section, shall require a public hearing that meets the requirements of G.L.</w:t>
      </w:r>
      <w:r>
        <w:t xml:space="preserve"> </w:t>
      </w:r>
      <w:r>
        <w:t xml:space="preserve">1956, § 45-23-42(b).</w:t>
      </w:r>
    </w:p>
    <w:p>
      <w:pPr>
        <w:numPr>
          <w:ilvl w:val="0"/>
          <w:numId w:val="1348"/>
        </w:numPr>
      </w:pPr>
      <w:r>
        <w:t xml:space="preserve">(c)</w:t>
      </w:r>
      <w:r>
        <w:t xml:space="preserve"> </w:t>
      </w:r>
      <w:r>
        <w:t xml:space="preserve">In granting requests for dimensional and use variances, the planning board shall be</w:t>
      </w:r>
      <w:r>
        <w:t xml:space="preserve"> </w:t>
      </w:r>
      <w:r>
        <w:t xml:space="preserve">bound to the requirements of section 30-34(d)(4) relative to entering evidence into the record in satisfaction of the applicable</w:t>
      </w:r>
      <w:r>
        <w:t xml:space="preserve"> </w:t>
      </w:r>
      <w:r>
        <w:t xml:space="preserve">standards.</w:t>
      </w:r>
    </w:p>
    <w:p>
      <w:pPr>
        <w:numPr>
          <w:ilvl w:val="0"/>
          <w:numId w:val="1348"/>
        </w:numPr>
      </w:pPr>
      <w:r>
        <w:t xml:space="preserve">(d)</w:t>
      </w:r>
      <w:r>
        <w:t xml:space="preserve"> </w:t>
      </w:r>
      <w:r>
        <w:t xml:space="preserve">In reviewing requests for special use permits the planning board shall be bound to</w:t>
      </w:r>
      <w:r>
        <w:t xml:space="preserve"> </w:t>
      </w:r>
      <w:r>
        <w:t xml:space="preserve">the conditions and procedures under which a special use permit may be issued and the</w:t>
      </w:r>
      <w:r>
        <w:t xml:space="preserve"> </w:t>
      </w:r>
      <w:r>
        <w:t xml:space="preserve">criteria for the issuance of such permits, as found within the zoning ordinance section 30-34(e)(4), and shall be required to provide for the recording of findings of fact and</w:t>
      </w:r>
      <w:r>
        <w:t xml:space="preserve"> </w:t>
      </w:r>
      <w:r>
        <w:t xml:space="preserve">written decisions as described in the zoning ordinance pursuant to section 30-34(e)(3).</w:t>
      </w:r>
    </w:p>
    <w:p>
      <w:pPr>
        <w:numPr>
          <w:ilvl w:val="0"/>
          <w:numId w:val="1348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An appeal from any decision made pursuant to this section may be taken pursuant to</w:t>
      </w:r>
      <w:r>
        <w:t xml:space="preserve"> </w:t>
      </w:r>
      <w:r>
        <w:t xml:space="preserve">G.L. 1956, § 45-23-71.</w:t>
      </w:r>
    </w:p>
    <w:p>
      <w:pPr>
        <w:pStyle w:val="FirstParagraph"/>
      </w:pPr>
      <w:r>
        <w:rPr>
          <w:i/>
          <w:iCs/>
        </w:rPr>
        <w:t xml:space="preserve">(Ord. No. 12-13-2023(2))</w:t>
      </w:r>
    </w:p>
    <w:bookmarkEnd w:id="82"/>
    <w:bookmarkStart w:id="83" w:name="reserved-8"/>
    <w:p>
      <w:pPr>
        <w:pStyle w:val="Heading2"/>
      </w:pPr>
      <w:r>
        <w:t xml:space="preserve">§ 30-217—30-240. Reserved</w:t>
      </w:r>
    </w:p>
    <w:bookmarkEnd w:id="83"/>
    <w:bookmarkStart w:id="84" w:name="vii.-enactment-and-separability"/>
    <w:p>
      <w:pPr>
        <w:pStyle w:val="Heading1"/>
      </w:pPr>
      <w:r>
        <w:t xml:space="preserve">§ VII. ENACTMENT AND SEPARABILITY</w:t>
      </w:r>
    </w:p>
    <w:p>
      <w:pPr>
        <w:pStyle w:val="FirstParagraph"/>
      </w:pPr>
      <w:r>
        <w:br/>
      </w:r>
    </w:p>
    <w:bookmarkEnd w:id="84"/>
    <w:bookmarkStart w:id="85" w:name="enactment-and-separability"/>
    <w:p>
      <w:pPr>
        <w:pStyle w:val="Heading2"/>
      </w:pPr>
      <w:r>
        <w:t xml:space="preserve">§ 30-241. Enactment and separability</w:t>
      </w:r>
    </w:p>
    <w:p>
      <w:pPr>
        <w:numPr>
          <w:ilvl w:val="0"/>
          <w:numId w:val="1349"/>
        </w:numPr>
      </w:pPr>
      <w:r>
        <w:t xml:space="preserve">(a)</w:t>
      </w:r>
      <w:r>
        <w:t xml:space="preserve"> </w:t>
      </w:r>
      <w:r>
        <w:t xml:space="preserve">This chapter shall become effective January 1, 1995. The previous zoning ordinance,</w:t>
      </w:r>
      <w:r>
        <w:t xml:space="preserve"> </w:t>
      </w:r>
      <w:r>
        <w:t xml:space="preserve">adopted March 31, 1982, and all amendments thereto, are hereby repealed. Any application</w:t>
      </w:r>
      <w:r>
        <w:t xml:space="preserve"> </w:t>
      </w:r>
      <w:r>
        <w:t xml:space="preserve">or appeal filed with the zoning board of review prior to January 1, 1995, shall be</w:t>
      </w:r>
      <w:r>
        <w:t xml:space="preserve"> </w:t>
      </w:r>
      <w:r>
        <w:t xml:space="preserve">governed by the zoning ordinance in effect prior to that date. The town planner with</w:t>
      </w:r>
      <w:r>
        <w:t xml:space="preserve"> </w:t>
      </w:r>
      <w:r>
        <w:t xml:space="preserve">the approval of the town solicitor may make stylistic changes in the text, and numbering</w:t>
      </w:r>
      <w:r>
        <w:t xml:space="preserve"> </w:t>
      </w:r>
      <w:r>
        <w:t xml:space="preserve">sequences.</w:t>
      </w:r>
    </w:p>
    <w:p>
      <w:pPr>
        <w:numPr>
          <w:ilvl w:val="0"/>
          <w:numId w:val="1349"/>
        </w:numPr>
      </w:pPr>
      <w:r>
        <w:t xml:space="preserve">(b)</w:t>
      </w:r>
      <w:r>
        <w:t xml:space="preserve"> </w:t>
      </w:r>
      <w:r>
        <w:t xml:space="preserve">If any article, section, clause, phrase or provision of this chapter shall be ruled</w:t>
      </w:r>
      <w:r>
        <w:t xml:space="preserve"> </w:t>
      </w:r>
      <w:r>
        <w:t xml:space="preserve">invalid or unconstitutional by a court of competent jurisdiction, such decision or</w:t>
      </w:r>
      <w:r>
        <w:t xml:space="preserve"> </w:t>
      </w:r>
      <w:r>
        <w:t xml:space="preserve">ruling shall not affect the validity of any other article, section, paragraph, clause,</w:t>
      </w:r>
      <w:r>
        <w:t xml:space="preserve"> </w:t>
      </w:r>
      <w:r>
        <w:t xml:space="preserve">phrase or provision of this chapter.</w:t>
      </w:r>
    </w:p>
    <w:bookmarkEnd w:id="8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  <w:num w:numId="1250">
    <w:abstractNumId w:val="991"/>
  </w:num>
  <w:num w:numId="1251">
    <w:abstractNumId w:val="991"/>
  </w:num>
  <w:num w:numId="1252">
    <w:abstractNumId w:val="991"/>
  </w:num>
  <w:num w:numId="1253">
    <w:abstractNumId w:val="991"/>
  </w:num>
  <w:num w:numId="1254">
    <w:abstractNumId w:val="991"/>
  </w:num>
  <w:num w:numId="1255">
    <w:abstractNumId w:val="991"/>
  </w:num>
  <w:num w:numId="1256">
    <w:abstractNumId w:val="991"/>
  </w:num>
  <w:num w:numId="1257">
    <w:abstractNumId w:val="991"/>
  </w:num>
  <w:num w:numId="1258">
    <w:abstractNumId w:val="991"/>
  </w:num>
  <w:num w:numId="1259">
    <w:abstractNumId w:val="991"/>
  </w:num>
  <w:num w:numId="1260">
    <w:abstractNumId w:val="991"/>
  </w:num>
  <w:num w:numId="1261">
    <w:abstractNumId w:val="991"/>
  </w:num>
  <w:num w:numId="1262">
    <w:abstractNumId w:val="991"/>
  </w:num>
  <w:num w:numId="1263">
    <w:abstractNumId w:val="991"/>
  </w:num>
  <w:num w:numId="1264">
    <w:abstractNumId w:val="991"/>
  </w:num>
  <w:num w:numId="1265">
    <w:abstractNumId w:val="991"/>
  </w:num>
  <w:num w:numId="1266">
    <w:abstractNumId w:val="991"/>
  </w:num>
  <w:num w:numId="1267">
    <w:abstractNumId w:val="991"/>
  </w:num>
  <w:num w:numId="1268">
    <w:abstractNumId w:val="991"/>
  </w:num>
  <w:num w:numId="1269">
    <w:abstractNumId w:val="991"/>
  </w:num>
  <w:num w:numId="1270">
    <w:abstractNumId w:val="991"/>
  </w:num>
  <w:num w:numId="1271">
    <w:abstractNumId w:val="991"/>
  </w:num>
  <w:num w:numId="1272">
    <w:abstractNumId w:val="991"/>
  </w:num>
  <w:num w:numId="1273">
    <w:abstractNumId w:val="991"/>
  </w:num>
  <w:num w:numId="1274">
    <w:abstractNumId w:val="991"/>
  </w:num>
  <w:num w:numId="1275">
    <w:abstractNumId w:val="991"/>
  </w:num>
  <w:num w:numId="1276">
    <w:abstractNumId w:val="991"/>
  </w:num>
  <w:num w:numId="1277">
    <w:abstractNumId w:val="991"/>
  </w:num>
  <w:num w:numId="1278">
    <w:abstractNumId w:val="991"/>
  </w:num>
  <w:num w:numId="1279">
    <w:abstractNumId w:val="991"/>
  </w:num>
  <w:num w:numId="1280">
    <w:abstractNumId w:val="991"/>
  </w:num>
  <w:num w:numId="1281">
    <w:abstractNumId w:val="991"/>
  </w:num>
  <w:num w:numId="1282">
    <w:abstractNumId w:val="991"/>
  </w:num>
  <w:num w:numId="1283">
    <w:abstractNumId w:val="991"/>
  </w:num>
  <w:num w:numId="1284">
    <w:abstractNumId w:val="991"/>
  </w:num>
  <w:num w:numId="1285">
    <w:abstractNumId w:val="991"/>
  </w:num>
  <w:num w:numId="1286">
    <w:abstractNumId w:val="991"/>
  </w:num>
  <w:num w:numId="1287">
    <w:abstractNumId w:val="991"/>
  </w:num>
  <w:num w:numId="1288">
    <w:abstractNumId w:val="991"/>
  </w:num>
  <w:num w:numId="1289">
    <w:abstractNumId w:val="991"/>
  </w:num>
  <w:num w:numId="1290">
    <w:abstractNumId w:val="991"/>
  </w:num>
  <w:num w:numId="1291">
    <w:abstractNumId w:val="991"/>
  </w:num>
  <w:num w:numId="1292">
    <w:abstractNumId w:val="991"/>
  </w:num>
  <w:num w:numId="1293">
    <w:abstractNumId w:val="991"/>
  </w:num>
  <w:num w:numId="1294">
    <w:abstractNumId w:val="991"/>
  </w:num>
  <w:num w:numId="1295">
    <w:abstractNumId w:val="991"/>
  </w:num>
  <w:num w:numId="1296">
    <w:abstractNumId w:val="991"/>
  </w:num>
  <w:num w:numId="1297">
    <w:abstractNumId w:val="991"/>
  </w:num>
  <w:num w:numId="1298">
    <w:abstractNumId w:val="991"/>
  </w:num>
  <w:num w:numId="1299">
    <w:abstractNumId w:val="991"/>
  </w:num>
  <w:num w:numId="1300">
    <w:abstractNumId w:val="991"/>
  </w:num>
  <w:num w:numId="1301">
    <w:abstractNumId w:val="991"/>
  </w:num>
  <w:num w:numId="1302">
    <w:abstractNumId w:val="991"/>
  </w:num>
  <w:num w:numId="1303">
    <w:abstractNumId w:val="991"/>
  </w:num>
  <w:num w:numId="1304">
    <w:abstractNumId w:val="991"/>
  </w:num>
  <w:num w:numId="1305">
    <w:abstractNumId w:val="991"/>
  </w:num>
  <w:num w:numId="1306">
    <w:abstractNumId w:val="991"/>
  </w:num>
  <w:num w:numId="1307">
    <w:abstractNumId w:val="991"/>
  </w:num>
  <w:num w:numId="1308">
    <w:abstractNumId w:val="991"/>
  </w:num>
  <w:num w:numId="1309">
    <w:abstractNumId w:val="991"/>
  </w:num>
  <w:num w:numId="1310">
    <w:abstractNumId w:val="991"/>
  </w:num>
  <w:num w:numId="1311">
    <w:abstractNumId w:val="991"/>
  </w:num>
  <w:num w:numId="1312">
    <w:abstractNumId w:val="991"/>
  </w:num>
  <w:num w:numId="1313">
    <w:abstractNumId w:val="991"/>
  </w:num>
  <w:num w:numId="1314">
    <w:abstractNumId w:val="991"/>
  </w:num>
  <w:num w:numId="1315">
    <w:abstractNumId w:val="991"/>
  </w:num>
  <w:num w:numId="1316">
    <w:abstractNumId w:val="991"/>
  </w:num>
  <w:num w:numId="1317">
    <w:abstractNumId w:val="991"/>
  </w:num>
  <w:num w:numId="1318">
    <w:abstractNumId w:val="991"/>
  </w:num>
  <w:num w:numId="1319">
    <w:abstractNumId w:val="991"/>
  </w:num>
  <w:num w:numId="1320">
    <w:abstractNumId w:val="991"/>
  </w:num>
  <w:num w:numId="1321">
    <w:abstractNumId w:val="991"/>
  </w:num>
  <w:num w:numId="1322">
    <w:abstractNumId w:val="991"/>
  </w:num>
  <w:num w:numId="1323">
    <w:abstractNumId w:val="991"/>
  </w:num>
  <w:num w:numId="1324">
    <w:abstractNumId w:val="991"/>
  </w:num>
  <w:num w:numId="1325">
    <w:abstractNumId w:val="991"/>
  </w:num>
  <w:num w:numId="1326">
    <w:abstractNumId w:val="991"/>
  </w:num>
  <w:num w:numId="1327">
    <w:abstractNumId w:val="991"/>
  </w:num>
  <w:num w:numId="1328">
    <w:abstractNumId w:val="991"/>
  </w:num>
  <w:num w:numId="1329">
    <w:abstractNumId w:val="991"/>
  </w:num>
  <w:num w:numId="1330">
    <w:abstractNumId w:val="991"/>
  </w:num>
  <w:num w:numId="1331">
    <w:abstractNumId w:val="991"/>
  </w:num>
  <w:num w:numId="1332">
    <w:abstractNumId w:val="991"/>
  </w:num>
  <w:num w:numId="1333">
    <w:abstractNumId w:val="991"/>
  </w:num>
  <w:num w:numId="1334">
    <w:abstractNumId w:val="991"/>
  </w:num>
  <w:num w:numId="1335">
    <w:abstractNumId w:val="991"/>
  </w:num>
  <w:num w:numId="1336">
    <w:abstractNumId w:val="991"/>
  </w:num>
  <w:num w:numId="1337">
    <w:abstractNumId w:val="991"/>
  </w:num>
  <w:num w:numId="1338">
    <w:abstractNumId w:val="991"/>
  </w:num>
  <w:num w:numId="1339">
    <w:abstractNumId w:val="991"/>
  </w:num>
  <w:num w:numId="1340">
    <w:abstractNumId w:val="991"/>
  </w:num>
  <w:num w:numId="1341">
    <w:abstractNumId w:val="991"/>
  </w:num>
  <w:num w:numId="1342">
    <w:abstractNumId w:val="991"/>
  </w:num>
  <w:num w:numId="1343">
    <w:abstractNumId w:val="991"/>
  </w:num>
  <w:num w:numId="1344">
    <w:abstractNumId w:val="991"/>
  </w:num>
  <w:num w:numId="1345">
    <w:abstractNumId w:val="991"/>
  </w:num>
  <w:num w:numId="1346">
    <w:abstractNumId w:val="991"/>
  </w:num>
  <w:num w:numId="1347">
    <w:abstractNumId w:val="991"/>
  </w:num>
  <w:num w:numId="1348">
    <w:abstractNumId w:val="991"/>
  </w:num>
  <w:num w:numId="134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Town of Burrillville</dc:creator>
  <cp:keywords>Town of Burrillville, RI, Zoning Ordinance, zoning, municipal ordinance</cp:keywords>
  <dcterms:created xsi:type="dcterms:W3CDTF">2026-09-12T11:44:20Z</dcterms:created>
  <dcterms:modified xsi:type="dcterms:W3CDTF">2026-09-12T11:44:20Z</dcterms:modified>
  <dc:subject>Adopted Ordinance</dc:subject>
  <cp:lastModifiedBy>Town of Burrillville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