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foster"/>
    <w:p>
      <w:pPr>
        <w:pStyle w:val="Heading1"/>
      </w:pPr>
      <w:r>
        <w:t xml:space="preserve">Town of Foster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in-general"/>
    <w:p>
      <w:pPr>
        <w:pStyle w:val="Heading1"/>
      </w:pPr>
      <w:r>
        <w:t xml:space="preserve">§ I. IN GENERAL</w:t>
      </w:r>
    </w:p>
    <w:p>
      <w:pPr>
        <w:pStyle w:val="FirstParagraph"/>
      </w:pPr>
      <w:r>
        <w:br/>
      </w:r>
    </w:p>
    <w:bookmarkEnd w:id="22"/>
    <w:bookmarkStart w:id="23" w:name="purpose-of-chapter"/>
    <w:p>
      <w:pPr>
        <w:pStyle w:val="Heading2"/>
      </w:pPr>
      <w:r>
        <w:t xml:space="preserve">§ 38-1. Purpose of chapter</w:t>
      </w:r>
    </w:p>
    <w:p>
      <w:pPr>
        <w:pStyle w:val="FirstParagraph"/>
      </w:pPr>
      <w:r>
        <w:t xml:space="preserve">The zoning districts and regulations set forth in this chapter are made in accordance</w:t>
      </w:r>
      <w:r>
        <w:t xml:space="preserve"> </w:t>
      </w:r>
      <w:r>
        <w:t xml:space="preserve">with the comprehensive community plan, approved as amended on December 14, 2023, and</w:t>
      </w:r>
      <w:r>
        <w:t xml:space="preserve"> </w:t>
      </w:r>
      <w:r>
        <w:t xml:space="preserve">for the following 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</w:t>
      </w:r>
      <w:r>
        <w:t xml:space="preserve"> </w:t>
      </w:r>
      <w:r>
        <w:t xml:space="preserve">Promoting the public health, safety and general welfare of the town.</w:t>
      </w:r>
    </w:p>
    <w:p>
      <w:pPr>
        <w:numPr>
          <w:ilvl w:val="1"/>
          <w:numId w:val="1002"/>
        </w:numPr>
      </w:pPr>
      <w:r>
        <w:t xml:space="preserve">(2)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and reflecting current and expected future needs.</w:t>
      </w:r>
    </w:p>
    <w:p>
      <w:pPr>
        <w:numPr>
          <w:ilvl w:val="1"/>
          <w:numId w:val="1002"/>
        </w:numPr>
      </w:pPr>
      <w:r>
        <w:t xml:space="preserve">(3)</w:t>
      </w:r>
      <w:r>
        <w:t xml:space="preserve"> </w:t>
      </w:r>
      <w:r>
        <w:t xml:space="preserve">Providing for orderly growth and development that recognizes:</w:t>
      </w:r>
    </w:p>
    <w:p>
      <w:pPr>
        <w:numPr>
          <w:ilvl w:val="2"/>
          <w:numId w:val="1003"/>
        </w:numPr>
      </w:pPr>
      <w:r>
        <w:t xml:space="preserve">a.</w:t>
      </w:r>
      <w:r>
        <w:t xml:space="preserve"> </w:t>
      </w:r>
      <w:r>
        <w:t xml:space="preserve">The goals and patterns of land use contained in the comprehensive community plan of</w:t>
      </w:r>
      <w:r>
        <w:t xml:space="preserve"> </w:t>
      </w:r>
      <w:r>
        <w:t xml:space="preserve">the town adopted pursuant to G.L. § 45-22.2-1 et seq.;</w:t>
      </w:r>
    </w:p>
    <w:p>
      <w:pPr>
        <w:numPr>
          <w:ilvl w:val="2"/>
          <w:numId w:val="1003"/>
        </w:numPr>
      </w:pPr>
      <w:r>
        <w:t xml:space="preserve">b.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 and susceptibility to surface water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c.</w:t>
      </w:r>
      <w:r>
        <w:t xml:space="preserve"> </w:t>
      </w:r>
      <w:r>
        <w:t xml:space="preserve">The values and dynamic nature of the town's waterbodies including freshwater ponds,</w:t>
      </w:r>
      <w:r>
        <w:t xml:space="preserve"> </w:t>
      </w:r>
      <w:r>
        <w:t xml:space="preserve">streams and freshwater wetlands;</w:t>
      </w:r>
    </w:p>
    <w:p>
      <w:pPr>
        <w:numPr>
          <w:ilvl w:val="2"/>
          <w:numId w:val="1003"/>
        </w:numPr>
      </w:pPr>
      <w:r>
        <w:t xml:space="preserve">d.</w:t>
      </w:r>
      <w:r>
        <w:t xml:space="preserve"> </w:t>
      </w:r>
      <w:r>
        <w:t xml:space="preserve">The entire town's watershed areas;</w:t>
      </w:r>
    </w:p>
    <w:p>
      <w:pPr>
        <w:numPr>
          <w:ilvl w:val="2"/>
          <w:numId w:val="1003"/>
        </w:numPr>
      </w:pPr>
      <w:r>
        <w:t xml:space="preserve">e.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f.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g.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h.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(4)</w:t>
      </w:r>
      <w:r>
        <w:t xml:space="preserve"> </w:t>
      </w:r>
      <w:r>
        <w:t xml:space="preserve">Providing for the control, protection and/or abatement of air, water, groundwater,</w:t>
      </w:r>
      <w:r>
        <w:t xml:space="preserve"> </w:t>
      </w:r>
      <w:r>
        <w:t xml:space="preserve">noise pollution, and soil erosion and sedimentation.</w:t>
      </w:r>
    </w:p>
    <w:p>
      <w:pPr>
        <w:numPr>
          <w:ilvl w:val="1"/>
          <w:numId w:val="1002"/>
        </w:numPr>
      </w:pPr>
      <w:r>
        <w:t xml:space="preserve">(5)</w:t>
      </w:r>
      <w:r>
        <w:t xml:space="preserve"> </w:t>
      </w:r>
      <w:r>
        <w:t xml:space="preserve">Providing for the protection of the natural, historic, cultural, and scenic character</w:t>
      </w:r>
      <w:r>
        <w:t xml:space="preserve"> </w:t>
      </w:r>
      <w:r>
        <w:t xml:space="preserve">of the town, or areas therein.</w:t>
      </w:r>
    </w:p>
    <w:p>
      <w:pPr>
        <w:numPr>
          <w:ilvl w:val="1"/>
          <w:numId w:val="1002"/>
        </w:numPr>
      </w:pPr>
      <w:r>
        <w:t xml:space="preserve">(6)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resources, and open space and recreation resources of the town.</w:t>
      </w:r>
    </w:p>
    <w:p>
      <w:pPr>
        <w:numPr>
          <w:ilvl w:val="1"/>
          <w:numId w:val="1002"/>
        </w:numPr>
      </w:pPr>
      <w:r>
        <w:t xml:space="preserve">(7)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 and other public requirements.</w:t>
      </w:r>
    </w:p>
    <w:p>
      <w:pPr>
        <w:numPr>
          <w:ilvl w:val="1"/>
          <w:numId w:val="1002"/>
        </w:numPr>
      </w:pPr>
      <w:r>
        <w:t xml:space="preserve">(8)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safe, and sanitary housing.</w:t>
      </w:r>
    </w:p>
    <w:p>
      <w:pPr>
        <w:numPr>
          <w:ilvl w:val="1"/>
          <w:numId w:val="1002"/>
        </w:numPr>
      </w:pPr>
      <w:r>
        <w:t xml:space="preserve">(9)</w:t>
      </w:r>
      <w:r>
        <w:t xml:space="preserve"> </w:t>
      </w:r>
      <w:r>
        <w:t xml:space="preserve">Providing opportunities for the establishment of low- and moderate-income housing.</w:t>
      </w:r>
    </w:p>
    <w:p>
      <w:pPr>
        <w:numPr>
          <w:ilvl w:val="1"/>
          <w:numId w:val="1002"/>
        </w:numPr>
      </w:pPr>
      <w:r>
        <w:t xml:space="preserve">(10)</w:t>
      </w:r>
      <w:r>
        <w:t xml:space="preserve"> </w:t>
      </w:r>
      <w:r>
        <w:t xml:space="preserve">Promoting safety from fire, flood and other natural or manmade disasters.</w:t>
      </w:r>
    </w:p>
    <w:p>
      <w:pPr>
        <w:numPr>
          <w:ilvl w:val="1"/>
          <w:numId w:val="1002"/>
        </w:numPr>
      </w:pPr>
      <w:r>
        <w:t xml:space="preserve">(11)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(12)</w:t>
      </w:r>
      <w:r>
        <w:t xml:space="preserve"> </w:t>
      </w:r>
      <w:r>
        <w:t xml:space="preserve">Promoting implementation of the comprehensive plan adopted pursuant to G.L. § 45-22.2-1</w:t>
      </w:r>
      <w:r>
        <w:t xml:space="preserve"> </w:t>
      </w:r>
      <w:r>
        <w:t xml:space="preserve">et seq. In the instance of uncertainty in the application of any section of this chapter,</w:t>
      </w:r>
      <w:r>
        <w:t xml:space="preserve"> </w:t>
      </w:r>
      <w:r>
        <w:t xml:space="preserve">the section in question shall be construed in a manner that will further the implementation</w:t>
      </w:r>
      <w:r>
        <w:t xml:space="preserve"> </w:t>
      </w:r>
      <w:r>
        <w:t xml:space="preserve">of, and not be contrary to, the goals and policies and applicable elements of the</w:t>
      </w:r>
      <w:r>
        <w:t xml:space="preserve"> </w:t>
      </w:r>
      <w:r>
        <w:t xml:space="preserve">comprehensive plan. See G.L. § 45-24-34(a).</w:t>
      </w:r>
    </w:p>
    <w:p>
      <w:pPr>
        <w:numPr>
          <w:ilvl w:val="1"/>
          <w:numId w:val="1002"/>
        </w:numPr>
      </w:pPr>
      <w:r>
        <w:t xml:space="preserve">(13)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municipality.</w:t>
      </w:r>
    </w:p>
    <w:p>
      <w:pPr>
        <w:numPr>
          <w:ilvl w:val="1"/>
          <w:numId w:val="1002"/>
        </w:numPr>
      </w:pPr>
      <w:r>
        <w:t xml:space="preserve">(14)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(15)</w:t>
      </w:r>
      <w:r>
        <w:t xml:space="preserve"> </w:t>
      </w:r>
      <w:r>
        <w:t xml:space="preserve">Providing for procedures for the administration of this chapter, including, but not</w:t>
      </w:r>
      <w:r>
        <w:t xml:space="preserve"> </w:t>
      </w:r>
      <w:r>
        <w:t xml:space="preserve">limited to, variances, special use permits, and, where adopted, procedures for modifications.</w:t>
      </w:r>
    </w:p>
    <w:p>
      <w:pPr>
        <w:numPr>
          <w:ilvl w:val="1"/>
          <w:numId w:val="1002"/>
        </w:numPr>
      </w:pPr>
      <w:r>
        <w:t xml:space="preserve">(16)</w:t>
      </w:r>
      <w:r>
        <w:t xml:space="preserve"> </w:t>
      </w:r>
      <w:r>
        <w:t xml:space="preserve">Providing opportunities for reasonable accommodations in order to comply with the</w:t>
      </w:r>
      <w:r>
        <w:t xml:space="preserve"> </w:t>
      </w:r>
      <w:r>
        <w:t xml:space="preserve">Rhode Island Fair Housing Practices Act, chapter 37 of title 34; the United States Fair Housing Amendments Act of 1988 (FHAA); the Rhode</w:t>
      </w:r>
      <w:r>
        <w:t xml:space="preserve"> </w:t>
      </w:r>
      <w:r>
        <w:t xml:space="preserve">Island Civil Rights of Persons with Disabilities Act, chapter 87 of title 42; and</w:t>
      </w:r>
      <w:r>
        <w:t xml:space="preserve"> </w:t>
      </w:r>
      <w:r>
        <w:t xml:space="preserve">the Americans with Disabilities Act of 1990 (ADA), 42 U.S.C. § 12101 et seq.</w:t>
      </w:r>
    </w:p>
    <w:p>
      <w:pPr>
        <w:pStyle w:val="FirstParagraph"/>
      </w:pPr>
      <w:r>
        <w:rPr>
          <w:i/>
          <w:iCs/>
        </w:rPr>
        <w:t xml:space="preserve">(Ord. of 6-23-1994, art. I; Ord. of 11-9-2023(1); Ord. of 9-26-2024(2))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ordinance to contain a statement of purpose, G.L. 1956, § 45-24-34.</w:t>
      </w:r>
    </w:p>
    <w:bookmarkEnd w:id="23"/>
    <w:bookmarkStart w:id="24" w:name="definitions"/>
    <w:p>
      <w:pPr>
        <w:pStyle w:val="Heading2"/>
      </w:pPr>
      <w:r>
        <w:t xml:space="preserve">§ 38-2. Definitions</w:t>
      </w:r>
    </w:p>
    <w:p>
      <w:pPr>
        <w:pStyle w:val="FirstParagraph"/>
      </w:pPr>
      <w:r>
        <w:t xml:space="preserve">Where words or terms used in this chapter are defined in [G.L.] § 45-22.2-4 or [G.L.]</w:t>
      </w:r>
      <w:r>
        <w:t xml:space="preserve"> </w:t>
      </w:r>
      <w:r>
        <w:t xml:space="preserve">§ 45-23-32, they have the meanings stated in that section. In addition, the following</w:t>
      </w:r>
      <w:r>
        <w:t xml:space="preserve"> </w:t>
      </w:r>
      <w:r>
        <w:t xml:space="preserve">words have the following meanings. Additional words and phrases may be used in developing</w:t>
      </w:r>
      <w:r>
        <w:t xml:space="preserve"> </w:t>
      </w:r>
      <w:r>
        <w:t xml:space="preserve">local ordinances under this chapter; however, the words and phrases defined in this</w:t>
      </w:r>
      <w:r>
        <w:t xml:space="preserve"> </w:t>
      </w:r>
      <w:r>
        <w:t xml:space="preserve">section are controlling in all local ordinances created under this chapter:</w:t>
      </w:r>
    </w:p>
    <w:p>
      <w:pPr>
        <w:pStyle w:val="BodyText"/>
      </w:pPr>
      <w:r>
        <w:rPr>
          <w:i/>
          <w:iCs/>
        </w:rPr>
        <w:t xml:space="preserve">Abutter</w:t>
      </w:r>
      <w:r>
        <w:t xml:space="preserve"> </w:t>
      </w:r>
      <w:r>
        <w:t xml:space="preserve">means one whose property abuts, that is, adjoins at a border, boundary or point with</w:t>
      </w:r>
      <w:r>
        <w:t xml:space="preserve"> </w:t>
      </w:r>
      <w:r>
        <w:t xml:space="preserve">no intervening land.</w:t>
      </w:r>
    </w:p>
    <w:p>
      <w:pPr>
        <w:pStyle w:val="BodyText"/>
      </w:pPr>
      <w:r>
        <w:rPr>
          <w:i/>
          <w:iCs/>
        </w:rPr>
        <w:t xml:space="preserve">Accessory dwelling unit (ADU)</w:t>
      </w:r>
      <w:r>
        <w:t xml:space="preserve"> </w:t>
      </w:r>
      <w:r>
        <w:t xml:space="preserve">means a residential living unit on the same parcel where the primary use is a legally</w:t>
      </w:r>
      <w:r>
        <w:t xml:space="preserve"> </w:t>
      </w:r>
      <w:r>
        <w:t xml:space="preserve">established single-unit or multi-unit dwelling. An ADU provides complete independent</w:t>
      </w:r>
      <w:r>
        <w:t xml:space="preserve"> </w:t>
      </w:r>
      <w:r>
        <w:t xml:space="preserve">living facilities for one or more persons. It may take various forms including, but</w:t>
      </w:r>
      <w:r>
        <w:t xml:space="preserve"> </w:t>
      </w:r>
      <w:r>
        <w:t xml:space="preserve">not limited to: a detached unit; a unit that is part of an accessory structure, such</w:t>
      </w:r>
      <w:r>
        <w:t xml:space="preserve"> </w:t>
      </w:r>
      <w:r>
        <w:t xml:space="preserve">as a detached garage; or a unit that is part of an expanded or remodeled primary dwelling.</w:t>
      </w:r>
    </w:p>
    <w:p>
      <w:pPr>
        <w:pStyle w:val="BodyText"/>
      </w:pPr>
      <w:r>
        <w:rPr>
          <w:i/>
          <w:iCs/>
        </w:rPr>
        <w:t xml:space="preserve">Accessory structure</w:t>
      </w:r>
      <w:r>
        <w:t xml:space="preserve"> </w:t>
      </w:r>
      <w:r>
        <w:t xml:space="preserve">means a detached structure which is not used or not intended to be used for living</w:t>
      </w:r>
      <w:r>
        <w:t xml:space="preserve"> </w:t>
      </w:r>
      <w:r>
        <w:t xml:space="preserve">or sleeping by human occupants, and which is located on the same premises with a dwelling</w:t>
      </w:r>
      <w:r>
        <w:t xml:space="preserve"> </w:t>
      </w:r>
      <w:r>
        <w:t xml:space="preserve">(as defined in G.L. § 45-24.3-5).</w:t>
      </w:r>
    </w:p>
    <w:p>
      <w:pPr>
        <w:pStyle w:val="BodyText"/>
      </w:pPr>
      <w:r>
        <w:rPr>
          <w:i/>
          <w:iCs/>
        </w:rPr>
        <w:t xml:space="preserve">Accessory use</w:t>
      </w:r>
      <w:r>
        <w:t xml:space="preserve"> </w:t>
      </w:r>
      <w:r>
        <w:t xml:space="preserve">means a use of land or of a building, or portion thereof, customarily incidental</w:t>
      </w:r>
      <w:r>
        <w:t xml:space="preserve"> </w:t>
      </w:r>
      <w:r>
        <w:t xml:space="preserve">and subordinate to the principal use of the land or building. An accessory use may</w:t>
      </w:r>
      <w:r>
        <w:t xml:space="preserve"> </w:t>
      </w:r>
      <w:r>
        <w:t xml:space="preserve">be restricted to the same lot as the principal use. An accessory use shall not be</w:t>
      </w:r>
      <w:r>
        <w:t xml:space="preserve"> </w:t>
      </w:r>
      <w:r>
        <w:t xml:space="preserve">permitted without the principal use to which it is related.</w:t>
      </w:r>
    </w:p>
    <w:p>
      <w:pPr>
        <w:pStyle w:val="BodyText"/>
      </w:pPr>
      <w:r>
        <w:rPr>
          <w:i/>
          <w:iCs/>
        </w:rPr>
        <w:t xml:space="preserve">Adaptive reuse</w:t>
      </w:r>
      <w:r>
        <w:t xml:space="preserve"> </w:t>
      </w:r>
      <w:r>
        <w:t xml:space="preserve">means "adaptive reuse," as defined in [G.L.] § 42-64.22-2.</w:t>
      </w:r>
    </w:p>
    <w:p>
      <w:pPr>
        <w:pStyle w:val="BodyText"/>
      </w:pPr>
      <w:r>
        <w:rPr>
          <w:i/>
          <w:iCs/>
        </w:rPr>
        <w:t xml:space="preserve">Aggrieved party</w:t>
      </w:r>
      <w:r>
        <w:t xml:space="preserve"> </w:t>
      </w:r>
      <w:r>
        <w:t xml:space="preserve">means an aggrieved party, for purposes of this chapter, shall be: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(1)</w:t>
      </w:r>
      <w:r>
        <w:t xml:space="preserve"> </w:t>
      </w:r>
      <w:r>
        <w:t xml:space="preserve">Any person, or persons, or entities, who or that can demonstrate that his, her, or</w:t>
      </w:r>
      <w:r>
        <w:t xml:space="preserve"> </w:t>
      </w:r>
      <w:r>
        <w:t xml:space="preserve">its property will be injured by a decision of any officer or agency responsible for</w:t>
      </w:r>
      <w:r>
        <w:t xml:space="preserve"> </w:t>
      </w:r>
      <w:r>
        <w:t xml:space="preserve">administering this chapter; or</w:t>
      </w:r>
    </w:p>
    <w:p>
      <w:pPr>
        <w:numPr>
          <w:ilvl w:val="1"/>
          <w:numId w:val="1005"/>
        </w:numPr>
      </w:pPr>
      <w:r>
        <w:t xml:space="preserve">(2)</w:t>
      </w:r>
      <w:r>
        <w:t xml:space="preserve"> </w:t>
      </w:r>
      <w:r>
        <w:t xml:space="preserve">Anyone requiring notice pursuant to this chapter.</w:t>
      </w:r>
    </w:p>
    <w:p>
      <w:pPr>
        <w:pStyle w:val="FirstParagraph"/>
      </w:pPr>
      <w:r>
        <w:rPr>
          <w:i/>
          <w:iCs/>
        </w:rPr>
        <w:t xml:space="preserve">Agricultural land</w:t>
      </w:r>
      <w:r>
        <w:t xml:space="preserve"> </w:t>
      </w:r>
      <w:r>
        <w:t xml:space="preserve">means "agricultural land," as defined in [G.L.] § 45-22.2-4.</w:t>
      </w:r>
    </w:p>
    <w:p>
      <w:pPr>
        <w:pStyle w:val="BodyText"/>
      </w:pPr>
      <w:r>
        <w:rPr>
          <w:i/>
          <w:iCs/>
        </w:rPr>
        <w:t xml:space="preserve">Airport hazard area</w:t>
      </w:r>
      <w:r>
        <w:t xml:space="preserve"> </w:t>
      </w:r>
      <w:r>
        <w:t xml:space="preserve">means "airport hazard area," as defined in [G.L.] § 1-3-2.</w:t>
      </w:r>
    </w:p>
    <w:p>
      <w:pPr>
        <w:pStyle w:val="BodyText"/>
      </w:pPr>
      <w:r>
        <w:rPr>
          <w:i/>
          <w:iCs/>
        </w:rPr>
        <w:t xml:space="preserve">Applicant</w:t>
      </w:r>
      <w:r>
        <w:t xml:space="preserve"> </w:t>
      </w:r>
      <w:r>
        <w:t xml:space="preserve">means an owner, or authorized agent of the owner,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Billboard</w:t>
      </w:r>
      <w:r>
        <w:t xml:space="preserve"> </w:t>
      </w:r>
      <w:r>
        <w:t xml:space="preserve">means any sign or advertising device, freestanding or located on a building or wall,</w:t>
      </w:r>
      <w:r>
        <w:t xml:space="preserve"> </w:t>
      </w:r>
      <w:r>
        <w:t xml:space="preserve">which is not related to a use on the premises.</w:t>
      </w:r>
    </w:p>
    <w:p>
      <w:pPr>
        <w:pStyle w:val="BodyText"/>
      </w:pPr>
      <w:r>
        <w:rPr>
          <w:i/>
          <w:iCs/>
        </w:rPr>
        <w:t xml:space="preserve">Buffer</w:t>
      </w:r>
      <w:r>
        <w:t xml:space="preserve"> </w:t>
      </w:r>
      <w:r>
        <w:t xml:space="preserve">means land that is maintained in either a natural or landscaped state, and is used</w:t>
      </w:r>
      <w:r>
        <w:t xml:space="preserve"> </w:t>
      </w:r>
      <w:r>
        <w:t xml:space="preserve">to 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</w:t>
      </w:r>
      <w:r>
        <w:t xml:space="preserve"> </w:t>
      </w:r>
      <w:r>
        <w:t xml:space="preserve">means 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</w:t>
      </w:r>
      <w:r>
        <w:t xml:space="preserve"> </w:t>
      </w:r>
      <w:r>
        <w:t xml:space="preserve">means the three-dimensional space within which a structure is permitted to be built</w:t>
      </w:r>
      <w:r>
        <w:t xml:space="preserve"> </w:t>
      </w:r>
      <w:r>
        <w:t xml:space="preserve">on a lot and that is defined by regulations governing building setbacks, maximum height</w:t>
      </w:r>
      <w:r>
        <w:t xml:space="preserve"> </w:t>
      </w:r>
      <w:r>
        <w:t xml:space="preserve">and bulk; by other regulations; or by any combination thereof.</w:t>
      </w:r>
    </w:p>
    <w:p>
      <w:pPr>
        <w:pStyle w:val="BodyText"/>
      </w:pPr>
      <w:r>
        <w:rPr>
          <w:i/>
          <w:iCs/>
        </w:rPr>
        <w:t xml:space="preserve">Building height</w:t>
      </w:r>
      <w:r>
        <w:t xml:space="preserve"> </w:t>
      </w:r>
      <w:r>
        <w:t xml:space="preserve">means that, for a vacant parcel of land, building height shall be measured from the</w:t>
      </w:r>
      <w:r>
        <w:t xml:space="preserve"> </w:t>
      </w:r>
      <w:r>
        <w:t xml:space="preserve">average, existing grade elevation where the foundation of the structure is proposed.</w:t>
      </w:r>
      <w:r>
        <w:t xml:space="preserve"> </w:t>
      </w:r>
      <w:r>
        <w:t xml:space="preserve">For an existing structure, building height shall be measured from average grade taken</w:t>
      </w:r>
      <w:r>
        <w:t xml:space="preserve"> </w:t>
      </w:r>
      <w:r>
        <w:t xml:space="preserve">from the outermost four corners of the existing foundation. In all cases, building</w:t>
      </w:r>
      <w:r>
        <w:t xml:space="preserve"> </w:t>
      </w:r>
      <w:r>
        <w:t xml:space="preserve">height shall be measured to the top of the highest point of the existing or proposed</w:t>
      </w:r>
      <w:r>
        <w:t xml:space="preserve"> </w:t>
      </w:r>
      <w:r>
        <w:t xml:space="preserve">roof or structure. This distance shall excludes spires, chimneys, flag poles, and</w:t>
      </w:r>
      <w:r>
        <w:t xml:space="preserve"> </w:t>
      </w:r>
      <w:r>
        <w:t xml:space="preserve">the like. For any property or structure located in a special flood hazard area, as</w:t>
      </w:r>
      <w:r>
        <w:t xml:space="preserve"> </w:t>
      </w:r>
      <w:r>
        <w:t xml:space="preserve">shown on the official FEMA Flood Insurance Rate Maps (FIRMs), or depicted on the Rhode</w:t>
      </w:r>
      <w:r>
        <w:t xml:space="preserve"> </w:t>
      </w:r>
      <w:r>
        <w:t xml:space="preserve">Island Coastal Resources Management Council (CRMC) suggested design elevation three-foot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(1)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07"/>
        </w:numPr>
      </w:pPr>
      <w:r>
        <w:t xml:space="preserve">(2)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rPr>
          <w:i/>
          <w:iCs/>
        </w:rPr>
        <w:t xml:space="preserve">Cannabis cultivator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marijuana cultivator</w:t>
      </w:r>
      <w:r>
        <w:t xml:space="preserve"> </w:t>
      </w:r>
      <w:r>
        <w:t xml:space="preserve">means an entity licensed to cultivate, process and package cannabis, to deliver cannabis</w:t>
      </w:r>
      <w:r>
        <w:t xml:space="preserve"> </w:t>
      </w:r>
      <w:r>
        <w:t xml:space="preserve">to cannabis establishments and to transfer cannabis to other cannabis establishments,</w:t>
      </w:r>
      <w:r>
        <w:t xml:space="preserve"> </w:t>
      </w:r>
      <w:r>
        <w:t xml:space="preserve">but not to consumers (pursuant to G.L. § 21-28.11-3, as amended).</w:t>
      </w:r>
    </w:p>
    <w:p>
      <w:pPr>
        <w:pStyle w:val="BodyText"/>
      </w:pPr>
      <w:r>
        <w:rPr>
          <w:i/>
          <w:iCs/>
        </w:rPr>
        <w:t xml:space="preserve">Cannabis establishment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marijuana establishment</w:t>
      </w:r>
      <w:r>
        <w:t xml:space="preserve"> </w:t>
      </w:r>
      <w:r>
        <w:t xml:space="preserve">means a cannabis cultivator, independent testing laboratory, cannabis product manufacturer,</w:t>
      </w:r>
      <w:r>
        <w:t xml:space="preserve"> </w:t>
      </w:r>
      <w:r>
        <w:t xml:space="preserve">cannabis retailer or any other type of licensed cannabis-related business (pursuant</w:t>
      </w:r>
      <w:r>
        <w:t xml:space="preserve"> </w:t>
      </w:r>
      <w:r>
        <w:t xml:space="preserve">to G.L. § 21-28.11-3, as amended).</w:t>
      </w:r>
    </w:p>
    <w:p>
      <w:pPr>
        <w:pStyle w:val="BodyText"/>
      </w:pPr>
      <w:r>
        <w:rPr>
          <w:i/>
          <w:iCs/>
        </w:rPr>
        <w:t xml:space="preserve">Cannabis product manufacturer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marijuana product manufacturer</w:t>
      </w:r>
      <w:r>
        <w:t xml:space="preserve"> </w:t>
      </w:r>
      <w:r>
        <w:t xml:space="preserve">means an entity licensed to obtain, manufacture, process and package cannabis and</w:t>
      </w:r>
      <w:r>
        <w:t xml:space="preserve"> </w:t>
      </w:r>
      <w:r>
        <w:t xml:space="preserve">cannabis products, to deliver cannabis and cannabis products to cannabis establishments</w:t>
      </w:r>
      <w:r>
        <w:t xml:space="preserve"> </w:t>
      </w:r>
      <w:r>
        <w:t xml:space="preserve">and to transfer cannabis and cannabis products to other cannabis establishments, but</w:t>
      </w:r>
      <w:r>
        <w:t xml:space="preserve"> </w:t>
      </w:r>
      <w:r>
        <w:t xml:space="preserve">not to consumers (pursuant to G.L. § 21-28.11-3, as amended).</w:t>
      </w:r>
    </w:p>
    <w:p>
      <w:pPr>
        <w:pStyle w:val="BodyText"/>
      </w:pPr>
      <w:r>
        <w:rPr>
          <w:i/>
          <w:iCs/>
        </w:rPr>
        <w:t xml:space="preserve">Cannabis retailer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marijuana retailer</w:t>
      </w:r>
      <w:r>
        <w:t xml:space="preserve"> </w:t>
      </w:r>
      <w:r>
        <w:t xml:space="preserve">means an entity licensed pursuant to [G.L.] § 21-28.11-10.2 to purchase and deliver</w:t>
      </w:r>
      <w:r>
        <w:t xml:space="preserve"> </w:t>
      </w:r>
      <w:r>
        <w:t xml:space="preserve">cannabis and cannabis products from cannabis establishments and to deliver, sell or</w:t>
      </w:r>
      <w:r>
        <w:t xml:space="preserve"> </w:t>
      </w:r>
      <w:r>
        <w:t xml:space="preserve">otherwise transfer cannabis and cannabis products to cannabis establishments and to</w:t>
      </w:r>
      <w:r>
        <w:t xml:space="preserve"> </w:t>
      </w:r>
      <w:r>
        <w:t xml:space="preserve">consumers (pursuant to G.L. § 21-28.11-3, as amended).</w:t>
      </w:r>
    </w:p>
    <w:p>
      <w:pPr>
        <w:pStyle w:val="BodyText"/>
      </w:pPr>
      <w:r>
        <w:rPr>
          <w:i/>
          <w:iCs/>
        </w:rPr>
        <w:t xml:space="preserve">Cluster</w:t>
      </w:r>
      <w:r>
        <w:t xml:space="preserve"> </w:t>
      </w:r>
      <w:r>
        <w:t xml:space="preserve">means a site-planning technique that concentrates buildings in specific areas on</w:t>
      </w:r>
      <w:r>
        <w:t xml:space="preserve"> </w:t>
      </w:r>
      <w:r>
        <w:t xml:space="preserve">the site to allow the remaining land to be used for recreation, common open space</w:t>
      </w:r>
      <w:r>
        <w:t xml:space="preserve"> </w:t>
      </w:r>
      <w:r>
        <w:t xml:space="preserve">and/or preservation of environmentally, historically, culturally or other sensitive</w:t>
      </w:r>
      <w:r>
        <w:t xml:space="preserve"> </w:t>
      </w:r>
      <w:r>
        <w:t xml:space="preserve">features and/or structures. The techniques used to concentrate buildings shall be</w:t>
      </w:r>
      <w:r>
        <w:t xml:space="preserve"> </w:t>
      </w:r>
      <w:r>
        <w:t xml:space="preserve">specified in this chapter and may include, but are not limited to, reduction in lot</w:t>
      </w:r>
      <w:r>
        <w:t xml:space="preserve"> </w:t>
      </w:r>
      <w:r>
        <w:t xml:space="preserve">areas, setback requirements and/or bulk requirements, with the resultant open land</w:t>
      </w:r>
      <w:r>
        <w:t xml:space="preserve"> </w:t>
      </w:r>
      <w:r>
        <w:t xml:space="preserve">being devoted by deed restrictions for one or more uses. Under cluster development,</w:t>
      </w:r>
      <w:r>
        <w:t xml:space="preserve"> </w:t>
      </w:r>
      <w:r>
        <w:t xml:space="preserve">there is no increase in the number of lots that would be permitted under conventional</w:t>
      </w:r>
      <w:r>
        <w:t xml:space="preserve"> </w:t>
      </w:r>
      <w:r>
        <w:t xml:space="preserve">development except where chapter provisions include incentive bonuses for certain</w:t>
      </w:r>
      <w:r>
        <w:t xml:space="preserve"> </w:t>
      </w:r>
      <w:r>
        <w:t xml:space="preserve">types or conditions of development.</w:t>
      </w:r>
    </w:p>
    <w:p>
      <w:pPr>
        <w:pStyle w:val="BodyText"/>
      </w:pPr>
      <w:r>
        <w:rPr>
          <w:i/>
          <w:iCs/>
        </w:rPr>
        <w:t xml:space="preserve">Collocation</w:t>
      </w:r>
      <w:r>
        <w:t xml:space="preserve"> </w:t>
      </w:r>
      <w:r>
        <w:t xml:space="preserve">means the use of a common tower by two or more license holders or by one license</w:t>
      </w:r>
      <w:r>
        <w:t xml:space="preserve"> </w:t>
      </w:r>
      <w:r>
        <w:t xml:space="preserve">holder for more than one type of communications technology.</w:t>
      </w:r>
    </w:p>
    <w:p>
      <w:pPr>
        <w:pStyle w:val="BodyText"/>
      </w:pPr>
      <w:r>
        <w:rPr>
          <w:i/>
          <w:iCs/>
        </w:rPr>
        <w:t xml:space="preserve">Common ownership</w:t>
      </w:r>
      <w:r>
        <w:t xml:space="preserve"> </w:t>
      </w:r>
      <w:r>
        <w:t xml:space="preserve">means either: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(1)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09"/>
        </w:numPr>
      </w:pPr>
      <w:r>
        <w:t xml:space="preserve">(2)</w:t>
      </w:r>
      <w:r>
        <w:t xml:space="preserve"> </w:t>
      </w:r>
      <w:r>
        <w:t xml:space="preserve">Ownership by an association (such ownership may also include a municipality) of one</w:t>
      </w:r>
      <w:r>
        <w:t xml:space="preserve"> </w:t>
      </w:r>
      <w:r>
        <w:t xml:space="preserve">or more lots under specific development techniques.</w:t>
      </w:r>
    </w:p>
    <w:p>
      <w:pPr>
        <w:pStyle w:val="FirstParagraph"/>
      </w:pPr>
      <w:r>
        <w:rPr>
          <w:i/>
          <w:iCs/>
        </w:rPr>
        <w:t xml:space="preserve">Communications tower</w:t>
      </w:r>
      <w:r>
        <w:t xml:space="preserve"> </w:t>
      </w:r>
      <w:r>
        <w:t xml:space="preserve">means a freestanding structure used for the location of one or more communications</w:t>
      </w:r>
      <w:r>
        <w:t xml:space="preserve"> </w:t>
      </w:r>
      <w:r>
        <w:t xml:space="preserve">antenna arrays. It may also include an equipment shelter as an accessory use.</w:t>
      </w:r>
    </w:p>
    <w:p>
      <w:pPr>
        <w:pStyle w:val="BodyText"/>
      </w:pPr>
      <w:r>
        <w:rPr>
          <w:i/>
          <w:iCs/>
        </w:rPr>
        <w:t xml:space="preserve">Community residence</w:t>
      </w:r>
      <w:r>
        <w:t xml:space="preserve"> </w:t>
      </w:r>
      <w:r>
        <w:t xml:space="preserve">means a home or residential facility where children and/or adults reside in a family</w:t>
      </w:r>
      <w:r>
        <w:t xml:space="preserve"> </w:t>
      </w:r>
      <w:r>
        <w:t xml:space="preserve">setting and may or may not receive supervised care. This does not include halfway</w:t>
      </w:r>
      <w:r>
        <w:t xml:space="preserve"> </w:t>
      </w:r>
      <w:r>
        <w:t xml:space="preserve">houses or substance use disorder treatment facilities. This does include, but is not</w:t>
      </w:r>
      <w:r>
        <w:t xml:space="preserve"> </w:t>
      </w:r>
      <w:r>
        <w:t xml:space="preserve">limited to, 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(1)</w:t>
      </w:r>
      <w:r>
        <w:t xml:space="preserve"> </w:t>
      </w:r>
      <w:r>
        <w:t xml:space="preserve">Whenever six or fewer children or adults with intellectual and/or developmental disability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[G.L.] chapter 24 of title 40.1. All requirements pertaining to local zoning are</w:t>
      </w:r>
      <w:r>
        <w:t xml:space="preserve"> </w:t>
      </w:r>
      <w:r>
        <w:t xml:space="preserve">waived for these community residences;</w:t>
      </w:r>
    </w:p>
    <w:p>
      <w:pPr>
        <w:numPr>
          <w:ilvl w:val="1"/>
          <w:numId w:val="1011"/>
        </w:numPr>
      </w:pPr>
      <w:r>
        <w:t xml:space="preserve">(2)</w:t>
      </w:r>
      <w:r>
        <w:t xml:space="preserve"> </w:t>
      </w:r>
      <w:r>
        <w:t xml:space="preserve">A group home providing care or supervision, or both, to not more than eight persons</w:t>
      </w:r>
      <w:r>
        <w:t xml:space="preserve"> </w:t>
      </w:r>
      <w:r>
        <w:t xml:space="preserve">with disabilities, and licensed by the state pursuant to [G.L.] chapter 24 of title</w:t>
      </w:r>
      <w:r>
        <w:t xml:space="preserve"> </w:t>
      </w:r>
      <w:r>
        <w:t xml:space="preserve">40.1;</w:t>
      </w:r>
    </w:p>
    <w:p>
      <w:pPr>
        <w:numPr>
          <w:ilvl w:val="1"/>
          <w:numId w:val="1011"/>
        </w:numPr>
      </w:pPr>
      <w:r>
        <w:t xml:space="preserve">(3)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children, including those of the caregiver, and licensed by the state pursuant</w:t>
      </w:r>
      <w:r>
        <w:t xml:space="preserve"> </w:t>
      </w:r>
      <w:r>
        <w:t xml:space="preserve">to [G.L.] chapter 72.1 of title 42;</w:t>
      </w:r>
    </w:p>
    <w:p>
      <w:pPr>
        <w:numPr>
          <w:ilvl w:val="1"/>
          <w:numId w:val="1011"/>
        </w:numPr>
      </w:pPr>
      <w:r>
        <w:t xml:space="preserve">(4)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to, and</w:t>
      </w:r>
      <w:r>
        <w:t xml:space="preserve"> </w:t>
      </w:r>
      <w:r>
        <w:t xml:space="preserve">use of, all common areas, including eating areas and living rooms, and will receive</w:t>
      </w:r>
      <w:r>
        <w:t xml:space="preserve"> </w:t>
      </w:r>
      <w:r>
        <w:t xml:space="preserve">appropriate social services for the purpose of fostering independence; self-sufficiency,</w:t>
      </w:r>
      <w:r>
        <w:t xml:space="preserve"> </w:t>
      </w:r>
      <w:r>
        <w:t xml:space="preserve">and eventual transition to a permanent living situation.</w:t>
      </w:r>
    </w:p>
    <w:p>
      <w:pPr>
        <w:pStyle w:val="FirstParagraph"/>
      </w:pPr>
      <w:r>
        <w:rPr>
          <w:i/>
          <w:iCs/>
        </w:rPr>
        <w:t xml:space="preserve">Compassion center,</w:t>
      </w:r>
      <w:r>
        <w:t xml:space="preserve"> </w:t>
      </w:r>
      <w:r>
        <w:t xml:space="preserve">as defined in [G.L.] § 21-28.6-3, means a not-for-profit entity registered under</w:t>
      </w:r>
      <w:r>
        <w:t xml:space="preserve"> </w:t>
      </w:r>
      <w:r>
        <w:t xml:space="preserve">[G.L.] § 21-28.6-12 that acquires, possesses, cultivates, manufactures, delivers,</w:t>
      </w:r>
      <w:r>
        <w:t xml:space="preserve"> </w:t>
      </w:r>
      <w:r>
        <w:t xml:space="preserve">transfers, transports, supplies or dispenses marijuana and/or related supplies and</w:t>
      </w:r>
      <w:r>
        <w:t xml:space="preserve"> </w:t>
      </w:r>
      <w:r>
        <w:t xml:space="preserve">educational materials, to patient cardholders and/or their registered caregiver cardholder</w:t>
      </w:r>
      <w:r>
        <w:t xml:space="preserve"> </w:t>
      </w:r>
      <w:r>
        <w:t xml:space="preserve">or authorized purchaser.</w:t>
      </w:r>
    </w:p>
    <w:p>
      <w:pPr>
        <w:pStyle w:val="BodyText"/>
      </w:pPr>
      <w:r>
        <w:rPr>
          <w:i/>
          <w:iCs/>
        </w:rPr>
        <w:t xml:space="preserve">Comprehensive plan</w:t>
      </w:r>
      <w:r>
        <w:t xml:space="preserve"> </w:t>
      </w:r>
      <w:r>
        <w:t xml:space="preserve">means the comprehensive plan adopted and approved pursuant to [G.L.] § 45-22.2-1</w:t>
      </w:r>
      <w:r>
        <w:t xml:space="preserve"> </w:t>
      </w:r>
      <w:r>
        <w:t xml:space="preserve">et seq. and to which any zoning adopted pursuant to this chapter shall be in compliance.</w:t>
      </w:r>
    </w:p>
    <w:p>
      <w:pPr>
        <w:pStyle w:val="BodyText"/>
      </w:pPr>
      <w:r>
        <w:rPr>
          <w:i/>
          <w:iCs/>
        </w:rPr>
        <w:t xml:space="preserve">Customary home occupation</w:t>
      </w:r>
      <w:r>
        <w:t xml:space="preserve"> </w:t>
      </w:r>
      <w:r>
        <w:t xml:space="preserve">means any occupation which may normally be carried on in a residence by the occupant</w:t>
      </w:r>
      <w:r>
        <w:t xml:space="preserve"> </w:t>
      </w:r>
      <w:r>
        <w:t xml:space="preserve">without the provision of normal business or industrial equipment and displays except</w:t>
      </w:r>
      <w:r>
        <w:t xml:space="preserve"> </w:t>
      </w:r>
      <w:r>
        <w:t xml:space="preserve">for simple tools and machinery designed for home use. Such a use requires no structural</w:t>
      </w:r>
      <w:r>
        <w:t xml:space="preserve"> </w:t>
      </w:r>
      <w:r>
        <w:t xml:space="preserve">alteration to the residence and does not create a nuisance to neighboring dwellings.</w:t>
      </w:r>
      <w:r>
        <w:t xml:space="preserve"> </w:t>
      </w:r>
      <w:r>
        <w:t xml:space="preserve">Such home occupations may include, but are not limited to, knitting, sewing, cooking,</w:t>
      </w:r>
      <w:r>
        <w:t xml:space="preserve"> </w:t>
      </w:r>
      <w:r>
        <w:t xml:space="preserve">handcrafts, artist, dressmaker, teacher, author, lawyer, architect, accountant, or</w:t>
      </w:r>
      <w:r>
        <w:t xml:space="preserve"> </w:t>
      </w:r>
      <w:r>
        <w:t xml:space="preserve">consultant.</w:t>
      </w:r>
    </w:p>
    <w:p>
      <w:pPr>
        <w:pStyle w:val="BodyText"/>
      </w:pPr>
      <w:r>
        <w:rPr>
          <w:i/>
          <w:iCs/>
        </w:rPr>
        <w:t xml:space="preserve">Day care; day care center</w:t>
      </w:r>
      <w:r>
        <w:t xml:space="preserve"> </w:t>
      </w:r>
      <w:r>
        <w:t xml:space="preserve">means any other day care center which is not a family daycare home.</w:t>
      </w:r>
    </w:p>
    <w:p>
      <w:pPr>
        <w:pStyle w:val="BodyText"/>
      </w:pPr>
      <w:r>
        <w:rPr>
          <w:i/>
          <w:iCs/>
        </w:rPr>
        <w:t xml:space="preserve">Day care; family day care home</w:t>
      </w:r>
      <w:r>
        <w:t xml:space="preserve"> </w:t>
      </w:r>
      <w:r>
        <w:t xml:space="preserve">means any home, other than the individual's home, in which day care in lieu of parental</w:t>
      </w:r>
      <w:r>
        <w:t xml:space="preserve"> </w:t>
      </w:r>
      <w:r>
        <w:t xml:space="preserve">care or supervision is offered at the same time to six or less individuals who are</w:t>
      </w:r>
      <w:r>
        <w:t xml:space="preserve"> </w:t>
      </w:r>
      <w:r>
        <w:t xml:space="preserve">not relatives of the caregiver, but may not contain more than a total of eight individuals</w:t>
      </w:r>
      <w:r>
        <w:t xml:space="preserve"> </w:t>
      </w:r>
      <w:r>
        <w:t xml:space="preserve">receiving day care.</w:t>
      </w:r>
    </w:p>
    <w:p>
      <w:pPr>
        <w:pStyle w:val="BodyText"/>
      </w:pPr>
      <w:r>
        <w:rPr>
          <w:i/>
          <w:iCs/>
        </w:rPr>
        <w:t xml:space="preserve">Density, residential</w:t>
      </w:r>
      <w:r>
        <w:t xml:space="preserve"> </w:t>
      </w:r>
      <w:r>
        <w:t xml:space="preserve">means the number of dwelling units per unit of land.</w:t>
      </w:r>
    </w:p>
    <w:p>
      <w:pPr>
        <w:pStyle w:val="BodyText"/>
      </w:pPr>
      <w:r>
        <w:rPr>
          <w:i/>
          <w:iCs/>
        </w:rPr>
        <w:t xml:space="preserve">Development</w:t>
      </w:r>
      <w:r>
        <w:t xml:space="preserve"> </w:t>
      </w:r>
      <w:r>
        <w:t xml:space="preserve">means the construction, reconstruction, conversion, structural alteration, relocation,</w:t>
      </w:r>
      <w:r>
        <w:t xml:space="preserve"> </w:t>
      </w:r>
      <w:r>
        <w:t xml:space="preserve">or enlargement of any structure; any mining, excavation, landfill, or land disturbance;</w:t>
      </w:r>
      <w:r>
        <w:t xml:space="preserve"> </w:t>
      </w:r>
      <w:r>
        <w:t xml:space="preserve">any change in use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</w:t>
      </w:r>
      <w:r>
        <w:t xml:space="preserve"> </w:t>
      </w:r>
      <w:r>
        <w:t xml:space="preserve">means the process whereby authorized, local officials review the site plans, maps,</w:t>
      </w:r>
      <w:r>
        <w:t xml:space="preserve"> </w:t>
      </w:r>
      <w:r>
        <w:t xml:space="preserve">and other documentation of a development to determine the compliance with the stated</w:t>
      </w:r>
      <w:r>
        <w:t xml:space="preserve"> </w:t>
      </w:r>
      <w:r>
        <w:t xml:space="preserve">purposes and standards of this chapter.</w:t>
      </w:r>
    </w:p>
    <w:p>
      <w:pPr>
        <w:pStyle w:val="BodyText"/>
      </w:pPr>
      <w:r>
        <w:rPr>
          <w:i/>
          <w:iCs/>
        </w:rPr>
        <w:t xml:space="preserve">Distillery</w:t>
      </w:r>
      <w:r>
        <w:t xml:space="preserve"> </w:t>
      </w:r>
      <w:r>
        <w:t xml:space="preserve">means a commercial establishment wherein potable alcoholic liquors obtained by the</w:t>
      </w:r>
      <w:r>
        <w:t xml:space="preserve"> </w:t>
      </w:r>
      <w:r>
        <w:t xml:space="preserve">process of distillation are made and sold. The distillation process shall take place</w:t>
      </w:r>
      <w:r>
        <w:t xml:space="preserve"> </w:t>
      </w:r>
      <w:r>
        <w:t xml:space="preserve">wholly inside a building and shall result in products for sale that may include, but</w:t>
      </w:r>
      <w:r>
        <w:t xml:space="preserve"> </w:t>
      </w:r>
      <w:r>
        <w:t xml:space="preserve">not be limited to, whiskey, vodka, rum and gin. Distilleries shall produce greater</w:t>
      </w:r>
      <w:r>
        <w:t xml:space="preserve"> </w:t>
      </w:r>
      <w:r>
        <w:t xml:space="preserve">than 20,000 but less than 50,000 gallons of liquor per year. Distilleries producing</w:t>
      </w:r>
      <w:r>
        <w:t xml:space="preserve"> </w:t>
      </w:r>
      <w:r>
        <w:t xml:space="preserve">greater than 50,000 gallons of liquor per year are not permitted.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 "zoning-use district."</w:t>
      </w:r>
    </w:p>
    <w:p>
      <w:pPr>
        <w:pStyle w:val="BodyText"/>
      </w:pPr>
      <w:r>
        <w:rPr>
          <w:i/>
          <w:iCs/>
        </w:rPr>
        <w:t xml:space="preserve">Drainage system</w:t>
      </w:r>
      <w:r>
        <w:t xml:space="preserve"> </w:t>
      </w:r>
      <w:r>
        <w:t xml:space="preserve">means 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development; the means for preserving surface water</w:t>
      </w:r>
      <w:r>
        <w:t xml:space="preserve"> </w:t>
      </w:r>
      <w:r>
        <w:t xml:space="preserve">and groundwaters; and the prevention and/or alleviation of flooding.</w:t>
      </w:r>
    </w:p>
    <w:p>
      <w:pPr>
        <w:pStyle w:val="BodyText"/>
      </w:pPr>
      <w:r>
        <w:rPr>
          <w:i/>
          <w:iCs/>
        </w:rPr>
        <w:t xml:space="preserve">Dump</w:t>
      </w:r>
      <w:r>
        <w:t xml:space="preserve"> </w:t>
      </w:r>
      <w:r>
        <w:t xml:space="preserve">means a place or facility for disposing discarded materials, such as trash, garbage</w:t>
      </w:r>
      <w:r>
        <w:t xml:space="preserve"> </w:t>
      </w:r>
      <w:r>
        <w:t xml:space="preserve">or junk, as generated by residential, institutional, commercial, industrial and agricultural</w:t>
      </w:r>
      <w:r>
        <w:t xml:space="preserve"> </w:t>
      </w:r>
      <w:r>
        <w:t xml:space="preserve">sources.</w:t>
      </w:r>
    </w:p>
    <w:p>
      <w:pPr>
        <w:pStyle w:val="BodyText"/>
      </w:pPr>
      <w:r>
        <w:rPr>
          <w:i/>
          <w:iCs/>
        </w:rPr>
        <w:t xml:space="preserve">Dwelling unit</w:t>
      </w:r>
      <w:r>
        <w:t xml:space="preserve"> </w:t>
      </w:r>
      <w:r>
        <w:t xml:space="preserve">means a structure, or portion of a structure, providing complete, independent living</w:t>
      </w:r>
      <w:r>
        <w:t xml:space="preserve"> </w:t>
      </w:r>
      <w:r>
        <w:t xml:space="preserve">facilities for one or more persons, including permanent provisions for living, sleeping,</w:t>
      </w:r>
      <w:r>
        <w:t xml:space="preserve"> </w:t>
      </w:r>
      <w:r>
        <w:t xml:space="preserve">eating, cooking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Equipment shelter</w:t>
      </w:r>
      <w:r>
        <w:t xml:space="preserve"> </w:t>
      </w:r>
      <w:r>
        <w:t xml:space="preserve">means an enclosed structure, cabinet, shed or box used in as an accessory to a communications</w:t>
      </w:r>
      <w:r>
        <w:t xml:space="preserve"> </w:t>
      </w:r>
      <w:r>
        <w:t xml:space="preserve">antenna array to house electrical equipment, batteries and emergency electrical generators,</w:t>
      </w:r>
      <w:r>
        <w:t xml:space="preserve"> </w:t>
      </w:r>
      <w:r>
        <w:t xml:space="preserve">directly related to such antenna array. No other uses, including storage, shall be</w:t>
      </w:r>
      <w:r>
        <w:t xml:space="preserve"> </w:t>
      </w:r>
      <w:r>
        <w:t xml:space="preserve">permitted in any equipment shelter.</w:t>
      </w:r>
    </w:p>
    <w:p>
      <w:pPr>
        <w:pStyle w:val="BodyText"/>
      </w:pPr>
      <w:r>
        <w:rPr>
          <w:i/>
          <w:iCs/>
        </w:rPr>
        <w:t xml:space="preserve">Extractive industry</w:t>
      </w:r>
      <w:r>
        <w:t xml:space="preserve"> </w:t>
      </w:r>
      <w:r>
        <w:t xml:space="preserve">means the extraction of minerals, including solids, such as coal and ores; liquids,</w:t>
      </w:r>
      <w:r>
        <w:t xml:space="preserve"> </w:t>
      </w:r>
      <w:r>
        <w:t xml:space="preserve">such as crude petroleum; and gases, such as natural gases. The term also includes</w:t>
      </w:r>
      <w:r>
        <w:t xml:space="preserve"> </w:t>
      </w:r>
      <w:r>
        <w:t xml:space="preserve">quarrying; well operation; milling, such as crushing, screening, washing, and flotation;</w:t>
      </w:r>
      <w:r>
        <w:t xml:space="preserve"> </w:t>
      </w:r>
      <w:r>
        <w:t xml:space="preserve">and other preparation customarily done at the extraction site or as a part of the</w:t>
      </w:r>
      <w:r>
        <w:t xml:space="preserve"> </w:t>
      </w:r>
      <w:r>
        <w:t xml:space="preserve">extractive activity.</w:t>
      </w:r>
    </w:p>
    <w:p>
      <w:pPr>
        <w:pStyle w:val="BodyText"/>
      </w:pPr>
      <w:r>
        <w:rPr>
          <w:i/>
          <w:iCs/>
        </w:rPr>
        <w:t xml:space="preserve">FAA</w:t>
      </w:r>
      <w:r>
        <w:t xml:space="preserve"> </w:t>
      </w:r>
      <w:r>
        <w:t xml:space="preserve">means the Federal Aviation Administration.</w:t>
      </w:r>
    </w:p>
    <w:p>
      <w:pPr>
        <w:pStyle w:val="BodyText"/>
      </w:pPr>
      <w:r>
        <w:rPr>
          <w:i/>
          <w:iCs/>
        </w:rPr>
        <w:t xml:space="preserve">Farm brewery</w:t>
      </w:r>
      <w:r>
        <w:t xml:space="preserve"> </w:t>
      </w:r>
      <w:r>
        <w:t xml:space="preserve">means a brewery that is located on a farm of no less than five acres and that produces</w:t>
      </w:r>
      <w:r>
        <w:t xml:space="preserve"> </w:t>
      </w:r>
      <w:r>
        <w:t xml:space="preserve">beer or cider which is manufactured with at least one primary ingredient (hops, grain</w:t>
      </w:r>
      <w:r>
        <w:t xml:space="preserve"> </w:t>
      </w:r>
      <w:r>
        <w:t xml:space="preserve">or fruit) grown on the farm and whose annual production does not exceed 150,000 gallons</w:t>
      </w:r>
      <w:r>
        <w:t xml:space="preserve"> </w:t>
      </w:r>
      <w:r>
        <w:t xml:space="preserve">of beer or cider, and where customers would have the opportunity to tour the farm</w:t>
      </w:r>
      <w:r>
        <w:t xml:space="preserve"> </w:t>
      </w:r>
      <w:r>
        <w:t xml:space="preserve">and try small samples (three ounces or less), and purchase bottles (of up to 64 ounces</w:t>
      </w:r>
      <w:r>
        <w:t xml:space="preserve"> </w:t>
      </w:r>
      <w:r>
        <w:t xml:space="preserve">each) to take home and consume off site. A farm brewery may also sell beer or cider</w:t>
      </w:r>
      <w:r>
        <w:t xml:space="preserve"> </w:t>
      </w:r>
      <w:r>
        <w:t xml:space="preserve">at wholesale to retailers with the appropriate state license. A farm brewery must</w:t>
      </w:r>
      <w:r>
        <w:t xml:space="preserve"> </w:t>
      </w:r>
      <w:r>
        <w:t xml:space="preserve">have the appropriate state license to operate a brewery. Subject to the provisions</w:t>
      </w:r>
      <w:r>
        <w:t xml:space="preserve"> </w:t>
      </w:r>
      <w:r>
        <w:t xml:space="preserve">of section 38-394.</w:t>
      </w:r>
    </w:p>
    <w:p>
      <w:pPr>
        <w:pStyle w:val="BodyText"/>
      </w:pPr>
      <w:r>
        <w:rPr>
          <w:i/>
          <w:iCs/>
        </w:rPr>
        <w:t xml:space="preserve">Farm distiller</w:t>
      </w:r>
      <w:r>
        <w:t xml:space="preserve"> </w:t>
      </w:r>
      <w:r>
        <w:t xml:space="preserve">means a facility located on a farm of no less than five acres that produces distilled</w:t>
      </w:r>
      <w:r>
        <w:t xml:space="preserve"> </w:t>
      </w:r>
      <w:r>
        <w:t xml:space="preserve">spirits which are manufactured with at least one primary ingredient grown on the farm</w:t>
      </w:r>
      <w:r>
        <w:t xml:space="preserve"> </w:t>
      </w:r>
      <w:r>
        <w:t xml:space="preserve">into alcoholic beverages and where customers would have the opportunity to tour the</w:t>
      </w:r>
      <w:r>
        <w:t xml:space="preserve"> </w:t>
      </w:r>
      <w:r>
        <w:t xml:space="preserve">farm, try small samples, and purchase bottles to take home and consume off site. A</w:t>
      </w:r>
      <w:r>
        <w:t xml:space="preserve"> </w:t>
      </w:r>
      <w:r>
        <w:t xml:space="preserve">farm distiller shall produce no greater than 20,000 gallons of product per year. Subject</w:t>
      </w:r>
      <w:r>
        <w:t xml:space="preserve"> </w:t>
      </w:r>
      <w:r>
        <w:t xml:space="preserve">to the provisions of section 38-394.</w:t>
      </w:r>
    </w:p>
    <w:p>
      <w:pPr>
        <w:pStyle w:val="BodyText"/>
      </w:pPr>
      <w:r>
        <w:rPr>
          <w:i/>
          <w:iCs/>
        </w:rPr>
        <w:t xml:space="preserve">Family member</w:t>
      </w:r>
      <w:r>
        <w:t xml:space="preserve"> </w:t>
      </w:r>
      <w:r>
        <w:t xml:space="preserve">means a person, or persons, related by blood, marriage, or other legal means, including,</w:t>
      </w:r>
      <w:r>
        <w:t xml:space="preserve"> </w:t>
      </w:r>
      <w:r>
        <w:t xml:space="preserve">but not limited to, a child, parent, spouse, mother-in-law, father-in-law, grandparents,</w:t>
      </w:r>
      <w:r>
        <w:t xml:space="preserve"> </w:t>
      </w:r>
      <w:r>
        <w:t xml:space="preserve">grandchildren, domestic partner, sibling, care recipient, or member of the household.</w:t>
      </w:r>
    </w:p>
    <w:p>
      <w:pPr>
        <w:pStyle w:val="BodyText"/>
      </w:pPr>
      <w:r>
        <w:rPr>
          <w:i/>
          <w:iCs/>
        </w:rPr>
        <w:t xml:space="preserve">FCC</w:t>
      </w:r>
      <w:r>
        <w:t xml:space="preserve"> </w:t>
      </w:r>
      <w:r>
        <w:t xml:space="preserve">means the Federal Communications Commission.</w:t>
      </w:r>
    </w:p>
    <w:p>
      <w:pPr>
        <w:pStyle w:val="BodyText"/>
      </w:pPr>
      <w:r>
        <w:rPr>
          <w:i/>
          <w:iCs/>
        </w:rPr>
        <w:t xml:space="preserve">Floating zone</w:t>
      </w:r>
      <w:r>
        <w:t xml:space="preserve"> </w:t>
      </w:r>
      <w:r>
        <w:t xml:space="preserve">means an unmapped zoning district adopted within this chapter that is established</w:t>
      </w:r>
      <w:r>
        <w:t xml:space="preserve"> </w:t>
      </w:r>
      <w:r>
        <w:t xml:space="preserve">on 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</w:t>
      </w:r>
      <w:r>
        <w:t xml:space="preserve"> </w:t>
      </w:r>
      <w:r>
        <w:t xml:space="preserve">means as defined in [G.L.] § 45-22.2-4.</w:t>
      </w:r>
    </w:p>
    <w:p>
      <w:pPr>
        <w:pStyle w:val="BodyText"/>
      </w:pPr>
      <w:r>
        <w:rPr>
          <w:i/>
          <w:iCs/>
        </w:rPr>
        <w:t xml:space="preserve">Freeboard</w:t>
      </w:r>
      <w:r>
        <w:t xml:space="preserve"> </w:t>
      </w:r>
      <w:r>
        <w:t xml:space="preserve">means a factor of safety expressed in feet above the base flood elevation of a flood</w:t>
      </w:r>
      <w:r>
        <w:t xml:space="preserve"> </w:t>
      </w:r>
      <w:r>
        <w:t xml:space="preserve">hazard area for purposes of floodplain management. Freeboard compensates for the many</w:t>
      </w:r>
      <w:r>
        <w:t xml:space="preserve"> </w:t>
      </w:r>
      <w:r>
        <w:t xml:space="preserve">unknown factors that could contribute to flood heights, such as wave action, bridge</w:t>
      </w:r>
      <w:r>
        <w:t xml:space="preserve"> </w:t>
      </w:r>
      <w:r>
        <w:t xml:space="preserve">openings, and the hydrological effect of urbanization of the watershed.</w:t>
      </w:r>
    </w:p>
    <w:p>
      <w:pPr>
        <w:pStyle w:val="BodyText"/>
      </w:pPr>
      <w:r>
        <w:rPr>
          <w:i/>
          <w:iCs/>
        </w:rPr>
        <w:t xml:space="preserve">Front yard</w:t>
      </w:r>
      <w:r>
        <w:t xml:space="preserve"> </w:t>
      </w:r>
      <w:r>
        <w:t xml:space="preserve">means the area between a road line and a line parallel thereto drawn through the</w:t>
      </w:r>
      <w:r>
        <w:t xml:space="preserve"> </w:t>
      </w:r>
      <w:r>
        <w:t xml:space="preserve">nearest point of a structure, extending between side lot lines.</w:t>
      </w:r>
    </w:p>
    <w:p>
      <w:pPr>
        <w:pStyle w:val="BodyText"/>
      </w:pPr>
      <w:r>
        <w:rPr>
          <w:i/>
          <w:iCs/>
        </w:rPr>
        <w:t xml:space="preserve">Garbage</w:t>
      </w:r>
      <w:r>
        <w:t xml:space="preserve"> </w:t>
      </w:r>
      <w:r>
        <w:t xml:space="preserve">means any animal or vegetable waste.</w:t>
      </w:r>
    </w:p>
    <w:p>
      <w:pPr>
        <w:pStyle w:val="BodyText"/>
      </w:pPr>
      <w:r>
        <w:rPr>
          <w:i/>
          <w:iCs/>
        </w:rPr>
        <w:t xml:space="preserve">General business development</w:t>
      </w:r>
      <w:r>
        <w:t xml:space="preserve"> </w:t>
      </w:r>
      <w:r>
        <w:t xml:space="preserve">means a planned, coordinated development of a single tract or tracts of land with</w:t>
      </w:r>
      <w:r>
        <w:t xml:space="preserve"> </w:t>
      </w:r>
      <w:r>
        <w:t xml:space="preserve">one or more buildings for a variety of uses. These may include retail, service, office</w:t>
      </w:r>
      <w:r>
        <w:t xml:space="preserve"> </w:t>
      </w:r>
      <w:r>
        <w:t xml:space="preserve">and related activities, and residential uses. Such development is planned, designed,</w:t>
      </w:r>
      <w:r>
        <w:t xml:space="preserve"> </w:t>
      </w:r>
      <w:r>
        <w:t xml:space="preserve">constructed and managed on an integrated and coordinated basis with particular attention</w:t>
      </w:r>
      <w:r>
        <w:t xml:space="preserve"> </w:t>
      </w:r>
      <w:r>
        <w:t xml:space="preserve">given to on-site vehicular circulation, parking, utility needs, building design and</w:t>
      </w:r>
      <w:r>
        <w:t xml:space="preserve"> </w:t>
      </w:r>
      <w:r>
        <w:t xml:space="preserve">location, and open space. The project is developed or controlled by a single proprietary</w:t>
      </w:r>
      <w:r>
        <w:t xml:space="preserve"> </w:t>
      </w:r>
      <w:r>
        <w:t xml:space="preserve">entity and has an enforceable master plan and/or covenants, conditions and restrictions.</w:t>
      </w:r>
      <w:r>
        <w:t xml:space="preserve"> </w:t>
      </w:r>
      <w:r>
        <w:t xml:space="preserve">The development may consist of one or more parcels, various forms of residential ownership,</w:t>
      </w:r>
      <w:r>
        <w:t xml:space="preserve"> </w:t>
      </w:r>
      <w:r>
        <w:t xml:space="preserve">or a combination thereof and may contain public or private roads, or a combination</w:t>
      </w:r>
      <w:r>
        <w:t xml:space="preserve"> </w:t>
      </w:r>
      <w:r>
        <w:t xml:space="preserve">thereof.</w:t>
      </w:r>
    </w:p>
    <w:p>
      <w:pPr>
        <w:pStyle w:val="BodyText"/>
      </w:pPr>
      <w:r>
        <w:rPr>
          <w:i/>
          <w:iCs/>
        </w:rPr>
        <w:t xml:space="preserve">Groundwater</w:t>
      </w:r>
      <w:r>
        <w:t xml:space="preserve"> </w:t>
      </w:r>
      <w:r>
        <w:t xml:space="preserve">means "groundwater" and associated terms, as defined in [G.L.] § 46-13.1-3.</w:t>
      </w:r>
    </w:p>
    <w:p>
      <w:pPr>
        <w:pStyle w:val="BodyText"/>
      </w:pPr>
      <w:r>
        <w:rPr>
          <w:i/>
          <w:iCs/>
        </w:rPr>
        <w:t xml:space="preserve">Halfway house</w:t>
      </w:r>
      <w:r>
        <w:t xml:space="preserve"> </w:t>
      </w:r>
      <w:r>
        <w:t xml:space="preserve">means a residential facility for adults or children who have been institutionalized</w:t>
      </w:r>
      <w:r>
        <w:t xml:space="preserve"> </w:t>
      </w:r>
      <w:r>
        <w:t xml:space="preserve">for criminal conduct and who require a group setting to facilitate the transition</w:t>
      </w:r>
      <w:r>
        <w:t xml:space="preserve"> </w:t>
      </w:r>
      <w:r>
        <w:t xml:space="preserve">to a 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See [G.L.] § 45-24-41.</w:t>
      </w:r>
    </w:p>
    <w:p>
      <w:pPr>
        <w:pStyle w:val="BodyText"/>
      </w:pPr>
      <w:r>
        <w:rPr>
          <w:i/>
          <w:iCs/>
        </w:rPr>
        <w:t xml:space="preserve">Historic district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</w:t>
      </w:r>
      <w:r>
        <w:t xml:space="preserve"> </w:t>
      </w:r>
      <w:r>
        <w:t xml:space="preserve">means as defined in [G.L.] § 45-22.2-4.</w:t>
      </w:r>
    </w:p>
    <w:p>
      <w:pPr>
        <w:pStyle w:val="BodyText"/>
      </w:pPr>
      <w:r>
        <w:rPr>
          <w:i/>
          <w:iCs/>
        </w:rPr>
        <w:t xml:space="preserve">Home occupation</w:t>
      </w:r>
      <w:r>
        <w:t xml:space="preserve"> </w:t>
      </w:r>
      <w:r>
        <w:t xml:space="preserve">means any activity customarily carried out for gain by a resident, conducted as an</w:t>
      </w:r>
      <w:r>
        <w:t xml:space="preserve"> </w:t>
      </w:r>
      <w:r>
        <w:t xml:space="preserve">accessory use in the resident's dwelling unit.</w:t>
      </w:r>
    </w:p>
    <w:p>
      <w:pPr>
        <w:pStyle w:val="BodyText"/>
      </w:pPr>
      <w:r>
        <w:rPr>
          <w:i/>
          <w:iCs/>
        </w:rPr>
        <w:t xml:space="preserve">Household</w:t>
      </w:r>
      <w:r>
        <w:t xml:space="preserve"> </w:t>
      </w:r>
      <w:r>
        <w:t xml:space="preserve">means one or more persons living together in a single-dwelling unit, with common</w:t>
      </w:r>
      <w:r>
        <w:t xml:space="preserve"> </w:t>
      </w:r>
      <w:r>
        <w:t xml:space="preserve">access to, and common use of, all living and eating areas and all areas and facilities</w:t>
      </w:r>
      <w:r>
        <w:t xml:space="preserve"> </w:t>
      </w:r>
      <w:r>
        <w:t xml:space="preserve">for 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(1)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13"/>
        </w:numPr>
      </w:pPr>
      <w:r>
        <w:t xml:space="preserve">(2)</w:t>
      </w:r>
      <w:r>
        <w:t xml:space="preserve"> </w:t>
      </w:r>
      <w:r>
        <w:t xml:space="preserve">A person or group of unrelated persons living together, not to exceed five.</w:t>
      </w:r>
    </w:p>
    <w:p>
      <w:pPr>
        <w:pStyle w:val="FirstParagraph"/>
      </w:pPr>
      <w:r>
        <w:rPr>
          <w:i/>
          <w:iCs/>
        </w:rPr>
        <w:t xml:space="preserve">House trailer</w:t>
      </w:r>
      <w:r>
        <w:t xml:space="preserve"> </w:t>
      </w:r>
      <w:r>
        <w:t xml:space="preserve">means any temporary structure, with or without a permanent foundation that is used</w:t>
      </w:r>
      <w:r>
        <w:t xml:space="preserve"> </w:t>
      </w:r>
      <w:r>
        <w:t xml:space="preserve">as a temporary residence following an unexpected event.</w:t>
      </w:r>
    </w:p>
    <w:p>
      <w:pPr>
        <w:pStyle w:val="BodyText"/>
      </w:pPr>
      <w:r>
        <w:rPr>
          <w:i/>
          <w:iCs/>
        </w:rPr>
        <w:t xml:space="preserve">Incentive zoning</w:t>
      </w:r>
      <w:r>
        <w:t xml:space="preserve"> </w:t>
      </w:r>
      <w:r>
        <w:t xml:space="preserve">means the process whereby the local authority may grant additional development capacity</w:t>
      </w:r>
      <w:r>
        <w:t xml:space="preserve"> </w:t>
      </w:r>
      <w:r>
        <w:t xml:space="preserve">in exchange for developer's provision of a public benefit or amenity as specified</w:t>
      </w:r>
      <w:r>
        <w:t xml:space="preserve"> </w:t>
      </w:r>
      <w:r>
        <w:t xml:space="preserve">in local ordinances.</w:t>
      </w:r>
    </w:p>
    <w:p>
      <w:pPr>
        <w:pStyle w:val="BodyText"/>
      </w:pPr>
      <w:r>
        <w:rPr>
          <w:i/>
          <w:iCs/>
        </w:rPr>
        <w:t xml:space="preserve">Infrastructure</w:t>
      </w:r>
      <w:r>
        <w:t xml:space="preserve"> </w:t>
      </w:r>
      <w:r>
        <w:t xml:space="preserve">means facilities and services needed to sustain residential, commercial, industrial,</w:t>
      </w:r>
      <w:r>
        <w:t xml:space="preserve"> </w:t>
      </w:r>
      <w:r>
        <w:t xml:space="preserve">institutional, and other activities.</w:t>
      </w:r>
    </w:p>
    <w:p>
      <w:pPr>
        <w:pStyle w:val="BodyText"/>
      </w:pPr>
      <w:r>
        <w:rPr>
          <w:i/>
          <w:iCs/>
        </w:rPr>
        <w:t xml:space="preserve">In-patient rehabilitation facility</w:t>
      </w:r>
      <w:r>
        <w:t xml:space="preserve"> </w:t>
      </w:r>
      <w:r>
        <w:t xml:space="preserve">means a skilled nursing facility or long-term care facility.</w:t>
      </w:r>
    </w:p>
    <w:p>
      <w:pPr>
        <w:pStyle w:val="BodyText"/>
      </w:pPr>
      <w:r>
        <w:rPr>
          <w:i/>
          <w:iCs/>
        </w:rPr>
        <w:t xml:space="preserve">Land development project</w:t>
      </w:r>
      <w:r>
        <w:t xml:space="preserve"> </w:t>
      </w:r>
      <w:r>
        <w:t xml:space="preserve">means a project in which one or more lots, tracts, or parcels of land are developed</w:t>
      </w:r>
      <w:r>
        <w:t xml:space="preserve"> </w:t>
      </w:r>
      <w:r>
        <w:t xml:space="preserve">or redeveloped as a coordinated site for one or more uses, units, or structures, including,</w:t>
      </w:r>
      <w:r>
        <w:t xml:space="preserve"> </w:t>
      </w:r>
      <w:r>
        <w:t xml:space="preserve">but not limited to, planned development or cluster development for residential, commercial,</w:t>
      </w:r>
      <w:r>
        <w:t xml:space="preserve"> </w:t>
      </w:r>
      <w:r>
        <w:t xml:space="preserve">institutional, recreational, open space, or mixed uses as may be provided for in this</w:t>
      </w:r>
      <w:r>
        <w:t xml:space="preserve"> </w:t>
      </w:r>
      <w:r>
        <w:t xml:space="preserve">chapter.</w:t>
      </w:r>
    </w:p>
    <w:p>
      <w:pPr>
        <w:pStyle w:val="BodyText"/>
      </w:pPr>
      <w:r>
        <w:rPr>
          <w:i/>
          <w:iCs/>
        </w:rPr>
        <w:t xml:space="preserve">Licensed cultivator</w:t>
      </w:r>
      <w:r>
        <w:t xml:space="preserve"> </w:t>
      </w:r>
      <w:r>
        <w:t xml:space="preserve">means a person as identified in [G.L.] § 43-3-6, who has been licensed by the department</w:t>
      </w:r>
      <w:r>
        <w:t xml:space="preserve"> </w:t>
      </w:r>
      <w:r>
        <w:t xml:space="preserve">of business regulation to cultivate marijuana pursuant to [G.L.] § 21-28.6-16.</w:t>
      </w:r>
    </w:p>
    <w:p>
      <w:pPr>
        <w:pStyle w:val="BodyText"/>
      </w:pPr>
      <w:r>
        <w:rPr>
          <w:i/>
          <w:iCs/>
        </w:rPr>
        <w:t xml:space="preserve">Licensed nonresidential cooperative cultivation</w:t>
      </w:r>
      <w:r>
        <w:t xml:space="preserve"> </w:t>
      </w:r>
      <w:r>
        <w:t xml:space="preserve">means two or more cardholders who cooperatively cultivate marijuana in nonresidential</w:t>
      </w:r>
      <w:r>
        <w:t xml:space="preserve"> </w:t>
      </w:r>
      <w:r>
        <w:t xml:space="preserve">locations subject to the requirements set forth in [G.L.] § 21-28.6-14.</w:t>
      </w:r>
    </w:p>
    <w:p>
      <w:pPr>
        <w:pStyle w:val="BodyText"/>
      </w:pPr>
      <w:r>
        <w:rPr>
          <w:i/>
          <w:iCs/>
        </w:rPr>
        <w:t xml:space="preserve">Licensed residential cooperative cultivation</w:t>
      </w:r>
      <w:r>
        <w:t xml:space="preserve"> </w:t>
      </w:r>
      <w:r>
        <w:t xml:space="preserve">means two or more cardholders who cooperatively cultivate marijuana in residential</w:t>
      </w:r>
      <w:r>
        <w:t xml:space="preserve"> </w:t>
      </w:r>
      <w:r>
        <w:t xml:space="preserve">locations subject to the requirements set forth in [G.L.] § 21-28.6-14. This excludes,</w:t>
      </w:r>
      <w:r>
        <w:t xml:space="preserve"> </w:t>
      </w:r>
      <w:r>
        <w:t xml:space="preserve">per department of business regulation, the situations of two or more qualifying patient</w:t>
      </w:r>
      <w:r>
        <w:t xml:space="preserve"> </w:t>
      </w:r>
      <w:r>
        <w:t xml:space="preserve">or primary caregiver cardholder(s) who are primary residents of the same dwelling.</w:t>
      </w:r>
    </w:p>
    <w:p>
      <w:pPr>
        <w:pStyle w:val="BodyText"/>
      </w:pPr>
      <w:r>
        <w:rPr>
          <w:i/>
          <w:iCs/>
        </w:rPr>
        <w:t xml:space="preserve">Lot</w:t>
      </w:r>
      <w:r>
        <w:t xml:space="preserve"> </w:t>
      </w:r>
      <w:r>
        <w:t xml:space="preserve">means either: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(1)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15"/>
        </w:numPr>
      </w:pPr>
      <w:r>
        <w:t xml:space="preserve">(2)</w:t>
      </w:r>
      <w:r>
        <w:t xml:space="preserve"> </w:t>
      </w:r>
      <w:r>
        <w:t xml:space="preserve">A parcel of land whose boundaries have been established by some legal instrument,</w:t>
      </w:r>
      <w:r>
        <w:t xml:space="preserve"> </w:t>
      </w:r>
      <w:r>
        <w:t xml:space="preserve">such as a recorded deed or recorded map, and that is recognized as a separate legal</w:t>
      </w:r>
      <w:r>
        <w:t xml:space="preserve"> </w:t>
      </w:r>
      <w:r>
        <w:t xml:space="preserve">entity for purposes of transfer of title.</w:t>
      </w:r>
    </w:p>
    <w:p>
      <w:pPr>
        <w:pStyle w:val="FirstParagraph"/>
      </w:pPr>
      <w:r>
        <w:rPr>
          <w:i/>
          <w:iCs/>
        </w:rPr>
        <w:t xml:space="preserve">Lot area</w:t>
      </w:r>
      <w:r>
        <w:t xml:space="preserve"> </w:t>
      </w:r>
      <w:r>
        <w:t xml:space="preserve">means the total area within the boundaries of a lot, excluding any road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area, minimum</w:t>
      </w:r>
      <w:r>
        <w:t xml:space="preserve"> </w:t>
      </w:r>
      <w:r>
        <w:t xml:space="preserve">means the smallest land area established by this chapter upon which a use, building,</w:t>
      </w:r>
      <w:r>
        <w:t xml:space="preserve"> </w:t>
      </w:r>
      <w:r>
        <w:t xml:space="preserve">or structure may be located in a particular zoning district.</w:t>
      </w:r>
    </w:p>
    <w:p>
      <w:pPr>
        <w:pStyle w:val="BodyText"/>
      </w:pPr>
      <w:r>
        <w:rPr>
          <w:i/>
          <w:iCs/>
        </w:rPr>
        <w:t xml:space="preserve">Lot building coverage</w:t>
      </w:r>
      <w:r>
        <w:t xml:space="preserve"> </w:t>
      </w:r>
      <w:r>
        <w:t xml:space="preserve">means that portion of the lot that is, or may be, covered by buildings and accessory</w:t>
      </w:r>
      <w:r>
        <w:t xml:space="preserve"> </w:t>
      </w:r>
      <w:r>
        <w:t xml:space="preserve">buildings.</w:t>
      </w:r>
    </w:p>
    <w:p>
      <w:pPr>
        <w:pStyle w:val="BodyText"/>
      </w:pPr>
      <w:r>
        <w:rPr>
          <w:i/>
          <w:iCs/>
        </w:rPr>
        <w:t xml:space="preserve">Lot depth</w:t>
      </w:r>
      <w:r>
        <w:t xml:space="preserve"> </w:t>
      </w:r>
      <w:r>
        <w:t xml:space="preserve">means the distance measured from the front lot line to the rear lot line. For lots</w:t>
      </w:r>
      <w:r>
        <w:t xml:space="preserve"> </w:t>
      </w:r>
      <w:r>
        <w:t xml:space="preserve">where the front and rear lot lines are not parallel, the lot depth is an average of</w:t>
      </w:r>
      <w:r>
        <w:t xml:space="preserve"> </w:t>
      </w:r>
      <w:r>
        <w:t xml:space="preserve">the depth.</w:t>
      </w:r>
    </w:p>
    <w:p>
      <w:pPr>
        <w:pStyle w:val="BodyText"/>
      </w:pPr>
      <w:r>
        <w:rPr>
          <w:i/>
          <w:iCs/>
        </w:rPr>
        <w:t xml:space="preserve">Lot frontage</w:t>
      </w:r>
      <w:r>
        <w:t xml:space="preserve"> </w:t>
      </w:r>
      <w:r>
        <w:t xml:space="preserve">means that portion of a lot abutting a road. Where noncontiguous frontage exists,</w:t>
      </w:r>
      <w:r>
        <w:t xml:space="preserve"> </w:t>
      </w:r>
      <w:r>
        <w:t xml:space="preserve">it shall be included when considering whether a lot meets the dimensional requirements</w:t>
      </w:r>
      <w:r>
        <w:t xml:space="preserve"> </w:t>
      </w:r>
      <w:r>
        <w:t xml:space="preserve">of section 38-192.</w:t>
      </w:r>
    </w:p>
    <w:p>
      <w:pPr>
        <w:pStyle w:val="BodyText"/>
      </w:pPr>
      <w:r>
        <w:rPr>
          <w:i/>
          <w:iCs/>
        </w:rPr>
        <w:t xml:space="preserve">Lot line</w:t>
      </w:r>
      <w:r>
        <w:t xml:space="preserve"> </w:t>
      </w:r>
      <w:r>
        <w:t xml:space="preserve">means a line of record, bounding a lot, that divides one lot from another lot or</w:t>
      </w:r>
      <w:r>
        <w:t xml:space="preserve"> </w:t>
      </w:r>
      <w:r>
        <w:t xml:space="preserve">from a public or private road or any other public or private space and shall include: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Front</w:t>
      </w:r>
      <w:r>
        <w:t xml:space="preserve"> </w:t>
      </w:r>
      <w:r>
        <w:t xml:space="preserve">means the lot line separating a lot from a road right-of-way. The front lot line</w:t>
      </w:r>
      <w:r>
        <w:t xml:space="preserve"> </w:t>
      </w:r>
      <w:r>
        <w:t xml:space="preserve">on lots fronting on more than one road shall conform to section 38-273.</w:t>
      </w:r>
    </w:p>
    <w:p>
      <w:pPr>
        <w:numPr>
          <w:ilvl w:val="1"/>
          <w:numId w:val="101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Rear</w:t>
      </w:r>
      <w:r>
        <w:t xml:space="preserve"> </w:t>
      </w:r>
      <w:r>
        <w:t xml:space="preserve">means the lot line opposite and most distant from the front lot line, or in the case</w:t>
      </w:r>
      <w:r>
        <w:t xml:space="preserve"> </w:t>
      </w:r>
      <w:r>
        <w:t xml:space="preserve">of 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1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Side</w:t>
      </w:r>
      <w:r>
        <w:t xml:space="preserve"> </w:t>
      </w:r>
      <w:r>
        <w:t xml:space="preserve">means any lot line other than a front or rear lot line. On a corner lot, a side lot</w:t>
      </w:r>
      <w:r>
        <w:t xml:space="preserve"> </w:t>
      </w:r>
      <w:r>
        <w:t xml:space="preserve">line is a road lot line.</w:t>
      </w:r>
    </w:p>
    <w:p>
      <w:pPr>
        <w:pStyle w:val="FirstParagraph"/>
      </w:pPr>
      <w:r>
        <w:rPr>
          <w:i/>
          <w:iCs/>
        </w:rPr>
        <w:t xml:space="preserve">Lot of record</w:t>
      </w:r>
      <w:r>
        <w:t xml:space="preserve"> </w:t>
      </w:r>
      <w:r>
        <w:t xml:space="preserve">means a parcel of land recorded by deed or recorded plat in the office of the town</w:t>
      </w:r>
      <w:r>
        <w:t xml:space="preserve"> </w:t>
      </w:r>
      <w:r>
        <w:t xml:space="preserve">clerk.</w:t>
      </w:r>
    </w:p>
    <w:p>
      <w:pPr>
        <w:pStyle w:val="BodyText"/>
      </w:pPr>
      <w:r>
        <w:rPr>
          <w:i/>
          <w:iCs/>
        </w:rPr>
        <w:t xml:space="preserve">Lot size, minimum</w:t>
      </w:r>
      <w:r>
        <w:t xml:space="preserve"> </w:t>
      </w:r>
      <w:r>
        <w:t xml:space="preserve">shall have the same meaning as "minimum lot area" defined herein.</w:t>
      </w:r>
    </w:p>
    <w:p>
      <w:pPr>
        <w:pStyle w:val="BodyText"/>
      </w:pPr>
      <w:r>
        <w:rPr>
          <w:i/>
          <w:iCs/>
        </w:rPr>
        <w:t xml:space="preserve">Lot, corner</w:t>
      </w:r>
      <w:r>
        <w:t xml:space="preserve"> </w:t>
      </w:r>
      <w:r>
        <w:t xml:space="preserve">means a lot which fronts upon two roads, those roads intersecting, and not being</w:t>
      </w:r>
      <w:r>
        <w:t xml:space="preserve"> </w:t>
      </w:r>
      <w:r>
        <w:t xml:space="preserve">parallel.</w:t>
      </w:r>
    </w:p>
    <w:p>
      <w:pPr>
        <w:pStyle w:val="BodyText"/>
      </w:pPr>
      <w:r>
        <w:rPr>
          <w:i/>
          <w:iCs/>
        </w:rPr>
        <w:t xml:space="preserve">Lot, through</w:t>
      </w:r>
      <w:r>
        <w:t xml:space="preserve"> </w:t>
      </w:r>
      <w:r>
        <w:t xml:space="preserve">means a lot which fronts upon two parallel roads, or that fronts upon two roads that</w:t>
      </w:r>
      <w:r>
        <w:t xml:space="preserve"> </w:t>
      </w:r>
      <w:r>
        <w:t xml:space="preserve">do not intersect at the boundaries of the lot. At least one lot frontage shall meet</w:t>
      </w:r>
      <w:r>
        <w:t xml:space="preserve"> </w:t>
      </w:r>
      <w:r>
        <w:t xml:space="preserve">minimum zoning requirements for the district.</w:t>
      </w:r>
    </w:p>
    <w:p>
      <w:pPr>
        <w:pStyle w:val="BodyText"/>
      </w:pPr>
      <w:r>
        <w:rPr>
          <w:i/>
          <w:iCs/>
        </w:rPr>
        <w:t xml:space="preserve">Lot width</w:t>
      </w:r>
      <w:r>
        <w:t xml:space="preserve"> </w:t>
      </w:r>
      <w:r>
        <w:t xml:space="preserve">means 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Low- or moderate-income (LMI) housing</w:t>
      </w:r>
      <w:r>
        <w:t xml:space="preserve"> </w:t>
      </w:r>
      <w:r>
        <w:t xml:space="preserve">means any housing whether built or operated by any public agency or any nonprofit</w:t>
      </w:r>
      <w:r>
        <w:t xml:space="preserve"> </w:t>
      </w:r>
      <w:r>
        <w:t xml:space="preserve">organization or by any limited equity housing cooperative or any private developer,</w:t>
      </w:r>
      <w:r>
        <w:t xml:space="preserve"> </w:t>
      </w:r>
      <w:r>
        <w:t xml:space="preserve">that is subsidized by a federal, state, or municipal government subsidy under any</w:t>
      </w:r>
      <w:r>
        <w:t xml:space="preserve"> </w:t>
      </w:r>
      <w:r>
        <w:t xml:space="preserve">program to assist the construction or rehabilitation of housing affordable to low-</w:t>
      </w:r>
      <w:r>
        <w:t xml:space="preserve"> </w:t>
      </w:r>
      <w:r>
        <w:t xml:space="preserve">or moderate-income households, as defined in the applicable federal or state statute,</w:t>
      </w:r>
      <w:r>
        <w:t xml:space="preserve"> </w:t>
      </w:r>
      <w:r>
        <w:t xml:space="preserve">or local ordinance and that will remain affordable through a land lease and/or deed</w:t>
      </w:r>
      <w:r>
        <w:t xml:space="preserve"> </w:t>
      </w:r>
      <w:r>
        <w:t xml:space="preserve">restriction for 99 years or such other period that is either agreed to by the applicant</w:t>
      </w:r>
      <w:r>
        <w:t xml:space="preserve"> </w:t>
      </w:r>
      <w:r>
        <w:t xml:space="preserve">and town or prescribed by the federal, state, or municipal government subsidy program</w:t>
      </w:r>
      <w:r>
        <w:t xml:space="preserve"> </w:t>
      </w:r>
      <w:r>
        <w:t xml:space="preserve">but that is not less than 30 years from initial occupancy.</w:t>
      </w:r>
    </w:p>
    <w:p>
      <w:pPr>
        <w:pStyle w:val="BodyText"/>
      </w:pPr>
      <w:r>
        <w:rPr>
          <w:i/>
          <w:iCs/>
        </w:rPr>
        <w:t xml:space="preserve">Medical cannabis treatment center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medical marijuana treatment center</w:t>
      </w:r>
      <w:r>
        <w:t xml:space="preserve"> </w:t>
      </w:r>
      <w:r>
        <w:t xml:space="preserve">means a compassion center, a medical marijuana emporium, or marijuana establishment</w:t>
      </w:r>
      <w:r>
        <w:t xml:space="preserve"> </w:t>
      </w:r>
      <w:r>
        <w:t xml:space="preserve">licensee who operates a treatment center, all as defined in [G.L.] § 21-28.6-3 (pursuant</w:t>
      </w:r>
      <w:r>
        <w:t xml:space="preserve"> </w:t>
      </w:r>
      <w:r>
        <w:t xml:space="preserve">to G.L. § 21-28.11-3, as amended).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 </w:t>
      </w:r>
      <w:r>
        <w:t xml:space="preserve">means a manufactured home shall have the same definition as in 42 U.S.C. § 5402,</w:t>
      </w:r>
      <w:r>
        <w:t xml:space="preserve"> </w:t>
      </w:r>
      <w:r>
        <w:t xml:space="preserve">meaning a structure, transportable in one or more sections, which, in the traveling</w:t>
      </w:r>
      <w:r>
        <w:t xml:space="preserve"> </w:t>
      </w:r>
      <w:r>
        <w:t xml:space="preserve">mode is eight body feet or more in width or 40 body feet or more in length or, when</w:t>
      </w:r>
      <w:r>
        <w:t xml:space="preserve"> </w:t>
      </w:r>
      <w:r>
        <w:t xml:space="preserve">erected on site, is 320 or more square feet, and which is built on a permanent chassis</w:t>
      </w:r>
      <w:r>
        <w:t xml:space="preserve"> </w:t>
      </w:r>
      <w:r>
        <w:t xml:space="preserve">and designed to be used as a dwelling with or without a permanent foundation when</w:t>
      </w:r>
      <w:r>
        <w:t xml:space="preserve"> </w:t>
      </w:r>
      <w:r>
        <w:t xml:space="preserve">connected to the required utilities, and includes the plumbing, heating, air-conditioning</w:t>
      </w:r>
      <w:r>
        <w:t xml:space="preserve"> </w:t>
      </w:r>
      <w:r>
        <w:t xml:space="preserve">and electrical systems contained therein; except that such term shall include any</w:t>
      </w:r>
      <w:r>
        <w:t xml:space="preserve"> </w:t>
      </w:r>
      <w:r>
        <w:t xml:space="preserve">structure which meets all the requirements of this definition except the size requirements</w:t>
      </w:r>
      <w:r>
        <w:t xml:space="preserve"> </w:t>
      </w:r>
      <w:r>
        <w:t xml:space="preserve">and with respect to which the manufacturer voluntarily files a certification required</w:t>
      </w:r>
      <w:r>
        <w:t xml:space="preserve"> </w:t>
      </w:r>
      <w:r>
        <w:t xml:space="preserve">by the United States Secretary of Housing and Urban Development (HUD) and complies</w:t>
      </w:r>
      <w:r>
        <w:t xml:space="preserve"> </w:t>
      </w:r>
      <w:r>
        <w:t xml:space="preserve">with the standards established under Chapter 70 of Title 42 of the United States Code;</w:t>
      </w:r>
      <w:r>
        <w:t xml:space="preserve"> </w:t>
      </w:r>
      <w:r>
        <w:t xml:space="preserve">and except that such term shall not include any self-propelled recreational vehicle.</w:t>
      </w:r>
    </w:p>
    <w:p>
      <w:pPr>
        <w:pStyle w:val="BodyText"/>
      </w:pPr>
      <w:r>
        <w:rPr>
          <w:i/>
          <w:iCs/>
        </w:rPr>
        <w:t xml:space="preserve">Medical cannabis treatment center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medical marijuana treatment center</w:t>
      </w:r>
      <w:r>
        <w:t xml:space="preserve"> </w:t>
      </w:r>
      <w:r>
        <w:t xml:space="preserve">means a compassion center, a medical marijuana emporium, or marijuana establishment</w:t>
      </w:r>
      <w:r>
        <w:t xml:space="preserve"> </w:t>
      </w:r>
      <w:r>
        <w:t xml:space="preserve">licensee who operates a treatment center, all as defined in [G.L.] § 21-28.6-3 (pursuant</w:t>
      </w:r>
      <w:r>
        <w:t xml:space="preserve"> </w:t>
      </w:r>
      <w:r>
        <w:t xml:space="preserve">to G.L. § 21-28.11-3, as amended).</w:t>
      </w:r>
    </w:p>
    <w:p>
      <w:pPr>
        <w:pStyle w:val="BodyText"/>
      </w:pPr>
      <w:r>
        <w:rPr>
          <w:i/>
          <w:iCs/>
        </w:rPr>
        <w:t xml:space="preserve">Medical marijuana emporium</w:t>
      </w:r>
      <w:r>
        <w:t xml:space="preserve"> </w:t>
      </w:r>
      <w:r>
        <w:t xml:space="preserve">means any establishment, or club, whether for-profit or nonprofit, or any commercial</w:t>
      </w:r>
      <w:r>
        <w:t xml:space="preserve"> </w:t>
      </w:r>
      <w:r>
        <w:t xml:space="preserve">unit or other premises at which the distribution, transfer or use of medical marijuana</w:t>
      </w:r>
      <w:r>
        <w:t xml:space="preserve"> </w:t>
      </w:r>
      <w:r>
        <w:t xml:space="preserve">or medical marijuana products is proposed and/or occurs to, by or among registered</w:t>
      </w:r>
      <w:r>
        <w:t xml:space="preserve"> </w:t>
      </w:r>
      <w:r>
        <w:t xml:space="preserve">patients, registered caregivers, authorized purchaser cardholders. This shall not</w:t>
      </w:r>
      <w:r>
        <w:t xml:space="preserve"> </w:t>
      </w:r>
      <w:r>
        <w:t xml:space="preserve">include a compassion center or licensed cultivator regulated and licensed by the department</w:t>
      </w:r>
      <w:r>
        <w:t xml:space="preserve"> </w:t>
      </w:r>
      <w:r>
        <w:t xml:space="preserve">of business regulation.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See [G.L.] § 45-24-41.</w:t>
      </w:r>
    </w:p>
    <w:p>
      <w:pPr>
        <w:pStyle w:val="BodyText"/>
      </w:pPr>
      <w:r>
        <w:rPr>
          <w:i/>
          <w:iCs/>
        </w:rPr>
        <w:t xml:space="preserve">Micro-brewery</w:t>
      </w:r>
      <w:r>
        <w:t xml:space="preserve"> </w:t>
      </w:r>
      <w:r>
        <w:t xml:space="preserve">means a commercial establishment wherein beer, cider, or other malt beverages are</w:t>
      </w:r>
      <w:r>
        <w:t xml:space="preserve"> </w:t>
      </w:r>
      <w:r>
        <w:t xml:space="preserve">manufactured and prepared for wholesale distribution, retail sales, and onsite tastings.</w:t>
      </w:r>
      <w:r>
        <w:t xml:space="preserve"> </w:t>
      </w:r>
      <w:r>
        <w:t xml:space="preserve">A brewery may not produce more than 15,000 barrels per year.</w:t>
      </w:r>
    </w:p>
    <w:p>
      <w:pPr>
        <w:pStyle w:val="BodyText"/>
      </w:pPr>
      <w:r>
        <w:rPr>
          <w:i/>
          <w:iCs/>
        </w:rPr>
        <w:t xml:space="preserve">Mixed use</w:t>
      </w:r>
      <w:r>
        <w:t xml:space="preserve"> </w:t>
      </w:r>
      <w:r>
        <w:t xml:space="preserve">means a mixture of land uses within a single development, building, or tract.</w:t>
      </w:r>
    </w:p>
    <w:p>
      <w:pPr>
        <w:pStyle w:val="BodyText"/>
      </w:pPr>
      <w:r>
        <w:rPr>
          <w:i/>
          <w:iCs/>
        </w:rPr>
        <w:t xml:space="preserve">Modification</w:t>
      </w:r>
      <w:r>
        <w:t xml:space="preserve"> </w:t>
      </w:r>
      <w:r>
        <w:t xml:space="preserve">means permission granted and administered by the zoning enforcement officer of the</w:t>
      </w:r>
      <w:r>
        <w:t xml:space="preserve"> </w:t>
      </w:r>
      <w:r>
        <w:t xml:space="preserve">city or town, and pursuant to the provisions of this chapter to grant a dimensional</w:t>
      </w:r>
      <w:r>
        <w:t xml:space="preserve"> </w:t>
      </w:r>
      <w:r>
        <w:t xml:space="preserve">variance other than lot area requirements from the zoning ordinance to a limited degree</w:t>
      </w:r>
      <w:r>
        <w:t xml:space="preserve"> </w:t>
      </w:r>
      <w:r>
        <w:t xml:space="preserve">as determined by the zoning ordinance of the city or town, but not to exceed 25 percent</w:t>
      </w:r>
      <w:r>
        <w:t xml:space="preserve"> </w:t>
      </w:r>
      <w:r>
        <w:t xml:space="preserve">of each of the applicable dimensional requirements.</w:t>
      </w:r>
    </w:p>
    <w:p>
      <w:pPr>
        <w:pStyle w:val="BodyText"/>
      </w:pPr>
      <w:r>
        <w:rPr>
          <w:i/>
          <w:iCs/>
        </w:rPr>
        <w:t xml:space="preserve">Nonconformance</w:t>
      </w:r>
      <w:r>
        <w:t xml:space="preserve"> </w:t>
      </w:r>
      <w:r>
        <w:t xml:space="preserve">means a building, structure, or parcel of land, or use thereof, lawfully existing</w:t>
      </w:r>
      <w:r>
        <w:t xml:space="preserve"> </w:t>
      </w:r>
      <w:r>
        <w:t xml:space="preserve">at the time of the adoption or amendment of a zoning ordinance and not in conformity</w:t>
      </w:r>
      <w:r>
        <w:t xml:space="preserve"> </w:t>
      </w:r>
      <w:r>
        <w:t xml:space="preserve">with the provisions of that ordinance or amendment. Nonconformance is of only two</w:t>
      </w:r>
      <w:r>
        <w:t xml:space="preserve"> </w:t>
      </w:r>
      <w:r>
        <w:t xml:space="preserve">types:</w:t>
      </w:r>
    </w:p>
    <w:p>
      <w:pPr>
        <w:pStyle w:val="Compact"/>
        <w:numPr>
          <w:ilvl w:val="0"/>
          <w:numId w:val="1018"/>
        </w:numPr>
      </w:pPr>
    </w:p>
    <w:p>
      <w:pPr>
        <w:numPr>
          <w:ilvl w:val="1"/>
          <w:numId w:val="10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Nonconforming by use</w:t>
      </w:r>
      <w:r>
        <w:t xml:space="preserve"> </w:t>
      </w:r>
      <w:r>
        <w:t xml:space="preserve">means a lawfully established use of land, building or structure that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is nonconformity by</w:t>
      </w:r>
      <w:r>
        <w:t xml:space="preserve"> </w:t>
      </w:r>
      <w:r>
        <w:t xml:space="preserve">use; or</w:t>
      </w:r>
    </w:p>
    <w:p>
      <w:pPr>
        <w:numPr>
          <w:ilvl w:val="1"/>
          <w:numId w:val="10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Nonconforming by dimension</w:t>
      </w:r>
      <w:r>
        <w:t xml:space="preserve"> </w:t>
      </w:r>
      <w:r>
        <w:t xml:space="preserve">means a building, structure, or parcel of land not in compliance with the dimensional</w:t>
      </w:r>
      <w:r>
        <w:t xml:space="preserve"> </w:t>
      </w:r>
      <w:r>
        <w:t xml:space="preserve">regulations of this chapter. Dimensional regulations include all regulations of this</w:t>
      </w:r>
      <w:r>
        <w:t xml:space="preserve"> </w:t>
      </w:r>
      <w:r>
        <w:t xml:space="preserve">chapter,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this chapter</w:t>
      </w:r>
      <w:r>
        <w:t xml:space="preserve"> </w:t>
      </w:r>
      <w:r>
        <w:t xml:space="preserve">is nonconforming by use; a building or structure containing a permitted number of</w:t>
      </w:r>
      <w:r>
        <w:t xml:space="preserve"> </w:t>
      </w:r>
      <w:r>
        <w:t xml:space="preserve">dwelling units by the use regulations of this chapter, but not meeting the lot area</w:t>
      </w:r>
      <w:r>
        <w:t xml:space="preserve"> </w:t>
      </w:r>
      <w:r>
        <w:t xml:space="preserve">per dwelling unit regulations, is nonconforming by dimension.</w:t>
      </w:r>
    </w:p>
    <w:p>
      <w:pPr>
        <w:pStyle w:val="FirstParagraph"/>
      </w:pPr>
      <w:r>
        <w:rPr>
          <w:i/>
          <w:iCs/>
        </w:rPr>
        <w:t xml:space="preserve">Mobile home</w:t>
      </w:r>
      <w:r>
        <w:t xml:space="preserve"> </w:t>
      </w:r>
      <w:r>
        <w:t xml:space="preserve">means any structure meeting the definition of manufactured home, herein, not having</w:t>
      </w:r>
      <w:r>
        <w:t xml:space="preserve"> </w:t>
      </w:r>
      <w:r>
        <w:t xml:space="preserve">a permanent foundation and that was built prior to June 15, 1976.</w:t>
      </w:r>
    </w:p>
    <w:p>
      <w:pPr>
        <w:pStyle w:val="BodyText"/>
      </w:pPr>
      <w:r>
        <w:rPr>
          <w:i/>
          <w:iCs/>
        </w:rPr>
        <w:t xml:space="preserve">Overlay district</w:t>
      </w:r>
      <w:r>
        <w:t xml:space="preserve"> </w:t>
      </w:r>
      <w:r>
        <w:t xml:space="preserve">means a district established in this chapter that is superimposed on one or more</w:t>
      </w:r>
      <w:r>
        <w:t xml:space="preserve"> </w:t>
      </w:r>
      <w:r>
        <w:t xml:space="preserve">districts or parts of districts. The standards and requirements associated with an</w:t>
      </w:r>
      <w:r>
        <w:t xml:space="preserve"> </w:t>
      </w:r>
      <w:r>
        <w:t xml:space="preserve">overlay district may be more or less restrictive than those in the underlying districts</w:t>
      </w:r>
      <w:r>
        <w:t xml:space="preserve"> </w:t>
      </w:r>
      <w:r>
        <w:t xml:space="preserve">consistent with other applicable state and federal laws.</w:t>
      </w:r>
    </w:p>
    <w:p>
      <w:pPr>
        <w:pStyle w:val="BodyText"/>
      </w:pPr>
      <w:r>
        <w:rPr>
          <w:i/>
          <w:iCs/>
        </w:rPr>
        <w:t xml:space="preserve">Performance standards</w:t>
      </w:r>
      <w:r>
        <w:t xml:space="preserve"> </w:t>
      </w:r>
      <w:r>
        <w:t xml:space="preserve">means a set of criteria or limits relating to elements that a particular use or process</w:t>
      </w:r>
      <w:r>
        <w:t xml:space="preserve"> </w:t>
      </w:r>
      <w:r>
        <w:t xml:space="preserve">must either meet or may not exceed.</w:t>
      </w:r>
    </w:p>
    <w:p>
      <w:pPr>
        <w:pStyle w:val="BodyText"/>
      </w:pPr>
      <w:r>
        <w:rPr>
          <w:i/>
          <w:iCs/>
        </w:rPr>
        <w:t xml:space="preserve">Permitted use</w:t>
      </w:r>
      <w:r>
        <w:t xml:space="preserve"> </w:t>
      </w:r>
      <w:r>
        <w:t xml:space="preserve">means a use by right that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Piggery</w:t>
      </w:r>
      <w:r>
        <w:t xml:space="preserve"> </w:t>
      </w:r>
      <w:r>
        <w:t xml:space="preserve">means any lot, structure or farm where garbage collected from off the premises is</w:t>
      </w:r>
      <w:r>
        <w:t xml:space="preserve"> </w:t>
      </w:r>
      <w:r>
        <w:t xml:space="preserve">fed to pigs.</w:t>
      </w:r>
    </w:p>
    <w:p>
      <w:pPr>
        <w:pStyle w:val="BodyText"/>
      </w:pPr>
      <w:r>
        <w:rPr>
          <w:i/>
          <w:iCs/>
        </w:rPr>
        <w:t xml:space="preserve">Planned development</w:t>
      </w:r>
      <w:r>
        <w:t xml:space="preserve"> </w:t>
      </w:r>
      <w:r>
        <w:t xml:space="preserve">means a "land development project" as defined in G.L. § 45-24-31(39), and developed</w:t>
      </w:r>
      <w:r>
        <w:t xml:space="preserve"> </w:t>
      </w:r>
      <w:r>
        <w:t xml:space="preserve">according to plan as a single entity and containing one or more structures or uses</w:t>
      </w:r>
      <w:r>
        <w:t xml:space="preserve"> </w:t>
      </w:r>
      <w:r>
        <w:t xml:space="preserve">with appurtenant common areas.</w:t>
      </w:r>
    </w:p>
    <w:p>
      <w:pPr>
        <w:pStyle w:val="BodyText"/>
      </w:pPr>
      <w:r>
        <w:rPr>
          <w:i/>
          <w:iCs/>
        </w:rPr>
        <w:t xml:space="preserve">Plant agriculture</w:t>
      </w:r>
      <w:r>
        <w:t xml:space="preserve"> </w:t>
      </w:r>
      <w:r>
        <w:t xml:space="preserve">means the growing of plants for food or fiber, to sell or consume.</w:t>
      </w:r>
    </w:p>
    <w:p>
      <w:pPr>
        <w:pStyle w:val="BodyText"/>
      </w:pPr>
      <w:r>
        <w:rPr>
          <w:i/>
          <w:iCs/>
        </w:rPr>
        <w:t xml:space="preserve">Preapplication conference</w:t>
      </w:r>
      <w:r>
        <w:t xml:space="preserve"> </w:t>
      </w:r>
      <w:r>
        <w:t xml:space="preserve">means a review meeting of a proposed development held between applicants and reviewing</w:t>
      </w:r>
      <w:r>
        <w:t xml:space="preserve"> </w:t>
      </w:r>
      <w:r>
        <w:t xml:space="preserve">agencies as permitted by law and municipal ordinance, before formal submission of</w:t>
      </w:r>
      <w:r>
        <w:t xml:space="preserve"> </w:t>
      </w:r>
      <w:r>
        <w:t xml:space="preserve">an application for a permit or for development approval.</w:t>
      </w:r>
    </w:p>
    <w:p>
      <w:pPr>
        <w:pStyle w:val="BodyText"/>
      </w:pPr>
      <w:r>
        <w:rPr>
          <w:i/>
          <w:iCs/>
        </w:rPr>
        <w:t xml:space="preserve">Preexisting towers and antennas</w:t>
      </w:r>
      <w:r>
        <w:t xml:space="preserve"> </w:t>
      </w:r>
      <w:r>
        <w:t xml:space="preserve">means towers and antennas built and/or mounted before March 5, 1998.</w:t>
      </w:r>
    </w:p>
    <w:p>
      <w:pPr>
        <w:pStyle w:val="BodyText"/>
      </w:pPr>
      <w:r>
        <w:rPr>
          <w:i/>
          <w:iCs/>
        </w:rPr>
        <w:t xml:space="preserve">Professional office</w:t>
      </w:r>
      <w:r>
        <w:t xml:space="preserve"> </w:t>
      </w:r>
      <w:r>
        <w:t xml:space="preserve">means an office used primarily for conduct of occupations including, but not limited</w:t>
      </w:r>
      <w:r>
        <w:t xml:space="preserve"> </w:t>
      </w:r>
      <w:r>
        <w:t xml:space="preserve">to, licensed medical practitioner, attorney, accountant, architect, surveyor or engineer.</w:t>
      </w:r>
    </w:p>
    <w:p>
      <w:pPr>
        <w:pStyle w:val="BodyText"/>
      </w:pPr>
      <w:r>
        <w:rPr>
          <w:i/>
          <w:iCs/>
        </w:rPr>
        <w:t xml:space="preserve">Rear yard</w:t>
      </w:r>
      <w:r>
        <w:t xml:space="preserve"> </w:t>
      </w:r>
      <w:r>
        <w:t xml:space="preserve">means the area between a rear lot line and a line parallel thereto drawn through</w:t>
      </w:r>
      <w:r>
        <w:t xml:space="preserve"> </w:t>
      </w:r>
      <w:r>
        <w:t xml:space="preserve">the nearest point of a structure, extending between side lot lines.</w:t>
      </w:r>
    </w:p>
    <w:p>
      <w:pPr>
        <w:pStyle w:val="BodyText"/>
      </w:pPr>
      <w:r>
        <w:rPr>
          <w:i/>
          <w:iCs/>
        </w:rPr>
        <w:t xml:space="preserve">Recreational events and amusements (open)</w:t>
      </w:r>
      <w:r>
        <w:t xml:space="preserve"> </w:t>
      </w:r>
      <w:r>
        <w:t xml:space="preserve">means outdoor recreational uses that are temporary and characteristic of the town</w:t>
      </w:r>
      <w:r>
        <w:t xml:space="preserve"> </w:t>
      </w:r>
      <w:r>
        <w:t xml:space="preserve">and cause minimal noise, traffic and inconvenience to neighboring properties. Examples</w:t>
      </w:r>
      <w:r>
        <w:t xml:space="preserve"> </w:t>
      </w:r>
      <w:r>
        <w:t xml:space="preserve">are horse shows and art shows. Any event following within the scope of [G.L.] § 5-22-1</w:t>
      </w:r>
      <w:r>
        <w:t xml:space="preserve"> </w:t>
      </w:r>
      <w:r>
        <w:t xml:space="preserve">et seq. shall also receive approval from the town council, subject to any terms and</w:t>
      </w:r>
      <w:r>
        <w:t xml:space="preserve"> </w:t>
      </w:r>
      <w:r>
        <w:t xml:space="preserve">conditions imposed by the council pursuant thereto.</w:t>
      </w:r>
    </w:p>
    <w:p>
      <w:pPr>
        <w:pStyle w:val="BodyText"/>
      </w:pPr>
      <w:r>
        <w:rPr>
          <w:i/>
          <w:iCs/>
        </w:rPr>
        <w:t xml:space="preserve">Residential caregiver cultivation</w:t>
      </w:r>
      <w:r>
        <w:t xml:space="preserve"> </w:t>
      </w:r>
      <w:r>
        <w:t xml:space="preserve">means a primary caregiver as defined in [G.L.] § 21-28.6-3 who elects to grow marijuana</w:t>
      </w:r>
      <w:r>
        <w:t xml:space="preserve"> </w:t>
      </w:r>
      <w:r>
        <w:t xml:space="preserve">at their residence in accordance with the regulations as set forth in [G.L.] § 21-28.6-4.</w:t>
      </w:r>
    </w:p>
    <w:p>
      <w:pPr>
        <w:pStyle w:val="BodyText"/>
      </w:pPr>
      <w:r>
        <w:rPr>
          <w:i/>
          <w:iCs/>
        </w:rPr>
        <w:t xml:space="preserve">Residential personal cultivation</w:t>
      </w:r>
      <w:r>
        <w:t xml:space="preserve"> </w:t>
      </w:r>
      <w:r>
        <w:t xml:space="preserve">means marijuana cultivation by a single registered cardholder, as defined in [G.L.]</w:t>
      </w:r>
      <w:r>
        <w:t xml:space="preserve"> </w:t>
      </w:r>
      <w:r>
        <w:t xml:space="preserve">§ 21-28.6-3, within his or her residential dwelling for medical use only, in accordance</w:t>
      </w:r>
      <w:r>
        <w:t xml:space="preserve"> </w:t>
      </w:r>
      <w:r>
        <w:t xml:space="preserve">with the regulations set forth in [G.L.] § 21-28.6-4.</w:t>
      </w:r>
    </w:p>
    <w:p>
      <w:pPr>
        <w:pStyle w:val="BodyText"/>
      </w:pPr>
      <w:r>
        <w:rPr>
          <w:i/>
          <w:iCs/>
        </w:rPr>
        <w:t xml:space="preserve">Road</w:t>
      </w:r>
      <w:r>
        <w:t xml:space="preserve"> </w:t>
      </w:r>
      <w:r>
        <w:t xml:space="preserve">means a public highway of the town or the state, or a road within a subdivision approved</w:t>
      </w:r>
      <w:r>
        <w:t xml:space="preserve"> </w:t>
      </w:r>
      <w:r>
        <w:t xml:space="preserve">by the planning board in accordance with chapter 32, the town subdivision regulations.</w:t>
      </w:r>
    </w:p>
    <w:p>
      <w:pPr>
        <w:pStyle w:val="BodyText"/>
      </w:pPr>
      <w:r>
        <w:rPr>
          <w:i/>
          <w:iCs/>
        </w:rPr>
        <w:t xml:space="preserve">Road line</w:t>
      </w:r>
      <w:r>
        <w:t xml:space="preserve"> </w:t>
      </w:r>
      <w:r>
        <w:t xml:space="preserve">means a lot line separating a lot from an adjacent road.</w:t>
      </w:r>
    </w:p>
    <w:p>
      <w:pPr>
        <w:pStyle w:val="BodyText"/>
      </w:pPr>
      <w:r>
        <w:rPr>
          <w:i/>
          <w:iCs/>
        </w:rPr>
        <w:t xml:space="preserve">Senior citizen group dwelling</w:t>
      </w:r>
      <w:r>
        <w:t xml:space="preserve"> </w:t>
      </w:r>
      <w:r>
        <w:t xml:space="preserve">means an age-restricted community (individuals 55 years old and greater) that is</w:t>
      </w:r>
      <w:r>
        <w:t xml:space="preserve"> </w:t>
      </w:r>
      <w:r>
        <w:t xml:space="preserve">not an in-patient rehabilitation facility.</w:t>
      </w:r>
    </w:p>
    <w:p>
      <w:pPr>
        <w:pStyle w:val="BodyText"/>
      </w:pPr>
      <w:r>
        <w:rPr>
          <w:i/>
          <w:iCs/>
        </w:rPr>
        <w:t xml:space="preserve">Setback line or lines</w:t>
      </w:r>
      <w:r>
        <w:t xml:space="preserve"> </w:t>
      </w:r>
      <w:r>
        <w:t xml:space="preserve">means a line, or lines, parallel to a lot line at the minimum distance of the required</w:t>
      </w:r>
      <w:r>
        <w:t xml:space="preserve"> </w:t>
      </w:r>
      <w:r>
        <w:t xml:space="preserve">setback for the zoning district in which the lot is located that establishes the area</w:t>
      </w:r>
      <w:r>
        <w:t xml:space="preserve"> </w:t>
      </w:r>
      <w:r>
        <w:t xml:space="preserve">within which the principal structure must be erected or placed.</w:t>
      </w:r>
    </w:p>
    <w:p>
      <w:pPr>
        <w:pStyle w:val="BodyText"/>
      </w:pPr>
      <w:r>
        <w:rPr>
          <w:i/>
          <w:iCs/>
        </w:rPr>
        <w:t xml:space="preserve">Short-term rental structure</w:t>
      </w:r>
      <w:r>
        <w:t xml:space="preserve"> </w:t>
      </w:r>
      <w:r>
        <w:t xml:space="preserve">means a structure devoted to the leasing of three or more rooms or suites, such suites</w:t>
      </w:r>
      <w:r>
        <w:t xml:space="preserve"> </w:t>
      </w:r>
      <w:r>
        <w:t xml:space="preserve">usually consisting of a single room with common sanitary and dining facilities.</w:t>
      </w:r>
    </w:p>
    <w:p>
      <w:pPr>
        <w:pStyle w:val="BodyText"/>
      </w:pPr>
      <w:r>
        <w:rPr>
          <w:i/>
          <w:iCs/>
        </w:rPr>
        <w:t xml:space="preserve">Side yard</w:t>
      </w:r>
      <w:r>
        <w:t xml:space="preserve"> </w:t>
      </w:r>
      <w:r>
        <w:t xml:space="preserve">means the area between a side lot line and a line parallel thereto drawn through</w:t>
      </w:r>
      <w:r>
        <w:t xml:space="preserve"> </w:t>
      </w:r>
      <w:r>
        <w:t xml:space="preserve">the nearest point of a structure, extending from the front yard to the rear yard,</w:t>
      </w:r>
      <w:r>
        <w:t xml:space="preserve"> </w:t>
      </w:r>
      <w:r>
        <w:t xml:space="preserve">or if there is no rear yard, to the rear lot line.</w:t>
      </w:r>
    </w:p>
    <w:p>
      <w:pPr>
        <w:pStyle w:val="BodyText"/>
      </w:pPr>
      <w:r>
        <w:rPr>
          <w:i/>
          <w:iCs/>
        </w:rPr>
        <w:t xml:space="preserve">Site plan</w:t>
      </w:r>
      <w:r>
        <w:t xml:space="preserve"> </w:t>
      </w:r>
      <w:r>
        <w:t xml:space="preserve">means the development plan for one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pStyle w:val="BodyText"/>
      </w:pPr>
      <w:r>
        <w:rPr>
          <w:i/>
          <w:iCs/>
        </w:rPr>
        <w:t xml:space="preserve">Special use</w:t>
      </w:r>
      <w:r>
        <w:t xml:space="preserve"> </w:t>
      </w:r>
      <w:r>
        <w:t xml:space="preserve">means a regulated use which is permitted pursuant to the special use permit issued</w:t>
      </w:r>
      <w:r>
        <w:t xml:space="preserve"> </w:t>
      </w:r>
      <w:r>
        <w:t xml:space="preserve">by the authorized governmental entity, pursuant to 1956, [G.L.] § 45-24-42; formerly</w:t>
      </w:r>
      <w:r>
        <w:t xml:space="preserve"> </w:t>
      </w:r>
      <w:r>
        <w:t xml:space="preserve">referred to as a special exception.</w:t>
      </w:r>
    </w:p>
    <w:p>
      <w:pPr>
        <w:pStyle w:val="BodyText"/>
      </w:pPr>
      <w:r>
        <w:rPr>
          <w:i/>
          <w:iCs/>
        </w:rPr>
        <w:t xml:space="preserve">Structure</w:t>
      </w:r>
      <w:r>
        <w:t xml:space="preserve"> </w:t>
      </w:r>
      <w:r>
        <w:t xml:space="preserve">means a combination of materials to form a construction for use, occupancy, or ornamentation,</w:t>
      </w:r>
      <w:r>
        <w:t xml:space="preserve"> </w:t>
      </w:r>
      <w:r>
        <w:t xml:space="preserve">whether installed on, above,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</w:t>
      </w:r>
      <w:r>
        <w:t xml:space="preserve"> </w:t>
      </w:r>
      <w:r>
        <w:t xml:space="preserve">means any lot lawfully existing at the time of adoption or amendment of this chapter</w:t>
      </w:r>
      <w:r>
        <w:t xml:space="preserve"> </w:t>
      </w:r>
      <w:r>
        <w:t xml:space="preserve">and not in conformance with the dimensional or area provisions of this chapter.</w:t>
      </w:r>
    </w:p>
    <w:p>
      <w:pPr>
        <w:pStyle w:val="BodyText"/>
      </w:pPr>
      <w:r>
        <w:rPr>
          <w:i/>
          <w:iCs/>
        </w:rPr>
        <w:t xml:space="preserve">Tourist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transient</w:t>
      </w:r>
      <w:r>
        <w:t xml:space="preserve"> </w:t>
      </w:r>
      <w:r>
        <w:t xml:space="preserve">means any use of a residential unit for occupancy for less than a 30 consecutive</w:t>
      </w:r>
      <w:r>
        <w:t xml:space="preserve"> </w:t>
      </w:r>
      <w:r>
        <w:t xml:space="preserve">day term of tenancy, or occupancy for less than 30 consecutive days of a residential</w:t>
      </w:r>
      <w:r>
        <w:t xml:space="preserve"> </w:t>
      </w:r>
      <w:r>
        <w:t xml:space="preserve">unit leased or owned by a business entity, whether on a short-term or long-term basis,</w:t>
      </w:r>
      <w:r>
        <w:t xml:space="preserve"> </w:t>
      </w:r>
      <w:r>
        <w:t xml:space="preserve">including any occupancy by employee or guests of a business entity for less than 30</w:t>
      </w:r>
      <w:r>
        <w:t xml:space="preserve"> </w:t>
      </w:r>
      <w:r>
        <w:t xml:space="preserve">consecutive days where payment for the residential unit is contracted for or paid</w:t>
      </w:r>
      <w:r>
        <w:t xml:space="preserve"> </w:t>
      </w:r>
      <w:r>
        <w:t xml:space="preserve">by the business entity (as defined in G.L. § 42-63.1-2).</w:t>
      </w:r>
    </w:p>
    <w:p>
      <w:pPr>
        <w:pStyle w:val="BodyText"/>
      </w:pPr>
      <w:r>
        <w:rPr>
          <w:i/>
          <w:iCs/>
        </w:rPr>
        <w:t xml:space="preserve">Use</w:t>
      </w:r>
      <w:r>
        <w:t xml:space="preserve"> </w:t>
      </w:r>
      <w:r>
        <w:t xml:space="preserve">means the purpose or activity for which land or buildings are designed, arranged,</w:t>
      </w:r>
      <w:r>
        <w:t xml:space="preserve"> </w:t>
      </w:r>
      <w:r>
        <w:t xml:space="preserve">or intended, 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</w:t>
      </w:r>
      <w:r>
        <w:t xml:space="preserve"> </w:t>
      </w:r>
      <w:r>
        <w:t xml:space="preserve">means permission to depart from the literal requirements of this chapter.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that is prohibited by this chapter. There shall be</w:t>
      </w:r>
      <w:r>
        <w:t xml:space="preserve"> </w:t>
      </w:r>
      <w:r>
        <w:t xml:space="preserve">only two categories of variance, a use variance or a dimensional variance.</w:t>
      </w:r>
    </w:p>
    <w:p>
      <w:pPr>
        <w:pStyle w:val="Compact"/>
        <w:numPr>
          <w:ilvl w:val="0"/>
          <w:numId w:val="1020"/>
        </w:numPr>
      </w:pPr>
    </w:p>
    <w:p>
      <w:pPr>
        <w:numPr>
          <w:ilvl w:val="1"/>
          <w:numId w:val="102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Use variance</w:t>
      </w:r>
      <w:r>
        <w:t xml:space="preserve"> </w:t>
      </w:r>
      <w:r>
        <w:t xml:space="preserve">means permission to depart from the use requirements of this chapter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this chapter.</w:t>
      </w:r>
    </w:p>
    <w:p>
      <w:pPr>
        <w:numPr>
          <w:ilvl w:val="1"/>
          <w:numId w:val="102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Dimensional variance</w:t>
      </w:r>
      <w:r>
        <w:t xml:space="preserve"> </w:t>
      </w:r>
      <w:r>
        <w:t xml:space="preserve">means permission to depart from the dimensional requirements of this chapter, where</w:t>
      </w:r>
      <w:r>
        <w:t xml:space="preserve"> </w:t>
      </w:r>
      <w:r>
        <w:t xml:space="preserve">the applicant for the requested relief has shown, by evidence upon the record, that</w:t>
      </w:r>
      <w:r>
        <w:t xml:space="preserve"> </w:t>
      </w:r>
      <w:r>
        <w:t xml:space="preserve">there is no other reasonable alternative way to enjoy a legally permitted beneficial</w:t>
      </w:r>
      <w:r>
        <w:t xml:space="preserve"> </w:t>
      </w:r>
      <w:r>
        <w:t xml:space="preserve">use of the subject property unless granted the requested relief from the dimensional</w:t>
      </w:r>
      <w:r>
        <w:t xml:space="preserve"> </w:t>
      </w:r>
      <w:r>
        <w:t xml:space="preserve">regulations. However, the fact that a use may be more profitable or that a structure</w:t>
      </w:r>
      <w:r>
        <w:t xml:space="preserve"> </w:t>
      </w:r>
      <w:r>
        <w:t xml:space="preserve">may be more valuable after the relief is granted are not grounds for relief.</w:t>
      </w:r>
    </w:p>
    <w:p>
      <w:pPr>
        <w:pStyle w:val="FirstParagraph"/>
      </w:pPr>
      <w:r>
        <w:rPr>
          <w:i/>
          <w:iCs/>
        </w:rPr>
        <w:t xml:space="preserve">Waters</w:t>
      </w:r>
      <w:r>
        <w:t xml:space="preserve"> </w:t>
      </w:r>
      <w:r>
        <w:t xml:space="preserve">means as defined in [G.L.] § 46-12-1(23).</w:t>
      </w:r>
    </w:p>
    <w:p>
      <w:pPr>
        <w:pStyle w:val="BodyText"/>
      </w:pPr>
      <w:r>
        <w:rPr>
          <w:i/>
          <w:iCs/>
        </w:rPr>
        <w:t xml:space="preserve">Wetland, coastal</w:t>
      </w:r>
      <w:r>
        <w:t xml:space="preserve"> </w:t>
      </w:r>
      <w:r>
        <w:t xml:space="preserve">means as defined in [G.L.] § 45-22.2-4.</w:t>
      </w:r>
    </w:p>
    <w:p>
      <w:pPr>
        <w:pStyle w:val="BodyText"/>
      </w:pPr>
      <w:r>
        <w:rPr>
          <w:i/>
          <w:iCs/>
        </w:rPr>
        <w:t xml:space="preserve">Wetland, freshwater</w:t>
      </w:r>
      <w:r>
        <w:t xml:space="preserve"> </w:t>
      </w:r>
      <w:r>
        <w:t xml:space="preserve">means as defined in [G.L.] § 2-1-20.</w:t>
      </w:r>
    </w:p>
    <w:p>
      <w:pPr>
        <w:pStyle w:val="BodyText"/>
      </w:pPr>
      <w:r>
        <w:rPr>
          <w:i/>
          <w:iCs/>
        </w:rPr>
        <w:t xml:space="preserve">Winery</w:t>
      </w:r>
      <w:r>
        <w:t xml:space="preserve"> </w:t>
      </w:r>
      <w:r>
        <w:t xml:space="preserve">means an agricultural processing facility comprising the building or buildings used</w:t>
      </w:r>
      <w:r>
        <w:t xml:space="preserve"> </w:t>
      </w:r>
      <w:r>
        <w:t xml:space="preserve">to convert fruit juices to wine, and to age, bottle, store, distribute and sell said</w:t>
      </w:r>
      <w:r>
        <w:t xml:space="preserve"> </w:t>
      </w:r>
      <w:r>
        <w:t xml:space="preserve">wine. A winery can include, but is not limited to, crushing, fermenting and re-fermenting,</w:t>
      </w:r>
      <w:r>
        <w:t xml:space="preserve"> </w:t>
      </w:r>
      <w:r>
        <w:t xml:space="preserve">bottling, blending, bulk and bottle storage, aging, shipping, receiving, laboratory</w:t>
      </w:r>
      <w:r>
        <w:t xml:space="preserve"> </w:t>
      </w:r>
      <w:r>
        <w:t xml:space="preserve">equipment and maintenance facilities, sales, and administrative office functions.</w:t>
      </w:r>
      <w:r>
        <w:t xml:space="preserve"> </w:t>
      </w:r>
      <w:r>
        <w:t xml:space="preserve">Winery shall also include "farmer-winery" as specified by G.L. § 3-1-1 and G.L. §</w:t>
      </w:r>
      <w:r>
        <w:t xml:space="preserve"> </w:t>
      </w:r>
      <w:r>
        <w:t xml:space="preserve">3-6-1.1. Subject to the provisions of section 38-394.</w:t>
      </w:r>
    </w:p>
    <w:p>
      <w:pPr>
        <w:pStyle w:val="BodyText"/>
      </w:pPr>
      <w:r>
        <w:rPr>
          <w:i/>
          <w:iCs/>
        </w:rPr>
        <w:t xml:space="preserve">Zoning certificate</w:t>
      </w:r>
      <w:r>
        <w:t xml:space="preserve"> </w:t>
      </w:r>
      <w:r>
        <w:t xml:space="preserve">means a document signed by the zoning enforcement officer, as required in this chapter,</w:t>
      </w:r>
      <w:r>
        <w:t xml:space="preserve"> </w:t>
      </w:r>
      <w:r>
        <w:t xml:space="preserve">that acknowledges that a use, structure, building, or lot either complies with, or</w:t>
      </w:r>
      <w:r>
        <w:t xml:space="preserve"> </w:t>
      </w:r>
      <w:r>
        <w:t xml:space="preserve">is legally nonconforming to, the provisions of, the municipal zoning ordinance, or</w:t>
      </w:r>
      <w:r>
        <w:t xml:space="preserve"> </w:t>
      </w:r>
      <w:r>
        <w:t xml:space="preserve">is an authorized variance or modification therefrom.</w:t>
      </w:r>
    </w:p>
    <w:p>
      <w:pPr>
        <w:pStyle w:val="BodyText"/>
      </w:pPr>
      <w:r>
        <w:rPr>
          <w:i/>
          <w:iCs/>
        </w:rPr>
        <w:t xml:space="preserve">Zoning map</w:t>
      </w:r>
      <w:r>
        <w:t xml:space="preserve"> </w:t>
      </w:r>
      <w:r>
        <w:t xml:space="preserve">means the map, or maps, that are a part of this chapter and that delineate the boundaries</w:t>
      </w:r>
      <w:r>
        <w:t xml:space="preserve"> </w:t>
      </w:r>
      <w:r>
        <w:t xml:space="preserve">of all mapped zoning districts within the physical boundary of the town.</w:t>
      </w:r>
    </w:p>
    <w:p>
      <w:pPr>
        <w:pStyle w:val="BodyText"/>
      </w:pPr>
      <w:r>
        <w:rPr>
          <w:i/>
          <w:iCs/>
        </w:rPr>
        <w:t xml:space="preserve">Zoning enforcement officer</w:t>
      </w:r>
      <w:r>
        <w:t xml:space="preserve"> </w:t>
      </w:r>
      <w:r>
        <w:t xml:space="preserve">means the town's building official.</w:t>
      </w:r>
    </w:p>
    <w:p>
      <w:pPr>
        <w:pStyle w:val="BodyText"/>
      </w:pPr>
      <w:r>
        <w:rPr>
          <w:i/>
          <w:iCs/>
        </w:rPr>
        <w:t xml:space="preserve">Zoning ordinance</w:t>
      </w:r>
      <w:r>
        <w:t xml:space="preserve"> </w:t>
      </w:r>
      <w:r>
        <w:t xml:space="preserve">means an ordinance enacted by the legislative body of the town pursuant to [G.L.]</w:t>
      </w:r>
      <w:r>
        <w:t xml:space="preserve"> </w:t>
      </w:r>
      <w:r>
        <w:t xml:space="preserve">§ 45-24-1 et seq. and in the manner providing for the adoption of ordinances in the</w:t>
      </w:r>
      <w:r>
        <w:t xml:space="preserve"> </w:t>
      </w:r>
      <w:r>
        <w:t xml:space="preserve">town's legislative or home rule charter, if any, that establish regulations and standards</w:t>
      </w:r>
      <w:r>
        <w:t xml:space="preserve"> </w:t>
      </w:r>
      <w:r>
        <w:t xml:space="preserve">relating to the nature and extent of uses of land and structures; that is consistent</w:t>
      </w:r>
      <w:r>
        <w:t xml:space="preserve"> </w:t>
      </w:r>
      <w:r>
        <w:t xml:space="preserve">with the comprehensive plan of the town as defined in [G.L.] § 45-22.2-1 et seq.;</w:t>
      </w:r>
      <w:r>
        <w:t xml:space="preserve"> </w:t>
      </w:r>
      <w:r>
        <w:t xml:space="preserve">that includes a zoning map; and that complies with the provisions of this chapter.</w:t>
      </w:r>
    </w:p>
    <w:p>
      <w:pPr>
        <w:pStyle w:val="BodyText"/>
      </w:pPr>
      <w:r>
        <w:rPr>
          <w:i/>
          <w:iCs/>
        </w:rPr>
        <w:t xml:space="preserve">Zoning use districts</w:t>
      </w:r>
      <w:r>
        <w:t xml:space="preserve"> </w:t>
      </w:r>
      <w:r>
        <w:t xml:space="preserve">means the basic unit in zoning, either mapped or unmapped, to which a uniform set</w:t>
      </w:r>
      <w:r>
        <w:t xml:space="preserve"> </w:t>
      </w:r>
      <w:r>
        <w:t xml:space="preserve">of regulations applies, or a uniform set of regulations is for a specified use. Zoning</w:t>
      </w:r>
      <w:r>
        <w:t xml:space="preserve"> </w:t>
      </w:r>
      <w:r>
        <w:t xml:space="preserve">use districts include, but are not limited to: agricultural, commercial, industrial,</w:t>
      </w:r>
      <w:r>
        <w:t xml:space="preserve"> </w:t>
      </w:r>
      <w:r>
        <w:t xml:space="preserve">institutional, open space and residential. Each district may include sub-districts.</w:t>
      </w:r>
      <w:r>
        <w:t xml:space="preserve"> </w:t>
      </w:r>
      <w:r>
        <w:t xml:space="preserve">Districts may be combined.</w:t>
      </w:r>
    </w:p>
    <w:p>
      <w:pPr>
        <w:pStyle w:val="BodyText"/>
      </w:pPr>
      <w:r>
        <w:rPr>
          <w:i/>
          <w:iCs/>
        </w:rPr>
        <w:t xml:space="preserve">(Ord. of 6-23-1994, art. II; Ord. of 3-5-1998; Ord. of 10-8-2009, Pt. 1(A);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9-9-2010; Ord. of 2-28-2019(1); Ord. of 9-14-2023(1); Ord. of 9-14-2023(2); Ord. of 9-14-2023(6); Ord. of 4-25-2024(13))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Definitions generally, § 1-2.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Similar definitions, G.L. 1956, § 45-24-31; definitions to be provided in zoning ordinance,</w:t>
      </w:r>
      <w:r>
        <w:t xml:space="preserve"> </w:t>
      </w:r>
      <w:r>
        <w:t xml:space="preserve">G.L. 1956, § 45-24-35.</w:t>
      </w:r>
    </w:p>
    <w:bookmarkEnd w:id="24"/>
    <w:bookmarkStart w:id="25" w:name="penalty-for-violation-of-chapter"/>
    <w:p>
      <w:pPr>
        <w:pStyle w:val="Heading2"/>
      </w:pPr>
      <w:r>
        <w:t xml:space="preserve">§ 38-3. Penalty for violation of chapter</w:t>
      </w:r>
    </w:p>
    <w:p>
      <w:pPr>
        <w:pStyle w:val="FirstParagraph"/>
      </w:pPr>
      <w:r>
        <w:t xml:space="preserve">Any person who violates any of the provisions of this chapter or any safeguard of</w:t>
      </w:r>
      <w:r>
        <w:t xml:space="preserve"> </w:t>
      </w:r>
      <w:r>
        <w:t xml:space="preserve">condition attached to the granting of a special use permit or variance may, after</w:t>
      </w:r>
      <w:r>
        <w:t xml:space="preserve"> </w:t>
      </w:r>
      <w:r>
        <w:t xml:space="preserve">being given notice in writing of such violation by the zoning enforcement officer,</w:t>
      </w:r>
      <w:r>
        <w:t xml:space="preserve"> </w:t>
      </w:r>
      <w:r>
        <w:t xml:space="preserve">be fined not more than $100.00 for each offense for the first 14 days; and each day</w:t>
      </w:r>
      <w:r>
        <w:t xml:space="preserve"> </w:t>
      </w:r>
      <w:r>
        <w:t xml:space="preserve">of the existence of any such violation shall be deemed a separate offense. After 14</w:t>
      </w:r>
      <w:r>
        <w:t xml:space="preserve"> </w:t>
      </w:r>
      <w:r>
        <w:t xml:space="preserve">days have expired since the date of imposition of fine, if the existence of the matter</w:t>
      </w:r>
      <w:r>
        <w:t xml:space="preserve"> </w:t>
      </w:r>
      <w:r>
        <w:t xml:space="preserve">causing repeated violation is still in place, the party in violation shall be fined</w:t>
      </w:r>
      <w:r>
        <w:t xml:space="preserve"> </w:t>
      </w:r>
      <w:r>
        <w:t xml:space="preserve">not more than $500.00 for each offense; and each day of the existence of any such</w:t>
      </w:r>
      <w:r>
        <w:t xml:space="preserve"> </w:t>
      </w:r>
      <w:r>
        <w:t xml:space="preserve">violation shall be deemed a separate offense. Such fine to inure to the town. Immediately</w:t>
      </w:r>
      <w:r>
        <w:t xml:space="preserve"> </w:t>
      </w:r>
      <w:r>
        <w:t xml:space="preserve">upon the request of the zoning enforcement officer, the town solicitor shall institute</w:t>
      </w:r>
      <w:r>
        <w:t xml:space="preserve"> </w:t>
      </w:r>
      <w:r>
        <w:t xml:space="preserve">appropriate action in the supreme or superior court to restrain the violation of,</w:t>
      </w:r>
      <w:r>
        <w:t xml:space="preserve"> </w:t>
      </w:r>
      <w:r>
        <w:t xml:space="preserve">or to compel compliance with, the provisions of this chapter.</w:t>
      </w:r>
    </w:p>
    <w:p>
      <w:pPr>
        <w:pStyle w:val="BodyText"/>
      </w:pPr>
      <w:r>
        <w:rPr>
          <w:i/>
          <w:iCs/>
        </w:rPr>
        <w:t xml:space="preserve">(Ord. of 6-23-1994, art. XI, § 3G; Ord. of 3-14-2024(16))</w:t>
      </w:r>
    </w:p>
    <w:bookmarkEnd w:id="25"/>
    <w:bookmarkStart w:id="26" w:name="reserved"/>
    <w:p>
      <w:pPr>
        <w:pStyle w:val="Heading2"/>
      </w:pPr>
      <w:r>
        <w:t xml:space="preserve">§ 38-4—38-35. Reserved</w:t>
      </w:r>
    </w:p>
    <w:bookmarkEnd w:id="26"/>
    <w:bookmarkStart w:id="27" w:name="ii.-administration"/>
    <w:p>
      <w:pPr>
        <w:pStyle w:val="Heading1"/>
      </w:pPr>
      <w:r>
        <w:t xml:space="preserve">§ II. ADMINISTRATION</w:t>
      </w:r>
    </w:p>
    <w:p>
      <w:pPr>
        <w:pStyle w:val="FirstParagraph"/>
      </w:pPr>
      <w:r>
        <w:t xml:space="preserve">--- (</w:t>
      </w:r>
    </w:p>
    <w:p>
      <w:pPr>
        <w:pStyle w:val="BodyText"/>
      </w:pP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Administration, ch. 2.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Administration and enforcement of zoning ordinance, G.L. 1956, § 45-24-54.</w:t>
      </w:r>
    </w:p>
    <w:p>
      <w:pPr>
        <w:pStyle w:val="BodyText"/>
      </w:pPr>
      <w:r>
        <w:br/>
      </w:r>
    </w:p>
    <w:bookmarkEnd w:id="27"/>
    <w:bookmarkStart w:id="28" w:name="ii-1.-generally"/>
    <w:p>
      <w:pPr>
        <w:pStyle w:val="Heading2"/>
      </w:pPr>
      <w:r>
        <w:t xml:space="preserve">§ II-1. GENERALLY</w:t>
      </w:r>
    </w:p>
    <w:p>
      <w:pPr>
        <w:pStyle w:val="FirstParagraph"/>
      </w:pPr>
      <w:r>
        <w:br/>
      </w:r>
    </w:p>
    <w:bookmarkEnd w:id="28"/>
    <w:bookmarkStart w:id="29" w:name="enforcement-of-chapter"/>
    <w:p>
      <w:pPr>
        <w:pStyle w:val="Heading3"/>
      </w:pPr>
      <w:r>
        <w:t xml:space="preserve">§ 38-36. Enforcement of chapter</w:t>
      </w:r>
    </w:p>
    <w:p>
      <w:pPr>
        <w:numPr>
          <w:ilvl w:val="0"/>
          <w:numId w:val="102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Zoning enforcement officer (ZEO).</w:t>
      </w:r>
      <w:r>
        <w:t xml:space="preserve"> </w:t>
      </w:r>
      <w:r>
        <w:t xml:space="preserve">A zoning enforcement officer shall be appointed by the town council and have the</w:t>
      </w:r>
      <w:r>
        <w:t xml:space="preserve"> </w:t>
      </w:r>
      <w:r>
        <w:t xml:space="preserve">minimum qualifications of familiarity with this chapter and prior experience in the</w:t>
      </w:r>
      <w:r>
        <w:t xml:space="preserve"> </w:t>
      </w:r>
      <w:r>
        <w:t xml:space="preserve">enforcement of zoning regulations. It shall be the duty of the zoning official to</w:t>
      </w:r>
      <w:r>
        <w:t xml:space="preserve"> </w:t>
      </w:r>
      <w:r>
        <w:t xml:space="preserve">enforce the provisions of this chapter and to keep a record of every identifiable</w:t>
      </w:r>
      <w:r>
        <w:t xml:space="preserve"> </w:t>
      </w:r>
      <w:r>
        <w:t xml:space="preserve">complaint of a violation and of any action taken in response. The zoning enforcement</w:t>
      </w:r>
      <w:r>
        <w:t xml:space="preserve"> </w:t>
      </w:r>
      <w:r>
        <w:t xml:space="preserve">officer shall have the responsibilities listed in G.L. §§ 45-24-54(1)—(8).</w:t>
      </w:r>
    </w:p>
    <w:p>
      <w:pPr>
        <w:numPr>
          <w:ilvl w:val="0"/>
          <w:numId w:val="102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Zoning certificate.</w:t>
      </w:r>
      <w:r>
        <w:t xml:space="preserve"> </w:t>
      </w:r>
      <w:r>
        <w:t xml:space="preserve">In order to provide guidance or clarification, the zoning enforcement officer or</w:t>
      </w:r>
      <w:r>
        <w:t xml:space="preserve"> </w:t>
      </w:r>
      <w:r>
        <w:t xml:space="preserve">agency shall, upon written request, issue a zoning certificate or provide information</w:t>
      </w:r>
      <w:r>
        <w:t xml:space="preserve"> </w:t>
      </w:r>
      <w:r>
        <w:t xml:space="preserve">to the requesting party as to the determination by the official or agency within 15</w:t>
      </w:r>
      <w:r>
        <w:t xml:space="preserve"> </w:t>
      </w:r>
      <w:r>
        <w:t xml:space="preserve">days of the written request. In the event that no written response is provided within</w:t>
      </w:r>
      <w:r>
        <w:t xml:space="preserve"> </w:t>
      </w:r>
      <w:r>
        <w:t xml:space="preserve">that time, the requesting party has the right to appeal to the zoning board of review</w:t>
      </w:r>
      <w:r>
        <w:t xml:space="preserve"> </w:t>
      </w:r>
      <w:r>
        <w:t xml:space="preserve">for the determination. The zoning enforcement officer may require that copies of the</w:t>
      </w:r>
      <w:r>
        <w:t xml:space="preserve"> </w:t>
      </w:r>
      <w:r>
        <w:t xml:space="preserve">plans, specifications and such other information as he may deem necessary be filed</w:t>
      </w:r>
      <w:r>
        <w:t xml:space="preserve"> </w:t>
      </w:r>
      <w:r>
        <w:t xml:space="preserve">with the application for such certificate.</w:t>
      </w:r>
    </w:p>
    <w:p>
      <w:pPr>
        <w:pStyle w:val="FirstParagraph"/>
      </w:pPr>
      <w:r>
        <w:rPr>
          <w:i/>
          <w:iCs/>
        </w:rPr>
        <w:t xml:space="preserve">(Ord. of 6-23-1994, art. XI, § 1; Ord. of 11-9-2023(2); Ord. of 4-11-2024(27); Ord. of 9-26-2024(1))</w:t>
      </w:r>
    </w:p>
    <w:bookmarkEnd w:id="29"/>
    <w:bookmarkStart w:id="30" w:name="X8dfec8e8327371f50e9472b722ad3a26ae5a895"/>
    <w:p>
      <w:pPr>
        <w:pStyle w:val="Heading3"/>
      </w:pPr>
      <w:r>
        <w:t xml:space="preserve">§ 38-37. Custodial powers of town clerk; planning board responsibilities</w:t>
      </w:r>
    </w:p>
    <w:p>
      <w:pPr>
        <w:pStyle w:val="FirstParagraph"/>
      </w:pPr>
      <w:r>
        <w:t xml:space="preserve">The town clerk shall be the custodian of this chapter and the zoning maps created</w:t>
      </w:r>
      <w:r>
        <w:t xml:space="preserve"> </w:t>
      </w:r>
      <w:r>
        <w:t xml:space="preserve">thereunder. The planning board shall be responsible for the maintenance and update</w:t>
      </w:r>
      <w:r>
        <w:t xml:space="preserve"> </w:t>
      </w:r>
      <w:r>
        <w:t xml:space="preserve">of the text and zoning map comprising this chapter. Changes which impact the zoning</w:t>
      </w:r>
      <w:r>
        <w:t xml:space="preserve"> </w:t>
      </w:r>
      <w:r>
        <w:t xml:space="preserve">map shall be depicted on the map within 90 days of the authorized changes. The planning</w:t>
      </w:r>
      <w:r>
        <w:t xml:space="preserve"> </w:t>
      </w:r>
      <w:r>
        <w:t xml:space="preserve">board shall be responsible for review of this chapter at reasonable intervals; and,</w:t>
      </w:r>
      <w:r>
        <w:t xml:space="preserve"> </w:t>
      </w:r>
      <w:r>
        <w:t xml:space="preserve">whenever changes are made to the comprehensive plan of the town, for the identification</w:t>
      </w:r>
      <w:r>
        <w:t xml:space="preserve"> </w:t>
      </w:r>
      <w:r>
        <w:t xml:space="preserve">of any changes necessary and for the forwarding of these changes to the town council.</w:t>
      </w:r>
    </w:p>
    <w:p>
      <w:pPr>
        <w:pStyle w:val="BodyText"/>
      </w:pPr>
      <w:r>
        <w:rPr>
          <w:i/>
          <w:iCs/>
        </w:rPr>
        <w:t xml:space="preserve">(Ord. of 6-23-1994, art. XI, § 2)</w:t>
      </w:r>
    </w:p>
    <w:bookmarkEnd w:id="30"/>
    <w:bookmarkStart w:id="31" w:name="public-notice-requirements"/>
    <w:p>
      <w:pPr>
        <w:pStyle w:val="Heading3"/>
      </w:pPr>
      <w:r>
        <w:t xml:space="preserve">§ 38-38. Public notice requirements</w:t>
      </w:r>
    </w:p>
    <w:p>
      <w:pPr>
        <w:numPr>
          <w:ilvl w:val="0"/>
          <w:numId w:val="102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Applications requiring public notice.</w:t>
      </w:r>
      <w:r>
        <w:t xml:space="preserve"> </w:t>
      </w:r>
      <w:r>
        <w:t xml:space="preserve">Any application or appeal filed under this chapter or chapter 32 except for those reviewed administratively shall require public notice.</w:t>
      </w:r>
    </w:p>
    <w:p>
      <w:pPr>
        <w:numPr>
          <w:ilvl w:val="1"/>
          <w:numId w:val="102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Notice requirements—Special use permits.</w:t>
      </w:r>
      <w:r>
        <w:t xml:space="preserve"> </w:t>
      </w:r>
      <w:r>
        <w:t xml:space="preserve">For public notice of applications for a special use permit notice shall be given</w:t>
      </w:r>
      <w:r>
        <w:t xml:space="preserve"> </w:t>
      </w:r>
      <w:r>
        <w:t xml:space="preserve">at least 14 days prior to the date of the hearing in a newspaper of local circulation</w:t>
      </w:r>
      <w:r>
        <w:t xml:space="preserve"> </w:t>
      </w:r>
      <w:r>
        <w:t xml:space="preserve">in Foster. The same notice shall be posted in the town clerk's office and one other</w:t>
      </w:r>
      <w:r>
        <w:t xml:space="preserve"> </w:t>
      </w:r>
      <w:r>
        <w:t xml:space="preserve">municipal building. The notice shall be made accessible on the home page of the town</w:t>
      </w:r>
      <w:r>
        <w:t xml:space="preserve"> </w:t>
      </w:r>
      <w:r>
        <w:t xml:space="preserve">website at least 14 days prior to the hearing. For any notice sent by first-class</w:t>
      </w:r>
      <w:r>
        <w:t xml:space="preserve"> </w:t>
      </w:r>
      <w:r>
        <w:t xml:space="preserve">mail, the sender of the notice shall submit a notarized affidavit to attest to such</w:t>
      </w:r>
      <w:r>
        <w:t xml:space="preserve"> </w:t>
      </w:r>
      <w:r>
        <w:t xml:space="preserve">mailing. The cost of newspaper and mailing notification shall be borne by the applicant.</w:t>
      </w:r>
      <w:r>
        <w:t xml:space="preserve"> </w:t>
      </w:r>
      <w:r>
        <w:t xml:space="preserve">Notice shall specify the date, time, place, and purpose of the hearing. Notice of</w:t>
      </w:r>
      <w:r>
        <w:t xml:space="preserve"> </w:t>
      </w:r>
      <w:r>
        <w:t xml:space="preserve">the hearing shall be sent by first-class mail to the applicant and to at least all</w:t>
      </w:r>
      <w:r>
        <w:t xml:space="preserve"> </w:t>
      </w:r>
      <w:r>
        <w:t xml:space="preserve">those who would require notice under G.L. § 45-24-53. The notice shall also include</w:t>
      </w:r>
      <w:r>
        <w:t xml:space="preserve"> </w:t>
      </w:r>
      <w:r>
        <w:t xml:space="preserve">the street address of the subject property.</w:t>
      </w:r>
    </w:p>
    <w:p>
      <w:pPr>
        <w:numPr>
          <w:ilvl w:val="1"/>
          <w:numId w:val="102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Notice requirements—Use and dimensional variances.</w:t>
      </w:r>
      <w:r>
        <w:t xml:space="preserve"> </w:t>
      </w:r>
      <w:r>
        <w:t xml:space="preserve">For public notice of applications for use variances and dimensional variances notice</w:t>
      </w:r>
      <w:r>
        <w:t xml:space="preserve"> </w:t>
      </w:r>
      <w:r>
        <w:t xml:space="preserve">shall be given at least 14 days prior to the date of the hearing in a newspaper of</w:t>
      </w:r>
      <w:r>
        <w:t xml:space="preserve"> </w:t>
      </w:r>
      <w:r>
        <w:t xml:space="preserve">local circulation in Foster. The same notice shall be posted in the town clerk's office</w:t>
      </w:r>
      <w:r>
        <w:t xml:space="preserve"> </w:t>
      </w:r>
      <w:r>
        <w:t xml:space="preserve">and one other municipal building. The notice shall be made accessible on the home</w:t>
      </w:r>
      <w:r>
        <w:t xml:space="preserve"> </w:t>
      </w:r>
      <w:r>
        <w:t xml:space="preserve">page of the town website at least 14 days prior to the hearing. For any notice sent</w:t>
      </w:r>
      <w:r>
        <w:t xml:space="preserve"> </w:t>
      </w:r>
      <w:r>
        <w:t xml:space="preserve">by first-class mail, the sender of the notice shall submit a notarized affidavit to</w:t>
      </w:r>
      <w:r>
        <w:t xml:space="preserve"> </w:t>
      </w:r>
      <w:r>
        <w:t xml:space="preserve">attest to such mailing. The cost of newspaper and mailing notification shall be borne</w:t>
      </w:r>
      <w:r>
        <w:t xml:space="preserve"> </w:t>
      </w:r>
      <w:r>
        <w:t xml:space="preserve">by the applicant. Notice shall specify the date, time, place, and purpose of the hearing.</w:t>
      </w:r>
      <w:r>
        <w:t xml:space="preserve"> </w:t>
      </w:r>
      <w:r>
        <w:t xml:space="preserve">Notice of the hearing shall be sent by first-class mail to the applicant and to at</w:t>
      </w:r>
      <w:r>
        <w:t xml:space="preserve"> </w:t>
      </w:r>
      <w:r>
        <w:t xml:space="preserve">least all those who would require notice under G.L. § 45-24-53. The notice shall also</w:t>
      </w:r>
      <w:r>
        <w:t xml:space="preserve"> </w:t>
      </w:r>
      <w:r>
        <w:t xml:space="preserve">include the street address of the subject property.</w:t>
      </w:r>
    </w:p>
    <w:p>
      <w:pPr>
        <w:numPr>
          <w:ilvl w:val="1"/>
          <w:numId w:val="102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Notice requirements—Unified development review.</w:t>
      </w:r>
      <w:r>
        <w:t xml:space="preserve"> </w:t>
      </w:r>
      <w:r>
        <w:t xml:space="preserve">Notice for special use permit, development plan review, use variance and dimensional</w:t>
      </w:r>
      <w:r>
        <w:t xml:space="preserve"> </w:t>
      </w:r>
      <w:r>
        <w:t xml:space="preserve">variance requests submitted under unified development review provisions shall indicate</w:t>
      </w:r>
      <w:r>
        <w:t xml:space="preserve"> </w:t>
      </w:r>
      <w:r>
        <w:t xml:space="preserve">that development plan review(s), dimensional variance(s), use variance(s), and/or</w:t>
      </w:r>
      <w:r>
        <w:t xml:space="preserve"> </w:t>
      </w:r>
      <w:r>
        <w:t xml:space="preserve">special use permits) are to be considered for the subdivision and/or land development</w:t>
      </w:r>
      <w:r>
        <w:t xml:space="preserve"> </w:t>
      </w:r>
      <w:r>
        <w:t xml:space="preserve">project. A public hearing on the application, including any variance and special use</w:t>
      </w:r>
      <w:r>
        <w:t xml:space="preserve"> </w:t>
      </w:r>
      <w:r>
        <w:t xml:space="preserve">permit requests that meets the requirements of G.L. § 45-23-50.1(d) shall be held</w:t>
      </w:r>
      <w:r>
        <w:t xml:space="preserve"> </w:t>
      </w:r>
      <w:r>
        <w:t xml:space="preserve">prior to consideration of the first stage of land development and/or subdivision reviews</w:t>
      </w:r>
      <w:r>
        <w:t xml:space="preserve"> </w:t>
      </w:r>
      <w:r>
        <w:t xml:space="preserve">by the planning board. The planning board shall conditionally approve or deny the</w:t>
      </w:r>
      <w:r>
        <w:t xml:space="preserve"> </w:t>
      </w:r>
      <w:r>
        <w:t xml:space="preserve">requests for the development plan review(s), variance(s) and/or special use permit(s)</w:t>
      </w:r>
      <w:r>
        <w:t xml:space="preserve"> </w:t>
      </w:r>
      <w:r>
        <w:t xml:space="preserve">before considering the first application stage of the land development or subdivision</w:t>
      </w:r>
      <w:r>
        <w:t xml:space="preserve"> </w:t>
      </w:r>
      <w:r>
        <w:t xml:space="preserve">application pursuant to G.L. § 45-23-50.1(b).</w:t>
      </w:r>
    </w:p>
    <w:p>
      <w:pPr>
        <w:numPr>
          <w:ilvl w:val="1"/>
          <w:numId w:val="102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Unified development review—Order of submissions.</w:t>
      </w:r>
      <w:r>
        <w:t xml:space="preserve"> </w:t>
      </w:r>
      <w:r>
        <w:t xml:space="preserve">Requests for variances and/or requests for the issuance of special use permits related</w:t>
      </w:r>
      <w:r>
        <w:t xml:space="preserve"> </w:t>
      </w:r>
      <w:r>
        <w:t xml:space="preserve">to subdivision or land development projects shall be submitted as part of the application</w:t>
      </w:r>
      <w:r>
        <w:t xml:space="preserve"> </w:t>
      </w:r>
      <w:r>
        <w:t xml:space="preserve">materials for the first stage of reviews pursuant to G.L. § 45-23-50.1(b). All subdivision</w:t>
      </w:r>
      <w:r>
        <w:t xml:space="preserve"> </w:t>
      </w:r>
      <w:r>
        <w:t xml:space="preserve">or land development applications submitted under the unified development review provisions</w:t>
      </w:r>
      <w:r>
        <w:t xml:space="preserve"> </w:t>
      </w:r>
      <w:r>
        <w:t xml:space="preserve">of a zoning ordinance shall require a public hearing, which shall meet the requirements</w:t>
      </w:r>
      <w:r>
        <w:t xml:space="preserve"> </w:t>
      </w:r>
      <w:r>
        <w:t xml:space="preserve">of G.L. § 45-23-50.1(d).</w:t>
      </w:r>
    </w:p>
    <w:p>
      <w:pPr>
        <w:numPr>
          <w:ilvl w:val="1"/>
          <w:numId w:val="102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Notice requirements for appeals made to the zoning board of review are set forth</w:t>
      </w:r>
      <w:r>
        <w:t xml:space="preserve"> </w:t>
      </w:r>
      <w:r>
        <w:t xml:space="preserve">in G.L. § 45-24-66. The timeframe for appeal by an aggrieved party is set forth in</w:t>
      </w:r>
      <w:r>
        <w:t xml:space="preserve"> </w:t>
      </w:r>
      <w:r>
        <w:t xml:space="preserve">section 38-91. Notice requirements for appeals made to the superior court are set forth in G.L.</w:t>
      </w:r>
      <w:r>
        <w:t xml:space="preserve"> </w:t>
      </w:r>
      <w:r>
        <w:t xml:space="preserve">§ 45-24-69.1.</w:t>
      </w:r>
    </w:p>
    <w:p>
      <w:pPr>
        <w:numPr>
          <w:ilvl w:val="0"/>
          <w:numId w:val="102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Notice area.</w:t>
      </w:r>
    </w:p>
    <w:p>
      <w:pPr>
        <w:numPr>
          <w:ilvl w:val="1"/>
          <w:numId w:val="102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Notice distances.</w:t>
      </w:r>
      <w:r>
        <w:t xml:space="preserve"> </w:t>
      </w:r>
      <w:r>
        <w:t xml:space="preserve">Public notice of the hearing shall be sent to all property owners within a minimum</w:t>
      </w:r>
      <w:r>
        <w:t xml:space="preserve"> </w:t>
      </w:r>
      <w:r>
        <w:t xml:space="preserve">of 200 feet of the subject property.</w:t>
      </w:r>
    </w:p>
    <w:p>
      <w:pPr>
        <w:numPr>
          <w:ilvl w:val="0"/>
          <w:numId w:val="102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Notice cost.</w:t>
      </w:r>
      <w:r>
        <w:t xml:space="preserve"> </w:t>
      </w:r>
      <w:r>
        <w:t xml:space="preserve">The cost of all newspaper and mailing notices shall be borne by the applicant. Any</w:t>
      </w:r>
      <w:r>
        <w:t xml:space="preserve"> </w:t>
      </w:r>
      <w:r>
        <w:t xml:space="preserve">party may appear at the hearing in person, by agent or by attorney.</w:t>
      </w:r>
    </w:p>
    <w:p>
      <w:pPr>
        <w:numPr>
          <w:ilvl w:val="0"/>
          <w:numId w:val="102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Severability.</w:t>
      </w:r>
      <w:r>
        <w:t xml:space="preserve"> </w:t>
      </w:r>
      <w:r>
        <w:t xml:space="preserve">Where this section is in conflict with another section of this chapter or chapter 32, this section shall apply.</w:t>
      </w:r>
    </w:p>
    <w:p>
      <w:pPr>
        <w:pStyle w:val="FirstParagraph"/>
      </w:pPr>
      <w:r>
        <w:rPr>
          <w:i/>
          <w:iCs/>
        </w:rPr>
        <w:t xml:space="preserve">(Ord. of 1-11-2024(2); Ord. of 9-26-2024(3))</w:t>
      </w:r>
    </w:p>
    <w:bookmarkEnd w:id="31"/>
    <w:bookmarkStart w:id="32" w:name="reserved-1"/>
    <w:p>
      <w:pPr>
        <w:pStyle w:val="Heading3"/>
      </w:pPr>
      <w:r>
        <w:t xml:space="preserve">§ 38-39—38-60. Reserved</w:t>
      </w:r>
    </w:p>
    <w:bookmarkEnd w:id="32"/>
    <w:bookmarkStart w:id="33" w:name="ii-2.-zoning-board-of-review"/>
    <w:p>
      <w:pPr>
        <w:pStyle w:val="Heading2"/>
      </w:pPr>
      <w:r>
        <w:t xml:space="preserve">§ II-2. ZONING BOARD OF REVIEW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Administration, ch. 2.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board of review, G.L. 1956, § 45-24-56 et seq.</w:t>
      </w:r>
    </w:p>
    <w:p>
      <w:pPr>
        <w:pStyle w:val="BodyText"/>
      </w:pPr>
      <w:r>
        <w:br/>
      </w:r>
    </w:p>
    <w:bookmarkEnd w:id="33"/>
    <w:bookmarkStart w:id="34" w:name="establishment-and-procedures"/>
    <w:p>
      <w:pPr>
        <w:pStyle w:val="Heading3"/>
      </w:pPr>
      <w:r>
        <w:t xml:space="preserve">§ 38-61. Establishment and procedures</w:t>
      </w:r>
    </w:p>
    <w:p>
      <w:pPr>
        <w:pStyle w:val="FirstParagraph"/>
      </w:pPr>
      <w:r>
        <w:t xml:space="preserve">The zoning board of review shall consist of five members appointed by the town council</w:t>
      </w:r>
      <w:r>
        <w:t xml:space="preserve"> </w:t>
      </w:r>
      <w:r>
        <w:t xml:space="preserve">from among the qualified electors of the town, each for a term of five years. One</w:t>
      </w:r>
      <w:r>
        <w:t xml:space="preserve"> </w:t>
      </w:r>
      <w:r>
        <w:t xml:space="preserve">member shall be appointed each year at the December meeting of the town council. No</w:t>
      </w:r>
      <w:r>
        <w:t xml:space="preserve"> </w:t>
      </w:r>
      <w:r>
        <w:t xml:space="preserve">member shall be an elected official of the town nor shall any member be an employee</w:t>
      </w:r>
      <w:r>
        <w:t xml:space="preserve"> </w:t>
      </w:r>
      <w:r>
        <w:t xml:space="preserve">of the town. Any vacancy which may occur in the membership of the board shall be filled</w:t>
      </w:r>
      <w:r>
        <w:t xml:space="preserve"> </w:t>
      </w:r>
      <w:r>
        <w:t xml:space="preserve">by the town council for the remainder of the unexpired term. The town council shall,</w:t>
      </w:r>
      <w:r>
        <w:t xml:space="preserve"> </w:t>
      </w:r>
      <w:r>
        <w:t xml:space="preserve">each year at its December meeting, name two alternate members of such board to be</w:t>
      </w:r>
      <w:r>
        <w:t xml:space="preserve"> </w:t>
      </w:r>
      <w:r>
        <w:t xml:space="preserve">designated as first and second alternate and who shall sit and actively participate</w:t>
      </w:r>
      <w:r>
        <w:t xml:space="preserve"> </w:t>
      </w:r>
      <w:r>
        <w:t xml:space="preserve">in hearings. The first alternate shall vote if a member is unable to serve, and the</w:t>
      </w:r>
      <w:r>
        <w:t xml:space="preserve"> </w:t>
      </w:r>
      <w:r>
        <w:t xml:space="preserve">second alternate shall vote if two members are unable to serve.</w:t>
      </w:r>
    </w:p>
    <w:p>
      <w:pPr>
        <w:pStyle w:val="BodyText"/>
      </w:pPr>
      <w:r>
        <w:rPr>
          <w:i/>
          <w:iCs/>
        </w:rPr>
        <w:t xml:space="preserve">(Ord. of 6-23-1994, art. XI, § 3A.)</w:t>
      </w:r>
    </w:p>
    <w:bookmarkEnd w:id="34"/>
    <w:bookmarkStart w:id="35" w:name="organization"/>
    <w:p>
      <w:pPr>
        <w:pStyle w:val="Heading3"/>
      </w:pPr>
      <w:r>
        <w:t xml:space="preserve">§ 38-62. Organization</w:t>
      </w:r>
    </w:p>
    <w:p>
      <w:pPr>
        <w:numPr>
          <w:ilvl w:val="0"/>
          <w:numId w:val="102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Election of officers.</w:t>
      </w:r>
      <w:r>
        <w:t xml:space="preserve"> </w:t>
      </w:r>
      <w:r>
        <w:t xml:space="preserve">At its December meeting and at intervals of the year thereafter, the zoning board</w:t>
      </w:r>
      <w:r>
        <w:t xml:space="preserve"> </w:t>
      </w:r>
      <w:r>
        <w:t xml:space="preserve">of review shall organize by electing from its membership a chairperson and a vice-chairperson.</w:t>
      </w:r>
      <w:r>
        <w:t xml:space="preserve"> </w:t>
      </w:r>
      <w:r>
        <w:t xml:space="preserve">The board may engage the services of a secretary within the limit of the funds available</w:t>
      </w:r>
      <w:r>
        <w:t xml:space="preserve"> </w:t>
      </w:r>
      <w:r>
        <w:t xml:space="preserve">to it or it may appoint one of its members as secretary.</w:t>
      </w:r>
    </w:p>
    <w:p>
      <w:pPr>
        <w:numPr>
          <w:ilvl w:val="0"/>
          <w:numId w:val="102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Meetings.</w:t>
      </w:r>
      <w:r>
        <w:t xml:space="preserve"> </w:t>
      </w:r>
      <w:r>
        <w:t xml:space="preserve">Meetings of the board shall be held at the call of the chairperson and at such other</w:t>
      </w:r>
      <w:r>
        <w:t xml:space="preserve"> </w:t>
      </w:r>
      <w:r>
        <w:t xml:space="preserve">times as the board may determine. The chairperson, or in his absence the vice-chairperson,</w:t>
      </w:r>
      <w:r>
        <w:t xml:space="preserve"> </w:t>
      </w:r>
      <w:r>
        <w:t xml:space="preserve">may administer oaths and compel the attendance of witnesses and the submission of</w:t>
      </w:r>
      <w:r>
        <w:t xml:space="preserve"> </w:t>
      </w:r>
      <w:r>
        <w:t xml:space="preserve">data. An alternate member of the board shall sit in as an active member upon the request</w:t>
      </w:r>
      <w:r>
        <w:t xml:space="preserve"> </w:t>
      </w:r>
      <w:r>
        <w:t xml:space="preserve">of the chairman when and if a member of the board is unable to serve at any hearing.</w:t>
      </w:r>
      <w:r>
        <w:t xml:space="preserve"> </w:t>
      </w:r>
      <w:r>
        <w:t xml:space="preserve">All hearings of the board shall be open to the public.</w:t>
      </w:r>
    </w:p>
    <w:p>
      <w:pPr>
        <w:numPr>
          <w:ilvl w:val="0"/>
          <w:numId w:val="102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Conducting hearings.</w:t>
      </w:r>
      <w:r>
        <w:t xml:space="preserve"> </w:t>
      </w:r>
      <w:r>
        <w:t xml:space="preserve">In conducting hearings and arriving at its decision, the board shall consist of five</w:t>
      </w:r>
      <w:r>
        <w:t xml:space="preserve"> </w:t>
      </w:r>
      <w:r>
        <w:t xml:space="preserve">participating members. The concurring vote of three members shall be necessary to</w:t>
      </w:r>
      <w:r>
        <w:t xml:space="preserve"> </w:t>
      </w:r>
      <w:r>
        <w:t xml:space="preserve">reverse any order, requirement, decision or determination of the zoning official.</w:t>
      </w:r>
      <w:r>
        <w:t xml:space="preserve"> </w:t>
      </w:r>
      <w:r>
        <w:t xml:space="preserve">The concurring vote of four members shall be required to decide in favor of an application</w:t>
      </w:r>
      <w:r>
        <w:t xml:space="preserve"> </w:t>
      </w:r>
      <w:r>
        <w:t xml:space="preserve">on any matter concerning a special use permit or variance, upon which it is required</w:t>
      </w:r>
      <w:r>
        <w:t xml:space="preserve"> </w:t>
      </w:r>
      <w:r>
        <w:t xml:space="preserve">to pass under this chapter.</w:t>
      </w:r>
    </w:p>
    <w:p>
      <w:pPr>
        <w:numPr>
          <w:ilvl w:val="0"/>
          <w:numId w:val="102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Recordkeeping.</w:t>
      </w:r>
      <w:r>
        <w:t xml:space="preserve"> </w:t>
      </w:r>
      <w:r>
        <w:t xml:space="preserve">The board shall make a record of all its proceedings and actions, indicating its</w:t>
      </w:r>
      <w:r>
        <w:t xml:space="preserve"> </w:t>
      </w:r>
      <w:r>
        <w:t xml:space="preserve">reasons for its decisions, the vote of each member participating therein, and the</w:t>
      </w:r>
      <w:r>
        <w:t xml:space="preserve"> </w:t>
      </w:r>
      <w:r>
        <w:t xml:space="preserve">absence of a member or his failure to vote. This record shall be filed immediately</w:t>
      </w:r>
      <w:r>
        <w:t xml:space="preserve"> </w:t>
      </w:r>
      <w:r>
        <w:t xml:space="preserve">in the files of the zoning board and shall be available for review by the public.</w:t>
      </w:r>
    </w:p>
    <w:p>
      <w:pPr>
        <w:pStyle w:val="FirstParagraph"/>
      </w:pPr>
      <w:r>
        <w:rPr>
          <w:i/>
          <w:iCs/>
        </w:rPr>
        <w:t xml:space="preserve">(Ord. of 6-23-1994, art. XI, § 3B.)</w:t>
      </w:r>
    </w:p>
    <w:bookmarkEnd w:id="35"/>
    <w:bookmarkStart w:id="36" w:name="powers-and-duties"/>
    <w:p>
      <w:pPr>
        <w:pStyle w:val="Heading3"/>
      </w:pPr>
      <w:r>
        <w:t xml:space="preserve">§ 38-63. Powers and duties</w:t>
      </w:r>
    </w:p>
    <w:p>
      <w:pPr>
        <w:pStyle w:val="FirstParagraph"/>
      </w:pPr>
      <w:r>
        <w:t xml:space="preserve">The zoning board of review shall have the following powers and duties:</w:t>
      </w:r>
    </w:p>
    <w:p>
      <w:pPr>
        <w:pStyle w:val="Compact"/>
        <w:numPr>
          <w:ilvl w:val="0"/>
          <w:numId w:val="1027"/>
        </w:numPr>
      </w:pPr>
    </w:p>
    <w:p>
      <w:pPr>
        <w:numPr>
          <w:ilvl w:val="1"/>
          <w:numId w:val="1028"/>
        </w:numPr>
      </w:pPr>
      <w:r>
        <w:t xml:space="preserve">(1)</w:t>
      </w:r>
      <w:r>
        <w:t xml:space="preserve"> </w:t>
      </w:r>
      <w:r>
        <w:t xml:space="preserve">To hear and decide appeals within 65 days of the filing of the appeal where it is</w:t>
      </w:r>
      <w:r>
        <w:t xml:space="preserve"> </w:t>
      </w:r>
      <w:r>
        <w:t xml:space="preserve">alleged there is an error in any order, requirement, decision or determination made</w:t>
      </w:r>
      <w:r>
        <w:t xml:space="preserve"> </w:t>
      </w:r>
      <w:r>
        <w:t xml:space="preserve">by an administrative officer or agency in the enforcement or interpretation of this</w:t>
      </w:r>
      <w:r>
        <w:t xml:space="preserve"> </w:t>
      </w:r>
      <w:r>
        <w:t xml:space="preserve">chapter or of any ordinance adopted pursuant hereto.</w:t>
      </w:r>
    </w:p>
    <w:p>
      <w:pPr>
        <w:numPr>
          <w:ilvl w:val="1"/>
          <w:numId w:val="1028"/>
        </w:numPr>
      </w:pPr>
      <w:r>
        <w:t xml:space="preserve">(2)</w:t>
      </w:r>
      <w:r>
        <w:t xml:space="preserve"> </w:t>
      </w:r>
      <w:r>
        <w:t xml:space="preserve">To authorize, upon application, in specific cases, special use permits pursuant to</w:t>
      </w:r>
      <w:r>
        <w:t xml:space="preserve"> </w:t>
      </w:r>
      <w:r>
        <w:t xml:space="preserve">G.L. § 45-24-42, where the zoning board of review is designated as the permitting</w:t>
      </w:r>
      <w:r>
        <w:t xml:space="preserve"> </w:t>
      </w:r>
      <w:r>
        <w:t xml:space="preserve">authority.</w:t>
      </w:r>
    </w:p>
    <w:p>
      <w:pPr>
        <w:numPr>
          <w:ilvl w:val="1"/>
          <w:numId w:val="1028"/>
        </w:numPr>
      </w:pPr>
      <w:r>
        <w:t xml:space="preserve">(3)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the zoning ordinance pursuant to G.L. § 45-24-41.</w:t>
      </w:r>
    </w:p>
    <w:p>
      <w:pPr>
        <w:numPr>
          <w:ilvl w:val="1"/>
          <w:numId w:val="1028"/>
        </w:numPr>
      </w:pPr>
      <w:r>
        <w:t xml:space="preserve">(4)</w:t>
      </w:r>
      <w:r>
        <w:t xml:space="preserve"> </w:t>
      </w:r>
      <w:r>
        <w:t xml:space="preserve">To refer matters to the planning board or to other boards or agencies of the town,</w:t>
      </w:r>
      <w:r>
        <w:t xml:space="preserve"> </w:t>
      </w:r>
      <w:r>
        <w:t xml:space="preserve">as the zoning board of review may deem appropriate, for findings and recommendations.</w:t>
      </w:r>
    </w:p>
    <w:p>
      <w:pPr>
        <w:numPr>
          <w:ilvl w:val="1"/>
          <w:numId w:val="1028"/>
        </w:numPr>
      </w:pPr>
      <w:r>
        <w:t xml:space="preserve">(5)</w:t>
      </w:r>
      <w:r>
        <w:t xml:space="preserve"> </w:t>
      </w:r>
      <w:r>
        <w:t xml:space="preserve">To provide for the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that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period.</w:t>
      </w:r>
    </w:p>
    <w:p>
      <w:pPr>
        <w:numPr>
          <w:ilvl w:val="1"/>
          <w:numId w:val="1028"/>
        </w:numPr>
      </w:pPr>
      <w:r>
        <w:t xml:space="preserve">(6)</w:t>
      </w:r>
      <w:r>
        <w:t xml:space="preserve"> </w:t>
      </w:r>
      <w:r>
        <w:t xml:space="preserve">To hear and decide other matters, according to the terms of the ordinance or other</w:t>
      </w:r>
      <w:r>
        <w:t xml:space="preserve"> </w:t>
      </w:r>
      <w:r>
        <w:t xml:space="preserve">statutes, and upon which the board may be authorized to pass under the ordinance or</w:t>
      </w:r>
      <w:r>
        <w:t xml:space="preserve"> </w:t>
      </w:r>
      <w:r>
        <w:t xml:space="preserve">other statutes.</w:t>
      </w:r>
    </w:p>
    <w:p>
      <w:pPr>
        <w:pStyle w:val="FirstParagraph"/>
      </w:pPr>
      <w:r>
        <w:rPr>
          <w:i/>
          <w:iCs/>
        </w:rPr>
        <w:t xml:space="preserve">(Ord. of 6-23-1994, art. XI, § 3C.; Ord. of 2-22-2024(27); Ord. of 9-26-2024(4))</w:t>
      </w:r>
    </w:p>
    <w:bookmarkEnd w:id="36"/>
    <w:bookmarkStart w:id="37" w:name="voting"/>
    <w:p>
      <w:pPr>
        <w:pStyle w:val="Heading3"/>
      </w:pPr>
      <w:r>
        <w:t xml:space="preserve">§ 38-64. Voting</w:t>
      </w:r>
    </w:p>
    <w:p>
      <w:pPr>
        <w:pStyle w:val="FirstParagraph"/>
      </w:pPr>
      <w:r>
        <w:t xml:space="preserve">The zoning board of review shall be required to vote as follows:</w:t>
      </w:r>
    </w:p>
    <w:p>
      <w:pPr>
        <w:pStyle w:val="Compact"/>
        <w:numPr>
          <w:ilvl w:val="0"/>
          <w:numId w:val="1029"/>
        </w:numPr>
      </w:pPr>
    </w:p>
    <w:p>
      <w:pPr>
        <w:numPr>
          <w:ilvl w:val="1"/>
          <w:numId w:val="1030"/>
        </w:numPr>
      </w:pPr>
      <w:r>
        <w:t xml:space="preserve">(1)</w:t>
      </w:r>
      <w:r>
        <w:t xml:space="preserve"> </w:t>
      </w:r>
      <w:r>
        <w:t xml:space="preserve">Four active members, which may include alternates, are necessary to conduct a hearing.</w:t>
      </w:r>
      <w:r>
        <w:t xml:space="preserve"> </w:t>
      </w:r>
      <w:r>
        <w:t xml:space="preserve">As soon as a conflict occurs for a member, that member shall recuse himself or herself,</w:t>
      </w:r>
      <w:r>
        <w:t xml:space="preserve"> </w:t>
      </w:r>
      <w:r>
        <w:t xml:space="preserve">shall not sit as an active member, and shall take no part in the conduct of the hearing.</w:t>
      </w:r>
      <w:r>
        <w:t xml:space="preserve"> </w:t>
      </w:r>
      <w:r>
        <w:t xml:space="preserve">A maximum of five active members, which may include alternates, are entitled to vote</w:t>
      </w:r>
      <w:r>
        <w:t xml:space="preserve"> </w:t>
      </w:r>
      <w:r>
        <w:t xml:space="preserve">on any issue.</w:t>
      </w:r>
    </w:p>
    <w:p>
      <w:pPr>
        <w:numPr>
          <w:ilvl w:val="1"/>
          <w:numId w:val="1030"/>
        </w:numPr>
      </w:pPr>
      <w:r>
        <w:t xml:space="preserve">(2)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is necessary to reverse any order, requirement, decision or determination</w:t>
      </w:r>
      <w:r>
        <w:t xml:space="preserve"> </w:t>
      </w:r>
      <w:r>
        <w:t xml:space="preserve">of any zoning administrative officer from whom an appeal was taken.</w:t>
      </w:r>
    </w:p>
    <w:p>
      <w:pPr>
        <w:numPr>
          <w:ilvl w:val="1"/>
          <w:numId w:val="1030"/>
        </w:numPr>
      </w:pPr>
      <w:r>
        <w:t xml:space="preserve">(3)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is required to decide in favor of an applicant on any matter within the</w:t>
      </w:r>
      <w:r>
        <w:t xml:space="preserve"> </w:t>
      </w:r>
      <w:r>
        <w:t xml:space="preserve">discretion of the board upon which it is required to pass under this chapter, including</w:t>
      </w:r>
      <w:r>
        <w:t xml:space="preserve"> </w:t>
      </w:r>
      <w:r>
        <w:t xml:space="preserve">variances and special use permits.</w:t>
      </w:r>
    </w:p>
    <w:p>
      <w:pPr>
        <w:pStyle w:val="FirstParagraph"/>
      </w:pPr>
      <w:r>
        <w:rPr>
          <w:i/>
          <w:iCs/>
        </w:rPr>
        <w:t xml:space="preserve">(Ord. of 6-23-1994, art. XI, § 3D.; Ord. of 2-22-2024(19); Ord. of 9-26-2024(5))</w:t>
      </w:r>
    </w:p>
    <w:bookmarkEnd w:id="37"/>
    <w:bookmarkStart w:id="38" w:name="application-procedure"/>
    <w:p>
      <w:pPr>
        <w:pStyle w:val="Heading3"/>
      </w:pPr>
      <w:r>
        <w:t xml:space="preserve">§ 38-65. Application procedure</w:t>
      </w:r>
    </w:p>
    <w:p>
      <w:pPr>
        <w:pStyle w:val="FirstParagraph"/>
      </w:pPr>
      <w:r>
        <w:t xml:space="preserve">Application procedures for the filing of appeals, request for variances, special use</w:t>
      </w:r>
      <w:r>
        <w:t xml:space="preserve"> </w:t>
      </w:r>
      <w:r>
        <w:t xml:space="preserve">permits, development plan reviews, and other applications, with the applicable permitting</w:t>
      </w:r>
      <w:r>
        <w:t xml:space="preserve"> </w:t>
      </w:r>
      <w:r>
        <w:t xml:space="preserve">authority, consistent with G.L. ch. 45-24 are specified in this chapter. Application</w:t>
      </w:r>
      <w:r>
        <w:t xml:space="preserve"> </w:t>
      </w:r>
      <w:r>
        <w:t xml:space="preserve">forms and provisions for submission and resubmission requirements, for each type of</w:t>
      </w:r>
      <w:r>
        <w:t xml:space="preserve"> </w:t>
      </w:r>
      <w:r>
        <w:t xml:space="preserve">application required are provided for in this chapter and have been published for</w:t>
      </w:r>
      <w:r>
        <w:t xml:space="preserve"> </w:t>
      </w:r>
      <w:r>
        <w:t xml:space="preserve">use and review.</w:t>
      </w:r>
    </w:p>
    <w:p>
      <w:pPr>
        <w:pStyle w:val="BodyText"/>
      </w:pPr>
      <w:r>
        <w:rPr>
          <w:i/>
          <w:iCs/>
        </w:rPr>
        <w:t xml:space="preserve">(Ord. of 6-23-1994, art. XI, § 3E.; Ord. of 2-22-2024(20); Ord. of 9-26-2024(6))</w:t>
      </w:r>
    </w:p>
    <w:bookmarkEnd w:id="38"/>
    <w:bookmarkStart w:id="39" w:name="application-fee"/>
    <w:p>
      <w:pPr>
        <w:pStyle w:val="Heading3"/>
      </w:pPr>
      <w:r>
        <w:t xml:space="preserve">§ 38-66. Application fee</w:t>
      </w:r>
    </w:p>
    <w:p>
      <w:pPr>
        <w:pStyle w:val="FirstParagraph"/>
      </w:pPr>
      <w:r>
        <w:t xml:space="preserve">The application fee shall be $100.00.</w:t>
      </w:r>
    </w:p>
    <w:p>
      <w:pPr>
        <w:pStyle w:val="BodyText"/>
      </w:pPr>
      <w:r>
        <w:rPr>
          <w:i/>
          <w:iCs/>
        </w:rPr>
        <w:t xml:space="preserve">(Ord. of 6-23-1994, art. XI, § 3F.)</w:t>
      </w:r>
    </w:p>
    <w:bookmarkEnd w:id="39"/>
    <w:bookmarkStart w:id="40" w:name="decisions-and-records"/>
    <w:p>
      <w:pPr>
        <w:pStyle w:val="Heading3"/>
      </w:pPr>
      <w:r>
        <w:t xml:space="preserve">§ 38-67. Decisions and records</w:t>
      </w:r>
    </w:p>
    <w:p>
      <w:pPr>
        <w:numPr>
          <w:ilvl w:val="0"/>
          <w:numId w:val="1031"/>
        </w:numPr>
      </w:pPr>
      <w:r>
        <w:t xml:space="preserve">(a)</w:t>
      </w:r>
      <w:r>
        <w:t xml:space="preserve"> </w:t>
      </w:r>
      <w:r>
        <w:t xml:space="preserve">Following a public hearing, the zoning board of review shall render a decision within</w:t>
      </w:r>
      <w:r>
        <w:t xml:space="preserve"> </w:t>
      </w:r>
      <w:r>
        <w:t xml:space="preserve">15 days. The board shall include in its decision all findings of fact and conditions,</w:t>
      </w:r>
      <w:r>
        <w:t xml:space="preserve"> </w:t>
      </w:r>
      <w:r>
        <w:t xml:space="preserve">showing the vote of each participating member, and the absence of a member or his</w:t>
      </w:r>
      <w:r>
        <w:t xml:space="preserve"> </w:t>
      </w:r>
      <w:r>
        <w:t xml:space="preserve">or her failure to vote. Decisions shall be recorded and filed in the office of the</w:t>
      </w:r>
      <w:r>
        <w:t xml:space="preserve"> </w:t>
      </w:r>
      <w:r>
        <w:t xml:space="preserve">town clerk within 30 days from the date when the decision was rendered, and is a public</w:t>
      </w:r>
      <w:r>
        <w:t xml:space="preserve"> </w:t>
      </w:r>
      <w:r>
        <w:t xml:space="preserve">record. The board shall keep written minutes of its proceedings, showing the vote</w:t>
      </w:r>
      <w:r>
        <w:t xml:space="preserve"> </w:t>
      </w:r>
      <w:r>
        <w:t xml:space="preserve">of each member on each question, or, if absent or failing to vote, indicating that</w:t>
      </w:r>
      <w:r>
        <w:t xml:space="preserve"> </w:t>
      </w:r>
      <w:r>
        <w:t xml:space="preserve">fact, and shall keep records of its examinations, findings of fact, and other official</w:t>
      </w:r>
      <w:r>
        <w:t xml:space="preserve"> </w:t>
      </w:r>
      <w:r>
        <w:t xml:space="preserve">actions, all of which shall be recorded and filed in the office of the administrative</w:t>
      </w:r>
      <w:r>
        <w:t xml:space="preserve"> </w:t>
      </w:r>
      <w:r>
        <w:t xml:space="preserve">officer in an expeditious manner upon completion of the proceeding. For any proceeding</w:t>
      </w:r>
      <w:r>
        <w:t xml:space="preserve"> </w:t>
      </w:r>
      <w:r>
        <w:t xml:space="preserve">in which the right of appeal lies to the superior or supreme court, the zoning board</w:t>
      </w:r>
      <w:r>
        <w:t xml:space="preserve"> </w:t>
      </w:r>
      <w:r>
        <w:t xml:space="preserve">of review shall have the minutes taken either by a competent stenographer or recorded</w:t>
      </w:r>
      <w:r>
        <w:t xml:space="preserve"> </w:t>
      </w:r>
      <w:r>
        <w:t xml:space="preserve">by a sound-recording device.</w:t>
      </w:r>
    </w:p>
    <w:p>
      <w:pPr>
        <w:numPr>
          <w:ilvl w:val="0"/>
          <w:numId w:val="1031"/>
        </w:numPr>
      </w:pPr>
      <w:r>
        <w:t xml:space="preserve">(b)</w:t>
      </w:r>
      <w:r>
        <w:t xml:space="preserve"> </w:t>
      </w:r>
      <w:r>
        <w:t xml:space="preserve">Any decision by the board, including any special conditions attached to the decision,</w:t>
      </w:r>
      <w:r>
        <w:t xml:space="preserve"> </w:t>
      </w:r>
      <w:r>
        <w:t xml:space="preserve">shall be mailed within one business day of recording, by any method that provides</w:t>
      </w:r>
      <w:r>
        <w:t xml:space="preserve"> </w:t>
      </w:r>
      <w:r>
        <w:t xml:space="preserve">confirmation of receipt to the applicant, to any objector who has filed a written</w:t>
      </w:r>
      <w:r>
        <w:t xml:space="preserve"> </w:t>
      </w:r>
      <w:r>
        <w:t xml:space="preserve">request for notice with the zoning enforcement officer, and to the zoning enforcement</w:t>
      </w:r>
      <w:r>
        <w:t xml:space="preserve"> </w:t>
      </w:r>
      <w:r>
        <w:t xml:space="preserve">officer. Any decision evidencing the granting of a variance, modification, or special</w:t>
      </w:r>
      <w:r>
        <w:t xml:space="preserve"> </w:t>
      </w:r>
      <w:r>
        <w:t xml:space="preserve">use shall also be recorded in the land evidence records of the city or town and mailed</w:t>
      </w:r>
      <w:r>
        <w:t xml:space="preserve"> </w:t>
      </w:r>
      <w:r>
        <w:t xml:space="preserve">within one business day of recording, by any method that provides confirmation of</w:t>
      </w:r>
      <w:r>
        <w:t xml:space="preserve"> </w:t>
      </w:r>
      <w:r>
        <w:t xml:space="preserve">receipt, to the applicant, to any objector who has filed a written request for notice</w:t>
      </w:r>
      <w:r>
        <w:t xml:space="preserve"> </w:t>
      </w:r>
      <w:r>
        <w:t xml:space="preserve">with the zoning enforcement officer, and to the administrative officer. A copy of</w:t>
      </w:r>
      <w:r>
        <w:t xml:space="preserve"> </w:t>
      </w:r>
      <w:r>
        <w:t xml:space="preserve">the recorded decision shall be mailed within one business day of recording, by any</w:t>
      </w:r>
      <w:r>
        <w:t xml:space="preserve"> </w:t>
      </w:r>
      <w:r>
        <w:t xml:space="preserve">method that provides confirmation of receipt, to the applicant, and to any objector</w:t>
      </w:r>
      <w:r>
        <w:t xml:space="preserve"> </w:t>
      </w:r>
      <w:r>
        <w:t xml:space="preserve">who has filed a written request for notice with the zoning enforcement officer, as</w:t>
      </w:r>
      <w:r>
        <w:t xml:space="preserve"> </w:t>
      </w:r>
      <w:r>
        <w:t xml:space="preserve">well as a copy to the zoning enforcement officer.</w:t>
      </w:r>
    </w:p>
    <w:p>
      <w:pPr>
        <w:pStyle w:val="FirstParagraph"/>
      </w:pPr>
      <w:r>
        <w:rPr>
          <w:i/>
          <w:iCs/>
        </w:rPr>
        <w:t xml:space="preserve">(Ord. of 6-23-1994, art. XI, § 3H.; Ord. of 2-22-2024(21); Ord. of 9-26-2024(7))</w:t>
      </w:r>
    </w:p>
    <w:bookmarkEnd w:id="40"/>
    <w:bookmarkStart w:id="41" w:name="X8f79991dcd62b3348fc29f5375c8901f77b6f49"/>
    <w:p>
      <w:pPr>
        <w:pStyle w:val="Heading3"/>
      </w:pPr>
      <w:r>
        <w:t xml:space="preserve">§ 38-68. Continuing education for zoning board members</w:t>
      </w:r>
    </w:p>
    <w:p>
      <w:pPr>
        <w:pStyle w:val="FirstParagraph"/>
      </w:pPr>
      <w:r>
        <w:t xml:space="preserve">All members including alternate members, of the zoning board of review shall be required</w:t>
      </w:r>
      <w:r>
        <w:t xml:space="preserve"> </w:t>
      </w:r>
      <w:r>
        <w:t xml:space="preserve">to participate in continuing education courses promulgated pursuant [to] G.L. ch.</w:t>
      </w:r>
      <w:r>
        <w:t xml:space="preserve"> </w:t>
      </w:r>
      <w:r>
        <w:t xml:space="preserve">45-70 entitled "Continuing education for local planning and zoning boards and historic</w:t>
      </w:r>
      <w:r>
        <w:t xml:space="preserve"> </w:t>
      </w:r>
      <w:r>
        <w:t xml:space="preserve">district commissions."</w:t>
      </w:r>
    </w:p>
    <w:p>
      <w:pPr>
        <w:pStyle w:val="BodyText"/>
      </w:pPr>
      <w:r>
        <w:rPr>
          <w:i/>
          <w:iCs/>
        </w:rPr>
        <w:t xml:space="preserve">(Ord. of 9-26-2024(8))</w:t>
      </w:r>
    </w:p>
    <w:bookmarkEnd w:id="41"/>
    <w:bookmarkStart w:id="42" w:name="reserved-2"/>
    <w:p>
      <w:pPr>
        <w:pStyle w:val="Heading3"/>
      </w:pPr>
      <w:r>
        <w:t xml:space="preserve">§ 38-69—38-90. Reserved</w:t>
      </w:r>
    </w:p>
    <w:bookmarkEnd w:id="42"/>
    <w:bookmarkStart w:id="43" w:name="appeals"/>
    <w:p>
      <w:pPr>
        <w:pStyle w:val="Heading2"/>
      </w:pPr>
      <w:r>
        <w:t xml:space="preserve">§ 3. APPEALS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Appeals to zoning board of review, G.L. 1956, § 45-24-64.</w:t>
      </w:r>
    </w:p>
    <w:p>
      <w:pPr>
        <w:pStyle w:val="BodyText"/>
      </w:pPr>
      <w:r>
        <w:br/>
      </w:r>
    </w:p>
    <w:bookmarkEnd w:id="43"/>
    <w:bookmarkStart w:id="44" w:name="procedure"/>
    <w:p>
      <w:pPr>
        <w:pStyle w:val="Heading3"/>
      </w:pPr>
      <w:r>
        <w:t xml:space="preserve">§ 38-91. Procedure</w:t>
      </w:r>
    </w:p>
    <w:p>
      <w:pPr>
        <w:pStyle w:val="FirstParagraph"/>
      </w:pPr>
      <w:r>
        <w:t xml:space="preserve">An appeal to the zoning board of review from a decision of the zoning enforcement</w:t>
      </w:r>
      <w:r>
        <w:t xml:space="preserve"> </w:t>
      </w:r>
      <w:r>
        <w:t xml:space="preserve">officer may be taken by an aggrieved party. Such appeal shall be taken within 20 days</w:t>
      </w:r>
      <w:r>
        <w:t xml:space="preserve"> </w:t>
      </w:r>
      <w:r>
        <w:t xml:space="preserve">of the date of the recording of the decision of the officer by filing a with the zoning</w:t>
      </w:r>
      <w:r>
        <w:t xml:space="preserve"> </w:t>
      </w:r>
      <w:r>
        <w:t xml:space="preserve">enforcement officer from whom the appeal is taken and with the zoning board of review</w:t>
      </w:r>
      <w:r>
        <w:t xml:space="preserve"> </w:t>
      </w:r>
      <w:r>
        <w:t xml:space="preserve">a notice of appeal, specifying the ground of the appeal. The zoning enforcement officer</w:t>
      </w:r>
      <w:r>
        <w:t xml:space="preserve"> </w:t>
      </w:r>
      <w:r>
        <w:t xml:space="preserve">from whom the appeal is taken shall immediately transmit to the zoning board of review</w:t>
      </w:r>
      <w:r>
        <w:t xml:space="preserve"> </w:t>
      </w:r>
      <w:r>
        <w:t xml:space="preserve">all the papers, including any transcript or audio tapes, constituting the record upon</w:t>
      </w:r>
      <w:r>
        <w:t xml:space="preserve"> </w:t>
      </w:r>
      <w:r>
        <w:t xml:space="preserve">which the action appealed from was taken. Notice of the appeal shall also be transmitted</w:t>
      </w:r>
      <w:r>
        <w:t xml:space="preserve"> </w:t>
      </w:r>
      <w:r>
        <w:t xml:space="preserve">to the planning board.</w:t>
      </w:r>
    </w:p>
    <w:p>
      <w:pPr>
        <w:pStyle w:val="BodyText"/>
      </w:pPr>
      <w:r>
        <w:rPr>
          <w:i/>
          <w:iCs/>
        </w:rPr>
        <w:t xml:space="preserve">(Ord. of 6-23-1994, art. XII, § 1; Ord. of 10-26-2023(1); Ord. of 9-26-2024(9))</w:t>
      </w:r>
    </w:p>
    <w:bookmarkEnd w:id="44"/>
    <w:bookmarkStart w:id="45" w:name="stay-of-proceedings"/>
    <w:p>
      <w:pPr>
        <w:pStyle w:val="Heading3"/>
      </w:pPr>
      <w:r>
        <w:t xml:space="preserve">§ 38-92. Stay of proceedings</w:t>
      </w:r>
    </w:p>
    <w:p>
      <w:pPr>
        <w:pStyle w:val="FirstParagraph"/>
      </w:pPr>
      <w:r>
        <w:t xml:space="preserve">An appeal shall stay all proceedings in furtherance of the action appealed from, unless</w:t>
      </w:r>
      <w:r>
        <w:t xml:space="preserve"> </w:t>
      </w:r>
      <w:r>
        <w:t xml:space="preserve">the zoning enforcement officer from whom the appeal is taken certifies to the zoning</w:t>
      </w:r>
      <w:r>
        <w:t xml:space="preserve"> </w:t>
      </w:r>
      <w:r>
        <w:t xml:space="preserve">board of review, after an appeal has been filed, that by reason of facts stated in</w:t>
      </w:r>
      <w:r>
        <w:t xml:space="preserve"> </w:t>
      </w:r>
      <w:r>
        <w:t xml:space="preserve">the certificate a stay would in the officer's opinion cause imminent peril to life</w:t>
      </w:r>
      <w:r>
        <w:t xml:space="preserve"> </w:t>
      </w:r>
      <w:r>
        <w:t xml:space="preserve">or property. In that case, proceedings shall not be stayed other than by a restraining</w:t>
      </w:r>
      <w:r>
        <w:t xml:space="preserve"> </w:t>
      </w:r>
      <w:r>
        <w:t xml:space="preserve">order, which may be granted by a court of competent jurisdiction on application and</w:t>
      </w:r>
      <w:r>
        <w:t xml:space="preserve"> </w:t>
      </w:r>
      <w:r>
        <w:t xml:space="preserve">upon notice to the officer from whom the appeal is taken on due cause shown.</w:t>
      </w:r>
    </w:p>
    <w:p>
      <w:pPr>
        <w:pStyle w:val="BodyText"/>
      </w:pPr>
      <w:r>
        <w:rPr>
          <w:i/>
          <w:iCs/>
        </w:rPr>
        <w:t xml:space="preserve">(Ord. of 6-23-1994, art. XII, § 2; Ord. of 9-26-2024(10))</w:t>
      </w:r>
    </w:p>
    <w:bookmarkEnd w:id="45"/>
    <w:bookmarkStart w:id="46" w:name="public-hearing"/>
    <w:p>
      <w:pPr>
        <w:pStyle w:val="Heading3"/>
      </w:pPr>
      <w:r>
        <w:t xml:space="preserve">§ 38-93. Public hearing</w:t>
      </w:r>
    </w:p>
    <w:p>
      <w:pPr>
        <w:pStyle w:val="FirstParagraph"/>
      </w:pPr>
      <w:r>
        <w:t xml:space="preserve">The zoning board of review shall hold the hearing of the appeal, within 60 days of</w:t>
      </w:r>
      <w:r>
        <w:t xml:space="preserve"> </w:t>
      </w:r>
      <w:r>
        <w:t xml:space="preserve">receipt of the appeal and shall give public notice, at least 14 days prior to the</w:t>
      </w:r>
      <w:r>
        <w:t xml:space="preserve"> </w:t>
      </w:r>
      <w:r>
        <w:t xml:space="preserve">date of the hearing in a newspaper of general circulation. Notice of the hearing,</w:t>
      </w:r>
      <w:r>
        <w:t xml:space="preserve"> </w:t>
      </w:r>
      <w:r>
        <w:t xml:space="preserve">which shall include the street address of the subject property shall be sent by first</w:t>
      </w:r>
      <w:r>
        <w:t xml:space="preserve"> </w:t>
      </w:r>
      <w:r>
        <w:t xml:space="preserve">class mail, postage prepaid, to the appellant and to those requiring notice under</w:t>
      </w:r>
      <w:r>
        <w:t xml:space="preserve"> </w:t>
      </w:r>
      <w:r>
        <w:t xml:space="preserve">G.L. § 45-24-53. The zoning board of review shall decide the appeal within 15 days</w:t>
      </w:r>
      <w:r>
        <w:t xml:space="preserve"> </w:t>
      </w:r>
      <w:r>
        <w:t xml:space="preserve">of the hearing. Upon the hearing, any party may appear in person or by agent or by</w:t>
      </w:r>
      <w:r>
        <w:t xml:space="preserve"> </w:t>
      </w:r>
      <w:r>
        <w:t xml:space="preserve">attorney. The cost of any notice required for the hearing shall be borne by the appellant.</w:t>
      </w:r>
    </w:p>
    <w:p>
      <w:pPr>
        <w:pStyle w:val="BodyText"/>
      </w:pPr>
      <w:r>
        <w:rPr>
          <w:i/>
          <w:iCs/>
        </w:rPr>
        <w:t xml:space="preserve">(Ord. of 6-23-1994, art. XII, § 3; Ord. of 10-26-2023(2); Ord. of 9-26-2024(11))</w:t>
      </w:r>
    </w:p>
    <w:bookmarkEnd w:id="46"/>
    <w:bookmarkStart w:id="47" w:name="X4facaa7f5e52e077369eadf152d07ea7cc0b30f"/>
    <w:p>
      <w:pPr>
        <w:pStyle w:val="Heading3"/>
      </w:pPr>
      <w:r>
        <w:t xml:space="preserve">§ 38-94. Decision and records of the zoning board of review</w:t>
      </w:r>
    </w:p>
    <w:p>
      <w:pPr>
        <w:pStyle w:val="FirstParagraph"/>
      </w:pPr>
      <w:r>
        <w:t xml:space="preserve">In exercising its powers the zoning board of review may, in conformity with the provisions</w:t>
      </w:r>
      <w:r>
        <w:t xml:space="preserve"> </w:t>
      </w:r>
      <w:r>
        <w:t xml:space="preserve">of this chapter, reverse or affirm wholly or partly and may modify the order, requirement,</w:t>
      </w:r>
      <w:r>
        <w:t xml:space="preserve"> </w:t>
      </w:r>
      <w:r>
        <w:t xml:space="preserve">decision or determination appealed from and may make any orders, requirements, decisions</w:t>
      </w:r>
      <w:r>
        <w:t xml:space="preserve"> </w:t>
      </w:r>
      <w:r>
        <w:t xml:space="preserve">or determinations that ought to be made, and to that end has the powers of the officer</w:t>
      </w:r>
      <w:r>
        <w:t xml:space="preserve"> </w:t>
      </w:r>
      <w:r>
        <w:t xml:space="preserve">from whom the appeal was taken. All decisions and records of the board of review respecting</w:t>
      </w:r>
      <w:r>
        <w:t xml:space="preserve"> </w:t>
      </w:r>
      <w:r>
        <w:t xml:space="preserve">appeals shall conform to the provisions of G.L. § 45-24-61.</w:t>
      </w:r>
    </w:p>
    <w:p>
      <w:pPr>
        <w:pStyle w:val="BodyText"/>
      </w:pPr>
      <w:r>
        <w:rPr>
          <w:i/>
          <w:iCs/>
        </w:rPr>
        <w:t xml:space="preserve">(Ord. of 6-23-1994, art. XII, § 4; Ord. of 10-26-2023(3); Ord. of 9-26-2024(12))</w:t>
      </w:r>
    </w:p>
    <w:bookmarkEnd w:id="47"/>
    <w:bookmarkStart w:id="48" w:name="appeals-to-the-superior-court"/>
    <w:p>
      <w:pPr>
        <w:pStyle w:val="Heading3"/>
      </w:pPr>
      <w:r>
        <w:t xml:space="preserve">§ 38-95. Appeals to the superior court</w:t>
      </w:r>
    </w:p>
    <w:p>
      <w:pPr>
        <w:numPr>
          <w:ilvl w:val="0"/>
          <w:numId w:val="1032"/>
        </w:numPr>
      </w:pPr>
      <w:r>
        <w:t xml:space="preserve">(a)</w:t>
      </w:r>
      <w:r>
        <w:t xml:space="preserve"> </w:t>
      </w:r>
      <w:r>
        <w:t xml:space="preserve">An aggrieved party may appeal a decision of the zoning board of review to the county</w:t>
      </w:r>
      <w:r>
        <w:t xml:space="preserve"> </w:t>
      </w:r>
      <w:r>
        <w:t xml:space="preserve">superior court by filing a complaint stating the reasons of appeal within 20 days</w:t>
      </w:r>
      <w:r>
        <w:t xml:space="preserve"> </w:t>
      </w:r>
      <w:r>
        <w:t xml:space="preserve">after the decision has been recorded and posted in the office of the town clerk. The</w:t>
      </w:r>
      <w:r>
        <w:t xml:space="preserve"> </w:t>
      </w:r>
      <w:r>
        <w:t xml:space="preserve">decision shall be posted in a location visible to the public in the town hall for</w:t>
      </w:r>
      <w:r>
        <w:t xml:space="preserve"> </w:t>
      </w:r>
      <w:r>
        <w:t xml:space="preserve">a period of 20 days following the recording of the decision in the office of the town</w:t>
      </w:r>
      <w:r>
        <w:t xml:space="preserve"> </w:t>
      </w:r>
      <w:r>
        <w:t xml:space="preserve">clerk. The zoning board of review shall file the original documents acted upon by</w:t>
      </w:r>
      <w:r>
        <w:t xml:space="preserve"> </w:t>
      </w:r>
      <w:r>
        <w:t xml:space="preserve">it and constituting the record of the case appealed from, or certified copies, together</w:t>
      </w:r>
      <w:r>
        <w:t xml:space="preserve"> </w:t>
      </w:r>
      <w:r>
        <w:t xml:space="preserve">with other facts that may be pertinent, with the clerk of the court within 30 days</w:t>
      </w:r>
      <w:r>
        <w:t xml:space="preserve"> </w:t>
      </w:r>
      <w:r>
        <w:t xml:space="preserve">after being served with a copy of the complaint. When the complaint is filed by someone</w:t>
      </w:r>
      <w:r>
        <w:t xml:space="preserve"> </w:t>
      </w:r>
      <w:r>
        <w:t xml:space="preserve">other than the original applicant or appellant, the original applicant or appellant</w:t>
      </w:r>
      <w:r>
        <w:t xml:space="preserve"> </w:t>
      </w:r>
      <w:r>
        <w:t xml:space="preserve">and the members of the zoning board of review are made parties to such proceedings.</w:t>
      </w:r>
      <w:r>
        <w:t xml:space="preserve"> </w:t>
      </w:r>
      <w:r>
        <w:t xml:space="preserve">The appeal shall not stay proceedings upon the decision appealed from, but the court</w:t>
      </w:r>
      <w:r>
        <w:t xml:space="preserve"> </w:t>
      </w:r>
      <w:r>
        <w:t xml:space="preserve">may, in its discretion, grant a stay on appropriate terms and make any other orders</w:t>
      </w:r>
      <w:r>
        <w:t xml:space="preserve"> </w:t>
      </w:r>
      <w:r>
        <w:t xml:space="preserve">that it deems necessary for an equitable disposition of the appeal.</w:t>
      </w:r>
    </w:p>
    <w:p>
      <w:pPr>
        <w:numPr>
          <w:ilvl w:val="0"/>
          <w:numId w:val="1032"/>
        </w:numPr>
      </w:pPr>
      <w:r>
        <w:t xml:space="preserve">(b)</w:t>
      </w:r>
      <w:r>
        <w:t xml:space="preserve"> </w:t>
      </w:r>
      <w:r>
        <w:t xml:space="preserve">If, before the date set for the hearing in the superior court, an application is made</w:t>
      </w:r>
      <w:r>
        <w:t xml:space="preserve"> </w:t>
      </w:r>
      <w:r>
        <w:t xml:space="preserve">to the court for leave to present additional evidence before the zoning board of review</w:t>
      </w:r>
      <w:r>
        <w:t xml:space="preserve"> </w:t>
      </w:r>
      <w:r>
        <w:t xml:space="preserve">and it is shown to the satisfaction of the court that the additional evidence is material</w:t>
      </w:r>
      <w:r>
        <w:t xml:space="preserve"> </w:t>
      </w:r>
      <w:r>
        <w:t xml:space="preserve">and that there were good reasons for the failure to present it at the hearing before</w:t>
      </w:r>
      <w:r>
        <w:t xml:space="preserve"> </w:t>
      </w:r>
      <w:r>
        <w:t xml:space="preserve">the zoning board of review, the court may order that the additional evidence be taken</w:t>
      </w:r>
      <w:r>
        <w:t xml:space="preserve"> </w:t>
      </w:r>
      <w:r>
        <w:t xml:space="preserve">before the zoning board of review upon conditions determined by the court. The zoning</w:t>
      </w:r>
      <w:r>
        <w:t xml:space="preserve"> </w:t>
      </w:r>
      <w:r>
        <w:t xml:space="preserve">board of review may modify its findings and decision by reason of the additional evidence</w:t>
      </w:r>
      <w:r>
        <w:t xml:space="preserve"> </w:t>
      </w:r>
      <w:r>
        <w:t xml:space="preserve">and file that evidence and any new findings or decisions with the superior court.</w:t>
      </w:r>
    </w:p>
    <w:p>
      <w:pPr>
        <w:numPr>
          <w:ilvl w:val="0"/>
          <w:numId w:val="1032"/>
        </w:numPr>
      </w:pPr>
      <w:r>
        <w:t xml:space="preserve">(c)</w:t>
      </w:r>
      <w:r>
        <w:t xml:space="preserve"> </w:t>
      </w:r>
      <w:r>
        <w:t xml:space="preserve">The review shall be conducted by the superior court without a jury. The court shall</w:t>
      </w:r>
      <w:r>
        <w:t xml:space="preserve"> </w:t>
      </w:r>
      <w:r>
        <w:t xml:space="preserve">consider the record of the hearing before the zoning board of review and, if it appears</w:t>
      </w:r>
      <w:r>
        <w:t xml:space="preserve"> </w:t>
      </w:r>
      <w:r>
        <w:t xml:space="preserve">to the court that additional evidence is necessary for the proper disposition of the</w:t>
      </w:r>
      <w:r>
        <w:t xml:space="preserve"> </w:t>
      </w:r>
      <w:r>
        <w:t xml:space="preserve">matter, it may allow any party to the appeal to present that evidence in open court,</w:t>
      </w:r>
      <w:r>
        <w:t xml:space="preserve"> </w:t>
      </w:r>
      <w:r>
        <w:t xml:space="preserve">which evidence, along with the report, constitutes the record upon which the determination</w:t>
      </w:r>
      <w:r>
        <w:t xml:space="preserve"> </w:t>
      </w:r>
      <w:r>
        <w:t xml:space="preserve">of the court is made.</w:t>
      </w:r>
    </w:p>
    <w:p>
      <w:pPr>
        <w:numPr>
          <w:ilvl w:val="0"/>
          <w:numId w:val="1032"/>
        </w:numPr>
      </w:pPr>
      <w:r>
        <w:t xml:space="preserve">(d)</w:t>
      </w:r>
      <w:r>
        <w:t xml:space="preserve"> </w:t>
      </w:r>
      <w:r>
        <w:t xml:space="preserve">The court shall not substitute its judgment for that of the zoning board of review</w:t>
      </w:r>
      <w:r>
        <w:t xml:space="preserve"> </w:t>
      </w:r>
      <w:r>
        <w:t xml:space="preserve">as to the weight of the evidence on questions of fact. The court may affirm the decision</w:t>
      </w:r>
      <w:r>
        <w:t xml:space="preserve"> </w:t>
      </w:r>
      <w:r>
        <w:t xml:space="preserve">of the zoning board of review or remand the case for further proceedings, or may reverse</w:t>
      </w:r>
      <w:r>
        <w:t xml:space="preserve"> </w:t>
      </w:r>
      <w:r>
        <w:t xml:space="preserve">or modify the decision if substantial rights of the appellant have been prejudiced</w:t>
      </w:r>
      <w:r>
        <w:t xml:space="preserve"> </w:t>
      </w:r>
      <w:r>
        <w:t xml:space="preserve">because of findings, inferences, conclusions, or decisions which are:</w:t>
      </w:r>
    </w:p>
    <w:p>
      <w:pPr>
        <w:numPr>
          <w:ilvl w:val="1"/>
          <w:numId w:val="1033"/>
        </w:numPr>
      </w:pPr>
      <w:r>
        <w:t xml:space="preserve">(1)</w:t>
      </w:r>
      <w:r>
        <w:t xml:space="preserve"> </w:t>
      </w:r>
      <w:r>
        <w:t xml:space="preserve">In violation of constitutional, statutory, or ordinance provisions;</w:t>
      </w:r>
    </w:p>
    <w:p>
      <w:pPr>
        <w:numPr>
          <w:ilvl w:val="1"/>
          <w:numId w:val="1033"/>
        </w:numPr>
      </w:pPr>
      <w:r>
        <w:t xml:space="preserve">(2)</w:t>
      </w:r>
      <w:r>
        <w:t xml:space="preserve"> </w:t>
      </w:r>
      <w:r>
        <w:t xml:space="preserve">In excess of the authority granted to the zoning board of review by statute or ordinance;</w:t>
      </w:r>
    </w:p>
    <w:p>
      <w:pPr>
        <w:numPr>
          <w:ilvl w:val="1"/>
          <w:numId w:val="1033"/>
        </w:numPr>
      </w:pPr>
      <w:r>
        <w:t xml:space="preserve">(3)</w:t>
      </w:r>
      <w:r>
        <w:t xml:space="preserve"> </w:t>
      </w:r>
      <w:r>
        <w:t xml:space="preserve">Made upon unlawful procedure;</w:t>
      </w:r>
    </w:p>
    <w:p>
      <w:pPr>
        <w:numPr>
          <w:ilvl w:val="1"/>
          <w:numId w:val="1033"/>
        </w:numPr>
      </w:pPr>
      <w:r>
        <w:t xml:space="preserve">(4)</w:t>
      </w:r>
      <w:r>
        <w:t xml:space="preserve"> </w:t>
      </w:r>
      <w:r>
        <w:t xml:space="preserve">Affected by other error of law;</w:t>
      </w:r>
    </w:p>
    <w:p>
      <w:pPr>
        <w:numPr>
          <w:ilvl w:val="1"/>
          <w:numId w:val="1033"/>
        </w:numPr>
      </w:pPr>
      <w:r>
        <w:t xml:space="preserve">(5)</w:t>
      </w:r>
      <w:r>
        <w:t xml:space="preserve"> </w:t>
      </w:r>
      <w:r>
        <w:t xml:space="preserve">Clearly erroneous in view of the reliable, probative, and substantial evidence of</w:t>
      </w:r>
      <w:r>
        <w:t xml:space="preserve"> </w:t>
      </w:r>
      <w:r>
        <w:t xml:space="preserve">the whole record; or</w:t>
      </w:r>
    </w:p>
    <w:p>
      <w:pPr>
        <w:numPr>
          <w:ilvl w:val="1"/>
          <w:numId w:val="1033"/>
        </w:numPr>
      </w:pPr>
      <w:r>
        <w:t xml:space="preserve">(6)</w:t>
      </w:r>
      <w:r>
        <w:t xml:space="preserve"> </w:t>
      </w:r>
      <w:r>
        <w:t xml:space="preserve">Arbitrary or capricious or characterized by abuse of discretion or clearly unwarranted</w:t>
      </w:r>
      <w:r>
        <w:t xml:space="preserve"> </w:t>
      </w:r>
      <w:r>
        <w:t xml:space="preserve">exercise of discretion.</w:t>
      </w:r>
    </w:p>
    <w:p>
      <w:pPr>
        <w:pStyle w:val="FirstParagraph"/>
      </w:pPr>
      <w:r>
        <w:rPr>
          <w:i/>
          <w:iCs/>
        </w:rPr>
        <w:t xml:space="preserve">(Ord. of 6-23-1994, art. XII, § 5; Ord. of 9-26-2024(13))</w:t>
      </w:r>
    </w:p>
    <w:bookmarkEnd w:id="48"/>
    <w:bookmarkStart w:id="49" w:name="Xb549b14ba6b5ef91faf2a5c9068833083da0578"/>
    <w:p>
      <w:pPr>
        <w:pStyle w:val="Heading3"/>
      </w:pPr>
      <w:r>
        <w:t xml:space="preserve">§ 38-96. Appeal of the enactment or amendment of this chapter</w:t>
      </w:r>
    </w:p>
    <w:p>
      <w:pPr>
        <w:numPr>
          <w:ilvl w:val="0"/>
          <w:numId w:val="1034"/>
        </w:numPr>
      </w:pPr>
      <w:r>
        <w:t xml:space="preserve">(a)</w:t>
      </w:r>
      <w:r>
        <w:t xml:space="preserve"> </w:t>
      </w:r>
      <w:r>
        <w:t xml:space="preserve">An appeal of the enactment of or an amendment to this chapter may be taken to the</w:t>
      </w:r>
      <w:r>
        <w:t xml:space="preserve"> </w:t>
      </w:r>
      <w:r>
        <w:t xml:space="preserve">county superior court by filing a complaint within 30 days after the enactment or</w:t>
      </w:r>
      <w:r>
        <w:t xml:space="preserve"> </w:t>
      </w:r>
      <w:r>
        <w:t xml:space="preserve">amendment has become effective. The appeal may be taken by an aggrieved party or by</w:t>
      </w:r>
      <w:r>
        <w:t xml:space="preserve"> </w:t>
      </w:r>
      <w:r>
        <w:t xml:space="preserve">any legal resident or landowner of the town or by any group of residents or landowners</w:t>
      </w:r>
      <w:r>
        <w:t xml:space="preserve"> </w:t>
      </w:r>
      <w:r>
        <w:t xml:space="preserve">of the town whether or not incorporated. The appeal shall not stay the enforcement</w:t>
      </w:r>
      <w:r>
        <w:t xml:space="preserve"> </w:t>
      </w:r>
      <w:r>
        <w:t xml:space="preserve">of the zoning ordinance, as enacted or amended, but the court may, in its discretion,</w:t>
      </w:r>
      <w:r>
        <w:t xml:space="preserve"> </w:t>
      </w:r>
      <w:r>
        <w:t xml:space="preserve">grant a stay on appropriate terms, which may include the filing of a bond, and make</w:t>
      </w:r>
      <w:r>
        <w:t xml:space="preserve"> </w:t>
      </w:r>
      <w:r>
        <w:t xml:space="preserve">other orders that it deems necessary for an equitable disposition of the appeal.</w:t>
      </w:r>
    </w:p>
    <w:p>
      <w:pPr>
        <w:numPr>
          <w:ilvl w:val="0"/>
          <w:numId w:val="1034"/>
        </w:numPr>
      </w:pPr>
      <w:r>
        <w:t xml:space="preserve">(b)</w:t>
      </w:r>
      <w:r>
        <w:t xml:space="preserve"> </w:t>
      </w:r>
      <w:r>
        <w:t xml:space="preserve">The complaint shall state with specificity the area or areas in which the enactment</w:t>
      </w:r>
      <w:r>
        <w:t xml:space="preserve"> </w:t>
      </w:r>
      <w:r>
        <w:t xml:space="preserve">or amendment does not conform with the comprehensive plan and/or the manner in which</w:t>
      </w:r>
      <w:r>
        <w:t xml:space="preserve"> </w:t>
      </w:r>
      <w:r>
        <w:t xml:space="preserve">it constitutes a taking of private property without just compensation.</w:t>
      </w:r>
    </w:p>
    <w:p>
      <w:pPr>
        <w:numPr>
          <w:ilvl w:val="0"/>
          <w:numId w:val="1034"/>
        </w:numPr>
      </w:pPr>
      <w:r>
        <w:t xml:space="preserve">(c)</w:t>
      </w:r>
      <w:r>
        <w:t xml:space="preserve"> </w:t>
      </w:r>
      <w:r>
        <w:t xml:space="preserve">The review shall be conducted by the court without a jury. The court shall first consider</w:t>
      </w:r>
      <w:r>
        <w:t xml:space="preserve"> </w:t>
      </w:r>
      <w:r>
        <w:t xml:space="preserve">whether the enactment or amendment of the zoning ordinance is in conformance with</w:t>
      </w:r>
      <w:r>
        <w:t xml:space="preserve"> </w:t>
      </w:r>
      <w:r>
        <w:t xml:space="preserve">the comprehensive plan. If the enactment or amendment is not in conformance with the</w:t>
      </w:r>
      <w:r>
        <w:t xml:space="preserve"> </w:t>
      </w:r>
      <w:r>
        <w:t xml:space="preserve">comprehensive plan, then the court shall invalidate the enactment or the amendment,</w:t>
      </w:r>
      <w:r>
        <w:t xml:space="preserve"> </w:t>
      </w:r>
      <w:r>
        <w:t xml:space="preserve">or those parts of the enactment or amendment which are not in conformance with the</w:t>
      </w:r>
      <w:r>
        <w:t xml:space="preserve"> </w:t>
      </w:r>
      <w:r>
        <w:t xml:space="preserve">comprehensive plan. The court shall not revise the ordinance to conform with the comprehensive</w:t>
      </w:r>
      <w:r>
        <w:t xml:space="preserve"> </w:t>
      </w:r>
      <w:r>
        <w:t xml:space="preserve">plan, but may suggest appropriate language as part of the court decision.</w:t>
      </w:r>
    </w:p>
    <w:p>
      <w:pPr>
        <w:numPr>
          <w:ilvl w:val="0"/>
          <w:numId w:val="1034"/>
        </w:numPr>
      </w:pPr>
      <w:r>
        <w:t xml:space="preserve">(d)</w:t>
      </w:r>
      <w:r>
        <w:t xml:space="preserve"> </w:t>
      </w:r>
      <w:r>
        <w:t xml:space="preserve">In the case of an aggrieved party, where the court has found that the enactment or</w:t>
      </w:r>
      <w:r>
        <w:t xml:space="preserve"> </w:t>
      </w:r>
      <w:r>
        <w:t xml:space="preserve">amendment of the zoning ordinance is in conformance with the comprehensive plan, then</w:t>
      </w:r>
      <w:r>
        <w:t xml:space="preserve"> </w:t>
      </w:r>
      <w:r>
        <w:t xml:space="preserve">the court shall next determine whether the enactment or amendment works as a taking</w:t>
      </w:r>
      <w:r>
        <w:t xml:space="preserve"> </w:t>
      </w:r>
      <w:r>
        <w:t xml:space="preserve">of property from the aggrieved party. If the court determines that there has been</w:t>
      </w:r>
      <w:r>
        <w:t xml:space="preserve"> </w:t>
      </w:r>
      <w:r>
        <w:t xml:space="preserve">a taking, the court shall remand the case to the legislative body of the municipality,</w:t>
      </w:r>
      <w:r>
        <w:t xml:space="preserve"> </w:t>
      </w:r>
      <w:r>
        <w:t xml:space="preserve">with its findings that a taking has occurred, and order the municipality to either</w:t>
      </w:r>
      <w:r>
        <w:t xml:space="preserve"> </w:t>
      </w:r>
      <w:r>
        <w:t xml:space="preserve">provide just compensation or rescind the enactment or amendment within 30 days.</w:t>
      </w:r>
    </w:p>
    <w:p>
      <w:pPr>
        <w:numPr>
          <w:ilvl w:val="0"/>
          <w:numId w:val="1034"/>
        </w:numPr>
      </w:pPr>
      <w:r>
        <w:t xml:space="preserve">(e)</w:t>
      </w:r>
      <w:r>
        <w:t xml:space="preserve"> </w:t>
      </w:r>
      <w:r>
        <w:t xml:space="preserve">The superior court retains jurisdiction, in the event that the aggrieved party and</w:t>
      </w:r>
      <w:r>
        <w:t xml:space="preserve"> </w:t>
      </w:r>
      <w:r>
        <w:t xml:space="preserve">the municipality do not agree on the amount of compensation, in which case the superior</w:t>
      </w:r>
      <w:r>
        <w:t xml:space="preserve"> </w:t>
      </w:r>
      <w:r>
        <w:t xml:space="preserve">court shall hold further hearings to determine and to award compensation. The superior</w:t>
      </w:r>
      <w:r>
        <w:t xml:space="preserve"> </w:t>
      </w:r>
      <w:r>
        <w:t xml:space="preserve">court retains jurisdiction to determine the amount of an award of compensation for</w:t>
      </w:r>
      <w:r>
        <w:t xml:space="preserve"> </w:t>
      </w:r>
      <w:r>
        <w:t xml:space="preserve">any temporary taking, if that taking exists.</w:t>
      </w:r>
    </w:p>
    <w:p>
      <w:pPr>
        <w:numPr>
          <w:ilvl w:val="0"/>
          <w:numId w:val="1034"/>
        </w:numPr>
      </w:pPr>
      <w:r>
        <w:t xml:space="preserve">(f)</w:t>
      </w:r>
      <w:r>
        <w:t xml:space="preserve"> </w:t>
      </w:r>
      <w:r>
        <w:t xml:space="preserve">The court may, in its discretion, upon the motion of the parties or on its own motion,</w:t>
      </w:r>
      <w:r>
        <w:t xml:space="preserve"> </w:t>
      </w:r>
      <w:r>
        <w:t xml:space="preserve">award reasonable attorney's fees to any party to an appeal, including a municipality.</w:t>
      </w:r>
    </w:p>
    <w:p>
      <w:pPr>
        <w:pStyle w:val="FirstParagraph"/>
      </w:pPr>
      <w:r>
        <w:rPr>
          <w:i/>
          <w:iCs/>
        </w:rPr>
        <w:t xml:space="preserve">(Ord. of 6-23-1994, art. XIII; Ord. of 9-26-2024(14))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Procedure for adoption or amendment, G.L. 1956, § 45-24-51.</w:t>
      </w:r>
    </w:p>
    <w:bookmarkEnd w:id="49"/>
    <w:bookmarkStart w:id="50" w:name="notice-of-appeals-to-superior-court"/>
    <w:p>
      <w:pPr>
        <w:pStyle w:val="Heading3"/>
      </w:pPr>
      <w:r>
        <w:t xml:space="preserve">§ 38-97. Notice of appeals to superior court</w:t>
      </w:r>
    </w:p>
    <w:p>
      <w:pPr>
        <w:numPr>
          <w:ilvl w:val="0"/>
          <w:numId w:val="1035"/>
        </w:numPr>
      </w:pPr>
      <w:r>
        <w:t xml:space="preserve">(a)</w:t>
      </w:r>
      <w:r>
        <w:t xml:space="preserve"> </w:t>
      </w:r>
      <w:r>
        <w:t xml:space="preserve">Whenever an aggrieved party appeals a decision of a zoning board of review to the</w:t>
      </w:r>
      <w:r>
        <w:t xml:space="preserve"> </w:t>
      </w:r>
      <w:r>
        <w:t xml:space="preserve">superior court pursuant to the provisions of G.L. § 45-24-69, the aggrieved party</w:t>
      </w:r>
      <w:r>
        <w:t xml:space="preserve"> </w:t>
      </w:r>
      <w:r>
        <w:t xml:space="preserve">shall also give notice of the appeal to those persons who were entitled to notice</w:t>
      </w:r>
      <w:r>
        <w:t xml:space="preserve"> </w:t>
      </w:r>
      <w:r>
        <w:t xml:space="preserve">of the hearing set by the zoning board of review. The persons entitled to notice are</w:t>
      </w:r>
      <w:r>
        <w:t xml:space="preserve"> </w:t>
      </w:r>
      <w:r>
        <w:t xml:space="preserve">set forth and described in G.L. § 45-24-53.</w:t>
      </w:r>
    </w:p>
    <w:p>
      <w:pPr>
        <w:numPr>
          <w:ilvl w:val="0"/>
          <w:numId w:val="1035"/>
        </w:numPr>
      </w:pPr>
      <w:r>
        <w:t xml:space="preserve">(b)</w:t>
      </w:r>
      <w:r>
        <w:t xml:space="preserve"> </w:t>
      </w:r>
      <w:r>
        <w:t xml:space="preserve">Notice of the appeal shall be mailed to those parties described in G.L. § 45-24-53</w:t>
      </w:r>
      <w:r>
        <w:t xml:space="preserve"> </w:t>
      </w:r>
      <w:r>
        <w:t xml:space="preserve">within ten business days of the date that the appeal is filed in superior court not</w:t>
      </w:r>
      <w:r>
        <w:t xml:space="preserve"> </w:t>
      </w:r>
      <w:r>
        <w:t xml:space="preserve">counting Saturdays, Sundays, or holidays. Notice shall be sent by first class mail,</w:t>
      </w:r>
      <w:r>
        <w:t xml:space="preserve"> </w:t>
      </w:r>
      <w:r>
        <w:t xml:space="preserve">postage prepaid, and the cost of the notice shall be borne by the aggrieved party</w:t>
      </w:r>
      <w:r>
        <w:t xml:space="preserve"> </w:t>
      </w:r>
      <w:r>
        <w:t xml:space="preserve">filing the appeal in superior court.</w:t>
      </w:r>
    </w:p>
    <w:p>
      <w:pPr>
        <w:numPr>
          <w:ilvl w:val="0"/>
          <w:numId w:val="1035"/>
        </w:numPr>
      </w:pPr>
      <w:r>
        <w:t xml:space="preserve">(c)</w:t>
      </w:r>
      <w:r>
        <w:t xml:space="preserve"> </w:t>
      </w:r>
      <w:r>
        <w:t xml:space="preserve">The notice sent for an appeal to the superior court as described in this section shall</w:t>
      </w:r>
      <w:r>
        <w:t xml:space="preserve"> </w:t>
      </w:r>
      <w:r>
        <w:t xml:space="preserve">include and contain:</w:t>
      </w:r>
    </w:p>
    <w:p>
      <w:pPr>
        <w:numPr>
          <w:ilvl w:val="1"/>
          <w:numId w:val="1036"/>
        </w:numPr>
      </w:pPr>
      <w:r>
        <w:t xml:space="preserve">(1)</w:t>
      </w:r>
      <w:r>
        <w:t xml:space="preserve"> </w:t>
      </w:r>
      <w:r>
        <w:t xml:space="preserve">The caption and civil action number of the case;</w:t>
      </w:r>
    </w:p>
    <w:p>
      <w:pPr>
        <w:numPr>
          <w:ilvl w:val="1"/>
          <w:numId w:val="1036"/>
        </w:numPr>
      </w:pPr>
      <w:r>
        <w:t xml:space="preserve">(2)</w:t>
      </w:r>
      <w:r>
        <w:t xml:space="preserve"> </w:t>
      </w:r>
      <w:r>
        <w:t xml:space="preserve">The date the case was filed in the superior court;</w:t>
      </w:r>
    </w:p>
    <w:p>
      <w:pPr>
        <w:numPr>
          <w:ilvl w:val="1"/>
          <w:numId w:val="1036"/>
        </w:numPr>
      </w:pPr>
      <w:r>
        <w:t xml:space="preserve">(3)</w:t>
      </w:r>
      <w:r>
        <w:t xml:space="preserve"> </w:t>
      </w:r>
      <w:r>
        <w:t xml:space="preserve">The county in which the appeal to superior court was filed;</w:t>
      </w:r>
    </w:p>
    <w:p>
      <w:pPr>
        <w:numPr>
          <w:ilvl w:val="1"/>
          <w:numId w:val="1036"/>
        </w:numPr>
      </w:pPr>
      <w:r>
        <w:t xml:space="preserve">(4)</w:t>
      </w:r>
      <w:r>
        <w:t xml:space="preserve"> </w:t>
      </w:r>
      <w:r>
        <w:t xml:space="preserve">The name, address and telephone number of the attorney filing the appeal on behalf</w:t>
      </w:r>
      <w:r>
        <w:t xml:space="preserve"> </w:t>
      </w:r>
      <w:r>
        <w:t xml:space="preserve">of the aggrieved party, or, the name, address, and telephone number of the aggrieved</w:t>
      </w:r>
      <w:r>
        <w:t xml:space="preserve"> </w:t>
      </w:r>
      <w:r>
        <w:t xml:space="preserve">party if the aggrieved party is not represented by counsel;</w:t>
      </w:r>
    </w:p>
    <w:p>
      <w:pPr>
        <w:numPr>
          <w:ilvl w:val="1"/>
          <w:numId w:val="1036"/>
        </w:numPr>
      </w:pPr>
      <w:r>
        <w:t xml:space="preserve">(5)</w:t>
      </w:r>
      <w:r>
        <w:t xml:space="preserve"> </w:t>
      </w:r>
      <w:r>
        <w:t xml:space="preserve">Language in bold type notifying the person(s) receiving the notice that an appeal</w:t>
      </w:r>
      <w:r>
        <w:t xml:space="preserve"> </w:t>
      </w:r>
      <w:r>
        <w:t xml:space="preserve">has been filed in the superior court;</w:t>
      </w:r>
    </w:p>
    <w:p>
      <w:pPr>
        <w:numPr>
          <w:ilvl w:val="1"/>
          <w:numId w:val="1036"/>
        </w:numPr>
      </w:pPr>
      <w:r>
        <w:t xml:space="preserve">(6)</w:t>
      </w:r>
      <w:r>
        <w:t xml:space="preserve"> </w:t>
      </w:r>
      <w:r>
        <w:t xml:space="preserve">Language indicating that the aggrieved party will serve the named defendants;</w:t>
      </w:r>
    </w:p>
    <w:p>
      <w:pPr>
        <w:numPr>
          <w:ilvl w:val="1"/>
          <w:numId w:val="1036"/>
        </w:numPr>
      </w:pPr>
      <w:r>
        <w:t xml:space="preserve">(7)</w:t>
      </w:r>
      <w:r>
        <w:t xml:space="preserve"> </w:t>
      </w:r>
      <w:r>
        <w:t xml:space="preserve">Language indicating that the persons receiving the notice may retain counsel and/or</w:t>
      </w:r>
      <w:r>
        <w:t xml:space="preserve"> </w:t>
      </w:r>
      <w:r>
        <w:t xml:space="preserve">participate in the appeal insofar as the law allows;</w:t>
      </w:r>
    </w:p>
    <w:p>
      <w:pPr>
        <w:numPr>
          <w:ilvl w:val="1"/>
          <w:numId w:val="1036"/>
        </w:numPr>
      </w:pPr>
      <w:r>
        <w:t xml:space="preserve">(8)</w:t>
      </w:r>
      <w:r>
        <w:t xml:space="preserve"> </w:t>
      </w:r>
      <w:r>
        <w:t xml:space="preserve">Language indicating that an appeal of a decision of a zoning board to the superior</w:t>
      </w:r>
      <w:r>
        <w:t xml:space="preserve"> </w:t>
      </w:r>
      <w:r>
        <w:t xml:space="preserve">court is governed by G.L. § 45-24-69 and this section; and</w:t>
      </w:r>
    </w:p>
    <w:p>
      <w:pPr>
        <w:numPr>
          <w:ilvl w:val="1"/>
          <w:numId w:val="1036"/>
        </w:numPr>
      </w:pPr>
      <w:r>
        <w:t xml:space="preserve">(9)</w:t>
      </w:r>
      <w:r>
        <w:t xml:space="preserve"> </w:t>
      </w:r>
      <w:r>
        <w:t xml:space="preserve">The date of the notice shall be contained on the notice.</w:t>
      </w:r>
    </w:p>
    <w:p>
      <w:pPr>
        <w:numPr>
          <w:ilvl w:val="0"/>
          <w:numId w:val="1035"/>
        </w:numPr>
      </w:pPr>
      <w:r>
        <w:t xml:space="preserve">(d)</w:t>
      </w:r>
      <w:r>
        <w:t xml:space="preserve"> </w:t>
      </w:r>
      <w:r>
        <w:t xml:space="preserve">Within 20 days after a notice as described in this section is sent, the aggrieved</w:t>
      </w:r>
      <w:r>
        <w:t xml:space="preserve"> </w:t>
      </w:r>
      <w:r>
        <w:t xml:space="preserve">party shall file an affidavit with the court indicating and/or containing:</w:t>
      </w:r>
    </w:p>
    <w:p>
      <w:pPr>
        <w:numPr>
          <w:ilvl w:val="1"/>
          <w:numId w:val="1037"/>
        </w:numPr>
      </w:pPr>
      <w:r>
        <w:t xml:space="preserve">(1)</w:t>
      </w:r>
      <w:r>
        <w:t xml:space="preserve"> </w:t>
      </w:r>
      <w:r>
        <w:t xml:space="preserve">A complete list of all the names and addresses of the intended recipients of the notice</w:t>
      </w:r>
      <w:r>
        <w:t xml:space="preserve"> </w:t>
      </w:r>
      <w:r>
        <w:t xml:space="preserve">of the hearing;</w:t>
      </w:r>
    </w:p>
    <w:p>
      <w:pPr>
        <w:numPr>
          <w:ilvl w:val="1"/>
          <w:numId w:val="1037"/>
        </w:numPr>
      </w:pPr>
      <w:r>
        <w:t xml:space="preserve">(2)</w:t>
      </w:r>
      <w:r>
        <w:t xml:space="preserve"> </w:t>
      </w:r>
      <w:r>
        <w:t xml:space="preserve">The date the notice was sent;</w:t>
      </w:r>
    </w:p>
    <w:p>
      <w:pPr>
        <w:numPr>
          <w:ilvl w:val="1"/>
          <w:numId w:val="1037"/>
        </w:numPr>
      </w:pPr>
      <w:r>
        <w:t xml:space="preserve">(3)</w:t>
      </w:r>
      <w:r>
        <w:t xml:space="preserve"> </w:t>
      </w:r>
      <w:r>
        <w:t xml:space="preserve">An affirmative statement verifying the notice was sent by first class mail, postage</w:t>
      </w:r>
      <w:r>
        <w:t xml:space="preserve"> </w:t>
      </w:r>
      <w:r>
        <w:t xml:space="preserve">prepaid;</w:t>
      </w:r>
    </w:p>
    <w:p>
      <w:pPr>
        <w:numPr>
          <w:ilvl w:val="1"/>
          <w:numId w:val="1037"/>
        </w:numPr>
      </w:pPr>
      <w:r>
        <w:t xml:space="preserve">(4)</w:t>
      </w:r>
      <w:r>
        <w:t xml:space="preserve"> </w:t>
      </w:r>
      <w:r>
        <w:t xml:space="preserve">An affirmative statement verifying that each notice was sent in an envelope containing</w:t>
      </w:r>
      <w:r>
        <w:t xml:space="preserve"> </w:t>
      </w:r>
      <w:r>
        <w:t xml:space="preserve">a return address and indicating the return address on the envelope;</w:t>
      </w:r>
    </w:p>
    <w:p>
      <w:pPr>
        <w:numPr>
          <w:ilvl w:val="1"/>
          <w:numId w:val="1037"/>
        </w:numPr>
      </w:pPr>
      <w:r>
        <w:t xml:space="preserve">(5)</w:t>
      </w:r>
      <w:r>
        <w:t xml:space="preserve"> </w:t>
      </w:r>
      <w:r>
        <w:t xml:space="preserve">A statement identifying all notices that were returned to the return address or not</w:t>
      </w:r>
      <w:r>
        <w:t xml:space="preserve"> </w:t>
      </w:r>
      <w:r>
        <w:t xml:space="preserve">delivered for whatever reason and/or an affirmative statement indicating that all</w:t>
      </w:r>
      <w:r>
        <w:t xml:space="preserve"> </w:t>
      </w:r>
      <w:r>
        <w:t xml:space="preserve">other notices have not been returned as of the date and time of the affidavit; and</w:t>
      </w:r>
    </w:p>
    <w:p>
      <w:pPr>
        <w:numPr>
          <w:ilvl w:val="1"/>
          <w:numId w:val="1037"/>
        </w:numPr>
      </w:pPr>
      <w:r>
        <w:t xml:space="preserve">(6)</w:t>
      </w:r>
      <w:r>
        <w:t xml:space="preserve"> </w:t>
      </w:r>
      <w:r>
        <w:t xml:space="preserve">A copy of the form of the notice shall be attached to the affidavit.</w:t>
      </w:r>
    </w:p>
    <w:p>
      <w:pPr>
        <w:pStyle w:val="FirstParagraph"/>
      </w:pPr>
      <w:r>
        <w:rPr>
          <w:i/>
          <w:iCs/>
        </w:rPr>
        <w:t xml:space="preserve">(Ord. of 9-26-2024(15))</w:t>
      </w:r>
    </w:p>
    <w:bookmarkEnd w:id="50"/>
    <w:bookmarkStart w:id="51" w:name="participation-in-zoning-hearing"/>
    <w:p>
      <w:pPr>
        <w:pStyle w:val="Heading3"/>
      </w:pPr>
      <w:r>
        <w:t xml:space="preserve">§ 38-98. Participation in zoning hearing</w:t>
      </w:r>
    </w:p>
    <w:p>
      <w:pPr>
        <w:pStyle w:val="FirstParagraph"/>
      </w:pPr>
      <w:r>
        <w:t xml:space="preserve">Participation in a zoning hearing or other proceeding by a party is not a cause for</w:t>
      </w:r>
      <w:r>
        <w:t xml:space="preserve"> </w:t>
      </w:r>
      <w:r>
        <w:t xml:space="preserve">civil action or liability except for acts not in good faith, intentional misconduct,</w:t>
      </w:r>
      <w:r>
        <w:t xml:space="preserve"> </w:t>
      </w:r>
      <w:r>
        <w:t xml:space="preserve">a knowing violation of law, transactions where there is an improper personal benefit,</w:t>
      </w:r>
      <w:r>
        <w:t xml:space="preserve"> </w:t>
      </w:r>
      <w:r>
        <w:t xml:space="preserve">or malicious, wanton, or willful misconduct.</w:t>
      </w:r>
    </w:p>
    <w:p>
      <w:pPr>
        <w:pStyle w:val="BodyText"/>
      </w:pPr>
      <w:r>
        <w:rPr>
          <w:i/>
          <w:iCs/>
        </w:rPr>
        <w:t xml:space="preserve">(Ord. of 9-26-2024(16))</w:t>
      </w:r>
    </w:p>
    <w:bookmarkEnd w:id="51"/>
    <w:bookmarkStart w:id="52" w:name="X5331d0d36ba6c0a81a4c7adedd02b227b6413f4"/>
    <w:p>
      <w:pPr>
        <w:pStyle w:val="Heading3"/>
      </w:pPr>
      <w:r>
        <w:t xml:space="preserve">§ 38-99. Priority in judicial proceedings shall be added to meet G.L. § 45-24-70</w:t>
      </w:r>
    </w:p>
    <w:p>
      <w:pPr>
        <w:pStyle w:val="FirstParagraph"/>
      </w:pPr>
      <w:r>
        <w:t xml:space="preserve">Upon the entry of any case or proceeding brought under the provisions of this chapter,</w:t>
      </w:r>
      <w:r>
        <w:t xml:space="preserve"> </w:t>
      </w:r>
      <w:r>
        <w:t xml:space="preserve">including pending appeals and appeals subsequently taken to the court, the court shall,</w:t>
      </w:r>
      <w:r>
        <w:t xml:space="preserve"> </w:t>
      </w:r>
      <w:r>
        <w:t xml:space="preserve">at the request of either party, advance the case, so that the matter is afforded precedence</w:t>
      </w:r>
      <w:r>
        <w:t xml:space="preserve"> </w:t>
      </w:r>
      <w:r>
        <w:t xml:space="preserve">on the calendar and shall be heard and determined with as little delay as possible.</w:t>
      </w:r>
    </w:p>
    <w:p>
      <w:pPr>
        <w:pStyle w:val="BodyText"/>
      </w:pPr>
      <w:r>
        <w:rPr>
          <w:i/>
          <w:iCs/>
        </w:rPr>
        <w:t xml:space="preserve">(Ord. of 9-26-2024(17))</w:t>
      </w:r>
    </w:p>
    <w:bookmarkEnd w:id="52"/>
    <w:bookmarkStart w:id="53" w:name="reserved-3"/>
    <w:p>
      <w:pPr>
        <w:pStyle w:val="Heading3"/>
      </w:pPr>
      <w:r>
        <w:t xml:space="preserve">§ 38-100—38-130. Reserved</w:t>
      </w:r>
    </w:p>
    <w:bookmarkEnd w:id="53"/>
    <w:bookmarkStart w:id="54" w:name="iii.-zoning-districts"/>
    <w:p>
      <w:pPr>
        <w:pStyle w:val="Heading1"/>
      </w:pPr>
      <w:r>
        <w:t xml:space="preserve">§ III. ZONING DISTRICTS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5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ordinance to divide town into districts, G.L. 1956, § 45-24-36.</w:t>
      </w:r>
    </w:p>
    <w:p>
      <w:pPr>
        <w:pStyle w:val="BodyText"/>
      </w:pPr>
      <w:r>
        <w:br/>
      </w:r>
    </w:p>
    <w:bookmarkEnd w:id="54"/>
    <w:bookmarkStart w:id="55" w:name="division-of-town-into-enumeration"/>
    <w:p>
      <w:pPr>
        <w:pStyle w:val="Heading2"/>
      </w:pPr>
      <w:r>
        <w:t xml:space="preserve">§ 38-131. Division of town into; enumeration</w:t>
      </w:r>
    </w:p>
    <w:p>
      <w:pPr>
        <w:pStyle w:val="FirstParagraph"/>
      </w:pPr>
      <w:r>
        <w:t xml:space="preserve">For the purposes of this chapter, the town is divided into zoning use districts designated</w:t>
      </w:r>
      <w:r>
        <w:t xml:space="preserve"> </w:t>
      </w:r>
      <w:r>
        <w:t xml:space="preserve">and described as follows: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AR agricultural/residential.</w:t>
      </w:r>
      <w:r>
        <w:t xml:space="preserve"> </w:t>
      </w:r>
      <w:r>
        <w:t xml:space="preserve">The AR agricultural/residential district is characterized by a mixture of low density</w:t>
      </w:r>
      <w:r>
        <w:t xml:space="preserve"> </w:t>
      </w:r>
      <w:r>
        <w:t xml:space="preserve">residential and farming uses with certain light industrial uses requiring special</w:t>
      </w:r>
      <w:r>
        <w:t xml:space="preserve"> </w:t>
      </w:r>
      <w:r>
        <w:t xml:space="preserve">use permits. Thise AR district is designed to help preserve the rural character of</w:t>
      </w:r>
      <w:r>
        <w:t xml:space="preserve"> </w:t>
      </w:r>
      <w:r>
        <w:t xml:space="preserve">the town, to regulate the development of the town so that the tax base will be adequate</w:t>
      </w:r>
      <w:r>
        <w:t xml:space="preserve"> </w:t>
      </w:r>
      <w:r>
        <w:t xml:space="preserve">to support necessary public expenditures, to protect land now used for agriculture</w:t>
      </w:r>
      <w:r>
        <w:t xml:space="preserve"> </w:t>
      </w:r>
      <w:r>
        <w:t xml:space="preserve">and forestry from haphazard encroachment and to safeguard the health, safety and welfare</w:t>
      </w:r>
      <w:r>
        <w:t xml:space="preserve"> </w:t>
      </w:r>
      <w:r>
        <w:t xml:space="preserve">of the residents of the district. Additionally, the AR district promotes the establishment</w:t>
      </w:r>
      <w:r>
        <w:t xml:space="preserve"> </w:t>
      </w:r>
      <w:r>
        <w:t xml:space="preserve">of new senior citizen group dwellings. These dwellings are promoted to be located</w:t>
      </w:r>
      <w:r>
        <w:t xml:space="preserve"> </w:t>
      </w:r>
      <w:r>
        <w:t xml:space="preserve">on large parcels of land dispersed throughout the town and particularly suitable for</w:t>
      </w:r>
      <w:r>
        <w:t xml:space="preserve"> </w:t>
      </w:r>
      <w:r>
        <w:t xml:space="preserve">this purpose by reason of land use capability; to preserve to the greatest extent</w:t>
      </w:r>
      <w:r>
        <w:t xml:space="preserve"> </w:t>
      </w:r>
      <w:r>
        <w:t xml:space="preserve">possible the existing natural landscape features and to utilize such features in a</w:t>
      </w:r>
      <w:r>
        <w:t xml:space="preserve"> </w:t>
      </w:r>
      <w:r>
        <w:t xml:space="preserve">harmonious fashion; to permit the formation of senior citizen living facilities within</w:t>
      </w:r>
      <w:r>
        <w:t xml:space="preserve"> </w:t>
      </w:r>
      <w:r>
        <w:t xml:space="preserve">the town only as the need for such housing can be clearly demonstrated; to permit</w:t>
      </w:r>
      <w:r>
        <w:t xml:space="preserve"> </w:t>
      </w:r>
      <w:r>
        <w:t xml:space="preserve">the formation of single developments geographically spread according to established</w:t>
      </w:r>
      <w:r>
        <w:t xml:space="preserve"> </w:t>
      </w:r>
      <w:r>
        <w:t xml:space="preserve">population centers in the town.</w:t>
      </w:r>
    </w:p>
    <w:p>
      <w:pPr>
        <w:numPr>
          <w:ilvl w:val="1"/>
          <w:numId w:val="103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GB general business.</w:t>
      </w:r>
      <w:r>
        <w:t xml:space="preserve"> </w:t>
      </w:r>
      <w:r>
        <w:t xml:space="preserve">This district is characterized by commercial establishments on small lots that serve</w:t>
      </w:r>
      <w:r>
        <w:t xml:space="preserve"> </w:t>
      </w:r>
      <w:r>
        <w:t xml:space="preserve">town-wide shopping and service needs, such as retail businesses, offices, and restaurants.</w:t>
      </w:r>
      <w:r>
        <w:t xml:space="preserve"> </w:t>
      </w:r>
      <w:r>
        <w:t xml:space="preserve">This district may also include compatible residential uses. It is designed to encourage</w:t>
      </w:r>
      <w:r>
        <w:t xml:space="preserve"> </w:t>
      </w:r>
      <w:r>
        <w:t xml:space="preserve">planned development resulting in a sustainable and attractive commercial environment</w:t>
      </w:r>
      <w:r>
        <w:t xml:space="preserve"> </w:t>
      </w:r>
      <w:r>
        <w:t xml:space="preserve">for the community.</w:t>
      </w:r>
    </w:p>
    <w:p>
      <w:pPr>
        <w:numPr>
          <w:ilvl w:val="1"/>
          <w:numId w:val="103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 municipal.</w:t>
      </w:r>
      <w:r>
        <w:t xml:space="preserve"> </w:t>
      </w:r>
      <w:r>
        <w:t xml:space="preserve">This M municipal district is the town center where the town clerk's office, the town</w:t>
      </w:r>
      <w:r>
        <w:t xml:space="preserve"> </w:t>
      </w:r>
      <w:r>
        <w:t xml:space="preserve">house, the town hall, the police station, the highway department and the other municipal</w:t>
      </w:r>
      <w:r>
        <w:t xml:space="preserve"> </w:t>
      </w:r>
      <w:r>
        <w:t xml:space="preserve">uses are located.</w:t>
      </w:r>
    </w:p>
    <w:p>
      <w:pPr>
        <w:numPr>
          <w:ilvl w:val="1"/>
          <w:numId w:val="103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HC2 highway commercial.</w:t>
      </w:r>
      <w:r>
        <w:t xml:space="preserve"> </w:t>
      </w:r>
      <w:r>
        <w:t xml:space="preserve">This district is characterized by commercial establishments on large lots. The HC2</w:t>
      </w:r>
      <w:r>
        <w:t xml:space="preserve"> </w:t>
      </w:r>
      <w:r>
        <w:t xml:space="preserve">district promotes uses including, but not limited to: manufacturing, industrial, storage,</w:t>
      </w:r>
      <w:r>
        <w:t xml:space="preserve"> </w:t>
      </w:r>
      <w:r>
        <w:t xml:space="preserve">and retail. This district may also include compatible residential uses. It is designed</w:t>
      </w:r>
      <w:r>
        <w:t xml:space="preserve"> </w:t>
      </w:r>
      <w:r>
        <w:t xml:space="preserve">to encourage planned development resulting in a sustainable and attractive commercial</w:t>
      </w:r>
      <w:r>
        <w:t xml:space="preserve"> </w:t>
      </w:r>
      <w:r>
        <w:t xml:space="preserve">environment for the community. Additionally, the HC2 district promotes the establishment</w:t>
      </w:r>
      <w:r>
        <w:t xml:space="preserve"> </w:t>
      </w:r>
      <w:r>
        <w:t xml:space="preserve">of new senior citizen group dwellings. These dwellings are promoted to be located</w:t>
      </w:r>
      <w:r>
        <w:t xml:space="preserve"> </w:t>
      </w:r>
      <w:r>
        <w:t xml:space="preserve">on large parcels of land dispersed throughout the town and particularly suitable for</w:t>
      </w:r>
      <w:r>
        <w:t xml:space="preserve"> </w:t>
      </w:r>
      <w:r>
        <w:t xml:space="preserve">this purpose by reason of land use capability; to preserve to the greatest extent</w:t>
      </w:r>
      <w:r>
        <w:t xml:space="preserve"> </w:t>
      </w:r>
      <w:r>
        <w:t xml:space="preserve">possible the existing natural landscape features and to utilize such features in a</w:t>
      </w:r>
      <w:r>
        <w:t xml:space="preserve"> </w:t>
      </w:r>
      <w:r>
        <w:t xml:space="preserve">harmonious fashion; to permit the formation of senior citizen living facilities within</w:t>
      </w:r>
      <w:r>
        <w:t xml:space="preserve"> </w:t>
      </w:r>
      <w:r>
        <w:t xml:space="preserve">the town only as the need for such housing can be clearly demonstrated; to permit</w:t>
      </w:r>
      <w:r>
        <w:t xml:space="preserve"> </w:t>
      </w:r>
      <w:r>
        <w:t xml:space="preserve">the formation of single developments geographically spread according to established</w:t>
      </w:r>
      <w:r>
        <w:t xml:space="preserve"> </w:t>
      </w:r>
      <w:r>
        <w:t xml:space="preserve">population centers in the town.</w:t>
      </w:r>
    </w:p>
    <w:p>
      <w:pPr>
        <w:pStyle w:val="FirstParagraph"/>
      </w:pPr>
      <w:r>
        <w:rPr>
          <w:i/>
          <w:iCs/>
        </w:rPr>
        <w:t xml:space="preserve">(Ord. of 6-23-1994, art. III, § 6; Ord. of 9-9-2010; Ord. of 10-26-2023(9))</w:t>
      </w:r>
    </w:p>
    <w:bookmarkEnd w:id="55"/>
    <w:bookmarkStart w:id="56" w:name="reserved-4"/>
    <w:p>
      <w:pPr>
        <w:pStyle w:val="Heading2"/>
      </w:pPr>
      <w:r>
        <w:t xml:space="preserve">§ 38-132.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Sept. 28, 2023, repealed § 38-132, which pertained to the official zoning map, and derived from</w:t>
      </w:r>
      <w:r>
        <w:t xml:space="preserve"> </w:t>
      </w:r>
      <w:r>
        <w:t xml:space="preserve">an ordinance adopted June 23, 1994, art. III, § 8; and an ordinance adopted Sept.</w:t>
      </w:r>
      <w:r>
        <w:t xml:space="preserve"> </w:t>
      </w:r>
      <w:r>
        <w:t xml:space="preserve">9, 2010. See art. XII, § 38-501, for the official zoning map.</w:t>
      </w:r>
    </w:p>
    <w:bookmarkEnd w:id="56"/>
    <w:bookmarkStart w:id="57" w:name="reserved-5"/>
    <w:p>
      <w:pPr>
        <w:pStyle w:val="Heading2"/>
      </w:pPr>
      <w:r>
        <w:t xml:space="preserve">§ 38-133—38-165. Reserved</w:t>
      </w:r>
    </w:p>
    <w:bookmarkEnd w:id="57"/>
    <w:bookmarkStart w:id="58" w:name="iv.-uses"/>
    <w:p>
      <w:pPr>
        <w:pStyle w:val="Heading1"/>
      </w:pPr>
      <w:r>
        <w:t xml:space="preserve">§ IV. USES</w:t>
      </w:r>
    </w:p>
    <w:bookmarkEnd w:id="58"/>
    <w:bookmarkStart w:id="59" w:name="iv-1.-generally"/>
    <w:p>
      <w:pPr>
        <w:pStyle w:val="Heading2"/>
      </w:pPr>
      <w:r>
        <w:t xml:space="preserve">§ IV-1. GENERALLY</w:t>
      </w:r>
    </w:p>
    <w:p>
      <w:pPr>
        <w:pStyle w:val="FirstParagraph"/>
      </w:pPr>
      <w:r>
        <w:br/>
      </w:r>
    </w:p>
    <w:bookmarkEnd w:id="59"/>
    <w:bookmarkStart w:id="60" w:name="reserved-6"/>
    <w:p>
      <w:pPr>
        <w:pStyle w:val="Heading3"/>
      </w:pPr>
      <w:r>
        <w:t xml:space="preserve">§ 38-166—38-190. Reserved</w:t>
      </w:r>
    </w:p>
    <w:bookmarkEnd w:id="60"/>
    <w:bookmarkStart w:id="61" w:name="iv-2.-description-of-uses"/>
    <w:p>
      <w:pPr>
        <w:pStyle w:val="Heading2"/>
      </w:pPr>
      <w:r>
        <w:t xml:space="preserve">§ IV-2. DESCRIPTION OF USES</w:t>
      </w:r>
    </w:p>
    <w:p>
      <w:pPr>
        <w:pStyle w:val="FirstParagraph"/>
      </w:pPr>
      <w:r>
        <w:br/>
      </w:r>
    </w:p>
    <w:bookmarkEnd w:id="61"/>
    <w:bookmarkStart w:id="62" w:name="table-of-uses"/>
    <w:p>
      <w:pPr>
        <w:pStyle w:val="Heading3"/>
      </w:pPr>
      <w:r>
        <w:t xml:space="preserve">§ 38-191. Table of uses</w:t>
      </w:r>
    </w:p>
    <w:p>
      <w:pPr>
        <w:pStyle w:val="FirstParagraph"/>
      </w:pPr>
      <w:r>
        <w:rPr>
          <w:b/>
          <w:bCs/>
        </w:rPr>
        <w:t xml:space="preserve">Key</w:t>
      </w:r>
      <w:r>
        <w:rPr>
          <w:b/>
          <w:bCs/>
        </w:rPr>
        <w:t xml:space="preserve">:</w:t>
      </w:r>
    </w:p>
    <w:p>
      <w:pPr>
        <w:pStyle w:val="BodyText"/>
      </w:pPr>
      <w:r>
        <w:t xml:space="preserve">Y - Permitted use</w:t>
      </w:r>
    </w:p>
    <w:p>
      <w:pPr>
        <w:pStyle w:val="BodyText"/>
      </w:pPr>
      <w:r>
        <w:t xml:space="preserve">N - Prohibited use</w:t>
      </w:r>
    </w:p>
    <w:p>
      <w:pPr>
        <w:pStyle w:val="BodyText"/>
      </w:pPr>
      <w:r>
        <w:t xml:space="preserve">ADPR - Administrative development plan review</w:t>
      </w:r>
    </w:p>
    <w:p>
      <w:pPr>
        <w:pStyle w:val="BodyText"/>
      </w:pPr>
      <w:r>
        <w:t xml:space="preserve">FDPR - Formal development plan review</w:t>
      </w:r>
    </w:p>
    <w:p>
      <w:pPr>
        <w:pStyle w:val="BodyText"/>
      </w:pPr>
      <w:r>
        <w:t xml:space="preserve">LAND - Land development project</w:t>
      </w:r>
    </w:p>
    <w:p>
      <w:pPr>
        <w:pStyle w:val="BodyText"/>
      </w:pPr>
      <w:r>
        <w:t xml:space="preserve">S - Special use permit</w:t>
      </w:r>
    </w:p>
    <w:p>
      <w:pPr>
        <w:pStyle w:val="BodyText"/>
      </w:pPr>
      <w:r>
        <w:t xml:space="preserve">*No parking, signs (temporary or permanent, fixed or moveable) or structures (other</w:t>
      </w:r>
      <w:r>
        <w:t xml:space="preserve"> </w:t>
      </w:r>
      <w:r>
        <w:t xml:space="preserve">than mailboxes) are permitted within 30 feet of the highway right-of-way.</w:t>
      </w:r>
    </w:p>
    <w:p>
      <w:pPr>
        <w:pStyle w:val="BodyText"/>
      </w:pPr>
      <w:r>
        <w:t xml:space="preserve">The uses in the various zoning districts are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>
            <w:gridSpan w:val="2"/>
            <w:vMerge w:val="restart"/>
          </w:tcPr>
          <w:p>
            <w:pPr>
              <w:pStyle w:val="Compact"/>
            </w:pP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Districts</w:t>
            </w:r>
          </w:p>
        </w:tc>
      </w:tr>
      <w:tr>
        <w:tc>
          <w:tcPr>
            <w:gridSpan w:val="2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AR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HC2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Agricultural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animals for home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animals for sale or for sale of animal products: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A. A maximum of 35 animals on five acres or less: five additional animals for each</w:t>
            </w:r>
            <w:r>
              <w:t xml:space="preserve"> </w:t>
            </w:r>
            <w:r>
              <w:t xml:space="preserve">additional acre over five acres. No DPR required.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B. Animals exceeding the above, see section 38-290 for supplementary regulations. No DPR required.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crops and forest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nursery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produce raised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Poultry farm with capacity for more than 10,000 birds. See section 38-290 for supplementary regulations.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Residential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dwelling unit (ADU). (See section 38-282 for further requirements.)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compound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Multi-family dwelling structure (See section 38-281)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residences, and family daycare homes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Short-term rental structure or bed and breakfast (for tourist or transient use as</w:t>
            </w:r>
            <w:r>
              <w:t xml:space="preserve"> </w:t>
            </w:r>
            <w:r>
              <w:t xml:space="preserve">defined in section 38-2).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Customary home occupation (performed by the occupant provided such activity shall</w:t>
            </w:r>
            <w:r>
              <w:t xml:space="preserve"> </w:t>
            </w:r>
            <w:r>
              <w:t xml:space="preserve">not be visible from a lot line and that exterior advertising shall conform to the</w:t>
            </w:r>
            <w:r>
              <w:t xml:space="preserve"> </w:t>
            </w:r>
            <w:r>
              <w:t xml:space="preserve">provisions of section 38-288)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 home or in-patient rehabilitation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Senior citizens group dwelling structure(s): Permitted in the AR and HC2 districts</w:t>
            </w:r>
            <w:r>
              <w:t xml:space="preserve"> </w:t>
            </w:r>
            <w:r>
              <w:t xml:space="preserve">for the use of senior citizen group housing. Refer to section 38-284.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(LAND)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Adaptive reuse for the conversion of any commercial building, including offices, schools,</w:t>
            </w:r>
            <w:r>
              <w:t xml:space="preserve"> </w:t>
            </w:r>
            <w:r>
              <w:t xml:space="preserve">religious facilities, medical buildings, and malls into residential units or mixed</w:t>
            </w:r>
            <w:r>
              <w:t xml:space="preserve"> </w:t>
            </w:r>
            <w:r>
              <w:t xml:space="preserve">use developments which include the development of at least 50 percent of the existing</w:t>
            </w:r>
            <w:r>
              <w:t xml:space="preserve"> </w:t>
            </w:r>
            <w:r>
              <w:t xml:space="preserve">gross floor area into residential units. (See section 38-360 for exceptions.)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(LAND)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Open Recreation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playground or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Camping area (licensed by town)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Rod and gun clubs, rifle or pistol ranges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rec. events and amusements (license required by town council pursuant to chapter 6, article II, division 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Public and Semi-Public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or College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Library, museum,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Town of Foster government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Federal government building of any kind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station or ambulance barn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  <w:r>
              <w:br/>
            </w: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purpose hall for recreation, social or other intermittent functions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State government building of any kind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Office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office in the home (for use by a resident of the premises)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 or office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Real estate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for wholesale or manufacturing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Restaurants and Entertainment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Tavern or night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food or dairy bar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 or concert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commercial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Cafeteria (accessory to a permitted use and designated to serve the students, employees</w:t>
            </w:r>
            <w:r>
              <w:t xml:space="preserve"> </w:t>
            </w:r>
            <w:r>
              <w:t xml:space="preserve">and patrons of the main use. Located entirely within the main building and with no</w:t>
            </w:r>
            <w:r>
              <w:t xml:space="preserve"> </w:t>
            </w:r>
            <w:r>
              <w:t xml:space="preserve">exterior advertising)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Outdoor commercial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Business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Barber, beautician, shoe repair, tailor, laundry pickup and similar service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Antique shop, gift shop, florist shop, pet shop and specialty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 or television studio or transmission studio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theater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Caterer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filling station (no major repairing)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materials and supplies, grain and feed and similar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Grocery, bakery, drug, hardware, variety and similar neighborhood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Fruit and vegetable stand (see section 38-276)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merchandise, supermarket, department store, furniture store and household</w:t>
            </w:r>
            <w:r>
              <w:t xml:space="preserve"> </w:t>
            </w:r>
            <w:r>
              <w:t xml:space="preserve">goods store (including storage up to 30 percent of the gross floor area)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or truck sales in a building (including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or truck sales in an open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sales in an open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 store (alcoholic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office building situated on a state or U.S. highway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Communications towers and antennas* (see section 38-291)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Firearms shops, ammunition shops, edged weapons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 pharmacy, or finance institution drive-through (see section 38-285)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Winery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distiller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Micro-brewery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Distillery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Animal boarding or kennel (requires DPR approval prior to town council or town clerk</w:t>
            </w:r>
            <w:r>
              <w:t xml:space="preserve"> </w:t>
            </w:r>
            <w:r>
              <w:t xml:space="preserve">approval). See section 38-290 for supplementary regulations.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Y(FPDR)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Transportation and Parking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off-street parking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 or motor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 or bus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Wholesale Business and Storage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of non-flammable and non-explosive material in a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lot storage of building materials and machinery, etc. (see section 38-298 for screening standards)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or explosive materials above ground (other than for normal home</w:t>
            </w:r>
            <w:r>
              <w:t xml:space="preserve"> </w:t>
            </w:r>
            <w:r>
              <w:t xml:space="preserve">heating fuel use, not to exceed 1,000 gallons). Amended 9/21/95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storage of solid fuel (other than wood). (See section 38-298 for screening standards.)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or explosive materials on-site, above or underground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outlet for wholesale or storage or commercial 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Enclosed storage of equipment and materials used for purposes including, but not limited</w:t>
            </w:r>
            <w:r>
              <w:t xml:space="preserve"> </w:t>
            </w:r>
            <w:r>
              <w:t xml:space="preserve">to, landscaping, agriculture, construction, and woodworking. Keeping of animals strictly</w:t>
            </w:r>
            <w:r>
              <w:t xml:space="preserve"> </w:t>
            </w:r>
            <w:r>
              <w:t xml:space="preserve">prohibited by this use.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Service Industries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body or paint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substation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or office building, service, building, storage of materials, uses incidental</w:t>
            </w:r>
            <w:r>
              <w:t xml:space="preserve"> </w:t>
            </w:r>
            <w:r>
              <w:t xml:space="preserve">or related to operation of maintenance of all or any part of a public service system,</w:t>
            </w:r>
            <w:r>
              <w:t xml:space="preserve"> </w:t>
            </w:r>
            <w:r>
              <w:t xml:space="preserve">or any structure or uses substantially similar to any of the structures or uses included</w:t>
            </w:r>
            <w:r>
              <w:t xml:space="preserve"> </w:t>
            </w:r>
            <w:r>
              <w:t xml:space="preserve">in this subsection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other structure which is part of a public service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Laundromat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Major or medium solar installation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Y(LAND)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Industrial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following uses in a single story building of not more than 1,000 square feet in</w:t>
            </w:r>
            <w:r>
              <w:t xml:space="preserve"> </w:t>
            </w:r>
            <w:r>
              <w:t xml:space="preserve">area, occupying the same lot as the residence of the owner and set back at least 100</w:t>
            </w:r>
            <w:r>
              <w:t xml:space="preserve"> </w:t>
            </w:r>
            <w:r>
              <w:t xml:space="preserve">feet from the public highway, at least 100 feet from side lot lines and at least 100</w:t>
            </w:r>
            <w:r>
              <w:t xml:space="preserve"> </w:t>
            </w:r>
            <w:r>
              <w:t xml:space="preserve">feet from rear lot lines: Scientific or research laboratory, manufacture of musical</w:t>
            </w:r>
            <w:r>
              <w:t xml:space="preserve"> </w:t>
            </w:r>
            <w:r>
              <w:t xml:space="preserve">or precision instruments, natural soaps and cosmetics, manufacture of toys and novelties,</w:t>
            </w:r>
            <w:r>
              <w:t xml:space="preserve"> </w:t>
            </w:r>
            <w:r>
              <w:t xml:space="preserve">light metal fab-shop, blacksmith or welding shop, manufacture of electric or electronic</w:t>
            </w:r>
            <w:r>
              <w:t xml:space="preserve"> </w:t>
            </w:r>
            <w:r>
              <w:t xml:space="preserve">devices and appliances, ceramics or pottery manufacture, manufacture of boats, fine</w:t>
            </w:r>
            <w:r>
              <w:t xml:space="preserve"> </w:t>
            </w:r>
            <w:r>
              <w:t xml:space="preserve">arts and handcraft studios, woodworking and cabinetmaking, furniture repair, conservation</w:t>
            </w:r>
            <w:r>
              <w:t xml:space="preserve"> </w:t>
            </w:r>
            <w:r>
              <w:t xml:space="preserve">arts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studios, provided that such uses do not create smoke, gas odors, sound, vibration,</w:t>
            </w:r>
            <w:r>
              <w:t xml:space="preserve"> </w:t>
            </w:r>
            <w:r>
              <w:t xml:space="preserve">soot, or hazardous waste to a degree obnoxious or offensive to person residing or</w:t>
            </w:r>
            <w:r>
              <w:t xml:space="preserve"> </w:t>
            </w:r>
            <w:r>
              <w:t xml:space="preserve">conducting business in the neighborhood.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manufacture, compounding, processing or packaging of bakery goods, candy, cosmetics,</w:t>
            </w:r>
            <w:r>
              <w:t xml:space="preserve"> </w:t>
            </w:r>
            <w:r>
              <w:t xml:space="preserve">drugs, food products (excluding meat, fish, yeast, vinegar and the rendering of fats</w:t>
            </w:r>
            <w:r>
              <w:t xml:space="preserve"> </w:t>
            </w:r>
            <w:r>
              <w:t xml:space="preserve">and oils) and other similar operations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manufacture, compounding or assembly of articles using shell, cellophane, plastic,</w:t>
            </w:r>
            <w:r>
              <w:t xml:space="preserve"> </w:t>
            </w:r>
            <w:r>
              <w:t xml:space="preserve">fur, glass, leather, precious metals or stones, wood, textiles or tobacco and other</w:t>
            </w:r>
            <w:r>
              <w:t xml:space="preserve"> </w:t>
            </w:r>
            <w:r>
              <w:t xml:space="preserve">previously prepared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and assembly from prepared materials of musical instruments, precision</w:t>
            </w:r>
            <w:r>
              <w:t xml:space="preserve"> </w:t>
            </w:r>
            <w:r>
              <w:t xml:space="preserve">instruments, clocks, toys, novelties, appliances, electronic devices, metal products,</w:t>
            </w:r>
            <w:r>
              <w:t xml:space="preserve"> </w:t>
            </w:r>
            <w:r>
              <w:t xml:space="preserve">machine tools and machinery (not requiring the use of drop hammers and punch presses</w:t>
            </w:r>
            <w:r>
              <w:t xml:space="preserve"> </w:t>
            </w:r>
            <w:r>
              <w:t xml:space="preserve">of over 100 tons) and other similar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Machinery and machine tool manufacture (requiring drop hammers or punch presses of</w:t>
            </w:r>
            <w:r>
              <w:t xml:space="preserve"> </w:t>
            </w:r>
            <w:r>
              <w:t xml:space="preserve">over 100 tons)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assembly or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boat storage and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Welding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Scientific or research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Woodworking and cabinetmaking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Ceramics or pottery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Loam stripping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outlet for permitted industrial operation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Soap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Sodium compounds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Stone cutting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Tile or brick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Sawmill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Chemical manufacture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Gravel banks, natural material processing, stone crushing and sorting, mining, quarrying</w:t>
            </w:r>
            <w:r>
              <w:t xml:space="preserve"> </w:t>
            </w:r>
            <w:r>
              <w:t xml:space="preserve">(see section 38-298 for screening standards). (See section 12-47 for renewal requirements.) (See section 26-4, section 26-81, and section 26-87 for land disturbing activity applicability procedures, approval procedures, and soil</w:t>
            </w:r>
            <w:r>
              <w:t xml:space="preserve"> </w:t>
            </w:r>
            <w:r>
              <w:t xml:space="preserve">erosion and sediment control plan contents.)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Accessory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use of land or of a structure, or portion thereof, customarily incidental and</w:t>
            </w:r>
            <w:r>
              <w:t xml:space="preserve"> </w:t>
            </w:r>
            <w:r>
              <w:t xml:space="preserve">subordinate to the principal use of the land or structure which is permitted in the</w:t>
            </w:r>
            <w:r>
              <w:t xml:space="preserve"> </w:t>
            </w:r>
            <w:r>
              <w:t xml:space="preserve">district (listed as "Y," "FDPR," "ADPR" or "LAND" and located on same lot (may be</w:t>
            </w:r>
            <w:r>
              <w:t xml:space="preserve"> </w:t>
            </w:r>
            <w:r>
              <w:t xml:space="preserve">reviewed in conjunction with or separate from a primary use)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use of land or of a structure, or portion thereof, customarily incidental and</w:t>
            </w:r>
            <w:r>
              <w:t xml:space="preserve"> </w:t>
            </w:r>
            <w:r>
              <w:t xml:space="preserve">subordinate to the principal use of the land or structure which is permitted in the</w:t>
            </w:r>
            <w:r>
              <w:t xml:space="preserve"> </w:t>
            </w:r>
            <w:r>
              <w:t xml:space="preserve">district as a special use permit and located on the same lot. A special use permit</w:t>
            </w:r>
            <w:r>
              <w:t xml:space="preserve"> </w:t>
            </w:r>
            <w:r>
              <w:t xml:space="preserve">may be granted for an accessory use in conjunction with a special use permit for a</w:t>
            </w:r>
            <w:r>
              <w:t xml:space="preserve"> </w:t>
            </w:r>
            <w:r>
              <w:t xml:space="preserve">primary use as a condition of the special use permit for the primary use. A special</w:t>
            </w:r>
            <w:r>
              <w:t xml:space="preserve"> </w:t>
            </w:r>
            <w:r>
              <w:t xml:space="preserve">use permit may be granted for an accessory use following the grant of a special use</w:t>
            </w:r>
            <w:r>
              <w:t xml:space="preserve"> </w:t>
            </w:r>
            <w:r>
              <w:t xml:space="preserve">permit for the primary use as a condition to the existing special use permit.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Medical Marijuana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Licensed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marijuana emporium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Y(FDPR)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caregiver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personal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Y(ADPR)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Recreational Marijuana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or marijuana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establishment or marijuana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product manufacturer or marijuana product manufacturer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 or marijuana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cannabis treatment center or medical marijuana treatment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Any use, not expressly permitted in this article, shall be presented by the property</w:t>
      </w:r>
      <w:r>
        <w:t xml:space="preserve"> </w:t>
      </w:r>
      <w:r>
        <w:t xml:space="preserve">owner to the administrative officer. Upon application for the use not expressly permitted</w:t>
      </w:r>
      <w:r>
        <w:t xml:space="preserve"> </w:t>
      </w:r>
      <w:r>
        <w:t xml:space="preserve">or at a preapplication conference, the administrative officer shall immediately transmit</w:t>
      </w:r>
      <w:r>
        <w:t xml:space="preserve"> </w:t>
      </w:r>
      <w:r>
        <w:t xml:space="preserve">the application to the zoning enforcement officer.</w:t>
      </w:r>
    </w:p>
    <w:p>
      <w:pPr>
        <w:pStyle w:val="BodyText"/>
      </w:pPr>
      <w:r>
        <w:t xml:space="preserve">Upon receipt of an application for a use not expressly permitted or following a preapplication</w:t>
      </w:r>
      <w:r>
        <w:t xml:space="preserve"> </w:t>
      </w:r>
      <w:r>
        <w:t xml:space="preserve">conference regarding a use not expressly permitted, the administrative officer and/or</w:t>
      </w:r>
      <w:r>
        <w:t xml:space="preserve"> </w:t>
      </w:r>
      <w:r>
        <w:t xml:space="preserve">zoning enforcement officer shall evaluate and determine whether the proposed use is</w:t>
      </w:r>
      <w:r>
        <w:t xml:space="preserve"> </w:t>
      </w:r>
      <w:r>
        <w:t xml:space="preserve">of a similar type, character, and intensity as a listed use in section 38-191 requiring a special use permit. Upon such determination, the proposed use may be</w:t>
      </w:r>
      <w:r>
        <w:t xml:space="preserve"> </w:t>
      </w:r>
      <w:r>
        <w:t xml:space="preserve">considered to be a use requiring a special use permit. If such determination is made,</w:t>
      </w:r>
      <w:r>
        <w:t xml:space="preserve"> </w:t>
      </w:r>
      <w:r>
        <w:t xml:space="preserve">the application for the proposed use shall be heard as a special use permit for the</w:t>
      </w:r>
      <w:r>
        <w:t xml:space="preserve"> </w:t>
      </w:r>
      <w:r>
        <w:t xml:space="preserve">use of a similar type, character, and intensity as listed in section 38-191 by the zoning board of review, or by the planning board pursuant to section 38-325 and section 3246.</w:t>
      </w:r>
    </w:p>
    <w:p>
      <w:pPr>
        <w:pStyle w:val="BodyText"/>
      </w:pPr>
      <w:r>
        <w:t xml:space="preserve">If an environmental impact study is requested by the administrative officer and/or</w:t>
      </w:r>
      <w:r>
        <w:t xml:space="preserve"> </w:t>
      </w:r>
      <w:r>
        <w:t xml:space="preserve">the zoning enforcement officer for the use not expressly permitted, which is found</w:t>
      </w:r>
      <w:r>
        <w:t xml:space="preserve"> </w:t>
      </w:r>
      <w:r>
        <w:t xml:space="preserve">to be of a similar type, character, and intensity as a listed use in section 38-191 requiring a special use permit, the study shall be conducted at the expense of the</w:t>
      </w:r>
      <w:r>
        <w:t xml:space="preserve"> </w:t>
      </w:r>
      <w:r>
        <w:t xml:space="preserve">applicant and shall be included in the formal submission of the special use permit</w:t>
      </w:r>
      <w:r>
        <w:t xml:space="preserve"> </w:t>
      </w:r>
      <w:r>
        <w:t xml:space="preserve">for review.</w:t>
      </w:r>
    </w:p>
    <w:p>
      <w:pPr>
        <w:pStyle w:val="BodyText"/>
      </w:pPr>
      <w:r>
        <w:rPr>
          <w:i/>
          <w:iCs/>
        </w:rPr>
        <w:t xml:space="preserve">(Ord. of 6-3-1994, § 1; Ord. of 9-21-1995, § 1; Ord. of 3-20-1997; Ord. of 2-19-1998;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11-19-1998; Ord. of 3-5-1998; Ord. of 6-21-2001; Ord. of 1-24-2002;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9-9-2010; Ord. of 6-25-2015(1); Ord. of 7-23-2015; Ord. of 8-27-2015(1); Ord. of 1-14-2016(4);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2-28-2019(1); Ord. of 9-7-2022;Ord. of 9-14-2023(1); Ord. of 9-14-2023(2); Ord. of 9-14-2023(4); Ord. of 9-14-2023(5); Ord. of 9-14-2023(6); Ord. of 11-9-2023(3); Ord. of 1-11-2024(3))</w:t>
      </w:r>
    </w:p>
    <w:bookmarkEnd w:id="62"/>
    <w:bookmarkStart w:id="63" w:name="dimensional-regulations"/>
    <w:p>
      <w:pPr>
        <w:pStyle w:val="Heading3"/>
      </w:pPr>
      <w:r>
        <w:t xml:space="preserve">§ 38-192. Dimensional regulations</w:t>
      </w:r>
    </w:p>
    <w:p>
      <w:pPr>
        <w:numPr>
          <w:ilvl w:val="0"/>
          <w:numId w:val="104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AR agricultural/residential district.</w:t>
      </w:r>
      <w:r>
        <w:t xml:space="preserve"> </w:t>
      </w:r>
      <w:r>
        <w:t xml:space="preserve">Dimensional regulations for the AR district are as follows: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Single-Family</w:t>
            </w:r>
            <w:r>
              <w:br/>
            </w:r>
            <w:r>
              <w:rPr>
                <w:b/>
                <w:bCs/>
              </w:rPr>
              <w:t xml:space="preserve">Residence Structure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Other</w:t>
            </w:r>
            <w:r>
              <w:br/>
            </w:r>
            <w:r>
              <w:rPr>
                <w:b/>
                <w:bCs/>
              </w:rPr>
              <w:t xml:space="preserve">Permitted Use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Senior Citizens</w:t>
            </w:r>
            <w:r>
              <w:br/>
            </w:r>
            <w:r>
              <w:rPr>
                <w:b/>
                <w:bCs/>
              </w:rPr>
              <w:t xml:space="preserve">Group Housing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per living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 or 20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number of bedrooms per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bedrooms per 1 unit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04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General business district.</w:t>
      </w:r>
      <w:r>
        <w:t xml:space="preserve"> </w:t>
      </w:r>
      <w:r>
        <w:t xml:space="preserve">Dimensional regulations for the GB district are 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Any Permitted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buffer strip (side and rear yards)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distance of structure from AZR 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 (of net buildable area)</w:t>
            </w:r>
            <w:r>
              <w:t xml:space="preserve"> </w:t>
            </w:r>
            <w:r>
              <w:rPr>
                <w:vertAlign w:val="superscript"/>
              </w:rP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  <w:r>
              <w:t xml:space="preserve"> </w:t>
            </w:r>
            <w:r>
              <w:rPr>
                <w:vertAlign w:val="superscript"/>
              </w:rPr>
              <w:t xml:space="preserve">a,b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impervious surface coverage (of net buildable area)</w:t>
            </w:r>
            <w:r>
              <w:t xml:space="preserve"> </w:t>
            </w:r>
            <w:r>
              <w:rPr>
                <w:vertAlign w:val="superscript"/>
              </w:rP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</w:t>
            </w:r>
            <w:r>
              <w:t xml:space="preserve"> </w:t>
            </w:r>
            <w:r>
              <w:rPr>
                <w:vertAlign w:val="superscript"/>
              </w:rPr>
              <w:t xml:space="preserve">a,b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a</w:t>
      </w:r>
      <w:r>
        <w:t xml:space="preserve"> </w:t>
      </w:r>
      <w:r>
        <w:t xml:space="preserve">Provided that all parking and design requirements are met.</w:t>
      </w:r>
    </w:p>
    <w:p>
      <w:pPr>
        <w:pStyle w:val="BodyText"/>
      </w:pPr>
      <w:r>
        <w:rPr>
          <w:vertAlign w:val="superscript"/>
        </w:rPr>
        <w:t xml:space="preserve">b</w:t>
      </w:r>
      <w:r>
        <w:t xml:space="preserve"> </w:t>
      </w:r>
      <w:r>
        <w:t xml:space="preserve">One drive-through use shall be permitted within shopping centers having less than</w:t>
      </w:r>
      <w:r>
        <w:t xml:space="preserve"> </w:t>
      </w:r>
      <w:r>
        <w:t xml:space="preserve">100,000 square feet of gross floor area, provided that common curb cuts for the center</w:t>
      </w:r>
      <w:r>
        <w:t xml:space="preserve"> </w:t>
      </w:r>
      <w:r>
        <w:t xml:space="preserve">are used. The drive-through use shall not have dedicated curb cuts in addition to</w:t>
      </w:r>
      <w:r>
        <w:t xml:space="preserve"> </w:t>
      </w:r>
      <w:r>
        <w:t xml:space="preserve">those utilized in access to the center. The drive-through use shall be limited to</w:t>
      </w:r>
      <w:r>
        <w:t xml:space="preserve"> </w:t>
      </w:r>
      <w:r>
        <w:t xml:space="preserve">a restaurant, pharmacy, or finance institution only. The design of the drive-through</w:t>
      </w:r>
      <w:r>
        <w:t xml:space="preserve"> </w:t>
      </w:r>
      <w:r>
        <w:t xml:space="preserve">use shall provide for safe vehicular and pedestrian circulation and function in a</w:t>
      </w:r>
      <w:r>
        <w:t xml:space="preserve"> </w:t>
      </w:r>
      <w:r>
        <w:t xml:space="preserve">maimer that complements the center in which it is located. The use shall not create</w:t>
      </w:r>
      <w:r>
        <w:t xml:space="preserve"> </w:t>
      </w:r>
      <w:r>
        <w:t xml:space="preserve">traffic hazards interior to the site or in the surrounding street network and neighborhood.</w:t>
      </w:r>
      <w:r>
        <w:t xml:space="preserve"> </w:t>
      </w:r>
      <w:r>
        <w:t xml:space="preserve">It shall be properly screened and buffered to minimize impacts on surrounding properties</w:t>
      </w:r>
      <w:r>
        <w:t xml:space="preserve"> </w:t>
      </w:r>
      <w:r>
        <w:t xml:space="preserve">and other uses within the center.</w:t>
      </w:r>
    </w:p>
    <w:p>
      <w:pPr>
        <w:pStyle w:val="BodyText"/>
      </w:pPr>
      <w:r>
        <w:rPr>
          <w:vertAlign w:val="superscript"/>
        </w:rPr>
        <w:t xml:space="preserve">c</w:t>
      </w:r>
      <w:r>
        <w:t xml:space="preserve"> </w:t>
      </w:r>
      <w:r>
        <w:t xml:space="preserve">Net buildable area is defined as the total area of the applicable lot minus setbacks,</w:t>
      </w:r>
      <w:r>
        <w:t xml:space="preserve"> </w:t>
      </w:r>
      <w:r>
        <w:t xml:space="preserve">buffer strips, and wetlands.</w:t>
      </w:r>
    </w:p>
    <w:p>
      <w:pPr>
        <w:numPr>
          <w:ilvl w:val="0"/>
          <w:numId w:val="104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Highway commercial (2) district (HC2).</w:t>
      </w:r>
      <w:r>
        <w:t xml:space="preserve"> </w:t>
      </w:r>
      <w:r>
        <w:t xml:space="preserve">Dimensional regulations for the HC2 district are as follows: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Commercial Uses</w:t>
            </w:r>
            <w:r>
              <w:br/>
            </w:r>
            <w:r>
              <w:rPr>
                <w:b/>
                <w:bCs/>
              </w:rPr>
              <w:t xml:space="preserve">(unless otherwise stated in this</w:t>
            </w:r>
            <w:r>
              <w:br/>
            </w:r>
            <w:r>
              <w:rPr>
                <w:b/>
                <w:bCs/>
              </w:rPr>
              <w:t xml:space="preserve">section)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Single-Family</w:t>
            </w:r>
            <w:r>
              <w:br/>
            </w:r>
            <w:r>
              <w:rPr>
                <w:b/>
                <w:bCs/>
              </w:rPr>
              <w:t xml:space="preserve">Residence Structure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Senior Citizens</w:t>
            </w:r>
            <w:r>
              <w:br/>
            </w:r>
            <w:r>
              <w:rPr>
                <w:b/>
                <w:bCs/>
              </w:rPr>
              <w:t xml:space="preserve">Group Housing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per living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percent or 50,000 square feet, whichever is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 or 20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Number of units per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3—10 units per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buffer strip (side and rear yards)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distance of structure from A/R 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 required by setbacks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 required by setbacks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 (of net buildable area)</w:t>
            </w:r>
            <w:r>
              <w:t xml:space="preserve"> </w:t>
            </w:r>
            <w:r>
              <w:rPr>
                <w:vertAlign w:val="superscript"/>
              </w:rP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percent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impervious surface coverage (of net buildable area)</w:t>
            </w:r>
            <w:r>
              <w:t xml:space="preserve"> </w:t>
            </w:r>
            <w:r>
              <w:rPr>
                <w:vertAlign w:val="superscript"/>
              </w:rP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</w:t>
            </w:r>
            <w:r>
              <w:t xml:space="preserve"> </w:t>
            </w:r>
            <w:r>
              <w:rPr>
                <w:vertAlign w:val="superscript"/>
              </w:rPr>
              <w:t xml:space="preserve">a,b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percent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percent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a</w:t>
      </w:r>
      <w:r>
        <w:t xml:space="preserve"> </w:t>
      </w:r>
      <w:r>
        <w:t xml:space="preserve">Provided that all parking and design requirements are met.</w:t>
      </w:r>
    </w:p>
    <w:p>
      <w:pPr>
        <w:pStyle w:val="BodyText"/>
      </w:pPr>
      <w:r>
        <w:rPr>
          <w:vertAlign w:val="superscript"/>
        </w:rPr>
        <w:t xml:space="preserve">b</w:t>
      </w:r>
      <w:r>
        <w:t xml:space="preserve"> </w:t>
      </w:r>
      <w:r>
        <w:t xml:space="preserve">One drive-through use shall be permitted within shopping centers having less than</w:t>
      </w:r>
      <w:r>
        <w:t xml:space="preserve"> </w:t>
      </w:r>
      <w:r>
        <w:t xml:space="preserve">100,000 square feet of gross floor area, provided that common curb cuts for the center</w:t>
      </w:r>
      <w:r>
        <w:t xml:space="preserve"> </w:t>
      </w:r>
      <w:r>
        <w:t xml:space="preserve">are used. The drive-through use shall not have dedicated curb cuts in addition to</w:t>
      </w:r>
      <w:r>
        <w:t xml:space="preserve"> </w:t>
      </w:r>
      <w:r>
        <w:t xml:space="preserve">those utilized in access to the center. The drive-through use shall be limited to</w:t>
      </w:r>
      <w:r>
        <w:t xml:space="preserve"> </w:t>
      </w:r>
      <w:r>
        <w:t xml:space="preserve">a restaurant, pharmacy, or finance institution only. The design of the drive-through</w:t>
      </w:r>
      <w:r>
        <w:t xml:space="preserve"> </w:t>
      </w:r>
      <w:r>
        <w:t xml:space="preserve">use shall provide for safe vehicular and pedestrian circulation and function in a</w:t>
      </w:r>
      <w:r>
        <w:t xml:space="preserve"> </w:t>
      </w:r>
      <w:r>
        <w:t xml:space="preserve">manner that complements the center in which it is located. The use shall not create</w:t>
      </w:r>
      <w:r>
        <w:t xml:space="preserve"> </w:t>
      </w:r>
      <w:r>
        <w:t xml:space="preserve">traffic hazards interior to the site or in the surrounding street network and neighborhood.</w:t>
      </w:r>
      <w:r>
        <w:t xml:space="preserve"> </w:t>
      </w:r>
      <w:r>
        <w:t xml:space="preserve">It shall be properly screened and buffered to minimize impacts on surrounding properties</w:t>
      </w:r>
      <w:r>
        <w:t xml:space="preserve"> </w:t>
      </w:r>
      <w:r>
        <w:t xml:space="preserve">and other uses within the center.</w:t>
      </w:r>
    </w:p>
    <w:p>
      <w:pPr>
        <w:pStyle w:val="BodyText"/>
      </w:pPr>
      <w:r>
        <w:rPr>
          <w:vertAlign w:val="superscript"/>
        </w:rPr>
        <w:t xml:space="preserve">c</w:t>
      </w:r>
      <w:r>
        <w:t xml:space="preserve"> </w:t>
      </w:r>
      <w:r>
        <w:t xml:space="preserve">Net buildable area is defined as the total area of the applicable lot minus setbacks,</w:t>
      </w:r>
      <w:r>
        <w:t xml:space="preserve"> </w:t>
      </w:r>
      <w:r>
        <w:t xml:space="preserve">buffer strips, and wetlands.</w:t>
      </w:r>
    </w:p>
    <w:p>
      <w:pPr>
        <w:numPr>
          <w:ilvl w:val="0"/>
          <w:numId w:val="104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Municipal district (M).</w:t>
      </w:r>
      <w:r>
        <w:t xml:space="preserve"> </w:t>
      </w:r>
      <w:r>
        <w:t xml:space="preserve">Dimensional requirements for the M district are 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Any Permitted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04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Reserved—Municipal/historic overlay district.</w:t>
      </w:r>
      <w:r>
        <w:t xml:space="preserve"> </w:t>
      </w:r>
      <w:r>
        <w:t xml:space="preserve">This subsection is reserved.</w:t>
      </w:r>
    </w:p>
    <w:p>
      <w:pPr>
        <w:numPr>
          <w:ilvl w:val="0"/>
          <w:numId w:val="104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Additional dimensional regulations; uses permitted by special use permit.</w:t>
      </w:r>
      <w:r>
        <w:t xml:space="preserve"> </w:t>
      </w:r>
      <w:r>
        <w:t xml:space="preserve">Any use listed in section 38-191 requiring a special use permit in the AR district shall conform at least to the dimensional</w:t>
      </w:r>
      <w:r>
        <w:t xml:space="preserve"> </w:t>
      </w:r>
      <w:r>
        <w:t xml:space="preserve">regulations for other permitted use of the AR district, and to such further dimensional</w:t>
      </w:r>
      <w:r>
        <w:t xml:space="preserve"> </w:t>
      </w:r>
      <w:r>
        <w:t xml:space="preserve">requirements as may be imposed for that use in this article or by the zoning board</w:t>
      </w:r>
      <w:r>
        <w:t xml:space="preserve"> </w:t>
      </w:r>
      <w:r>
        <w:t xml:space="preserve">of review in granting the special use permit.</w:t>
      </w:r>
    </w:p>
    <w:p>
      <w:pPr>
        <w:numPr>
          <w:ilvl w:val="0"/>
          <w:numId w:val="1044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FC—Farmland/conservation overlay district.</w:t>
      </w:r>
      <w:r>
        <w:t xml:space="preserve"> </w:t>
      </w:r>
      <w:r>
        <w:t xml:space="preserve">This subsection is reserved.</w:t>
      </w:r>
    </w:p>
    <w:p>
      <w:pPr>
        <w:numPr>
          <w:ilvl w:val="0"/>
          <w:numId w:val="1044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Utility dimensional regulations.</w:t>
      </w:r>
      <w:r>
        <w:t xml:space="preserve"> </w:t>
      </w:r>
      <w:r>
        <w:t xml:space="preserve">Wells shall be setback, at a minimum, 50 feet from side and rear lot lines, and 35</w:t>
      </w:r>
      <w:r>
        <w:t xml:space="preserve"> </w:t>
      </w:r>
      <w:r>
        <w:t xml:space="preserve">feet from the front lot line. All OWTS shall adhere to the statewide buffer zone designations</w:t>
      </w:r>
      <w:r>
        <w:t xml:space="preserve"> </w:t>
      </w:r>
      <w:r>
        <w:t xml:space="preserve">established under 250-RICR-150-15-3.</w:t>
      </w:r>
    </w:p>
    <w:p>
      <w:pPr>
        <w:pStyle w:val="FirstParagraph"/>
      </w:pPr>
      <w:r>
        <w:t xml:space="preserve">*No parking, signs (temporary or permanent, fixed or moveable) or structures (other</w:t>
      </w:r>
      <w:r>
        <w:t xml:space="preserve"> </w:t>
      </w:r>
      <w:r>
        <w:t xml:space="preserve">than mailboxes) are permitted within 30 feet of the highway right-of-way.</w:t>
      </w:r>
    </w:p>
    <w:p>
      <w:pPr>
        <w:pStyle w:val="BodyText"/>
      </w:pPr>
      <w:r>
        <w:t xml:space="preserve">NA = Not applicable</w:t>
      </w:r>
    </w:p>
    <w:p>
      <w:pPr>
        <w:pStyle w:val="BodyText"/>
      </w:pPr>
      <w:r>
        <w:rPr>
          <w:i/>
          <w:iCs/>
        </w:rPr>
        <w:t xml:space="preserve">(Ord. of 6-23-1994, art. IV, § 13; Ord. of 9-9-2010; Ord. of 1-14-16(3); Ord. of 10-12-2023(1); Ord. of 3-13-2025(2))</w:t>
      </w:r>
    </w:p>
    <w:bookmarkEnd w:id="63"/>
    <w:bookmarkStart w:id="64" w:name="prohibited-uses"/>
    <w:p>
      <w:pPr>
        <w:pStyle w:val="Heading3"/>
      </w:pPr>
      <w:r>
        <w:t xml:space="preserve">§ 38-193. Prohibited uses</w:t>
      </w:r>
    </w:p>
    <w:p>
      <w:pPr>
        <w:pStyle w:val="FirstParagraph"/>
      </w:pPr>
      <w:r>
        <w:t xml:space="preserve">The following uses shall not be permitted within the Town of Foster:</w:t>
      </w:r>
    </w:p>
    <w:p>
      <w:pPr>
        <w:pStyle w:val="BodyText"/>
      </w:pPr>
      <w:r>
        <w:t xml:space="preserve">Acetylene gas manufacture</w:t>
      </w:r>
    </w:p>
    <w:p>
      <w:pPr>
        <w:pStyle w:val="BodyText"/>
      </w:pPr>
      <w:r>
        <w:t xml:space="preserve">Acid manufacture</w:t>
      </w:r>
    </w:p>
    <w:p>
      <w:pPr>
        <w:pStyle w:val="BodyText"/>
      </w:pPr>
      <w:r>
        <w:t xml:space="preserve">Adult entertainment uses involving nudity or partial nudity</w:t>
      </w:r>
    </w:p>
    <w:p>
      <w:pPr>
        <w:pStyle w:val="BodyText"/>
      </w:pPr>
      <w:r>
        <w:t xml:space="preserve">Airport or heliport</w:t>
      </w:r>
    </w:p>
    <w:p>
      <w:pPr>
        <w:pStyle w:val="BodyText"/>
      </w:pPr>
      <w:r>
        <w:t xml:space="preserve">Ammonia or bleach manufacture</w:t>
      </w:r>
    </w:p>
    <w:p>
      <w:pPr>
        <w:pStyle w:val="BodyText"/>
      </w:pPr>
      <w:r>
        <w:t xml:space="preserve">Any use which is obnoxious by reason of the emission of gasses, odors, noise, dust,</w:t>
      </w:r>
      <w:r>
        <w:t xml:space="preserve"> </w:t>
      </w:r>
      <w:r>
        <w:t xml:space="preserve">vibration or soot or by reason of the danger of fire or explosion</w:t>
      </w:r>
    </w:p>
    <w:p>
      <w:pPr>
        <w:pStyle w:val="BodyText"/>
      </w:pPr>
      <w:r>
        <w:t xml:space="preserve">Asphalt manufacture of refining</w:t>
      </w:r>
    </w:p>
    <w:p>
      <w:pPr>
        <w:pStyle w:val="BodyText"/>
      </w:pPr>
      <w:r>
        <w:t xml:space="preserve">Atomic energy processes and storage</w:t>
      </w:r>
    </w:p>
    <w:p>
      <w:pPr>
        <w:pStyle w:val="BodyText"/>
      </w:pPr>
      <w:r>
        <w:t xml:space="preserve">Automobile, truck, or other vehicle junkyard</w:t>
      </w:r>
    </w:p>
    <w:p>
      <w:pPr>
        <w:pStyle w:val="BodyText"/>
      </w:pPr>
      <w:r>
        <w:t xml:space="preserve">Brewery or distillery</w:t>
      </w:r>
    </w:p>
    <w:p>
      <w:pPr>
        <w:pStyle w:val="BodyText"/>
      </w:pPr>
      <w:r>
        <w:t xml:space="preserve">Carbon black manufacture</w:t>
      </w:r>
    </w:p>
    <w:p>
      <w:pPr>
        <w:pStyle w:val="BodyText"/>
      </w:pPr>
      <w:r>
        <w:t xml:space="preserve">Cement, lime, gypsum, pyroxylin, or plastic manufacture</w:t>
      </w:r>
    </w:p>
    <w:p>
      <w:pPr>
        <w:pStyle w:val="BodyText"/>
      </w:pPr>
      <w:r>
        <w:t xml:space="preserve">Chlorine manufacture</w:t>
      </w:r>
    </w:p>
    <w:p>
      <w:pPr>
        <w:pStyle w:val="BodyText"/>
      </w:pPr>
      <w:r>
        <w:t xml:space="preserve">Coal distillation and derivation of coal products</w:t>
      </w:r>
    </w:p>
    <w:p>
      <w:pPr>
        <w:pStyle w:val="BodyText"/>
      </w:pPr>
      <w:r>
        <w:t xml:space="preserve">Commercial facilities established for the purpose of storage, processing, or disposal</w:t>
      </w:r>
      <w:r>
        <w:t xml:space="preserve"> </w:t>
      </w:r>
      <w:r>
        <w:t xml:space="preserve">of organic and nonorganic waste</w:t>
      </w:r>
    </w:p>
    <w:p>
      <w:pPr>
        <w:pStyle w:val="BodyText"/>
      </w:pPr>
      <w:r>
        <w:t xml:space="preserve">Commercial laundry (excepting a laundromat as provided for in section 38-191)</w:t>
      </w:r>
    </w:p>
    <w:p>
      <w:pPr>
        <w:pStyle w:val="BodyText"/>
      </w:pPr>
      <w:r>
        <w:t xml:space="preserve">Commercial slaughterhouse</w:t>
      </w:r>
    </w:p>
    <w:p>
      <w:pPr>
        <w:pStyle w:val="BodyText"/>
      </w:pPr>
      <w:r>
        <w:t xml:space="preserve">Creosote manufacture</w:t>
      </w:r>
    </w:p>
    <w:p>
      <w:pPr>
        <w:pStyle w:val="BodyText"/>
      </w:pPr>
      <w:r>
        <w:t xml:space="preserve">Dormitory, except where accessory to a permitted use</w:t>
      </w:r>
    </w:p>
    <w:p>
      <w:pPr>
        <w:pStyle w:val="BodyText"/>
      </w:pPr>
      <w:r>
        <w:t xml:space="preserve">Dry cleaning plant</w:t>
      </w:r>
    </w:p>
    <w:p>
      <w:pPr>
        <w:pStyle w:val="BodyText"/>
      </w:pPr>
      <w:r>
        <w:t xml:space="preserve">Explosives manufacture</w:t>
      </w:r>
    </w:p>
    <w:p>
      <w:pPr>
        <w:pStyle w:val="BodyText"/>
      </w:pPr>
      <w:r>
        <w:t xml:space="preserve">Fertilizer manufacture</w:t>
      </w:r>
    </w:p>
    <w:p>
      <w:pPr>
        <w:pStyle w:val="BodyText"/>
      </w:pPr>
      <w:r>
        <w:t xml:space="preserve">Fossil fuel and nuclear power generating station</w:t>
      </w:r>
    </w:p>
    <w:p>
      <w:pPr>
        <w:pStyle w:val="BodyText"/>
      </w:pPr>
      <w:r>
        <w:t xml:space="preserve">Glue manufacture</w:t>
      </w:r>
    </w:p>
    <w:p>
      <w:pPr>
        <w:pStyle w:val="BodyText"/>
      </w:pPr>
      <w:r>
        <w:t xml:space="preserve">House trailer park or colony</w:t>
      </w:r>
    </w:p>
    <w:p>
      <w:pPr>
        <w:pStyle w:val="BodyText"/>
      </w:pPr>
      <w:r>
        <w:t xml:space="preserve">House trailers/mobile homes (except as provided for in section 38-191)</w:t>
      </w:r>
    </w:p>
    <w:p>
      <w:pPr>
        <w:pStyle w:val="BodyText"/>
      </w:pPr>
      <w:r>
        <w:t xml:space="preserve">Hydro fracking for the purpose of oil or gas extraction</w:t>
      </w:r>
    </w:p>
    <w:p>
      <w:pPr>
        <w:pStyle w:val="BodyText"/>
      </w:pPr>
      <w:r>
        <w:t xml:space="preserve">Iron or steel foundry</w:t>
      </w:r>
    </w:p>
    <w:p>
      <w:pPr>
        <w:pStyle w:val="BodyText"/>
      </w:pPr>
      <w:r>
        <w:t xml:space="preserve">Offal or dead animal processing, or treatment and distillation of bones, fats, or</w:t>
      </w:r>
      <w:r>
        <w:t xml:space="preserve"> </w:t>
      </w:r>
      <w:r>
        <w:t xml:space="preserve">feathers</w:t>
      </w:r>
    </w:p>
    <w:p>
      <w:pPr>
        <w:pStyle w:val="BodyText"/>
      </w:pPr>
      <w:r>
        <w:t xml:space="preserve">Oilcloth or linoleum manufacture</w:t>
      </w:r>
    </w:p>
    <w:p>
      <w:pPr>
        <w:pStyle w:val="BodyText"/>
      </w:pPr>
      <w:r>
        <w:t xml:space="preserve">Paint manufacture</w:t>
      </w:r>
    </w:p>
    <w:p>
      <w:pPr>
        <w:pStyle w:val="BodyText"/>
      </w:pPr>
      <w:r>
        <w:t xml:space="preserve">Petroleum refinery</w:t>
      </w:r>
    </w:p>
    <w:p>
      <w:pPr>
        <w:pStyle w:val="BodyText"/>
      </w:pPr>
      <w:r>
        <w:t xml:space="preserve">Piggery</w:t>
      </w:r>
    </w:p>
    <w:p>
      <w:pPr>
        <w:pStyle w:val="BodyText"/>
      </w:pPr>
      <w:r>
        <w:t xml:space="preserve">Potash manufacture</w:t>
      </w:r>
    </w:p>
    <w:p>
      <w:pPr>
        <w:pStyle w:val="BodyText"/>
      </w:pPr>
      <w:r>
        <w:t xml:space="preserve">Racetracks of any description where a fee is charged or donations made (except as</w:t>
      </w:r>
      <w:r>
        <w:t xml:space="preserve"> </w:t>
      </w:r>
      <w:r>
        <w:t xml:space="preserve">allowed under section 38-191)</w:t>
      </w:r>
    </w:p>
    <w:p>
      <w:pPr>
        <w:pStyle w:val="BodyText"/>
      </w:pPr>
      <w:r>
        <w:t xml:space="preserve">Rendering or refining of fats, oils, or bones</w:t>
      </w:r>
    </w:p>
    <w:p>
      <w:pPr>
        <w:pStyle w:val="BodyText"/>
      </w:pPr>
      <w:r>
        <w:t xml:space="preserve">Rubber manufacture or treatment</w:t>
      </w:r>
    </w:p>
    <w:p>
      <w:pPr>
        <w:pStyle w:val="BodyText"/>
      </w:pPr>
      <w:r>
        <w:t xml:space="preserve">Smelter</w:t>
      </w:r>
    </w:p>
    <w:p>
      <w:pPr>
        <w:pStyle w:val="BodyText"/>
      </w:pPr>
      <w:r>
        <w:t xml:space="preserve">Storage, processing, or disposal of hazardous waste or material</w:t>
      </w:r>
    </w:p>
    <w:p>
      <w:pPr>
        <w:pStyle w:val="BodyText"/>
      </w:pPr>
      <w:r>
        <w:t xml:space="preserve">Tanning or curing of hides</w:t>
      </w:r>
    </w:p>
    <w:p>
      <w:pPr>
        <w:pStyle w:val="BodyText"/>
      </w:pPr>
      <w:r>
        <w:t xml:space="preserve">Textile dyeing or finishing</w:t>
      </w:r>
    </w:p>
    <w:p>
      <w:pPr>
        <w:pStyle w:val="BodyText"/>
      </w:pPr>
      <w:r>
        <w:t xml:space="preserve">Vehicle washing shop (except where public sewerage disposal is available and/or except</w:t>
      </w:r>
      <w:r>
        <w:t xml:space="preserve"> </w:t>
      </w:r>
      <w:r>
        <w:t xml:space="preserve">where utilizing a water reclaim system)</w:t>
      </w:r>
    </w:p>
    <w:p>
      <w:pPr>
        <w:pStyle w:val="BodyText"/>
      </w:pPr>
      <w:r>
        <w:t xml:space="preserve">Wastewater treatment facility or sewage sludge incinerator</w:t>
      </w:r>
    </w:p>
    <w:p>
      <w:pPr>
        <w:pStyle w:val="BodyText"/>
      </w:pPr>
      <w:r>
        <w:t xml:space="preserve">Any use, not expressly permitted in this article, shall be presented by the property</w:t>
      </w:r>
      <w:r>
        <w:t xml:space="preserve"> </w:t>
      </w:r>
      <w:r>
        <w:t xml:space="preserve">owner to the zoning enforcement officer. Upon application for the use not expressly</w:t>
      </w:r>
      <w:r>
        <w:t xml:space="preserve"> </w:t>
      </w:r>
      <w:r>
        <w:t xml:space="preserve">permitted or at a pre-application conference, the administrative officer shall immediately</w:t>
      </w:r>
      <w:r>
        <w:t xml:space="preserve"> </w:t>
      </w:r>
      <w:r>
        <w:t xml:space="preserve">transmit the application to the zoning enforcement officer.</w:t>
      </w:r>
    </w:p>
    <w:p>
      <w:pPr>
        <w:pStyle w:val="BodyText"/>
      </w:pPr>
      <w:r>
        <w:t xml:space="preserve">Upon receipt of an application for a use not expressly permitted or following a pre-application</w:t>
      </w:r>
      <w:r>
        <w:t xml:space="preserve"> </w:t>
      </w:r>
      <w:r>
        <w:t xml:space="preserve">conference regarding a use not expressly permitted, the zoning enforcement officer</w:t>
      </w:r>
      <w:r>
        <w:t xml:space="preserve"> </w:t>
      </w:r>
      <w:r>
        <w:t xml:space="preserve">shall evaluate and determine whether the proposed use is of a similar type, character,</w:t>
      </w:r>
      <w:r>
        <w:t xml:space="preserve"> </w:t>
      </w:r>
      <w:r>
        <w:t xml:space="preserve">and intensity as a listed use in section 38-191 requiring a special use permit. Upon such determination, the proposed use may be</w:t>
      </w:r>
      <w:r>
        <w:t xml:space="preserve"> </w:t>
      </w:r>
      <w:r>
        <w:t xml:space="preserve">considered to be a use requiring a special use permit. If such determination is made,</w:t>
      </w:r>
      <w:r>
        <w:t xml:space="preserve"> </w:t>
      </w:r>
      <w:r>
        <w:t xml:space="preserve">the application for the proposed use shall be heard as a special use permit for the</w:t>
      </w:r>
      <w:r>
        <w:t xml:space="preserve"> </w:t>
      </w:r>
      <w:r>
        <w:t xml:space="preserve">use of a similar type, character, and intensity as listed in section 38-191 by the zoning board of review, or by the planning board pursuant to G.L. § 45-24-46.4</w:t>
      </w:r>
      <w:r>
        <w:t xml:space="preserve"> </w:t>
      </w:r>
      <w:r>
        <w:t xml:space="preserve">and G.L. § 45-23-50.1.</w:t>
      </w:r>
    </w:p>
    <w:p>
      <w:pPr>
        <w:pStyle w:val="BodyText"/>
      </w:pPr>
      <w:r>
        <w:rPr>
          <w:i/>
          <w:iCs/>
        </w:rPr>
        <w:t xml:space="preserve">(Ord. of 6-23-1994, art. IV, § 14; Ord. of 8-27-2015(3); Ord. of 9-14-2023(2); Ord. of 1-11-2024(4); Ord. of 3-13-2025(3))</w:t>
      </w:r>
    </w:p>
    <w:bookmarkEnd w:id="64"/>
    <w:bookmarkStart w:id="65" w:name="reserved-7"/>
    <w:p>
      <w:pPr>
        <w:pStyle w:val="Heading3"/>
      </w:pPr>
      <w:r>
        <w:t xml:space="preserve">§ 38-194—38-225. Reserved</w:t>
      </w:r>
    </w:p>
    <w:bookmarkEnd w:id="65"/>
    <w:bookmarkStart w:id="66" w:name="v.-nonconforming-use"/>
    <w:p>
      <w:pPr>
        <w:pStyle w:val="Heading1"/>
      </w:pPr>
      <w:r>
        <w:t xml:space="preserve">§ V. NONCONFORMING USE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6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ordinance to provide for nonconforming uses, G.L. 1956, § 45-24-39.</w:t>
      </w:r>
    </w:p>
    <w:p>
      <w:pPr>
        <w:pStyle w:val="BodyText"/>
      </w:pPr>
      <w:r>
        <w:br/>
      </w:r>
    </w:p>
    <w:bookmarkEnd w:id="66"/>
    <w:bookmarkStart w:id="67" w:name="substandard-lot-of-record"/>
    <w:p>
      <w:pPr>
        <w:pStyle w:val="Heading2"/>
      </w:pPr>
      <w:r>
        <w:t xml:space="preserve">§ 38-226. Substandard lot of record</w:t>
      </w:r>
    </w:p>
    <w:p>
      <w:pPr>
        <w:numPr>
          <w:ilvl w:val="0"/>
          <w:numId w:val="1045"/>
        </w:numPr>
      </w:pPr>
      <w:r>
        <w:t xml:space="preserve">(a)</w:t>
      </w:r>
      <w:r>
        <w:t xml:space="preserve"> </w:t>
      </w:r>
      <w:r>
        <w:t xml:space="preserve">No lot area shall be so reduced that lot area and other dimensional regulations shall</w:t>
      </w:r>
      <w:r>
        <w:t xml:space="preserve"> </w:t>
      </w:r>
      <w:r>
        <w:t xml:space="preserve">be less than prescribed for the district in which the lot is located.</w:t>
      </w:r>
    </w:p>
    <w:p>
      <w:pPr>
        <w:numPr>
          <w:ilvl w:val="0"/>
          <w:numId w:val="1045"/>
        </w:numPr>
      </w:pPr>
      <w:r>
        <w:t xml:space="preserve">(b)</w:t>
      </w:r>
      <w:r>
        <w:t xml:space="preserve"> </w:t>
      </w:r>
      <w:r>
        <w:t xml:space="preserve">Where no adjacent land is in the same ownership so as to form a larger land parcel,</w:t>
      </w:r>
      <w:r>
        <w:t xml:space="preserve"> </w:t>
      </w:r>
      <w:r>
        <w:t xml:space="preserve">a lot smaller than the minimum dimensions and area required by this chapter which</w:t>
      </w:r>
      <w:r>
        <w:t xml:space="preserve"> </w:t>
      </w:r>
      <w:r>
        <w:t xml:space="preserve">was a lot of record on the effective date of the ordinance from which this chapter</w:t>
      </w:r>
      <w:r>
        <w:t xml:space="preserve"> </w:t>
      </w:r>
      <w:r>
        <w:t xml:space="preserve">derives may be used for a permitted use.</w:t>
      </w:r>
    </w:p>
    <w:p>
      <w:pPr>
        <w:numPr>
          <w:ilvl w:val="0"/>
          <w:numId w:val="1045"/>
        </w:numPr>
      </w:pPr>
      <w:r>
        <w:t xml:space="preserve">(c)</w:t>
      </w:r>
      <w:r>
        <w:t xml:space="preserve"> </w:t>
      </w:r>
      <w:r>
        <w:t xml:space="preserve">Minimum building setbacks, lot frontage, and lot width requirements for a lot which</w:t>
      </w:r>
      <w:r>
        <w:t xml:space="preserve"> </w:t>
      </w:r>
      <w:r>
        <w:t xml:space="preserve">is nonconforming in area shall be reduced by applying the building setback, lot frontage,</w:t>
      </w:r>
      <w:r>
        <w:t xml:space="preserve"> </w:t>
      </w:r>
      <w:r>
        <w:t xml:space="preserve">and lot width requirements from another zoning district in the town in which the subject</w:t>
      </w:r>
      <w:r>
        <w:t xml:space="preserve"> </w:t>
      </w:r>
      <w:r>
        <w:t xml:space="preserve">lot would be conforming as to lot area. If the subject lot is not conforming as to</w:t>
      </w:r>
      <w:r>
        <w:t xml:space="preserve"> </w:t>
      </w:r>
      <w:r>
        <w:t xml:space="preserve">lot area in any zoning district in the town, the setbacks, lot frontage, and lot width</w:t>
      </w:r>
      <w:r>
        <w:t xml:space="preserve"> </w:t>
      </w:r>
      <w:r>
        <w:t xml:space="preserve">shall be reduced by the same proportion that the area of such substandard lot meets</w:t>
      </w:r>
      <w:r>
        <w:t xml:space="preserve"> </w:t>
      </w:r>
      <w:r>
        <w:t xml:space="preserve">the minimum lot area of the zoning district in which the lot is located. By way of</w:t>
      </w:r>
      <w:r>
        <w:t xml:space="preserve"> </w:t>
      </w:r>
      <w:r>
        <w:t xml:space="preserve">example, if the lot area of a substandard lot only meets 40 percent of the minimum</w:t>
      </w:r>
      <w:r>
        <w:t xml:space="preserve"> </w:t>
      </w:r>
      <w:r>
        <w:t xml:space="preserve">lot area required in the district in which it is located, the setbacks, frontage,</w:t>
      </w:r>
      <w:r>
        <w:t xml:space="preserve"> </w:t>
      </w:r>
      <w:r>
        <w:t xml:space="preserve">and width shall each be reduced to 40 percent of the requirements for those dimensional</w:t>
      </w:r>
      <w:r>
        <w:t xml:space="preserve"> </w:t>
      </w:r>
      <w:r>
        <w:t xml:space="preserve">standards in the same district.</w:t>
      </w:r>
    </w:p>
    <w:p>
      <w:pPr>
        <w:numPr>
          <w:ilvl w:val="0"/>
          <w:numId w:val="1045"/>
        </w:numPr>
      </w:pPr>
      <w:r>
        <w:t xml:space="preserve">(d)</w:t>
      </w:r>
      <w:r>
        <w:t xml:space="preserve"> </w:t>
      </w:r>
      <w:r>
        <w:t xml:space="preserve">Maximum lot building coverage for lots that are nonconforming in area shall be increased</w:t>
      </w:r>
      <w:r>
        <w:t xml:space="preserve"> </w:t>
      </w:r>
      <w:r>
        <w:t xml:space="preserve">by the inverse proportion that the area of such substandard lot meets the minimum</w:t>
      </w:r>
      <w:r>
        <w:t xml:space="preserve"> </w:t>
      </w:r>
      <w:r>
        <w:t xml:space="preserve">area requirements in the zoning district in which the lot is located. By way of example,</w:t>
      </w:r>
      <w:r>
        <w:t xml:space="preserve"> </w:t>
      </w:r>
      <w:r>
        <w:t xml:space="preserve">if the lot area of a substandard lot only meets 40 percent of the required minimum</w:t>
      </w:r>
      <w:r>
        <w:t xml:space="preserve"> </w:t>
      </w:r>
      <w:r>
        <w:t xml:space="preserve">lot area, the maximum lot building coverage is allowed to increase by 60 percent over</w:t>
      </w:r>
      <w:r>
        <w:t xml:space="preserve"> </w:t>
      </w:r>
      <w:r>
        <w:t xml:space="preserve">the maximum permitted lot building coverage in that district.</w:t>
      </w:r>
    </w:p>
    <w:p>
      <w:pPr>
        <w:numPr>
          <w:ilvl w:val="0"/>
          <w:numId w:val="1045"/>
        </w:numPr>
      </w:pPr>
      <w:r>
        <w:t xml:space="preserve">(e)</w:t>
      </w:r>
      <w:r>
        <w:t xml:space="preserve"> </w:t>
      </w:r>
      <w:r>
        <w:t xml:space="preserve">All proposals exceeding such reduced or increased requirement shall proceed with a</w:t>
      </w:r>
      <w:r>
        <w:t xml:space="preserve"> </w:t>
      </w:r>
      <w:r>
        <w:t xml:space="preserve">modification request under G.L. § 45-24-46 or a dimensional variance request under</w:t>
      </w:r>
      <w:r>
        <w:t xml:space="preserve"> </w:t>
      </w:r>
      <w:r>
        <w:t xml:space="preserve">G.L. § 45-24-41, whichever is applicable.</w:t>
      </w:r>
    </w:p>
    <w:p>
      <w:pPr>
        <w:numPr>
          <w:ilvl w:val="0"/>
          <w:numId w:val="1045"/>
        </w:numPr>
      </w:pPr>
      <w:r>
        <w:t xml:space="preserve">(f)</w:t>
      </w:r>
      <w:r>
        <w:t xml:space="preserve"> </w:t>
      </w:r>
      <w:r>
        <w:t xml:space="preserve">No building permit shall be issued on such a lot without certification in writing</w:t>
      </w:r>
      <w:r>
        <w:t xml:space="preserve"> </w:t>
      </w:r>
      <w:r>
        <w:t xml:space="preserve">from the town's building official that said lot is a substandard lot of record. In</w:t>
      </w:r>
      <w:r>
        <w:t xml:space="preserve"> </w:t>
      </w:r>
      <w:r>
        <w:t xml:space="preserve">the event that a dimensional variance is necessary, the official shall certify that</w:t>
      </w:r>
      <w:r>
        <w:t xml:space="preserve"> </w:t>
      </w:r>
      <w:r>
        <w:t xml:space="preserve">the lot is a substandard lot of record as part of application to the zoning board</w:t>
      </w:r>
      <w:r>
        <w:t xml:space="preserve"> </w:t>
      </w:r>
      <w:r>
        <w:t xml:space="preserve">of review.</w:t>
      </w:r>
    </w:p>
    <w:p>
      <w:pPr>
        <w:pStyle w:val="FirstParagraph"/>
      </w:pPr>
      <w:r>
        <w:rPr>
          <w:i/>
          <w:iCs/>
        </w:rPr>
        <w:t xml:space="preserve">(Ord. of 6-23-1994, art. V, § 1; Ord. of 6-25-2015(2); Ord. of 2-8-2024(1); Ord. of 3-13-2025(4))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Substandard lots of record, G.L. 1956, § 45-24-38.</w:t>
      </w:r>
    </w:p>
    <w:bookmarkEnd w:id="67"/>
    <w:bookmarkStart w:id="68" w:name="merger-of-substandard-lot-of-record"/>
    <w:p>
      <w:pPr>
        <w:pStyle w:val="Heading2"/>
      </w:pPr>
      <w:r>
        <w:t xml:space="preserve">§ 38-227. Merger of substandard lot of record</w:t>
      </w:r>
    </w:p>
    <w:p>
      <w:pPr>
        <w:pStyle w:val="FirstParagraph"/>
      </w:pPr>
      <w:r>
        <w:t xml:space="preserve">Merger of substandard lots of record has been required under prior editions of this</w:t>
      </w:r>
      <w:r>
        <w:t xml:space="preserve"> </w:t>
      </w:r>
      <w:r>
        <w:t xml:space="preserve">chapter. Such merger shall continue under this edition in all zoning districts. Merger</w:t>
      </w:r>
      <w:r>
        <w:t xml:space="preserve"> </w:t>
      </w:r>
      <w:r>
        <w:t xml:space="preserve">shall be required for contiguous unimproved, or improved and unimproved, substandard</w:t>
      </w:r>
      <w:r>
        <w:t xml:space="preserve"> </w:t>
      </w:r>
      <w:r>
        <w:t xml:space="preserve">lots of record in the same ownership to create dimensionally conforming lots or to</w:t>
      </w:r>
      <w:r>
        <w:t xml:space="preserve"> </w:t>
      </w:r>
      <w:r>
        <w:t xml:space="preserve">reduce the extent of nonconformance. Merger in all districts is determined necessary</w:t>
      </w:r>
      <w:r>
        <w:t xml:space="preserve"> </w:t>
      </w:r>
      <w:r>
        <w:t xml:space="preserve">under these standards due to the town's lack of sewers and public water supply and</w:t>
      </w:r>
      <w:r>
        <w:t xml:space="preserve"> </w:t>
      </w:r>
      <w:r>
        <w:t xml:space="preserve">because it is a rural town - reduced density conforms with the comprehensive plan.</w:t>
      </w:r>
      <w:r>
        <w:t xml:space="preserve"> </w:t>
      </w:r>
      <w:r>
        <w:t xml:space="preserve">The merger of lots shall not be required when the substandard lot of record has an</w:t>
      </w:r>
      <w:r>
        <w:t xml:space="preserve"> </w:t>
      </w:r>
      <w:r>
        <w:t xml:space="preserve">area equal to or greater than the area of 50 percent of the lots within 200 feet of</w:t>
      </w:r>
      <w:r>
        <w:t xml:space="preserve"> </w:t>
      </w:r>
      <w:r>
        <w:t xml:space="preserve">the subject lot, as confirmed by the zoning enforcement officer.</w:t>
      </w:r>
    </w:p>
    <w:p>
      <w:pPr>
        <w:pStyle w:val="BodyText"/>
      </w:pPr>
      <w:r>
        <w:rPr>
          <w:i/>
          <w:iCs/>
        </w:rPr>
        <w:t xml:space="preserve">(Ord. of 6-23-1994, art. V, § 2; Ord. of 11-9-2023(4); Ord. of 3-13-2025(5))</w:t>
      </w:r>
    </w:p>
    <w:bookmarkEnd w:id="68"/>
    <w:bookmarkStart w:id="69" w:name="X3ae0fe5bec2376c397d3e15f8c9ed30b803d732"/>
    <w:p>
      <w:pPr>
        <w:pStyle w:val="Heading2"/>
      </w:pPr>
      <w:r>
        <w:t xml:space="preserve">§ 38-228. Lawfully existing or established buildings, structures or uses of land</w:t>
      </w:r>
    </w:p>
    <w:p>
      <w:pPr>
        <w:numPr>
          <w:ilvl w:val="0"/>
          <w:numId w:val="104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Nonconformance by lawful existence.</w:t>
      </w:r>
      <w:r>
        <w:t xml:space="preserve"> </w:t>
      </w:r>
      <w:r>
        <w:t xml:space="preserve">A building, structure or use of land is nonconforming if such building, structure,</w:t>
      </w:r>
      <w:r>
        <w:t xml:space="preserve"> </w:t>
      </w:r>
      <w:r>
        <w:t xml:space="preserve">or use of land was lawfully existing prior to July 7, 1967, or amendment that rendered</w:t>
      </w:r>
      <w:r>
        <w:t xml:space="preserve"> </w:t>
      </w:r>
      <w:r>
        <w:t xml:space="preserve">the building, structure, parcel of land or use of land out of conformance. All lots</w:t>
      </w:r>
      <w:r>
        <w:t xml:space="preserve"> </w:t>
      </w:r>
      <w:r>
        <w:t xml:space="preserve">structures, or uses of land that are not lawfully established are not protected by</w:t>
      </w:r>
      <w:r>
        <w:t xml:space="preserve"> </w:t>
      </w:r>
      <w:r>
        <w:t xml:space="preserve">this section.</w:t>
      </w:r>
    </w:p>
    <w:p>
      <w:pPr>
        <w:numPr>
          <w:ilvl w:val="0"/>
          <w:numId w:val="104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Retroactive lawful existence not protected.</w:t>
      </w:r>
      <w:r>
        <w:t xml:space="preserve"> </w:t>
      </w:r>
      <w:r>
        <w:t xml:space="preserve">For the purposes of this chapter, the creation and/or the use of a parcel of land</w:t>
      </w:r>
      <w:r>
        <w:t xml:space="preserve"> </w:t>
      </w:r>
      <w:r>
        <w:t xml:space="preserve">for a particular use which was legal at the time the parcel of land was created and/or</w:t>
      </w:r>
      <w:r>
        <w:t xml:space="preserve"> </w:t>
      </w:r>
      <w:r>
        <w:t xml:space="preserve">so used, shall not serve to create the lawful establishment or lawful existence of</w:t>
      </w:r>
      <w:r>
        <w:t xml:space="preserve"> </w:t>
      </w:r>
      <w:r>
        <w:t xml:space="preserve">any use that was not legal at the time of creation and/or use of the land regardless</w:t>
      </w:r>
      <w:r>
        <w:t xml:space="preserve"> </w:t>
      </w:r>
      <w:r>
        <w:t xml:space="preserve">of subsequent changes in allowable legal uses.</w:t>
      </w:r>
    </w:p>
    <w:p>
      <w:pPr>
        <w:pStyle w:val="FirstParagraph"/>
      </w:pPr>
      <w:r>
        <w:rPr>
          <w:i/>
          <w:iCs/>
        </w:rPr>
        <w:t xml:space="preserve">(Ord. of 6-23-1994, art. V, § 3; Ord. of 3-13-2025(6))</w:t>
      </w:r>
    </w:p>
    <w:bookmarkEnd w:id="69"/>
    <w:bookmarkStart w:id="70" w:name="two-houses-on-one-lot"/>
    <w:p>
      <w:pPr>
        <w:pStyle w:val="Heading2"/>
      </w:pPr>
      <w:r>
        <w:t xml:space="preserve">§ 38-229. Two houses on one lot</w:t>
      </w:r>
    </w:p>
    <w:p>
      <w:pPr>
        <w:pStyle w:val="FirstParagraph"/>
      </w:pPr>
      <w:r>
        <w:t xml:space="preserve">Where two or more dwelling houses, which were in existence prior to July 7, 1967,</w:t>
      </w:r>
      <w:r>
        <w:t xml:space="preserve"> </w:t>
      </w:r>
      <w:r>
        <w:t xml:space="preserve">are located on one lot, the planning board may permit the division of the lot into</w:t>
      </w:r>
      <w:r>
        <w:t xml:space="preserve"> </w:t>
      </w:r>
      <w:r>
        <w:t xml:space="preserve">separate lots for each house even though the separate lots do not conform in size</w:t>
      </w:r>
      <w:r>
        <w:t xml:space="preserve"> </w:t>
      </w:r>
      <w:r>
        <w:t xml:space="preserve">and/or dimension to the minimum sizes and/or dimensions for residential use.</w:t>
      </w:r>
    </w:p>
    <w:p>
      <w:pPr>
        <w:pStyle w:val="BodyText"/>
      </w:pPr>
      <w:r>
        <w:rPr>
          <w:i/>
          <w:iCs/>
        </w:rPr>
        <w:t xml:space="preserve">(Ord. of 6-23-1994, art. V, § 4; Ord. of 3-5-1998)</w:t>
      </w:r>
    </w:p>
    <w:bookmarkEnd w:id="70"/>
    <w:bookmarkStart w:id="71" w:name="nonconforming-by-use"/>
    <w:p>
      <w:pPr>
        <w:pStyle w:val="Heading2"/>
      </w:pPr>
      <w:r>
        <w:t xml:space="preserve">§ 38-230. Nonconforming by use</w:t>
      </w:r>
    </w:p>
    <w:p>
      <w:pPr>
        <w:pStyle w:val="FirstParagraph"/>
      </w:pPr>
      <w:r>
        <w:t xml:space="preserve">A lawfully established use of land, building or structure that is not a permitted</w:t>
      </w:r>
      <w:r>
        <w:t xml:space="preserve"> </w:t>
      </w:r>
      <w:r>
        <w:t xml:space="preserve">use in the zoning district in which it is located is nonconforming by use. A building</w:t>
      </w:r>
      <w:r>
        <w:t xml:space="preserve"> </w:t>
      </w:r>
      <w:r>
        <w:t xml:space="preserve">or structure containing more dwelling units than are permitted by the use regulations</w:t>
      </w:r>
      <w:r>
        <w:t xml:space="preserve"> </w:t>
      </w:r>
      <w:r>
        <w:t xml:space="preserve">of this chapter is nonconforming by use.</w:t>
      </w:r>
    </w:p>
    <w:p>
      <w:pPr>
        <w:pStyle w:val="BodyText"/>
      </w:pPr>
      <w:r>
        <w:rPr>
          <w:i/>
          <w:iCs/>
        </w:rPr>
        <w:t xml:space="preserve">(Ord. of 6-23-1994, art. V, § 4; Ord. of 3-5-1998; Ord. of 11-9-2023(5))</w:t>
      </w:r>
    </w:p>
    <w:bookmarkEnd w:id="71"/>
    <w:bookmarkStart w:id="72" w:name="nonconforming-by-dimension"/>
    <w:p>
      <w:pPr>
        <w:pStyle w:val="Heading2"/>
      </w:pPr>
      <w:r>
        <w:t xml:space="preserve">§ 38-231. Nonconforming by dimension</w:t>
      </w:r>
    </w:p>
    <w:p>
      <w:pPr>
        <w:pStyle w:val="FirstParagraph"/>
      </w:pPr>
      <w:r>
        <w:t xml:space="preserve">A building, structure or parcel of land lawfully existing at the time of the adoption</w:t>
      </w:r>
      <w:r>
        <w:t xml:space="preserve"> </w:t>
      </w:r>
      <w:r>
        <w:t xml:space="preserve">or amendment of this chapter and not in conformance with the dimensional regulations</w:t>
      </w:r>
      <w:r>
        <w:t xml:space="preserve"> </w:t>
      </w:r>
      <w:r>
        <w:t xml:space="preserve">of this chapter is nonconforming by dimension. Dimensional regulations include all</w:t>
      </w:r>
      <w:r>
        <w:t xml:space="preserve"> </w:t>
      </w:r>
      <w:r>
        <w:t xml:space="preserve">regulations of this chapter, other than those pertaining to the permitted uses. A</w:t>
      </w:r>
      <w:r>
        <w:t xml:space="preserve"> </w:t>
      </w:r>
      <w:r>
        <w:t xml:space="preserve">building, structure, parcel of land, or use thereof, not in compliance with the parking</w:t>
      </w:r>
      <w:r>
        <w:t xml:space="preserve"> </w:t>
      </w:r>
      <w:r>
        <w:t xml:space="preserve">regulations of this chapter is also nonconforming by dimension. A building or structure</w:t>
      </w:r>
      <w:r>
        <w:t xml:space="preserve"> </w:t>
      </w:r>
      <w:r>
        <w:t xml:space="preserve">containing a permitted number of dwelling units by the use regulations of the zoning</w:t>
      </w:r>
      <w:r>
        <w:t xml:space="preserve"> </w:t>
      </w:r>
      <w:r>
        <w:t xml:space="preserve">ordinance, but not meeting the lot area per dwelling unit regulations, is nonconforming</w:t>
      </w:r>
      <w:r>
        <w:t xml:space="preserve"> </w:t>
      </w:r>
      <w:r>
        <w:t xml:space="preserve">by dimension.</w:t>
      </w:r>
    </w:p>
    <w:p>
      <w:pPr>
        <w:pStyle w:val="BodyText"/>
      </w:pPr>
      <w:r>
        <w:rPr>
          <w:i/>
          <w:iCs/>
        </w:rPr>
        <w:t xml:space="preserve">(Ord. of 6-23-1994, art. V, § 5; Ord. of 3-5-1998; Ord. of 2-8-2024(2); Ord. of 3-13-2025(7))</w:t>
      </w:r>
    </w:p>
    <w:bookmarkEnd w:id="72"/>
    <w:bookmarkStart w:id="73" w:name="Xee944eb7111db9b60a1530797760c7fe30bd15c"/>
    <w:p>
      <w:pPr>
        <w:pStyle w:val="Heading2"/>
      </w:pPr>
      <w:r>
        <w:t xml:space="preserve">§ 38-232. Existence by variance or special use permit</w:t>
      </w:r>
    </w:p>
    <w:p>
      <w:pPr>
        <w:pStyle w:val="FirstParagraph"/>
      </w:pPr>
      <w:r>
        <w:t xml:space="preserve">A nonconforming building, structure, sign or parcel of land or the use thereof, which</w:t>
      </w:r>
      <w:r>
        <w:t xml:space="preserve"> </w:t>
      </w:r>
      <w:r>
        <w:t xml:space="preserve">exists by virtue of variance or a special use permit (or a special exception) granted</w:t>
      </w:r>
      <w:r>
        <w:t xml:space="preserve"> </w:t>
      </w:r>
      <w:r>
        <w:t xml:space="preserve">by the zoning board of review or the planning board, shall not be considered nonconforming</w:t>
      </w:r>
      <w:r>
        <w:t xml:space="preserve"> </w:t>
      </w:r>
      <w:r>
        <w:t xml:space="preserve">for the purposes of this article, and shall not acquire the rights of this article.</w:t>
      </w:r>
      <w:r>
        <w:t xml:space="preserve"> </w:t>
      </w:r>
      <w:r>
        <w:t xml:space="preserve">Rather, such building, structure, sign, parcel of land or use thereof shall be considered</w:t>
      </w:r>
      <w:r>
        <w:t xml:space="preserve"> </w:t>
      </w:r>
      <w:r>
        <w:t xml:space="preserve">a use by variance or a use by special use permit and any moving, addition, enlargement,</w:t>
      </w:r>
      <w:r>
        <w:t xml:space="preserve"> </w:t>
      </w:r>
      <w:r>
        <w:t xml:space="preserve">expansion, intensification or change of such building, structure, sign, parcel of</w:t>
      </w:r>
      <w:r>
        <w:t xml:space="preserve"> </w:t>
      </w:r>
      <w:r>
        <w:t xml:space="preserve">land or use thereof, to any use other than a permitted use or other than in complete</w:t>
      </w:r>
      <w:r>
        <w:t xml:space="preserve"> </w:t>
      </w:r>
      <w:r>
        <w:t xml:space="preserve">conformance with this chapter, shall require a further variance or special use permit</w:t>
      </w:r>
      <w:r>
        <w:t xml:space="preserve"> </w:t>
      </w:r>
      <w:r>
        <w:t xml:space="preserve">from the board.</w:t>
      </w:r>
    </w:p>
    <w:p>
      <w:pPr>
        <w:pStyle w:val="BodyText"/>
      </w:pPr>
      <w:r>
        <w:rPr>
          <w:i/>
          <w:iCs/>
        </w:rPr>
        <w:t xml:space="preserve">(Ord. of 6-23-1994, art. V, § 6; Ord. of 3-5-1998; Ord. of 2-22-2024(22))</w:t>
      </w:r>
    </w:p>
    <w:bookmarkEnd w:id="73"/>
    <w:bookmarkStart w:id="74" w:name="X21ad8181e54066631b3aa44a0fa788c0d8818a7"/>
    <w:p>
      <w:pPr>
        <w:pStyle w:val="Heading2"/>
      </w:pPr>
      <w:r>
        <w:t xml:space="preserve">§ 38-233. Building or structure nonconforming by use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located. Nonconforming uses cause disruption of</w:t>
      </w:r>
      <w:r>
        <w:t xml:space="preserve"> </w:t>
      </w:r>
      <w:r>
        <w:t xml:space="preserve">the comprehensive land use pattern of the town, inhibit present and future development</w:t>
      </w:r>
      <w:r>
        <w:t xml:space="preserve"> </w:t>
      </w:r>
      <w:r>
        <w:t xml:space="preserve">of nearby properties, and confer upon their owners a position of unfair advantage.</w:t>
      </w:r>
      <w:r>
        <w:t xml:space="preserve"> </w:t>
      </w:r>
      <w:r>
        <w:t xml:space="preserve">It is intended that existing nonconforming uses shall not justify further departures</w:t>
      </w:r>
      <w:r>
        <w:t xml:space="preserve"> </w:t>
      </w:r>
      <w:r>
        <w:t xml:space="preserve">from this chapter for themselves, or for any other properties.</w:t>
      </w:r>
    </w:p>
    <w:p>
      <w:pPr>
        <w:pStyle w:val="BodyText"/>
      </w:pPr>
      <w:r>
        <w:rPr>
          <w:i/>
          <w:iCs/>
        </w:rPr>
        <w:t xml:space="preserve">(Ord. of 6-23-1994, art. V, § 7; Ord. of 3-5-1998)</w:t>
      </w:r>
    </w:p>
    <w:bookmarkEnd w:id="74"/>
    <w:bookmarkStart w:id="75" w:name="continuation-of-use"/>
    <w:p>
      <w:pPr>
        <w:pStyle w:val="Heading2"/>
      </w:pPr>
      <w:r>
        <w:t xml:space="preserve">§ 38-234. Continuation of use</w:t>
      </w:r>
    </w:p>
    <w:p>
      <w:pPr>
        <w:pStyle w:val="FirstParagraph"/>
      </w:pPr>
      <w:r>
        <w:t xml:space="preserve">Nothing in this chapter shall prevent or be construed to prevent the continuation</w:t>
      </w:r>
      <w:r>
        <w:t xml:space="preserve"> </w:t>
      </w:r>
      <w:r>
        <w:t xml:space="preserve">of a nonconforming use of any building, structure or use of land for any purpose to</w:t>
      </w:r>
      <w:r>
        <w:t xml:space="preserve"> </w:t>
      </w:r>
      <w:r>
        <w:t xml:space="preserve">which such building, structure or use of land was lawfully established.</w:t>
      </w:r>
    </w:p>
    <w:p>
      <w:pPr>
        <w:pStyle w:val="BodyText"/>
      </w:pPr>
      <w:r>
        <w:rPr>
          <w:i/>
          <w:iCs/>
        </w:rPr>
        <w:t xml:space="preserve">(Ord. of 6-23-1994, art. V, § 8; Ord. of 3-5-1998; Ord. of 11-9-2023(6))</w:t>
      </w:r>
    </w:p>
    <w:bookmarkEnd w:id="75"/>
    <w:bookmarkStart w:id="76" w:name="maintenance-and-repair"/>
    <w:p>
      <w:pPr>
        <w:pStyle w:val="Heading2"/>
      </w:pPr>
      <w:r>
        <w:t xml:space="preserve">§ 38-235. Maintenance and repair</w:t>
      </w:r>
    </w:p>
    <w:p>
      <w:pPr>
        <w:pStyle w:val="FirstParagraph"/>
      </w:pPr>
      <w:r>
        <w:t xml:space="preserve">Nothing shall prevent the performance of normal maintenance work or work necessary</w:t>
      </w:r>
      <w:r>
        <w:t xml:space="preserve"> </w:t>
      </w:r>
      <w:r>
        <w:t xml:space="preserve">to comply with safety codes on a legally established nonconforming use.</w:t>
      </w:r>
    </w:p>
    <w:p>
      <w:pPr>
        <w:pStyle w:val="BodyText"/>
      </w:pPr>
      <w:r>
        <w:rPr>
          <w:i/>
          <w:iCs/>
        </w:rPr>
        <w:t xml:space="preserve">(Ord. of 6-23-1994, art. V, § 9; Ord. of 3-5-1998)</w:t>
      </w:r>
    </w:p>
    <w:bookmarkEnd w:id="76"/>
    <w:bookmarkStart w:id="77" w:name="change-of-use"/>
    <w:p>
      <w:pPr>
        <w:pStyle w:val="Heading2"/>
      </w:pPr>
      <w:r>
        <w:t xml:space="preserve">§ 38-236. Change of use</w:t>
      </w:r>
    </w:p>
    <w:p>
      <w:pPr>
        <w:pStyle w:val="FirstParagraph"/>
      </w:pPr>
      <w:r>
        <w:t xml:space="preserve">A nonconforming use may be changed to a conforming use or may be changed to a different</w:t>
      </w:r>
      <w:r>
        <w:t xml:space="preserve"> </w:t>
      </w:r>
      <w:r>
        <w:t xml:space="preserve">nonconforming use by special use permit.</w:t>
      </w:r>
    </w:p>
    <w:p>
      <w:pPr>
        <w:pStyle w:val="BodyText"/>
      </w:pPr>
      <w:r>
        <w:rPr>
          <w:i/>
          <w:iCs/>
        </w:rPr>
        <w:t xml:space="preserve">(Ord. of 6-23-1994, art. V, § 10; Ord. of 3-5-1998; Ord. of 3-13-2025(8))</w:t>
      </w:r>
    </w:p>
    <w:bookmarkEnd w:id="77"/>
    <w:bookmarkStart w:id="78" w:name="enlargement"/>
    <w:p>
      <w:pPr>
        <w:pStyle w:val="Heading2"/>
      </w:pPr>
      <w:r>
        <w:t xml:space="preserve">§ 38-237. Enlargement</w:t>
      </w:r>
    </w:p>
    <w:p>
      <w:pPr>
        <w:pStyle w:val="FirstParagraph"/>
      </w:pPr>
      <w:r>
        <w:t xml:space="preserve">A nonconforming use, which is not a prohibited use under section 38-193, may be enlarged and/or increased in extent or intensity for the same use, provided</w:t>
      </w:r>
      <w:r>
        <w:t xml:space="preserve"> </w:t>
      </w:r>
      <w:r>
        <w:t xml:space="preserve">such enlargement and/or increased extent or intensity is within the limits of the</w:t>
      </w:r>
      <w:r>
        <w:t xml:space="preserve"> </w:t>
      </w:r>
      <w:r>
        <w:t xml:space="preserve">lot of record the use occupied at the time such use was lawfully established as nonconforming,</w:t>
      </w:r>
      <w:r>
        <w:t xml:space="preserve"> </w:t>
      </w:r>
      <w:r>
        <w:t xml:space="preserve">and subject to the dimensional requirements of chapter 38 for the district of its location. A nonconforming use, which is a prohibited use</w:t>
      </w:r>
      <w:r>
        <w:t xml:space="preserve"> </w:t>
      </w:r>
      <w:r>
        <w:t xml:space="preserve">under section 38-193, shall not be enlarged, or increased and the extent and intensity of usage of any</w:t>
      </w:r>
      <w:r>
        <w:t xml:space="preserve"> </w:t>
      </w:r>
      <w:r>
        <w:t xml:space="preserve">nonconforming use shall not be increased beyond the extent and intensity of usage</w:t>
      </w:r>
      <w:r>
        <w:t xml:space="preserve"> </w:t>
      </w:r>
      <w:r>
        <w:t xml:space="preserve">at the time such use was lawfully established as nonconforming.</w:t>
      </w:r>
    </w:p>
    <w:p>
      <w:pPr>
        <w:pStyle w:val="BodyText"/>
      </w:pPr>
      <w:r>
        <w:rPr>
          <w:i/>
          <w:iCs/>
        </w:rPr>
        <w:t xml:space="preserve">(Ord. of 6-23-1994, art. V, § 11; Ord. of 3-5-1998; Ord. of 11-9-2023(7); Ord. of 3-13-2025(9))</w:t>
      </w:r>
    </w:p>
    <w:bookmarkEnd w:id="78"/>
    <w:bookmarkStart w:id="79" w:name="abandonment"/>
    <w:p>
      <w:pPr>
        <w:pStyle w:val="Heading2"/>
      </w:pPr>
      <w:r>
        <w:t xml:space="preserve">§ 38-238. Abandonment</w:t>
      </w:r>
    </w:p>
    <w:p>
      <w:pPr>
        <w:pStyle w:val="FirstParagraph"/>
      </w:pPr>
      <w:r>
        <w:t xml:space="preserve">If a nonconforming use is abandoned, it may not be reestablished. Abandonment of a</w:t>
      </w:r>
      <w:r>
        <w:t xml:space="preserve"> </w:t>
      </w:r>
      <w:r>
        <w:t xml:space="preserve">nonconforming use shall consist of some overt act, or failure to act, which would</w:t>
      </w:r>
      <w:r>
        <w:t xml:space="preserve"> </w:t>
      </w:r>
      <w:r>
        <w:t xml:space="preserve">lead one to believe that the owner of the nonconforming use neither claims nor retains</w:t>
      </w:r>
      <w:r>
        <w:t xml:space="preserve"> </w:t>
      </w:r>
      <w:r>
        <w:t xml:space="preserve">any interest in continuing the nonconforming use unless the owner can demonstrate</w:t>
      </w:r>
      <w:r>
        <w:t xml:space="preserve"> </w:t>
      </w:r>
      <w:r>
        <w:t xml:space="preserve">an intent not to abandon the use. An involuntary interruption of a nonconforming use,</w:t>
      </w:r>
      <w:r>
        <w:t xml:space="preserve"> </w:t>
      </w:r>
      <w:r>
        <w:t xml:space="preserve">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year, the owner of the nonconforming use will be presumed to have abandoned the</w:t>
      </w:r>
      <w:r>
        <w:t xml:space="preserve"> </w:t>
      </w:r>
      <w:r>
        <w:t xml:space="preserve">nonconforming use, unless that presumption is rebutted by the presentation of sufficient</w:t>
      </w:r>
      <w:r>
        <w:t xml:space="preserve"> </w:t>
      </w:r>
      <w:r>
        <w:t xml:space="preserve">evidence of intent not to abandon the use. If a nonconforming building or structure</w:t>
      </w:r>
      <w:r>
        <w:t xml:space="preserve"> </w:t>
      </w:r>
      <w:r>
        <w:t xml:space="preserve">is voluntarily demolished, it shall not be rebuilt except in conformity with the provisions</w:t>
      </w:r>
      <w:r>
        <w:t xml:space="preserve"> </w:t>
      </w:r>
      <w:r>
        <w:t xml:space="preserve">of this chapter.</w:t>
      </w:r>
    </w:p>
    <w:p>
      <w:pPr>
        <w:pStyle w:val="BodyText"/>
      </w:pPr>
      <w:r>
        <w:rPr>
          <w:i/>
          <w:iCs/>
        </w:rPr>
        <w:t xml:space="preserve">(Ord. of 6-23-1994, art. V, § 12; Ord. of 3-5-1998)</w:t>
      </w:r>
    </w:p>
    <w:bookmarkEnd w:id="79"/>
    <w:bookmarkStart w:id="80" w:name="adaptive-reusenonconformance"/>
    <w:p>
      <w:pPr>
        <w:pStyle w:val="Heading2"/>
      </w:pPr>
      <w:r>
        <w:t xml:space="preserve">§ 38-239. Adaptive reuse—Nonconformance</w:t>
      </w:r>
    </w:p>
    <w:p>
      <w:pPr>
        <w:numPr>
          <w:ilvl w:val="0"/>
          <w:numId w:val="1047"/>
        </w:numPr>
      </w:pPr>
      <w:r>
        <w:t xml:space="preserve">(a)</w:t>
      </w:r>
      <w:r>
        <w:t xml:space="preserve"> </w:t>
      </w:r>
      <w:r>
        <w:t xml:space="preserve">Notwithstanding any other provisions of this chapter, for adaptive reuse projects,</w:t>
      </w:r>
      <w:r>
        <w:t xml:space="preserve"> </w:t>
      </w:r>
      <w:r>
        <w:t xml:space="preserve">existing building setbacks shall remain and shall be considered legal nonconforming,</w:t>
      </w:r>
      <w:r>
        <w:t xml:space="preserve"> </w:t>
      </w:r>
      <w:r>
        <w:t xml:space="preserve">but no additional encroachments shall be permitted into any nonconforming setback,</w:t>
      </w:r>
      <w:r>
        <w:t xml:space="preserve"> </w:t>
      </w:r>
      <w:r>
        <w:t xml:space="preserve">unless relief is granted by the planning board. Encroachments may be permitted into</w:t>
      </w:r>
      <w:r>
        <w:t xml:space="preserve"> </w:t>
      </w:r>
      <w:r>
        <w:t xml:space="preserve">a setback by relief granted by the planning board in projects where the footprint</w:t>
      </w:r>
      <w:r>
        <w:t xml:space="preserve"> </w:t>
      </w:r>
      <w:r>
        <w:t xml:space="preserve">is expanded to accommodate upgrades related to the building and fire codes and utilities.</w:t>
      </w:r>
    </w:p>
    <w:p>
      <w:pPr>
        <w:numPr>
          <w:ilvl w:val="0"/>
          <w:numId w:val="1047"/>
        </w:numPr>
      </w:pPr>
      <w:r>
        <w:t xml:space="preserve">(b)</w:t>
      </w:r>
      <w:r>
        <w:t xml:space="preserve"> </w:t>
      </w:r>
      <w:r>
        <w:t xml:space="preserve">For adaptive reuse projects, notwithstanding any other provisions of this chapter,</w:t>
      </w:r>
      <w:r>
        <w:t xml:space="preserve"> </w:t>
      </w:r>
      <w:r>
        <w:t xml:space="preserve">the height of the existing structure, if it exceeds the maximum height of the zoning</w:t>
      </w:r>
      <w:r>
        <w:t xml:space="preserve"> </w:t>
      </w:r>
      <w:r>
        <w:t xml:space="preserve">district, may remain and shall be considered legal nonconforming, and any rooftop</w:t>
      </w:r>
      <w:r>
        <w:t xml:space="preserve"> </w:t>
      </w:r>
      <w:r>
        <w:t xml:space="preserve">construction shall be included within the height exemption.</w:t>
      </w:r>
    </w:p>
    <w:p>
      <w:pPr>
        <w:pStyle w:val="FirstParagraph"/>
      </w:pPr>
      <w:r>
        <w:rPr>
          <w:i/>
          <w:iCs/>
        </w:rPr>
        <w:t xml:space="preserve">(Ord. of 1-25-2024(1))</w:t>
      </w:r>
    </w:p>
    <w:bookmarkEnd w:id="80"/>
    <w:bookmarkStart w:id="81" w:name="reserved-8"/>
    <w:p>
      <w:pPr>
        <w:pStyle w:val="Heading2"/>
      </w:pPr>
      <w:r>
        <w:t xml:space="preserve">§ 38-240—38-270. Reserved</w:t>
      </w:r>
    </w:p>
    <w:bookmarkEnd w:id="81"/>
    <w:bookmarkStart w:id="82" w:name="vi.-supplementary-regulations"/>
    <w:p>
      <w:pPr>
        <w:pStyle w:val="Heading1"/>
      </w:pPr>
      <w:r>
        <w:t xml:space="preserve">§ VI. SUPPLEMENTARY REGULATIONS</w:t>
      </w:r>
    </w:p>
    <w:p>
      <w:pPr>
        <w:pStyle w:val="FirstParagraph"/>
      </w:pPr>
      <w:r>
        <w:br/>
      </w:r>
    </w:p>
    <w:bookmarkEnd w:id="82"/>
    <w:bookmarkStart w:id="83" w:name="purpose-of-article"/>
    <w:p>
      <w:pPr>
        <w:pStyle w:val="Heading2"/>
      </w:pPr>
      <w:r>
        <w:t xml:space="preserve">§ 38-271. Purpose of article</w:t>
      </w:r>
    </w:p>
    <w:p>
      <w:pPr>
        <w:pStyle w:val="FirstParagraph"/>
      </w:pPr>
      <w:r>
        <w:t xml:space="preserve">The purpose of the supplementary regulations enumerated in this article is to set</w:t>
      </w:r>
      <w:r>
        <w:t xml:space="preserve"> </w:t>
      </w:r>
      <w:r>
        <w:t xml:space="preserve">specific conditions and dimensional criteria for various uses or areas, where general</w:t>
      </w:r>
      <w:r>
        <w:t xml:space="preserve"> </w:t>
      </w:r>
      <w:r>
        <w:t xml:space="preserve">regulations are not applicable.</w:t>
      </w:r>
    </w:p>
    <w:p>
      <w:pPr>
        <w:pStyle w:val="BodyText"/>
      </w:pPr>
      <w:r>
        <w:rPr>
          <w:i/>
          <w:iCs/>
        </w:rPr>
        <w:t xml:space="preserve">(Ord. of 6-23-1994, art. VI (intro. ¶); Ord. of 2-8-2024(3))</w:t>
      </w:r>
    </w:p>
    <w:bookmarkEnd w:id="83"/>
    <w:bookmarkStart w:id="84" w:name="setback-exceptions"/>
    <w:p>
      <w:pPr>
        <w:pStyle w:val="Heading2"/>
      </w:pPr>
      <w:r>
        <w:t xml:space="preserve">§ 38-272. Setback exceptions</w:t>
      </w:r>
    </w:p>
    <w:p>
      <w:pPr>
        <w:pStyle w:val="FirstParagraph"/>
      </w:pPr>
      <w:r>
        <w:t xml:space="preserve">The space in a front, side or rear setback shall be open and unobstructed with the</w:t>
      </w:r>
      <w:r>
        <w:t xml:space="preserve"> </w:t>
      </w:r>
      <w:r>
        <w:t xml:space="preserve">following exceptions: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(1)</w:t>
      </w:r>
      <w:r>
        <w:t xml:space="preserve"> </w:t>
      </w:r>
      <w:r>
        <w:t xml:space="preserve">An unenclosed porch may extend up to ten feet into a side or rear setback.</w:t>
      </w:r>
    </w:p>
    <w:p>
      <w:pPr>
        <w:numPr>
          <w:ilvl w:val="1"/>
          <w:numId w:val="1049"/>
        </w:numPr>
      </w:pPr>
      <w:r>
        <w:t xml:space="preserve">(2)</w:t>
      </w:r>
      <w:r>
        <w:t xml:space="preserve"> </w:t>
      </w:r>
      <w:r>
        <w:t xml:space="preserve">Ordinary projections of windowsills, cornices and other ornamental features may extend</w:t>
      </w:r>
      <w:r>
        <w:t xml:space="preserve"> </w:t>
      </w:r>
      <w:r>
        <w:t xml:space="preserve">up to five feet into any setback.</w:t>
      </w:r>
    </w:p>
    <w:p>
      <w:pPr>
        <w:numPr>
          <w:ilvl w:val="1"/>
          <w:numId w:val="1049"/>
        </w:numPr>
      </w:pPr>
      <w:r>
        <w:t xml:space="preserve">(3)</w:t>
      </w:r>
      <w:r>
        <w:t xml:space="preserve"> </w:t>
      </w:r>
      <w:r>
        <w:t xml:space="preserve">Landscape features such as trees, shrubs and terraces may be placed in any setback.</w:t>
      </w:r>
      <w:r>
        <w:t xml:space="preserve"> </w:t>
      </w:r>
      <w:r>
        <w:t xml:space="preserve">Fences shall be set a minimum of five feet back from the line.</w:t>
      </w:r>
    </w:p>
    <w:p>
      <w:pPr>
        <w:numPr>
          <w:ilvl w:val="1"/>
          <w:numId w:val="1049"/>
        </w:numPr>
      </w:pPr>
      <w:r>
        <w:t xml:space="preserve">(4)</w:t>
      </w:r>
      <w:r>
        <w:t xml:space="preserve"> </w:t>
      </w:r>
      <w:r>
        <w:t xml:space="preserve">In GB and HC2 districts an outdoor telephone booth may be located in the front setback,</w:t>
      </w:r>
      <w:r>
        <w:t xml:space="preserve"> </w:t>
      </w:r>
      <w:r>
        <w:t xml:space="preserve">provided it is adjacent to a permitted parking area.</w:t>
      </w:r>
    </w:p>
    <w:p>
      <w:pPr>
        <w:pStyle w:val="FirstParagraph"/>
      </w:pPr>
      <w:r>
        <w:rPr>
          <w:i/>
          <w:iCs/>
        </w:rPr>
        <w:t xml:space="preserve">(Ord. of 6-23-1994, art. VI, § 1; Ord. of 9-9-2010; Ord. of 10-26-2023(4); Ord. of 4-25-2024(14); Ord. of 4-24-2025(8))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Apr. 25, 2024, amended the title of § 38-272 to read as herein set out. The former § 38-272 title</w:t>
      </w:r>
      <w:r>
        <w:t xml:space="preserve"> </w:t>
      </w:r>
      <w:r>
        <w:t xml:space="preserve">pertained to yard exceptions.</w:t>
      </w:r>
    </w:p>
    <w:bookmarkEnd w:id="84"/>
    <w:bookmarkStart w:id="85" w:name="corner-and-through-lots"/>
    <w:p>
      <w:pPr>
        <w:pStyle w:val="Heading2"/>
      </w:pPr>
      <w:r>
        <w:t xml:space="preserve">§ 38-273. Corner and through lots</w:t>
      </w:r>
    </w:p>
    <w:p>
      <w:pPr>
        <w:numPr>
          <w:ilvl w:val="0"/>
          <w:numId w:val="105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Corner lots.</w:t>
      </w:r>
      <w:r>
        <w:t xml:space="preserve"> </w:t>
      </w:r>
      <w:r>
        <w:t xml:space="preserve">For the purpose of complying with section 38-192, the minimum lot frontage on both roads shall comply with the minimum lot width for</w:t>
      </w:r>
      <w:r>
        <w:t xml:space="preserve"> </w:t>
      </w:r>
      <w:r>
        <w:t xml:space="preserve">the district of location. All other dimensional regulations of article IV shall apply.</w:t>
      </w:r>
      <w:r>
        <w:t xml:space="preserve"> </w:t>
      </w:r>
      <w:r>
        <w:t xml:space="preserve">In the case of a corner lot with two yards not fronting on a road but adjacent to</w:t>
      </w:r>
      <w:r>
        <w:t xml:space="preserve"> </w:t>
      </w:r>
      <w:r>
        <w:t xml:space="preserve">yards fronting on a road, the yard having access to the lot shall be the front yard.</w:t>
      </w:r>
      <w:r>
        <w:t xml:space="preserve"> </w:t>
      </w:r>
      <w:r>
        <w:t xml:space="preserve">The rear yard shall be the yard opposite the front yard. The yard fronting a road</w:t>
      </w:r>
      <w:r>
        <w:t xml:space="preserve"> </w:t>
      </w:r>
      <w:r>
        <w:t xml:space="preserve">without access shall be one side yard. The other side yard shall be the remaining</w:t>
      </w:r>
      <w:r>
        <w:t xml:space="preserve"> </w:t>
      </w:r>
      <w:r>
        <w:t xml:space="preserve">yard. On any corner lot, no driveway or access way shall be constructed within 75</w:t>
      </w:r>
      <w:r>
        <w:t xml:space="preserve"> </w:t>
      </w:r>
      <w:r>
        <w:t xml:space="preserve">feet of the intersection of two road lines.</w:t>
      </w:r>
    </w:p>
    <w:p>
      <w:pPr>
        <w:numPr>
          <w:ilvl w:val="0"/>
          <w:numId w:val="105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Through lots.</w:t>
      </w:r>
      <w:r>
        <w:t xml:space="preserve"> </w:t>
      </w:r>
      <w:r>
        <w:t xml:space="preserve">For the purpose of complying with section 38-192, on a through lot, at least one lot frontage shall meet minimum zoning requirements</w:t>
      </w:r>
      <w:r>
        <w:t xml:space="preserve"> </w:t>
      </w:r>
      <w:r>
        <w:t xml:space="preserve">for the district. The yard having access to the lot shall be the front yard. The rear</w:t>
      </w:r>
      <w:r>
        <w:t xml:space="preserve"> </w:t>
      </w:r>
      <w:r>
        <w:t xml:space="preserve">yard shall be opposite the front yard. The yards which are not front and rear yards</w:t>
      </w:r>
      <w:r>
        <w:t xml:space="preserve"> </w:t>
      </w:r>
      <w:r>
        <w:t xml:space="preserve">shall be side yards.</w:t>
      </w:r>
    </w:p>
    <w:p>
      <w:pPr>
        <w:pStyle w:val="FirstParagraph"/>
      </w:pPr>
      <w:r>
        <w:rPr>
          <w:i/>
          <w:iCs/>
        </w:rPr>
        <w:t xml:space="preserve">(Ord. of 6-23-1994, art. VI, § 2; Ord. of 8-27-2015(2); Ord. of 1-25-2024(2))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Jan. 25, 2024 amended the title of § 38-273 to read as herein set out. The former § 38-273 title</w:t>
      </w:r>
      <w:r>
        <w:t xml:space="preserve"> </w:t>
      </w:r>
      <w:r>
        <w:t xml:space="preserve">pertained to corner lots.</w:t>
      </w:r>
    </w:p>
    <w:bookmarkEnd w:id="85"/>
    <w:bookmarkStart w:id="86" w:name="driveway-permits"/>
    <w:p>
      <w:pPr>
        <w:pStyle w:val="Heading2"/>
      </w:pPr>
      <w:r>
        <w:t xml:space="preserve">§ 38-274. Driveway permits</w:t>
      </w:r>
    </w:p>
    <w:p>
      <w:pPr>
        <w:pStyle w:val="FirstParagraph"/>
      </w:pPr>
      <w:r>
        <w:t xml:space="preserve">All construction of driveways that will access town roads requires a permit from the</w:t>
      </w:r>
      <w:r>
        <w:t xml:space="preserve"> </w:t>
      </w:r>
      <w:r>
        <w:t xml:space="preserve">building and zoning inspector and public works director before construction can begin.</w:t>
      </w:r>
    </w:p>
    <w:p>
      <w:pPr>
        <w:pStyle w:val="BodyText"/>
      </w:pPr>
      <w:r>
        <w:rPr>
          <w:i/>
          <w:iCs/>
        </w:rPr>
        <w:t xml:space="preserve">(Ord. of 6-23-1994, art. VI, § 3)</w:t>
      </w:r>
    </w:p>
    <w:bookmarkEnd w:id="86"/>
    <w:bookmarkStart w:id="87" w:name="vision-clearance-at-corners"/>
    <w:p>
      <w:pPr>
        <w:pStyle w:val="Heading2"/>
      </w:pPr>
      <w:r>
        <w:t xml:space="preserve">§ 38-275. Vision clearance at corners</w:t>
      </w:r>
    </w:p>
    <w:p>
      <w:pPr>
        <w:pStyle w:val="FirstParagraph"/>
      </w:pPr>
      <w:r>
        <w:t xml:space="preserve">At road intersections, in all districts, no structure shall be erected above a height</w:t>
      </w:r>
      <w:r>
        <w:t xml:space="preserve"> </w:t>
      </w:r>
      <w:r>
        <w:t xml:space="preserve">of three feet above the road level, and no vegetation shall be planted and allowed</w:t>
      </w:r>
      <w:r>
        <w:t xml:space="preserve"> </w:t>
      </w:r>
      <w:r>
        <w:t xml:space="preserve">to grow above a height of three feet above the road level within the triangle formed</w:t>
      </w:r>
      <w:r>
        <w:t xml:space="preserve"> </w:t>
      </w:r>
      <w:r>
        <w:t xml:space="preserve">by the two intersecting road lines and a third line joining points on these road lines</w:t>
      </w:r>
      <w:r>
        <w:t xml:space="preserve"> </w:t>
      </w:r>
      <w:r>
        <w:t xml:space="preserve">15 feet from the intersection. Poles not exceeding six inches in diameter are exempt</w:t>
      </w:r>
      <w:r>
        <w:t xml:space="preserve"> </w:t>
      </w:r>
      <w:r>
        <w:t xml:space="preserve">from this section.</w:t>
      </w:r>
    </w:p>
    <w:p>
      <w:pPr>
        <w:pStyle w:val="BodyText"/>
      </w:pPr>
      <w:r>
        <w:rPr>
          <w:i/>
          <w:iCs/>
        </w:rPr>
        <w:t xml:space="preserve">(Ord. of 6-23-1994, art. VI, § 4)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Traffic, ch. 36.</w:t>
      </w:r>
    </w:p>
    <w:bookmarkEnd w:id="87"/>
    <w:bookmarkStart w:id="88" w:name="standards-for-fruitvegetable-stands"/>
    <w:p>
      <w:pPr>
        <w:pStyle w:val="Heading2"/>
      </w:pPr>
      <w:r>
        <w:t xml:space="preserve">§ 38-276. Standards for fruit/vegetable stands</w:t>
      </w:r>
    </w:p>
    <w:p>
      <w:pPr>
        <w:numPr>
          <w:ilvl w:val="0"/>
          <w:numId w:val="1051"/>
        </w:numPr>
      </w:pPr>
      <w:r>
        <w:t xml:space="preserve">(a)</w:t>
      </w:r>
      <w:r>
        <w:t xml:space="preserve"> </w:t>
      </w:r>
      <w:r>
        <w:t xml:space="preserve">Must occupy the same lot as the residence of the owner.</w:t>
      </w:r>
    </w:p>
    <w:p>
      <w:pPr>
        <w:numPr>
          <w:ilvl w:val="0"/>
          <w:numId w:val="1051"/>
        </w:numPr>
      </w:pPr>
      <w:r>
        <w:t xml:space="preserve">(b)</w:t>
      </w:r>
      <w:r>
        <w:t xml:space="preserve"> </w:t>
      </w:r>
      <w:r>
        <w:t xml:space="preserve">Building not to exceed 1,000 square feet. Requires review pursuant to section 38-395.</w:t>
      </w:r>
    </w:p>
    <w:p>
      <w:pPr>
        <w:pStyle w:val="FirstParagraph"/>
      </w:pPr>
      <w:r>
        <w:rPr>
          <w:i/>
          <w:iCs/>
        </w:rPr>
        <w:t xml:space="preserve">(Ord. of 6-23-1994, art. VI, § 5; Ord. of 11-9-2023(8))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Nov. 9, 2023, repealed the former § 38-276, and enacted a new § 38-276 as set out herein. The</w:t>
      </w:r>
      <w:r>
        <w:t xml:space="preserve"> </w:t>
      </w:r>
      <w:r>
        <w:t xml:space="preserve">former § 38-276 pertained to lots divided by zoning district boundary, and derived</w:t>
      </w:r>
      <w:r>
        <w:t xml:space="preserve"> </w:t>
      </w:r>
      <w:r>
        <w:t xml:space="preserve">from an ordinance adopted June 23, 1994, art. VI, § 5.</w:t>
      </w:r>
    </w:p>
    <w:bookmarkEnd w:id="88"/>
    <w:bookmarkStart w:id="89" w:name="sewerage-disposal"/>
    <w:p>
      <w:pPr>
        <w:pStyle w:val="Heading2"/>
      </w:pPr>
      <w:r>
        <w:t xml:space="preserve">§ 38-277. Sewerage disposal</w:t>
      </w:r>
    </w:p>
    <w:p>
      <w:pPr>
        <w:numPr>
          <w:ilvl w:val="0"/>
          <w:numId w:val="1052"/>
        </w:numPr>
      </w:pPr>
      <w:r>
        <w:t xml:space="preserve">(a)</w:t>
      </w:r>
      <w:r>
        <w:t xml:space="preserve"> </w:t>
      </w:r>
      <w:r>
        <w:t xml:space="preserve">No on-site wastewater treatment system (OWTS) shall be located, designed, constructed,</w:t>
      </w:r>
      <w:r>
        <w:t xml:space="preserve"> </w:t>
      </w:r>
      <w:r>
        <w:t xml:space="preserve">maintained, altered, or repaired except in accordance with G.L. § 23-19.5, as amended</w:t>
      </w:r>
      <w:r>
        <w:t xml:space="preserve"> </w:t>
      </w:r>
      <w:r>
        <w:t xml:space="preserve">(Percolation Tests and Water Table Elevation Determinations), and 250-RICR-150-10-6,</w:t>
      </w:r>
      <w:r>
        <w:t xml:space="preserve"> </w:t>
      </w:r>
      <w:r>
        <w:t xml:space="preserve">as amended, promulgated by the Rhode Island Department of Environmental Management</w:t>
      </w:r>
      <w:r>
        <w:t xml:space="preserve"> </w:t>
      </w:r>
      <w:r>
        <w:t xml:space="preserve">(Rules Establishing Minimum Standards Relating to Location, Design, Construction and</w:t>
      </w:r>
      <w:r>
        <w:t xml:space="preserve"> </w:t>
      </w:r>
      <w:r>
        <w:t xml:space="preserve">Maintenance of Onsite Wastewater Treatment Systems). All OWTSs shall be evidenced</w:t>
      </w:r>
      <w:r>
        <w:t xml:space="preserve"> </w:t>
      </w:r>
      <w:r>
        <w:t xml:space="preserve">by certificates and approvals as may be required by such laws and regulations.</w:t>
      </w:r>
    </w:p>
    <w:p>
      <w:pPr>
        <w:numPr>
          <w:ilvl w:val="0"/>
          <w:numId w:val="1052"/>
        </w:numPr>
      </w:pPr>
      <w:r>
        <w:t xml:space="preserve">(b)</w:t>
      </w:r>
      <w:r>
        <w:t xml:space="preserve"> </w:t>
      </w:r>
      <w:r>
        <w:t xml:space="preserve">No facility designed to leach fluid wastes into the soil and no structure shall be</w:t>
      </w:r>
      <w:r>
        <w:t xml:space="preserve"> </w:t>
      </w:r>
      <w:r>
        <w:t xml:space="preserve">located near any water body, stream, brook or river except in compliance with the</w:t>
      </w:r>
      <w:r>
        <w:t xml:space="preserve"> </w:t>
      </w:r>
      <w:r>
        <w:t xml:space="preserve">ISPS Law and Regulations and the Wetlands Law and Regulations (referenced below),</w:t>
      </w:r>
      <w:r>
        <w:t xml:space="preserve"> </w:t>
      </w:r>
      <w:r>
        <w:t xml:space="preserve">as evidenced by such certificates and approvals as may be required by such laws and</w:t>
      </w:r>
      <w:r>
        <w:t xml:space="preserve"> </w:t>
      </w:r>
      <w:r>
        <w:t xml:space="preserve">regulations.</w:t>
      </w:r>
    </w:p>
    <w:p>
      <w:pPr>
        <w:numPr>
          <w:ilvl w:val="0"/>
          <w:numId w:val="1052"/>
        </w:numPr>
      </w:pPr>
      <w:r>
        <w:t xml:space="preserve">(c)</w:t>
      </w:r>
      <w:r>
        <w:t xml:space="preserve"> </w:t>
      </w:r>
      <w:r>
        <w:t xml:space="preserve">An OWTS shall be located at least 100 feet away from a well and at least 50 feet from</w:t>
      </w:r>
      <w:r>
        <w:t xml:space="preserve"> </w:t>
      </w:r>
      <w:r>
        <w:t xml:space="preserve">the property line except where the property borders a public or private road in which</w:t>
      </w:r>
      <w:r>
        <w:t xml:space="preserve"> </w:t>
      </w:r>
      <w:r>
        <w:t xml:space="preserve">case the distance from the road line may be reduced to 35 feet.</w:t>
      </w:r>
    </w:p>
    <w:p>
      <w:pPr>
        <w:pStyle w:val="FirstParagraph"/>
      </w:pPr>
      <w:r>
        <w:rPr>
          <w:i/>
          <w:iCs/>
        </w:rPr>
        <w:t xml:space="preserve">(Ord. of 6-23-1994, art. VI, § 6; Ord. of 3-5-1998; Ord. of 1-14-2016(1); Ord. of 10-26-2023(5); Ord. of 4-24-2025(9))</w:t>
      </w:r>
    </w:p>
    <w:bookmarkEnd w:id="89"/>
    <w:bookmarkStart w:id="90" w:name="surface-and-subsurface-drains"/>
    <w:p>
      <w:pPr>
        <w:pStyle w:val="Heading2"/>
      </w:pPr>
      <w:r>
        <w:t xml:space="preserve">§ 38-278. Surface and subsurface drains</w:t>
      </w:r>
    </w:p>
    <w:p>
      <w:pPr>
        <w:pStyle w:val="FirstParagraph"/>
      </w:pPr>
      <w:r>
        <w:t xml:space="preserve">Designs for the construction or reconstruction of any surface or subsurface drainage</w:t>
      </w:r>
      <w:r>
        <w:t xml:space="preserve"> </w:t>
      </w:r>
      <w:r>
        <w:t xml:space="preserve">control systems including, but not limited to, ditches, trenches, swales, curtain</w:t>
      </w:r>
      <w:r>
        <w:t xml:space="preserve"> </w:t>
      </w:r>
      <w:r>
        <w:t xml:space="preserve">drains, French drains or drainage systems intended to lower the natural water table</w:t>
      </w:r>
      <w:r>
        <w:t xml:space="preserve"> </w:t>
      </w:r>
      <w:r>
        <w:t xml:space="preserve">or divert surface runoff which discharges closer than 75 feet to a boundary must be</w:t>
      </w:r>
      <w:r>
        <w:t xml:space="preserve"> </w:t>
      </w:r>
      <w:r>
        <w:t xml:space="preserve">submitted to the zoning official. After a determination by the director of public</w:t>
      </w:r>
      <w:r>
        <w:t xml:space="preserve"> </w:t>
      </w:r>
      <w:r>
        <w:t xml:space="preserve">works that the proposed design will not adversely impact the existing drainage system</w:t>
      </w:r>
      <w:r>
        <w:t xml:space="preserve"> </w:t>
      </w:r>
      <w:r>
        <w:t xml:space="preserve">of any town road or public right-of-way by increasing the volume of water to be carried</w:t>
      </w:r>
      <w:r>
        <w:t xml:space="preserve"> </w:t>
      </w:r>
      <w:r>
        <w:t xml:space="preserve">by such system, the zoning official will issue a permit for construction.</w:t>
      </w:r>
    </w:p>
    <w:p>
      <w:pPr>
        <w:pStyle w:val="BodyText"/>
      </w:pPr>
      <w:r>
        <w:rPr>
          <w:i/>
          <w:iCs/>
        </w:rPr>
        <w:t xml:space="preserve">(Ord. of 6-23-1994, art. VI, § 7)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Soil erosion and sediment control, ch. 26.</w:t>
      </w:r>
    </w:p>
    <w:bookmarkEnd w:id="90"/>
    <w:bookmarkStart w:id="91" w:name="number-of-residential-structures-per-lot"/>
    <w:p>
      <w:pPr>
        <w:pStyle w:val="Heading2"/>
      </w:pPr>
      <w:r>
        <w:t xml:space="preserve">§ 38-279. Number of residential structures per lot</w:t>
      </w:r>
    </w:p>
    <w:p>
      <w:pPr>
        <w:pStyle w:val="FirstParagraph"/>
      </w:pPr>
      <w:r>
        <w:t xml:space="preserve">No more than one main residential structure shall be permitted on a lot except as</w:t>
      </w:r>
      <w:r>
        <w:t xml:space="preserve"> </w:t>
      </w:r>
      <w:r>
        <w:t xml:space="preserve">may be permitted under the provisions of section 38-192.</w:t>
      </w:r>
    </w:p>
    <w:p>
      <w:pPr>
        <w:pStyle w:val="BodyText"/>
      </w:pPr>
      <w:r>
        <w:rPr>
          <w:i/>
          <w:iCs/>
        </w:rPr>
        <w:t xml:space="preserve">(Ord. of 6-23-1994, art. VI, § 8)</w:t>
      </w:r>
    </w:p>
    <w:bookmarkEnd w:id="91"/>
    <w:bookmarkStart w:id="92" w:name="house-trailers-or-mobile-homes"/>
    <w:p>
      <w:pPr>
        <w:pStyle w:val="Heading2"/>
      </w:pPr>
      <w:r>
        <w:t xml:space="preserve">§ 38-280. House trailers or mobile homes</w:t>
      </w:r>
    </w:p>
    <w:p>
      <w:pPr>
        <w:pStyle w:val="FirstParagraph"/>
      </w:pPr>
      <w:r>
        <w:t xml:space="preserve">House trailers or mobile homes, so-called, whether on wheels, temporary foundations</w:t>
      </w:r>
      <w:r>
        <w:t xml:space="preserve"> </w:t>
      </w:r>
      <w:r>
        <w:t xml:space="preserve">or permanent foundations shall not be permitted within the town, except as follows:</w:t>
      </w:r>
      <w:r>
        <w:t xml:space="preserve"> </w:t>
      </w:r>
      <w:r>
        <w:t xml:space="preserve">trailers that were lawfully located in the town as of July 1, 1971, and replacements</w:t>
      </w:r>
      <w:r>
        <w:t xml:space="preserve"> </w:t>
      </w:r>
      <w:r>
        <w:t xml:space="preserve">for such trailers; camping trailers, so called; and trailers when used as a temporary</w:t>
      </w:r>
      <w:r>
        <w:t xml:space="preserve"> </w:t>
      </w:r>
      <w:r>
        <w:t xml:space="preserve">substitute residence following damage, arising from fire, windstorm or sudden casualty</w:t>
      </w:r>
      <w:r>
        <w:t xml:space="preserve"> </w:t>
      </w:r>
      <w:r>
        <w:t xml:space="preserve">to a permanent residence which has made such permanent residence uninhabitable. Such</w:t>
      </w:r>
      <w:r>
        <w:t xml:space="preserve"> </w:t>
      </w:r>
      <w:r>
        <w:t xml:space="preserve">temporary use of a house trailer shall continue only during repairs to the permanent</w:t>
      </w:r>
      <w:r>
        <w:t xml:space="preserve"> </w:t>
      </w:r>
      <w:r>
        <w:t xml:space="preserve">residence and shall, in no event, continue for a period of more than one year from</w:t>
      </w:r>
      <w:r>
        <w:t xml:space="preserve"> </w:t>
      </w:r>
      <w:r>
        <w:t xml:space="preserve">the date of the zoning and building permit allowing its location. Such temporary house</w:t>
      </w:r>
      <w:r>
        <w:t xml:space="preserve"> </w:t>
      </w:r>
      <w:r>
        <w:t xml:space="preserve">trailer shall be located only on the same lot as the damaged permanent residence is</w:t>
      </w:r>
      <w:r>
        <w:t xml:space="preserve"> </w:t>
      </w:r>
      <w:r>
        <w:t xml:space="preserve">located and shall comply with all dimensional requirements of the district where located.</w:t>
      </w:r>
      <w:r>
        <w:t xml:space="preserve"> </w:t>
      </w:r>
      <w:r>
        <w:t xml:space="preserve">Such temporary house trailers shall be promptly removed as soon as the permanent residence</w:t>
      </w:r>
      <w:r>
        <w:t xml:space="preserve"> </w:t>
      </w:r>
      <w:r>
        <w:t xml:space="preserve">shall be habitable and, in any event, within one year of the date of the permit for</w:t>
      </w:r>
      <w:r>
        <w:t xml:space="preserve"> </w:t>
      </w:r>
      <w:r>
        <w:t xml:space="preserve">its location. This section shall apply only to damage to a permanent residence occurring</w:t>
      </w:r>
      <w:r>
        <w:t xml:space="preserve"> </w:t>
      </w:r>
      <w:r>
        <w:t xml:space="preserve">on and after January 1, 1974.</w:t>
      </w:r>
    </w:p>
    <w:p>
      <w:pPr>
        <w:pStyle w:val="BodyText"/>
      </w:pPr>
      <w:r>
        <w:rPr>
          <w:i/>
          <w:iCs/>
        </w:rPr>
        <w:t xml:space="preserve">(Ord. of 6-23-1994, art. VI, § 9)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Manufactured homes and trailers, ch. 16.</w:t>
      </w:r>
    </w:p>
    <w:bookmarkEnd w:id="92"/>
    <w:bookmarkStart w:id="93" w:name="Xfd42b0f7179f8f9ada0e82d82388c4fdf77796d"/>
    <w:p>
      <w:pPr>
        <w:pStyle w:val="Heading2"/>
      </w:pPr>
      <w:r>
        <w:t xml:space="preserve">§ 38-281. Development standards for multifamily dwellings and comprehensive permit applications for affordable housing</w:t>
      </w:r>
    </w:p>
    <w:p>
      <w:pPr>
        <w:pStyle w:val="FirstParagraph"/>
      </w:pPr>
      <w:r>
        <w:t xml:space="preserve">Multifamily dwellings are permitted by obtaining a special use permit or a comprehensive</w:t>
      </w:r>
      <w:r>
        <w:t xml:space="preserve"> </w:t>
      </w:r>
      <w:r>
        <w:t xml:space="preserve">permit pursuant to G.L. 1956, ch. 45-53 in the AR, NC and GBM districts. All such</w:t>
      </w:r>
      <w:r>
        <w:t xml:space="preserve"> </w:t>
      </w:r>
      <w:r>
        <w:t xml:space="preserve">multifamily uses must meet the requirements as set forth in this section.</w:t>
      </w:r>
    </w:p>
    <w:p>
      <w:pPr>
        <w:pStyle w:val="Compact"/>
        <w:numPr>
          <w:ilvl w:val="0"/>
          <w:numId w:val="1053"/>
        </w:numPr>
      </w:pPr>
    </w:p>
    <w:p>
      <w:pPr>
        <w:numPr>
          <w:ilvl w:val="1"/>
          <w:numId w:val="1054"/>
        </w:numPr>
      </w:pPr>
      <w:r>
        <w:t xml:space="preserve">(1)</w:t>
      </w:r>
      <w:r>
        <w:t xml:space="preserve"> </w:t>
      </w:r>
      <w:r>
        <w:t xml:space="preserve">The minimum lot area for each multifamily use dwelling structure shall be 300,000</w:t>
      </w:r>
      <w:r>
        <w:t xml:space="preserve"> </w:t>
      </w:r>
      <w:r>
        <w:t xml:space="preserve">square feet and shall be increased in proportion to the total number of bedrooms per</w:t>
      </w:r>
      <w:r>
        <w:t xml:space="preserve"> </w:t>
      </w:r>
      <w:r>
        <w:t xml:space="preserve">structure; refer to subsection (8)c of this section, except in cases where LMI housing</w:t>
      </w:r>
      <w:r>
        <w:t xml:space="preserve"> </w:t>
      </w:r>
      <w:r>
        <w:t xml:space="preserve">is proposed and a density bonus pursuant to subsection (8)d is applied.</w:t>
      </w:r>
    </w:p>
    <w:p>
      <w:pPr>
        <w:numPr>
          <w:ilvl w:val="1"/>
          <w:numId w:val="1054"/>
        </w:numPr>
      </w:pPr>
      <w:r>
        <w:t xml:space="preserve">(2)</w:t>
      </w:r>
      <w:r>
        <w:t xml:space="preserve"> </w:t>
      </w:r>
      <w:r>
        <w:t xml:space="preserve">Dwelling unit is a structure or portion thereof providing complete, independent living</w:t>
      </w:r>
      <w:r>
        <w:t xml:space="preserve"> </w:t>
      </w:r>
      <w:r>
        <w:t xml:space="preserve">facilities for one or more persons, including permanent provisions for living, sleeping,</w:t>
      </w:r>
      <w:r>
        <w:t xml:space="preserve"> </w:t>
      </w:r>
      <w:r>
        <w:t xml:space="preserve">eating, cooking and sanitation and containing a separate means of ingress and egress.</w:t>
      </w:r>
    </w:p>
    <w:p>
      <w:pPr>
        <w:numPr>
          <w:ilvl w:val="1"/>
          <w:numId w:val="1054"/>
        </w:numPr>
      </w:pPr>
      <w:r>
        <w:t xml:space="preserve">(3)</w:t>
      </w:r>
      <w:r>
        <w:t xml:space="preserve"> </w:t>
      </w:r>
      <w:r>
        <w:t xml:space="preserve">Each multifamily structure shall be provided with the necessary water supply and separate</w:t>
      </w:r>
      <w:r>
        <w:t xml:space="preserve"> </w:t>
      </w:r>
      <w:r>
        <w:t xml:space="preserve">sewerage for sanitary and laundry facilities, all contained on the lot. All such systems</w:t>
      </w:r>
      <w:r>
        <w:t xml:space="preserve"> </w:t>
      </w:r>
      <w:r>
        <w:t xml:space="preserve">shall be in conformance with the RI Department of Environmental Management Regulations</w:t>
      </w:r>
      <w:r>
        <w:t xml:space="preserve"> </w:t>
      </w:r>
      <w:r>
        <w:t xml:space="preserve">currently in effect and all town regulations and standards. Where town, state and/or</w:t>
      </w:r>
      <w:r>
        <w:t xml:space="preserve"> </w:t>
      </w:r>
      <w:r>
        <w:t xml:space="preserve">other standards are in conflict, the higher standards shall prevail.</w:t>
      </w:r>
    </w:p>
    <w:p>
      <w:pPr>
        <w:numPr>
          <w:ilvl w:val="1"/>
          <w:numId w:val="1054"/>
        </w:numPr>
      </w:pPr>
      <w:r>
        <w:t xml:space="preserve">(4)</w:t>
      </w:r>
      <w:r>
        <w:t xml:space="preserve"> </w:t>
      </w:r>
      <w:r>
        <w:t xml:space="preserve">The development shall constitute an environment of sustained desirability in conformance</w:t>
      </w:r>
      <w:r>
        <w:t xml:space="preserve"> </w:t>
      </w:r>
      <w:r>
        <w:t xml:space="preserve">with the policies and goals of the comprehensive community plan.</w:t>
      </w:r>
    </w:p>
    <w:p>
      <w:pPr>
        <w:numPr>
          <w:ilvl w:val="1"/>
          <w:numId w:val="1054"/>
        </w:numPr>
      </w:pPr>
      <w:r>
        <w:t xml:space="preserve">(5)</w:t>
      </w:r>
      <w:r>
        <w:t xml:space="preserve"> </w:t>
      </w:r>
      <w:r>
        <w:t xml:space="preserve">Before a special use permit for a multifamily structure or multifamily development</w:t>
      </w:r>
      <w:r>
        <w:t xml:space="preserve"> </w:t>
      </w:r>
      <w:r>
        <w:t xml:space="preserve">shall be granted, the site plan, together with supporting documents, shall be reviewed</w:t>
      </w:r>
      <w:r>
        <w:t xml:space="preserve"> </w:t>
      </w:r>
      <w:r>
        <w:t xml:space="preserve">by the Foster Planning Board, after which review, the planning board shall publish</w:t>
      </w:r>
      <w:r>
        <w:t xml:space="preserve"> </w:t>
      </w:r>
      <w:r>
        <w:t xml:space="preserve">a report of its findings and recommendations pertaining to the conformity of the proposed</w:t>
      </w:r>
      <w:r>
        <w:t xml:space="preserve"> </w:t>
      </w:r>
      <w:r>
        <w:t xml:space="preserve">development with the comprehensive plan and the requirements of this section. Copies</w:t>
      </w:r>
      <w:r>
        <w:t xml:space="preserve"> </w:t>
      </w:r>
      <w:r>
        <w:t xml:space="preserve">of this report shall be sent to the zoning board of review and to the office of the</w:t>
      </w:r>
      <w:r>
        <w:t xml:space="preserve"> </w:t>
      </w:r>
      <w:r>
        <w:t xml:space="preserve">town clerk, who shall maintain copies for public inspection upon request. The zoning</w:t>
      </w:r>
      <w:r>
        <w:t xml:space="preserve"> </w:t>
      </w:r>
      <w:r>
        <w:t xml:space="preserve">board of review shall grant no special use permit for multifamily developments without</w:t>
      </w:r>
      <w:r>
        <w:t xml:space="preserve"> </w:t>
      </w:r>
      <w:r>
        <w:t xml:space="preserve">first receiving the aforementioned opinion of the town planning board. The building</w:t>
      </w:r>
      <w:r>
        <w:t xml:space="preserve"> </w:t>
      </w:r>
      <w:r>
        <w:t xml:space="preserve">official shall grant no building permit or certificate of occupancy except for construction</w:t>
      </w:r>
      <w:r>
        <w:t xml:space="preserve"> </w:t>
      </w:r>
      <w:r>
        <w:t xml:space="preserve">and occupancy in strict compliance with conditions set by the zoning board of review.</w:t>
      </w:r>
      <w:r>
        <w:t xml:space="preserve"> </w:t>
      </w:r>
      <w:r>
        <w:t xml:space="preserve">Such building permits must be requested within six months of the date of approval.</w:t>
      </w:r>
    </w:p>
    <w:p>
      <w:pPr>
        <w:numPr>
          <w:ilvl w:val="1"/>
          <w:numId w:val="1054"/>
        </w:numPr>
      </w:pPr>
      <w:r>
        <w:t xml:space="preserve">(6)</w:t>
      </w:r>
      <w:r>
        <w:t xml:space="preserve"> </w:t>
      </w:r>
      <w:r>
        <w:t xml:space="preserve">In cases where a comprehensive permit is requested by an applicant for LMI housing,</w:t>
      </w:r>
      <w:r>
        <w:t xml:space="preserve"> </w:t>
      </w:r>
      <w:r>
        <w:t xml:space="preserve">the planning board shall serve as the "local board of review" pursuant to G.L. 1956,</w:t>
      </w:r>
      <w:r>
        <w:t xml:space="preserve"> </w:t>
      </w:r>
      <w:r>
        <w:t xml:space="preserve">ch. 45-53 and shall follow procedures provided thereto and in the land development</w:t>
      </w:r>
      <w:r>
        <w:t xml:space="preserve"> </w:t>
      </w:r>
      <w:r>
        <w:t xml:space="preserve">and subdivision review regulations.</w:t>
      </w:r>
    </w:p>
    <w:p>
      <w:pPr>
        <w:numPr>
          <w:ilvl w:val="1"/>
          <w:numId w:val="1054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Procedures for applicant.</w:t>
      </w:r>
    </w:p>
    <w:p>
      <w:pPr>
        <w:numPr>
          <w:ilvl w:val="2"/>
          <w:numId w:val="105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Special use permit not requiring subdivision of land.</w:t>
      </w:r>
      <w:r>
        <w:t xml:space="preserve"> </w:t>
      </w:r>
      <w:r>
        <w:t xml:space="preserve">The applicant shall apply to the Foster Zoning Board of Review for a special use</w:t>
      </w:r>
      <w:r>
        <w:t xml:space="preserve"> </w:t>
      </w:r>
      <w:r>
        <w:t xml:space="preserve">permit. The secretary of the zoning board of review shall forward the applicant's</w:t>
      </w:r>
      <w:r>
        <w:t xml:space="preserve"> </w:t>
      </w:r>
      <w:r>
        <w:t xml:space="preserve">plans to the Foster Planning Board for review and opinion prior to the conclusion</w:t>
      </w:r>
      <w:r>
        <w:t xml:space="preserve"> </w:t>
      </w:r>
      <w:r>
        <w:t xml:space="preserve">of the public hearing for the special use permit.</w:t>
      </w:r>
    </w:p>
    <w:p>
      <w:pPr>
        <w:numPr>
          <w:ilvl w:val="2"/>
          <w:numId w:val="105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Special use permit requiring subdivision of land.</w:t>
      </w:r>
      <w:r>
        <w:t xml:space="preserve"> </w:t>
      </w:r>
      <w:r>
        <w:t xml:space="preserve">A request for a special use permit requiring subdivision approval shall first be</w:t>
      </w:r>
      <w:r>
        <w:t xml:space="preserve"> </w:t>
      </w:r>
      <w:r>
        <w:t xml:space="preserve">submitted to the Foster Planning Board under the Foster Subdivision Regulations. Upon</w:t>
      </w:r>
      <w:r>
        <w:t xml:space="preserve"> </w:t>
      </w:r>
      <w:r>
        <w:t xml:space="preserve">receipt of "preliminary approval" by the planning board for the subdivision, the applicant</w:t>
      </w:r>
      <w:r>
        <w:t xml:space="preserve"> </w:t>
      </w:r>
      <w:r>
        <w:t xml:space="preserve">shall then apply to the zoning board of review for a special use permit.</w:t>
      </w:r>
    </w:p>
    <w:p>
      <w:pPr>
        <w:numPr>
          <w:ilvl w:val="2"/>
          <w:numId w:val="105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Comprehensive permit.</w:t>
      </w:r>
      <w:r>
        <w:t xml:space="preserve"> </w:t>
      </w:r>
      <w:r>
        <w:t xml:space="preserve">Any applicant proposing to build LMI housing may submit to the planning board a single</w:t>
      </w:r>
      <w:r>
        <w:t xml:space="preserve"> </w:t>
      </w:r>
      <w:r>
        <w:t xml:space="preserve">application for a comprehensive permit to build that housing in lieu of separate applications</w:t>
      </w:r>
      <w:r>
        <w:t xml:space="preserve"> </w:t>
      </w:r>
      <w:r>
        <w:t xml:space="preserve">to the zoning board. This procedure is only available for proposals in which at least</w:t>
      </w:r>
      <w:r>
        <w:t xml:space="preserve"> </w:t>
      </w:r>
      <w:r>
        <w:t xml:space="preserve">25 percent of the housing is LMI housing. The application and review process for a</w:t>
      </w:r>
      <w:r>
        <w:t xml:space="preserve"> </w:t>
      </w:r>
      <w:r>
        <w:t xml:space="preserve">comprehensive permit are contained in the land development and subdivision review</w:t>
      </w:r>
      <w:r>
        <w:t xml:space="preserve"> </w:t>
      </w:r>
      <w:r>
        <w:t xml:space="preserve">regulations.</w:t>
      </w:r>
    </w:p>
    <w:p>
      <w:pPr>
        <w:numPr>
          <w:ilvl w:val="1"/>
          <w:numId w:val="1054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Standards for development.</w:t>
      </w:r>
    </w:p>
    <w:p>
      <w:pPr>
        <w:numPr>
          <w:ilvl w:val="2"/>
          <w:numId w:val="105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Only multifamily structure(s) and their accessory uses will be permitted. "Accessory</w:t>
      </w:r>
      <w:r>
        <w:t xml:space="preserve"> </w:t>
      </w:r>
      <w:r>
        <w:t xml:space="preserve">uses" may include indoor and outdoor parking facilities and most ordinary residential</w:t>
      </w:r>
      <w:r>
        <w:t xml:space="preserve"> </w:t>
      </w:r>
      <w:r>
        <w:t xml:space="preserve">uses, but shall not include, office uses, restaurant and entertainment uses, commercial</w:t>
      </w:r>
      <w:r>
        <w:t xml:space="preserve"> </w:t>
      </w:r>
      <w:r>
        <w:t xml:space="preserve">uses, wholesale business and storage, industrial uses, home occupations, professional</w:t>
      </w:r>
      <w:r>
        <w:t xml:space="preserve"> </w:t>
      </w:r>
      <w:r>
        <w:t xml:space="preserve">office and neither storage nor overnight parking of commercial vehicles which have</w:t>
      </w:r>
      <w:r>
        <w:t xml:space="preserve"> </w:t>
      </w:r>
      <w:r>
        <w:t xml:space="preserve">a capacity of over one and one-half tons.</w:t>
      </w:r>
    </w:p>
    <w:p>
      <w:pPr>
        <w:numPr>
          <w:ilvl w:val="2"/>
          <w:numId w:val="105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Maximum lot coverage.</w:t>
      </w:r>
      <w:r>
        <w:t xml:space="preserve"> </w:t>
      </w:r>
      <w:r>
        <w:t xml:space="preserve">The total ground area, occupied by the buildings, together with all accessory building(s),</w:t>
      </w:r>
      <w:r>
        <w:t xml:space="preserve"> </w:t>
      </w:r>
      <w:r>
        <w:t xml:space="preserve">shall not exceed 20 percent of the total area of the lot.</w:t>
      </w:r>
    </w:p>
    <w:p>
      <w:pPr>
        <w:numPr>
          <w:ilvl w:val="2"/>
          <w:numId w:val="105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Each lot shall meet the following lot area and front, side and rear yard dimensions: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Maximum number</w:t>
            </w:r>
            <w:r>
              <w:br/>
            </w:r>
            <w:r>
              <w:t xml:space="preserve">of bedrooms</w:t>
            </w:r>
            <w:r>
              <w:br/>
            </w:r>
            <w:r>
              <w:t xml:space="preserve">per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</w:t>
            </w:r>
            <w:r>
              <w:br/>
            </w:r>
            <w:r>
              <w:t xml:space="preserve">lot area</w:t>
            </w:r>
            <w:r>
              <w:br/>
            </w:r>
            <w:r>
              <w:t xml:space="preserve">per structure</w:t>
            </w:r>
            <w:r>
              <w:br/>
            </w:r>
            <w:r>
              <w:t xml:space="preserve">(in 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</w:t>
            </w:r>
            <w:r>
              <w:br/>
            </w:r>
            <w:r>
              <w:t xml:space="preserve">lot frontage</w:t>
            </w:r>
            <w:r>
              <w:br/>
            </w:r>
            <w:r>
              <w:t xml:space="preserve">(in feet)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 2 to 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 5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 6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 7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375,000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425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 8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 9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425,000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475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57"/>
        </w:numPr>
      </w:pPr>
    </w:p>
    <w:p>
      <w:pPr>
        <w:pStyle w:val="Compact"/>
        <w:numPr>
          <w:ilvl w:val="1"/>
          <w:numId w:val="1058"/>
        </w:numPr>
      </w:pPr>
    </w:p>
    <w:p>
      <w:pPr>
        <w:pStyle w:val="Compact"/>
        <w:numPr>
          <w:ilvl w:val="2"/>
          <w:numId w:val="1059"/>
        </w:numPr>
      </w:pPr>
    </w:p>
    <w:p>
      <w:pPr>
        <w:numPr>
          <w:ilvl w:val="3"/>
          <w:numId w:val="1060"/>
        </w:numPr>
      </w:pPr>
      <w:r>
        <w:t xml:space="preserve">2.</w:t>
      </w:r>
      <w:r>
        <w:t xml:space="preserve"> </w:t>
      </w:r>
      <w:r>
        <w:t xml:space="preserve">Minimum front yard depth .....100 feet</w:t>
      </w:r>
    </w:p>
    <w:p>
      <w:pPr>
        <w:numPr>
          <w:ilvl w:val="3"/>
          <w:numId w:val="1060"/>
        </w:numPr>
      </w:pPr>
      <w:r>
        <w:t xml:space="preserve">3.</w:t>
      </w:r>
      <w:r>
        <w:t xml:space="preserve"> </w:t>
      </w:r>
      <w:r>
        <w:t xml:space="preserve">Minimum rear yard depth .....100 feet</w:t>
      </w:r>
    </w:p>
    <w:p>
      <w:pPr>
        <w:numPr>
          <w:ilvl w:val="3"/>
          <w:numId w:val="1060"/>
        </w:numPr>
      </w:pPr>
      <w:r>
        <w:t xml:space="preserve">4.</w:t>
      </w:r>
      <w:r>
        <w:t xml:space="preserve"> </w:t>
      </w:r>
      <w:r>
        <w:t xml:space="preserve">Density bonus—Multi-unit structures may be allowed a density bonus of up to a maximum</w:t>
      </w:r>
      <w:r>
        <w:t xml:space="preserve"> </w:t>
      </w:r>
      <w:r>
        <w:t xml:space="preserve">of eight bedrooms per acre for LMI housing as approved by RI DEM based on the soils.</w:t>
      </w:r>
    </w:p>
    <w:p>
      <w:pPr>
        <w:numPr>
          <w:ilvl w:val="2"/>
          <w:numId w:val="105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Additional requirements.</w:t>
      </w:r>
      <w:r>
        <w:t xml:space="preserve"> </w:t>
      </w:r>
      <w:r>
        <w:t xml:space="preserve">Additional requirements are as follows:</w:t>
      </w:r>
    </w:p>
    <w:p>
      <w:pPr>
        <w:numPr>
          <w:ilvl w:val="3"/>
          <w:numId w:val="1061"/>
        </w:numPr>
      </w:pPr>
      <w:r>
        <w:t xml:space="preserve">1.</w:t>
      </w:r>
      <w:r>
        <w:t xml:space="preserve"> </w:t>
      </w:r>
      <w:r>
        <w:t xml:space="preserve">The specified lot area excludes ponds, streams and other freshwater wetland areas.</w:t>
      </w:r>
    </w:p>
    <w:p>
      <w:pPr>
        <w:numPr>
          <w:ilvl w:val="3"/>
          <w:numId w:val="1061"/>
        </w:numPr>
      </w:pPr>
      <w:r>
        <w:t xml:space="preserve">2.</w:t>
      </w:r>
      <w:r>
        <w:t xml:space="preserve"> </w:t>
      </w:r>
      <w:r>
        <w:t xml:space="preserve">Lot frontage as defined in article I of this chapter.</w:t>
      </w:r>
    </w:p>
    <w:p>
      <w:pPr>
        <w:numPr>
          <w:ilvl w:val="3"/>
          <w:numId w:val="1061"/>
        </w:numPr>
      </w:pPr>
      <w:r>
        <w:t xml:space="preserve">3.</w:t>
      </w:r>
      <w:r>
        <w:t xml:space="preserve"> </w:t>
      </w:r>
      <w:r>
        <w:t xml:space="preserve">The total number of bedrooms per structure is related to the design daily sewage flow</w:t>
      </w:r>
      <w:r>
        <w:t xml:space="preserve"> </w:t>
      </w:r>
      <w:r>
        <w:t xml:space="preserve">(two person occupancy per bedroom) in accordance with state DEM regulations currently</w:t>
      </w:r>
      <w:r>
        <w:t xml:space="preserve"> </w:t>
      </w:r>
      <w:r>
        <w:t xml:space="preserve">in effect.</w:t>
      </w:r>
    </w:p>
    <w:p>
      <w:pPr>
        <w:numPr>
          <w:ilvl w:val="3"/>
          <w:numId w:val="1061"/>
        </w:numPr>
      </w:pPr>
      <w:r>
        <w:t xml:space="preserve">4.</w:t>
      </w:r>
      <w:r>
        <w:t xml:space="preserve"> </w:t>
      </w:r>
      <w:r>
        <w:t xml:space="preserve">A buffer strip is a strip 50 feet in width or depth alongside and rear lot lines that</w:t>
      </w:r>
      <w:r>
        <w:t xml:space="preserve"> </w:t>
      </w:r>
      <w:r>
        <w:t xml:space="preserve">shall be maintained as a landscape buffer strip.</w:t>
      </w:r>
    </w:p>
    <w:p>
      <w:pPr>
        <w:numPr>
          <w:ilvl w:val="3"/>
          <w:numId w:val="1061"/>
        </w:numPr>
      </w:pPr>
      <w:r>
        <w:t xml:space="preserve">5.</w:t>
      </w:r>
      <w:r>
        <w:t xml:space="preserve"> </w:t>
      </w:r>
      <w:r>
        <w:t xml:space="preserve">No principal building shall exceed 35 feet in height or two stories. No accessory</w:t>
      </w:r>
      <w:r>
        <w:t xml:space="preserve"> </w:t>
      </w:r>
      <w:r>
        <w:t xml:space="preserve">building or other permitted structure shall exceed 20 feet in height.</w:t>
      </w:r>
    </w:p>
    <w:p>
      <w:pPr>
        <w:numPr>
          <w:ilvl w:val="3"/>
          <w:numId w:val="1061"/>
        </w:numPr>
      </w:pPr>
      <w:r>
        <w:t xml:space="preserve">6.</w:t>
      </w:r>
      <w:r>
        <w:t xml:space="preserve"> </w:t>
      </w:r>
      <w:r>
        <w:t xml:space="preserve">Each building shall be provided with an enclosed fireproof waste pen of sufficient</w:t>
      </w:r>
      <w:r>
        <w:t xml:space="preserve"> </w:t>
      </w:r>
      <w:r>
        <w:t xml:space="preserve">size to accommodate all trash and waste stored on the premises. The waste pen and</w:t>
      </w:r>
      <w:r>
        <w:t xml:space="preserve"> </w:t>
      </w:r>
      <w:r>
        <w:t xml:space="preserve">utility area shall be properly screened and buffered from all buildings and property</w:t>
      </w:r>
      <w:r>
        <w:t xml:space="preserve"> </w:t>
      </w:r>
      <w:r>
        <w:t xml:space="preserve">lines. No trash shall be disposed of on the premises.</w:t>
      </w:r>
    </w:p>
    <w:p>
      <w:pPr>
        <w:numPr>
          <w:ilvl w:val="3"/>
          <w:numId w:val="1061"/>
        </w:numPr>
      </w:pPr>
      <w:r>
        <w:t xml:space="preserve">7.</w:t>
      </w:r>
      <w:r>
        <w:t xml:space="preserve"> </w:t>
      </w:r>
      <w:r>
        <w:t xml:space="preserve">Minimum off-street parking shall be provided and maintained as follows:</w:t>
      </w:r>
    </w:p>
    <w:p>
      <w:pPr>
        <w:numPr>
          <w:ilvl w:val="4"/>
          <w:numId w:val="1062"/>
        </w:numPr>
      </w:pPr>
      <w:r>
        <w:t xml:space="preserve">i.</w:t>
      </w:r>
      <w:r>
        <w:t xml:space="preserve"> </w:t>
      </w:r>
      <w:r>
        <w:t xml:space="preserve">Two car spaces per dwelling unit (300 square feet per space including access, egress</w:t>
      </w:r>
      <w:r>
        <w:t xml:space="preserve"> </w:t>
      </w:r>
      <w:r>
        <w:t xml:space="preserve">and general circulation).</w:t>
      </w:r>
    </w:p>
    <w:p>
      <w:pPr>
        <w:numPr>
          <w:ilvl w:val="4"/>
          <w:numId w:val="1062"/>
        </w:numPr>
      </w:pPr>
      <w:r>
        <w:t xml:space="preserve">ii.</w:t>
      </w:r>
      <w:r>
        <w:t xml:space="preserve"> </w:t>
      </w:r>
      <w:r>
        <w:t xml:space="preserve">No parking shall be permitted within 75 feet of any boundary line or within the required</w:t>
      </w:r>
      <w:r>
        <w:t xml:space="preserve"> </w:t>
      </w:r>
      <w:r>
        <w:t xml:space="preserve">minimum front yard.</w:t>
      </w:r>
    </w:p>
    <w:p>
      <w:pPr>
        <w:numPr>
          <w:ilvl w:val="4"/>
          <w:numId w:val="1062"/>
        </w:numPr>
      </w:pPr>
      <w:r>
        <w:t xml:space="preserve">iii.</w:t>
      </w:r>
      <w:r>
        <w:t xml:space="preserve"> </w:t>
      </w:r>
      <w:r>
        <w:t xml:space="preserve">Off-street parking spaces and service drives shall be located within the boundaries</w:t>
      </w:r>
      <w:r>
        <w:t xml:space="preserve"> </w:t>
      </w:r>
      <w:r>
        <w:t xml:space="preserve">of the lot being developed as a multifamily development, and provided in accordance</w:t>
      </w:r>
      <w:r>
        <w:t xml:space="preserve"> </w:t>
      </w:r>
      <w:r>
        <w:t xml:space="preserve">with section 38-286.</w:t>
      </w:r>
    </w:p>
    <w:p>
      <w:pPr>
        <w:pStyle w:val="FirstParagraph"/>
      </w:pPr>
      <w:r>
        <w:rPr>
          <w:i/>
          <w:iCs/>
        </w:rPr>
        <w:t xml:space="preserve">(Ord. of 6-23-1994, art. VI, § 10; Ord. of 10-3-2009; Ord. of 9-9-2010)</w:t>
      </w:r>
    </w:p>
    <w:bookmarkEnd w:id="93"/>
    <w:bookmarkStart w:id="94" w:name="X35c480513e3bae314c20fd20cfaa9427c3d86a5"/>
    <w:p>
      <w:pPr>
        <w:pStyle w:val="Heading2"/>
      </w:pPr>
      <w:r>
        <w:t xml:space="preserve">§ 38-282. Development standards for accessory dwelling units</w:t>
      </w:r>
    </w:p>
    <w:p>
      <w:pPr>
        <w:numPr>
          <w:ilvl w:val="0"/>
          <w:numId w:val="106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ADU type and area requirements.</w:t>
      </w:r>
      <w:r>
        <w:t xml:space="preserve"> </w:t>
      </w:r>
      <w:r>
        <w:t xml:space="preserve">An accessory dwelling unit (ADU) which meets the requirements [of] G.L. § 45-24-31</w:t>
      </w:r>
      <w:r>
        <w:t xml:space="preserve"> </w:t>
      </w:r>
      <w:r>
        <w:t xml:space="preserve">and G.L. § 45-24-73(a) shall be permitted in the AR, GB, and HC2 zoning districts.</w:t>
      </w:r>
    </w:p>
    <w:p>
      <w:pPr>
        <w:numPr>
          <w:ilvl w:val="0"/>
          <w:numId w:val="106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ADU permitted by right.</w:t>
      </w:r>
      <w:r>
        <w:t xml:space="preserve"> </w:t>
      </w:r>
      <w:r>
        <w:t xml:space="preserve">Pursuant to G.L. § 45-24-37, one accessory dwelling unit (ADU) shall be allowed by</w:t>
      </w:r>
      <w:r>
        <w:t xml:space="preserve"> </w:t>
      </w:r>
      <w:r>
        <w:t xml:space="preserve">right under the following circumstances:</w:t>
      </w:r>
    </w:p>
    <w:p>
      <w:pPr>
        <w:numPr>
          <w:ilvl w:val="1"/>
          <w:numId w:val="1064"/>
        </w:numPr>
      </w:pPr>
      <w:r>
        <w:t xml:space="preserve">(1)</w:t>
      </w:r>
      <w:r>
        <w:t xml:space="preserve"> </w:t>
      </w:r>
      <w:r>
        <w:t xml:space="preserve">On an owner-occupied property as a reasonable accommodation for family members with</w:t>
      </w:r>
      <w:r>
        <w:t xml:space="preserve"> </w:t>
      </w:r>
      <w:r>
        <w:t xml:space="preserve">disabilities; or</w:t>
      </w:r>
    </w:p>
    <w:p>
      <w:pPr>
        <w:numPr>
          <w:ilvl w:val="1"/>
          <w:numId w:val="1064"/>
        </w:numPr>
      </w:pPr>
      <w:r>
        <w:t xml:space="preserve">(2)</w:t>
      </w:r>
      <w:r>
        <w:t xml:space="preserve"> </w:t>
      </w:r>
      <w:r>
        <w:t xml:space="preserve">On a lot with a total lot area of 20,000 square feet or more for which the primary</w:t>
      </w:r>
      <w:r>
        <w:t xml:space="preserve"> </w:t>
      </w:r>
      <w:r>
        <w:t xml:space="preserve">use is residential; or</w:t>
      </w:r>
    </w:p>
    <w:p>
      <w:pPr>
        <w:numPr>
          <w:ilvl w:val="1"/>
          <w:numId w:val="1064"/>
        </w:numPr>
      </w:pPr>
      <w:r>
        <w:t xml:space="preserve">(3)</w:t>
      </w:r>
      <w:r>
        <w:t xml:space="preserve"> </w:t>
      </w:r>
      <w:r>
        <w:t xml:space="preserve">Where the proposed ADU is located within the existing footprint of the primary structure</w:t>
      </w:r>
      <w:r>
        <w:t xml:space="preserve"> </w:t>
      </w:r>
      <w:r>
        <w:t xml:space="preserve">or existing accessory attached or detached structure and does not expand the footprint</w:t>
      </w:r>
      <w:r>
        <w:t xml:space="preserve"> </w:t>
      </w:r>
      <w:r>
        <w:t xml:space="preserve">of the structure.</w:t>
      </w:r>
    </w:p>
    <w:p>
      <w:pPr>
        <w:numPr>
          <w:ilvl w:val="0"/>
          <w:numId w:val="106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ADU dimensional regulations.</w:t>
      </w:r>
    </w:p>
    <w:p>
      <w:pPr>
        <w:numPr>
          <w:ilvl w:val="1"/>
          <w:numId w:val="1065"/>
        </w:numPr>
      </w:pPr>
      <w:r>
        <w:t xml:space="preserve">(1)</w:t>
      </w:r>
      <w:r>
        <w:t xml:space="preserve"> </w:t>
      </w:r>
      <w:r>
        <w:t xml:space="preserve">A studio or one-bedroom ADU shall be no larger than 900 square feet, or 60 percent</w:t>
      </w:r>
      <w:r>
        <w:t xml:space="preserve"> </w:t>
      </w:r>
      <w:r>
        <w:t xml:space="preserve">of the floor area of the principal dwelling, whichever is less.</w:t>
      </w:r>
    </w:p>
    <w:p>
      <w:pPr>
        <w:numPr>
          <w:ilvl w:val="1"/>
          <w:numId w:val="1065"/>
        </w:numPr>
      </w:pPr>
      <w:r>
        <w:t xml:space="preserve">(2)</w:t>
      </w:r>
      <w:r>
        <w:t xml:space="preserve"> </w:t>
      </w:r>
      <w:r>
        <w:t xml:space="preserve">A two-bedroom ADU shall be no larger than 1,200 square feet or 60 percent of the floor</w:t>
      </w:r>
      <w:r>
        <w:t xml:space="preserve"> </w:t>
      </w:r>
      <w:r>
        <w:t xml:space="preserve">area of the principal dwelling, whichever is less.</w:t>
      </w:r>
    </w:p>
    <w:p>
      <w:pPr>
        <w:numPr>
          <w:ilvl w:val="0"/>
          <w:numId w:val="106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ADU application.</w:t>
      </w:r>
      <w:r>
        <w:t xml:space="preserve"> </w:t>
      </w:r>
      <w:r>
        <w:t xml:space="preserve">An application for an accessory dwelling unit which meets the requirements of G.L.</w:t>
      </w:r>
      <w:r>
        <w:t xml:space="preserve"> </w:t>
      </w:r>
      <w:r>
        <w:t xml:space="preserve">§§ 45-24-31 and 45-24-73(a) shall be submitted according to the standards required</w:t>
      </w:r>
      <w:r>
        <w:t xml:space="preserve"> </w:t>
      </w:r>
      <w:r>
        <w:t xml:space="preserve">for a single-family residential building permit. Review shall be conducted by the</w:t>
      </w:r>
      <w:r>
        <w:t xml:space="preserve"> </w:t>
      </w:r>
      <w:r>
        <w:t xml:space="preserve">building official.</w:t>
      </w:r>
    </w:p>
    <w:p>
      <w:pPr>
        <w:numPr>
          <w:ilvl w:val="0"/>
          <w:numId w:val="106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General ADU provisions.</w:t>
      </w:r>
    </w:p>
    <w:p>
      <w:pPr>
        <w:numPr>
          <w:ilvl w:val="1"/>
          <w:numId w:val="1066"/>
        </w:numPr>
      </w:pPr>
      <w:r>
        <w:t xml:space="preserve">(1)</w:t>
      </w:r>
      <w:r>
        <w:t xml:space="preserve"> </w:t>
      </w:r>
      <w:r>
        <w:t xml:space="preserve">ADUs shall not be restricted based on familial relationships or age unless such restriction</w:t>
      </w:r>
      <w:r>
        <w:t xml:space="preserve"> </w:t>
      </w:r>
      <w:r>
        <w:t xml:space="preserve">is necessary to comply with the terms of the federal subsidy related to affordability.</w:t>
      </w:r>
    </w:p>
    <w:p>
      <w:pPr>
        <w:numPr>
          <w:ilvl w:val="1"/>
          <w:numId w:val="1066"/>
        </w:numPr>
      </w:pPr>
      <w:r>
        <w:t xml:space="preserve">(2)</w:t>
      </w:r>
      <w:r>
        <w:t xml:space="preserve"> </w:t>
      </w:r>
      <w:r>
        <w:t xml:space="preserve">Infrastructure improvements in connection with the ADU including, but not limited</w:t>
      </w:r>
      <w:r>
        <w:t xml:space="preserve"> </w:t>
      </w:r>
      <w:r>
        <w:t xml:space="preserve">to, separate water or sewer service lines or expanded septic system capacity shall</w:t>
      </w:r>
      <w:r>
        <w:t xml:space="preserve"> </w:t>
      </w:r>
      <w:r>
        <w:t xml:space="preserve">not be required unless such improvements and/or modifications are required by an applicable</w:t>
      </w:r>
      <w:r>
        <w:t xml:space="preserve"> </w:t>
      </w:r>
      <w:r>
        <w:t xml:space="preserve">state agency for compliance under state law or regulation, or to comply with building</w:t>
      </w:r>
      <w:r>
        <w:t xml:space="preserve"> </w:t>
      </w:r>
      <w:r>
        <w:t xml:space="preserve">code requirements, or to address capacity or upgrades necessary to accommodate the</w:t>
      </w:r>
      <w:r>
        <w:t xml:space="preserve"> </w:t>
      </w:r>
      <w:r>
        <w:t xml:space="preserve">ADU.</w:t>
      </w:r>
    </w:p>
    <w:p>
      <w:pPr>
        <w:numPr>
          <w:ilvl w:val="1"/>
          <w:numId w:val="1066"/>
        </w:numPr>
      </w:pPr>
      <w:r>
        <w:t xml:space="preserve">(3)</w:t>
      </w:r>
      <w:r>
        <w:t xml:space="preserve"> </w:t>
      </w:r>
      <w:r>
        <w:t xml:space="preserve">Dimensional requirements and development standards on ADUs shall not exceed the requirements</w:t>
      </w:r>
      <w:r>
        <w:t xml:space="preserve"> </w:t>
      </w:r>
      <w:r>
        <w:t xml:space="preserve">for an accessory structure in the same zoning district as the proposed ADU.</w:t>
      </w:r>
    </w:p>
    <w:p>
      <w:pPr>
        <w:numPr>
          <w:ilvl w:val="1"/>
          <w:numId w:val="1066"/>
        </w:numPr>
      </w:pPr>
      <w:r>
        <w:t xml:space="preserve">(4)</w:t>
      </w:r>
      <w:r>
        <w:t xml:space="preserve"> </w:t>
      </w:r>
      <w:r>
        <w:t xml:space="preserve">Zoning relief shall not be required for ADU applications proposed within an existing</w:t>
      </w:r>
      <w:r>
        <w:t xml:space="preserve"> </w:t>
      </w:r>
      <w:r>
        <w:t xml:space="preserve">footprint of the primary or accessory structure which is a legal nonconforming structure</w:t>
      </w:r>
      <w:r>
        <w:t xml:space="preserve"> </w:t>
      </w:r>
      <w:r>
        <w:t xml:space="preserve">in order to address the existing dimensional nonconformity.</w:t>
      </w:r>
    </w:p>
    <w:p>
      <w:pPr>
        <w:numPr>
          <w:ilvl w:val="1"/>
          <w:numId w:val="1066"/>
        </w:numPr>
      </w:pPr>
      <w:r>
        <w:t xml:space="preserve">(5)</w:t>
      </w:r>
      <w:r>
        <w:t xml:space="preserve"> </w:t>
      </w:r>
      <w:r>
        <w:t xml:space="preserve">One off-street parking space shall be required per bedroom of the ADU.</w:t>
      </w:r>
    </w:p>
    <w:p>
      <w:pPr>
        <w:numPr>
          <w:ilvl w:val="1"/>
          <w:numId w:val="1066"/>
        </w:numPr>
      </w:pPr>
      <w:r>
        <w:t xml:space="preserve">(6)</w:t>
      </w:r>
      <w:r>
        <w:t xml:space="preserve"> </w:t>
      </w:r>
      <w:r>
        <w:t xml:space="preserve">ADUs which meet the requirements of G.L. §§ 45-24-31 and 45-24-73(a) shall be permitted</w:t>
      </w:r>
      <w:r>
        <w:t xml:space="preserve"> </w:t>
      </w:r>
      <w:r>
        <w:t xml:space="preserve">as part of applications for new primary dwelling units or subdivisions.</w:t>
      </w:r>
    </w:p>
    <w:p>
      <w:pPr>
        <w:numPr>
          <w:ilvl w:val="1"/>
          <w:numId w:val="1066"/>
        </w:numPr>
      </w:pPr>
      <w:r>
        <w:t xml:space="preserve">(7)</w:t>
      </w:r>
      <w:r>
        <w:t xml:space="preserve"> </w:t>
      </w:r>
      <w:r>
        <w:t xml:space="preserve">For proposed ADUs that are part of a larger development proposal, such ADUs shall</w:t>
      </w:r>
      <w:r>
        <w:t xml:space="preserve"> </w:t>
      </w:r>
      <w:r>
        <w:t xml:space="preserve">not count toward density of the proposal for purposes of limiting the number of dwelling</w:t>
      </w:r>
      <w:r>
        <w:t xml:space="preserve"> </w:t>
      </w:r>
      <w:r>
        <w:t xml:space="preserve">units allowed in such development proposal.</w:t>
      </w:r>
    </w:p>
    <w:p>
      <w:pPr>
        <w:numPr>
          <w:ilvl w:val="1"/>
          <w:numId w:val="1066"/>
        </w:numPr>
      </w:pPr>
      <w:r>
        <w:t xml:space="preserve">(8)</w:t>
      </w:r>
      <w:r>
        <w:t xml:space="preserve"> </w:t>
      </w:r>
      <w:r>
        <w:t xml:space="preserve">The development of ADUs shall not be restricted by any locally adopted ordinance or</w:t>
      </w:r>
      <w:r>
        <w:t xml:space="preserve"> </w:t>
      </w:r>
      <w:r>
        <w:t xml:space="preserve">policy that places a limit or moratorium on the development of residential units in</w:t>
      </w:r>
      <w:r>
        <w:t xml:space="preserve"> </w:t>
      </w:r>
      <w:r>
        <w:t xml:space="preserve">land zoned for residential use.</w:t>
      </w:r>
    </w:p>
    <w:p>
      <w:pPr>
        <w:numPr>
          <w:ilvl w:val="1"/>
          <w:numId w:val="1066"/>
        </w:numPr>
      </w:pPr>
      <w:r>
        <w:t xml:space="preserve">(9)</w:t>
      </w:r>
      <w:r>
        <w:t xml:space="preserve"> </w:t>
      </w:r>
      <w:r>
        <w:t xml:space="preserve">ADUs shall not be offered or rented for tourist or transient use or through a hosting</w:t>
      </w:r>
      <w:r>
        <w:t xml:space="preserve"> </w:t>
      </w:r>
      <w:r>
        <w:t xml:space="preserve">platform, as such terms are defined in G.L. § 42-63.1-2.</w:t>
      </w:r>
    </w:p>
    <w:p>
      <w:pPr>
        <w:numPr>
          <w:ilvl w:val="0"/>
          <w:numId w:val="1063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ADU exceeding permitted standards as of right.</w:t>
      </w:r>
      <w:r>
        <w:t xml:space="preserve"> </w:t>
      </w:r>
      <w:r>
        <w:t xml:space="preserve">An application for an ADU which is not allowed by right under G.L. § 45-24-73(a)</w:t>
      </w:r>
      <w:r>
        <w:t xml:space="preserve"> </w:t>
      </w:r>
      <w:r>
        <w:t xml:space="preserve">shall be prohibited.</w:t>
      </w:r>
    </w:p>
    <w:p>
      <w:pPr>
        <w:pStyle w:val="FirstParagraph"/>
      </w:pPr>
      <w:r>
        <w:t xml:space="preserve">If requested, a zoning certificate shall be issued by the building official, pursuant</w:t>
      </w:r>
      <w:r>
        <w:t xml:space="preserve"> </w:t>
      </w:r>
      <w:r>
        <w:t xml:space="preserve">to G.L. § 45-24-54.</w:t>
      </w:r>
    </w:p>
    <w:p>
      <w:pPr>
        <w:pStyle w:val="BodyText"/>
      </w:pPr>
      <w:r>
        <w:rPr>
          <w:i/>
          <w:iCs/>
        </w:rPr>
        <w:t xml:space="preserve">(Ord. of 6-23-1994, art. VI, § 11; Ord. of 3-13-2025(10))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Mar. 13, 2025, amended the title of § 38-282 to read as herein set out. The former § 38-282 title</w:t>
      </w:r>
      <w:r>
        <w:t xml:space="preserve"> </w:t>
      </w:r>
      <w:r>
        <w:t xml:space="preserve">pertained to development standards for accessory family dwelling units.</w:t>
      </w:r>
    </w:p>
    <w:bookmarkEnd w:id="94"/>
    <w:bookmarkStart w:id="95" w:name="accessory-nonfamily-dwelling-units"/>
    <w:p>
      <w:pPr>
        <w:pStyle w:val="Heading2"/>
      </w:pPr>
      <w:r>
        <w:t xml:space="preserve">§ 38-283. Accessory nonfamily dwelling units</w:t>
      </w:r>
    </w:p>
    <w:p>
      <w:pPr>
        <w:pStyle w:val="FirstParagraph"/>
      </w:pPr>
      <w:r>
        <w:t xml:space="preserve">This section is reserved.</w:t>
      </w:r>
    </w:p>
    <w:p>
      <w:pPr>
        <w:pStyle w:val="BodyText"/>
      </w:pPr>
      <w:r>
        <w:rPr>
          <w:i/>
          <w:iCs/>
        </w:rPr>
        <w:t xml:space="preserve">(Ord. of 6-23-1994, art. VI, § 12)</w:t>
      </w:r>
    </w:p>
    <w:bookmarkEnd w:id="95"/>
    <w:bookmarkStart w:id="96" w:name="Xe91c904de26205b77a9ef2523e1defbff331fd0"/>
    <w:p>
      <w:pPr>
        <w:pStyle w:val="Heading2"/>
      </w:pPr>
      <w:r>
        <w:t xml:space="preserve">§ 38-284. Development standards for senior citizens group housing</w:t>
      </w:r>
    </w:p>
    <w:p>
      <w:pPr>
        <w:numPr>
          <w:ilvl w:val="0"/>
          <w:numId w:val="106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promote the establishment of new housing developments,</w:t>
      </w:r>
      <w:r>
        <w:t xml:space="preserve"> </w:t>
      </w:r>
      <w:r>
        <w:t xml:space="preserve">particularly suited for senior citizens, within a designated R-SC district; to promote</w:t>
      </w:r>
      <w:r>
        <w:t xml:space="preserve"> </w:t>
      </w:r>
      <w:r>
        <w:t xml:space="preserve">the use of land to facilitate a more economic arrangement of buildings, common facilities,</w:t>
      </w:r>
      <w:r>
        <w:t xml:space="preserve"> </w:t>
      </w:r>
      <w:r>
        <w:t xml:space="preserve">vehicular circulation and utilities; to preserve to the greatest extent possible the</w:t>
      </w:r>
      <w:r>
        <w:t xml:space="preserve"> </w:t>
      </w:r>
      <w:r>
        <w:t xml:space="preserve">existing natural landscape features and to utilize such features in a harmonious fashion;</w:t>
      </w:r>
      <w:r>
        <w:t xml:space="preserve"> </w:t>
      </w:r>
      <w:r>
        <w:t xml:space="preserve">to allow for some flexibility in design and location of multiple structures on the</w:t>
      </w:r>
      <w:r>
        <w:t xml:space="preserve"> </w:t>
      </w:r>
      <w:r>
        <w:t xml:space="preserve">same lot and to ensure a quality of construction and maintenance of the development</w:t>
      </w:r>
      <w:r>
        <w:t xml:space="preserve"> </w:t>
      </w:r>
      <w:r>
        <w:t xml:space="preserve">commensurate with existing single-family dwellings within the community.</w:t>
      </w:r>
    </w:p>
    <w:p>
      <w:pPr>
        <w:numPr>
          <w:ilvl w:val="0"/>
          <w:numId w:val="106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Variances.</w:t>
      </w:r>
      <w:r>
        <w:t xml:space="preserve"> </w:t>
      </w:r>
      <w:r>
        <w:t xml:space="preserve">In accordance with the purpose stated in subsection (a) of this section, the town</w:t>
      </w:r>
      <w:r>
        <w:t xml:space="preserve"> </w:t>
      </w:r>
      <w:r>
        <w:t xml:space="preserve">recognizes that senior citizens, as a special class of residents, have particular</w:t>
      </w:r>
      <w:r>
        <w:t xml:space="preserve"> </w:t>
      </w:r>
      <w:r>
        <w:t xml:space="preserve">needs and different life styles such that a housing development proposed exclusively</w:t>
      </w:r>
      <w:r>
        <w:t xml:space="preserve"> </w:t>
      </w:r>
      <w:r>
        <w:t xml:space="preserve">for this purpose may be entitled to stronger consideration regarding several variations</w:t>
      </w:r>
      <w:r>
        <w:t xml:space="preserve"> </w:t>
      </w:r>
      <w:r>
        <w:t xml:space="preserve">from the multifamily dwelling requirements.</w:t>
      </w:r>
    </w:p>
    <w:p>
      <w:pPr>
        <w:numPr>
          <w:ilvl w:val="0"/>
          <w:numId w:val="106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Senior citizen or elderly person defined.</w:t>
      </w:r>
      <w:r>
        <w:t xml:space="preserve"> </w:t>
      </w:r>
      <w:r>
        <w:t xml:space="preserve">Senior citizen or elderly person shall mean herein a person 62 years of age or older,</w:t>
      </w:r>
      <w:r>
        <w:t xml:space="preserve"> </w:t>
      </w:r>
      <w:r>
        <w:t xml:space="preserve">or a handicapped person.</w:t>
      </w:r>
    </w:p>
    <w:p>
      <w:pPr>
        <w:numPr>
          <w:ilvl w:val="0"/>
          <w:numId w:val="106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Review of site plan.</w:t>
      </w:r>
      <w:r>
        <w:t xml:space="preserve"> </w:t>
      </w:r>
      <w:r>
        <w:t xml:space="preserve">The planning board shall review the site plan of the proposed development to determine</w:t>
      </w:r>
      <w:r>
        <w:t xml:space="preserve"> </w:t>
      </w:r>
      <w:r>
        <w:t xml:space="preserve">its conformance with the requirements of this section. Within 45 days of receipt of</w:t>
      </w:r>
      <w:r>
        <w:t xml:space="preserve"> </w:t>
      </w:r>
      <w:r>
        <w:t xml:space="preserve">the applicant's final site plan and supporting documents, the planning board shall</w:t>
      </w:r>
      <w:r>
        <w:t xml:space="preserve"> </w:t>
      </w:r>
      <w:r>
        <w:t xml:space="preserve">submit a written report to the zoning official stating its findings and any special</w:t>
      </w:r>
      <w:r>
        <w:t xml:space="preserve"> </w:t>
      </w:r>
      <w:r>
        <w:t xml:space="preserve">requirements for approval, with a copy to the town council. No zoning certificate</w:t>
      </w:r>
      <w:r>
        <w:t xml:space="preserve"> </w:t>
      </w:r>
      <w:r>
        <w:t xml:space="preserve">shall be issued without written recommendation by the planning board.</w:t>
      </w:r>
    </w:p>
    <w:p>
      <w:pPr>
        <w:numPr>
          <w:ilvl w:val="0"/>
          <w:numId w:val="106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Additional R-SC regulations and standards.</w:t>
      </w:r>
      <w:r>
        <w:t xml:space="preserve"> </w:t>
      </w:r>
      <w:r>
        <w:t xml:space="preserve">Additional R-SC district regulations, standards for development and special provisions</w:t>
      </w:r>
      <w:r>
        <w:t xml:space="preserve"> </w:t>
      </w:r>
      <w:r>
        <w:t xml:space="preserve">are as follows:</w:t>
      </w:r>
    </w:p>
    <w:p>
      <w:pPr>
        <w:numPr>
          <w:ilvl w:val="1"/>
          <w:numId w:val="1068"/>
        </w:numPr>
      </w:pPr>
      <w:r>
        <w:t xml:space="preserve">(1)</w:t>
      </w:r>
      <w:r>
        <w:t xml:space="preserve"> </w:t>
      </w:r>
      <w:r>
        <w:t xml:space="preserve">Each living unit shall be designed for occupancy by no more than two persons and shall</w:t>
      </w:r>
      <w:r>
        <w:t xml:space="preserve"> </w:t>
      </w:r>
      <w:r>
        <w:t xml:space="preserve">be considered a single bedroom unit. Up to ten percent of the living units may be</w:t>
      </w:r>
      <w:r>
        <w:t xml:space="preserve"> </w:t>
      </w:r>
      <w:r>
        <w:t xml:space="preserve">planned for occupancy by handicapped persons.</w:t>
      </w:r>
    </w:p>
    <w:p>
      <w:pPr>
        <w:numPr>
          <w:ilvl w:val="1"/>
          <w:numId w:val="1068"/>
        </w:numPr>
      </w:pPr>
      <w:r>
        <w:t xml:space="preserve">(2)</w:t>
      </w:r>
      <w:r>
        <w:t xml:space="preserve"> </w:t>
      </w:r>
      <w:r>
        <w:t xml:space="preserve">No fewer than three, nor more than ten, living units shall be planned within a single</w:t>
      </w:r>
      <w:r>
        <w:t xml:space="preserve"> </w:t>
      </w:r>
      <w:r>
        <w:t xml:space="preserve">structure.</w:t>
      </w:r>
    </w:p>
    <w:p>
      <w:pPr>
        <w:numPr>
          <w:ilvl w:val="1"/>
          <w:numId w:val="1068"/>
        </w:numPr>
      </w:pPr>
      <w:r>
        <w:t xml:space="preserve">(3)</w:t>
      </w:r>
      <w:r>
        <w:t xml:space="preserve"> </w:t>
      </w:r>
      <w:r>
        <w:t xml:space="preserve">The maximum number of living units within any single development shall be 30.</w:t>
      </w:r>
    </w:p>
    <w:p>
      <w:pPr>
        <w:numPr>
          <w:ilvl w:val="1"/>
          <w:numId w:val="1068"/>
        </w:numPr>
      </w:pPr>
      <w:r>
        <w:t xml:space="preserve">(4)</w:t>
      </w:r>
      <w:r>
        <w:t xml:space="preserve"> </w:t>
      </w:r>
      <w:r>
        <w:t xml:space="preserve">A private nonpublic road for the main circulation within the development shall be</w:t>
      </w:r>
      <w:r>
        <w:t xml:space="preserve"> </w:t>
      </w:r>
      <w:r>
        <w:t xml:space="preserve">permitted provided it is designed and constructed in accordance with current subdivision</w:t>
      </w:r>
      <w:r>
        <w:t xml:space="preserve"> </w:t>
      </w:r>
      <w:r>
        <w:t xml:space="preserve">regulation requirements governing reserved right-of-way width, width of improved roadway,</w:t>
      </w:r>
      <w:r>
        <w:t xml:space="preserve"> </w:t>
      </w:r>
      <w:r>
        <w:t xml:space="preserve">storm drainage and other features.</w:t>
      </w:r>
    </w:p>
    <w:p>
      <w:pPr>
        <w:numPr>
          <w:ilvl w:val="1"/>
          <w:numId w:val="1068"/>
        </w:numPr>
      </w:pPr>
      <w:r>
        <w:t xml:space="preserve">(5)</w:t>
      </w:r>
      <w:r>
        <w:t xml:space="preserve"> </w:t>
      </w:r>
      <w:r>
        <w:t xml:space="preserve">The entire development including the structures and land shall remain solely owned,</w:t>
      </w:r>
      <w:r>
        <w:t xml:space="preserve"> </w:t>
      </w:r>
      <w:r>
        <w:t xml:space="preserve">meaning one person, firm, corporation or partnership.</w:t>
      </w:r>
    </w:p>
    <w:p>
      <w:pPr>
        <w:numPr>
          <w:ilvl w:val="1"/>
          <w:numId w:val="1068"/>
        </w:numPr>
      </w:pPr>
      <w:r>
        <w:t xml:space="preserve">(6)</w:t>
      </w:r>
      <w:r>
        <w:t xml:space="preserve"> </w:t>
      </w:r>
      <w:r>
        <w:t xml:space="preserve">Permitted uses for senior citizens group housing may include such accessory use, attached</w:t>
      </w:r>
      <w:r>
        <w:t xml:space="preserve"> </w:t>
      </w:r>
      <w:r>
        <w:t xml:space="preserve">or detached, structures directly in support of the community living concept such as</w:t>
      </w:r>
      <w:r>
        <w:t xml:space="preserve"> </w:t>
      </w:r>
      <w:r>
        <w:t xml:space="preserve">a community hall, but limited to use by the residents of the development and occasional</w:t>
      </w:r>
      <w:r>
        <w:t xml:space="preserve"> </w:t>
      </w:r>
      <w:r>
        <w:t xml:space="preserve">guests.</w:t>
      </w:r>
    </w:p>
    <w:p>
      <w:pPr>
        <w:numPr>
          <w:ilvl w:val="1"/>
          <w:numId w:val="1068"/>
        </w:numPr>
      </w:pPr>
      <w:r>
        <w:t xml:space="preserve">(7)</w:t>
      </w:r>
      <w:r>
        <w:t xml:space="preserve"> </w:t>
      </w:r>
      <w:r>
        <w:t xml:space="preserve">Water supply and sewerage requirements for each structure shall be planned in accordance</w:t>
      </w:r>
      <w:r>
        <w:t xml:space="preserve"> </w:t>
      </w:r>
      <w:r>
        <w:t xml:space="preserve">with section 38-277.</w:t>
      </w:r>
    </w:p>
    <w:p>
      <w:pPr>
        <w:numPr>
          <w:ilvl w:val="1"/>
          <w:numId w:val="1068"/>
        </w:numPr>
      </w:pPr>
      <w:r>
        <w:t xml:space="preserve">(8)</w:t>
      </w:r>
      <w:r>
        <w:t xml:space="preserve"> </w:t>
      </w:r>
      <w:r>
        <w:t xml:space="preserve">The requirements for off-street parking, cited in section 38-286, may be reduced to require one car space per dwelling unit, provided additional infrequent</w:t>
      </w:r>
      <w:r>
        <w:t xml:space="preserve"> </w:t>
      </w:r>
      <w:r>
        <w:t xml:space="preserve">and temporary parking can be accommodated by the roadway.</w:t>
      </w:r>
    </w:p>
    <w:p>
      <w:pPr>
        <w:numPr>
          <w:ilvl w:val="1"/>
          <w:numId w:val="1068"/>
        </w:numPr>
      </w:pPr>
      <w:r>
        <w:t xml:space="preserve">(9)</w:t>
      </w:r>
      <w:r>
        <w:t xml:space="preserve"> </w:t>
      </w:r>
      <w:r>
        <w:t xml:space="preserve">Site plan/building design. A site plan for a proposed senior citizens group housing</w:t>
      </w:r>
      <w:r>
        <w:t xml:space="preserve"> </w:t>
      </w:r>
      <w:r>
        <w:t xml:space="preserve">development shall be prepared in accordance with section 38-393. The applicant shall submit a preliminary and final site plan to the planning board</w:t>
      </w:r>
      <w:r>
        <w:t xml:space="preserve"> </w:t>
      </w:r>
      <w:r>
        <w:t xml:space="preserve">as part of the review process required in section 38-393.</w:t>
      </w:r>
    </w:p>
    <w:p>
      <w:pPr>
        <w:numPr>
          <w:ilvl w:val="1"/>
          <w:numId w:val="1068"/>
        </w:numPr>
      </w:pPr>
      <w:r>
        <w:t xml:space="preserve">(10)</w:t>
      </w:r>
      <w:r>
        <w:t xml:space="preserve"> </w:t>
      </w:r>
      <w:r>
        <w:t xml:space="preserve">A buffer strip will be maintained in accordance with section 38-281(7)d.</w:t>
      </w:r>
    </w:p>
    <w:p>
      <w:pPr>
        <w:numPr>
          <w:ilvl w:val="1"/>
          <w:numId w:val="1068"/>
        </w:numPr>
      </w:pPr>
      <w:r>
        <w:t xml:space="preserve">(11)</w:t>
      </w:r>
      <w:r>
        <w:t xml:space="preserve"> </w:t>
      </w:r>
      <w:r>
        <w:t xml:space="preserve">Provisions for rubbish disposal will be provided for in accordance with section 38-281(7)d.4.</w:t>
      </w:r>
    </w:p>
    <w:p>
      <w:pPr>
        <w:pStyle w:val="FirstParagraph"/>
      </w:pPr>
      <w:r>
        <w:rPr>
          <w:i/>
          <w:iCs/>
        </w:rPr>
        <w:t xml:space="preserve">(Ord. of 6-23-1994, art. VI, § 13)</w:t>
      </w:r>
    </w:p>
    <w:bookmarkEnd w:id="96"/>
    <w:bookmarkStart w:id="97" w:name="X20a0bea3ce0c0548553d9062cb77a71be0bceef"/>
    <w:p>
      <w:pPr>
        <w:pStyle w:val="Heading2"/>
      </w:pPr>
      <w:r>
        <w:t xml:space="preserve">§ 38-285. Development standards for drive-through uses</w:t>
      </w:r>
    </w:p>
    <w:p>
      <w:pPr>
        <w:pStyle w:val="FirstParagraph"/>
      </w:pPr>
      <w:r>
        <w:t xml:space="preserve">Drive-through uses, where permitted, shall meet the following development standards:</w:t>
      </w:r>
    </w:p>
    <w:p>
      <w:pPr>
        <w:pStyle w:val="Compact"/>
        <w:numPr>
          <w:ilvl w:val="0"/>
          <w:numId w:val="1069"/>
        </w:numPr>
      </w:pPr>
    </w:p>
    <w:p>
      <w:pPr>
        <w:numPr>
          <w:ilvl w:val="1"/>
          <w:numId w:val="1070"/>
        </w:numPr>
      </w:pPr>
      <w:r>
        <w:t xml:space="preserve">(1)</w:t>
      </w:r>
      <w:r>
        <w:t xml:space="preserve"> </w:t>
      </w:r>
      <w:r>
        <w:t xml:space="preserve">There shall be adequate off-street parking and loading spaces to serve the proposed</w:t>
      </w:r>
      <w:r>
        <w:t xml:space="preserve"> </w:t>
      </w:r>
      <w:r>
        <w:t xml:space="preserve">use. There must be sufficient on-site stacking areas to accommodate at least ten queued</w:t>
      </w:r>
      <w:r>
        <w:t xml:space="preserve"> </w:t>
      </w:r>
      <w:r>
        <w:t xml:space="preserve">vehicles, entering the site waiting to park or approach the order window/order box,</w:t>
      </w:r>
      <w:r>
        <w:t xml:space="preserve"> </w:t>
      </w:r>
      <w:r>
        <w:t xml:space="preserve">and at least three queued vehicles exiting the site.</w:t>
      </w:r>
    </w:p>
    <w:p>
      <w:pPr>
        <w:numPr>
          <w:ilvl w:val="1"/>
          <w:numId w:val="1070"/>
        </w:numPr>
      </w:pPr>
      <w:r>
        <w:t xml:space="preserve">(2)</w:t>
      </w:r>
      <w:r>
        <w:t xml:space="preserve"> </w:t>
      </w:r>
      <w:r>
        <w:t xml:space="preserve">Any accessory drive-through window(s) shall be properly located within the parking</w:t>
      </w:r>
      <w:r>
        <w:t xml:space="preserve"> </w:t>
      </w:r>
      <w:r>
        <w:t xml:space="preserve">and circulation plan to avoid any effect on traffic.</w:t>
      </w:r>
    </w:p>
    <w:p>
      <w:pPr>
        <w:numPr>
          <w:ilvl w:val="1"/>
          <w:numId w:val="1070"/>
        </w:numPr>
      </w:pPr>
      <w:r>
        <w:t xml:space="preserve">(3)</w:t>
      </w:r>
      <w:r>
        <w:t xml:space="preserve"> </w:t>
      </w:r>
      <w:r>
        <w:t xml:space="preserve">Vehicular entrances and exits shall be controlled by curbing.</w:t>
      </w:r>
    </w:p>
    <w:p>
      <w:pPr>
        <w:numPr>
          <w:ilvl w:val="1"/>
          <w:numId w:val="1070"/>
        </w:numPr>
      </w:pPr>
      <w:r>
        <w:t xml:space="preserve">(4)</w:t>
      </w:r>
      <w:r>
        <w:t xml:space="preserve"> </w:t>
      </w:r>
      <w:r>
        <w:t xml:space="preserve">All other dimensional and parking requirements for the site and the use shall be met.</w:t>
      </w:r>
    </w:p>
    <w:p>
      <w:pPr>
        <w:pStyle w:val="FirstParagraph"/>
      </w:pPr>
      <w:r>
        <w:rPr>
          <w:i/>
          <w:iCs/>
        </w:rPr>
        <w:t xml:space="preserve">(Ord. of 10-26-2023(6); Ord. of 4-11-2024(28))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(ordinance adopted Oct. 26, 2023, repealed the former § 38-285, and enacted a new § 38-285 as set out herein. The</w:t>
      </w:r>
      <w:r>
        <w:t xml:space="preserve"> </w:t>
      </w:r>
      <w:r>
        <w:t xml:space="preserve">former § 38-285 pertained to standards for commercial and industrial development,</w:t>
      </w:r>
      <w:r>
        <w:t xml:space="preserve"> </w:t>
      </w:r>
      <w:r>
        <w:t xml:space="preserve">and derived from an ordinance adopted June 23, 1994, art. VI, § 14.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12.</w:t>
      </w:r>
    </w:p>
    <w:bookmarkEnd w:id="97"/>
    <w:bookmarkStart w:id="98" w:name="off-street-parking-requirements"/>
    <w:p>
      <w:pPr>
        <w:pStyle w:val="Heading2"/>
      </w:pPr>
      <w:r>
        <w:t xml:space="preserve">§ 38-286. Off-street parking requirements</w:t>
      </w:r>
    </w:p>
    <w:p>
      <w:pPr>
        <w:numPr>
          <w:ilvl w:val="0"/>
          <w:numId w:val="107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General regulations.</w:t>
      </w:r>
      <w:r>
        <w:t xml:space="preserve"> </w:t>
      </w:r>
      <w:r>
        <w:t xml:space="preserve">Any structure or use erected or developed after July 6, 1967, must provide off-street</w:t>
      </w:r>
      <w:r>
        <w:t xml:space="preserve"> </w:t>
      </w:r>
      <w:r>
        <w:t xml:space="preserve">parking facilities in accordance with the following regulations:</w:t>
      </w:r>
    </w:p>
    <w:p>
      <w:pPr>
        <w:numPr>
          <w:ilvl w:val="1"/>
          <w:numId w:val="1072"/>
        </w:numPr>
      </w:pPr>
      <w:r>
        <w:t xml:space="preserve">(1)</w:t>
      </w:r>
      <w:r>
        <w:t xml:space="preserve"> </w:t>
      </w:r>
      <w:r>
        <w:t xml:space="preserve">Dwellings, one car for each dwelling unit;</w:t>
      </w:r>
    </w:p>
    <w:p>
      <w:pPr>
        <w:numPr>
          <w:ilvl w:val="1"/>
          <w:numId w:val="1072"/>
        </w:numPr>
      </w:pPr>
      <w:r>
        <w:t xml:space="preserve">(2)</w:t>
      </w:r>
      <w:r>
        <w:t xml:space="preserve"> </w:t>
      </w:r>
      <w:r>
        <w:t xml:space="preserve">Hotels, motels, and lodging houses, one car space for every two suites or rooms;</w:t>
      </w:r>
    </w:p>
    <w:p>
      <w:pPr>
        <w:numPr>
          <w:ilvl w:val="1"/>
          <w:numId w:val="1072"/>
        </w:numPr>
      </w:pPr>
      <w:r>
        <w:t xml:space="preserve">(3)</w:t>
      </w:r>
      <w:r>
        <w:t xml:space="preserve"> </w:t>
      </w:r>
      <w:r>
        <w:t xml:space="preserve">Office uses, one car space for every 250 square feet of floor area;</w:t>
      </w:r>
    </w:p>
    <w:p>
      <w:pPr>
        <w:numPr>
          <w:ilvl w:val="1"/>
          <w:numId w:val="1072"/>
        </w:numPr>
      </w:pPr>
      <w:r>
        <w:t xml:space="preserve">(4)</w:t>
      </w:r>
      <w:r>
        <w:t xml:space="preserve"> </w:t>
      </w:r>
      <w:r>
        <w:t xml:space="preserve">Retail and service businesses, one car space for every 200 square feet of gross building</w:t>
      </w:r>
      <w:r>
        <w:t xml:space="preserve"> </w:t>
      </w:r>
      <w:r>
        <w:t xml:space="preserve">area;</w:t>
      </w:r>
    </w:p>
    <w:p>
      <w:pPr>
        <w:numPr>
          <w:ilvl w:val="1"/>
          <w:numId w:val="1072"/>
        </w:numPr>
      </w:pPr>
      <w:r>
        <w:t xml:space="preserve">(5)</w:t>
      </w:r>
      <w:r>
        <w:t xml:space="preserve"> </w:t>
      </w:r>
      <w:r>
        <w:t xml:space="preserve">Parking space width, nine feet;</w:t>
      </w:r>
    </w:p>
    <w:p>
      <w:pPr>
        <w:numPr>
          <w:ilvl w:val="1"/>
          <w:numId w:val="1072"/>
        </w:numPr>
      </w:pPr>
      <w:r>
        <w:t xml:space="preserve">(6)</w:t>
      </w:r>
      <w:r>
        <w:t xml:space="preserve"> </w:t>
      </w:r>
      <w:r>
        <w:t xml:space="preserve">Restaurants, theaters, churches and other places of assembly, one car space for every</w:t>
      </w:r>
      <w:r>
        <w:t xml:space="preserve"> </w:t>
      </w:r>
      <w:r>
        <w:t xml:space="preserve">five persons of capacity;</w:t>
      </w:r>
    </w:p>
    <w:p>
      <w:pPr>
        <w:numPr>
          <w:ilvl w:val="1"/>
          <w:numId w:val="1072"/>
        </w:numPr>
      </w:pPr>
      <w:r>
        <w:t xml:space="preserve">(7)</w:t>
      </w:r>
      <w:r>
        <w:t xml:space="preserve"> </w:t>
      </w:r>
      <w:r>
        <w:t xml:space="preserve">Industrial and wholesale uses, two car spaces for every three employees; and</w:t>
      </w:r>
    </w:p>
    <w:p>
      <w:pPr>
        <w:numPr>
          <w:ilvl w:val="1"/>
          <w:numId w:val="1072"/>
        </w:numPr>
      </w:pPr>
      <w:r>
        <w:t xml:space="preserve">(8)</w:t>
      </w:r>
      <w:r>
        <w:t xml:space="preserve"> </w:t>
      </w:r>
      <w:r>
        <w:t xml:space="preserve">All other uses, parking as may be required by review of an application under chapter 32 or this chapter.</w:t>
      </w:r>
    </w:p>
    <w:p>
      <w:pPr>
        <w:pStyle w:val="FirstParagraph"/>
      </w:pPr>
      <w:r>
        <w:rPr>
          <w:i/>
          <w:iCs/>
        </w:rPr>
        <w:t xml:space="preserve">Plans and specifications—Minimum standards.</w:t>
      </w:r>
      <w:r>
        <w:t xml:space="preserve"> </w:t>
      </w:r>
      <w:r>
        <w:t xml:space="preserve">Plans and specifications for the required parking facility and its access drives</w:t>
      </w:r>
      <w:r>
        <w:t xml:space="preserve"> </w:t>
      </w:r>
      <w:r>
        <w:t xml:space="preserve">shall be submitted at the time of the pertinent land development application for the</w:t>
      </w:r>
      <w:r>
        <w:t xml:space="preserve"> </w:t>
      </w:r>
      <w:r>
        <w:t xml:space="preserve">main use. In allocating space for off-street parking facilities, each car space shall</w:t>
      </w:r>
      <w:r>
        <w:t xml:space="preserve"> </w:t>
      </w:r>
      <w:r>
        <w:t xml:space="preserve">have a minimum width of nine feet and minimum length of 18 feet and shall be served</w:t>
      </w:r>
      <w:r>
        <w:t xml:space="preserve"> </w:t>
      </w:r>
      <w:r>
        <w:t xml:space="preserve">by suitable aisles to permit access to all car spaces. In no case shall the gross</w:t>
      </w:r>
      <w:r>
        <w:t xml:space="preserve"> </w:t>
      </w:r>
      <w:r>
        <w:t xml:space="preserve">area of the facility be less than 200 square feet per car space.</w:t>
      </w:r>
    </w:p>
    <w:p>
      <w:pPr>
        <w:numPr>
          <w:ilvl w:val="0"/>
          <w:numId w:val="107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Off-street parking lots.</w:t>
      </w:r>
      <w:r>
        <w:t xml:space="preserve"> </w:t>
      </w:r>
      <w:r>
        <w:t xml:space="preserve">Off-street parking lots of more than two motor vehicles capacity shall conform to</w:t>
      </w:r>
      <w:r>
        <w:t xml:space="preserve"> </w:t>
      </w:r>
      <w:r>
        <w:t xml:space="preserve">the following standards of construction. These standards shall not apply to driveways:</w:t>
      </w:r>
    </w:p>
    <w:p>
      <w:pPr>
        <w:numPr>
          <w:ilvl w:val="1"/>
          <w:numId w:val="1074"/>
        </w:numPr>
      </w:pPr>
      <w:r>
        <w:t xml:space="preserve">(1)</w:t>
      </w:r>
      <w:r>
        <w:t xml:space="preserve"> </w:t>
      </w:r>
      <w:r>
        <w:t xml:space="preserve">The area shall have a dust free, hard surface and shall be provided with bumper guards</w:t>
      </w:r>
      <w:r>
        <w:t xml:space="preserve"> </w:t>
      </w:r>
      <w:r>
        <w:t xml:space="preserve">where needed.</w:t>
      </w:r>
    </w:p>
    <w:p>
      <w:pPr>
        <w:numPr>
          <w:ilvl w:val="1"/>
          <w:numId w:val="1074"/>
        </w:numPr>
      </w:pPr>
      <w:r>
        <w:t xml:space="preserve">(2)</w:t>
      </w:r>
      <w:r>
        <w:t xml:space="preserve"> </w:t>
      </w:r>
      <w:r>
        <w:t xml:space="preserve">Where such area adjoins or lies within an AR agricultural/residential district, or</w:t>
      </w:r>
      <w:r>
        <w:t xml:space="preserve"> </w:t>
      </w:r>
      <w:r>
        <w:t xml:space="preserve">adjoins a residential use in any other district, an opaque fence not less than four</w:t>
      </w:r>
      <w:r>
        <w:t xml:space="preserve"> </w:t>
      </w:r>
      <w:r>
        <w:t xml:space="preserve">feet nor more than six feet in height, or a compact evergreen screen not less than</w:t>
      </w:r>
      <w:r>
        <w:t xml:space="preserve"> </w:t>
      </w:r>
      <w:r>
        <w:t xml:space="preserve">four feet in height shall be erected and maintained between such area and the adjoining</w:t>
      </w:r>
      <w:r>
        <w:t xml:space="preserve"> </w:t>
      </w:r>
      <w:r>
        <w:t xml:space="preserve">AR district or residential use.</w:t>
      </w:r>
    </w:p>
    <w:p>
      <w:pPr>
        <w:numPr>
          <w:ilvl w:val="1"/>
          <w:numId w:val="1074"/>
        </w:numPr>
      </w:pPr>
      <w:r>
        <w:t xml:space="preserve">(3)</w:t>
      </w:r>
      <w:r>
        <w:t xml:space="preserve"> </w:t>
      </w:r>
      <w:r>
        <w:t xml:space="preserve">Lighting fixtures used to illuminate the parking area shall reflect away from adjoining</w:t>
      </w:r>
      <w:r>
        <w:t xml:space="preserve"> </w:t>
      </w:r>
      <w:r>
        <w:t xml:space="preserve">property and away from adjacent traffic arteries. All lighting shall be directed downward,</w:t>
      </w:r>
      <w:r>
        <w:t xml:space="preserve"> </w:t>
      </w:r>
      <w:r>
        <w:t xml:space="preserve">and incorporate full cutoff fixtures to reduce light pollution, utilizing fixtures</w:t>
      </w:r>
      <w:r>
        <w:t xml:space="preserve"> </w:t>
      </w:r>
      <w:r>
        <w:t xml:space="preserve">meeting the criteria of the ISA International Dark Sky Association, and shielded from</w:t>
      </w:r>
      <w:r>
        <w:t xml:space="preserve"> </w:t>
      </w:r>
      <w:r>
        <w:t xml:space="preserve">directing light on abutting properties.</w:t>
      </w:r>
    </w:p>
    <w:p>
      <w:pPr>
        <w:numPr>
          <w:ilvl w:val="0"/>
          <w:numId w:val="107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Commercial vehicles.</w:t>
      </w:r>
    </w:p>
    <w:p>
      <w:pPr>
        <w:numPr>
          <w:ilvl w:val="1"/>
          <w:numId w:val="1075"/>
        </w:numPr>
      </w:pPr>
      <w:r>
        <w:t xml:space="preserve">(1)</w:t>
      </w:r>
      <w:r>
        <w:t xml:space="preserve"> </w:t>
      </w:r>
      <w:r>
        <w:t xml:space="preserve">In the GB and HC2 zoning districts, the parking or storage of commercial vehicles</w:t>
      </w:r>
      <w:r>
        <w:t xml:space="preserve"> </w:t>
      </w:r>
      <w:r>
        <w:t xml:space="preserve">up to and including a class 8 vehicle class as classified by the Federal Highway Administration</w:t>
      </w:r>
      <w:r>
        <w:t xml:space="preserve"> </w:t>
      </w:r>
      <w:r>
        <w:t xml:space="preserve">(FHWA) or a Heavy Duty Vehicle 8b as classified by the Environmental Protection Agency</w:t>
      </w:r>
      <w:r>
        <w:t xml:space="preserve"> </w:t>
      </w:r>
      <w:r>
        <w:t xml:space="preserve">(EPA) shall be permitted.</w:t>
      </w:r>
    </w:p>
    <w:p>
      <w:pPr>
        <w:numPr>
          <w:ilvl w:val="1"/>
          <w:numId w:val="1075"/>
        </w:numPr>
      </w:pPr>
      <w:r>
        <w:t xml:space="preserve">(2)</w:t>
      </w:r>
      <w:r>
        <w:t xml:space="preserve"> </w:t>
      </w:r>
      <w:r>
        <w:t xml:space="preserve">In the AR zoning district, the parking of three commercial vehicles, up to and including</w:t>
      </w:r>
      <w:r>
        <w:t xml:space="preserve"> </w:t>
      </w:r>
      <w:r>
        <w:t xml:space="preserve">a class 6 vehicle class as classified by the Federal Highway Administration (FWHA)</w:t>
      </w:r>
      <w:r>
        <w:t xml:space="preserve"> </w:t>
      </w:r>
      <w:r>
        <w:t xml:space="preserve">or a Heavy Duty Vehicle 6 as classified by the Environmental Protection Agency (EPA),</w:t>
      </w:r>
      <w:r>
        <w:t xml:space="preserve"> </w:t>
      </w:r>
      <w:r>
        <w:t xml:space="preserve">registered to a permanent resident of the property or registered to the business entity</w:t>
      </w:r>
      <w:r>
        <w:t xml:space="preserve"> </w:t>
      </w:r>
      <w:r>
        <w:t xml:space="preserve">employing the permanent resident at which the vehicle is parked shall be permitted.</w:t>
      </w:r>
    </w:p>
    <w:p>
      <w:pPr>
        <w:numPr>
          <w:ilvl w:val="1"/>
          <w:numId w:val="1075"/>
        </w:numPr>
      </w:pPr>
      <w:r>
        <w:t xml:space="preserve">(3)</w:t>
      </w:r>
      <w:r>
        <w:t xml:space="preserve"> </w:t>
      </w:r>
      <w:r>
        <w:t xml:space="preserve">Overnight parking of any vehicles in the municipal zoning district shall only be permitted</w:t>
      </w:r>
      <w:r>
        <w:t xml:space="preserve"> </w:t>
      </w:r>
      <w:r>
        <w:t xml:space="preserve">for vehicles registered to the Town of Foster.</w:t>
      </w:r>
    </w:p>
    <w:p>
      <w:pPr>
        <w:pStyle w:val="FirstParagraph"/>
      </w:pPr>
      <w:r>
        <w:rPr>
          <w:i/>
          <w:iCs/>
        </w:rPr>
        <w:t xml:space="preserve">(Ord. of 6-23-1994, art. VI, § 15; Ord. of 4-24-2025(10))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Traffic, ch. 36.</w:t>
      </w:r>
    </w:p>
    <w:bookmarkEnd w:id="98"/>
    <w:bookmarkStart w:id="99" w:name="off-street-loading-requirements"/>
    <w:p>
      <w:pPr>
        <w:pStyle w:val="Heading2"/>
      </w:pPr>
      <w:r>
        <w:t xml:space="preserve">§ 38-287. Off-street loading requirements</w:t>
      </w:r>
    </w:p>
    <w:p>
      <w:pPr>
        <w:pStyle w:val="FirstParagraph"/>
      </w:pPr>
      <w:r>
        <w:t xml:space="preserve">If required during land development or development plan review, commercial and industrial</w:t>
      </w:r>
      <w:r>
        <w:t xml:space="preserve"> </w:t>
      </w:r>
      <w:r>
        <w:t xml:space="preserve">structures shall provide off-street loading facilities. In such cases, the regulations</w:t>
      </w:r>
      <w:r>
        <w:t xml:space="preserve"> </w:t>
      </w:r>
      <w:r>
        <w:t xml:space="preserve">set forth in section 38-298 regarding screening, the regulations set forth in other applicable sections of this</w:t>
      </w:r>
      <w:r>
        <w:t xml:space="preserve"> </w:t>
      </w:r>
      <w:r>
        <w:t xml:space="preserve">chapter and/or chapter 26 regarding surfacing, and all applicable lighting regulations shall apply. Such a</w:t>
      </w:r>
      <w:r>
        <w:t xml:space="preserve"> </w:t>
      </w:r>
      <w:r>
        <w:t xml:space="preserve">loading facility shall be sufficient in size to eliminate the projection of vehicles</w:t>
      </w:r>
      <w:r>
        <w:t xml:space="preserve"> </w:t>
      </w:r>
      <w:r>
        <w:t xml:space="preserve">into a road right-of-way.</w:t>
      </w:r>
    </w:p>
    <w:p>
      <w:pPr>
        <w:pStyle w:val="BodyText"/>
      </w:pPr>
      <w:r>
        <w:rPr>
          <w:i/>
          <w:iCs/>
        </w:rPr>
        <w:t xml:space="preserve">(Ord. of 6-23-1994, art. VI, § 16; Ord. of 4-24-2025(11))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Traffic, ch. 36.</w:t>
      </w:r>
    </w:p>
    <w:bookmarkEnd w:id="99"/>
    <w:bookmarkStart w:id="100" w:name="sign-regulations"/>
    <w:p>
      <w:pPr>
        <w:pStyle w:val="Heading2"/>
      </w:pPr>
      <w:r>
        <w:t xml:space="preserve">§ 38-288. Sign regulations</w:t>
      </w:r>
    </w:p>
    <w:p>
      <w:pPr>
        <w:numPr>
          <w:ilvl w:val="0"/>
          <w:numId w:val="107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Abandoned</w:t>
      </w:r>
      <w:r>
        <w:t xml:space="preserve"> </w:t>
      </w:r>
      <w:r>
        <w:t xml:space="preserve">means the business structure associated with the sign has been closed, demolished,</w:t>
      </w:r>
      <w:r>
        <w:t xml:space="preserve"> </w:t>
      </w:r>
      <w:r>
        <w:t xml:space="preserve">or not maintained, for a period exceeding one year.</w:t>
      </w:r>
    </w:p>
    <w:p>
      <w:pPr>
        <w:pStyle w:val="BodyText"/>
      </w:pPr>
      <w:r>
        <w:rPr>
          <w:i/>
          <w:iCs/>
        </w:rPr>
        <w:t xml:space="preserve">Animated sign</w:t>
      </w:r>
      <w:r>
        <w:t xml:space="preserve"> </w:t>
      </w:r>
      <w:r>
        <w:t xml:space="preserve">means any sign that uses movement or the visual impression of movement, sound, or</w:t>
      </w:r>
      <w:r>
        <w:t xml:space="preserve"> </w:t>
      </w:r>
      <w:r>
        <w:t xml:space="preserve">change of lighting to depict action or create a special effect and/or scene. Such</w:t>
      </w:r>
      <w:r>
        <w:t xml:space="preserve"> </w:t>
      </w:r>
      <w:r>
        <w:t xml:space="preserve">signs include, but are not limited to, those that give the impression of flashing,</w:t>
      </w:r>
      <w:r>
        <w:t xml:space="preserve"> </w:t>
      </w:r>
      <w:r>
        <w:t xml:space="preserve">running, blinking, oscillating, twinkling, scintillating, expanding, or contracting.</w:t>
      </w:r>
      <w:r>
        <w:t xml:space="preserve"> </w:t>
      </w:r>
      <w:r>
        <w:t xml:space="preserve">Animated signs are prohibited.</w:t>
      </w:r>
    </w:p>
    <w:p>
      <w:pPr>
        <w:pStyle w:val="BodyText"/>
      </w:pPr>
      <w:r>
        <w:rPr>
          <w:i/>
          <w:iCs/>
        </w:rPr>
        <w:t xml:space="preserve">Announcement board</w:t>
      </w:r>
      <w:r>
        <w:t xml:space="preserve"> </w:t>
      </w:r>
      <w:r>
        <w:t xml:space="preserve">means a board or wall area on which bulletins, notices, or displays are temporarily</w:t>
      </w:r>
      <w:r>
        <w:t xml:space="preserve"> </w:t>
      </w:r>
      <w:r>
        <w:t xml:space="preserve">posted. Such signs shall not exceed five square feet in area.</w:t>
      </w:r>
    </w:p>
    <w:p>
      <w:pPr>
        <w:pStyle w:val="BodyText"/>
      </w:pPr>
      <w:r>
        <w:rPr>
          <w:i/>
          <w:iCs/>
        </w:rPr>
        <w:t xml:space="preserve">Billboard</w:t>
      </w:r>
      <w:r>
        <w:t xml:space="preserve"> </w:t>
      </w:r>
      <w:r>
        <w:t xml:space="preserve">means any off-premises sign exceeding 15 square feet in area. Billboards are prohibited.</w:t>
      </w:r>
    </w:p>
    <w:p>
      <w:pPr>
        <w:pStyle w:val="BodyText"/>
      </w:pPr>
      <w:r>
        <w:rPr>
          <w:i/>
          <w:iCs/>
        </w:rPr>
        <w:t xml:space="preserve">Building marker</w:t>
      </w:r>
      <w:r>
        <w:t xml:space="preserve"> </w:t>
      </w:r>
      <w:r>
        <w:t xml:space="preserve">means any sign indicating the name of a building and/or date and/or incidental information</w:t>
      </w:r>
      <w:r>
        <w:t xml:space="preserve"> </w:t>
      </w:r>
      <w:r>
        <w:t xml:space="preserve">about its history or construction. Such markers shall not exceed four square feet</w:t>
      </w:r>
      <w:r>
        <w:t xml:space="preserve"> </w:t>
      </w:r>
      <w:r>
        <w:t xml:space="preserve">in area.</w:t>
      </w:r>
    </w:p>
    <w:p>
      <w:pPr>
        <w:pStyle w:val="BodyText"/>
      </w:pPr>
      <w:r>
        <w:rPr>
          <w:i/>
          <w:iCs/>
        </w:rPr>
        <w:t xml:space="preserve">Construction sign</w:t>
      </w:r>
      <w:r>
        <w:t xml:space="preserve"> </w:t>
      </w:r>
      <w:r>
        <w:t xml:space="preserve">means any sign which purpose is to display the name of the contractor and/or subcontractors</w:t>
      </w:r>
      <w:r>
        <w:t xml:space="preserve"> </w:t>
      </w:r>
      <w:r>
        <w:t xml:space="preserve">employed on a work site, and/or the consultants and/or financial institutions participating</w:t>
      </w:r>
      <w:r>
        <w:t xml:space="preserve"> </w:t>
      </w:r>
      <w:r>
        <w:t xml:space="preserve">in the project. Such signs shall be either freestanding or attached to the structure</w:t>
      </w:r>
      <w:r>
        <w:t xml:space="preserve"> </w:t>
      </w:r>
      <w:r>
        <w:t xml:space="preserve">and shall not exceed 16 square feet in area. Such signs are meant to enhance public</w:t>
      </w:r>
      <w:r>
        <w:t xml:space="preserve"> </w:t>
      </w:r>
      <w:r>
        <w:t xml:space="preserve">health and safety during construction and so shall be removed upon completion of construction.</w:t>
      </w:r>
      <w:r>
        <w:t xml:space="preserve"> </w:t>
      </w:r>
      <w:r>
        <w:t xml:space="preserve">Such signs shall not be erected until building permits for the relevant project are</w:t>
      </w:r>
      <w:r>
        <w:t xml:space="preserve"> </w:t>
      </w:r>
      <w:r>
        <w:t xml:space="preserve">pulled. This definition does not include signs located on the premises of the general</w:t>
      </w:r>
      <w:r>
        <w:t xml:space="preserve"> </w:t>
      </w:r>
      <w:r>
        <w:t xml:space="preserve">offices of a contractor.</w:t>
      </w:r>
    </w:p>
    <w:p>
      <w:pPr>
        <w:pStyle w:val="BodyText"/>
      </w:pPr>
      <w:r>
        <w:rPr>
          <w:i/>
          <w:iCs/>
        </w:rPr>
        <w:t xml:space="preserve">Directional sign</w:t>
      </w:r>
      <w:r>
        <w:t xml:space="preserve"> </w:t>
      </w:r>
      <w:r>
        <w:t xml:space="preserve">means any sign which purpose is to direct vehicles and/or pedestrians onto, around,</w:t>
      </w:r>
      <w:r>
        <w:t xml:space="preserve"> </w:t>
      </w:r>
      <w:r>
        <w:t xml:space="preserve">and off of a premises. Such signs shall be limited to four square feet in area including</w:t>
      </w:r>
      <w:r>
        <w:t xml:space="preserve"> </w:t>
      </w:r>
      <w:r>
        <w:t xml:space="preserve">any attached corporate logos or other symbols. Such signs shall be limited to three</w:t>
      </w:r>
      <w:r>
        <w:t xml:space="preserve"> </w:t>
      </w:r>
      <w:r>
        <w:t xml:space="preserve">feet in height from the top of the sign to grade. A name or logo on these signs shall</w:t>
      </w:r>
      <w:r>
        <w:t xml:space="preserve"> </w:t>
      </w:r>
      <w:r>
        <w:t xml:space="preserve">not comprise greater than 20 percent of the total sign area.</w:t>
      </w:r>
    </w:p>
    <w:p>
      <w:pPr>
        <w:pStyle w:val="BodyText"/>
      </w:pPr>
      <w:r>
        <w:rPr>
          <w:i/>
          <w:iCs/>
        </w:rPr>
        <w:t xml:space="preserve">Directory sign</w:t>
      </w:r>
      <w:r>
        <w:t xml:space="preserve"> </w:t>
      </w:r>
      <w:r>
        <w:t xml:space="preserve">means a sign which provides dedicated space for listings of two or more professional,</w:t>
      </w:r>
      <w:r>
        <w:t xml:space="preserve"> </w:t>
      </w:r>
      <w:r>
        <w:t xml:space="preserve">service, business, and/or commercial activities and is designated and constructed</w:t>
      </w:r>
      <w:r>
        <w:t xml:space="preserve"> </w:t>
      </w:r>
      <w:r>
        <w:t xml:space="preserve">with provision to allow changes of occupancy to be reflected on the sign. One such</w:t>
      </w:r>
      <w:r>
        <w:t xml:space="preserve"> </w:t>
      </w:r>
      <w:r>
        <w:t xml:space="preserve">sign shall be permitted per building, either as a wall directory sign or as a freestanding</w:t>
      </w:r>
      <w:r>
        <w:t xml:space="preserve"> </w:t>
      </w:r>
      <w:r>
        <w:t xml:space="preserve">directory sign. Freestanding directory signs are permitted in lieu of individual freestanding</w:t>
      </w:r>
      <w:r>
        <w:t xml:space="preserve"> </w:t>
      </w:r>
      <w:r>
        <w:t xml:space="preserve">signs and shall not exceed 15 feet in height or 60 square feet in sign area.</w:t>
      </w:r>
    </w:p>
    <w:p>
      <w:pPr>
        <w:pStyle w:val="BodyText"/>
      </w:pPr>
      <w:r>
        <w:rPr>
          <w:i/>
          <w:iCs/>
        </w:rPr>
        <w:t xml:space="preserve">Externally illuminated sign</w:t>
      </w:r>
      <w:r>
        <w:t xml:space="preserve"> </w:t>
      </w:r>
      <w:r>
        <w:t xml:space="preserve">means any sign which light source is located outside of the sign and is of a continuous</w:t>
      </w:r>
      <w:r>
        <w:t xml:space="preserve"> </w:t>
      </w:r>
      <w:r>
        <w:t xml:space="preserve">white light in nature. This includes, but is not limited to, spotlights and stationary</w:t>
      </w:r>
      <w:r>
        <w:t xml:space="preserve"> </w:t>
      </w:r>
      <w:r>
        <w:t xml:space="preserve">floods. All externally lit signs shall be illuminated with steady, fully shielded</w:t>
      </w:r>
      <w:r>
        <w:t xml:space="preserve"> </w:t>
      </w:r>
      <w:r>
        <w:t xml:space="preserve">light sources aimed directly onto the sign.</w:t>
      </w:r>
    </w:p>
    <w:p>
      <w:pPr>
        <w:pStyle w:val="BodyText"/>
      </w:pPr>
      <w:r>
        <w:t xml:space="preserve">Light from external sources may not project beyond the edge of the sign face in any</w:t>
      </w:r>
      <w:r>
        <w:t xml:space="preserve"> </w:t>
      </w:r>
      <w:r>
        <w:t xml:space="preserve">direction, whether onto another property or into the night sky. The intensity of sign</w:t>
      </w:r>
      <w:r>
        <w:t xml:space="preserve"> </w:t>
      </w:r>
      <w:r>
        <w:t xml:space="preserve">lighting shall not exceed that necessary to illuminate a sign from the closest adjacent</w:t>
      </w:r>
      <w:r>
        <w:t xml:space="preserve"> </w:t>
      </w:r>
      <w:r>
        <w:t xml:space="preserve">public right-of-way.</w:t>
      </w:r>
    </w:p>
    <w:p>
      <w:pPr>
        <w:pStyle w:val="BodyText"/>
      </w:pPr>
      <w:r>
        <w:rPr>
          <w:i/>
          <w:iCs/>
        </w:rPr>
        <w:t xml:space="preserve">Freestanding sign</w:t>
      </w:r>
      <w:r>
        <w:t xml:space="preserve"> </w:t>
      </w:r>
      <w:r>
        <w:t xml:space="preserve">means any sign supported by a structural device or devices that is placed on, or</w:t>
      </w:r>
      <w:r>
        <w:t xml:space="preserve"> </w:t>
      </w:r>
      <w:r>
        <w:t xml:space="preserve">anchored into, the ground and that is independent from any building. One freestanding</w:t>
      </w:r>
      <w:r>
        <w:t xml:space="preserve"> </w:t>
      </w:r>
      <w:r>
        <w:t xml:space="preserve">sign shall be permitted per lot with a maximum visible sign area of 40 square feet.</w:t>
      </w:r>
      <w:r>
        <w:t xml:space="preserve"> </w:t>
      </w:r>
      <w:r>
        <w:t xml:space="preserve">Where more than one business is located on a lot, up to three freestanding signs shall</w:t>
      </w:r>
      <w:r>
        <w:t xml:space="preserve"> </w:t>
      </w:r>
      <w:r>
        <w:t xml:space="preserve">be permitted, provided that the total square footage of visible sign area does not</w:t>
      </w:r>
      <w:r>
        <w:t xml:space="preserve"> </w:t>
      </w:r>
      <w:r>
        <w:t xml:space="preserve">exceed 40 square feet. A minimum sign clearance of eight feet is required between</w:t>
      </w:r>
      <w:r>
        <w:t xml:space="preserve"> </w:t>
      </w:r>
      <w:r>
        <w:t xml:space="preserve">the grade and the base of the lowest part of the sign to ensure adequate sight clearance</w:t>
      </w:r>
      <w:r>
        <w:t xml:space="preserve"> </w:t>
      </w:r>
      <w:r>
        <w:t xml:space="preserve">for pedestrians and vehicles. Maximum sign height shall be 15 feet and all such signs</w:t>
      </w:r>
      <w:r>
        <w:t xml:space="preserve"> </w:t>
      </w:r>
      <w:r>
        <w:t xml:space="preserve">shall be set back a minimum of ten feet from all lot lines. The area immediately underneath</w:t>
      </w:r>
      <w:r>
        <w:t xml:space="preserve"> </w:t>
      </w:r>
      <w:r>
        <w:t xml:space="preserve">and around the base of the sign shall be landscaped per the landscaping requirements</w:t>
      </w:r>
      <w:r>
        <w:t xml:space="preserve"> </w:t>
      </w:r>
      <w:r>
        <w:t xml:space="preserve">of this chapter.</w:t>
      </w:r>
    </w:p>
    <w:p>
      <w:pPr>
        <w:pStyle w:val="BodyText"/>
      </w:pPr>
      <w:r>
        <w:rPr>
          <w:i/>
          <w:iCs/>
        </w:rPr>
        <w:t xml:space="preserve">Gas and service station sign</w:t>
      </w:r>
      <w:r>
        <w:t xml:space="preserve"> </w:t>
      </w:r>
      <w:r>
        <w:t xml:space="preserve">means signs necessary to the operation of filling and service stations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077"/>
        </w:numPr>
      </w:pPr>
    </w:p>
    <w:p>
      <w:pPr>
        <w:numPr>
          <w:ilvl w:val="1"/>
          <w:numId w:val="1078"/>
        </w:numPr>
      </w:pPr>
      <w:r>
        <w:t xml:space="preserve">(1)</w:t>
      </w:r>
      <w:r>
        <w:t xml:space="preserve"> </w:t>
      </w:r>
      <w:r>
        <w:t xml:space="preserve">Lettering on buildings displayed over individual entrance doors shall not consist</w:t>
      </w:r>
      <w:r>
        <w:t xml:space="preserve"> </w:t>
      </w:r>
      <w:r>
        <w:t xml:space="preserve">of more than one such sign centered over each entrance, and the sign area shall not</w:t>
      </w:r>
      <w:r>
        <w:t xml:space="preserve"> </w:t>
      </w:r>
      <w:r>
        <w:t xml:space="preserve">exceed 12 inches in height.</w:t>
      </w:r>
    </w:p>
    <w:p>
      <w:pPr>
        <w:numPr>
          <w:ilvl w:val="1"/>
          <w:numId w:val="1078"/>
        </w:numPr>
      </w:pPr>
      <w:r>
        <w:t xml:space="preserve">(2)</w:t>
      </w:r>
      <w:r>
        <w:t xml:space="preserve"> </w:t>
      </w:r>
      <w:r>
        <w:t xml:space="preserve">Lettering or other insignia which are part of a gasoline pump, consisting only of</w:t>
      </w:r>
      <w:r>
        <w:t xml:space="preserve"> </w:t>
      </w:r>
      <w:r>
        <w:t xml:space="preserve">a brand name, lead warning sign, price, and other signs as required by law.</w:t>
      </w:r>
    </w:p>
    <w:p>
      <w:pPr>
        <w:numPr>
          <w:ilvl w:val="1"/>
          <w:numId w:val="1078"/>
        </w:numPr>
      </w:pPr>
      <w:r>
        <w:t xml:space="preserve">(3)</w:t>
      </w:r>
      <w:r>
        <w:t xml:space="preserve"> </w:t>
      </w:r>
      <w:r>
        <w:t xml:space="preserve">A credit card sign not exceeding one square foot in area, affixed to the building</w:t>
      </w:r>
      <w:r>
        <w:t xml:space="preserve"> </w:t>
      </w:r>
      <w:r>
        <w:t xml:space="preserve">or window.</w:t>
      </w:r>
    </w:p>
    <w:p>
      <w:pPr>
        <w:numPr>
          <w:ilvl w:val="1"/>
          <w:numId w:val="1078"/>
        </w:numPr>
      </w:pPr>
      <w:r>
        <w:t xml:space="preserve">(4)</w:t>
      </w:r>
      <w:r>
        <w:t xml:space="preserve"> </w:t>
      </w:r>
      <w:r>
        <w:t xml:space="preserve">Other signs as permitted by this section.</w:t>
      </w:r>
    </w:p>
    <w:p>
      <w:pPr>
        <w:pStyle w:val="FirstParagraph"/>
      </w:pPr>
      <w:r>
        <w:rPr>
          <w:i/>
          <w:iCs/>
        </w:rPr>
        <w:t xml:space="preserve">Government signs</w:t>
      </w:r>
      <w:r>
        <w:t xml:space="preserve"> </w:t>
      </w:r>
      <w:r>
        <w:t xml:space="preserve">mean signs erected by or on behalf of the United States of America, the State of</w:t>
      </w:r>
      <w:r>
        <w:t xml:space="preserve"> </w:t>
      </w:r>
      <w:r>
        <w:t xml:space="preserve">Rhode Island, and the Town of Foster, traffic controls, legal notices, or other signs</w:t>
      </w:r>
      <w:r>
        <w:t xml:space="preserve"> </w:t>
      </w:r>
      <w:r>
        <w:t xml:space="preserve">required by law including all signs erected under the authority of the Town of Foster.</w:t>
      </w:r>
      <w:r>
        <w:t xml:space="preserve"> </w:t>
      </w:r>
      <w:r>
        <w:t xml:space="preserve">The town shall have the ability to erect such signs without sign approval.</w:t>
      </w:r>
    </w:p>
    <w:p>
      <w:pPr>
        <w:pStyle w:val="BodyText"/>
      </w:pPr>
      <w:r>
        <w:rPr>
          <w:i/>
          <w:iCs/>
        </w:rPr>
        <w:t xml:space="preserve">Internally illuminated sign</w:t>
      </w:r>
      <w:r>
        <w:t xml:space="preserve"> </w:t>
      </w:r>
      <w:r>
        <w:t xml:space="preserve">means any sign, exclusive of neon signs, whose light source is located behind and/or</w:t>
      </w:r>
      <w:r>
        <w:t xml:space="preserve"> </w:t>
      </w:r>
      <w:r>
        <w:t xml:space="preserve">within the sign itself or behind and/or within any individual element(s) of a sign.</w:t>
      </w:r>
      <w:r>
        <w:t xml:space="preserve"> </w:t>
      </w:r>
      <w:r>
        <w:t xml:space="preserve">Internally illuminated signs shall use semi opaque materials for sign copy such that</w:t>
      </w:r>
      <w:r>
        <w:t xml:space="preserve"> </w:t>
      </w:r>
      <w:r>
        <w:t xml:space="preserve">the light emanating from the sign is diffused. Transparent or clear materials are</w:t>
      </w:r>
      <w:r>
        <w:t xml:space="preserve"> </w:t>
      </w:r>
      <w:r>
        <w:t xml:space="preserve">not allowed for sign copy. Non-copy portions of the sign (e.g., background and graphics)</w:t>
      </w:r>
      <w:r>
        <w:t xml:space="preserve"> </w:t>
      </w:r>
      <w:r>
        <w:t xml:space="preserve">shall be made of completely opaque material.</w:t>
      </w:r>
    </w:p>
    <w:p>
      <w:pPr>
        <w:pStyle w:val="BodyText"/>
      </w:pPr>
      <w:r>
        <w:rPr>
          <w:i/>
          <w:iCs/>
        </w:rPr>
        <w:t xml:space="preserve">Incidental sign</w:t>
      </w:r>
      <w:r>
        <w:t xml:space="preserve"> </w:t>
      </w:r>
      <w:r>
        <w:t xml:space="preserve">means a sign, generally informational, that has a purpose secondary to the use of</w:t>
      </w:r>
      <w:r>
        <w:t xml:space="preserve"> </w:t>
      </w:r>
      <w:r>
        <w:t xml:space="preserve">the lot on which it is located, such as "no parking," "loading zone," "open," "telephone,"</w:t>
      </w:r>
      <w:r>
        <w:t xml:space="preserve"> </w:t>
      </w:r>
      <w:r>
        <w:t xml:space="preserve">and other similar directives. Such signs shall not exceed six square feet in area</w:t>
      </w:r>
      <w:r>
        <w:t xml:space="preserve"> </w:t>
      </w:r>
      <w:r>
        <w:t xml:space="preserve">and shall not count toward the maximum visible sign area.</w:t>
      </w:r>
    </w:p>
    <w:p>
      <w:pPr>
        <w:pStyle w:val="BodyText"/>
      </w:pPr>
      <w:r>
        <w:rPr>
          <w:i/>
          <w:iCs/>
        </w:rPr>
        <w:t xml:space="preserve">Incidental sign, residential</w:t>
      </w:r>
      <w:r>
        <w:t xml:space="preserve"> </w:t>
      </w:r>
      <w:r>
        <w:t xml:space="preserve">means a sign, generally informational, that has a purpose secondary to the use of</w:t>
      </w:r>
      <w:r>
        <w:t xml:space="preserve"> </w:t>
      </w:r>
      <w:r>
        <w:t xml:space="preserve">the lot on which it is located, such as "no trespassing," "beware of dogs," and the</w:t>
      </w:r>
      <w:r>
        <w:t xml:space="preserve"> </w:t>
      </w:r>
      <w:r>
        <w:t xml:space="preserve">like. Such signs shall not exceed six square feet in area and shall not count toward</w:t>
      </w:r>
      <w:r>
        <w:t xml:space="preserve"> </w:t>
      </w:r>
      <w:r>
        <w:t xml:space="preserve">the maximum visible sign area.</w:t>
      </w:r>
    </w:p>
    <w:p>
      <w:pPr>
        <w:pStyle w:val="BodyText"/>
      </w:pPr>
      <w:r>
        <w:rPr>
          <w:i/>
          <w:iCs/>
        </w:rPr>
        <w:t xml:space="preserve">Institution/organization sign</w:t>
      </w:r>
      <w:r>
        <w:t xml:space="preserve"> </w:t>
      </w:r>
      <w:r>
        <w:t xml:space="preserve">means a wall sign or freestanding sign whose sign display is not to exceed 12 square</w:t>
      </w:r>
      <w:r>
        <w:t xml:space="preserve"> </w:t>
      </w:r>
      <w:r>
        <w:t xml:space="preserve">feet and is used on premises for church, hospital, library, museum, art gallery, historic</w:t>
      </w:r>
      <w:r>
        <w:t xml:space="preserve"> </w:t>
      </w:r>
      <w:r>
        <w:t xml:space="preserve">preservation, or similar organization.</w:t>
      </w:r>
    </w:p>
    <w:p>
      <w:pPr>
        <w:pStyle w:val="BodyText"/>
      </w:pPr>
      <w:r>
        <w:rPr>
          <w:i/>
          <w:iCs/>
        </w:rPr>
        <w:t xml:space="preserve">Legal nonconforming sign</w:t>
      </w:r>
      <w:r>
        <w:t xml:space="preserve"> </w:t>
      </w:r>
      <w:r>
        <w:t xml:space="preserve">means:</w:t>
      </w:r>
    </w:p>
    <w:p>
      <w:pPr>
        <w:pStyle w:val="Compact"/>
        <w:numPr>
          <w:ilvl w:val="0"/>
          <w:numId w:val="1079"/>
        </w:numPr>
      </w:pPr>
    </w:p>
    <w:p>
      <w:pPr>
        <w:numPr>
          <w:ilvl w:val="1"/>
          <w:numId w:val="1080"/>
        </w:numPr>
      </w:pPr>
      <w:r>
        <w:t xml:space="preserve">(1)</w:t>
      </w:r>
      <w:r>
        <w:t xml:space="preserve"> </w:t>
      </w:r>
      <w:r>
        <w:t xml:space="preserve">A sign which was erected legally prior to the enactment of this article;</w:t>
      </w:r>
    </w:p>
    <w:p>
      <w:pPr>
        <w:numPr>
          <w:ilvl w:val="1"/>
          <w:numId w:val="1080"/>
        </w:numPr>
      </w:pPr>
      <w:r>
        <w:t xml:space="preserve">(2)</w:t>
      </w:r>
      <w:r>
        <w:t xml:space="preserve"> </w:t>
      </w:r>
      <w:r>
        <w:t xml:space="preserve">A sign which does not conform to the sign regulation requirements, for which zoning</w:t>
      </w:r>
      <w:r>
        <w:t xml:space="preserve"> </w:t>
      </w:r>
      <w:r>
        <w:t xml:space="preserve">relief has been granted through the zoning board of review.</w:t>
      </w:r>
    </w:p>
    <w:p>
      <w:pPr>
        <w:pStyle w:val="FirstParagraph"/>
      </w:pPr>
      <w:r>
        <w:rPr>
          <w:i/>
          <w:iCs/>
        </w:rPr>
        <w:t xml:space="preserve">Lot frontage</w:t>
      </w:r>
      <w:r>
        <w:t xml:space="preserve"> </w:t>
      </w:r>
      <w:r>
        <w:t xml:space="preserve">means roadway frontage on a local access road.</w:t>
      </w:r>
    </w:p>
    <w:p>
      <w:pPr>
        <w:pStyle w:val="BodyText"/>
      </w:pPr>
      <w:r>
        <w:rPr>
          <w:i/>
          <w:iCs/>
        </w:rPr>
        <w:t xml:space="preserve">Monument sign</w:t>
      </w:r>
      <w:r>
        <w:t xml:space="preserve"> </w:t>
      </w:r>
      <w:r>
        <w:t xml:space="preserve">means any sign whose base is in contact with or within one foot of the ground. Where</w:t>
      </w:r>
      <w:r>
        <w:t xml:space="preserve"> </w:t>
      </w:r>
      <w:r>
        <w:t xml:space="preserve">permitted, only one monument sign shall be allowed per lot in lieu of a freestanding</w:t>
      </w:r>
      <w:r>
        <w:t xml:space="preserve"> </w:t>
      </w:r>
      <w:r>
        <w:t xml:space="preserve">sign and shall have a maximum sign area of 50 square feet and shall be set back a</w:t>
      </w:r>
      <w:r>
        <w:t xml:space="preserve"> </w:t>
      </w:r>
      <w:r>
        <w:t xml:space="preserve">minimum of ten feet from all property lines. Maximum sign height shall be eight feet.</w:t>
      </w:r>
      <w:r>
        <w:t xml:space="preserve"> </w:t>
      </w:r>
      <w:r>
        <w:t xml:space="preserve">The area immediately underneath and around the base of the sign shall be landscaped</w:t>
      </w:r>
      <w:r>
        <w:t xml:space="preserve"> </w:t>
      </w:r>
      <w:r>
        <w:t xml:space="preserve">per the landscaping requirements found in this chapter.</w:t>
      </w:r>
    </w:p>
    <w:p>
      <w:pPr>
        <w:pStyle w:val="BodyText"/>
      </w:pPr>
      <w:r>
        <w:rPr>
          <w:i/>
          <w:iCs/>
        </w:rPr>
        <w:t xml:space="preserve">Moving sign</w:t>
      </w:r>
      <w:r>
        <w:t xml:space="preserve"> </w:t>
      </w:r>
      <w:r>
        <w:t xml:space="preserve">means any sign moved by mechanical or natural means, such as wind. Moving signs are</w:t>
      </w:r>
      <w:r>
        <w:t xml:space="preserve"> </w:t>
      </w:r>
      <w:r>
        <w:t xml:space="preserve">prohibited.</w:t>
      </w:r>
    </w:p>
    <w:p>
      <w:pPr>
        <w:pStyle w:val="BodyText"/>
      </w:pPr>
      <w:r>
        <w:rPr>
          <w:i/>
          <w:iCs/>
        </w:rPr>
        <w:t xml:space="preserve">Nameplate</w:t>
      </w:r>
      <w:r>
        <w:t xml:space="preserve"> </w:t>
      </w:r>
      <w:r>
        <w:t xml:space="preserve">means material on which a name and/or professional designation is inscribed or painted.</w:t>
      </w:r>
      <w:r>
        <w:t xml:space="preserve"> </w:t>
      </w:r>
      <w:r>
        <w:t xml:space="preserve">Professional nameplates shall indicate a name and/or professional designation and/or</w:t>
      </w:r>
      <w:r>
        <w:t xml:space="preserve"> </w:t>
      </w:r>
      <w:r>
        <w:t xml:space="preserve">affiliation and shall not exceed one square foot per professional occupant. Residential</w:t>
      </w:r>
      <w:r>
        <w:t xml:space="preserve"> </w:t>
      </w:r>
      <w:r>
        <w:t xml:space="preserve">nameplates shall display the name and address of resident and shall not exceed one</w:t>
      </w:r>
      <w:r>
        <w:t xml:space="preserve"> </w:t>
      </w:r>
      <w:r>
        <w:t xml:space="preserve">square foot in area. All such nameplates shall be affixed either to a door, an adjacent</w:t>
      </w:r>
      <w:r>
        <w:t xml:space="preserve"> </w:t>
      </w:r>
      <w:r>
        <w:t xml:space="preserve">wall of the premises, or a lamp post/mail box.</w:t>
      </w:r>
    </w:p>
    <w:p>
      <w:pPr>
        <w:pStyle w:val="BodyText"/>
      </w:pPr>
      <w:r>
        <w:rPr>
          <w:i/>
          <w:iCs/>
        </w:rPr>
        <w:t xml:space="preserve">Neon sign</w:t>
      </w:r>
      <w:r>
        <w:t xml:space="preserve"> </w:t>
      </w:r>
      <w:r>
        <w:t xml:space="preserve">means an electronic sign illuminated by inert gas confined to a glass tube. Such</w:t>
      </w:r>
      <w:r>
        <w:t xml:space="preserve"> </w:t>
      </w:r>
      <w:r>
        <w:t xml:space="preserve">signs may be classified as "window" signs or as "projecting" signs and must meet all</w:t>
      </w:r>
      <w:r>
        <w:t xml:space="preserve"> </w:t>
      </w:r>
      <w:r>
        <w:t xml:space="preserve">definitions and requirements of those sign types as addressed in this section.</w:t>
      </w:r>
    </w:p>
    <w:p>
      <w:pPr>
        <w:pStyle w:val="BodyText"/>
      </w:pPr>
      <w:r>
        <w:rPr>
          <w:i/>
          <w:iCs/>
        </w:rPr>
        <w:t xml:space="preserve">Nonconforming sign</w:t>
      </w:r>
      <w:r>
        <w:t xml:space="preserve"> </w:t>
      </w:r>
      <w:r>
        <w:t xml:space="preserve">means any sign that does not conform to the requirements of this chapter.</w:t>
      </w:r>
    </w:p>
    <w:p>
      <w:pPr>
        <w:pStyle w:val="BodyText"/>
      </w:pPr>
      <w:r>
        <w:rPr>
          <w:i/>
          <w:iCs/>
        </w:rPr>
        <w:t xml:space="preserve">Off-premises sign</w:t>
      </w:r>
      <w:r>
        <w:t xml:space="preserve"> </w:t>
      </w:r>
      <w:r>
        <w:t xml:space="preserve">means a sign not related or associated with the use of the property on which the</w:t>
      </w:r>
      <w:r>
        <w:t xml:space="preserve"> </w:t>
      </w:r>
      <w:r>
        <w:t xml:space="preserve">sign is located. These signs are prohibited from all public rights-of-way, municipal</w:t>
      </w:r>
      <w:r>
        <w:t xml:space="preserve"> </w:t>
      </w:r>
      <w:r>
        <w:t xml:space="preserve">buildings, and town-owned property, and shall not be affixed to any traffic signs,</w:t>
      </w:r>
      <w:r>
        <w:t xml:space="preserve"> </w:t>
      </w:r>
      <w:r>
        <w:t xml:space="preserve">utility poles, nor to any trees located in public rights-of-way or on town property.</w:t>
      </w:r>
    </w:p>
    <w:p>
      <w:pPr>
        <w:pStyle w:val="Compact"/>
        <w:numPr>
          <w:ilvl w:val="0"/>
          <w:numId w:val="1081"/>
        </w:numPr>
      </w:pPr>
    </w:p>
    <w:p>
      <w:pPr>
        <w:numPr>
          <w:ilvl w:val="1"/>
          <w:numId w:val="108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Off-premises sign, commercial use</w:t>
      </w:r>
      <w:r>
        <w:t xml:space="preserve"> </w:t>
      </w:r>
      <w:r>
        <w:t xml:space="preserve">(article IV, zone regulations, description of uses) means any sign not related or</w:t>
      </w:r>
      <w:r>
        <w:t xml:space="preserve"> </w:t>
      </w:r>
      <w:r>
        <w:t xml:space="preserve">associated with the commercial use of the property on which the sign is located.</w:t>
      </w:r>
    </w:p>
    <w:p>
      <w:pPr>
        <w:numPr>
          <w:ilvl w:val="1"/>
          <w:numId w:val="108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Off-premises sign, non-commercial use</w:t>
      </w:r>
      <w:r>
        <w:t xml:space="preserve"> </w:t>
      </w:r>
      <w:r>
        <w:t xml:space="preserve">(article IV, zone regulations, description of uses) means any sign not related or</w:t>
      </w:r>
      <w:r>
        <w:t xml:space="preserve"> </w:t>
      </w:r>
      <w:r>
        <w:t xml:space="preserve">associated with the non-commercial use of the property on which the sign is located.</w:t>
      </w:r>
      <w:r>
        <w:t xml:space="preserve"> </w:t>
      </w:r>
      <w:r>
        <w:t xml:space="preserve">These signs that also meet the definition of a temporary sign shall be permitted in</w:t>
      </w:r>
      <w:r>
        <w:t xml:space="preserve"> </w:t>
      </w:r>
      <w:r>
        <w:t xml:space="preserve">all zoning districts and may be of any type and size of sign allowed therein and shall</w:t>
      </w:r>
      <w:r>
        <w:t xml:space="preserve"> </w:t>
      </w:r>
      <w:r>
        <w:t xml:space="preserve">be subject to the same requirements, restrictions, and set back limitations applicable</w:t>
      </w:r>
      <w:r>
        <w:t xml:space="preserve"> </w:t>
      </w:r>
      <w:r>
        <w:t xml:space="preserve">to other sign types in those zones. These signs that do not meet the definition of</w:t>
      </w:r>
      <w:r>
        <w:t xml:space="preserve"> </w:t>
      </w:r>
      <w:r>
        <w:t xml:space="preserve">a temporary sign are not allowed.</w:t>
      </w:r>
    </w:p>
    <w:p>
      <w:pPr>
        <w:pStyle w:val="FirstParagraph"/>
      </w:pPr>
      <w:r>
        <w:rPr>
          <w:i/>
          <w:iCs/>
        </w:rPr>
        <w:t xml:space="preserve">Principal building</w:t>
      </w:r>
      <w:r>
        <w:t xml:space="preserve"> </w:t>
      </w:r>
      <w:r>
        <w:t xml:space="preserve">means the building in which the principal use of the lot is conducted. Lots with</w:t>
      </w:r>
      <w:r>
        <w:t xml:space="preserve"> </w:t>
      </w:r>
      <w:r>
        <w:t xml:space="preserve">multiple principal uses may have multiple principal buildings, but storage buildings,</w:t>
      </w:r>
      <w:r>
        <w:t xml:space="preserve"> </w:t>
      </w:r>
      <w:r>
        <w:t xml:space="preserve">garages, and other clearly accessory uses shall not be considered principal buildings.</w:t>
      </w:r>
    </w:p>
    <w:p>
      <w:pPr>
        <w:pStyle w:val="BodyText"/>
      </w:pPr>
      <w:r>
        <w:rPr>
          <w:i/>
          <w:iCs/>
        </w:rPr>
        <w:t xml:space="preserve">Projecting sign</w:t>
      </w:r>
      <w:r>
        <w:t xml:space="preserve"> </w:t>
      </w:r>
      <w:r>
        <w:t xml:space="preserve">means any sign affixed to a building or wall in such a manner that it extends more</w:t>
      </w:r>
      <w:r>
        <w:t xml:space="preserve"> </w:t>
      </w:r>
      <w:r>
        <w:t xml:space="preserve">than ten inches beyond the surface of such building or wall. Such signs shall be permitted</w:t>
      </w:r>
      <w:r>
        <w:t xml:space="preserve"> </w:t>
      </w:r>
      <w:r>
        <w:t xml:space="preserve">in lieu of freestanding signs or monument signs. Only one projecting sign shall be</w:t>
      </w:r>
      <w:r>
        <w:t xml:space="preserve"> </w:t>
      </w:r>
      <w:r>
        <w:t xml:space="preserve">permitted per business and shall be perpendicular to the wall to which it is attached,</w:t>
      </w:r>
      <w:r>
        <w:t xml:space="preserve"> </w:t>
      </w:r>
      <w:r>
        <w:t xml:space="preserve">its nearest edge being no less than three inches and its furthest edge projecting</w:t>
      </w:r>
      <w:r>
        <w:t xml:space="preserve"> </w:t>
      </w:r>
      <w:r>
        <w:t xml:space="preserve">no greater than 48 inches from the wall. The projecting sign shall have a maximum</w:t>
      </w:r>
      <w:r>
        <w:t xml:space="preserve"> </w:t>
      </w:r>
      <w:r>
        <w:t xml:space="preserve">sign area of ten square feet and its lowest edge shall be a minimum of eight feet</w:t>
      </w:r>
      <w:r>
        <w:t xml:space="preserve"> </w:t>
      </w:r>
      <w:r>
        <w:t xml:space="preserve">from the ground.</w:t>
      </w:r>
    </w:p>
    <w:p>
      <w:pPr>
        <w:pStyle w:val="BodyText"/>
      </w:pPr>
      <w:r>
        <w:rPr>
          <w:i/>
          <w:iCs/>
        </w:rPr>
        <w:t xml:space="preserve">Real estate sign</w:t>
      </w:r>
      <w:r>
        <w:t xml:space="preserve"> </w:t>
      </w:r>
      <w:r>
        <w:t xml:space="preserve">means any sign advertising the real estate upon which the sign is located as being</w:t>
      </w:r>
      <w:r>
        <w:t xml:space="preserve"> </w:t>
      </w:r>
      <w:r>
        <w:t xml:space="preserve">for rent, lease, or sale. Residential real estate signs shall be permitted for individual</w:t>
      </w:r>
      <w:r>
        <w:t xml:space="preserve"> </w:t>
      </w:r>
      <w:r>
        <w:t xml:space="preserve">residential properties and for residential subdivisions, and shall not exceed 20 square</w:t>
      </w:r>
      <w:r>
        <w:t xml:space="preserve"> </w:t>
      </w:r>
      <w:r>
        <w:t xml:space="preserve">feet in area. Only one residential real estate sign per lot and/or subdivision shall</w:t>
      </w:r>
      <w:r>
        <w:t xml:space="preserve"> </w:t>
      </w:r>
      <w:r>
        <w:t xml:space="preserve">be permitted. Commercial and industrial real estate signs shall be permitted for industrial</w:t>
      </w:r>
      <w:r>
        <w:t xml:space="preserve"> </w:t>
      </w:r>
      <w:r>
        <w:t xml:space="preserve">and commercial properties and shall not exceed 60 square feet in area. All residential,</w:t>
      </w:r>
      <w:r>
        <w:t xml:space="preserve"> </w:t>
      </w:r>
      <w:r>
        <w:t xml:space="preserve">commercial, and industrial real estate signs shall be removed within two weeks of</w:t>
      </w:r>
      <w:r>
        <w:t xml:space="preserve"> </w:t>
      </w:r>
      <w:r>
        <w:t xml:space="preserve">the sale or lease of the associated property, unit, or entire subdivision. Signs must</w:t>
      </w:r>
      <w:r>
        <w:t xml:space="preserve"> </w:t>
      </w:r>
      <w:r>
        <w:t xml:space="preserve">be non-illuminated, constructed of durable materials, and placed only on the property</w:t>
      </w:r>
      <w:r>
        <w:t xml:space="preserve"> </w:t>
      </w:r>
      <w:r>
        <w:t xml:space="preserve">for sale, rent, or lease.</w:t>
      </w:r>
    </w:p>
    <w:p>
      <w:pPr>
        <w:pStyle w:val="BodyText"/>
      </w:pPr>
      <w:r>
        <w:rPr>
          <w:i/>
          <w:iCs/>
        </w:rPr>
        <w:t xml:space="preserve">Sign</w:t>
      </w:r>
      <w:r>
        <w:t xml:space="preserve"> </w:t>
      </w:r>
      <w:r>
        <w:t xml:space="preserve">means any device, fixture, display, placard, or structure that uses any color, form,</w:t>
      </w:r>
      <w:r>
        <w:t xml:space="preserve"> </w:t>
      </w:r>
      <w:r>
        <w:t xml:space="preserve">graphic, illumination, symbol, and/or writing to advertise, announce the purpose of,</w:t>
      </w:r>
      <w:r>
        <w:t xml:space="preserve"> </w:t>
      </w:r>
      <w:r>
        <w:t xml:space="preserve">or identify the purpose of a person or entity, or to communicate information of any</w:t>
      </w:r>
      <w:r>
        <w:t xml:space="preserve"> </w:t>
      </w:r>
      <w:r>
        <w:t xml:space="preserve">kind to the public. A wall sign shall consist of both a sign face and a bracket. A</w:t>
      </w:r>
      <w:r>
        <w:t xml:space="preserve"> </w:t>
      </w:r>
      <w:r>
        <w:t xml:space="preserve">freestanding sign shall consist of the sign face(s), bracket(s), post(s) and frame.</w:t>
      </w:r>
      <w:r>
        <w:t xml:space="preserve"> </w:t>
      </w:r>
      <w:r>
        <w:t xml:space="preserve">A monument sign shall consist of the sign face(s) and support base.</w:t>
      </w:r>
    </w:p>
    <w:p>
      <w:pPr>
        <w:pStyle w:val="BodyText"/>
      </w:pPr>
      <w:r>
        <w:rPr>
          <w:i/>
          <w:iCs/>
        </w:rPr>
        <w:t xml:space="preserve">Subdivision identification sign</w:t>
      </w:r>
      <w:r>
        <w:t xml:space="preserve"> </w:t>
      </w:r>
      <w:r>
        <w:t xml:space="preserve">means one freestanding permanent sign may be installed at all exclusive entrances</w:t>
      </w:r>
      <w:r>
        <w:t xml:space="preserve"> </w:t>
      </w:r>
      <w:r>
        <w:t xml:space="preserve">to a development. Each sign shall have a maximum sign area of 16 square feet. These</w:t>
      </w:r>
      <w:r>
        <w:t xml:space="preserve"> </w:t>
      </w:r>
      <w:r>
        <w:t xml:space="preserve">signs shall not be located within the public right-of-way or on town-owned or controlled</w:t>
      </w:r>
      <w:r>
        <w:t xml:space="preserve"> </w:t>
      </w:r>
      <w:r>
        <w:t xml:space="preserve">land.</w:t>
      </w:r>
    </w:p>
    <w:p>
      <w:pPr>
        <w:pStyle w:val="BodyText"/>
      </w:pPr>
      <w:r>
        <w:rPr>
          <w:i/>
          <w:iCs/>
        </w:rPr>
        <w:t xml:space="preserve">Temporary sign</w:t>
      </w:r>
      <w:r>
        <w:t xml:space="preserve"> </w:t>
      </w:r>
      <w:r>
        <w:t xml:space="preserve">means any sign not permanently installed or any sign only intended for use for a</w:t>
      </w:r>
      <w:r>
        <w:t xml:space="preserve"> </w:t>
      </w:r>
      <w:r>
        <w:t xml:space="preserve">limited period of time. Such signs shall be permitted in all zoning districts and</w:t>
      </w:r>
      <w:r>
        <w:t xml:space="preserve"> </w:t>
      </w:r>
      <w:r>
        <w:t xml:space="preserve">may be of any type and size of sign allowed therein and shall be subject to the same</w:t>
      </w:r>
      <w:r>
        <w:t xml:space="preserve"> </w:t>
      </w:r>
      <w:r>
        <w:t xml:space="preserve">requirements, restrictions, and set back limitations applicable to other sign types</w:t>
      </w:r>
      <w:r>
        <w:t xml:space="preserve"> </w:t>
      </w:r>
      <w:r>
        <w:t xml:space="preserve">in those zones. Temporary signs are prohibited from all public rights-of-way, municipal</w:t>
      </w:r>
      <w:r>
        <w:t xml:space="preserve"> </w:t>
      </w:r>
      <w:r>
        <w:t xml:space="preserve">buildings, and town-owned property, and shall not be affixed to any traffic signs,</w:t>
      </w:r>
      <w:r>
        <w:t xml:space="preserve"> </w:t>
      </w:r>
      <w:r>
        <w:t xml:space="preserve">utility poles, nor to any trees located in public rights-of-way or on town property.</w:t>
      </w:r>
      <w:r>
        <w:t xml:space="preserve"> </w:t>
      </w:r>
      <w:r>
        <w:t xml:space="preserve">Such signs shall not remain in place for more than 120 days.</w:t>
      </w:r>
    </w:p>
    <w:p>
      <w:pPr>
        <w:pStyle w:val="BodyText"/>
      </w:pPr>
      <w:r>
        <w:rPr>
          <w:i/>
          <w:iCs/>
        </w:rPr>
        <w:t xml:space="preserve">Town</w:t>
      </w:r>
      <w:r>
        <w:t xml:space="preserve"> </w:t>
      </w:r>
      <w:r>
        <w:t xml:space="preserve">refers to all governmental entities of the Town of Foster.</w:t>
      </w:r>
    </w:p>
    <w:p>
      <w:pPr>
        <w:pStyle w:val="BodyText"/>
      </w:pPr>
      <w:r>
        <w:rPr>
          <w:i/>
          <w:iCs/>
        </w:rPr>
        <w:t xml:space="preserve">Wall sign</w:t>
      </w:r>
      <w:r>
        <w:t xml:space="preserve"> </w:t>
      </w:r>
      <w:r>
        <w:t xml:space="preserve">means any sign attached parallel to, but within ten inches of a wall, painted on</w:t>
      </w:r>
      <w:r>
        <w:t xml:space="preserve"> </w:t>
      </w:r>
      <w:r>
        <w:t xml:space="preserve">the wall surface, or erected and confined within the limits of an outside wall of</w:t>
      </w:r>
      <w:r>
        <w:t xml:space="preserve"> </w:t>
      </w:r>
      <w:r>
        <w:t xml:space="preserve">any building or structure which is supported by such wall or building, and which displays</w:t>
      </w:r>
      <w:r>
        <w:t xml:space="preserve"> </w:t>
      </w:r>
      <w:r>
        <w:t xml:space="preserve">only one sign surface and is supported by such wall or building. One such sign shall</w:t>
      </w:r>
      <w:r>
        <w:t xml:space="preserve"> </w:t>
      </w:r>
      <w:r>
        <w:t xml:space="preserve">be permitted per business per building face with a maximum of three per business.</w:t>
      </w:r>
      <w:r>
        <w:t xml:space="preserve"> </w:t>
      </w:r>
      <w:r>
        <w:t xml:space="preserve">The maximum width of the sign display shall not exceed 70 percent of the linear frontage</w:t>
      </w:r>
      <w:r>
        <w:t xml:space="preserve"> </w:t>
      </w:r>
      <w:r>
        <w:t xml:space="preserve">associated with the business unit. This provision shall only apply to those businesses</w:t>
      </w:r>
      <w:r>
        <w:t xml:space="preserve"> </w:t>
      </w:r>
      <w:r>
        <w:t xml:space="preserve">located within the main structure(s) and shall not apply to any other freestanding</w:t>
      </w:r>
      <w:r>
        <w:t xml:space="preserve"> </w:t>
      </w:r>
      <w:r>
        <w:t xml:space="preserve">structures (i.e. pad sites, kiosks, outbuildings, etc.). All wall signs must be directly</w:t>
      </w:r>
      <w:r>
        <w:t xml:space="preserve"> </w:t>
      </w:r>
      <w:r>
        <w:t xml:space="preserve">associated with the business, entity, or enterprise located within the building or</w:t>
      </w:r>
      <w:r>
        <w:t xml:space="preserve"> </w:t>
      </w:r>
      <w:r>
        <w:t xml:space="preserve">structure to which they are attached, painted, or erected as described above. Any</w:t>
      </w:r>
      <w:r>
        <w:t xml:space="preserve"> </w:t>
      </w:r>
      <w:r>
        <w:t xml:space="preserve">wall signs that are not directly associated with said business, entity, or enterprise</w:t>
      </w:r>
      <w:r>
        <w:t xml:space="preserve"> </w:t>
      </w:r>
      <w:r>
        <w:t xml:space="preserve">are strictly prohibited.</w:t>
      </w:r>
    </w:p>
    <w:p>
      <w:pPr>
        <w:pStyle w:val="BodyText"/>
      </w:pPr>
      <w:r>
        <w:rPr>
          <w:i/>
          <w:iCs/>
        </w:rPr>
        <w:t xml:space="preserve">Window sign</w:t>
      </w:r>
      <w:r>
        <w:t xml:space="preserve"> </w:t>
      </w:r>
      <w:r>
        <w:t xml:space="preserve">means any sign that is placed inside a window or upon the window panes or glass (exclusive</w:t>
      </w:r>
      <w:r>
        <w:t xml:space="preserve"> </w:t>
      </w:r>
      <w:r>
        <w:t xml:space="preserve">of merchandise display). Permanent window signs may be applied to, painted on, or</w:t>
      </w:r>
      <w:r>
        <w:t xml:space="preserve"> </w:t>
      </w:r>
      <w:r>
        <w:t xml:space="preserve">attached to the inside of each window associated with a business. The area of such</w:t>
      </w:r>
      <w:r>
        <w:t xml:space="preserve"> </w:t>
      </w:r>
      <w:r>
        <w:t xml:space="preserve">window signs shall be counted toward the maximum visible sign area. All window signs</w:t>
      </w:r>
      <w:r>
        <w:t xml:space="preserve"> </w:t>
      </w:r>
      <w:r>
        <w:t xml:space="preserve">shall not exceed 25 percent of the total window area. Such signs must not be illuminated</w:t>
      </w:r>
      <w:r>
        <w:t xml:space="preserve"> </w:t>
      </w:r>
      <w:r>
        <w:t xml:space="preserve">when the business is closed. Electronic or LED monitors (such as TV screens) shall</w:t>
      </w:r>
      <w:r>
        <w:t xml:space="preserve"> </w:t>
      </w:r>
      <w:r>
        <w:t xml:space="preserve">not be used as window signs.</w:t>
      </w:r>
    </w:p>
    <w:p>
      <w:pPr>
        <w:numPr>
          <w:ilvl w:val="0"/>
          <w:numId w:val="108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Computations.</w:t>
      </w:r>
      <w:r>
        <w:t xml:space="preserve"> </w:t>
      </w:r>
      <w:r>
        <w:t xml:space="preserve">The following principles shall control the computation of sign area and sign height:</w:t>
      </w:r>
    </w:p>
    <w:p>
      <w:pPr>
        <w:numPr>
          <w:ilvl w:val="1"/>
          <w:numId w:val="108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Sign display.</w:t>
      </w:r>
      <w:r>
        <w:t xml:space="preserve"> </w:t>
      </w:r>
      <w:r>
        <w:t xml:space="preserve">The sign display is a portion of the permitted sign area. The area of a sign display</w:t>
      </w:r>
      <w:r>
        <w:t xml:space="preserve"> </w:t>
      </w:r>
      <w:r>
        <w:t xml:space="preserve">shall be computed by means of the smallest square or rectangle that will encompass</w:t>
      </w:r>
      <w:r>
        <w:t xml:space="preserve"> </w:t>
      </w:r>
      <w:r>
        <w:t xml:space="preserve">the extreme limits of the writing, representation, emblem, or other display.</w:t>
      </w:r>
    </w:p>
    <w:p>
      <w:pPr>
        <w:numPr>
          <w:ilvl w:val="1"/>
          <w:numId w:val="108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Sign area, single-faced signs.</w:t>
      </w:r>
      <w:r>
        <w:t xml:space="preserve"> </w:t>
      </w:r>
      <w:r>
        <w:t xml:space="preserve">The area of a sign face (which is also the sign area of a wall sign or other sign</w:t>
      </w:r>
      <w:r>
        <w:t xml:space="preserve"> </w:t>
      </w:r>
      <w:r>
        <w:t xml:space="preserve">with only one face) shall be computed as the area of sign display together with any</w:t>
      </w:r>
      <w:r>
        <w:t xml:space="preserve"> </w:t>
      </w:r>
      <w:r>
        <w:t xml:space="preserve">material or color forming an integral part of the background of the display or used</w:t>
      </w:r>
      <w:r>
        <w:t xml:space="preserve"> </w:t>
      </w:r>
      <w:r>
        <w:t xml:space="preserve">to differentiate the sign from the backdrop or structure against which it is placed.</w:t>
      </w:r>
    </w:p>
    <w:p>
      <w:pPr>
        <w:numPr>
          <w:ilvl w:val="1"/>
          <w:numId w:val="108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Sign height.</w:t>
      </w:r>
      <w:r>
        <w:t xml:space="preserve"> </w:t>
      </w:r>
      <w:r>
        <w:t xml:space="preserve">The height of a freestanding sign shall be computed as the distance from the base</w:t>
      </w:r>
      <w:r>
        <w:t xml:space="preserve"> </w:t>
      </w:r>
      <w:r>
        <w:t xml:space="preserve">of the sign pole at normal grade to the top of the sign area. The height of a monument</w:t>
      </w:r>
      <w:r>
        <w:t xml:space="preserve"> </w:t>
      </w:r>
      <w:r>
        <w:t xml:space="preserve">sign shall be computed as the distance from the base of the sign at normal grade to</w:t>
      </w:r>
      <w:r>
        <w:t xml:space="preserve"> </w:t>
      </w:r>
      <w:r>
        <w:t xml:space="preserve">the top of the sign area. Normal grade shall be construed to be the lower of:</w:t>
      </w:r>
    </w:p>
    <w:p>
      <w:pPr>
        <w:numPr>
          <w:ilvl w:val="2"/>
          <w:numId w:val="1085"/>
        </w:numPr>
      </w:pPr>
      <w:r>
        <w:t xml:space="preserve">a.</w:t>
      </w:r>
      <w:r>
        <w:t xml:space="preserve"> </w:t>
      </w:r>
      <w:r>
        <w:t xml:space="preserve">Existing grade prior to the construction; or</w:t>
      </w:r>
    </w:p>
    <w:p>
      <w:pPr>
        <w:numPr>
          <w:ilvl w:val="2"/>
          <w:numId w:val="1085"/>
        </w:numPr>
      </w:pPr>
      <w:r>
        <w:t xml:space="preserve">b.</w:t>
      </w:r>
      <w:r>
        <w:t xml:space="preserve"> </w:t>
      </w:r>
      <w:r>
        <w:t xml:space="preserve">The newly established grade after construction.</w:t>
      </w:r>
    </w:p>
    <w:p>
      <w:pPr>
        <w:numPr>
          <w:ilvl w:val="0"/>
          <w:numId w:val="108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General regulations.</w:t>
      </w:r>
    </w:p>
    <w:p>
      <w:pPr>
        <w:numPr>
          <w:ilvl w:val="1"/>
          <w:numId w:val="108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Changes to nonconforming signs.</w:t>
      </w:r>
      <w:r>
        <w:t xml:space="preserve"> </w:t>
      </w:r>
      <w:r>
        <w:t xml:space="preserve">Enlargement or relocation of legal nonconforming signs requires additional approval</w:t>
      </w:r>
      <w:r>
        <w:t xml:space="preserve"> </w:t>
      </w:r>
      <w:r>
        <w:t xml:space="preserve">from the zoning board of review.</w:t>
      </w:r>
    </w:p>
    <w:p>
      <w:pPr>
        <w:numPr>
          <w:ilvl w:val="1"/>
          <w:numId w:val="108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Rhode Island Building Code.</w:t>
      </w:r>
      <w:r>
        <w:t xml:space="preserve"> </w:t>
      </w:r>
      <w:r>
        <w:t xml:space="preserve">Within all zones and districts, all signs shall comply with applicable provision(s)</w:t>
      </w:r>
      <w:r>
        <w:t xml:space="preserve"> </w:t>
      </w:r>
      <w:r>
        <w:t xml:space="preserve">of the Rhode Island State Building Code and the National Electric Code.</w:t>
      </w:r>
    </w:p>
    <w:p>
      <w:pPr>
        <w:numPr>
          <w:ilvl w:val="1"/>
          <w:numId w:val="108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Sign maintenance.</w:t>
      </w:r>
      <w:r>
        <w:t xml:space="preserve"> </w:t>
      </w:r>
      <w:r>
        <w:t xml:space="preserve">Within all zones and districts, all signs shall be maintained in good structural</w:t>
      </w:r>
      <w:r>
        <w:t xml:space="preserve"> </w:t>
      </w:r>
      <w:r>
        <w:t xml:space="preserve">condition in conformance with this article (unless otherwise allowed through the zoning</w:t>
      </w:r>
      <w:r>
        <w:t xml:space="preserve"> </w:t>
      </w:r>
      <w:r>
        <w:t xml:space="preserve">board of review) at all times.</w:t>
      </w:r>
    </w:p>
    <w:p>
      <w:pPr>
        <w:numPr>
          <w:ilvl w:val="1"/>
          <w:numId w:val="108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Landscaping requirements.</w:t>
      </w:r>
      <w:r>
        <w:t xml:space="preserve"> </w:t>
      </w:r>
      <w:r>
        <w:t xml:space="preserve">For the purposes of this article, "landscaping" shall include any combination of</w:t>
      </w:r>
      <w:r>
        <w:t xml:space="preserve"> </w:t>
      </w:r>
      <w:r>
        <w:t xml:space="preserve">living plants such, as grass, ground cover, shrubs, vines, or hedges and nonliving</w:t>
      </w:r>
      <w:r>
        <w:t xml:space="preserve"> </w:t>
      </w:r>
      <w:r>
        <w:t xml:space="preserve">landscape materials such as rocks, pebbles, sand mulch, or decorative paving material.</w:t>
      </w:r>
      <w:r>
        <w:t xml:space="preserve"> </w:t>
      </w:r>
      <w:r>
        <w:t xml:space="preserve">In the case of freestanding or monument signs, the requirement shall be that the area</w:t>
      </w:r>
      <w:r>
        <w:t xml:space="preserve"> </w:t>
      </w:r>
      <w:r>
        <w:t xml:space="preserve">immediately underneath the sign and the entirety of an area extending two feet radially</w:t>
      </w:r>
      <w:r>
        <w:t xml:space="preserve"> </w:t>
      </w:r>
      <w:r>
        <w:t xml:space="preserve">from the sign base or supports shall be landscaped. Landscape materials may not obstruct</w:t>
      </w:r>
      <w:r>
        <w:t xml:space="preserve"> </w:t>
      </w:r>
      <w:r>
        <w:t xml:space="preserve">the view of the sign message.</w:t>
      </w:r>
    </w:p>
    <w:p>
      <w:pPr>
        <w:numPr>
          <w:ilvl w:val="1"/>
          <w:numId w:val="108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Externally lit signs are allowed in all zones, provided they are oriented such that</w:t>
      </w:r>
      <w:r>
        <w:t xml:space="preserve"> </w:t>
      </w:r>
      <w:r>
        <w:t xml:space="preserve">the light is directed away from any adjacent properties and traffic arteries and is</w:t>
      </w:r>
      <w:r>
        <w:t xml:space="preserve"> </w:t>
      </w:r>
      <w:r>
        <w:t xml:space="preserve">of a continuous white nature. The intensity of sign lighting shall not exceed that</w:t>
      </w:r>
      <w:r>
        <w:t xml:space="preserve"> </w:t>
      </w:r>
      <w:r>
        <w:t xml:space="preserve">necessary to illuminate and make legible a sign from the adjacent travel way or closest</w:t>
      </w:r>
      <w:r>
        <w:t xml:space="preserve"> </w:t>
      </w:r>
      <w:r>
        <w:t xml:space="preserve">right-of-way; and the illumination of a sign shall not be obtrusive to the surrounding</w:t>
      </w:r>
      <w:r>
        <w:t xml:space="preserve"> </w:t>
      </w:r>
      <w:r>
        <w:t xml:space="preserve">area. A sign shall only be illuminated during the hours of operation of the use, business</w:t>
      </w:r>
      <w:r>
        <w:t xml:space="preserve"> </w:t>
      </w:r>
      <w:r>
        <w:t xml:space="preserve">or activity being identified or advertised up to one hour after closing.</w:t>
      </w:r>
    </w:p>
    <w:p>
      <w:pPr>
        <w:numPr>
          <w:ilvl w:val="1"/>
          <w:numId w:val="1086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Alterations.</w:t>
      </w:r>
      <w:r>
        <w:t xml:space="preserve"> </w:t>
      </w:r>
      <w:r>
        <w:t xml:space="preserve">Any legally existing sign (including legal nonconforming sign) may be altered either</w:t>
      </w:r>
      <w:r>
        <w:t xml:space="preserve"> </w:t>
      </w:r>
      <w:r>
        <w:t xml:space="preserve">to update the sign content or to reflect new information, provided that the alteration</w:t>
      </w:r>
      <w:r>
        <w:t xml:space="preserve"> </w:t>
      </w:r>
      <w:r>
        <w:t xml:space="preserve">does not result in any change in the sign's extent, location, or illumination.</w:t>
      </w:r>
    </w:p>
    <w:p>
      <w:pPr>
        <w:numPr>
          <w:ilvl w:val="0"/>
          <w:numId w:val="108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Sign table.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Y =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 = General Business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 = 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 - Municipal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 = Agricultural/Residential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HC2 = Highway Commercial (2)</w:t>
            </w:r>
          </w:p>
        </w:tc>
      </w:tr>
    </w:tbl>
    <w:p>
      <w:pPr>
        <w:pStyle w:val="FirstParagraph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AR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Animated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Announcement board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Billboard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Building marker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Construction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Directional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Directory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Externally illuminated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Gas station and service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Internally illuminated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Incidental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Incidental sign,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Institution/organization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Monument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Moving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Nameplate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Neon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Off-premises sign—Commercial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Off-premises sign—Non-commercial use, temporary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Off-premises sign—Non-commercial use, permanent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Real estate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Subdivision identification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Temporary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</w:tbl>
    <w:p>
      <w:pPr>
        <w:pStyle w:val="BodyText"/>
      </w:pPr>
      <w:r>
        <w:t xml:space="preserve"> </w:t>
      </w:r>
    </w:p>
    <w:p>
      <w:pPr>
        <w:numPr>
          <w:ilvl w:val="0"/>
          <w:numId w:val="108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Regulations by zone.</w:t>
      </w:r>
    </w:p>
    <w:p>
      <w:pPr>
        <w:numPr>
          <w:ilvl w:val="1"/>
          <w:numId w:val="108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Agricultural/residential (AR).</w:t>
      </w:r>
    </w:p>
    <w:p>
      <w:pPr>
        <w:numPr>
          <w:ilvl w:val="2"/>
          <w:numId w:val="108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No sign shall be placed within five feet of a lot line or roadway, or the setback</w:t>
      </w:r>
      <w:r>
        <w:t xml:space="preserve"> </w:t>
      </w:r>
      <w:r>
        <w:t xml:space="preserve">specified by the sign type definition (whichever is greater).</w:t>
      </w:r>
    </w:p>
    <w:p>
      <w:pPr>
        <w:numPr>
          <w:ilvl w:val="2"/>
          <w:numId w:val="108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sign shall be greater than five feet in height.</w:t>
      </w:r>
    </w:p>
    <w:p>
      <w:pPr>
        <w:numPr>
          <w:ilvl w:val="2"/>
          <w:numId w:val="108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No external illumination of a permitted sign shall be greater than 75 watts/1,500</w:t>
      </w:r>
      <w:r>
        <w:t xml:space="preserve"> </w:t>
      </w:r>
      <w:r>
        <w:t xml:space="preserve">lumens.</w:t>
      </w:r>
    </w:p>
    <w:p>
      <w:pPr>
        <w:numPr>
          <w:ilvl w:val="2"/>
          <w:numId w:val="108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Total sign area.</w:t>
      </w:r>
      <w:r>
        <w:t xml:space="preserve"> </w:t>
      </w:r>
      <w:r>
        <w:t xml:space="preserve">No sign shall exceed 20 square feet in area, or the size restriction specified by</w:t>
      </w:r>
      <w:r>
        <w:t xml:space="preserve"> </w:t>
      </w:r>
      <w:r>
        <w:t xml:space="preserve">sign type definition (whichever is less).</w:t>
      </w:r>
    </w:p>
    <w:p>
      <w:pPr>
        <w:numPr>
          <w:ilvl w:val="1"/>
          <w:numId w:val="108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General business (GB).</w:t>
      </w:r>
    </w:p>
    <w:p>
      <w:pPr>
        <w:numPr>
          <w:ilvl w:val="2"/>
          <w:numId w:val="109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No sign shall be placed within five feet of a lot line or roadway, or the setback</w:t>
      </w:r>
      <w:r>
        <w:t xml:space="preserve"> </w:t>
      </w:r>
      <w:r>
        <w:t xml:space="preserve">specified by the sign type definition (whichever is greater). No sign shall be sited</w:t>
      </w:r>
      <w:r>
        <w:t xml:space="preserve"> </w:t>
      </w:r>
      <w:r>
        <w:t xml:space="preserve">within 30 feet of an AR zone boundary.</w:t>
      </w:r>
    </w:p>
    <w:p>
      <w:pPr>
        <w:numPr>
          <w:ilvl w:val="2"/>
          <w:numId w:val="109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sign shall be greater than 20 feet in height.</w:t>
      </w:r>
    </w:p>
    <w:p>
      <w:pPr>
        <w:numPr>
          <w:ilvl w:val="2"/>
          <w:numId w:val="109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No external illumination of a permitted sign shall be greater than 250 watts/5,000</w:t>
      </w:r>
      <w:r>
        <w:t xml:space="preserve"> </w:t>
      </w:r>
      <w:r>
        <w:t xml:space="preserve">lumens.</w:t>
      </w:r>
    </w:p>
    <w:p>
      <w:pPr>
        <w:numPr>
          <w:ilvl w:val="2"/>
          <w:numId w:val="109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Total sign area.</w:t>
      </w:r>
      <w:r>
        <w:t xml:space="preserve"> </w:t>
      </w:r>
      <w:r>
        <w:t xml:space="preserve">No sign shall exceed 100 square feet in area, or the size restriction specified by</w:t>
      </w:r>
      <w:r>
        <w:t xml:space="preserve"> </w:t>
      </w:r>
      <w:r>
        <w:t xml:space="preserve">sign type definition (whichever is less).</w:t>
      </w:r>
    </w:p>
    <w:p>
      <w:pPr>
        <w:numPr>
          <w:ilvl w:val="1"/>
          <w:numId w:val="108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Municipal.</w:t>
      </w:r>
    </w:p>
    <w:p>
      <w:pPr>
        <w:numPr>
          <w:ilvl w:val="2"/>
          <w:numId w:val="109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No sign shall be placed within five feet of a lot line or roadway, or the setback</w:t>
      </w:r>
      <w:r>
        <w:t xml:space="preserve"> </w:t>
      </w:r>
      <w:r>
        <w:t xml:space="preserve">specified by the sign type definition (whichever is greater).</w:t>
      </w:r>
    </w:p>
    <w:p>
      <w:pPr>
        <w:numPr>
          <w:ilvl w:val="2"/>
          <w:numId w:val="109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sign shall be greater than five feet in height.</w:t>
      </w:r>
    </w:p>
    <w:p>
      <w:pPr>
        <w:numPr>
          <w:ilvl w:val="2"/>
          <w:numId w:val="109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No external illumination of a permitted sign shall be greater than 75 watts/1,500</w:t>
      </w:r>
      <w:r>
        <w:t xml:space="preserve"> </w:t>
      </w:r>
      <w:r>
        <w:t xml:space="preserve">lumens.</w:t>
      </w:r>
    </w:p>
    <w:p>
      <w:pPr>
        <w:numPr>
          <w:ilvl w:val="2"/>
          <w:numId w:val="109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[Total sign area.]</w:t>
      </w:r>
      <w:r>
        <w:t xml:space="preserve"> </w:t>
      </w:r>
      <w:r>
        <w:t xml:space="preserve">No sign shall exceed 20 square feet in area, or the size restriction specified by</w:t>
      </w:r>
      <w:r>
        <w:t xml:space="preserve"> </w:t>
      </w:r>
      <w:r>
        <w:t xml:space="preserve">sign type definition (whichever is less).</w:t>
      </w:r>
    </w:p>
    <w:p>
      <w:pPr>
        <w:numPr>
          <w:ilvl w:val="1"/>
          <w:numId w:val="108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Highway commercial (2) (HC2).</w:t>
      </w:r>
    </w:p>
    <w:p>
      <w:pPr>
        <w:numPr>
          <w:ilvl w:val="2"/>
          <w:numId w:val="109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No sign shall be placed within five feet of a lot line or roadway, or the setback</w:t>
      </w:r>
      <w:r>
        <w:t xml:space="preserve"> </w:t>
      </w:r>
      <w:r>
        <w:t xml:space="preserve">specified by the sign type definition (whichever is greater). No sign shall be sited</w:t>
      </w:r>
      <w:r>
        <w:t xml:space="preserve"> </w:t>
      </w:r>
      <w:r>
        <w:t xml:space="preserve">within 30 feet of an AR zone boundary.</w:t>
      </w:r>
    </w:p>
    <w:p>
      <w:pPr>
        <w:numPr>
          <w:ilvl w:val="2"/>
          <w:numId w:val="109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No sign shall be greater than 20 feet in height.</w:t>
      </w:r>
    </w:p>
    <w:p>
      <w:pPr>
        <w:numPr>
          <w:ilvl w:val="2"/>
          <w:numId w:val="109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No external illumination of a permitted sign shall be greater than 250 watts/5,000</w:t>
      </w:r>
      <w:r>
        <w:t xml:space="preserve"> </w:t>
      </w:r>
      <w:r>
        <w:t xml:space="preserve">lumens.</w:t>
      </w:r>
    </w:p>
    <w:p>
      <w:pPr>
        <w:numPr>
          <w:ilvl w:val="2"/>
          <w:numId w:val="109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Total sign area.</w:t>
      </w:r>
      <w:r>
        <w:t xml:space="preserve"> </w:t>
      </w:r>
      <w:r>
        <w:t xml:space="preserve">No sign shall exceed 100 square feet in area, or the size restriction specified by</w:t>
      </w:r>
      <w:r>
        <w:t xml:space="preserve"> </w:t>
      </w:r>
      <w:r>
        <w:t xml:space="preserve">sign type definition (whichever is less).</w:t>
      </w:r>
    </w:p>
    <w:p>
      <w:pPr>
        <w:numPr>
          <w:ilvl w:val="0"/>
          <w:numId w:val="108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Prohibitions.</w:t>
      </w:r>
      <w:r>
        <w:t xml:space="preserve"> </w:t>
      </w:r>
      <w:r>
        <w:t xml:space="preserve">For the purposes of regulating unauthorized signage, protecting the health, safety,</w:t>
      </w:r>
      <w:r>
        <w:t xml:space="preserve"> </w:t>
      </w:r>
      <w:r>
        <w:t xml:space="preserve">and welfare of residents, promoting the safety of the traveling public, protecting</w:t>
      </w:r>
      <w:r>
        <w:t xml:space="preserve"> </w:t>
      </w:r>
      <w:r>
        <w:t xml:space="preserve">existing property values, preventing the overcrowding of land, encouraging positive</w:t>
      </w:r>
      <w:r>
        <w:t xml:space="preserve"> </w:t>
      </w:r>
      <w:r>
        <w:t xml:space="preserve">economic development, and promoting a positive community appearance as part of a concerted</w:t>
      </w:r>
      <w:r>
        <w:t xml:space="preserve"> </w:t>
      </w:r>
      <w:r>
        <w:t xml:space="preserve">effort to protect and enhance the aesthetics of the town for the enjoyment of all</w:t>
      </w:r>
      <w:r>
        <w:t xml:space="preserve"> </w:t>
      </w:r>
      <w:r>
        <w:t xml:space="preserve">citizens, certain sign types are not allowed. It is recognized here that, unlike on-premises</w:t>
      </w:r>
      <w:r>
        <w:t xml:space="preserve"> </w:t>
      </w:r>
      <w:r>
        <w:t xml:space="preserve">signs which are actually associated with the use of the property where the sign is</w:t>
      </w:r>
      <w:r>
        <w:t xml:space="preserve"> </w:t>
      </w:r>
      <w:r>
        <w:t xml:space="preserve">located, "off-premises signage" is separate and distinct and thereby unrelated to</w:t>
      </w:r>
      <w:r>
        <w:t xml:space="preserve"> </w:t>
      </w:r>
      <w:r>
        <w:t xml:space="preserve">the use of the property where the sign is located. With a view to this distinction,</w:t>
      </w:r>
      <w:r>
        <w:t xml:space="preserve"> </w:t>
      </w:r>
      <w:r>
        <w:t xml:space="preserve">and in furtherance of the above stated goals, off-premises signs are regulated differently</w:t>
      </w:r>
      <w:r>
        <w:t xml:space="preserve"> </w:t>
      </w:r>
      <w:r>
        <w:t xml:space="preserve">from on-premises signs.</w:t>
      </w:r>
    </w:p>
    <w:p>
      <w:pPr>
        <w:pStyle w:val="FirstParagraph"/>
      </w:pPr>
      <w:r>
        <w:t xml:space="preserve">In addition to the signs described as prohibited under the sign table, the following</w:t>
      </w:r>
      <w:r>
        <w:t xml:space="preserve"> </w:t>
      </w:r>
      <w:r>
        <w:t xml:space="preserve">signs and sign materials are also expressly prohibited:</w:t>
      </w:r>
    </w:p>
    <w:p>
      <w:pPr>
        <w:pStyle w:val="Compact"/>
        <w:numPr>
          <w:ilvl w:val="0"/>
          <w:numId w:val="1093"/>
        </w:numPr>
      </w:pPr>
    </w:p>
    <w:p>
      <w:pPr>
        <w:numPr>
          <w:ilvl w:val="1"/>
          <w:numId w:val="1094"/>
        </w:numPr>
      </w:pPr>
      <w:r>
        <w:t xml:space="preserve">(1)</w:t>
      </w:r>
      <w:r>
        <w:t xml:space="preserve"> </w:t>
      </w:r>
      <w:r>
        <w:t xml:space="preserve">Signs which are attached to natural features, stone walls, utility poles, utility</w:t>
      </w:r>
      <w:r>
        <w:t xml:space="preserve"> </w:t>
      </w:r>
      <w:r>
        <w:t xml:space="preserve">boxes, traffic signs, fences, or highway structures. This does not include residential</w:t>
      </w:r>
      <w:r>
        <w:t xml:space="preserve"> </w:t>
      </w:r>
      <w:r>
        <w:t xml:space="preserve">incidental signs.</w:t>
      </w:r>
    </w:p>
    <w:p>
      <w:pPr>
        <w:numPr>
          <w:ilvl w:val="1"/>
          <w:numId w:val="1094"/>
        </w:numPr>
      </w:pPr>
      <w:r>
        <w:t xml:space="preserve">(2)</w:t>
      </w:r>
      <w:r>
        <w:t xml:space="preserve"> </w:t>
      </w:r>
      <w:r>
        <w:t xml:space="preserve">Signs attached to or placed on or against trailers or vehicles, whether registered</w:t>
      </w:r>
      <w:r>
        <w:t xml:space="preserve"> </w:t>
      </w:r>
      <w:r>
        <w:t xml:space="preserve">or unregistered. This does not include signs adhered or painted onto vehicles.</w:t>
      </w:r>
    </w:p>
    <w:p>
      <w:pPr>
        <w:numPr>
          <w:ilvl w:val="1"/>
          <w:numId w:val="1094"/>
        </w:numPr>
      </w:pPr>
      <w:r>
        <w:t xml:space="preserve">(3)</w:t>
      </w:r>
      <w:r>
        <w:t xml:space="preserve"> </w:t>
      </w:r>
      <w:r>
        <w:t xml:space="preserve">Signs in the public right-of-way, except for those installed by the government.</w:t>
      </w:r>
    </w:p>
    <w:p>
      <w:pPr>
        <w:numPr>
          <w:ilvl w:val="1"/>
          <w:numId w:val="1094"/>
        </w:numPr>
      </w:pPr>
      <w:r>
        <w:t xml:space="preserve">(4)</w:t>
      </w:r>
      <w:r>
        <w:t xml:space="preserve"> </w:t>
      </w:r>
      <w:r>
        <w:t xml:space="preserve">Signs which imitate, and may be confused with, an official traffic control sign or</w:t>
      </w:r>
      <w:r>
        <w:t xml:space="preserve"> </w:t>
      </w:r>
      <w:r>
        <w:t xml:space="preserve">signal, or an emergency or road equipment vehicle.</w:t>
      </w:r>
    </w:p>
    <w:p>
      <w:pPr>
        <w:numPr>
          <w:ilvl w:val="1"/>
          <w:numId w:val="1094"/>
        </w:numPr>
      </w:pPr>
      <w:r>
        <w:t xml:space="preserve">(5)</w:t>
      </w:r>
      <w:r>
        <w:t xml:space="preserve"> </w:t>
      </w:r>
      <w:r>
        <w:t xml:space="preserve">All other signs which have not been expressly permitted within this chapter.</w:t>
      </w:r>
    </w:p>
    <w:p>
      <w:pPr>
        <w:numPr>
          <w:ilvl w:val="1"/>
          <w:numId w:val="1094"/>
        </w:numPr>
      </w:pPr>
      <w:r>
        <w:t xml:space="preserve">(6)</w:t>
      </w:r>
      <w:r>
        <w:t xml:space="preserve"> </w:t>
      </w:r>
      <w:r>
        <w:t xml:space="preserve">All existing signs erected without the necessary approvals and/or permits.</w:t>
      </w:r>
    </w:p>
    <w:p>
      <w:pPr>
        <w:numPr>
          <w:ilvl w:val="1"/>
          <w:numId w:val="1094"/>
        </w:numPr>
      </w:pPr>
      <w:r>
        <w:t xml:space="preserve">(7)</w:t>
      </w:r>
      <w:r>
        <w:t xml:space="preserve"> </w:t>
      </w:r>
      <w:r>
        <w:t xml:space="preserve">Off-premises signs, commercial use including billboards.</w:t>
      </w:r>
    </w:p>
    <w:p>
      <w:pPr>
        <w:numPr>
          <w:ilvl w:val="1"/>
          <w:numId w:val="1094"/>
        </w:numPr>
      </w:pPr>
      <w:r>
        <w:t xml:space="preserve">(8)</w:t>
      </w:r>
      <w:r>
        <w:t xml:space="preserve"> </w:t>
      </w:r>
      <w:r>
        <w:t xml:space="preserve">Moving devices, such as pennants, ribbons, streamers, spinners, or the like.</w:t>
      </w:r>
    </w:p>
    <w:p>
      <w:pPr>
        <w:numPr>
          <w:ilvl w:val="1"/>
          <w:numId w:val="1094"/>
        </w:numPr>
      </w:pPr>
      <w:r>
        <w:t xml:space="preserve">(9)</w:t>
      </w:r>
      <w:r>
        <w:t xml:space="preserve"> </w:t>
      </w:r>
      <w:r>
        <w:t xml:space="preserve">Roof-mounted signs.</w:t>
      </w:r>
    </w:p>
    <w:p>
      <w:pPr>
        <w:numPr>
          <w:ilvl w:val="1"/>
          <w:numId w:val="1094"/>
        </w:numPr>
      </w:pPr>
      <w:r>
        <w:t xml:space="preserve">(10)</w:t>
      </w:r>
      <w:r>
        <w:t xml:space="preserve"> </w:t>
      </w:r>
      <w:r>
        <w:t xml:space="preserve">Signs with any statement, symbol, or picture of an obscene nature.</w:t>
      </w:r>
    </w:p>
    <w:p>
      <w:pPr>
        <w:pStyle w:val="FirstParagraph"/>
      </w:pPr>
      <w:r>
        <w:rPr>
          <w:i/>
          <w:iCs/>
        </w:rPr>
        <w:t xml:space="preserve">Additional signs prohibited.</w:t>
      </w:r>
      <w:r>
        <w:t xml:space="preserve"> </w:t>
      </w:r>
      <w:r>
        <w:t xml:space="preserve">The total number of permitted exterior signs at any business shall not exceed four.</w:t>
      </w:r>
      <w:r>
        <w:t xml:space="preserve"> </w:t>
      </w:r>
      <w:r>
        <w:t xml:space="preserve">This number shall include any combination of wall signs, freestanding signs, monument</w:t>
      </w:r>
      <w:r>
        <w:t xml:space="preserve"> </w:t>
      </w:r>
      <w:r>
        <w:t xml:space="preserve">signs, and projecting signs.</w:t>
      </w:r>
    </w:p>
    <w:p>
      <w:pPr>
        <w:numPr>
          <w:ilvl w:val="0"/>
          <w:numId w:val="109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Nonconforming signs.</w:t>
      </w:r>
      <w:r>
        <w:t xml:space="preserve"> </w:t>
      </w:r>
      <w:r>
        <w:t xml:space="preserve">A sign shall lose its legal nonconforming status when:</w:t>
      </w:r>
    </w:p>
    <w:p>
      <w:pPr>
        <w:numPr>
          <w:ilvl w:val="1"/>
          <w:numId w:val="1096"/>
        </w:numPr>
      </w:pPr>
      <w:r>
        <w:t xml:space="preserve">(1)</w:t>
      </w:r>
      <w:r>
        <w:t xml:space="preserve"> </w:t>
      </w:r>
      <w:r>
        <w:t xml:space="preserve">The sign is enlarged or reduced without approvals.</w:t>
      </w:r>
    </w:p>
    <w:p>
      <w:pPr>
        <w:numPr>
          <w:ilvl w:val="1"/>
          <w:numId w:val="1096"/>
        </w:numPr>
      </w:pPr>
      <w:r>
        <w:t xml:space="preserve">(2)</w:t>
      </w:r>
      <w:r>
        <w:t xml:space="preserve"> </w:t>
      </w:r>
      <w:r>
        <w:t xml:space="preserve">The sign is relocated without approvals.</w:t>
      </w:r>
    </w:p>
    <w:p>
      <w:pPr>
        <w:numPr>
          <w:ilvl w:val="1"/>
          <w:numId w:val="1096"/>
        </w:numPr>
      </w:pPr>
      <w:r>
        <w:t xml:space="preserve">(3)</w:t>
      </w:r>
      <w:r>
        <w:t xml:space="preserve"> </w:t>
      </w:r>
      <w:r>
        <w:t xml:space="preserve">The sign shall not have been repaired or properly maintained within 30 days after</w:t>
      </w:r>
      <w:r>
        <w:t xml:space="preserve"> </w:t>
      </w:r>
      <w:r>
        <w:t xml:space="preserve">written notice to the effect has been given by the building official and/or director</w:t>
      </w:r>
      <w:r>
        <w:t xml:space="preserve"> </w:t>
      </w:r>
      <w:r>
        <w:t xml:space="preserve">of planning, or their designees.</w:t>
      </w:r>
    </w:p>
    <w:p>
      <w:pPr>
        <w:numPr>
          <w:ilvl w:val="1"/>
          <w:numId w:val="1096"/>
        </w:numPr>
      </w:pPr>
      <w:r>
        <w:t xml:space="preserve">(4)</w:t>
      </w:r>
      <w:r>
        <w:t xml:space="preserve"> </w:t>
      </w:r>
      <w:r>
        <w:t xml:space="preserve">The sign structure is removed and replaced with another nonconforming sign, regardless</w:t>
      </w:r>
      <w:r>
        <w:t xml:space="preserve"> </w:t>
      </w:r>
      <w:r>
        <w:t xml:space="preserve">of its size.</w:t>
      </w:r>
    </w:p>
    <w:p>
      <w:pPr>
        <w:numPr>
          <w:ilvl w:val="1"/>
          <w:numId w:val="1096"/>
        </w:numPr>
      </w:pPr>
      <w:r>
        <w:t xml:space="preserve">(5)</w:t>
      </w:r>
      <w:r>
        <w:t xml:space="preserve"> </w:t>
      </w:r>
      <w:r>
        <w:t xml:space="preserve">The business structure associated with the sign has been abandoned and demolished.</w:t>
      </w:r>
      <w:r>
        <w:t xml:space="preserve"> </w:t>
      </w:r>
      <w:r>
        <w:t xml:space="preserve">A sign shall not lose its legal nonconforming status when:</w:t>
      </w:r>
    </w:p>
    <w:p>
      <w:pPr>
        <w:numPr>
          <w:ilvl w:val="2"/>
          <w:numId w:val="1097"/>
        </w:numPr>
      </w:pPr>
      <w:r>
        <w:t xml:space="preserve">a.</w:t>
      </w:r>
      <w:r>
        <w:t xml:space="preserve"> </w:t>
      </w:r>
      <w:r>
        <w:t xml:space="preserve">A wall sign is removed for construction, painting and/or restoration of the building,</w:t>
      </w:r>
      <w:r>
        <w:t xml:space="preserve"> </w:t>
      </w:r>
      <w:r>
        <w:t xml:space="preserve">provided that the sign is returned to its location within 30 days of completion of</w:t>
      </w:r>
      <w:r>
        <w:t xml:space="preserve"> </w:t>
      </w:r>
      <w:r>
        <w:t xml:space="preserve">the building work.</w:t>
      </w:r>
    </w:p>
    <w:p>
      <w:pPr>
        <w:numPr>
          <w:ilvl w:val="2"/>
          <w:numId w:val="1097"/>
        </w:numPr>
      </w:pPr>
      <w:r>
        <w:t xml:space="preserve">b.</w:t>
      </w:r>
      <w:r>
        <w:t xml:space="preserve"> </w:t>
      </w:r>
      <w:r>
        <w:t xml:space="preserve">The sign is removed to facilitate repair, maintenance and/or repainting and replaced</w:t>
      </w:r>
      <w:r>
        <w:t xml:space="preserve"> </w:t>
      </w:r>
      <w:r>
        <w:t xml:space="preserve">immediately upon completion of such work.</w:t>
      </w:r>
    </w:p>
    <w:p>
      <w:pPr>
        <w:numPr>
          <w:ilvl w:val="0"/>
          <w:numId w:val="1095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098"/>
        </w:numPr>
      </w:pPr>
      <w:r>
        <w:t xml:space="preserve">(1)</w:t>
      </w:r>
      <w:r>
        <w:t xml:space="preserve"> </w:t>
      </w:r>
      <w:r>
        <w:t xml:space="preserve">Permanent signs require a sign permit, excepting residential incidental signs. Applications</w:t>
      </w:r>
      <w:r>
        <w:t xml:space="preserve"> </w:t>
      </w:r>
      <w:r>
        <w:t xml:space="preserve">are available from the building official.</w:t>
      </w:r>
    </w:p>
    <w:p>
      <w:pPr>
        <w:numPr>
          <w:ilvl w:val="1"/>
          <w:numId w:val="1098"/>
        </w:numPr>
      </w:pPr>
      <w:r>
        <w:t xml:space="preserve">(2)</w:t>
      </w:r>
      <w:r>
        <w:t xml:space="preserve"> </w:t>
      </w:r>
      <w:r>
        <w:t xml:space="preserve">A sign shall be considered in violation of the provisions of this article if:</w:t>
      </w:r>
    </w:p>
    <w:p>
      <w:pPr>
        <w:numPr>
          <w:ilvl w:val="2"/>
          <w:numId w:val="1099"/>
        </w:numPr>
      </w:pPr>
      <w:r>
        <w:t xml:space="preserve">a.</w:t>
      </w:r>
      <w:r>
        <w:t xml:space="preserve"> </w:t>
      </w:r>
      <w:r>
        <w:t xml:space="preserve">It is prohibited.</w:t>
      </w:r>
    </w:p>
    <w:p>
      <w:pPr>
        <w:numPr>
          <w:ilvl w:val="2"/>
          <w:numId w:val="1099"/>
        </w:numPr>
      </w:pPr>
      <w:r>
        <w:t xml:space="preserve">b.</w:t>
      </w:r>
      <w:r>
        <w:t xml:space="preserve"> </w:t>
      </w:r>
      <w:r>
        <w:t xml:space="preserve">It loses its nonconforming status.</w:t>
      </w:r>
    </w:p>
    <w:p>
      <w:pPr>
        <w:numPr>
          <w:ilvl w:val="2"/>
          <w:numId w:val="1099"/>
        </w:numPr>
      </w:pPr>
      <w:r>
        <w:t xml:space="preserve">c.</w:t>
      </w:r>
      <w:r>
        <w:t xml:space="preserve"> </w:t>
      </w:r>
      <w:r>
        <w:t xml:space="preserve">It is considered abandoned.</w:t>
      </w:r>
    </w:p>
    <w:p>
      <w:pPr>
        <w:numPr>
          <w:ilvl w:val="2"/>
          <w:numId w:val="1099"/>
        </w:numPr>
      </w:pPr>
      <w:r>
        <w:t xml:space="preserve">d.</w:t>
      </w:r>
      <w:r>
        <w:t xml:space="preserve"> </w:t>
      </w:r>
      <w:r>
        <w:t xml:space="preserve">It is considered unsafe or unsecure.</w:t>
      </w:r>
    </w:p>
    <w:p>
      <w:pPr>
        <w:numPr>
          <w:ilvl w:val="3"/>
          <w:numId w:val="1100"/>
        </w:numPr>
      </w:pPr>
      <w:r>
        <w:t xml:space="preserve">1.</w:t>
      </w:r>
      <w:r>
        <w:t xml:space="preserve"> </w:t>
      </w:r>
      <w:r>
        <w:t xml:space="preserve">The zoning enforcement officer will follow violation procedure as outlined in section 38-3.</w:t>
      </w:r>
    </w:p>
    <w:p>
      <w:pPr>
        <w:numPr>
          <w:ilvl w:val="3"/>
          <w:numId w:val="1100"/>
        </w:numPr>
      </w:pPr>
      <w:r>
        <w:t xml:space="preserve">2.</w:t>
      </w:r>
      <w:r>
        <w:t xml:space="preserve"> </w:t>
      </w:r>
      <w:r>
        <w:t xml:space="preserve">Notwithstanding the provisions of subsection l above, a sign may be removed if reasonable</w:t>
      </w:r>
      <w:r>
        <w:t xml:space="preserve"> </w:t>
      </w:r>
      <w:r>
        <w:t xml:space="preserve">efforts to contact the owner have been unsuccessful and the sign constitutes an immediate</w:t>
      </w:r>
      <w:r>
        <w:t xml:space="preserve"> </w:t>
      </w:r>
      <w:r>
        <w:t xml:space="preserve">threat to safety of persons or property as determined by the zoning enforcement officer</w:t>
      </w:r>
      <w:r>
        <w:t xml:space="preserve"> </w:t>
      </w:r>
      <w:r>
        <w:t xml:space="preserve">or a designee.</w:t>
      </w:r>
    </w:p>
    <w:p>
      <w:pPr>
        <w:pStyle w:val="FirstParagraph"/>
      </w:pPr>
      <w:r>
        <w:rPr>
          <w:i/>
          <w:iCs/>
        </w:rPr>
        <w:t xml:space="preserve">(Ord. of 6-23-1994, art. VI, § 17; Ord. of 1-14-16(2); Ord. of 10-12-2023(2))</w:t>
      </w:r>
    </w:p>
    <w:bookmarkEnd w:id="100"/>
    <w:bookmarkStart w:id="101" w:name="historic-cemeteries"/>
    <w:p>
      <w:pPr>
        <w:pStyle w:val="Heading2"/>
      </w:pPr>
      <w:r>
        <w:t xml:space="preserve">§ 38-289. Historic cemeteries</w:t>
      </w:r>
    </w:p>
    <w:p>
      <w:pPr>
        <w:numPr>
          <w:ilvl w:val="0"/>
          <w:numId w:val="1101"/>
        </w:numPr>
      </w:pPr>
      <w:r>
        <w:t xml:space="preserve">(a)</w:t>
      </w:r>
      <w:r>
        <w:t xml:space="preserve"> </w:t>
      </w:r>
      <w:r>
        <w:t xml:space="preserve">No construction, excavation or other ground disturbing activity is permitted within</w:t>
      </w:r>
      <w:r>
        <w:t xml:space="preserve"> </w:t>
      </w:r>
      <w:r>
        <w:t xml:space="preserve">25 feet of a cemetery except in compliance with the following provisions pursuant</w:t>
      </w:r>
      <w:r>
        <w:t xml:space="preserve"> </w:t>
      </w:r>
      <w:r>
        <w:t xml:space="preserve">to G.L. § 23-18-11:</w:t>
      </w:r>
    </w:p>
    <w:p>
      <w:pPr>
        <w:numPr>
          <w:ilvl w:val="1"/>
          <w:numId w:val="1102"/>
        </w:numPr>
      </w:pPr>
      <w:r>
        <w:t xml:space="preserve">(1)</w:t>
      </w:r>
      <w:r>
        <w:t xml:space="preserve"> </w:t>
      </w:r>
      <w:r>
        <w:t xml:space="preserve">The boundaries of the cemetery are adequately documented and there is no reason to</w:t>
      </w:r>
      <w:r>
        <w:t xml:space="preserve"> </w:t>
      </w:r>
      <w:r>
        <w:t xml:space="preserve">believe additional graves exist outside the recorded cemetery and the proposed construction</w:t>
      </w:r>
      <w:r>
        <w:t xml:space="preserve"> </w:t>
      </w:r>
      <w:r>
        <w:t xml:space="preserve">or excavation activity will not damage or destructively alter the historic cemetery</w:t>
      </w:r>
      <w:r>
        <w:t xml:space="preserve"> </w:t>
      </w:r>
      <w:r>
        <w:t xml:space="preserve">through erosion, flooding, filling, or encroachment; or</w:t>
      </w:r>
    </w:p>
    <w:p>
      <w:pPr>
        <w:numPr>
          <w:ilvl w:val="1"/>
          <w:numId w:val="1102"/>
        </w:numPr>
      </w:pPr>
      <w:r>
        <w:t xml:space="preserve">(2)</w:t>
      </w:r>
      <w:r>
        <w:t xml:space="preserve"> </w:t>
      </w:r>
      <w:r>
        <w:t xml:space="preserve">The proposed construction or excavation activity has been reviewed and approved by</w:t>
      </w:r>
      <w:r>
        <w:t xml:space="preserve"> </w:t>
      </w:r>
      <w:r>
        <w:t xml:space="preserve">the city or town in accordance with [G.L.] § 23-18-11.1.</w:t>
      </w:r>
    </w:p>
    <w:p>
      <w:pPr>
        <w:numPr>
          <w:ilvl w:val="0"/>
          <w:numId w:val="1101"/>
        </w:numPr>
      </w:pPr>
      <w:r>
        <w:t xml:space="preserve">(b)</w:t>
      </w:r>
      <w:r>
        <w:t xml:space="preserve"> </w:t>
      </w:r>
      <w:r>
        <w:t xml:space="preserve">Ordinary road maintenance on town roads shall be exempt from these distance requirements,</w:t>
      </w:r>
      <w:r>
        <w:t xml:space="preserve"> </w:t>
      </w:r>
      <w:r>
        <w:t xml:space="preserve">except that such road construction shall not undermine or destroy a cemetery. In addition,</w:t>
      </w:r>
      <w:r>
        <w:t xml:space="preserve"> </w:t>
      </w:r>
      <w:r>
        <w:t xml:space="preserve">excavation on a property shall not undermine or destroy any cemetery, burial ground</w:t>
      </w:r>
      <w:r>
        <w:t xml:space="preserve"> </w:t>
      </w:r>
      <w:r>
        <w:t xml:space="preserve">or any structures or gravesites located therein. This section shall not apply to the</w:t>
      </w:r>
      <w:r>
        <w:t xml:space="preserve"> </w:t>
      </w:r>
      <w:r>
        <w:t xml:space="preserve">ordinary installation of gravesites, monuments, markers or mausoleums.</w:t>
      </w:r>
    </w:p>
    <w:p>
      <w:pPr>
        <w:numPr>
          <w:ilvl w:val="0"/>
          <w:numId w:val="1101"/>
        </w:numPr>
      </w:pPr>
      <w:r>
        <w:t xml:space="preserve">(c)</w:t>
      </w:r>
      <w:r>
        <w:t xml:space="preserve"> </w:t>
      </w:r>
      <w:r>
        <w:t xml:space="preserve">When an application for any project or development involving construction, excavation</w:t>
      </w:r>
      <w:r>
        <w:t xml:space="preserve"> </w:t>
      </w:r>
      <w:r>
        <w:t xml:space="preserve">or other ground disturbing activity is filed on a property or portion of right-of-way</w:t>
      </w:r>
      <w:r>
        <w:t xml:space="preserve"> </w:t>
      </w:r>
      <w:r>
        <w:t xml:space="preserve">or portion of proposed right-of-way directly abutting a cemetery of which the boundaries</w:t>
      </w:r>
      <w:r>
        <w:t xml:space="preserve"> </w:t>
      </w:r>
      <w:r>
        <w:t xml:space="preserve">are not adequately documented and there is reason to believe additional graves exist</w:t>
      </w:r>
      <w:r>
        <w:t xml:space="preserve"> </w:t>
      </w:r>
      <w:r>
        <w:t xml:space="preserve">outside the recorded cemetery and/or the proposed construction or excavation activity</w:t>
      </w:r>
      <w:r>
        <w:t xml:space="preserve"> </w:t>
      </w:r>
      <w:r>
        <w:t xml:space="preserve">may damage or destructively alter the historic cemetery through erosion, flooding,</w:t>
      </w:r>
      <w:r>
        <w:t xml:space="preserve"> </w:t>
      </w:r>
      <w:r>
        <w:t xml:space="preserve">filling, or encroachment it shall be considered an application for alteration or removal</w:t>
      </w:r>
      <w:r>
        <w:t xml:space="preserve"> </w:t>
      </w:r>
      <w:r>
        <w:t xml:space="preserve">of a historic cemetery pursuant to [G.L.] § 23-18-11.1.</w:t>
      </w:r>
    </w:p>
    <w:p>
      <w:pPr>
        <w:numPr>
          <w:ilvl w:val="0"/>
          <w:numId w:val="1101"/>
        </w:numPr>
      </w:pPr>
      <w:r>
        <w:t xml:space="preserve">(d)</w:t>
      </w:r>
      <w:r>
        <w:t xml:space="preserve"> </w:t>
      </w:r>
      <w:r>
        <w:t xml:space="preserve">For applications for alteration or removal of a historic cemetery, the agency or property</w:t>
      </w:r>
      <w:r>
        <w:t xml:space="preserve"> </w:t>
      </w:r>
      <w:r>
        <w:t xml:space="preserve">owner must apply to the town council for a permit to alter or remove. The standards</w:t>
      </w:r>
      <w:r>
        <w:t xml:space="preserve"> </w:t>
      </w:r>
      <w:r>
        <w:t xml:space="preserve">for alteration or removal of a historic cemetery include the following:</w:t>
      </w:r>
    </w:p>
    <w:p>
      <w:pPr>
        <w:numPr>
          <w:ilvl w:val="1"/>
          <w:numId w:val="1103"/>
        </w:numPr>
      </w:pPr>
      <w:r>
        <w:t xml:space="preserve">(1)</w:t>
      </w:r>
      <w:r>
        <w:t xml:space="preserve"> </w:t>
      </w:r>
      <w:r>
        <w:t xml:space="preserve">The applicant has examined all alternatives, and demonstrated to the permitting authority</w:t>
      </w:r>
      <w:r>
        <w:t xml:space="preserve"> </w:t>
      </w:r>
      <w:r>
        <w:t xml:space="preserve">that no prudent or feasible alternative to the proposed alteration is possible; and</w:t>
      </w:r>
    </w:p>
    <w:p>
      <w:pPr>
        <w:numPr>
          <w:ilvl w:val="1"/>
          <w:numId w:val="1103"/>
        </w:numPr>
      </w:pPr>
      <w:r>
        <w:t xml:space="preserve">(2)</w:t>
      </w:r>
      <w:r>
        <w:t xml:space="preserve"> </w:t>
      </w:r>
      <w:r>
        <w:t xml:space="preserve">Notification of the proposed alteration has been given to local parties of interest,</w:t>
      </w:r>
      <w:r>
        <w:t xml:space="preserve"> </w:t>
      </w:r>
      <w:r>
        <w:t xml:space="preserve">as identified in G.L. § 23-18-11.1(a)(2) following the process found in section 32-50; and</w:t>
      </w:r>
    </w:p>
    <w:p>
      <w:pPr>
        <w:numPr>
          <w:ilvl w:val="1"/>
          <w:numId w:val="1103"/>
        </w:numPr>
      </w:pPr>
      <w:r>
        <w:t xml:space="preserve">(3)</w:t>
      </w:r>
      <w:r>
        <w:t xml:space="preserve"> </w:t>
      </w:r>
      <w:r>
        <w:t xml:space="preserve">The town council has provided for due consideration of the rights of descendants in</w:t>
      </w:r>
      <w:r>
        <w:t xml:space="preserve"> </w:t>
      </w:r>
      <w:r>
        <w:t xml:space="preserve">any application to substantially alter or remove a historic cemetery. Thereafter:</w:t>
      </w:r>
    </w:p>
    <w:p>
      <w:pPr>
        <w:numPr>
          <w:ilvl w:val="0"/>
          <w:numId w:val="1101"/>
        </w:numPr>
      </w:pPr>
      <w:r>
        <w:t xml:space="preserve">(e)</w:t>
      </w:r>
      <w:r>
        <w:t xml:space="preserve"> </w:t>
      </w:r>
      <w:r>
        <w:t xml:space="preserve">When an application for alteration or removal of a historic cemetery has been made</w:t>
      </w:r>
      <w:r>
        <w:t xml:space="preserve"> </w:t>
      </w:r>
      <w:r>
        <w:t xml:space="preserve">and the boundary is unknown or in doubt the applicant, at its own expense shall conduct</w:t>
      </w:r>
      <w:r>
        <w:t xml:space="preserve"> </w:t>
      </w:r>
      <w:r>
        <w:t xml:space="preserve">an archaeological investigation to determine the actual size of the cemetery prior</w:t>
      </w:r>
      <w:r>
        <w:t xml:space="preserve"> </w:t>
      </w:r>
      <w:r>
        <w:t xml:space="preserve">to final consideration of the application to alter or remove.</w:t>
      </w:r>
    </w:p>
    <w:p>
      <w:pPr>
        <w:numPr>
          <w:ilvl w:val="0"/>
          <w:numId w:val="1101"/>
        </w:numPr>
      </w:pPr>
      <w:r>
        <w:t xml:space="preserve">(f)</w:t>
      </w:r>
      <w:r>
        <w:t xml:space="preserve"> </w:t>
      </w:r>
      <w:r>
        <w:t xml:space="preserve">After due consideration, the town council may grant the application to alter or remove</w:t>
      </w:r>
      <w:r>
        <w:t xml:space="preserve"> </w:t>
      </w:r>
      <w:r>
        <w:t xml:space="preserve">the historic cemetery on whole or in part, under the supervision of an archaeologist</w:t>
      </w:r>
      <w:r>
        <w:t xml:space="preserve"> </w:t>
      </w:r>
      <w:r>
        <w:t xml:space="preserve">and with any restrictions and stipulations that it deems necessary to effectuate the</w:t>
      </w:r>
      <w:r>
        <w:t xml:space="preserve"> </w:t>
      </w:r>
      <w:r>
        <w:t xml:space="preserve">purpose of [G.L.] § 23-18-11.1 and this section, or deny the application in its entirety.</w:t>
      </w:r>
      <w:r>
        <w:t xml:space="preserve"> </w:t>
      </w:r>
      <w:r>
        <w:t xml:space="preserve">Any person or persons aggrieved by a decision of the town council shall have the right</w:t>
      </w:r>
      <w:r>
        <w:t xml:space="preserve"> </w:t>
      </w:r>
      <w:r>
        <w:t xml:space="preserve">of appeal concerning the decision to the superior court and from the superior court</w:t>
      </w:r>
      <w:r>
        <w:t xml:space="preserve"> </w:t>
      </w:r>
      <w:r>
        <w:t xml:space="preserve">to the supreme court by writ of certiorari.</w:t>
      </w:r>
    </w:p>
    <w:p>
      <w:pPr>
        <w:numPr>
          <w:ilvl w:val="0"/>
          <w:numId w:val="1101"/>
        </w:numPr>
      </w:pPr>
      <w:r>
        <w:t xml:space="preserve">(g)</w:t>
      </w:r>
      <w:r>
        <w:t xml:space="preserve"> </w:t>
      </w:r>
      <w:r>
        <w:t xml:space="preserve">Nothing in this section shall be deemed to contravene the authority of municipal bodies</w:t>
      </w:r>
      <w:r>
        <w:t xml:space="preserve"> </w:t>
      </w:r>
      <w:r>
        <w:t xml:space="preserve">under G.L. § 45-5-12 to hold, manage, repair, or maintain any neglected burial ground.</w:t>
      </w:r>
    </w:p>
    <w:p>
      <w:pPr>
        <w:numPr>
          <w:ilvl w:val="0"/>
          <w:numId w:val="1101"/>
        </w:numPr>
      </w:pPr>
      <w:r>
        <w:t xml:space="preserve">(h)</w:t>
      </w:r>
      <w:r>
        <w:t xml:space="preserve"> </w:t>
      </w:r>
      <w:r>
        <w:t xml:space="preserve">Private road construction shall not undermine or destroy a cemetery. In addition,</w:t>
      </w:r>
      <w:r>
        <w:t xml:space="preserve"> </w:t>
      </w:r>
      <w:r>
        <w:t xml:space="preserve">excavation on a property shall not undermine or destroy any cemetery, burial ground</w:t>
      </w:r>
      <w:r>
        <w:t xml:space="preserve"> </w:t>
      </w:r>
      <w:r>
        <w:t xml:space="preserve">or any structures or gravesites located therein. This chapter shall not apply to the</w:t>
      </w:r>
      <w:r>
        <w:t xml:space="preserve"> </w:t>
      </w:r>
      <w:r>
        <w:t xml:space="preserve">ordinary installation of gravesites, monuments, markers or mausoleums.</w:t>
      </w:r>
    </w:p>
    <w:p>
      <w:pPr>
        <w:pStyle w:val="FirstParagraph"/>
      </w:pPr>
      <w:r>
        <w:rPr>
          <w:i/>
          <w:iCs/>
        </w:rPr>
        <w:t xml:space="preserve">(Ord. of 6-23-1994, art. VI, § 18; Ord. of 1-25-2024(3); Ord. of 4-24-2025(12))</w:t>
      </w:r>
    </w:p>
    <w:bookmarkEnd w:id="101"/>
    <w:bookmarkStart w:id="102" w:name="regulations-pertaining-to-animals"/>
    <w:p>
      <w:pPr>
        <w:pStyle w:val="Heading2"/>
      </w:pPr>
      <w:r>
        <w:t xml:space="preserve">§ 38-290. Regulations pertaining to animals</w:t>
      </w:r>
    </w:p>
    <w:p>
      <w:pPr>
        <w:pStyle w:val="FirstParagraph"/>
      </w:pPr>
      <w:r>
        <w:t xml:space="preserve">For animals exceeding 35 on five acres or less: five additional animals for each additional</w:t>
      </w:r>
      <w:r>
        <w:t xml:space="preserve"> </w:t>
      </w:r>
      <w:r>
        <w:t xml:space="preserve">acre over five acres (section 38-191(2)(b), agricultural use), a waste management and removal plan shall be submitted</w:t>
      </w:r>
      <w:r>
        <w:t xml:space="preserve"> </w:t>
      </w:r>
      <w:r>
        <w:t xml:space="preserve">to the building official.</w:t>
      </w:r>
    </w:p>
    <w:p>
      <w:pPr>
        <w:pStyle w:val="BodyText"/>
      </w:pPr>
      <w:r>
        <w:t xml:space="preserve">No land development approval or waiver for a kennel shall be granted or issued unless</w:t>
      </w:r>
      <w:r>
        <w:t xml:space="preserve"> </w:t>
      </w:r>
      <w:r>
        <w:t xml:space="preserve">a waste management and removal plan is filed before or in conjunction with the land</w:t>
      </w:r>
      <w:r>
        <w:t xml:space="preserve"> </w:t>
      </w:r>
      <w:r>
        <w:t xml:space="preserve">development submission and approved by the planning board or administrative officer.</w:t>
      </w:r>
      <w:r>
        <w:t xml:space="preserve"> </w:t>
      </w:r>
      <w:r>
        <w:t xml:space="preserve">No renewal of a kennel license shall be granted unless a waste management and removal</w:t>
      </w:r>
      <w:r>
        <w:t xml:space="preserve"> </w:t>
      </w:r>
      <w:r>
        <w:t xml:space="preserve">plan is on file at the time of the application for renewal and approved by the town</w:t>
      </w:r>
      <w:r>
        <w:t xml:space="preserve"> </w:t>
      </w:r>
      <w:r>
        <w:t xml:space="preserve">clerk or town council, whichever is applicable.</w:t>
      </w:r>
    </w:p>
    <w:p>
      <w:pPr>
        <w:pStyle w:val="BodyText"/>
      </w:pPr>
      <w:r>
        <w:rPr>
          <w:i/>
          <w:iCs/>
        </w:rPr>
        <w:t xml:space="preserve">(Ord. of 6-23-1994, art. VI, § 19; Ord. of 4-11-2024(29))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Animals generally, ch. 8.</w:t>
      </w:r>
    </w:p>
    <w:bookmarkEnd w:id="102"/>
    <w:bookmarkStart w:id="103" w:name="X7a41907a8ae0e888d873f0ef96193fe6ad9ce45"/>
    <w:p>
      <w:pPr>
        <w:pStyle w:val="Heading2"/>
      </w:pPr>
      <w:r>
        <w:t xml:space="preserve">§ 38-291. Regulations pertaining to communications towers and antennas</w:t>
      </w:r>
    </w:p>
    <w:p>
      <w:pPr>
        <w:numPr>
          <w:ilvl w:val="0"/>
          <w:numId w:val="110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guidelines for the siting of towers and</w:t>
      </w:r>
      <w:r>
        <w:t xml:space="preserve"> </w:t>
      </w:r>
      <w:r>
        <w:t xml:space="preserve">antennae that are consistent with the rural character and land uses of the town. The</w:t>
      </w:r>
      <w:r>
        <w:t xml:space="preserve"> </w:t>
      </w:r>
      <w:r>
        <w:t xml:space="preserve">goals of this section are to:</w:t>
      </w:r>
    </w:p>
    <w:p>
      <w:pPr>
        <w:numPr>
          <w:ilvl w:val="1"/>
          <w:numId w:val="1105"/>
        </w:numPr>
      </w:pPr>
      <w:r>
        <w:t xml:space="preserve">(1)</w:t>
      </w:r>
      <w:r>
        <w:t xml:space="preserve"> </w:t>
      </w:r>
      <w:r>
        <w:t xml:space="preserve">Establish the location of towers and minimize the total number of towers throughout</w:t>
      </w:r>
      <w:r>
        <w:t xml:space="preserve"> </w:t>
      </w:r>
      <w:r>
        <w:t xml:space="preserve">the community, while providing seamless coverage.</w:t>
      </w:r>
    </w:p>
    <w:p>
      <w:pPr>
        <w:numPr>
          <w:ilvl w:val="1"/>
          <w:numId w:val="1105"/>
        </w:numPr>
      </w:pPr>
      <w:r>
        <w:t xml:space="preserve">(2)</w:t>
      </w:r>
      <w:r>
        <w:t xml:space="preserve"> </w:t>
      </w:r>
      <w:r>
        <w:t xml:space="preserve">Maximize location of antennae on existing structures, and require the joint use (collocation)</w:t>
      </w:r>
      <w:r>
        <w:t xml:space="preserve"> </w:t>
      </w:r>
      <w:r>
        <w:t xml:space="preserve">of new and existing towers in order to minimize or mitigate any adverse impact on</w:t>
      </w:r>
      <w:r>
        <w:t xml:space="preserve"> </w:t>
      </w:r>
      <w:r>
        <w:t xml:space="preserve">the town.</w:t>
      </w:r>
    </w:p>
    <w:p>
      <w:pPr>
        <w:numPr>
          <w:ilvl w:val="1"/>
          <w:numId w:val="1105"/>
        </w:numPr>
      </w:pPr>
      <w:r>
        <w:t xml:space="preserve">(3)</w:t>
      </w:r>
      <w:r>
        <w:t xml:space="preserve"> </w:t>
      </w:r>
      <w:r>
        <w:t xml:space="preserve">Facilitate the use of public property and structures for the siting of towers and</w:t>
      </w:r>
      <w:r>
        <w:t xml:space="preserve"> </w:t>
      </w:r>
      <w:r>
        <w:t xml:space="preserve">antennas.</w:t>
      </w:r>
    </w:p>
    <w:p>
      <w:pPr>
        <w:numPr>
          <w:ilvl w:val="1"/>
          <w:numId w:val="1105"/>
        </w:numPr>
      </w:pPr>
      <w:r>
        <w:t xml:space="preserve">(4)</w:t>
      </w:r>
      <w:r>
        <w:t xml:space="preserve"> </w:t>
      </w:r>
      <w:r>
        <w:t xml:space="preserve">Establish that towers located in the agricultural, residential and municipal zones</w:t>
      </w:r>
      <w:r>
        <w:t xml:space="preserve"> </w:t>
      </w:r>
      <w:r>
        <w:t xml:space="preserve">will be alternative tower structures that are complimentary to the existing character</w:t>
      </w:r>
      <w:r>
        <w:t xml:space="preserve"> </w:t>
      </w:r>
      <w:r>
        <w:t xml:space="preserve">of the surrounding environment, if possible.</w:t>
      </w:r>
    </w:p>
    <w:p>
      <w:pPr>
        <w:numPr>
          <w:ilvl w:val="0"/>
          <w:numId w:val="110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No communications antenna array or communications tower shall be erected, constructed,</w:t>
      </w:r>
      <w:r>
        <w:t xml:space="preserve"> </w:t>
      </w:r>
      <w:r>
        <w:t xml:space="preserve">altered, or maintained on any lot within the town after the November 19, 1998, without</w:t>
      </w:r>
      <w:r>
        <w:t xml:space="preserve"> </w:t>
      </w:r>
      <w:r>
        <w:t xml:space="preserve">complying with the terms of this section. No communications antenna array or communications</w:t>
      </w:r>
      <w:r>
        <w:t xml:space="preserve"> </w:t>
      </w:r>
      <w:r>
        <w:t xml:space="preserve">tower shall be erected, constructed, altered or maintained on any parcel designated</w:t>
      </w:r>
      <w:r>
        <w:t xml:space="preserve"> </w:t>
      </w:r>
      <w:r>
        <w:t xml:space="preserve">as permanent open space held in trust by the town or by the Town of Foster Land Trust.</w:t>
      </w:r>
    </w:p>
    <w:p>
      <w:pPr>
        <w:numPr>
          <w:ilvl w:val="0"/>
          <w:numId w:val="110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The following development standards for communications towers and antennas shall</w:t>
      </w:r>
      <w:r>
        <w:t xml:space="preserve"> </w:t>
      </w:r>
      <w:r>
        <w:t xml:space="preserve">apply, but not limit the authority of the zoning board of review under section 38-63.</w:t>
      </w:r>
    </w:p>
    <w:p>
      <w:pPr>
        <w:numPr>
          <w:ilvl w:val="1"/>
          <w:numId w:val="110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Towers and antennas shall be subject to review as a major land development plan and</w:t>
      </w:r>
      <w:r>
        <w:t xml:space="preserve"> </w:t>
      </w:r>
      <w:r>
        <w:t xml:space="preserve">is to include a commercial and industrial development site review by the planning</w:t>
      </w:r>
      <w:r>
        <w:t xml:space="preserve"> </w:t>
      </w:r>
      <w:r>
        <w:t xml:space="preserve">board as provided in section 38-394.</w:t>
      </w:r>
    </w:p>
    <w:p>
      <w:pPr>
        <w:numPr>
          <w:ilvl w:val="2"/>
          <w:numId w:val="1107"/>
        </w:numPr>
      </w:pPr>
      <w:r>
        <w:t xml:space="preserve">a.</w:t>
      </w:r>
      <w:r>
        <w:t xml:space="preserve"> </w:t>
      </w:r>
      <w:r>
        <w:t xml:space="preserve">Town-owned sites or facilities that are located in the prospective development area</w:t>
      </w:r>
      <w:r>
        <w:t xml:space="preserve"> </w:t>
      </w:r>
      <w:r>
        <w:t xml:space="preserve">which could potentially accommodate the proposed antennas and tower shall be considered</w:t>
      </w:r>
      <w:r>
        <w:t xml:space="preserve"> </w:t>
      </w:r>
      <w:r>
        <w:t xml:space="preserve">first and given priority for locations of said antennas and/or tower.</w:t>
      </w:r>
    </w:p>
    <w:p>
      <w:pPr>
        <w:numPr>
          <w:ilvl w:val="2"/>
          <w:numId w:val="1107"/>
        </w:numPr>
      </w:pPr>
      <w:r>
        <w:t xml:space="preserve">b.</w:t>
      </w:r>
      <w:r>
        <w:t xml:space="preserve"> </w:t>
      </w:r>
      <w:r>
        <w:t xml:space="preserve">In the event town-owned sites or facilities are not available, the applicant shall</w:t>
      </w:r>
      <w:r>
        <w:t xml:space="preserve"> </w:t>
      </w:r>
      <w:r>
        <w:t xml:space="preserve">make a reasonable effort to utilize existing structures or alternative tower structures</w:t>
      </w:r>
      <w:r>
        <w:t xml:space="preserve"> </w:t>
      </w:r>
      <w:r>
        <w:t xml:space="preserve">for location of antennas. Should an existing structure not be utilized, evidence as</w:t>
      </w:r>
      <w:r>
        <w:t xml:space="preserve"> </w:t>
      </w:r>
      <w:r>
        <w:t xml:space="preserve">to why shall be submitted.</w:t>
      </w:r>
    </w:p>
    <w:p>
      <w:pPr>
        <w:numPr>
          <w:ilvl w:val="2"/>
          <w:numId w:val="1107"/>
        </w:numPr>
      </w:pPr>
      <w:r>
        <w:t xml:space="preserve">c.</w:t>
      </w:r>
      <w:r>
        <w:t xml:space="preserve"> </w:t>
      </w:r>
      <w:r>
        <w:t xml:space="preserve">All towers, antennas, equipment shelters and any other communications equipment which</w:t>
      </w:r>
      <w:r>
        <w:t xml:space="preserve"> </w:t>
      </w:r>
      <w:r>
        <w:t xml:space="preserve">have not been used for a period of one year shall be considered abandoned and shall</w:t>
      </w:r>
      <w:r>
        <w:t xml:space="preserve"> </w:t>
      </w:r>
      <w:r>
        <w:t xml:space="preserve">be dismantled and removed at the owner's expense. The owner of such tower, antennas,</w:t>
      </w:r>
      <w:r>
        <w:t xml:space="preserve"> </w:t>
      </w:r>
      <w:r>
        <w:t xml:space="preserve">equipment shelter and any other communications equipment shall remove the same within</w:t>
      </w:r>
      <w:r>
        <w:t xml:space="preserve"> </w:t>
      </w:r>
      <w:r>
        <w:t xml:space="preserve">90 days of the sending of notice from the building official. If such tower, antenna,</w:t>
      </w:r>
      <w:r>
        <w:t xml:space="preserve"> </w:t>
      </w:r>
      <w:r>
        <w:t xml:space="preserve">equipment shelter and any other communications equipment is not removed within said</w:t>
      </w:r>
      <w:r>
        <w:t xml:space="preserve"> </w:t>
      </w:r>
      <w:r>
        <w:t xml:space="preserve">90 days, the town may take any necessary action to remove said tower, antenna, equipment</w:t>
      </w:r>
      <w:r>
        <w:t xml:space="preserve"> </w:t>
      </w:r>
      <w:r>
        <w:t xml:space="preserve">shelter and any other communications equipment at the owner's expense.</w:t>
      </w:r>
    </w:p>
    <w:p>
      <w:pPr>
        <w:numPr>
          <w:ilvl w:val="1"/>
          <w:numId w:val="110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Submission requirements.</w:t>
      </w:r>
    </w:p>
    <w:p>
      <w:pPr>
        <w:numPr>
          <w:ilvl w:val="2"/>
          <w:numId w:val="1108"/>
        </w:numPr>
      </w:pPr>
      <w:r>
        <w:t xml:space="preserve">a.</w:t>
      </w:r>
      <w:r>
        <w:t xml:space="preserve"> </w:t>
      </w:r>
      <w:r>
        <w:t xml:space="preserve">The applicant shall comply with the submission requirements of chapter 32 and the requirements of section 38-394.</w:t>
      </w:r>
    </w:p>
    <w:p>
      <w:pPr>
        <w:numPr>
          <w:ilvl w:val="2"/>
          <w:numId w:val="1108"/>
        </w:numPr>
      </w:pPr>
      <w:r>
        <w:t xml:space="preserve">b.</w:t>
      </w:r>
      <w:r>
        <w:t xml:space="preserve"> </w:t>
      </w:r>
      <w:r>
        <w:t xml:space="preserve">The applicant shall submit a master plan covering the entire town. The plan shall</w:t>
      </w:r>
      <w:r>
        <w:t xml:space="preserve"> </w:t>
      </w:r>
      <w:r>
        <w:t xml:space="preserve">indicate all existing, proposed, or planned sites of such carrier, including alternative</w:t>
      </w:r>
      <w:r>
        <w:t xml:space="preserve"> </w:t>
      </w:r>
      <w:r>
        <w:t xml:space="preserve">sites from which the needed coverage could also be provided. The plan will also indicate</w:t>
      </w:r>
      <w:r>
        <w:t xml:space="preserve"> </w:t>
      </w:r>
      <w:r>
        <w:t xml:space="preserve">the zoning district, current use, and neighboring uses for all such sites.</w:t>
      </w:r>
    </w:p>
    <w:p>
      <w:pPr>
        <w:numPr>
          <w:ilvl w:val="2"/>
          <w:numId w:val="1108"/>
        </w:numPr>
      </w:pPr>
      <w:r>
        <w:t xml:space="preserve">c.</w:t>
      </w:r>
      <w:r>
        <w:t xml:space="preserve"> </w:t>
      </w:r>
      <w:r>
        <w:t xml:space="preserve">Towers shall be built so as to facilitate collocation and co-use of antennas. The</w:t>
      </w:r>
      <w:r>
        <w:t xml:space="preserve"> </w:t>
      </w:r>
      <w:r>
        <w:t xml:space="preserve">applicant shall indicate how the site will be designed to collocate future carriers,</w:t>
      </w:r>
      <w:r>
        <w:t xml:space="preserve"> </w:t>
      </w:r>
      <w:r>
        <w:t xml:space="preserve">and how many of such carriers can be technically accommodated. Consideration shall</w:t>
      </w:r>
      <w:r>
        <w:t xml:space="preserve"> </w:t>
      </w:r>
      <w:r>
        <w:t xml:space="preserve">be given to the collocator of multiple antennas on one tower and technologies which</w:t>
      </w:r>
      <w:r>
        <w:t xml:space="preserve"> </w:t>
      </w:r>
      <w:r>
        <w:t xml:space="preserve">allow co-use of a single antenna to maximize the number of carriers on a given structure.</w:t>
      </w:r>
    </w:p>
    <w:p>
      <w:pPr>
        <w:numPr>
          <w:ilvl w:val="2"/>
          <w:numId w:val="1108"/>
        </w:numPr>
      </w:pPr>
      <w:r>
        <w:t xml:space="preserve">d.</w:t>
      </w:r>
      <w:r>
        <w:t xml:space="preserve"> </w:t>
      </w:r>
      <w:r>
        <w:t xml:space="preserve">The application shall contain a statement that if the site will physically support</w:t>
      </w:r>
      <w:r>
        <w:t xml:space="preserve"> </w:t>
      </w:r>
      <w:r>
        <w:t xml:space="preserve">collocation and the locator is willing to sign a commercially reasonable lease, it</w:t>
      </w:r>
      <w:r>
        <w:t xml:space="preserve"> </w:t>
      </w:r>
      <w:r>
        <w:t xml:space="preserve">shall be allowed to collocate.</w:t>
      </w:r>
    </w:p>
    <w:p>
      <w:pPr>
        <w:numPr>
          <w:ilvl w:val="2"/>
          <w:numId w:val="1108"/>
        </w:numPr>
      </w:pPr>
      <w:r>
        <w:t xml:space="preserve">e.</w:t>
      </w:r>
      <w:r>
        <w:t xml:space="preserve"> </w:t>
      </w:r>
      <w:r>
        <w:t xml:space="preserve">Tower bases and their accessory structures shall be enclosed by a maintenance-free</w:t>
      </w:r>
      <w:r>
        <w:t xml:space="preserve"> </w:t>
      </w:r>
      <w:r>
        <w:t xml:space="preserve">fence no less than six feet in height or more than eight feet in height from finished</w:t>
      </w:r>
      <w:r>
        <w:t xml:space="preserve"> </w:t>
      </w:r>
      <w:r>
        <w:t xml:space="preserve">grade. Access shall be through a locked gate.</w:t>
      </w:r>
    </w:p>
    <w:p>
      <w:pPr>
        <w:numPr>
          <w:ilvl w:val="2"/>
          <w:numId w:val="1108"/>
        </w:numPr>
      </w:pPr>
      <w:r>
        <w:t xml:space="preserve">f.</w:t>
      </w:r>
      <w:r>
        <w:t xml:space="preserve"> </w:t>
      </w:r>
      <w:r>
        <w:t xml:space="preserve">Towers shall not be artificially lighted except as required for public safety reasons</w:t>
      </w:r>
      <w:r>
        <w:t xml:space="preserve"> </w:t>
      </w:r>
      <w:r>
        <w:t xml:space="preserve">by the FAA, or by the town. All exterior lighting shall be full cutoff lighting.</w:t>
      </w:r>
    </w:p>
    <w:p>
      <w:pPr>
        <w:numPr>
          <w:ilvl w:val="2"/>
          <w:numId w:val="1108"/>
        </w:numPr>
      </w:pPr>
      <w:r>
        <w:t xml:space="preserve">g.</w:t>
      </w:r>
      <w:r>
        <w:t xml:space="preserve"> </w:t>
      </w:r>
      <w:r>
        <w:t xml:space="preserve">No signs shall be allowed on any towers except as required for public safety reasons</w:t>
      </w:r>
      <w:r>
        <w:t xml:space="preserve"> </w:t>
      </w:r>
      <w:r>
        <w:t xml:space="preserve">and must be located within eight feet of the ground.</w:t>
      </w:r>
    </w:p>
    <w:p>
      <w:pPr>
        <w:numPr>
          <w:ilvl w:val="2"/>
          <w:numId w:val="1108"/>
        </w:numPr>
      </w:pPr>
      <w:r>
        <w:t xml:space="preserve">h.</w:t>
      </w:r>
      <w:r>
        <w:t xml:space="preserve"> </w:t>
      </w:r>
      <w:r>
        <w:t xml:space="preserve">The tower owner shall have the tower inspected for structural integrity in accordance</w:t>
      </w:r>
      <w:r>
        <w:t xml:space="preserve"> </w:t>
      </w:r>
      <w:r>
        <w:t xml:space="preserve">with the state building code on an annual basis by a state-registered professional</w:t>
      </w:r>
      <w:r>
        <w:t xml:space="preserve"> </w:t>
      </w:r>
      <w:r>
        <w:t xml:space="preserve">engineer. This inspection report is to be forwarded to the building official.</w:t>
      </w:r>
    </w:p>
    <w:p>
      <w:pPr>
        <w:numPr>
          <w:ilvl w:val="2"/>
          <w:numId w:val="1108"/>
        </w:numPr>
      </w:pPr>
      <w:r>
        <w:t xml:space="preserve">i.</w:t>
      </w:r>
      <w:r>
        <w:t xml:space="preserve"> </w:t>
      </w:r>
      <w:r>
        <w:t xml:space="preserve">This section shall not apply to any tower or antenna installation which is owned and</w:t>
      </w:r>
      <w:r>
        <w:t xml:space="preserve"> </w:t>
      </w:r>
      <w:r>
        <w:t xml:space="preserve">operated by a federally licensed amateur radio operator, which tower or antenna does</w:t>
      </w:r>
      <w:r>
        <w:t xml:space="preserve"> </w:t>
      </w:r>
      <w:r>
        <w:t xml:space="preserve">not exceed 70 feet in height. The term "federally licensed" means having a valid and</w:t>
      </w:r>
      <w:r>
        <w:t xml:space="preserve"> </w:t>
      </w:r>
      <w:r>
        <w:t xml:space="preserve">active federal amateur radio license in compliance with all applicable federal laws,</w:t>
      </w:r>
      <w:r>
        <w:t xml:space="preserve"> </w:t>
      </w:r>
      <w:r>
        <w:t xml:space="preserve">regulations and ordinances and having provided evidence of such compliance with the</w:t>
      </w:r>
      <w:r>
        <w:t xml:space="preserve"> </w:t>
      </w:r>
      <w:r>
        <w:t xml:space="preserve">town clerk.</w:t>
      </w:r>
    </w:p>
    <w:p>
      <w:pPr>
        <w:numPr>
          <w:ilvl w:val="1"/>
          <w:numId w:val="110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Location.</w:t>
      </w:r>
    </w:p>
    <w:p>
      <w:pPr>
        <w:numPr>
          <w:ilvl w:val="2"/>
          <w:numId w:val="1109"/>
        </w:numPr>
      </w:pPr>
      <w:r>
        <w:t xml:space="preserve">a.</w:t>
      </w:r>
      <w:r>
        <w:t xml:space="preserve"> </w:t>
      </w:r>
      <w:r>
        <w:t xml:space="preserve">Proposed tower locations shall be situated in such a manner as to minimize visual</w:t>
      </w:r>
      <w:r>
        <w:t xml:space="preserve"> </w:t>
      </w:r>
      <w:r>
        <w:t xml:space="preserve">impacts upon sensitive receivers, including, but not limited to: National Register</w:t>
      </w:r>
      <w:r>
        <w:t xml:space="preserve"> </w:t>
      </w:r>
      <w:r>
        <w:t xml:space="preserve">Historic Districts, Scenic Roads and Highways, as listed in the Town of Foster Comprehensive</w:t>
      </w:r>
      <w:r>
        <w:t xml:space="preserve"> </w:t>
      </w:r>
      <w:r>
        <w:t xml:space="preserve">Plan. Viewshed analysis is required to establish the visibility of any tower, alternative</w:t>
      </w:r>
      <w:r>
        <w:t xml:space="preserve"> </w:t>
      </w:r>
      <w:r>
        <w:t xml:space="preserve">tower, or development proposal.</w:t>
      </w:r>
    </w:p>
    <w:p>
      <w:pPr>
        <w:numPr>
          <w:ilvl w:val="2"/>
          <w:numId w:val="1109"/>
        </w:numPr>
      </w:pPr>
      <w:r>
        <w:t xml:space="preserve">b.</w:t>
      </w:r>
      <w:r>
        <w:t xml:space="preserve"> </w:t>
      </w:r>
      <w:r>
        <w:t xml:space="preserve">Setback requirements for towers from all property lines shall be sufficient such that</w:t>
      </w:r>
      <w:r>
        <w:t xml:space="preserve"> </w:t>
      </w:r>
      <w:r>
        <w:t xml:space="preserve">in the event of any failure of the tower, the tower and all related accessories will</w:t>
      </w:r>
      <w:r>
        <w:t xml:space="preserve"> </w:t>
      </w:r>
      <w:r>
        <w:t xml:space="preserve">fall within the property limits. In no case shall the setbacks be less than one-half</w:t>
      </w:r>
      <w:r>
        <w:t xml:space="preserve"> </w:t>
      </w:r>
      <w:r>
        <w:t xml:space="preserve">foot per one foot of any height. Guy-wire supported structures and their guy supports</w:t>
      </w:r>
      <w:r>
        <w:t xml:space="preserve"> </w:t>
      </w:r>
      <w:r>
        <w:t xml:space="preserve">shall be adequately protected and shall be setback from all property lines the minimum</w:t>
      </w:r>
      <w:r>
        <w:t xml:space="preserve"> </w:t>
      </w:r>
      <w:r>
        <w:t xml:space="preserve">of the zoning district in which they are proposed but no less than 50 feet. The applicant</w:t>
      </w:r>
      <w:r>
        <w:t xml:space="preserve"> </w:t>
      </w:r>
      <w:r>
        <w:t xml:space="preserve">will provide documentation, prepared and certified by a registered professional engineer</w:t>
      </w:r>
      <w:r>
        <w:t xml:space="preserve"> </w:t>
      </w:r>
      <w:r>
        <w:t xml:space="preserve">to justify all setback dimensions.</w:t>
      </w:r>
    </w:p>
    <w:p>
      <w:pPr>
        <w:numPr>
          <w:ilvl w:val="2"/>
          <w:numId w:val="1109"/>
        </w:numPr>
      </w:pPr>
      <w:r>
        <w:t xml:space="preserve">c.</w:t>
      </w:r>
      <w:r>
        <w:t xml:space="preserve"> </w:t>
      </w:r>
      <w:r>
        <w:t xml:space="preserve">Equipment buildings are considered as accessory buildings and shall comply with the</w:t>
      </w:r>
      <w:r>
        <w:t xml:space="preserve"> </w:t>
      </w:r>
      <w:r>
        <w:t xml:space="preserve">applicable setbacks of the underlying zone.</w:t>
      </w:r>
    </w:p>
    <w:p>
      <w:pPr>
        <w:numPr>
          <w:ilvl w:val="2"/>
          <w:numId w:val="1109"/>
        </w:numPr>
      </w:pPr>
      <w:r>
        <w:t xml:space="preserve">d.</w:t>
      </w:r>
      <w:r>
        <w:t xml:space="preserve"> </w:t>
      </w:r>
      <w:r>
        <w:t xml:space="preserve">The maximum height for a tower free standing or guyed shall be 190 feet.</w:t>
      </w:r>
    </w:p>
    <w:p>
      <w:pPr>
        <w:numPr>
          <w:ilvl w:val="1"/>
          <w:numId w:val="110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Construction criteria.</w:t>
      </w:r>
    </w:p>
    <w:p>
      <w:pPr>
        <w:numPr>
          <w:ilvl w:val="2"/>
          <w:numId w:val="1110"/>
        </w:numPr>
      </w:pPr>
      <w:r>
        <w:t xml:space="preserve">a.</w:t>
      </w:r>
      <w:r>
        <w:t xml:space="preserve"> </w:t>
      </w:r>
      <w:r>
        <w:t xml:space="preserve">Plantings shall be of such a height and density to provide complete screening at ground</w:t>
      </w:r>
      <w:r>
        <w:t xml:space="preserve"> </w:t>
      </w:r>
      <w:r>
        <w:t xml:space="preserve">level as viewed from the public road and abutting property lines. Existing vegetation</w:t>
      </w:r>
      <w:r>
        <w:t xml:space="preserve"> </w:t>
      </w:r>
      <w:r>
        <w:t xml:space="preserve">shall be preserved to the maximum extent possible and may be used as a supplement</w:t>
      </w:r>
      <w:r>
        <w:t xml:space="preserve"> </w:t>
      </w:r>
      <w:r>
        <w:t xml:space="preserve">towards meeting the screening goal. The owner of the property shall be responsible</w:t>
      </w:r>
      <w:r>
        <w:t xml:space="preserve"> </w:t>
      </w:r>
      <w:r>
        <w:t xml:space="preserve">for all maintenance and shall replace all dead plantings within 30 days.</w:t>
      </w:r>
    </w:p>
    <w:p>
      <w:pPr>
        <w:numPr>
          <w:ilvl w:val="2"/>
          <w:numId w:val="1110"/>
        </w:numPr>
      </w:pPr>
      <w:r>
        <w:t xml:space="preserve">b.</w:t>
      </w:r>
      <w:r>
        <w:t xml:space="preserve"> </w:t>
      </w:r>
      <w:r>
        <w:t xml:space="preserve">If an antenna is installed on an alternative tower structure, the antenna and supporting</w:t>
      </w:r>
      <w:r>
        <w:t xml:space="preserve"> </w:t>
      </w:r>
      <w:r>
        <w:t xml:space="preserve">electrical and mechanical equipment must be of a neutral color identical to, or closely</w:t>
      </w:r>
      <w:r>
        <w:t xml:space="preserve"> </w:t>
      </w:r>
      <w:r>
        <w:t xml:space="preserve">compatible with, the color of the alternative tower structure so as to make the antenna</w:t>
      </w:r>
      <w:r>
        <w:t xml:space="preserve"> </w:t>
      </w:r>
      <w:r>
        <w:t xml:space="preserve">and related equipment as visually unobtrusive as possible.</w:t>
      </w:r>
    </w:p>
    <w:p>
      <w:pPr>
        <w:numPr>
          <w:ilvl w:val="2"/>
          <w:numId w:val="1110"/>
        </w:numPr>
      </w:pPr>
      <w:r>
        <w:t xml:space="preserve">c.</w:t>
      </w:r>
      <w:r>
        <w:t xml:space="preserve"> </w:t>
      </w:r>
      <w:r>
        <w:t xml:space="preserve">Tower bases and their accessory structures shall be enclosed by a maintenance-free</w:t>
      </w:r>
      <w:r>
        <w:t xml:space="preserve"> </w:t>
      </w:r>
      <w:r>
        <w:t xml:space="preserve">fence no less than six feet in height or more than eight feet in height from finished</w:t>
      </w:r>
      <w:r>
        <w:t xml:space="preserve"> </w:t>
      </w:r>
      <w:r>
        <w:t xml:space="preserve">grade. Access shall be through a locked gate.</w:t>
      </w:r>
    </w:p>
    <w:p>
      <w:pPr>
        <w:numPr>
          <w:ilvl w:val="2"/>
          <w:numId w:val="1110"/>
        </w:numPr>
      </w:pPr>
      <w:r>
        <w:t xml:space="preserve">d.</w:t>
      </w:r>
      <w:r>
        <w:t xml:space="preserve"> </w:t>
      </w:r>
      <w:r>
        <w:t xml:space="preserve">Towers shall not be artificially lighted except as required for public safety reasons</w:t>
      </w:r>
      <w:r>
        <w:t xml:space="preserve"> </w:t>
      </w:r>
      <w:r>
        <w:t xml:space="preserve">by the FAA, or by the town. All exterior lighting shall be full cut-off lighting.</w:t>
      </w:r>
    </w:p>
    <w:p>
      <w:pPr>
        <w:numPr>
          <w:ilvl w:val="2"/>
          <w:numId w:val="1110"/>
        </w:numPr>
      </w:pPr>
      <w:r>
        <w:t xml:space="preserve">e.</w:t>
      </w:r>
      <w:r>
        <w:t xml:space="preserve"> </w:t>
      </w:r>
      <w:r>
        <w:t xml:space="preserve">No signs shall be allowed on any towers except as required for public safety reasons</w:t>
      </w:r>
      <w:r>
        <w:t xml:space="preserve"> </w:t>
      </w:r>
      <w:r>
        <w:t xml:space="preserve">and must be located within eight feet of the ground.</w:t>
      </w:r>
    </w:p>
    <w:p>
      <w:pPr>
        <w:numPr>
          <w:ilvl w:val="2"/>
          <w:numId w:val="1110"/>
        </w:numPr>
      </w:pPr>
      <w:r>
        <w:t xml:space="preserve">f.</w:t>
      </w:r>
      <w:r>
        <w:t xml:space="preserve"> </w:t>
      </w:r>
      <w:r>
        <w:t xml:space="preserve">The tower owner shall have the tower inspected for structural integrity in accordance</w:t>
      </w:r>
      <w:r>
        <w:t xml:space="preserve"> </w:t>
      </w:r>
      <w:r>
        <w:t xml:space="preserve">with the Rhode Island Building Code on an annual basis by a Rhode Island registered</w:t>
      </w:r>
      <w:r>
        <w:t xml:space="preserve"> </w:t>
      </w:r>
      <w:r>
        <w:t xml:space="preserve">professional engineer. This inspection report is to be forwarded to the Foster Building</w:t>
      </w:r>
      <w:r>
        <w:t xml:space="preserve"> </w:t>
      </w:r>
      <w:r>
        <w:t xml:space="preserve">Official.</w:t>
      </w:r>
    </w:p>
    <w:p>
      <w:pPr>
        <w:numPr>
          <w:ilvl w:val="2"/>
          <w:numId w:val="1110"/>
        </w:numPr>
      </w:pPr>
      <w:r>
        <w:t xml:space="preserve">g.</w:t>
      </w:r>
      <w:r>
        <w:t xml:space="preserve"> </w:t>
      </w:r>
      <w:r>
        <w:t xml:space="preserve">This section shall not apply to any tower or antenna installation which is owned and</w:t>
      </w:r>
      <w:r>
        <w:t xml:space="preserve"> </w:t>
      </w:r>
      <w:r>
        <w:t xml:space="preserve">operated by a federally licensed amateur radio operator, which tower or antenna does</w:t>
      </w:r>
      <w:r>
        <w:t xml:space="preserve"> </w:t>
      </w:r>
      <w:r>
        <w:t xml:space="preserve">not exceed 70 feet in height. "Federally licensed" means having a valid and active</w:t>
      </w:r>
      <w:r>
        <w:t xml:space="preserve"> </w:t>
      </w:r>
      <w:r>
        <w:t xml:space="preserve">federal amateur radio license in compliance with all applicable federal laws, regulations</w:t>
      </w:r>
      <w:r>
        <w:t xml:space="preserve"> </w:t>
      </w:r>
      <w:r>
        <w:t xml:space="preserve">and ordinances and having provided evidence of such compliance with the town clerk.</w:t>
      </w:r>
    </w:p>
    <w:p>
      <w:pPr>
        <w:pStyle w:val="FirstParagraph"/>
      </w:pPr>
      <w:r>
        <w:rPr>
          <w:i/>
          <w:iCs/>
        </w:rPr>
        <w:t xml:space="preserve">(Ord. of 11-19-1998; Ord. of 1-24-2002; Ord. of 11-9-2023(9))</w:t>
      </w:r>
    </w:p>
    <w:bookmarkEnd w:id="103"/>
    <w:bookmarkStart w:id="104" w:name="solar-installations"/>
    <w:p>
      <w:pPr>
        <w:pStyle w:val="Heading2"/>
      </w:pPr>
      <w:r>
        <w:t xml:space="preserve">§ 38-292. Solar installations</w:t>
      </w:r>
    </w:p>
    <w:p>
      <w:pPr>
        <w:numPr>
          <w:ilvl w:val="0"/>
          <w:numId w:val="111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Regulate the development of solar energy systems by providing standards for placement,</w:t>
      </w:r>
      <w:r>
        <w:t xml:space="preserve"> </w:t>
      </w:r>
      <w:r>
        <w:t xml:space="preserve">design, construction, and removal of such systems that address public safety, minimize</w:t>
      </w:r>
      <w:r>
        <w:t xml:space="preserve"> </w:t>
      </w:r>
      <w:r>
        <w:t xml:space="preserve">impacts on scenic, natural and historic resources, and are compatible in the areas</w:t>
      </w:r>
      <w:r>
        <w:t xml:space="preserve"> </w:t>
      </w:r>
      <w:r>
        <w:t xml:space="preserve">in which they are located and are consistent with the Foster comprehensive plan.</w:t>
      </w:r>
    </w:p>
    <w:p>
      <w:pPr>
        <w:numPr>
          <w:ilvl w:val="0"/>
          <w:numId w:val="111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Brownfield</w:t>
      </w:r>
      <w:r>
        <w:t xml:space="preserve"> </w:t>
      </w:r>
      <w:r>
        <w:t xml:space="preserve">means a property where a known or suspected release of petroleum and/or hazardous</w:t>
      </w:r>
      <w:r>
        <w:t xml:space="preserve"> </w:t>
      </w:r>
      <w:r>
        <w:t xml:space="preserve">material presents a barrier to the sale, reuse or redevelopment of the site, or where</w:t>
      </w:r>
      <w:r>
        <w:t xml:space="preserve"> </w:t>
      </w:r>
      <w:r>
        <w:t xml:space="preserve">uncertainty on the costs of remediation adversely impacts the value of the property.</w:t>
      </w:r>
    </w:p>
    <w:p>
      <w:pPr>
        <w:pStyle w:val="BodyText"/>
      </w:pPr>
      <w:r>
        <w:rPr>
          <w:i/>
          <w:iCs/>
        </w:rPr>
        <w:t xml:space="preserve">Ground-mounted solar installation</w:t>
      </w:r>
      <w:r>
        <w:t xml:space="preserve"> </w:t>
      </w:r>
      <w:r>
        <w:t xml:space="preserve">means a solar installation that is structurally appended to the ground and is not</w:t>
      </w:r>
      <w:r>
        <w:t xml:space="preserve"> </w:t>
      </w:r>
      <w:r>
        <w:t xml:space="preserve">supported to a structure or building.</w:t>
      </w:r>
    </w:p>
    <w:p>
      <w:pPr>
        <w:pStyle w:val="BodyText"/>
      </w:pPr>
      <w:r>
        <w:rPr>
          <w:i/>
          <w:iCs/>
        </w:rPr>
        <w:t xml:space="preserve">Major solar installation</w:t>
      </w:r>
      <w:r>
        <w:t xml:space="preserve"> </w:t>
      </w:r>
      <w:r>
        <w:t xml:space="preserve">means a solar installation designed primarily to sell electricity to a utility supplier,</w:t>
      </w:r>
      <w:r>
        <w:t xml:space="preserve"> </w:t>
      </w:r>
      <w:r>
        <w:t xml:space="preserve">or a solar installation exceeding 40,000 square feet or greater. Solar installations,</w:t>
      </w:r>
      <w:r>
        <w:t xml:space="preserve"> </w:t>
      </w:r>
      <w:r>
        <w:t xml:space="preserve">not located on a brownfield larger than 40 acres are prohibited. Battery energy storage</w:t>
      </w:r>
      <w:r>
        <w:t xml:space="preserve"> </w:t>
      </w:r>
      <w:r>
        <w:t xml:space="preserve">systems or methods associated with battery energy storage systems meeting the sale</w:t>
      </w:r>
      <w:r>
        <w:t xml:space="preserve"> </w:t>
      </w:r>
      <w:r>
        <w:t xml:space="preserve">and/or size requirements referenced in the definition for "major solar installation"</w:t>
      </w:r>
      <w:r>
        <w:t xml:space="preserve"> </w:t>
      </w:r>
      <w:r>
        <w:t xml:space="preserve">are considered major solar installations.</w:t>
      </w:r>
    </w:p>
    <w:p>
      <w:pPr>
        <w:pStyle w:val="BodyText"/>
      </w:pPr>
      <w:r>
        <w:rPr>
          <w:i/>
          <w:iCs/>
        </w:rPr>
        <w:t xml:space="preserve">Medium solar installation</w:t>
      </w:r>
      <w:r>
        <w:t xml:space="preserve"> </w:t>
      </w:r>
      <w:r>
        <w:t xml:space="preserve">means a solar installation designed to only service the property which the solar</w:t>
      </w:r>
      <w:r>
        <w:t xml:space="preserve"> </w:t>
      </w:r>
      <w:r>
        <w:t xml:space="preserve">installation is located and is larger than 1,750 square feet and under 40,000 square</w:t>
      </w:r>
      <w:r>
        <w:t xml:space="preserve"> </w:t>
      </w:r>
      <w:r>
        <w:t xml:space="preserve">feet. If the solar installation is 40,000 square feet, it will be considered a major</w:t>
      </w:r>
      <w:r>
        <w:t xml:space="preserve"> </w:t>
      </w:r>
      <w:r>
        <w:t xml:space="preserve">solar installation. Battery energy storage systems or methods associated with battery</w:t>
      </w:r>
      <w:r>
        <w:t xml:space="preserve"> </w:t>
      </w:r>
      <w:r>
        <w:t xml:space="preserve">energy storage systems meeting the service and size requirements referenced in the</w:t>
      </w:r>
      <w:r>
        <w:t xml:space="preserve"> </w:t>
      </w:r>
      <w:r>
        <w:t xml:space="preserve">definition for "medium solar installation" are considered medium solar installations.</w:t>
      </w:r>
    </w:p>
    <w:p>
      <w:pPr>
        <w:pStyle w:val="BodyText"/>
      </w:pPr>
      <w:r>
        <w:rPr>
          <w:i/>
          <w:iCs/>
        </w:rPr>
        <w:t xml:space="preserve">Minor solar installation</w:t>
      </w:r>
      <w:r>
        <w:t xml:space="preserve"> </w:t>
      </w:r>
      <w:r>
        <w:t xml:space="preserve">means a solar installation designed to primarily service the property on which the</w:t>
      </w:r>
      <w:r>
        <w:t xml:space="preserve"> </w:t>
      </w:r>
      <w:r>
        <w:t xml:space="preserve">solar installation is located with a 1,750 square foot area or less. Battery energy</w:t>
      </w:r>
      <w:r>
        <w:t xml:space="preserve"> </w:t>
      </w:r>
      <w:r>
        <w:t xml:space="preserve">storage systems or methods associated with battery energy storage systems meeting</w:t>
      </w:r>
      <w:r>
        <w:t xml:space="preserve"> </w:t>
      </w:r>
      <w:r>
        <w:t xml:space="preserve">the service and size requirements referenced in the definition for "minor solar installation"</w:t>
      </w:r>
      <w:r>
        <w:t xml:space="preserve"> </w:t>
      </w:r>
      <w:r>
        <w:t xml:space="preserve">are considered minor solar installations.</w:t>
      </w:r>
    </w:p>
    <w:p>
      <w:pPr>
        <w:pStyle w:val="BodyText"/>
      </w:pPr>
      <w:r>
        <w:rPr>
          <w:i/>
          <w:iCs/>
        </w:rPr>
        <w:t xml:space="preserve">Roof-mounted solar installation</w:t>
      </w:r>
      <w:r>
        <w:t xml:space="preserve"> </w:t>
      </w:r>
      <w:r>
        <w:t xml:space="preserve">means a solar installation that is structurally appended to the roof of a building</w:t>
      </w:r>
      <w:r>
        <w:t xml:space="preserve"> </w:t>
      </w:r>
      <w:r>
        <w:t xml:space="preserve">or structure.</w:t>
      </w:r>
    </w:p>
    <w:p>
      <w:pPr>
        <w:pStyle w:val="BodyText"/>
      </w:pPr>
      <w:r>
        <w:rPr>
          <w:i/>
          <w:iCs/>
        </w:rPr>
        <w:t xml:space="preserve">Solar installation</w:t>
      </w:r>
      <w:r>
        <w:t xml:space="preserve"> </w:t>
      </w:r>
      <w:r>
        <w:t xml:space="preserve">means a power system used to supply power by converting sunlight into electricity</w:t>
      </w:r>
      <w:r>
        <w:t xml:space="preserve"> </w:t>
      </w:r>
      <w:r>
        <w:t xml:space="preserve">by means of photovoltaics, the harnessing of solar energy to generate thermal energy,</w:t>
      </w:r>
      <w:r>
        <w:t xml:space="preserve"> </w:t>
      </w:r>
      <w:r>
        <w:t xml:space="preserve">the use of concentrated sunlight to drive a traditional steam turbine.</w:t>
      </w:r>
    </w:p>
    <w:p>
      <w:pPr>
        <w:pStyle w:val="BodyText"/>
      </w:pPr>
      <w:r>
        <w:rPr>
          <w:i/>
          <w:iCs/>
        </w:rPr>
        <w:t xml:space="preserve">Solar land coverage</w:t>
      </w:r>
      <w:r>
        <w:t xml:space="preserve"> </w:t>
      </w:r>
      <w:r>
        <w:t xml:space="preserve">means the total footprint of land occupied by all components of a solar installation,</w:t>
      </w:r>
      <w:r>
        <w:t xml:space="preserve"> </w:t>
      </w:r>
      <w:r>
        <w:t xml:space="preserve">but not limited to solar panels, mounting equipment, ancillary components, inter-row</w:t>
      </w:r>
      <w:r>
        <w:t xml:space="preserve"> </w:t>
      </w:r>
      <w:r>
        <w:t xml:space="preserve">and panel/collector spacing, access, and all other areas within the required perimeter</w:t>
      </w:r>
      <w:r>
        <w:t xml:space="preserve"> </w:t>
      </w:r>
      <w:r>
        <w:t xml:space="preserve">security fencing.</w:t>
      </w:r>
    </w:p>
    <w:p>
      <w:pPr>
        <w:pStyle w:val="BodyText"/>
      </w:pPr>
      <w:r>
        <w:rPr>
          <w:i/>
          <w:iCs/>
        </w:rPr>
        <w:t xml:space="preserve">Terrain masking</w:t>
      </w:r>
      <w:r>
        <w:t xml:space="preserve"> </w:t>
      </w:r>
      <w:r>
        <w:t xml:space="preserve">means using the physical features of land such as hills, and/or berms to obscure</w:t>
      </w:r>
      <w:r>
        <w:t xml:space="preserve"> </w:t>
      </w:r>
      <w:r>
        <w:t xml:space="preserve">year-round line-of-sight of the entire solar installation.</w:t>
      </w:r>
    </w:p>
    <w:p>
      <w:pPr>
        <w:numPr>
          <w:ilvl w:val="0"/>
          <w:numId w:val="111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Minor solar installation.</w:t>
      </w:r>
      <w:r>
        <w:t xml:space="preserve"> </w:t>
      </w:r>
      <w:r>
        <w:t xml:space="preserve">A minor solar installation is permitted in all zones, provided such solar installation:</w:t>
      </w:r>
    </w:p>
    <w:p>
      <w:pPr>
        <w:numPr>
          <w:ilvl w:val="1"/>
          <w:numId w:val="1113"/>
        </w:numPr>
      </w:pPr>
      <w:r>
        <w:t xml:space="preserve">(1)</w:t>
      </w:r>
      <w:r>
        <w:t xml:space="preserve"> </w:t>
      </w:r>
      <w:r>
        <w:t xml:space="preserve">Shall meet all applicable zone requirements including, but not limited to, lighting,</w:t>
      </w:r>
      <w:r>
        <w:t xml:space="preserve"> </w:t>
      </w:r>
      <w:r>
        <w:t xml:space="preserve">setbacks, signage, and height;</w:t>
      </w:r>
    </w:p>
    <w:p>
      <w:pPr>
        <w:numPr>
          <w:ilvl w:val="1"/>
          <w:numId w:val="1113"/>
        </w:numPr>
      </w:pPr>
      <w:r>
        <w:t xml:space="preserve">(2)</w:t>
      </w:r>
      <w:r>
        <w:t xml:space="preserve"> </w:t>
      </w:r>
      <w:r>
        <w:t xml:space="preserve">Ground-mounted shall not exceed 12 feet in height; roof-mounted solar installations</w:t>
      </w:r>
      <w:r>
        <w:t xml:space="preserve"> </w:t>
      </w:r>
      <w:r>
        <w:t xml:space="preserve">shall not exceed the maximum height for the applicable zoning district, shall not</w:t>
      </w:r>
      <w:r>
        <w:t xml:space="preserve"> </w:t>
      </w:r>
      <w:r>
        <w:t xml:space="preserve">conflict in shape and proportion with the existing roof, nor extend the footprint</w:t>
      </w:r>
      <w:r>
        <w:t xml:space="preserve"> </w:t>
      </w:r>
      <w:r>
        <w:t xml:space="preserve">of the structure;</w:t>
      </w:r>
    </w:p>
    <w:p>
      <w:pPr>
        <w:numPr>
          <w:ilvl w:val="1"/>
          <w:numId w:val="1113"/>
        </w:numPr>
      </w:pPr>
      <w:r>
        <w:t xml:space="preserve">(3)</w:t>
      </w:r>
      <w:r>
        <w:t xml:space="preserve"> </w:t>
      </w:r>
      <w:r>
        <w:t xml:space="preserve">Shall require a building permit after submission and approval of layout and design;</w:t>
      </w:r>
      <w:r>
        <w:t xml:space="preserve"> </w:t>
      </w:r>
      <w:r>
        <w:t xml:space="preserve">and</w:t>
      </w:r>
    </w:p>
    <w:p>
      <w:pPr>
        <w:numPr>
          <w:ilvl w:val="1"/>
          <w:numId w:val="1113"/>
        </w:numPr>
      </w:pPr>
      <w:r>
        <w:t xml:space="preserve">(4)</w:t>
      </w:r>
      <w:r>
        <w:t xml:space="preserve"> </w:t>
      </w:r>
      <w:r>
        <w:t xml:space="preserve">Shall be in compliance with state building and state electrical codes.</w:t>
      </w:r>
    </w:p>
    <w:p>
      <w:pPr>
        <w:numPr>
          <w:ilvl w:val="0"/>
          <w:numId w:val="111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Medium solar installation.</w:t>
      </w:r>
      <w:r>
        <w:t xml:space="preserve"> </w:t>
      </w:r>
      <w:r>
        <w:t xml:space="preserve">A medium solar installation requires, in all zones, a major land development approval</w:t>
      </w:r>
      <w:r>
        <w:t xml:space="preserve"> </w:t>
      </w:r>
      <w:r>
        <w:t xml:space="preserve">from the planning board. The accompanying site plan review shall adhere to the development</w:t>
      </w:r>
      <w:r>
        <w:t xml:space="preserve"> </w:t>
      </w:r>
      <w:r>
        <w:t xml:space="preserve">standards set forth in this section and the requirements of section 38-394 shall not be applicable. A medium solar installation shall require a building permit</w:t>
      </w:r>
      <w:r>
        <w:t xml:space="preserve"> </w:t>
      </w:r>
      <w:r>
        <w:t xml:space="preserve">prior to construction and adhere to the following:</w:t>
      </w:r>
    </w:p>
    <w:p>
      <w:pPr>
        <w:numPr>
          <w:ilvl w:val="1"/>
          <w:numId w:val="111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Setbacks.</w:t>
      </w:r>
    </w:p>
    <w:p>
      <w:pPr>
        <w:numPr>
          <w:ilvl w:val="2"/>
          <w:numId w:val="1115"/>
        </w:numPr>
      </w:pPr>
      <w:r>
        <w:t xml:space="preserve">a.</w:t>
      </w:r>
      <w:r>
        <w:t xml:space="preserve"> </w:t>
      </w:r>
      <w:r>
        <w:t xml:space="preserve">Solar installation setbacks shall be situated in a way that will completely obscure</w:t>
      </w:r>
      <w:r>
        <w:t xml:space="preserve"> </w:t>
      </w:r>
      <w:r>
        <w:t xml:space="preserve">the development in all seasons from the road and all abutting properties using either</w:t>
      </w:r>
      <w:r>
        <w:t xml:space="preserve"> </w:t>
      </w:r>
      <w:r>
        <w:t xml:space="preserve">terrain masking, undisturbed vegetation, and/or landscaped vegetation.</w:t>
      </w:r>
    </w:p>
    <w:p>
      <w:pPr>
        <w:numPr>
          <w:ilvl w:val="2"/>
          <w:numId w:val="1115"/>
        </w:numPr>
      </w:pPr>
      <w:r>
        <w:t xml:space="preserve">b.</w:t>
      </w:r>
      <w:r>
        <w:t xml:space="preserve"> </w:t>
      </w:r>
      <w:r>
        <w:t xml:space="preserve">Medium solar installations shall at the minimum maintain a 200-foot setback from all</w:t>
      </w:r>
      <w:r>
        <w:t xml:space="preserve"> </w:t>
      </w:r>
      <w:r>
        <w:t xml:space="preserve">adjacent property lines and roadways unless there is a finding by the zoning board</w:t>
      </w:r>
      <w:r>
        <w:t xml:space="preserve"> </w:t>
      </w:r>
      <w:r>
        <w:t xml:space="preserve">of review that a 100-foot setback from all adjacent property lines and roadways or</w:t>
      </w:r>
      <w:r>
        <w:t xml:space="preserve"> </w:t>
      </w:r>
      <w:r>
        <w:t xml:space="preserve">terrain masking has adequately obscured the installation from view from all adjacent</w:t>
      </w:r>
      <w:r>
        <w:t xml:space="preserve"> </w:t>
      </w:r>
      <w:r>
        <w:t xml:space="preserve">properties and roadways. Landscaping in the landscaping plan may include this 200-foot</w:t>
      </w:r>
      <w:r>
        <w:t xml:space="preserve"> </w:t>
      </w:r>
      <w:r>
        <w:t xml:space="preserve">setback.</w:t>
      </w:r>
    </w:p>
    <w:p>
      <w:pPr>
        <w:numPr>
          <w:ilvl w:val="1"/>
          <w:numId w:val="111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Height.</w:t>
      </w:r>
    </w:p>
    <w:p>
      <w:pPr>
        <w:numPr>
          <w:ilvl w:val="2"/>
          <w:numId w:val="1116"/>
        </w:numPr>
      </w:pPr>
      <w:r>
        <w:t xml:space="preserve">a.</w:t>
      </w:r>
      <w:r>
        <w:t xml:space="preserve"> </w:t>
      </w:r>
      <w:r>
        <w:t xml:space="preserve">Ground-mounted solar installations shall not exceed 12 feet in height.</w:t>
      </w:r>
    </w:p>
    <w:p>
      <w:pPr>
        <w:numPr>
          <w:ilvl w:val="2"/>
          <w:numId w:val="1116"/>
        </w:numPr>
      </w:pPr>
      <w:r>
        <w:t xml:space="preserve">b.</w:t>
      </w:r>
      <w:r>
        <w:t xml:space="preserve"> </w:t>
      </w:r>
      <w:r>
        <w:t xml:space="preserve">Roof-mounted solar installations shall not exceed the maximum height for the applicable</w:t>
      </w:r>
      <w:r>
        <w:t xml:space="preserve"> </w:t>
      </w:r>
      <w:r>
        <w:t xml:space="preserve">zoning district.</w:t>
      </w:r>
    </w:p>
    <w:p>
      <w:pPr>
        <w:numPr>
          <w:ilvl w:val="1"/>
          <w:numId w:val="1114"/>
        </w:numPr>
      </w:pPr>
      <w:r>
        <w:t xml:space="preserve">(3)</w:t>
      </w:r>
      <w:r>
        <w:t xml:space="preserve"> </w:t>
      </w:r>
      <w:r>
        <w:t xml:space="preserve">All installations shall be in compliance with the state building code and the state</w:t>
      </w:r>
      <w:r>
        <w:t xml:space="preserve"> </w:t>
      </w:r>
      <w:r>
        <w:t xml:space="preserve">electrical code, and shall be subject to periodic inspections by the Foster building</w:t>
      </w:r>
      <w:r>
        <w:t xml:space="preserve"> </w:t>
      </w:r>
      <w:r>
        <w:t xml:space="preserve">official. All relevant installation components must have an UL listing or equivalent.</w:t>
      </w:r>
    </w:p>
    <w:p>
      <w:pPr>
        <w:numPr>
          <w:ilvl w:val="1"/>
          <w:numId w:val="111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Security fencing.</w:t>
      </w:r>
    </w:p>
    <w:p>
      <w:pPr>
        <w:numPr>
          <w:ilvl w:val="2"/>
          <w:numId w:val="1117"/>
        </w:numPr>
      </w:pPr>
      <w:r>
        <w:t xml:space="preserve">a.</w:t>
      </w:r>
      <w:r>
        <w:t xml:space="preserve"> </w:t>
      </w:r>
      <w:r>
        <w:t xml:space="preserve">Any fencing around the installation shall be black, green, brown, or another natural</w:t>
      </w:r>
      <w:r>
        <w:t xml:space="preserve"> </w:t>
      </w:r>
      <w:r>
        <w:t xml:space="preserve">color that blends into the vegetative surroundings.</w:t>
      </w:r>
    </w:p>
    <w:p>
      <w:pPr>
        <w:numPr>
          <w:ilvl w:val="2"/>
          <w:numId w:val="1117"/>
        </w:numPr>
      </w:pPr>
      <w:r>
        <w:t xml:space="preserve">b.</w:t>
      </w:r>
      <w:r>
        <w:t xml:space="preserve"> </w:t>
      </w:r>
      <w:r>
        <w:t xml:space="preserve">Barbed wire is prohibited.</w:t>
      </w:r>
    </w:p>
    <w:p>
      <w:pPr>
        <w:numPr>
          <w:ilvl w:val="1"/>
          <w:numId w:val="111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All lighting shall be directed downward, and incorporate full cutoff fixtures to</w:t>
      </w:r>
      <w:r>
        <w:t xml:space="preserve"> </w:t>
      </w:r>
      <w:r>
        <w:t xml:space="preserve">reduce light pollution, utilizing fixtures meeting the criteria of the ISA International</w:t>
      </w:r>
      <w:r>
        <w:t xml:space="preserve"> </w:t>
      </w:r>
      <w:r>
        <w:t xml:space="preserve">Dark Sky Association, and shielded from directing light on abutting properties.</w:t>
      </w:r>
    </w:p>
    <w:p>
      <w:pPr>
        <w:numPr>
          <w:ilvl w:val="0"/>
          <w:numId w:val="1112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Major solar installation.</w:t>
      </w:r>
      <w:r>
        <w:t xml:space="preserve"> </w:t>
      </w:r>
      <w:r>
        <w:t xml:space="preserve">A major solar installation requires, in all zones, major land development approval</w:t>
      </w:r>
      <w:r>
        <w:t xml:space="preserve"> </w:t>
      </w:r>
      <w:r>
        <w:t xml:space="preserve">from the planning board. The accompanying site plan review shall adhere to the development</w:t>
      </w:r>
      <w:r>
        <w:t xml:space="preserve"> </w:t>
      </w:r>
      <w:r>
        <w:t xml:space="preserve">standards set forth in this section and the requirements of section 38-394 shall not be applicable. A major solar installation shall require a building permit</w:t>
      </w:r>
      <w:r>
        <w:t xml:space="preserve"> </w:t>
      </w:r>
      <w:r>
        <w:t xml:space="preserve">prior to construction and adhere to the following:</w:t>
      </w:r>
    </w:p>
    <w:p>
      <w:pPr>
        <w:numPr>
          <w:ilvl w:val="1"/>
          <w:numId w:val="1118"/>
        </w:numPr>
      </w:pPr>
      <w:r>
        <w:t xml:space="preserve">(1)</w:t>
      </w:r>
      <w:r>
        <w:t xml:space="preserve"> </w:t>
      </w:r>
      <w:r>
        <w:t xml:space="preserve">Design standards.</w:t>
      </w:r>
    </w:p>
    <w:p>
      <w:pPr>
        <w:numPr>
          <w:ilvl w:val="2"/>
          <w:numId w:val="1119"/>
        </w:numPr>
      </w:pPr>
      <w:r>
        <w:t xml:space="preserve">a.</w:t>
      </w:r>
      <w:r>
        <w:t xml:space="preserve"> </w:t>
      </w:r>
      <w:r>
        <w:t xml:space="preserve">Solar installation applications shall include: the proposed site layout and any landscape</w:t>
      </w:r>
      <w:r>
        <w:t xml:space="preserve"> </w:t>
      </w:r>
      <w:r>
        <w:t xml:space="preserve">changes, a diagram of electrical components, a description of the major system components</w:t>
      </w:r>
      <w:r>
        <w:t xml:space="preserve"> </w:t>
      </w:r>
      <w:r>
        <w:t xml:space="preserve">to be used, an operation and maintenance plan, an emergency response and training</w:t>
      </w:r>
      <w:r>
        <w:t xml:space="preserve"> </w:t>
      </w:r>
      <w:r>
        <w:t xml:space="preserve">plan, a decommission plan, utility approval, proof of liability insurance, and the</w:t>
      </w:r>
      <w:r>
        <w:t xml:space="preserve"> </w:t>
      </w:r>
      <w:r>
        <w:t xml:space="preserve">contact information for the project owner, the project operator and contractors.</w:t>
      </w:r>
    </w:p>
    <w:p>
      <w:pPr>
        <w:numPr>
          <w:ilvl w:val="2"/>
          <w:numId w:val="1119"/>
        </w:numPr>
      </w:pPr>
      <w:r>
        <w:t xml:space="preserve">b.</w:t>
      </w:r>
      <w:r>
        <w:t xml:space="preserve"> </w:t>
      </w:r>
      <w:r>
        <w:t xml:space="preserve">Additional documents may be required by the planning board or by the zoning board</w:t>
      </w:r>
      <w:r>
        <w:t xml:space="preserve"> </w:t>
      </w:r>
      <w:r>
        <w:t xml:space="preserve">of review.</w:t>
      </w:r>
    </w:p>
    <w:p>
      <w:pPr>
        <w:numPr>
          <w:ilvl w:val="2"/>
          <w:numId w:val="1119"/>
        </w:numPr>
      </w:pPr>
      <w:r>
        <w:t xml:space="preserve">c.</w:t>
      </w:r>
      <w:r>
        <w:t xml:space="preserve"> </w:t>
      </w:r>
      <w:r>
        <w:t xml:space="preserve">The planning board may waive requirements of the land development review process upon</w:t>
      </w:r>
      <w:r>
        <w:t xml:space="preserve"> </w:t>
      </w:r>
      <w:r>
        <w:t xml:space="preserve">written request of the applicant at preapplication.</w:t>
      </w:r>
    </w:p>
    <w:p>
      <w:pPr>
        <w:numPr>
          <w:ilvl w:val="2"/>
          <w:numId w:val="1119"/>
        </w:numPr>
      </w:pPr>
      <w:r>
        <w:t xml:space="preserve">d.</w:t>
      </w:r>
      <w:r>
        <w:t xml:space="preserve"> </w:t>
      </w:r>
      <w:r>
        <w:t xml:space="preserve">Solar panels and any of its casings and wiring shall not produce glare.</w:t>
      </w:r>
    </w:p>
    <w:p>
      <w:pPr>
        <w:numPr>
          <w:ilvl w:val="1"/>
          <w:numId w:val="1118"/>
        </w:numPr>
      </w:pPr>
      <w:r>
        <w:t xml:space="preserve">(2)</w:t>
      </w:r>
      <w:r>
        <w:t xml:space="preserve"> </w:t>
      </w:r>
      <w:r>
        <w:t xml:space="preserve">Land evidence records/recording requirements.</w:t>
      </w:r>
    </w:p>
    <w:p>
      <w:pPr>
        <w:numPr>
          <w:ilvl w:val="2"/>
          <w:numId w:val="1120"/>
        </w:numPr>
      </w:pPr>
      <w:r>
        <w:t xml:space="preserve">a.</w:t>
      </w:r>
      <w:r>
        <w:t xml:space="preserve"> </w:t>
      </w:r>
      <w:r>
        <w:t xml:space="preserve">Any memorandum of lease, easement, or utility/distribution agreements and any amendments,</w:t>
      </w:r>
      <w:r>
        <w:t xml:space="preserve"> </w:t>
      </w:r>
      <w:r>
        <w:t xml:space="preserve">modifications, and/or extensions to the same shall be submitted with the installation</w:t>
      </w:r>
      <w:r>
        <w:t xml:space="preserve"> </w:t>
      </w:r>
      <w:r>
        <w:t xml:space="preserve">application and shall be recorded in the land evidence records in the Town of Foster</w:t>
      </w:r>
      <w:r>
        <w:t xml:space="preserve"> </w:t>
      </w:r>
      <w:r>
        <w:t xml:space="preserve">after planning board and zoning board of review approvals.</w:t>
      </w:r>
    </w:p>
    <w:p>
      <w:pPr>
        <w:numPr>
          <w:ilvl w:val="2"/>
          <w:numId w:val="1120"/>
        </w:numPr>
      </w:pPr>
      <w:r>
        <w:t xml:space="preserve">b.</w:t>
      </w:r>
      <w:r>
        <w:t xml:space="preserve"> </w:t>
      </w:r>
      <w:r>
        <w:t xml:space="preserve">If a surety bond is posted to secure the decommissioning cost of the solar installation,</w:t>
      </w:r>
      <w:r>
        <w:t xml:space="preserve"> </w:t>
      </w:r>
      <w:r>
        <w:t xml:space="preserve">pursuant to subsection (13), abandonment or decommissioning, herein a lien for the</w:t>
      </w:r>
      <w:r>
        <w:t xml:space="preserve"> </w:t>
      </w:r>
      <w:r>
        <w:t xml:space="preserve">cost of decommissioning the solar installation shall be recorded in the land evidence</w:t>
      </w:r>
      <w:r>
        <w:t xml:space="preserve"> </w:t>
      </w:r>
      <w:r>
        <w:t xml:space="preserve">records against the parcel until such time at the solar installation is decommissioned.</w:t>
      </w:r>
    </w:p>
    <w:p>
      <w:pPr>
        <w:numPr>
          <w:ilvl w:val="1"/>
          <w:numId w:val="1118"/>
        </w:numPr>
      </w:pPr>
      <w:r>
        <w:t xml:space="preserve">(3)</w:t>
      </w:r>
      <w:r>
        <w:t xml:space="preserve"> </w:t>
      </w:r>
      <w:r>
        <w:t xml:space="preserve">Setbacks.</w:t>
      </w:r>
    </w:p>
    <w:p>
      <w:pPr>
        <w:numPr>
          <w:ilvl w:val="2"/>
          <w:numId w:val="1121"/>
        </w:numPr>
      </w:pPr>
      <w:r>
        <w:t xml:space="preserve">a.</w:t>
      </w:r>
      <w:r>
        <w:t xml:space="preserve"> </w:t>
      </w:r>
      <w:r>
        <w:t xml:space="preserve">Solar installation setbacks shall be situated in a way that will completely obscure</w:t>
      </w:r>
      <w:r>
        <w:t xml:space="preserve"> </w:t>
      </w:r>
      <w:r>
        <w:t xml:space="preserve">the development in all seasons from the road and all abutting properties using either</w:t>
      </w:r>
      <w:r>
        <w:t xml:space="preserve"> </w:t>
      </w:r>
      <w:r>
        <w:t xml:space="preserve">terrain masking, undisturbed vegetation, and/or landscaped vegetation. The landscaped</w:t>
      </w:r>
      <w:r>
        <w:t xml:space="preserve"> </w:t>
      </w:r>
      <w:r>
        <w:t xml:space="preserve">plan shall be approved by the planning board as referred to in subsection (5) herein,</w:t>
      </w:r>
      <w:r>
        <w:t xml:space="preserve"> </w:t>
      </w:r>
      <w:r>
        <w:t xml:space="preserve">landscaping plan.</w:t>
      </w:r>
    </w:p>
    <w:p>
      <w:pPr>
        <w:numPr>
          <w:ilvl w:val="2"/>
          <w:numId w:val="1121"/>
        </w:numPr>
      </w:pPr>
      <w:r>
        <w:t xml:space="preserve">b.</w:t>
      </w:r>
      <w:r>
        <w:t xml:space="preserve"> </w:t>
      </w:r>
      <w:r>
        <w:t xml:space="preserve">Major solar installations shall at the minimum maintain a 200-foot setback from all</w:t>
      </w:r>
      <w:r>
        <w:t xml:space="preserve"> </w:t>
      </w:r>
      <w:r>
        <w:t xml:space="preserve">adjacent property lines and roadways unless there is a finding by the zoning board</w:t>
      </w:r>
      <w:r>
        <w:t xml:space="preserve"> </w:t>
      </w:r>
      <w:r>
        <w:t xml:space="preserve">of review that a 100-foot setback from all adjacent property lines and roadways or</w:t>
      </w:r>
      <w:r>
        <w:t xml:space="preserve"> </w:t>
      </w:r>
      <w:r>
        <w:t xml:space="preserve">terrain masking has adequately obscured the installation from view from all adjacent</w:t>
      </w:r>
      <w:r>
        <w:t xml:space="preserve"> </w:t>
      </w:r>
      <w:r>
        <w:t xml:space="preserve">properties and roadways. Landscaping in the landscaping plan may include this 200-foot</w:t>
      </w:r>
      <w:r>
        <w:t xml:space="preserve"> </w:t>
      </w:r>
      <w:r>
        <w:t xml:space="preserve">setback.</w:t>
      </w:r>
    </w:p>
    <w:p>
      <w:pPr>
        <w:numPr>
          <w:ilvl w:val="1"/>
          <w:numId w:val="1118"/>
        </w:numPr>
      </w:pPr>
      <w:r>
        <w:t xml:space="preserve">(4)</w:t>
      </w:r>
      <w:r>
        <w:t xml:space="preserve"> </w:t>
      </w:r>
      <w:r>
        <w:t xml:space="preserve">Height.</w:t>
      </w:r>
    </w:p>
    <w:p>
      <w:pPr>
        <w:numPr>
          <w:ilvl w:val="2"/>
          <w:numId w:val="1122"/>
        </w:numPr>
      </w:pPr>
      <w:r>
        <w:t xml:space="preserve">a.</w:t>
      </w:r>
      <w:r>
        <w:t xml:space="preserve"> </w:t>
      </w:r>
      <w:r>
        <w:t xml:space="preserve">Ground-mounted solar installations shall not exceed 12 feet in height.</w:t>
      </w:r>
    </w:p>
    <w:p>
      <w:pPr>
        <w:numPr>
          <w:ilvl w:val="2"/>
          <w:numId w:val="1122"/>
        </w:numPr>
      </w:pPr>
      <w:r>
        <w:t xml:space="preserve">b.</w:t>
      </w:r>
      <w:r>
        <w:t xml:space="preserve"> </w:t>
      </w:r>
      <w:r>
        <w:t xml:space="preserve">Roof-mounted solar installations shall not exceed the maximum height for the applicable</w:t>
      </w:r>
      <w:r>
        <w:t xml:space="preserve"> </w:t>
      </w:r>
      <w:r>
        <w:t xml:space="preserve">zoning district.</w:t>
      </w:r>
    </w:p>
    <w:p>
      <w:pPr>
        <w:numPr>
          <w:ilvl w:val="1"/>
          <w:numId w:val="1118"/>
        </w:numPr>
      </w:pPr>
      <w:r>
        <w:t xml:space="preserve">(5)</w:t>
      </w:r>
      <w:r>
        <w:t xml:space="preserve"> </w:t>
      </w:r>
      <w:r>
        <w:t xml:space="preserve">Landscaping plan.</w:t>
      </w:r>
    </w:p>
    <w:p>
      <w:pPr>
        <w:numPr>
          <w:ilvl w:val="2"/>
          <w:numId w:val="1123"/>
        </w:numPr>
      </w:pPr>
      <w:r>
        <w:t xml:space="preserve">a.</w:t>
      </w:r>
      <w:r>
        <w:t xml:space="preserve"> </w:t>
      </w:r>
      <w:r>
        <w:t xml:space="preserve">Any landscaped vegetated buffer shall have staggered row plantings for viewshed masking</w:t>
      </w:r>
      <w:r>
        <w:t xml:space="preserve"> </w:t>
      </w:r>
      <w:r>
        <w:t xml:space="preserve">from all adjacent properties and roadways, using a mix of at least eight-foot evergreens</w:t>
      </w:r>
      <w:r>
        <w:t xml:space="preserve"> </w:t>
      </w:r>
      <w:r>
        <w:t xml:space="preserve">with complete understory vegetation coverage such as rhododendrons and other deer-resistant</w:t>
      </w:r>
      <w:r>
        <w:t xml:space="preserve"> </w:t>
      </w:r>
      <w:r>
        <w:t xml:space="preserve">native plants.</w:t>
      </w:r>
    </w:p>
    <w:p>
      <w:pPr>
        <w:numPr>
          <w:ilvl w:val="2"/>
          <w:numId w:val="1123"/>
        </w:numPr>
      </w:pPr>
      <w:r>
        <w:t xml:space="preserve">b.</w:t>
      </w:r>
      <w:r>
        <w:t xml:space="preserve"> </w:t>
      </w:r>
      <w:r>
        <w:t xml:space="preserve">As part of the major land development process, a landscaping plan shall be prepared</w:t>
      </w:r>
      <w:r>
        <w:t xml:space="preserve"> </w:t>
      </w:r>
      <w:r>
        <w:t xml:space="preserve">by a Rhode Island licensed landscaping architect and approved by the planning board.</w:t>
      </w:r>
      <w:r>
        <w:t xml:space="preserve"> </w:t>
      </w:r>
      <w:r>
        <w:t xml:space="preserve">Native pollinator-friendly seed mixes and native plants shall be used to the maximum</w:t>
      </w:r>
      <w:r>
        <w:t xml:space="preserve"> </w:t>
      </w:r>
      <w:r>
        <w:t xml:space="preserve">extent possible. Said plan shall also specify the management of understory and naturally</w:t>
      </w:r>
      <w:r>
        <w:t xml:space="preserve"> </w:t>
      </w:r>
      <w:r>
        <w:t xml:space="preserve">occurring vegetation, including a method that will not use chemicals or herbicides</w:t>
      </w:r>
      <w:r>
        <w:t xml:space="preserve"> </w:t>
      </w:r>
      <w:r>
        <w:t xml:space="preserve">or harm water quality on- or off-site.</w:t>
      </w:r>
    </w:p>
    <w:p>
      <w:pPr>
        <w:numPr>
          <w:ilvl w:val="2"/>
          <w:numId w:val="1123"/>
        </w:numPr>
      </w:pPr>
      <w:r>
        <w:t xml:space="preserve">c.</w:t>
      </w:r>
      <w:r>
        <w:t xml:space="preserve"> </w:t>
      </w:r>
      <w:r>
        <w:t xml:space="preserve">A performance bond to cover the installation cost and maintenance expenses of the</w:t>
      </w:r>
      <w:r>
        <w:t xml:space="preserve"> </w:t>
      </w:r>
      <w:r>
        <w:t xml:space="preserve">approved landscaping plan shall be required for a period of at least five years after</w:t>
      </w:r>
      <w:r>
        <w:t xml:space="preserve"> </w:t>
      </w:r>
      <w:r>
        <w:t xml:space="preserve">installation. The posting of said performance bond shall be required for the issuance</w:t>
      </w:r>
      <w:r>
        <w:t xml:space="preserve"> </w:t>
      </w:r>
      <w:r>
        <w:t xml:space="preserve">of any building permit.</w:t>
      </w:r>
    </w:p>
    <w:p>
      <w:pPr>
        <w:numPr>
          <w:ilvl w:val="2"/>
          <w:numId w:val="1123"/>
        </w:numPr>
      </w:pPr>
      <w:r>
        <w:t xml:space="preserve">d.</w:t>
      </w:r>
      <w:r>
        <w:t xml:space="preserve"> </w:t>
      </w:r>
      <w:r>
        <w:t xml:space="preserve">Independent third-party cost estimates by a Rhode Island licensed landscaping architect</w:t>
      </w:r>
      <w:r>
        <w:t xml:space="preserve"> </w:t>
      </w:r>
      <w:r>
        <w:t xml:space="preserve">shall be submitted as part of the major land development process and the landscaping</w:t>
      </w:r>
      <w:r>
        <w:t xml:space="preserve"> </w:t>
      </w:r>
      <w:r>
        <w:t xml:space="preserve">plan at the expense of applicant.</w:t>
      </w:r>
    </w:p>
    <w:p>
      <w:pPr>
        <w:numPr>
          <w:ilvl w:val="2"/>
          <w:numId w:val="1123"/>
        </w:numPr>
      </w:pPr>
      <w:r>
        <w:t xml:space="preserve">e.</w:t>
      </w:r>
      <w:r>
        <w:t xml:space="preserve"> </w:t>
      </w:r>
      <w:r>
        <w:t xml:space="preserve">The landscaping plan should show minimal re-grading, and limit removal of existing</w:t>
      </w:r>
      <w:r>
        <w:t xml:space="preserve"> </w:t>
      </w:r>
      <w:r>
        <w:t xml:space="preserve">materials including topsoil.</w:t>
      </w:r>
    </w:p>
    <w:p>
      <w:pPr>
        <w:numPr>
          <w:ilvl w:val="1"/>
          <w:numId w:val="1118"/>
        </w:numPr>
      </w:pPr>
      <w:r>
        <w:t xml:space="preserve">(6)</w:t>
      </w:r>
      <w:r>
        <w:t xml:space="preserve"> </w:t>
      </w:r>
      <w:r>
        <w:t xml:space="preserve">Minimize clearing. Clearing shall be limited to only those area(s) that are necessary</w:t>
      </w:r>
      <w:r>
        <w:t xml:space="preserve"> </w:t>
      </w:r>
      <w:r>
        <w:t xml:space="preserve">for the construction, operation and maintenance of the facility. Vegetative cover</w:t>
      </w:r>
      <w:r>
        <w:t xml:space="preserve"> </w:t>
      </w:r>
      <w:r>
        <w:t xml:space="preserve">shall be maintained to prevent soil erosion.</w:t>
      </w:r>
    </w:p>
    <w:p>
      <w:pPr>
        <w:numPr>
          <w:ilvl w:val="1"/>
          <w:numId w:val="1118"/>
        </w:numPr>
      </w:pPr>
      <w:r>
        <w:t xml:space="preserve">(7)</w:t>
      </w:r>
      <w:r>
        <w:t xml:space="preserve"> </w:t>
      </w:r>
      <w:r>
        <w:t xml:space="preserve">All installations shall be in compliance with the state building code and the state</w:t>
      </w:r>
      <w:r>
        <w:t xml:space="preserve"> </w:t>
      </w:r>
      <w:r>
        <w:t xml:space="preserve">electrical code and shall be subject to periodic inspections by the Foster building</w:t>
      </w:r>
      <w:r>
        <w:t xml:space="preserve"> </w:t>
      </w:r>
      <w:r>
        <w:t xml:space="preserve">official. All relevant installation components must have an UL listing or equivalent.</w:t>
      </w:r>
    </w:p>
    <w:p>
      <w:pPr>
        <w:numPr>
          <w:ilvl w:val="1"/>
          <w:numId w:val="1118"/>
        </w:numPr>
      </w:pPr>
      <w:r>
        <w:t xml:space="preserve">(8)</w:t>
      </w:r>
      <w:r>
        <w:t xml:space="preserve"> </w:t>
      </w:r>
      <w:r>
        <w:t xml:space="preserve">All electrical connection and distribution lines within the installation shall be</w:t>
      </w:r>
      <w:r>
        <w:t xml:space="preserve"> </w:t>
      </w:r>
      <w:r>
        <w:t xml:space="preserve">underground or located entirely within a structure. Electrical equipment between the</w:t>
      </w:r>
      <w:r>
        <w:t xml:space="preserve"> </w:t>
      </w:r>
      <w:r>
        <w:t xml:space="preserve">installation and the utility connection may be above-ground if required by the utility</w:t>
      </w:r>
      <w:r>
        <w:t xml:space="preserve"> </w:t>
      </w:r>
      <w:r>
        <w:t xml:space="preserve">with approval by the planning/zoning board.</w:t>
      </w:r>
    </w:p>
    <w:p>
      <w:pPr>
        <w:numPr>
          <w:ilvl w:val="1"/>
          <w:numId w:val="1118"/>
        </w:numPr>
      </w:pPr>
      <w:r>
        <w:t xml:space="preserve">(9)</w:t>
      </w:r>
      <w:r>
        <w:t xml:space="preserve"> </w:t>
      </w:r>
      <w:r>
        <w:t xml:space="preserve">Security fencing.</w:t>
      </w:r>
    </w:p>
    <w:p>
      <w:pPr>
        <w:numPr>
          <w:ilvl w:val="2"/>
          <w:numId w:val="1124"/>
        </w:numPr>
      </w:pPr>
      <w:r>
        <w:t xml:space="preserve">a.</w:t>
      </w:r>
      <w:r>
        <w:t xml:space="preserve"> </w:t>
      </w:r>
      <w:r>
        <w:t xml:space="preserve">A fence shall surround the perimeter of the installation of no less than six feet</w:t>
      </w:r>
      <w:r>
        <w:t xml:space="preserve"> </w:t>
      </w:r>
      <w:r>
        <w:t xml:space="preserve">in height and shall be black, green, brown, or another natural color that blends into</w:t>
      </w:r>
      <w:r>
        <w:t xml:space="preserve"> </w:t>
      </w:r>
      <w:r>
        <w:t xml:space="preserve">the vegetative surroundings.</w:t>
      </w:r>
    </w:p>
    <w:p>
      <w:pPr>
        <w:numPr>
          <w:ilvl w:val="2"/>
          <w:numId w:val="1124"/>
        </w:numPr>
      </w:pPr>
      <w:r>
        <w:t xml:space="preserve">b.</w:t>
      </w:r>
      <w:r>
        <w:t xml:space="preserve"> </w:t>
      </w:r>
      <w:r>
        <w:t xml:space="preserve">Barbed wire is prohibited.</w:t>
      </w:r>
    </w:p>
    <w:p>
      <w:pPr>
        <w:numPr>
          <w:ilvl w:val="2"/>
          <w:numId w:val="1124"/>
        </w:numPr>
      </w:pPr>
      <w:r>
        <w:t xml:space="preserve">c.</w:t>
      </w:r>
      <w:r>
        <w:t xml:space="preserve"> </w:t>
      </w:r>
      <w:r>
        <w:t xml:space="preserve">The fence shall be at least four inches off the ground to allow small animals to pass</w:t>
      </w:r>
      <w:r>
        <w:t xml:space="preserve"> </w:t>
      </w:r>
      <w:r>
        <w:t xml:space="preserve">underneath and be low enough to prohibit children from being stuck or going underneath</w:t>
      </w:r>
      <w:r>
        <w:t xml:space="preserve"> </w:t>
      </w:r>
      <w:r>
        <w:t xml:space="preserve">the fence.</w:t>
      </w:r>
    </w:p>
    <w:p>
      <w:pPr>
        <w:numPr>
          <w:ilvl w:val="2"/>
          <w:numId w:val="1124"/>
        </w:numPr>
      </w:pPr>
      <w:r>
        <w:t xml:space="preserve">d.</w:t>
      </w:r>
      <w:r>
        <w:t xml:space="preserve"> </w:t>
      </w:r>
      <w:r>
        <w:t xml:space="preserve">New fences shall be flagged to protect both the fencing and wildlife for at least</w:t>
      </w:r>
      <w:r>
        <w:t xml:space="preserve"> </w:t>
      </w:r>
      <w:r>
        <w:t xml:space="preserve">six months.</w:t>
      </w:r>
    </w:p>
    <w:p>
      <w:pPr>
        <w:numPr>
          <w:ilvl w:val="1"/>
          <w:numId w:val="1118"/>
        </w:numPr>
      </w:pPr>
      <w:r>
        <w:t xml:space="preserve">(10)</w:t>
      </w:r>
      <w:r>
        <w:t xml:space="preserve"> </w:t>
      </w:r>
      <w:r>
        <w:t xml:space="preserve">Emergency access. Reasonable accessibility for emergency service vehicles shall be</w:t>
      </w:r>
      <w:r>
        <w:t xml:space="preserve"> </w:t>
      </w:r>
      <w:r>
        <w:t xml:space="preserve">required along with a training plan for emergency responders.</w:t>
      </w:r>
    </w:p>
    <w:p>
      <w:pPr>
        <w:numPr>
          <w:ilvl w:val="1"/>
          <w:numId w:val="1118"/>
        </w:numPr>
      </w:pPr>
      <w:r>
        <w:t xml:space="preserve">(11)</w:t>
      </w:r>
      <w:r>
        <w:t xml:space="preserve"> </w:t>
      </w:r>
      <w:r>
        <w:t xml:space="preserve">Signage. No signs are allowed on the security perimeter fencing except to display</w:t>
      </w:r>
      <w:r>
        <w:t xml:space="preserve"> </w:t>
      </w:r>
      <w:r>
        <w:t xml:space="preserve">the installation name, address and emergency contact information, and trespassing/warning/danger</w:t>
      </w:r>
      <w:r>
        <w:t xml:space="preserve"> </w:t>
      </w:r>
      <w:r>
        <w:t xml:space="preserve">signs to ensure the safety of individuals who may come in contact with the installation.</w:t>
      </w:r>
      <w:r>
        <w:t xml:space="preserve"> </w:t>
      </w:r>
      <w:r>
        <w:t xml:space="preserve">No sign shall exceed four square feet in area.</w:t>
      </w:r>
    </w:p>
    <w:p>
      <w:pPr>
        <w:numPr>
          <w:ilvl w:val="1"/>
          <w:numId w:val="1118"/>
        </w:numPr>
      </w:pPr>
      <w:r>
        <w:t xml:space="preserve">(12)</w:t>
      </w:r>
      <w:r>
        <w:t xml:space="preserve"> </w:t>
      </w:r>
      <w:r>
        <w:t xml:space="preserve">Lighting. All lighting shall be directed downward, and incorporate full cutoff fixtures</w:t>
      </w:r>
      <w:r>
        <w:t xml:space="preserve"> </w:t>
      </w:r>
      <w:r>
        <w:t xml:space="preserve">to reduce light pollution, utilizing fixtures meeting the criteria of the ISA International</w:t>
      </w:r>
      <w:r>
        <w:t xml:space="preserve"> </w:t>
      </w:r>
      <w:r>
        <w:t xml:space="preserve">Dark Sky Association, and shielded from directing light on abutting properties.</w:t>
      </w:r>
    </w:p>
    <w:p>
      <w:pPr>
        <w:numPr>
          <w:ilvl w:val="1"/>
          <w:numId w:val="1118"/>
        </w:numPr>
      </w:pPr>
      <w:r>
        <w:t xml:space="preserve">(13)</w:t>
      </w:r>
      <w:r>
        <w:t xml:space="preserve"> </w:t>
      </w:r>
      <w:r>
        <w:t xml:space="preserve">Abandonment or decommissioning.</w:t>
      </w:r>
    </w:p>
    <w:p>
      <w:pPr>
        <w:numPr>
          <w:ilvl w:val="2"/>
          <w:numId w:val="1125"/>
        </w:numPr>
      </w:pPr>
      <w:r>
        <w:t xml:space="preserve">a.</w:t>
      </w:r>
      <w:r>
        <w:t xml:space="preserve"> </w:t>
      </w:r>
      <w:r>
        <w:t xml:space="preserve">It is the responsibility of the parcel owner to remove all obsolete or unused systems</w:t>
      </w:r>
      <w:r>
        <w:t xml:space="preserve"> </w:t>
      </w:r>
      <w:r>
        <w:t xml:space="preserve">within six months of cessation of operations. Reusable components are to be recycled</w:t>
      </w:r>
      <w:r>
        <w:t xml:space="preserve"> </w:t>
      </w:r>
      <w:r>
        <w:t xml:space="preserve">whenever feasible.</w:t>
      </w:r>
    </w:p>
    <w:p>
      <w:pPr>
        <w:numPr>
          <w:ilvl w:val="2"/>
          <w:numId w:val="1125"/>
        </w:numPr>
      </w:pPr>
      <w:r>
        <w:t xml:space="preserve">b.</w:t>
      </w:r>
      <w:r>
        <w:t xml:space="preserve"> </w:t>
      </w:r>
      <w:r>
        <w:t xml:space="preserve">Within six months after the removal of the solar installation system, the owner shall</w:t>
      </w:r>
      <w:r>
        <w:t xml:space="preserve"> </w:t>
      </w:r>
      <w:r>
        <w:t xml:space="preserve">either plant a native species tree seedling for each solar panel removed or have a</w:t>
      </w:r>
      <w:r>
        <w:t xml:space="preserve"> </w:t>
      </w:r>
      <w:r>
        <w:t xml:space="preserve">planning board approved development plan.</w:t>
      </w:r>
    </w:p>
    <w:p>
      <w:pPr>
        <w:numPr>
          <w:ilvl w:val="2"/>
          <w:numId w:val="1125"/>
        </w:numPr>
      </w:pPr>
      <w:r>
        <w:t xml:space="preserve">c.</w:t>
      </w:r>
      <w:r>
        <w:t xml:space="preserve"> </w:t>
      </w:r>
      <w:r>
        <w:t xml:space="preserve">A cash or surety bond to cover the cost of removal shall be required and shall be</w:t>
      </w:r>
      <w:r>
        <w:t xml:space="preserve"> </w:t>
      </w:r>
      <w:r>
        <w:t xml:space="preserve">posted prior to the issuance of any building permits. The decommissioning bond shall</w:t>
      </w:r>
      <w:r>
        <w:t xml:space="preserve"> </w:t>
      </w:r>
      <w:r>
        <w:t xml:space="preserve">not include offsets for recycling and/or sale of decommissioned parts. The decommissioning</w:t>
      </w:r>
      <w:r>
        <w:t xml:space="preserve"> </w:t>
      </w:r>
      <w:r>
        <w:t xml:space="preserve">bond shall include the cost of purchase and planting tree seedlings for each solar</w:t>
      </w:r>
      <w:r>
        <w:t xml:space="preserve"> </w:t>
      </w:r>
      <w:r>
        <w:t xml:space="preserve">panel in the installation. An independent third-party cost estimate shall be submitted</w:t>
      </w:r>
      <w:r>
        <w:t xml:space="preserve"> </w:t>
      </w:r>
      <w:r>
        <w:t xml:space="preserve">as part of the major land development process at the expense of applicant. A revaluation</w:t>
      </w:r>
      <w:r>
        <w:t xml:space="preserve"> </w:t>
      </w:r>
      <w:r>
        <w:t xml:space="preserve">of decommissioning costs will take place after ten years with approval of the planning</w:t>
      </w:r>
      <w:r>
        <w:t xml:space="preserve"> </w:t>
      </w:r>
      <w:r>
        <w:t xml:space="preserve">board. If an increase is needed, additional cash or surety will be required at that</w:t>
      </w:r>
      <w:r>
        <w:t xml:space="preserve"> </w:t>
      </w:r>
      <w:r>
        <w:t xml:space="preserve">time.</w:t>
      </w:r>
    </w:p>
    <w:p>
      <w:pPr>
        <w:numPr>
          <w:ilvl w:val="2"/>
          <w:numId w:val="1125"/>
        </w:numPr>
      </w:pPr>
      <w:r>
        <w:t xml:space="preserve">d.</w:t>
      </w:r>
      <w:r>
        <w:t xml:space="preserve"> </w:t>
      </w:r>
      <w:r>
        <w:t xml:space="preserve">If the decommission bond is posted via a surety bond, in the event ownership of the</w:t>
      </w:r>
      <w:r>
        <w:t xml:space="preserve"> </w:t>
      </w:r>
      <w:r>
        <w:t xml:space="preserve">parcel and/or the solar installation is transferred or sold, it shall be the responsibility</w:t>
      </w:r>
      <w:r>
        <w:t xml:space="preserve"> </w:t>
      </w:r>
      <w:r>
        <w:t xml:space="preserve">of the parcel owner to ensure that the posted decommissioning surety bond remains</w:t>
      </w:r>
      <w:r>
        <w:t xml:space="preserve"> </w:t>
      </w:r>
      <w:r>
        <w:t xml:space="preserve">in full force and effect or that a new surety bond is issued in its place. In order</w:t>
      </w:r>
      <w:r>
        <w:t xml:space="preserve"> </w:t>
      </w:r>
      <w:r>
        <w:t xml:space="preserve">to guarantee the continued viability of the surety bond, the parcel owner shall consent</w:t>
      </w:r>
      <w:r>
        <w:t xml:space="preserve"> </w:t>
      </w:r>
      <w:r>
        <w:t xml:space="preserve">to the town's recording of a lien against the parcel for the decommissioning cost.</w:t>
      </w:r>
    </w:p>
    <w:p>
      <w:pPr>
        <w:numPr>
          <w:ilvl w:val="1"/>
          <w:numId w:val="1118"/>
        </w:numPr>
      </w:pPr>
      <w:r>
        <w:t xml:space="preserve">(14)</w:t>
      </w:r>
      <w:r>
        <w:t xml:space="preserve"> </w:t>
      </w:r>
      <w:r>
        <w:t xml:space="preserve">Operation and maintenance plan. Solar installations shall submit an operation and</w:t>
      </w:r>
      <w:r>
        <w:t xml:space="preserve"> </w:t>
      </w:r>
      <w:r>
        <w:t xml:space="preserve">maintenance plan that details how the installation will be operated and maintained</w:t>
      </w:r>
      <w:r>
        <w:t xml:space="preserve"> </w:t>
      </w:r>
      <w:r>
        <w:t xml:space="preserve">in good condition, at a minimum, shall address:</w:t>
      </w:r>
    </w:p>
    <w:p>
      <w:pPr>
        <w:numPr>
          <w:ilvl w:val="2"/>
          <w:numId w:val="1126"/>
        </w:numPr>
      </w:pPr>
      <w:r>
        <w:t xml:space="preserve">a.</w:t>
      </w:r>
      <w:r>
        <w:t xml:space="preserve"> </w:t>
      </w:r>
      <w:r>
        <w:t xml:space="preserve">Site access maintenance.</w:t>
      </w:r>
    </w:p>
    <w:p>
      <w:pPr>
        <w:numPr>
          <w:ilvl w:val="2"/>
          <w:numId w:val="1126"/>
        </w:numPr>
      </w:pPr>
      <w:r>
        <w:t xml:space="preserve">b.</w:t>
      </w:r>
      <w:r>
        <w:t xml:space="preserve"> </w:t>
      </w:r>
      <w:r>
        <w:t xml:space="preserve">Vegetation management to maintain the required vegetated buffer and appropriate pollinator-friendly</w:t>
      </w:r>
      <w:r>
        <w:t xml:space="preserve"> </w:t>
      </w:r>
      <w:r>
        <w:t xml:space="preserve">vegetative ground cover.</w:t>
      </w:r>
    </w:p>
    <w:p>
      <w:pPr>
        <w:numPr>
          <w:ilvl w:val="2"/>
          <w:numId w:val="1126"/>
        </w:numPr>
      </w:pPr>
      <w:r>
        <w:t xml:space="preserve">c.</w:t>
      </w:r>
      <w:r>
        <w:t xml:space="preserve"> </w:t>
      </w:r>
      <w:r>
        <w:t xml:space="preserve">Equipment and fence maintenance.</w:t>
      </w:r>
    </w:p>
    <w:p>
      <w:pPr>
        <w:numPr>
          <w:ilvl w:val="2"/>
          <w:numId w:val="1126"/>
        </w:numPr>
      </w:pPr>
      <w:r>
        <w:t xml:space="preserve">d.</w:t>
      </w:r>
      <w:r>
        <w:t xml:space="preserve"> </w:t>
      </w:r>
      <w:r>
        <w:t xml:space="preserve">Any other maintenance that may be needed to address town requirements imposed due</w:t>
      </w:r>
      <w:r>
        <w:t xml:space="preserve"> </w:t>
      </w:r>
      <w:r>
        <w:t xml:space="preserve">to unique site conditions.</w:t>
      </w:r>
    </w:p>
    <w:p>
      <w:pPr>
        <w:numPr>
          <w:ilvl w:val="2"/>
          <w:numId w:val="1126"/>
        </w:numPr>
      </w:pPr>
      <w:r>
        <w:t xml:space="preserve">e.</w:t>
      </w:r>
      <w:r>
        <w:t xml:space="preserve"> </w:t>
      </w:r>
      <w:r>
        <w:t xml:space="preserve">Stormwater management and maintenance plan will be required.</w:t>
      </w:r>
    </w:p>
    <w:p>
      <w:pPr>
        <w:numPr>
          <w:ilvl w:val="2"/>
          <w:numId w:val="1126"/>
        </w:numPr>
      </w:pPr>
      <w:r>
        <w:t xml:space="preserve">f.</w:t>
      </w:r>
      <w:r>
        <w:t xml:space="preserve"> </w:t>
      </w:r>
      <w:r>
        <w:t xml:space="preserve">Not using dust suppressants on solar panels.</w:t>
      </w:r>
    </w:p>
    <w:p>
      <w:pPr>
        <w:numPr>
          <w:ilvl w:val="1"/>
          <w:numId w:val="1118"/>
        </w:numPr>
      </w:pPr>
      <w:r>
        <w:t xml:space="preserve">(15)</w:t>
      </w:r>
      <w:r>
        <w:t xml:space="preserve"> </w:t>
      </w:r>
      <w:r>
        <w:t xml:space="preserve">Environmental concerns.</w:t>
      </w:r>
    </w:p>
    <w:p>
      <w:pPr>
        <w:numPr>
          <w:ilvl w:val="2"/>
          <w:numId w:val="1127"/>
        </w:numPr>
      </w:pPr>
      <w:r>
        <w:t xml:space="preserve">a.</w:t>
      </w:r>
      <w:r>
        <w:t xml:space="preserve"> </w:t>
      </w:r>
      <w:r>
        <w:t xml:space="preserve">Any applicant proposing a solar energy system that includes clearing more than 40,000</w:t>
      </w:r>
      <w:r>
        <w:t xml:space="preserve"> </w:t>
      </w:r>
      <w:r>
        <w:t xml:space="preserve">square feet of forested area shall assess the impacts of the forest loss and how the</w:t>
      </w:r>
      <w:r>
        <w:t xml:space="preserve"> </w:t>
      </w:r>
      <w:r>
        <w:t xml:space="preserve">impacts can be mitigated. At a minimum, the following issues must be addressed: Water</w:t>
      </w:r>
      <w:r>
        <w:t xml:space="preserve"> </w:t>
      </w:r>
      <w:r>
        <w:t xml:space="preserve">quality, habitat, carbon sequestration and storage and adjacent properties.</w:t>
      </w:r>
    </w:p>
    <w:p>
      <w:pPr>
        <w:numPr>
          <w:ilvl w:val="2"/>
          <w:numId w:val="1127"/>
        </w:numPr>
      </w:pPr>
      <w:r>
        <w:t xml:space="preserve">b.</w:t>
      </w:r>
      <w:r>
        <w:t xml:space="preserve"> </w:t>
      </w:r>
      <w:r>
        <w:t xml:space="preserve">Any clearing or site work on a property occurring within two years of the date of</w:t>
      </w:r>
      <w:r>
        <w:t xml:space="preserve"> </w:t>
      </w:r>
      <w:r>
        <w:t xml:space="preserve">an application for a major solar installation shall be considered part of the major</w:t>
      </w:r>
      <w:r>
        <w:t xml:space="preserve"> </w:t>
      </w:r>
      <w:r>
        <w:t xml:space="preserve">solar installation for the purposes of the foregoing analysis and findings.</w:t>
      </w:r>
    </w:p>
    <w:p>
      <w:pPr>
        <w:numPr>
          <w:ilvl w:val="1"/>
          <w:numId w:val="1118"/>
        </w:numPr>
      </w:pPr>
      <w:r>
        <w:t xml:space="preserve">(16)</w:t>
      </w:r>
      <w:r>
        <w:t xml:space="preserve"> </w:t>
      </w:r>
      <w:r>
        <w:t xml:space="preserve">Solar land coverage.</w:t>
      </w:r>
    </w:p>
    <w:p>
      <w:pPr>
        <w:numPr>
          <w:ilvl w:val="2"/>
          <w:numId w:val="1128"/>
        </w:numPr>
      </w:pPr>
      <w:r>
        <w:t xml:space="preserve">a.</w:t>
      </w:r>
      <w:r>
        <w:t xml:space="preserve"> </w:t>
      </w:r>
      <w:r>
        <w:t xml:space="preserve">In the AR, GB, and HC2 districts, the solar land coverage plus any additional or existing</w:t>
      </w:r>
      <w:r>
        <w:t xml:space="preserve"> </w:t>
      </w:r>
      <w:r>
        <w:t xml:space="preserve">structures on the lot shall not exceed 40 percent of the land suitable for development</w:t>
      </w:r>
      <w:r>
        <w:t xml:space="preserve"> </w:t>
      </w:r>
      <w:r>
        <w:t xml:space="preserve">of the lot unless the solar installation is being installed on a brownfield, in which</w:t>
      </w:r>
      <w:r>
        <w:t xml:space="preserve"> </w:t>
      </w:r>
      <w:r>
        <w:t xml:space="preserve">instance there shall be no restrictions on solar land coverage.</w:t>
      </w:r>
    </w:p>
    <w:p>
      <w:pPr>
        <w:numPr>
          <w:ilvl w:val="2"/>
          <w:numId w:val="1128"/>
        </w:numPr>
      </w:pPr>
      <w:r>
        <w:t xml:space="preserve">b.</w:t>
      </w:r>
      <w:r>
        <w:t xml:space="preserve"> </w:t>
      </w:r>
      <w:r>
        <w:t xml:space="preserve">There are no restrictions on solar land coverage in the M district and the planning</w:t>
      </w:r>
      <w:r>
        <w:t xml:space="preserve"> </w:t>
      </w:r>
      <w:r>
        <w:t xml:space="preserve">board shall have the authority to require mitigations to maintain aesthetic appeal.</w:t>
      </w:r>
    </w:p>
    <w:p>
      <w:pPr>
        <w:numPr>
          <w:ilvl w:val="0"/>
          <w:numId w:val="1112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Incentives.</w:t>
      </w:r>
      <w:r>
        <w:t xml:space="preserve"> </w:t>
      </w:r>
      <w:r>
        <w:t xml:space="preserve">Pursuant to [G.L.] § 44-3-21, a property meeting the following criteria shall be</w:t>
      </w:r>
      <w:r>
        <w:t xml:space="preserve"> </w:t>
      </w:r>
      <w:r>
        <w:t xml:space="preserve">exempt from tangible taxation, and such exemption shall be applied for, verified by,</w:t>
      </w:r>
      <w:r>
        <w:t xml:space="preserve"> </w:t>
      </w:r>
      <w:r>
        <w:t xml:space="preserve">and filed with the town's tax assessor:</w:t>
      </w:r>
    </w:p>
    <w:p>
      <w:pPr>
        <w:numPr>
          <w:ilvl w:val="1"/>
          <w:numId w:val="1129"/>
        </w:numPr>
      </w:pPr>
      <w:r>
        <w:t xml:space="preserve">(1)</w:t>
      </w:r>
      <w:r>
        <w:t xml:space="preserve"> </w:t>
      </w:r>
      <w:r>
        <w:t xml:space="preserve">The additional cost or value of any solar installation which is being utilized as</w:t>
      </w:r>
      <w:r>
        <w:t xml:space="preserve"> </w:t>
      </w:r>
      <w:r>
        <w:t xml:space="preserve">a primary or auxiliary power system for the sole purpose of supplying the energy needs</w:t>
      </w:r>
      <w:r>
        <w:t xml:space="preserve"> </w:t>
      </w:r>
      <w:r>
        <w:t xml:space="preserve">of the property on which it is located.</w:t>
      </w:r>
    </w:p>
    <w:p>
      <w:pPr>
        <w:pStyle w:val="FirstParagraph"/>
      </w:pPr>
      <w:r>
        <w:rPr>
          <w:i/>
          <w:iCs/>
        </w:rPr>
        <w:t xml:space="preserve">(Ord. of 7-23-2015, art. VI, § 23; Ord. of 10-8-2020(1); Ord. of 10-26-2023(7))</w:t>
      </w:r>
    </w:p>
    <w:bookmarkEnd w:id="104"/>
    <w:bookmarkStart w:id="105" w:name="stone-wall-protection-and-preservation"/>
    <w:p>
      <w:pPr>
        <w:pStyle w:val="Heading2"/>
      </w:pPr>
      <w:r>
        <w:t xml:space="preserve">§ 38-293. Stone wall protection and preservation</w:t>
      </w:r>
    </w:p>
    <w:p>
      <w:pPr>
        <w:numPr>
          <w:ilvl w:val="0"/>
          <w:numId w:val="11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 and definition.</w:t>
      </w:r>
      <w:r>
        <w:t xml:space="preserve"> </w:t>
      </w:r>
      <w:r>
        <w:t xml:space="preserve">The purpose of this section is to encourage and support the protection and preservation</w:t>
      </w:r>
      <w:r>
        <w:t xml:space="preserve"> </w:t>
      </w:r>
      <w:r>
        <w:t xml:space="preserve">of historic stone walls located in the Town of Foster; to establish general provisions</w:t>
      </w:r>
      <w:r>
        <w:t xml:space="preserve"> </w:t>
      </w:r>
      <w:r>
        <w:t xml:space="preserve">for the alteration of such stone walls within the land development and subdivision,</w:t>
      </w:r>
      <w:r>
        <w:t xml:space="preserve"> </w:t>
      </w:r>
      <w:r>
        <w:t xml:space="preserve">variance and special use, and permit application review processes; and to suggest</w:t>
      </w:r>
      <w:r>
        <w:t xml:space="preserve"> </w:t>
      </w:r>
      <w:r>
        <w:t xml:space="preserve">guidelines for the rebuilding of stone walls or building of new stone walls.</w:t>
      </w:r>
    </w:p>
    <w:p>
      <w:pPr>
        <w:pStyle w:val="FirstParagraph"/>
      </w:pPr>
      <w:r>
        <w:t xml:space="preserve">Historic stone walls, defined as a structure of stones gathered and constructed by</w:t>
      </w:r>
      <w:r>
        <w:t xml:space="preserve"> </w:t>
      </w:r>
      <w:r>
        <w:t xml:space="preserve">earlier generations into a purposeful formation and often intended to designate property</w:t>
      </w:r>
      <w:r>
        <w:t xml:space="preserve"> </w:t>
      </w:r>
      <w:r>
        <w:t xml:space="preserve">boundaries or to identify and separate agricultural activities on a farm, were typically</w:t>
      </w:r>
      <w:r>
        <w:t xml:space="preserve"> </w:t>
      </w:r>
      <w:r>
        <w:t xml:space="preserve">constructed before 1950.</w:t>
      </w:r>
    </w:p>
    <w:p>
      <w:pPr>
        <w:pStyle w:val="BodyText"/>
      </w:pPr>
      <w:r>
        <w:t xml:space="preserve">Historic stone walls are valued as important parts of Foster's landscape and heritage;</w:t>
      </w:r>
      <w:r>
        <w:t xml:space="preserve"> </w:t>
      </w:r>
      <w:r>
        <w:t xml:space="preserve">as artifacts of the unique agricultural past of the region and the harsh demands of</w:t>
      </w:r>
      <w:r>
        <w:t xml:space="preserve"> </w:t>
      </w:r>
      <w:r>
        <w:t xml:space="preserve">farming in New England; as visual reminders of farms, cattle and wagon lanes, settlement</w:t>
      </w:r>
      <w:r>
        <w:t xml:space="preserve"> </w:t>
      </w:r>
      <w:r>
        <w:t xml:space="preserve">patterns, and land use; and as functioning elements of the landscape and woodland</w:t>
      </w:r>
      <w:r>
        <w:t xml:space="preserve"> </w:t>
      </w:r>
      <w:r>
        <w:t xml:space="preserve">habitat.</w:t>
      </w:r>
    </w:p>
    <w:p>
      <w:pPr>
        <w:pStyle w:val="BodyText"/>
      </w:pPr>
      <w:r>
        <w:t xml:space="preserve">Ensuring a balance between preservation of the rural heritage and character of the</w:t>
      </w:r>
      <w:r>
        <w:t xml:space="preserve"> </w:t>
      </w:r>
      <w:r>
        <w:t xml:space="preserve">Town of Foster, as represented by historic stone walls, and respect for private property</w:t>
      </w:r>
      <w:r>
        <w:t xml:space="preserve"> </w:t>
      </w:r>
      <w:r>
        <w:t xml:space="preserve">rights is of utmost importance. It is in the public interest to both minimize any</w:t>
      </w:r>
      <w:r>
        <w:t xml:space="preserve"> </w:t>
      </w:r>
      <w:r>
        <w:t xml:space="preserve">restriction of the rights of property owners while protecting and preserving historic</w:t>
      </w:r>
      <w:r>
        <w:t xml:space="preserve"> </w:t>
      </w:r>
      <w:r>
        <w:t xml:space="preserve">stone walls and encouraging the rebuilding of stone walls or building of new stone</w:t>
      </w:r>
      <w:r>
        <w:t xml:space="preserve"> </w:t>
      </w:r>
      <w:r>
        <w:t xml:space="preserve">walls.</w:t>
      </w:r>
    </w:p>
    <w:p>
      <w:pPr>
        <w:numPr>
          <w:ilvl w:val="0"/>
          <w:numId w:val="113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General provisions—Historic stone walls.</w:t>
      </w:r>
    </w:p>
    <w:p>
      <w:pPr>
        <w:numPr>
          <w:ilvl w:val="1"/>
          <w:numId w:val="1132"/>
        </w:numPr>
      </w:pPr>
      <w:r>
        <w:t xml:space="preserve">(1)</w:t>
      </w:r>
      <w:r>
        <w:t xml:space="preserve"> </w:t>
      </w:r>
      <w:r>
        <w:t xml:space="preserve">The proposed alteration, relocation, excavation, dismantling, or demolition of a historic</w:t>
      </w:r>
      <w:r>
        <w:t xml:space="preserve"> </w:t>
      </w:r>
      <w:r>
        <w:t xml:space="preserve">stone wall (or part thereof) shall be identified on any site plan submission that</w:t>
      </w:r>
      <w:r>
        <w:t xml:space="preserve"> </w:t>
      </w:r>
      <w:r>
        <w:t xml:space="preserve">is required by:</w:t>
      </w:r>
    </w:p>
    <w:p>
      <w:pPr>
        <w:numPr>
          <w:ilvl w:val="2"/>
          <w:numId w:val="1133"/>
        </w:numPr>
      </w:pPr>
      <w:r>
        <w:t xml:space="preserve">a.</w:t>
      </w:r>
      <w:r>
        <w:t xml:space="preserve"> </w:t>
      </w:r>
      <w:r>
        <w:t xml:space="preserve">Application to the planning board as part of the minor or major land development and</w:t>
      </w:r>
      <w:r>
        <w:t xml:space="preserve"> </w:t>
      </w:r>
      <w:r>
        <w:t xml:space="preserve">minor or major subdivision review process.</w:t>
      </w:r>
    </w:p>
    <w:p>
      <w:pPr>
        <w:numPr>
          <w:ilvl w:val="2"/>
          <w:numId w:val="1133"/>
        </w:numPr>
      </w:pPr>
      <w:r>
        <w:t xml:space="preserve">b.</w:t>
      </w:r>
      <w:r>
        <w:t xml:space="preserve"> </w:t>
      </w:r>
      <w:r>
        <w:t xml:space="preserve">Application to the zoning board of review or planning board as part of the variance</w:t>
      </w:r>
      <w:r>
        <w:t xml:space="preserve"> </w:t>
      </w:r>
      <w:r>
        <w:t xml:space="preserve">or special use permit process.</w:t>
      </w:r>
    </w:p>
    <w:p>
      <w:pPr>
        <w:numPr>
          <w:ilvl w:val="2"/>
          <w:numId w:val="1133"/>
        </w:numPr>
      </w:pPr>
      <w:r>
        <w:t xml:space="preserve">c.</w:t>
      </w:r>
      <w:r>
        <w:t xml:space="preserve"> </w:t>
      </w:r>
      <w:r>
        <w:t xml:space="preserve">Application to the building official as part of the building permit process.</w:t>
      </w:r>
    </w:p>
    <w:p>
      <w:pPr>
        <w:numPr>
          <w:ilvl w:val="2"/>
          <w:numId w:val="1133"/>
        </w:numPr>
      </w:pPr>
      <w:r>
        <w:t xml:space="preserve">d.</w:t>
      </w:r>
      <w:r>
        <w:t xml:space="preserve"> </w:t>
      </w:r>
      <w:r>
        <w:t xml:space="preserve">Application to public works as part of the driveway permit process.</w:t>
      </w:r>
    </w:p>
    <w:p>
      <w:pPr>
        <w:numPr>
          <w:ilvl w:val="2"/>
          <w:numId w:val="1133"/>
        </w:numPr>
      </w:pPr>
      <w:r>
        <w:t xml:space="preserve">e.</w:t>
      </w:r>
      <w:r>
        <w:t xml:space="preserve"> </w:t>
      </w:r>
      <w:r>
        <w:t xml:space="preserve">Application to the planning board as part of the development plan review process.</w:t>
      </w:r>
    </w:p>
    <w:p>
      <w:pPr>
        <w:numPr>
          <w:ilvl w:val="1"/>
          <w:numId w:val="1132"/>
        </w:numPr>
      </w:pPr>
      <w:r>
        <w:t xml:space="preserve">(2)</w:t>
      </w:r>
      <w:r>
        <w:t xml:space="preserve"> </w:t>
      </w:r>
      <w:r>
        <w:t xml:space="preserve">Site plan submission shall include specific information as to the nature of the construction,</w:t>
      </w:r>
      <w:r>
        <w:t xml:space="preserve"> </w:t>
      </w:r>
      <w:r>
        <w:t xml:space="preserve">excavation, or demolition project; the location and general condition of the existing</w:t>
      </w:r>
      <w:r>
        <w:t xml:space="preserve"> </w:t>
      </w:r>
      <w:r>
        <w:t xml:space="preserve">historic stone wall(s) on the property, relative to the project; and the anticipated</w:t>
      </w:r>
      <w:r>
        <w:t xml:space="preserve"> </w:t>
      </w:r>
      <w:r>
        <w:t xml:space="preserve">impact of the project on the historic stone wall(s).</w:t>
      </w:r>
    </w:p>
    <w:p>
      <w:pPr>
        <w:numPr>
          <w:ilvl w:val="1"/>
          <w:numId w:val="1132"/>
        </w:numPr>
      </w:pPr>
      <w:r>
        <w:t xml:space="preserve">(3)</w:t>
      </w:r>
      <w:r>
        <w:t xml:space="preserve"> </w:t>
      </w:r>
      <w:r>
        <w:t xml:space="preserve">The reviewing entity and applicant shall seek to find an alternate location of the</w:t>
      </w:r>
      <w:r>
        <w:t xml:space="preserve"> </w:t>
      </w:r>
      <w:r>
        <w:t xml:space="preserve">use or project proposed to alter, relocate, excavate, dismantle, or demolish the historic</w:t>
      </w:r>
      <w:r>
        <w:t xml:space="preserve"> </w:t>
      </w:r>
      <w:r>
        <w:t xml:space="preserve">stone wall. If no beneficial alternative is found to be possible, a plan to minimize</w:t>
      </w:r>
      <w:r>
        <w:t xml:space="preserve"> </w:t>
      </w:r>
      <w:r>
        <w:t xml:space="preserve">the disturbance and/or mitigate the impact shall be substituted, such as:</w:t>
      </w:r>
    </w:p>
    <w:p>
      <w:pPr>
        <w:numPr>
          <w:ilvl w:val="2"/>
          <w:numId w:val="1134"/>
        </w:numPr>
      </w:pPr>
      <w:r>
        <w:t xml:space="preserve">a.</w:t>
      </w:r>
      <w:r>
        <w:t xml:space="preserve"> </w:t>
      </w:r>
      <w:r>
        <w:t xml:space="preserve">Abbreviating the cut-throughs as much as possible.</w:t>
      </w:r>
    </w:p>
    <w:p>
      <w:pPr>
        <w:numPr>
          <w:ilvl w:val="2"/>
          <w:numId w:val="1134"/>
        </w:numPr>
      </w:pPr>
      <w:r>
        <w:t xml:space="preserve">b.</w:t>
      </w:r>
      <w:r>
        <w:t xml:space="preserve"> </w:t>
      </w:r>
      <w:r>
        <w:t xml:space="preserve">Rebuilding, repairing, replacing, or relocating disturbed portions of the wall(s)</w:t>
      </w:r>
      <w:r>
        <w:t xml:space="preserve"> </w:t>
      </w:r>
      <w:r>
        <w:t xml:space="preserve">in a manner that reasonably approximates the material and methods of the originals,</w:t>
      </w:r>
      <w:r>
        <w:t xml:space="preserve"> </w:t>
      </w:r>
      <w:r>
        <w:t xml:space="preserve">using as many of the original stones as possible.</w:t>
      </w:r>
    </w:p>
    <w:p>
      <w:pPr>
        <w:numPr>
          <w:ilvl w:val="2"/>
          <w:numId w:val="1134"/>
        </w:numPr>
      </w:pPr>
      <w:r>
        <w:t xml:space="preserve">c.</w:t>
      </w:r>
      <w:r>
        <w:t xml:space="preserve"> </w:t>
      </w:r>
      <w:r>
        <w:t xml:space="preserve">Restoration of the ends of any such walls.</w:t>
      </w:r>
    </w:p>
    <w:p>
      <w:pPr>
        <w:numPr>
          <w:ilvl w:val="1"/>
          <w:numId w:val="1132"/>
        </w:numPr>
      </w:pPr>
      <w:r>
        <w:t xml:space="preserve">(4)</w:t>
      </w:r>
      <w:r>
        <w:t xml:space="preserve"> </w:t>
      </w:r>
      <w:r>
        <w:t xml:space="preserve">Any public works project initiated by the Town of Foster that is likely to affect</w:t>
      </w:r>
      <w:r>
        <w:t xml:space="preserve"> </w:t>
      </w:r>
      <w:r>
        <w:t xml:space="preserve">abutting historic stone wall(s) not subject to a formal review process as required</w:t>
      </w:r>
      <w:r>
        <w:t xml:space="preserve"> </w:t>
      </w:r>
      <w:r>
        <w:t xml:space="preserve">in subsection (b)(1) of this section shall give prior notice to the property owner.</w:t>
      </w:r>
    </w:p>
    <w:p>
      <w:pPr>
        <w:numPr>
          <w:ilvl w:val="0"/>
          <w:numId w:val="113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Suggested guidelines—Other stone walls.</w:t>
      </w:r>
    </w:p>
    <w:p>
      <w:pPr>
        <w:numPr>
          <w:ilvl w:val="1"/>
          <w:numId w:val="1135"/>
        </w:numPr>
      </w:pPr>
      <w:r>
        <w:t xml:space="preserve">(1)</w:t>
      </w:r>
      <w:r>
        <w:t xml:space="preserve"> </w:t>
      </w:r>
      <w:r>
        <w:t xml:space="preserve">Rebuild stone walls and/or build new stone walls similar to those constructed by earlier</w:t>
      </w:r>
      <w:r>
        <w:t xml:space="preserve"> </w:t>
      </w:r>
      <w:r>
        <w:t xml:space="preserve">generations, using native field stone and methods that approximate historic stone</w:t>
      </w:r>
      <w:r>
        <w:t xml:space="preserve"> </w:t>
      </w:r>
      <w:r>
        <w:t xml:space="preserve">walls.</w:t>
      </w:r>
    </w:p>
    <w:p>
      <w:pPr>
        <w:numPr>
          <w:ilvl w:val="1"/>
          <w:numId w:val="1135"/>
        </w:numPr>
      </w:pPr>
      <w:r>
        <w:t xml:space="preserve">(2)</w:t>
      </w:r>
      <w:r>
        <w:t xml:space="preserve"> </w:t>
      </w:r>
      <w:r>
        <w:t xml:space="preserve">Rebuild, rather than dismantle, historic stone walls not subject to a formal review</w:t>
      </w:r>
      <w:r>
        <w:t xml:space="preserve"> </w:t>
      </w:r>
      <w:r>
        <w:t xml:space="preserve">process as required in subsection (b)(1) of this section that are in disrepair with</w:t>
      </w:r>
      <w:r>
        <w:t xml:space="preserve"> </w:t>
      </w:r>
      <w:r>
        <w:t xml:space="preserve">construction materials and methods that approximate the originals or leave them as-is.</w:t>
      </w:r>
    </w:p>
    <w:p>
      <w:pPr>
        <w:numPr>
          <w:ilvl w:val="1"/>
          <w:numId w:val="1135"/>
        </w:numPr>
      </w:pPr>
      <w:r>
        <w:t xml:space="preserve">(3)</w:t>
      </w:r>
      <w:r>
        <w:t xml:space="preserve"> </w:t>
      </w:r>
      <w:r>
        <w:t xml:space="preserve">Develop plans to minimize the impact on any stone walls during the planning phase</w:t>
      </w:r>
      <w:r>
        <w:t xml:space="preserve"> </w:t>
      </w:r>
      <w:r>
        <w:t xml:space="preserve">of any construction, excavation, or demolition project not subject to a formal review</w:t>
      </w:r>
      <w:r>
        <w:t xml:space="preserve"> </w:t>
      </w:r>
      <w:r>
        <w:t xml:space="preserve">process as required in subsection (b)(1) of this section.</w:t>
      </w:r>
    </w:p>
    <w:p>
      <w:pPr>
        <w:numPr>
          <w:ilvl w:val="0"/>
          <w:numId w:val="113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Theft of historic stone walls.</w:t>
      </w:r>
    </w:p>
    <w:p>
      <w:pPr>
        <w:numPr>
          <w:ilvl w:val="1"/>
          <w:numId w:val="113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Pursuant to G.L. § 45-2-39.1, an historic stone wall shall be defined as "a vertical</w:t>
      </w:r>
      <w:r>
        <w:t xml:space="preserve"> </w:t>
      </w:r>
      <w:r>
        <w:t xml:space="preserve">structure of aligned natural stone, originally constructed in the 17th, 18th, 19th</w:t>
      </w:r>
      <w:r>
        <w:t xml:space="preserve"> </w:t>
      </w:r>
      <w:r>
        <w:t xml:space="preserve">or 20th centuries, to designate a property boundary between farmsteads or to segregate</w:t>
      </w:r>
      <w:r>
        <w:t xml:space="preserve"> </w:t>
      </w:r>
      <w:r>
        <w:t xml:space="preserve">agricultural activities with a single farmstead or to designate property lines." This</w:t>
      </w:r>
      <w:r>
        <w:t xml:space="preserve"> </w:t>
      </w:r>
      <w:r>
        <w:t xml:space="preserve">definition shall include new stone walls which closely approximate the appearance</w:t>
      </w:r>
      <w:r>
        <w:t xml:space="preserve"> </w:t>
      </w:r>
      <w:r>
        <w:t xml:space="preserve">of adjoining stone walls with respect to coursing, stone type, joint width, construction</w:t>
      </w:r>
      <w:r>
        <w:t xml:space="preserve"> </w:t>
      </w:r>
      <w:r>
        <w:t xml:space="preserve">and distribution of stones by size.</w:t>
      </w:r>
    </w:p>
    <w:p>
      <w:pPr>
        <w:numPr>
          <w:ilvl w:val="1"/>
          <w:numId w:val="113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Penalties for theft.</w:t>
      </w:r>
      <w:r>
        <w:t xml:space="preserve"> </w:t>
      </w:r>
      <w:r>
        <w:t xml:space="preserve">Anyone convicted of the theft of an historic stone wall, pursuant to G.L. § 11-41-1,</w:t>
      </w:r>
      <w:r>
        <w:t xml:space="preserve"> </w:t>
      </w:r>
      <w:r>
        <w:t xml:space="preserve">or portions of an historic stone wall, or convicted of attempt to commit that larceny,</w:t>
      </w:r>
      <w:r>
        <w:t xml:space="preserve"> </w:t>
      </w:r>
      <w:r>
        <w:t xml:space="preserve">shall be civilly liable to the property owner for the cost of replacing the stones</w:t>
      </w:r>
      <w:r>
        <w:t xml:space="preserve"> </w:t>
      </w:r>
      <w:r>
        <w:t xml:space="preserve">and any other compensable damages related to that larceny.</w:t>
      </w:r>
    </w:p>
    <w:p>
      <w:pPr>
        <w:numPr>
          <w:ilvl w:val="2"/>
          <w:numId w:val="1137"/>
        </w:numPr>
      </w:pPr>
      <w:r>
        <w:t xml:space="preserve">a.</w:t>
      </w:r>
      <w:r>
        <w:t xml:space="preserve"> </w:t>
      </w:r>
      <w:r>
        <w:t xml:space="preserve">Any person convicted of the theft of an historic stone wall, or portions of a wall,</w:t>
      </w:r>
      <w:r>
        <w:t xml:space="preserve"> </w:t>
      </w:r>
      <w:r>
        <w:t xml:space="preserve">shall be subject to the penalties for larceny as provided in [G.L.] § 11-41-5.</w:t>
      </w:r>
    </w:p>
    <w:p>
      <w:pPr>
        <w:numPr>
          <w:ilvl w:val="2"/>
          <w:numId w:val="1137"/>
        </w:numPr>
      </w:pPr>
      <w:r>
        <w:t xml:space="preserve">b.</w:t>
      </w:r>
      <w:r>
        <w:t xml:space="preserve"> </w:t>
      </w:r>
      <w:r>
        <w:t xml:space="preserve">Any person who makes any plea to a charge under G.L. § 11-41-32, or any person found</w:t>
      </w:r>
      <w:r>
        <w:t xml:space="preserve"> </w:t>
      </w:r>
      <w:r>
        <w:t xml:space="preserve">guilty or convicted under G.L. § 11-41-32, may be ordered to make restitution as a</w:t>
      </w:r>
      <w:r>
        <w:t xml:space="preserve"> </w:t>
      </w:r>
      <w:r>
        <w:t xml:space="preserve">part of his or her sentence and/or disposition. That restitution shall include, but</w:t>
      </w:r>
      <w:r>
        <w:t xml:space="preserve"> </w:t>
      </w:r>
      <w:r>
        <w:t xml:space="preserve">not be limited to, the value of the historic stone wall or portions of it, the reasonable</w:t>
      </w:r>
      <w:r>
        <w:t xml:space="preserve"> </w:t>
      </w:r>
      <w:r>
        <w:t xml:space="preserve">value of any labor and other materials necessary to repair and/or return the wall</w:t>
      </w:r>
      <w:r>
        <w:t xml:space="preserve"> </w:t>
      </w:r>
      <w:r>
        <w:t xml:space="preserve">to the condition it was in prior to the theft, and any other reasonable expenses that,</w:t>
      </w:r>
      <w:r>
        <w:t xml:space="preserve"> </w:t>
      </w:r>
      <w:r>
        <w:t xml:space="preserve">in the discretion of the sentencing judge, are necessary to do justice in disposing</w:t>
      </w:r>
      <w:r>
        <w:t xml:space="preserve"> </w:t>
      </w:r>
      <w:r>
        <w:t xml:space="preserve">of the case. This section is in addition to any other sanctions a sentencing judge</w:t>
      </w:r>
      <w:r>
        <w:t xml:space="preserve"> </w:t>
      </w:r>
      <w:r>
        <w:t xml:space="preserve">may impose in his or her discretion.</w:t>
      </w:r>
    </w:p>
    <w:p>
      <w:pPr>
        <w:pStyle w:val="FirstParagraph"/>
      </w:pPr>
      <w:r>
        <w:rPr>
          <w:i/>
          <w:iCs/>
        </w:rPr>
        <w:t xml:space="preserve">(Ord. of 3-10-2016, art. VI, § 24; Ord. of 2-8-2024(4))</w:t>
      </w:r>
    </w:p>
    <w:bookmarkEnd w:id="105"/>
    <w:bookmarkStart w:id="106" w:name="medical-marijuana-uses"/>
    <w:p>
      <w:pPr>
        <w:pStyle w:val="Heading2"/>
      </w:pPr>
      <w:r>
        <w:t xml:space="preserve">§ 38-294. Medical marijuana uses</w:t>
      </w:r>
    </w:p>
    <w:p>
      <w:pPr>
        <w:numPr>
          <w:ilvl w:val="0"/>
          <w:numId w:val="1138"/>
        </w:numPr>
      </w:pPr>
      <w:r>
        <w:t xml:space="preserve">(a)</w:t>
      </w:r>
      <w:r>
        <w:t xml:space="preserve"> </w:t>
      </w:r>
      <w:r>
        <w:t xml:space="preserve">Licensed cultivator classes. The following are classes of licensed cultivators as</w:t>
      </w:r>
      <w:r>
        <w:t xml:space="preserve"> </w:t>
      </w:r>
      <w:r>
        <w:t xml:space="preserve">defined by the size of the facility through regulations promulgated by the department</w:t>
      </w:r>
      <w:r>
        <w:t xml:space="preserve"> </w:t>
      </w:r>
      <w:r>
        <w:t xml:space="preserve">of business regulation:</w:t>
      </w:r>
    </w:p>
    <w:p>
      <w:pPr>
        <w:numPr>
          <w:ilvl w:val="1"/>
          <w:numId w:val="113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Micro</w:t>
      </w:r>
      <w:r>
        <w:t xml:space="preserve"> </w:t>
      </w:r>
      <w:r>
        <w:t xml:space="preserve">means a facility that is 0 to 2,500 square feet.</w:t>
      </w:r>
    </w:p>
    <w:p>
      <w:pPr>
        <w:numPr>
          <w:ilvl w:val="1"/>
          <w:numId w:val="113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Class A</w:t>
      </w:r>
      <w:r>
        <w:t xml:space="preserve"> </w:t>
      </w:r>
      <w:r>
        <w:t xml:space="preserve">means a facility that is 2,501 to 5,000 square feet.</w:t>
      </w:r>
    </w:p>
    <w:p>
      <w:pPr>
        <w:numPr>
          <w:ilvl w:val="1"/>
          <w:numId w:val="113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Class B</w:t>
      </w:r>
      <w:r>
        <w:t xml:space="preserve"> </w:t>
      </w:r>
      <w:r>
        <w:t xml:space="preserve">means a facility that is 5,001 to 10,000 square feet.</w:t>
      </w:r>
    </w:p>
    <w:p>
      <w:pPr>
        <w:numPr>
          <w:ilvl w:val="1"/>
          <w:numId w:val="113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Class C</w:t>
      </w:r>
      <w:r>
        <w:t xml:space="preserve"> </w:t>
      </w:r>
      <w:r>
        <w:t xml:space="preserve">means a facility that is 10,001 to 15,000 square feet.</w:t>
      </w:r>
    </w:p>
    <w:p>
      <w:pPr>
        <w:numPr>
          <w:ilvl w:val="1"/>
          <w:numId w:val="113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Class D</w:t>
      </w:r>
      <w:r>
        <w:t xml:space="preserve"> </w:t>
      </w:r>
      <w:r>
        <w:t xml:space="preserve">means a facility that is 15,001 to 20,000 square feet.</w:t>
      </w:r>
    </w:p>
    <w:p>
      <w:pPr>
        <w:numPr>
          <w:ilvl w:val="0"/>
          <w:numId w:val="1138"/>
        </w:numPr>
      </w:pPr>
      <w:r>
        <w:t xml:space="preserve">(b)</w:t>
      </w:r>
      <w:r>
        <w:t xml:space="preserve"> </w:t>
      </w:r>
      <w:r>
        <w:t xml:space="preserve">All licensed compassion centers, cultivators, nonresidential and residential cooperative</w:t>
      </w:r>
      <w:r>
        <w:t xml:space="preserve"> </w:t>
      </w:r>
      <w:r>
        <w:t xml:space="preserve">cultivators shall apply for all appropriate building, electrical, mechanical, and</w:t>
      </w:r>
      <w:r>
        <w:t xml:space="preserve"> </w:t>
      </w:r>
      <w:r>
        <w:t xml:space="preserve">plumbing permits as required by the building official. The building official shall</w:t>
      </w:r>
      <w:r>
        <w:t xml:space="preserve"> </w:t>
      </w:r>
      <w:r>
        <w:t xml:space="preserve">grant the application for permits pursuant to G.L. § 23-27.3, State Building Code.</w:t>
      </w:r>
    </w:p>
    <w:p>
      <w:pPr>
        <w:numPr>
          <w:ilvl w:val="0"/>
          <w:numId w:val="1138"/>
        </w:numPr>
      </w:pPr>
      <w:r>
        <w:t xml:space="preserve">(c)</w:t>
      </w:r>
      <w:r>
        <w:t xml:space="preserve"> </w:t>
      </w:r>
      <w:r>
        <w:t xml:space="preserve">All licensed compassion centers, cultivators, nonresidential and residential cooperative</w:t>
      </w:r>
      <w:r>
        <w:t xml:space="preserve"> </w:t>
      </w:r>
      <w:r>
        <w:t xml:space="preserve">cultivators shall apply for all appropriate and inspections by the local fire marshal.</w:t>
      </w:r>
      <w:r>
        <w:t xml:space="preserve"> </w:t>
      </w:r>
      <w:r>
        <w:t xml:space="preserve">The fire marshal shall grant the application for permits pursuant to G.L. § 23-28.1,</w:t>
      </w:r>
      <w:r>
        <w:t xml:space="preserve"> </w:t>
      </w:r>
      <w:r>
        <w:t xml:space="preserve">Fire Safety Code—General Provisions.</w:t>
      </w:r>
    </w:p>
    <w:p>
      <w:pPr>
        <w:numPr>
          <w:ilvl w:val="0"/>
          <w:numId w:val="1138"/>
        </w:numPr>
      </w:pPr>
      <w:r>
        <w:t xml:space="preserve">(d)</w:t>
      </w:r>
      <w:r>
        <w:t xml:space="preserve"> </w:t>
      </w:r>
      <w:r>
        <w:t xml:space="preserve">In addition to the requirements above, the building official shall require compassion</w:t>
      </w:r>
      <w:r>
        <w:t xml:space="preserve"> </w:t>
      </w:r>
      <w:r>
        <w:t xml:space="preserve">center, licensed cultivator, nonresidential cooperative cultivation, and residential</w:t>
      </w:r>
      <w:r>
        <w:t xml:space="preserve"> </w:t>
      </w:r>
      <w:r>
        <w:t xml:space="preserve">cooperative cultivation to the following:</w:t>
      </w:r>
    </w:p>
    <w:p>
      <w:pPr>
        <w:numPr>
          <w:ilvl w:val="1"/>
          <w:numId w:val="1140"/>
        </w:numPr>
      </w:pPr>
      <w:r>
        <w:t xml:space="preserve">(1)</w:t>
      </w:r>
      <w:r>
        <w:t xml:space="preserve"> </w:t>
      </w:r>
      <w:r>
        <w:t xml:space="preserve">The area used for growing be secured by locked doors and an alarm system.</w:t>
      </w:r>
    </w:p>
    <w:p>
      <w:pPr>
        <w:numPr>
          <w:ilvl w:val="1"/>
          <w:numId w:val="1140"/>
        </w:numPr>
      </w:pPr>
      <w:r>
        <w:t xml:space="preserve">(2)</w:t>
      </w:r>
      <w:r>
        <w:t xml:space="preserve"> </w:t>
      </w:r>
      <w:r>
        <w:t xml:space="preserve">The area used for growing have two means of ingress and egress.</w:t>
      </w:r>
    </w:p>
    <w:p>
      <w:pPr>
        <w:numPr>
          <w:ilvl w:val="1"/>
          <w:numId w:val="1140"/>
        </w:numPr>
      </w:pPr>
      <w:r>
        <w:t xml:space="preserve">(3)</w:t>
      </w:r>
      <w:r>
        <w:t xml:space="preserve"> </w:t>
      </w:r>
      <w:r>
        <w:t xml:space="preserve">The area used for growing not be below grade and not in the basement.</w:t>
      </w:r>
    </w:p>
    <w:p>
      <w:pPr>
        <w:numPr>
          <w:ilvl w:val="1"/>
          <w:numId w:val="1140"/>
        </w:numPr>
      </w:pPr>
      <w:r>
        <w:t xml:space="preserve">(4)</w:t>
      </w:r>
      <w:r>
        <w:t xml:space="preserve"> </w:t>
      </w:r>
      <w:r>
        <w:t xml:space="preserve">The area used for growing shall not be within ten feet of a fuel or heating source</w:t>
      </w:r>
      <w:r>
        <w:t xml:space="preserve"> </w:t>
      </w:r>
      <w:r>
        <w:t xml:space="preserve">including but not limited to propane, natural gas, or an oil tank.</w:t>
      </w:r>
    </w:p>
    <w:p>
      <w:pPr>
        <w:numPr>
          <w:ilvl w:val="0"/>
          <w:numId w:val="1138"/>
        </w:numPr>
      </w:pPr>
      <w:r>
        <w:t xml:space="preserve">(e)</w:t>
      </w:r>
      <w:r>
        <w:t xml:space="preserve"> </w:t>
      </w:r>
      <w:r>
        <w:t xml:space="preserve">Confidentiality. Any application for permit or any other up pursuant to this section,</w:t>
      </w:r>
      <w:r>
        <w:t xml:space="preserve"> </w:t>
      </w:r>
      <w:r>
        <w:t xml:space="preserve">any inspection reports, approvals, certificates of occupancy or any other document</w:t>
      </w:r>
      <w:r>
        <w:t xml:space="preserve"> </w:t>
      </w:r>
      <w:r>
        <w:t xml:space="preserve">prepared or created pursuant to this section shall not include the term marijuana,</w:t>
      </w:r>
      <w:r>
        <w:t xml:space="preserve"> </w:t>
      </w:r>
      <w:r>
        <w:t xml:space="preserve">cardholder, caregiver, cooperative cultivation, or any other term that may indicate</w:t>
      </w:r>
      <w:r>
        <w:t xml:space="preserve"> </w:t>
      </w:r>
      <w:r>
        <w:t xml:space="preserve">that such document is or has been prepared or created pursuant to this section.</w:t>
      </w:r>
    </w:p>
    <w:p>
      <w:pPr>
        <w:numPr>
          <w:ilvl w:val="0"/>
          <w:numId w:val="1138"/>
        </w:numPr>
      </w:pPr>
      <w:r>
        <w:t xml:space="preserve">(f)</w:t>
      </w:r>
      <w:r>
        <w:t xml:space="preserve"> </w:t>
      </w:r>
      <w:r>
        <w:t xml:space="preserve">Probable cause and searches. Once permitted, the growing of medical marijuana shall</w:t>
      </w:r>
      <w:r>
        <w:t xml:space="preserve"> </w:t>
      </w:r>
      <w:r>
        <w:t xml:space="preserve">not constitute probably cause or reasonable suspicion, nor shall it be used system</w:t>
      </w:r>
      <w:r>
        <w:t xml:space="preserve"> </w:t>
      </w:r>
      <w:r>
        <w:t xml:space="preserve">to support the search of the property of the person processing, or otherwise subject</w:t>
      </w:r>
      <w:r>
        <w:t xml:space="preserve"> </w:t>
      </w:r>
      <w:r>
        <w:t xml:space="preserve">the property of the person to inspection by any governmental agency.</w:t>
      </w:r>
    </w:p>
    <w:p>
      <w:pPr>
        <w:pStyle w:val="FirstParagraph"/>
      </w:pPr>
      <w:r>
        <w:rPr>
          <w:i/>
          <w:iCs/>
        </w:rPr>
        <w:t xml:space="preserve">(Ord. of 2-28-2019(1))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28, 2019(1), set out provisions intended for use as § 38-293. Inasmuch as there were already</w:t>
      </w:r>
      <w:r>
        <w:t xml:space="preserve"> </w:t>
      </w:r>
      <w:r>
        <w:t xml:space="preserve">provisions so designated, the provisions have been included as § 38-294 at the discretion</w:t>
      </w:r>
      <w:r>
        <w:t xml:space="preserve"> </w:t>
      </w:r>
      <w:r>
        <w:t xml:space="preserve">of the editor.</w:t>
      </w:r>
    </w:p>
    <w:bookmarkEnd w:id="106"/>
    <w:bookmarkStart w:id="107" w:name="recreational-marijuana-usesreserved"/>
    <w:p>
      <w:pPr>
        <w:pStyle w:val="Heading2"/>
      </w:pPr>
      <w:r>
        <w:t xml:space="preserve">§ 38-295. Recreational marijuana uses—Reserved</w:t>
      </w:r>
    </w:p>
    <w:p>
      <w:pPr>
        <w:pStyle w:val="FirstParagraph"/>
      </w:pPr>
      <w:r>
        <w:t xml:space="preserve">This section is reserved.</w:t>
      </w:r>
    </w:p>
    <w:p>
      <w:pPr>
        <w:pStyle w:val="BodyText"/>
      </w:pPr>
      <w:r>
        <w:rPr>
          <w:i/>
          <w:iCs/>
        </w:rPr>
        <w:t xml:space="preserve">(Ord. of 9-14-2023(1); Ord. of 11-9-2023(10))</w:t>
      </w:r>
    </w:p>
    <w:bookmarkEnd w:id="107"/>
    <w:bookmarkStart w:id="108" w:name="X194efc6b8dda2f21bee6fb031504fd30c8e0422"/>
    <w:p>
      <w:pPr>
        <w:pStyle w:val="Heading2"/>
      </w:pPr>
      <w:r>
        <w:t xml:space="preserve">§ 38-296. Development regulations—Municipal/historic overlay district—Reserved</w:t>
      </w:r>
    </w:p>
    <w:p>
      <w:pPr>
        <w:pStyle w:val="FirstParagraph"/>
      </w:pPr>
      <w:r>
        <w:t xml:space="preserve">This section is reserved.</w:t>
      </w:r>
    </w:p>
    <w:p>
      <w:pPr>
        <w:pStyle w:val="BodyText"/>
      </w:pPr>
      <w:r>
        <w:rPr>
          <w:i/>
          <w:iCs/>
        </w:rPr>
        <w:t xml:space="preserve">(Ord. of 11-9-2023(10))</w:t>
      </w:r>
    </w:p>
    <w:bookmarkEnd w:id="108"/>
    <w:bookmarkStart w:id="109" w:name="reserved-9"/>
    <w:p>
      <w:pPr>
        <w:pStyle w:val="Heading2"/>
      </w:pPr>
      <w:r>
        <w:t xml:space="preserve">§ 38-297. Reserved</w:t>
      </w:r>
    </w:p>
    <w:bookmarkEnd w:id="109"/>
    <w:bookmarkStart w:id="110" w:name="screening-standards"/>
    <w:p>
      <w:pPr>
        <w:pStyle w:val="Heading2"/>
      </w:pPr>
      <w:r>
        <w:t xml:space="preserve">§ 38-298. Screening standards</w:t>
      </w:r>
    </w:p>
    <w:p>
      <w:pPr>
        <w:pStyle w:val="FirstParagraph"/>
      </w:pPr>
      <w:r>
        <w:t xml:space="preserve">Must be screened by an opaque fence or hedge no less than six feet in height. This</w:t>
      </w:r>
      <w:r>
        <w:t xml:space="preserve"> </w:t>
      </w:r>
      <w:r>
        <w:t xml:space="preserve">requirement does not apply to such uses by the state or town govermnent. Applicable</w:t>
      </w:r>
      <w:r>
        <w:t xml:space="preserve"> </w:t>
      </w:r>
      <w:r>
        <w:t xml:space="preserve">to section 38-191, wholesale business and storage uses #2 and #4.</w:t>
      </w:r>
    </w:p>
    <w:p>
      <w:pPr>
        <w:pStyle w:val="BodyText"/>
      </w:pPr>
      <w:r>
        <w:rPr>
          <w:i/>
          <w:iCs/>
        </w:rPr>
        <w:t xml:space="preserve">(Ord. of 1-25-2024(4))</w:t>
      </w:r>
    </w:p>
    <w:bookmarkEnd w:id="110"/>
    <w:bookmarkStart w:id="111" w:name="re.-secs.-38-299-38-300.---reserved."/>
    <w:p>
      <w:pPr>
        <w:pStyle w:val="Heading2"/>
      </w:pPr>
      <w:r>
        <w:t xml:space="preserve">§ 38-300RE. Secs. 38-299, 38-300. - Reserved.</w:t>
      </w:r>
    </w:p>
    <w:bookmarkEnd w:id="111"/>
    <w:bookmarkStart w:id="112" w:name="construction-timetableextension"/>
    <w:p>
      <w:pPr>
        <w:pStyle w:val="Heading2"/>
      </w:pPr>
      <w:r>
        <w:t xml:space="preserve">§ 38-301. Construction timetable—Extension</w:t>
      </w:r>
    </w:p>
    <w:p>
      <w:pPr>
        <w:pStyle w:val="FirstParagraph"/>
      </w:pPr>
      <w:r>
        <w:t xml:space="preserve">All timeframes that are set forth by vested rights provisions and that are related</w:t>
      </w:r>
      <w:r>
        <w:t xml:space="preserve"> </w:t>
      </w:r>
      <w:r>
        <w:t xml:space="preserve">to commencement and completion of any project that has been approved under this chapter,</w:t>
      </w:r>
      <w:r>
        <w:t xml:space="preserve"> </w:t>
      </w:r>
      <w:r>
        <w:t xml:space="preserve">also known as the construction timetable, may be extended for a longer period, for</w:t>
      </w:r>
      <w:r>
        <w:t xml:space="preserve"> </w:t>
      </w:r>
      <w:r>
        <w:t xml:space="preserve">cause shown, if requested by the applicant in writing, and approved by the permitting</w:t>
      </w:r>
      <w:r>
        <w:t xml:space="preserve"> </w:t>
      </w:r>
      <w:r>
        <w:t xml:space="preserve">authority that issued the approval.</w:t>
      </w:r>
    </w:p>
    <w:p>
      <w:pPr>
        <w:pStyle w:val="BodyText"/>
      </w:pPr>
      <w:r>
        <w:rPr>
          <w:i/>
          <w:iCs/>
        </w:rPr>
        <w:t xml:space="preserve">(Ord. of 4-11-2024(30))</w:t>
      </w:r>
    </w:p>
    <w:bookmarkEnd w:id="112"/>
    <w:bookmarkStart w:id="113" w:name="reserved-10"/>
    <w:p>
      <w:pPr>
        <w:pStyle w:val="Heading2"/>
      </w:pPr>
      <w:r>
        <w:t xml:space="preserve">§ 38-302—38-320. Reserved</w:t>
      </w:r>
    </w:p>
    <w:bookmarkEnd w:id="113"/>
    <w:bookmarkStart w:id="114" w:name="X6a2be15383d17de75cea8ed80c5153b09adbda0"/>
    <w:p>
      <w:pPr>
        <w:pStyle w:val="Heading1"/>
      </w:pPr>
      <w:r>
        <w:t xml:space="preserve">§ VII. SPECIAL USE PERMITS, MODIFICATIONS AND VARIANCES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7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8, 2024 amended the title of art. VII to read as herein set out. The former art. VII title</w:t>
      </w:r>
      <w:r>
        <w:t xml:space="preserve"> </w:t>
      </w:r>
      <w:r>
        <w:t xml:space="preserve">pertained to special use permits and variances.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Variances, G.L. 1956, § 45-24-41; special use permits, G.L. 1956, § 45-24-42.</w:t>
      </w:r>
    </w:p>
    <w:p>
      <w:pPr>
        <w:pStyle w:val="BodyText"/>
      </w:pPr>
      <w:r>
        <w:br/>
      </w:r>
    </w:p>
    <w:bookmarkEnd w:id="114"/>
    <w:bookmarkStart w:id="115" w:name="X62e73942c5937384389884ce8b609e0ceee299d"/>
    <w:p>
      <w:pPr>
        <w:pStyle w:val="Heading2"/>
      </w:pPr>
      <w:r>
        <w:t xml:space="preserve">§ 38-321. Procedure generally and issuance of modifications</w:t>
      </w:r>
    </w:p>
    <w:p>
      <w:pPr>
        <w:numPr>
          <w:ilvl w:val="0"/>
          <w:numId w:val="114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a variance for relief from the literal requirements of a zoning</w:t>
      </w:r>
      <w:r>
        <w:t xml:space="preserve"> </w:t>
      </w:r>
      <w:r>
        <w:t xml:space="preserve">ordinance because of hardship, an application for a special use permit, or an application</w:t>
      </w:r>
      <w:r>
        <w:t xml:space="preserve"> </w:t>
      </w:r>
      <w:r>
        <w:t xml:space="preserve">for a modification, may be made by any person, group or agency by filing with the</w:t>
      </w:r>
      <w:r>
        <w:t xml:space="preserve"> </w:t>
      </w:r>
      <w:r>
        <w:t xml:space="preserve">administrative officer an application describing the request and supported by such</w:t>
      </w:r>
      <w:r>
        <w:t xml:space="preserve"> </w:t>
      </w:r>
      <w:r>
        <w:t xml:space="preserve">data and evidence as may be required by the zoning board of review, planning board</w:t>
      </w:r>
      <w:r>
        <w:t xml:space="preserve"> </w:t>
      </w:r>
      <w:r>
        <w:t xml:space="preserve">or by the terms of this chapter. Every applicant for a use variance, dimensional variance,</w:t>
      </w:r>
      <w:r>
        <w:t xml:space="preserve"> </w:t>
      </w:r>
      <w:r>
        <w:t xml:space="preserve">modification, or special use permit must submit a site plan for review.</w:t>
      </w:r>
    </w:p>
    <w:p>
      <w:pPr>
        <w:numPr>
          <w:ilvl w:val="0"/>
          <w:numId w:val="114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Filing fee.</w:t>
      </w:r>
      <w:r>
        <w:t xml:space="preserve"> </w:t>
      </w:r>
      <w:r>
        <w:t xml:space="preserve">In filing for a variance, or special use permit, the applicant, in addition to filing</w:t>
      </w:r>
      <w:r>
        <w:t xml:space="preserve"> </w:t>
      </w:r>
      <w:r>
        <w:t xml:space="preserve">plans and specifications, shall accompany the request with a list of property owners</w:t>
      </w:r>
      <w:r>
        <w:t xml:space="preserve"> </w:t>
      </w:r>
      <w:r>
        <w:t xml:space="preserve">within 200 feet of the property in question. A filing fee of $100.00, payable to the</w:t>
      </w:r>
      <w:r>
        <w:t xml:space="preserve"> </w:t>
      </w:r>
      <w:r>
        <w:t xml:space="preserve">town shall be required for all applications under this article. In filing for a modification</w:t>
      </w:r>
      <w:r>
        <w:t xml:space="preserve"> </w:t>
      </w:r>
      <w:r>
        <w:t xml:space="preserve">greater than five percent, the applicant shall accompany the request with a list of</w:t>
      </w:r>
      <w:r>
        <w:t xml:space="preserve"> </w:t>
      </w:r>
      <w:r>
        <w:t xml:space="preserve">all property owners abutting the subject property.</w:t>
      </w:r>
    </w:p>
    <w:p>
      <w:pPr>
        <w:numPr>
          <w:ilvl w:val="0"/>
          <w:numId w:val="114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Transmission to boards.</w:t>
      </w:r>
      <w:r>
        <w:t xml:space="preserve"> </w:t>
      </w:r>
      <w:r>
        <w:t xml:space="preserve">The administrative officer shall immediately transmit each variance application received</w:t>
      </w:r>
      <w:r>
        <w:t xml:space="preserve"> </w:t>
      </w:r>
      <w:r>
        <w:t xml:space="preserve">to the zoning board of review and shall transmit a copy of each application to the</w:t>
      </w:r>
      <w:r>
        <w:t xml:space="preserve"> </w:t>
      </w:r>
      <w:r>
        <w:t xml:space="preserve">planning board.</w:t>
      </w:r>
    </w:p>
    <w:p>
      <w:pPr>
        <w:numPr>
          <w:ilvl w:val="0"/>
          <w:numId w:val="114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Vested rights.</w:t>
      </w:r>
      <w:r>
        <w:t xml:space="preserve"> </w:t>
      </w:r>
      <w:r>
        <w:t xml:space="preserve">Pursuant to article XI of this chapter, an application shall be considered substantially</w:t>
      </w:r>
      <w:r>
        <w:t xml:space="preserve"> </w:t>
      </w:r>
      <w:r>
        <w:t xml:space="preserve">complete when the administrative officer certifies that the application is complete.</w:t>
      </w:r>
    </w:p>
    <w:p>
      <w:pPr>
        <w:numPr>
          <w:ilvl w:val="0"/>
          <w:numId w:val="114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A preapplication conference may be held between the applicant and the administrative</w:t>
      </w:r>
      <w:r>
        <w:t xml:space="preserve"> </w:t>
      </w:r>
      <w:r>
        <w:t xml:space="preserve">officer and/or zoning enforcement officer prior to formal submission of an application</w:t>
      </w:r>
      <w:r>
        <w:t xml:space="preserve"> </w:t>
      </w:r>
      <w:r>
        <w:t xml:space="preserve">for a special use permit, variance, or modification.</w:t>
      </w:r>
    </w:p>
    <w:p>
      <w:pPr>
        <w:numPr>
          <w:ilvl w:val="0"/>
          <w:numId w:val="114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Request findings and recommendation.</w:t>
      </w:r>
      <w:r>
        <w:t xml:space="preserve"> </w:t>
      </w: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this chapter, may request that the planning</w:t>
      </w:r>
      <w:r>
        <w:t xml:space="preserve"> </w:t>
      </w:r>
      <w:r>
        <w:t xml:space="preserve">board report its findings and recommendations, including a statement on the general</w:t>
      </w:r>
      <w:r>
        <w:t xml:space="preserve"> </w:t>
      </w:r>
      <w:r>
        <w:t xml:space="preserve">consistency with the goals and purposed of the comprehensive plan, in writing, to</w:t>
      </w:r>
      <w:r>
        <w:t xml:space="preserve"> </w:t>
      </w:r>
      <w:r>
        <w:t xml:space="preserve">the zoning board of review within 30 days of receipt of the application from that</w:t>
      </w:r>
      <w:r>
        <w:t xml:space="preserve"> </w:t>
      </w:r>
      <w:r>
        <w:t xml:space="preserve">board.</w:t>
      </w:r>
    </w:p>
    <w:p>
      <w:pPr>
        <w:numPr>
          <w:ilvl w:val="0"/>
          <w:numId w:val="114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Public hearing requirements.</w:t>
      </w:r>
      <w:r>
        <w:t xml:space="preserve"> </w:t>
      </w:r>
      <w:r>
        <w:t xml:space="preserve">The zoning board of review or planning board on applications filed under this article</w:t>
      </w:r>
      <w:r>
        <w:t xml:space="preserve"> </w:t>
      </w:r>
      <w:r>
        <w:t xml:space="preserve">shall hold a public [hearing] in an expeditious manner, after receipt, in proper form</w:t>
      </w:r>
      <w:r>
        <w:t xml:space="preserve"> </w:t>
      </w:r>
      <w:r>
        <w:t xml:space="preserve">of an application, and shall give public notice thereof pursuant G.L. § 45-24-41 for</w:t>
      </w:r>
      <w:r>
        <w:t xml:space="preserve"> </w:t>
      </w:r>
      <w:r>
        <w:t xml:space="preserve">variance applications, G.L. § 45-24-42 for special use permit applications or G.L.</w:t>
      </w:r>
      <w:r>
        <w:t xml:space="preserve"> </w:t>
      </w:r>
      <w:r>
        <w:t xml:space="preserve">§ 45-23-50.1 for applications reviewed under unified development review.</w:t>
      </w:r>
    </w:p>
    <w:p>
      <w:pPr>
        <w:numPr>
          <w:ilvl w:val="0"/>
          <w:numId w:val="1141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Modifications.</w:t>
      </w:r>
    </w:p>
    <w:p>
      <w:pPr>
        <w:numPr>
          <w:ilvl w:val="1"/>
          <w:numId w:val="114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Modifications defined.</w:t>
      </w:r>
      <w:r>
        <w:t xml:space="preserve"> </w:t>
      </w:r>
      <w:r>
        <w:t xml:space="preserve">A modification is permission granted and administered by the zoning enforcement officer,</w:t>
      </w:r>
      <w:r>
        <w:t xml:space="preserve"> </w:t>
      </w:r>
      <w:r>
        <w:t xml:space="preserve">pursuant to the provisions of this chapter to grant a dimensional variance other than</w:t>
      </w:r>
      <w:r>
        <w:t xml:space="preserve"> </w:t>
      </w:r>
      <w:r>
        <w:t xml:space="preserve">lot area requirements to a limited degree not to exceed 25 percent of each of the</w:t>
      </w:r>
      <w:r>
        <w:t xml:space="preserve"> </w:t>
      </w:r>
      <w:r>
        <w:t xml:space="preserve">applicable dimensional requirements listed in section 38-192.</w:t>
      </w:r>
    </w:p>
    <w:p>
      <w:pPr>
        <w:numPr>
          <w:ilvl w:val="1"/>
          <w:numId w:val="114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Amount of relief qualifying as a modification.</w:t>
      </w:r>
      <w:r>
        <w:t xml:space="preserve"> </w:t>
      </w:r>
      <w:r>
        <w:t xml:space="preserve">Modifications from the literal dimensional requirements of the zoning ordinance in</w:t>
      </w:r>
      <w:r>
        <w:t xml:space="preserve"> </w:t>
      </w:r>
      <w:r>
        <w:t xml:space="preserve">the instance of construction, alteration, or structural modification of a structure</w:t>
      </w:r>
      <w:r>
        <w:t xml:space="preserve"> </w:t>
      </w:r>
      <w:r>
        <w:t xml:space="preserve">or lot of record. The zoning enforcement officer is authorized to grant modification</w:t>
      </w:r>
      <w:r>
        <w:t xml:space="preserve"> </w:t>
      </w:r>
      <w:r>
        <w:t xml:space="preserve">permits. Modifications encroaching up to 25 percent of each of the dimensional requirements</w:t>
      </w:r>
      <w:r>
        <w:t xml:space="preserve"> </w:t>
      </w:r>
      <w:r>
        <w:t xml:space="preserve">specified in section 38-192 are authorized to be granted by the zoning enforcement officer. A modification does</w:t>
      </w:r>
      <w:r>
        <w:t xml:space="preserve"> </w:t>
      </w:r>
      <w:r>
        <w:t xml:space="preserve">not permit moving of lot lines.</w:t>
      </w:r>
    </w:p>
    <w:p>
      <w:pPr>
        <w:numPr>
          <w:ilvl w:val="1"/>
          <w:numId w:val="114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Decision.</w:t>
      </w:r>
      <w:r>
        <w:t xml:space="preserve"> </w:t>
      </w:r>
      <w:r>
        <w:t xml:space="preserve">Within ten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143"/>
        </w:numPr>
      </w:pPr>
      <w:r>
        <w:t xml:space="preserve">a.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use;</w:t>
      </w:r>
    </w:p>
    <w:p>
      <w:pPr>
        <w:numPr>
          <w:ilvl w:val="2"/>
          <w:numId w:val="1143"/>
        </w:numPr>
      </w:pPr>
      <w:r>
        <w:t xml:space="preserve">b.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143"/>
        </w:numPr>
      </w:pPr>
      <w:r>
        <w:t xml:space="preserve">c.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2"/>
          <w:numId w:val="1143"/>
        </w:numPr>
      </w:pPr>
      <w:r>
        <w:t xml:space="preserve">d.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wetlands.</w:t>
      </w:r>
    </w:p>
    <w:p>
      <w:pPr>
        <w:numPr>
          <w:ilvl w:val="1"/>
          <w:numId w:val="114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Modifications of five percent or less.</w:t>
      </w:r>
      <w:r>
        <w:t xml:space="preserve"> </w:t>
      </w:r>
      <w:r>
        <w:t xml:space="preserve">Upon an affirmative determination, in the case of a modification of five percent</w:t>
      </w:r>
      <w:r>
        <w:t xml:space="preserve"> </w:t>
      </w:r>
      <w:r>
        <w:t xml:space="preserve">or less, the zoning enforcement officer shall have the authority to issue a permit</w:t>
      </w:r>
      <w:r>
        <w:t xml:space="preserve"> </w:t>
      </w:r>
      <w:r>
        <w:t xml:space="preserve">approving the modification, without any public notice requirements.</w:t>
      </w:r>
    </w:p>
    <w:p>
      <w:pPr>
        <w:numPr>
          <w:ilvl w:val="1"/>
          <w:numId w:val="114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Modifications greater than five percent.</w:t>
      </w:r>
      <w:r>
        <w:t xml:space="preserve"> </w:t>
      </w:r>
      <w:r>
        <w:t xml:space="preserve">In the case of a modification of greater than five percent, the zoning enforcement</w:t>
      </w:r>
      <w:r>
        <w:t xml:space="preserve"> </w:t>
      </w:r>
      <w:r>
        <w:t xml:space="preserve">officer shall notify, by first class mail, all property owners abutting the property</w:t>
      </w:r>
      <w:r>
        <w:t xml:space="preserve"> </w:t>
      </w:r>
      <w:r>
        <w:t xml:space="preserve">which is the subject of the modification request, and shall indicate the street address</w:t>
      </w:r>
      <w:r>
        <w:t xml:space="preserve"> </w:t>
      </w:r>
      <w:r>
        <w:t xml:space="preserve">of the subject property in the notice, and shall publish in a newspaper of local circulation</w:t>
      </w:r>
      <w:r>
        <w:t xml:space="preserve"> </w:t>
      </w:r>
      <w:r>
        <w:t xml:space="preserve">within the city or town that the modification will be granted unless written objection</w:t>
      </w:r>
      <w:r>
        <w:t xml:space="preserve"> </w:t>
      </w:r>
      <w:r>
        <w:t xml:space="preserve">is received within 14 days of the public notice. If written objection is received</w:t>
      </w:r>
      <w:r>
        <w:t xml:space="preserve"> </w:t>
      </w:r>
      <w:r>
        <w:t xml:space="preserve">within 14 days, the request for a modification shall be scheduled for the next available</w:t>
      </w:r>
      <w:r>
        <w:t xml:space="preserve"> </w:t>
      </w:r>
      <w:r>
        <w:t xml:space="preserve">hearing before the zoning board of review on application for a dimensional variance</w:t>
      </w:r>
      <w:r>
        <w:t xml:space="preserve"> </w:t>
      </w:r>
      <w:r>
        <w:t xml:space="preserve">following the standard procedures for such variances, including notice requirements</w:t>
      </w:r>
      <w:r>
        <w:t xml:space="preserve"> </w:t>
      </w:r>
      <w:r>
        <w:t xml:space="preserve">provided for under this section. If no written objections are received within 14 days,</w:t>
      </w:r>
      <w:r>
        <w:t xml:space="preserve"> </w:t>
      </w:r>
      <w:r>
        <w:t xml:space="preserve">the zoning enforcement officer shall grant the modification. The zoning enforcement</w:t>
      </w:r>
      <w:r>
        <w:t xml:space="preserve"> </w:t>
      </w:r>
      <w:r>
        <w:t xml:space="preserve">officer may apply any special conditions to the permit as may, in the opinion of the</w:t>
      </w:r>
      <w:r>
        <w:t xml:space="preserve"> </w:t>
      </w:r>
      <w:r>
        <w:t xml:space="preserve">officer, he required to conform to the intent and purposes of the zoning ordinance.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numPr>
          <w:ilvl w:val="0"/>
          <w:numId w:val="1141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Uses requiring special use permit in designated growth areas.</w:t>
      </w:r>
      <w:r>
        <w:t xml:space="preserve"> </w:t>
      </w:r>
      <w:r>
        <w:t xml:space="preserve">Uses requiring a special use permit in designated growth areas, identified in section 38-131 shall be reviewed by minor or major land development, whichever is applicable, in</w:t>
      </w:r>
      <w:r>
        <w:t xml:space="preserve"> </w:t>
      </w:r>
      <w:r>
        <w:t xml:space="preserve">addition to the special use permit review. Such applications shall be reviewed under</w:t>
      </w:r>
      <w:r>
        <w:t xml:space="preserve"> </w:t>
      </w:r>
      <w:r>
        <w:t xml:space="preserve">unified development review pursuant to G.L. § 45-23-50.1 and G.L. § 45-24-46.4.</w:t>
      </w:r>
    </w:p>
    <w:p>
      <w:pPr>
        <w:pStyle w:val="FirstParagraph"/>
      </w:pPr>
      <w:r>
        <w:rPr>
          <w:i/>
          <w:iCs/>
        </w:rPr>
        <w:t xml:space="preserve">(Ord. of 6-23-1994, art. VII, § 1; Ord. of 3-5-1998; Ord. of 2-8-2024(5); Ord. of 4-24-2025(13))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8, 2024 amended the title of § 38-321 to read as herein set out. The former § 38-321 title</w:t>
      </w:r>
      <w:r>
        <w:t xml:space="preserve"> </w:t>
      </w:r>
      <w:r>
        <w:t xml:space="preserve">pertained to procedure generally.</w:t>
      </w:r>
    </w:p>
    <w:bookmarkEnd w:id="115"/>
    <w:bookmarkStart w:id="116" w:name="applicability-of-article"/>
    <w:p>
      <w:pPr>
        <w:pStyle w:val="Heading2"/>
      </w:pPr>
      <w:r>
        <w:t xml:space="preserve">§ 38-322. Applicability of article</w:t>
      </w:r>
    </w:p>
    <w:p>
      <w:pPr>
        <w:pStyle w:val="FirstParagraph"/>
      </w:pPr>
      <w:r>
        <w:t xml:space="preserve">The planning board is authorized to grant a special use permit or a where an application</w:t>
      </w:r>
      <w:r>
        <w:t xml:space="preserve"> </w:t>
      </w:r>
      <w:r>
        <w:t xml:space="preserve">for a subdivision, development plan review or land development requires zoning relief.</w:t>
      </w:r>
      <w:r>
        <w:t xml:space="preserve"> </w:t>
      </w:r>
      <w:r>
        <w:t xml:space="preserve">See G.L. §§ 45-24-46.4 and 45-23-50.1. Nothing in this section shall be construed</w:t>
      </w:r>
      <w:r>
        <w:t xml:space="preserve"> </w:t>
      </w:r>
      <w:r>
        <w:t xml:space="preserve">to limit the zoning board of review's authority to grant variances or special use</w:t>
      </w:r>
      <w:r>
        <w:t xml:space="preserve"> </w:t>
      </w:r>
      <w:r>
        <w:t xml:space="preserve">permits not requiring subdivision, or land development review.</w:t>
      </w:r>
    </w:p>
    <w:p>
      <w:pPr>
        <w:pStyle w:val="BodyText"/>
      </w:pPr>
      <w:r>
        <w:rPr>
          <w:i/>
          <w:iCs/>
        </w:rPr>
        <w:t xml:space="preserve">(Ord. of 6-23-1994, art. VII, § 3; Ord. of 2-8-2024(6); Ord. of 4-24-2025(14))</w:t>
      </w:r>
    </w:p>
    <w:bookmarkEnd w:id="116"/>
    <w:bookmarkStart w:id="117" w:name="Xec333af34ec509fb106bbfcc57a736aae4c0b95"/>
    <w:p>
      <w:pPr>
        <w:pStyle w:val="Heading2"/>
      </w:pPr>
      <w:r>
        <w:t xml:space="preserve">§ 38-323. Standards for granting special use permits</w:t>
      </w:r>
    </w:p>
    <w:p>
      <w:pPr>
        <w:numPr>
          <w:ilvl w:val="0"/>
          <w:numId w:val="1144"/>
        </w:numPr>
      </w:pPr>
      <w:r>
        <w:t xml:space="preserve">(a)</w:t>
      </w:r>
      <w:r>
        <w:t xml:space="preserve"> </w:t>
      </w:r>
      <w:r>
        <w:t xml:space="preserve">Applications for special use permits shall be reviewed by the zoning board of review</w:t>
      </w:r>
      <w:r>
        <w:t xml:space="preserve"> </w:t>
      </w:r>
      <w:r>
        <w:t xml:space="preserve">unless an application is reviewed under unified development review. In these instances,</w:t>
      </w:r>
      <w:r>
        <w:t xml:space="preserve"> </w:t>
      </w:r>
      <w:r>
        <w:t xml:space="preserve">applications for special use permits shall be reviewed by the planning board pursuant</w:t>
      </w:r>
      <w:r>
        <w:t xml:space="preserve"> </w:t>
      </w:r>
      <w:r>
        <w:t xml:space="preserve">to sections 38-325 and 32-46. The review authority shall not grant a special use permit unless it finds the following:</w:t>
      </w:r>
    </w:p>
    <w:p>
      <w:pPr>
        <w:numPr>
          <w:ilvl w:val="1"/>
          <w:numId w:val="1145"/>
        </w:numPr>
      </w:pPr>
      <w:r>
        <w:t xml:space="preserve">(1)</w:t>
      </w:r>
      <w:r>
        <w:t xml:space="preserve"> </w:t>
      </w:r>
      <w:r>
        <w:t xml:space="preserve">The use will comply with all applicable requirements and development and performance</w:t>
      </w:r>
      <w:r>
        <w:t xml:space="preserve"> </w:t>
      </w:r>
      <w:r>
        <w:t xml:space="preserve">standards set forth in articles VI and IX of this chapter.</w:t>
      </w:r>
    </w:p>
    <w:p>
      <w:pPr>
        <w:numPr>
          <w:ilvl w:val="1"/>
          <w:numId w:val="1145"/>
        </w:numPr>
      </w:pPr>
      <w:r>
        <w:t xml:space="preserve">(2)</w:t>
      </w:r>
      <w:r>
        <w:t xml:space="preserve"> </w:t>
      </w:r>
      <w:r>
        <w:t xml:space="preserve">The use will be in harmony with the general purpose and intent of this chapter.</w:t>
      </w:r>
    </w:p>
    <w:p>
      <w:pPr>
        <w:numPr>
          <w:ilvl w:val="1"/>
          <w:numId w:val="1145"/>
        </w:numPr>
      </w:pPr>
      <w:r>
        <w:t xml:space="preserve">(3)</w:t>
      </w:r>
      <w:r>
        <w:t xml:space="preserve"> </w:t>
      </w:r>
      <w:r>
        <w:t xml:space="preserve">The granting of the special use permit will substantially serve the public convenience</w:t>
      </w:r>
      <w:r>
        <w:t xml:space="preserve"> </w:t>
      </w:r>
      <w:r>
        <w:t xml:space="preserve">and welfare.</w:t>
      </w:r>
    </w:p>
    <w:p>
      <w:pPr>
        <w:numPr>
          <w:ilvl w:val="1"/>
          <w:numId w:val="1145"/>
        </w:numPr>
      </w:pPr>
      <w:r>
        <w:t xml:space="preserve">(4)</w:t>
      </w:r>
      <w:r>
        <w:t xml:space="preserve"> </w:t>
      </w:r>
      <w:r>
        <w:t xml:space="preserve">The use will not result in or create conditions inimical to the public health, safety,</w:t>
      </w:r>
      <w:r>
        <w:t xml:space="preserve"> </w:t>
      </w:r>
      <w:r>
        <w:t xml:space="preserve">morals and general welfare.</w:t>
      </w:r>
    </w:p>
    <w:p>
      <w:pPr>
        <w:numPr>
          <w:ilvl w:val="1"/>
          <w:numId w:val="1145"/>
        </w:numPr>
      </w:pPr>
      <w:r>
        <w:t xml:space="preserve">(5)</w:t>
      </w:r>
      <w:r>
        <w:t xml:space="preserve"> </w:t>
      </w:r>
      <w:r>
        <w:t xml:space="preserve">It will not substantially or permanently injure the appropriate use of surrounding</w:t>
      </w:r>
      <w:r>
        <w:t xml:space="preserve"> </w:t>
      </w:r>
      <w:r>
        <w:t xml:space="preserve">property.</w:t>
      </w:r>
    </w:p>
    <w:p>
      <w:pPr>
        <w:numPr>
          <w:ilvl w:val="1"/>
          <w:numId w:val="1145"/>
        </w:numPr>
      </w:pPr>
      <w:r>
        <w:t xml:space="preserve">(6)</w:t>
      </w:r>
      <w:r>
        <w:t xml:space="preserve"> </w:t>
      </w:r>
      <w:r>
        <w:t xml:space="preserve">In addition to the above, the zoning board of review shall consider:</w:t>
      </w:r>
    </w:p>
    <w:p>
      <w:pPr>
        <w:numPr>
          <w:ilvl w:val="2"/>
          <w:numId w:val="1146"/>
        </w:numPr>
      </w:pPr>
      <w:r>
        <w:t xml:space="preserve">a.</w:t>
      </w:r>
      <w:r>
        <w:t xml:space="preserve"> </w:t>
      </w:r>
      <w:r>
        <w:t xml:space="preserve">Access to air, light, views and solar access;</w:t>
      </w:r>
    </w:p>
    <w:p>
      <w:pPr>
        <w:numPr>
          <w:ilvl w:val="2"/>
          <w:numId w:val="1146"/>
        </w:numPr>
      </w:pPr>
      <w:r>
        <w:t xml:space="preserve">b.</w:t>
      </w:r>
      <w:r>
        <w:t xml:space="preserve"> </w:t>
      </w:r>
      <w:r>
        <w:t xml:space="preserve">Public access to waterbodies, rivers and streams; and</w:t>
      </w:r>
    </w:p>
    <w:p>
      <w:pPr>
        <w:numPr>
          <w:ilvl w:val="2"/>
          <w:numId w:val="1146"/>
        </w:numPr>
      </w:pPr>
      <w:r>
        <w:t xml:space="preserve">c.</w:t>
      </w:r>
      <w:r>
        <w:t xml:space="preserve"> </w:t>
      </w:r>
      <w:r>
        <w:t xml:space="preserve">The conservation of energy and energy efficiency.</w:t>
      </w:r>
    </w:p>
    <w:p>
      <w:pPr>
        <w:numPr>
          <w:ilvl w:val="0"/>
          <w:numId w:val="1144"/>
        </w:numPr>
      </w:pPr>
      <w:r>
        <w:t xml:space="preserve">(b)</w:t>
      </w:r>
      <w:r>
        <w:t xml:space="preserve"> </w:t>
      </w:r>
      <w:r>
        <w:t xml:space="preserve">The zoning board of review or planning board may not extend or enlarge a special use</w:t>
      </w:r>
      <w:r>
        <w:t xml:space="preserve"> </w:t>
      </w:r>
      <w:r>
        <w:t xml:space="preserve">permit except by granting a new special use permit except in review of a special use</w:t>
      </w:r>
      <w:r>
        <w:t xml:space="preserve"> </w:t>
      </w:r>
      <w:r>
        <w:t xml:space="preserve">permit application for an accessory use to a principal use which requires a special</w:t>
      </w:r>
      <w:r>
        <w:t xml:space="preserve"> </w:t>
      </w:r>
      <w:r>
        <w:t xml:space="preserve">use permit in the district which the lot is located. In such instances, the accessory</w:t>
      </w:r>
      <w:r>
        <w:t xml:space="preserve"> </w:t>
      </w:r>
      <w:r>
        <w:t xml:space="preserve">use shall be added as a condition to the special use permit for the principal use.</w:t>
      </w:r>
    </w:p>
    <w:p>
      <w:pPr>
        <w:pStyle w:val="FirstParagraph"/>
      </w:pPr>
      <w:r>
        <w:t xml:space="preserve">In such cases, if the principal use, which is permitted by special use permit in the</w:t>
      </w:r>
      <w:r>
        <w:t xml:space="preserve"> </w:t>
      </w:r>
      <w:r>
        <w:t xml:space="preserve">district in which the lot located has nonconforming rights, the accessory use shall</w:t>
      </w:r>
      <w:r>
        <w:t xml:space="preserve"> </w:t>
      </w:r>
      <w:r>
        <w:t xml:space="preserve">be permitted as of right.</w:t>
      </w:r>
    </w:p>
    <w:p>
      <w:pPr>
        <w:numPr>
          <w:ilvl w:val="0"/>
          <w:numId w:val="1147"/>
        </w:numPr>
      </w:pPr>
      <w:r>
        <w:t xml:space="preserve">(c)</w:t>
      </w:r>
      <w:r>
        <w:t xml:space="preserve"> </w:t>
      </w:r>
      <w:r>
        <w:t xml:space="preserve">Pursuant to section 38-236 a nonconforming use may be changed to a different nonconforming use by special use</w:t>
      </w:r>
      <w:r>
        <w:t xml:space="preserve"> </w:t>
      </w:r>
      <w:r>
        <w:t xml:space="preserve">permit. If so changed, the alteration shall more closely adhere to the intent and</w:t>
      </w:r>
      <w:r>
        <w:t xml:space="preserve"> </w:t>
      </w:r>
      <w:r>
        <w:t xml:space="preserve">purpose of this chapter.</w:t>
      </w:r>
    </w:p>
    <w:p>
      <w:pPr>
        <w:pStyle w:val="FirstParagraph"/>
      </w:pPr>
      <w:r>
        <w:rPr>
          <w:i/>
          <w:iCs/>
        </w:rPr>
        <w:t xml:space="preserve">(Ord. of 6-23-1994, art. VII, § 4; Ord. of 2-8-2024(7))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8, 2024 amended the title of § 38-323 to read as herein set out. The former § 38-323 title</w:t>
      </w:r>
      <w:r>
        <w:t xml:space="preserve"> </w:t>
      </w:r>
      <w:r>
        <w:t xml:space="preserve">pertained to standards for granting.</w:t>
      </w:r>
    </w:p>
    <w:bookmarkEnd w:id="117"/>
    <w:bookmarkStart w:id="118" w:name="Xfd9014c8c585508c33f3e3dd523ce95730d249b"/>
    <w:p>
      <w:pPr>
        <w:pStyle w:val="Heading2"/>
      </w:pPr>
      <w:r>
        <w:t xml:space="preserve">§ 38-324. Issuance of variances and special use permits; filing of appeals</w:t>
      </w:r>
    </w:p>
    <w:p>
      <w:pPr>
        <w:numPr>
          <w:ilvl w:val="0"/>
          <w:numId w:val="114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relief from the literal requirements of this chapter because of</w:t>
      </w:r>
      <w:r>
        <w:t xml:space="preserve"> </w:t>
      </w:r>
      <w:r>
        <w:t xml:space="preserve">hardship or an application for a special use permit may be made by any person, group</w:t>
      </w:r>
      <w:r>
        <w:t xml:space="preserve"> </w:t>
      </w:r>
      <w:r>
        <w:t xml:space="preserve">or agency by filing with the administrative officer an application describing the</w:t>
      </w:r>
      <w:r>
        <w:t xml:space="preserve"> </w:t>
      </w:r>
      <w:r>
        <w:t xml:space="preserve">request and supported by such data and evidence as may be required by the zoning board</w:t>
      </w:r>
      <w:r>
        <w:t xml:space="preserve"> </w:t>
      </w:r>
      <w:r>
        <w:t xml:space="preserve">of review or planning board or by the terms of this chapter.</w:t>
      </w:r>
    </w:p>
    <w:p>
      <w:pPr>
        <w:numPr>
          <w:ilvl w:val="0"/>
          <w:numId w:val="114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Standards for relief.</w:t>
      </w:r>
      <w:r>
        <w:t xml:space="preserve"> </w:t>
      </w:r>
      <w:r>
        <w:t xml:space="preserve">Standards for relief are as follows:</w:t>
      </w:r>
    </w:p>
    <w:p>
      <w:pPr>
        <w:numPr>
          <w:ilvl w:val="1"/>
          <w:numId w:val="114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Variance.</w:t>
      </w:r>
      <w:r>
        <w:t xml:space="preserve"> </w:t>
      </w:r>
      <w:r>
        <w:t xml:space="preserve">In granting a variance, the board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numPr>
          <w:ilvl w:val="2"/>
          <w:numId w:val="1150"/>
        </w:numPr>
      </w:pPr>
      <w:r>
        <w:t xml:space="preserve">a.</w:t>
      </w:r>
      <w:r>
        <w:t xml:space="preserve"> </w:t>
      </w:r>
      <w:r>
        <w:t xml:space="preserve">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area, and is not due to a physical or economic disability of the applicant, excepting</w:t>
      </w:r>
      <w:r>
        <w:t xml:space="preserve"> </w:t>
      </w:r>
      <w:r>
        <w:t xml:space="preserve">those disabilities addressed in [G.L. §] 45-24-30.</w:t>
      </w:r>
    </w:p>
    <w:p>
      <w:pPr>
        <w:numPr>
          <w:ilvl w:val="2"/>
          <w:numId w:val="1150"/>
        </w:numPr>
      </w:pPr>
      <w:r>
        <w:t xml:space="preserve">b.</w:t>
      </w:r>
      <w:r>
        <w:t xml:space="preserve"> </w:t>
      </w:r>
      <w:r>
        <w:t xml:space="preserve">The hardship is not the result of any prior action of the applicant.</w:t>
      </w:r>
    </w:p>
    <w:p>
      <w:pPr>
        <w:numPr>
          <w:ilvl w:val="2"/>
          <w:numId w:val="1150"/>
        </w:numPr>
      </w:pPr>
      <w:r>
        <w:t xml:space="preserve">c.</w:t>
      </w:r>
      <w:r>
        <w:t xml:space="preserve"> </w:t>
      </w:r>
      <w:r>
        <w:t xml:space="preserve">The granting of the requested variance will not alter the general character of the</w:t>
      </w:r>
      <w:r>
        <w:t xml:space="preserve"> </w:t>
      </w:r>
      <w:r>
        <w:t xml:space="preserve">surrounding area or impair the intent or purpose of this chapter or the comprehensive</w:t>
      </w:r>
      <w:r>
        <w:t xml:space="preserve"> </w:t>
      </w:r>
      <w:r>
        <w:t xml:space="preserve">plan upon which this chapter is based.</w:t>
      </w:r>
    </w:p>
    <w:p>
      <w:pPr>
        <w:numPr>
          <w:ilvl w:val="2"/>
          <w:numId w:val="1150"/>
        </w:numPr>
      </w:pPr>
      <w:r>
        <w:t xml:space="preserve">d.</w:t>
      </w:r>
      <w:r>
        <w:t xml:space="preserve"> </w:t>
      </w:r>
      <w:r>
        <w:t xml:space="preserve">The permitting authority shall, in addition to the above standards, require that evidence</w:t>
      </w:r>
      <w:r>
        <w:t xml:space="preserve"> </w:t>
      </w:r>
      <w:r>
        <w:t xml:space="preserve">be entered into the record of the proceedings showing that:</w:t>
      </w:r>
    </w:p>
    <w:p>
      <w:pPr>
        <w:numPr>
          <w:ilvl w:val="3"/>
          <w:numId w:val="1151"/>
        </w:numPr>
      </w:pPr>
      <w:r>
        <w:t xml:space="preserve">1.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this chapter.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3"/>
          <w:numId w:val="1151"/>
        </w:numPr>
      </w:pPr>
      <w:r>
        <w:t xml:space="preserve">2.</w:t>
      </w:r>
      <w:r>
        <w:t xml:space="preserve"> </w:t>
      </w:r>
      <w:r>
        <w:t xml:space="preserve">In granting a dimensional variance, the hardship that will be suffered by the owner</w:t>
      </w:r>
      <w:r>
        <w:t xml:space="preserve"> </w:t>
      </w:r>
      <w:r>
        <w:t xml:space="preserve">of the subject property if the dimensional variance is not granted shall amount to</w:t>
      </w:r>
      <w:r>
        <w:t xml:space="preserve"> </w:t>
      </w:r>
      <w:r>
        <w:t xml:space="preserve">more than a mere inconvenience, meaning that the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 or that a structure may be more valuable after</w:t>
      </w:r>
      <w:r>
        <w:t xml:space="preserve"> </w:t>
      </w:r>
      <w:r>
        <w:t xml:space="preserve">the relief is granted shall not be grounds for relief. The zoning board of review,</w:t>
      </w:r>
      <w:r>
        <w:t xml:space="preserve"> </w:t>
      </w:r>
      <w:r>
        <w:t xml:space="preserve">or the planning board under unified development review has the power to grant dimensional</w:t>
      </w:r>
      <w:r>
        <w:t xml:space="preserve"> </w:t>
      </w:r>
      <w:r>
        <w:t xml:space="preserve">variances where the use is permitted by development plan review.</w:t>
      </w:r>
    </w:p>
    <w:p>
      <w:pPr>
        <w:numPr>
          <w:ilvl w:val="1"/>
          <w:numId w:val="114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In granting a special use permit, the permitting authority shall require that evidence</w:t>
      </w:r>
      <w:r>
        <w:t xml:space="preserve"> </w:t>
      </w:r>
      <w:r>
        <w:t xml:space="preserve">to the satisfaction of the following standards be entered into the record of the proceedings:</w:t>
      </w:r>
    </w:p>
    <w:p>
      <w:pPr>
        <w:numPr>
          <w:ilvl w:val="2"/>
          <w:numId w:val="1152"/>
        </w:numPr>
      </w:pPr>
      <w:r>
        <w:t xml:space="preserve">a.</w:t>
      </w:r>
      <w:r>
        <w:t xml:space="preserve"> </w:t>
      </w:r>
      <w:r>
        <w:t xml:space="preserve">The special use is specifically authorized by this chapter.</w:t>
      </w:r>
    </w:p>
    <w:p>
      <w:pPr>
        <w:numPr>
          <w:ilvl w:val="2"/>
          <w:numId w:val="1152"/>
        </w:numPr>
      </w:pPr>
      <w:r>
        <w:t xml:space="preserve">b.</w:t>
      </w:r>
      <w:r>
        <w:t xml:space="preserve"> </w:t>
      </w:r>
      <w:r>
        <w:t xml:space="preserve">The special use meets all of the criteria set forth in the sections of this chapter</w:t>
      </w:r>
      <w:r>
        <w:t xml:space="preserve"> </w:t>
      </w:r>
      <w:r>
        <w:t xml:space="preserve">authorizing such special use.</w:t>
      </w:r>
    </w:p>
    <w:p>
      <w:pPr>
        <w:numPr>
          <w:ilvl w:val="2"/>
          <w:numId w:val="1152"/>
        </w:numPr>
      </w:pPr>
      <w:r>
        <w:t xml:space="preserve">c.</w:t>
      </w:r>
      <w:r>
        <w:t xml:space="preserve"> </w:t>
      </w:r>
      <w:r>
        <w:t xml:space="preserve">The granting of the special use permit will not alter the general character of the</w:t>
      </w:r>
      <w:r>
        <w:t xml:space="preserve"> </w:t>
      </w:r>
      <w:r>
        <w:t xml:space="preserve">surrounding area or impair the intent or purpose of this chapter.</w:t>
      </w:r>
    </w:p>
    <w:p>
      <w:pPr>
        <w:numPr>
          <w:ilvl w:val="0"/>
          <w:numId w:val="114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public hearing under this chapter, the permitting</w:t>
      </w:r>
      <w:r>
        <w:t xml:space="preserve"> </w:t>
      </w:r>
      <w:r>
        <w:t xml:space="preserve">authority may apply such special conditions that may, in the opinion of the board,</w:t>
      </w:r>
      <w:r>
        <w:t xml:space="preserve"> </w:t>
      </w:r>
      <w:r>
        <w:t xml:space="preserve">be required to promote the intent and purposes of the comprehensive plan of the town</w:t>
      </w:r>
      <w:r>
        <w:t xml:space="preserve"> </w:t>
      </w:r>
      <w:r>
        <w:t xml:space="preserve">and this chapter. Failure to abide by any special conditions attached to a grant shall</w:t>
      </w:r>
      <w:r>
        <w:t xml:space="preserve"> </w:t>
      </w:r>
      <w:r>
        <w:t xml:space="preserve">constitute a zoning violation. Such special conditions shall be based on competent</w:t>
      </w:r>
      <w:r>
        <w:t xml:space="preserve"> </w:t>
      </w:r>
      <w:r>
        <w:t xml:space="preserve">credible evidence on the record, shall be incorporated into the decision, and may</w:t>
      </w:r>
      <w:r>
        <w:t xml:space="preserve"> </w:t>
      </w:r>
      <w:r>
        <w:t xml:space="preserve">include, but are not limited to, provisions for:</w:t>
      </w:r>
    </w:p>
    <w:p>
      <w:pPr>
        <w:numPr>
          <w:ilvl w:val="1"/>
          <w:numId w:val="1153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153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153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153"/>
        </w:numPr>
      </w:pPr>
      <w:r>
        <w:t xml:space="preserve">(4)</w:t>
      </w:r>
      <w:r>
        <w:t xml:space="preserve"> </w:t>
      </w:r>
      <w:r>
        <w:t xml:space="preserve">Ensuring satisfactory installation and maintenance of required public improvements;</w:t>
      </w:r>
    </w:p>
    <w:p>
      <w:pPr>
        <w:numPr>
          <w:ilvl w:val="1"/>
          <w:numId w:val="1153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153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0"/>
          <w:numId w:val="114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Commencement of construction/project.</w:t>
      </w:r>
    </w:p>
    <w:p>
      <w:pPr>
        <w:numPr>
          <w:ilvl w:val="1"/>
          <w:numId w:val="115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Obtaining permits.</w:t>
      </w:r>
      <w:r>
        <w:t xml:space="preserve"> </w:t>
      </w:r>
      <w:r>
        <w:t xml:space="preserve">The developer of the property must obtain all necessary building and mechanical permits</w:t>
      </w:r>
      <w:r>
        <w:t xml:space="preserve"> </w:t>
      </w:r>
      <w:r>
        <w:t xml:space="preserve">and must begin construction of the project within 12 months of the date of approval.</w:t>
      </w:r>
    </w:p>
    <w:p>
      <w:pPr>
        <w:numPr>
          <w:ilvl w:val="1"/>
          <w:numId w:val="115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Validity of permits.</w:t>
      </w:r>
      <w:r>
        <w:t xml:space="preserve"> </w:t>
      </w:r>
      <w:r>
        <w:t xml:space="preserve">Any building permit issued following an approval issued under this section shall</w:t>
      </w:r>
      <w:r>
        <w:t xml:space="preserve"> </w:t>
      </w:r>
      <w:r>
        <w:t xml:space="preserve">become invalid unless the work authorized by the approval and permit shall have been</w:t>
      </w:r>
      <w:r>
        <w:t xml:space="preserve"> </w:t>
      </w:r>
      <w:r>
        <w:t xml:space="preserve">commenced within six months after the issuance of the permit, or if the work authorized</w:t>
      </w:r>
      <w:r>
        <w:t xml:space="preserve"> </w:t>
      </w:r>
      <w:r>
        <w:t xml:space="preserve">by the approval and permit is suspended or abandoned, for a period of six months after</w:t>
      </w:r>
      <w:r>
        <w:t xml:space="preserve"> </w:t>
      </w:r>
      <w:r>
        <w:t xml:space="preserve">the time the work is commenced; provided, that, for cause, an extension of time for</w:t>
      </w:r>
      <w:r>
        <w:t xml:space="preserve"> </w:t>
      </w:r>
      <w:r>
        <w:t xml:space="preserve">a period not exceeding 90 days has not been granted. All extensions must be in writing</w:t>
      </w:r>
      <w:r>
        <w:t xml:space="preserve"> </w:t>
      </w:r>
      <w:r>
        <w:t xml:space="preserve">and signed by the building official. For purposes of this section, any permit issued</w:t>
      </w:r>
      <w:r>
        <w:t xml:space="preserve"> </w:t>
      </w:r>
      <w:r>
        <w:t xml:space="preserve">shall not be considered invalid if the suspension or abandonment is due to a court</w:t>
      </w:r>
      <w:r>
        <w:t xml:space="preserve"> </w:t>
      </w:r>
      <w:r>
        <w:t xml:space="preserve">order prohibiting the work as authorized by the permit.</w:t>
      </w:r>
    </w:p>
    <w:p>
      <w:pPr>
        <w:numPr>
          <w:ilvl w:val="0"/>
          <w:numId w:val="114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G.L. §§ 45-24-69 or 45-23-71, depending on the board to which application was made.</w:t>
      </w:r>
    </w:p>
    <w:p>
      <w:pPr>
        <w:pStyle w:val="FirstParagraph"/>
      </w:pPr>
      <w:r>
        <w:rPr>
          <w:i/>
          <w:iCs/>
        </w:rPr>
        <w:t xml:space="preserve">(Ord. of 6-23-1994, art. VII, § 5; Ord. of 2-8-2024(8); Ord. of 4-24-2025(15))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Apr. 24, 2025, amended the title of § 38-324 to read as herein set out. The former § 38-324 title</w:t>
      </w:r>
      <w:r>
        <w:t xml:space="preserve"> </w:t>
      </w:r>
      <w:r>
        <w:t xml:space="preserve">pertained to issuance of variances and special use permits.</w:t>
      </w:r>
    </w:p>
    <w:bookmarkEnd w:id="118"/>
    <w:bookmarkStart w:id="119" w:name="unified-development-review"/>
    <w:p>
      <w:pPr>
        <w:pStyle w:val="Heading2"/>
      </w:pPr>
      <w:r>
        <w:t xml:space="preserve">§ 38-325. Unified development review</w:t>
      </w:r>
    </w:p>
    <w:p>
      <w:pPr>
        <w:numPr>
          <w:ilvl w:val="0"/>
          <w:numId w:val="115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Review and decision on variances and special use permits for properties undergoing</w:t>
      </w:r>
      <w:r>
        <w:t xml:space="preserve"> </w:t>
      </w:r>
      <w:r>
        <w:t xml:space="preserve">land development or subdivision review, which qualifies for unified development review</w:t>
      </w:r>
      <w:r>
        <w:t xml:space="preserve"> </w:t>
      </w:r>
      <w:r>
        <w:t xml:space="preserve">by the planning board, shall be conducted and decided by the planning board. This</w:t>
      </w:r>
      <w:r>
        <w:t xml:space="preserve"> </w:t>
      </w:r>
      <w:r>
        <w:t xml:space="preserve">process is to be known as unified development review.</w:t>
      </w:r>
    </w:p>
    <w:p>
      <w:pPr>
        <w:numPr>
          <w:ilvl w:val="0"/>
          <w:numId w:val="115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 and review process.</w:t>
      </w:r>
      <w:r>
        <w:t xml:space="preserve"> </w:t>
      </w:r>
      <w:r>
        <w:t xml:space="preserve">The application and review process for applications qualifying for unified development</w:t>
      </w:r>
      <w:r>
        <w:t xml:space="preserve"> </w:t>
      </w:r>
      <w:r>
        <w:t xml:space="preserve">review shall be conducted as follows:</w:t>
      </w:r>
    </w:p>
    <w:p>
      <w:pPr>
        <w:numPr>
          <w:ilvl w:val="1"/>
          <w:numId w:val="115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Generally.</w:t>
      </w:r>
      <w:r>
        <w:t xml:space="preserve"> </w:t>
      </w:r>
      <w:r>
        <w:t xml:space="preserve">Review of projects submitted under unified development review shall adhere to the</w:t>
      </w:r>
      <w:r>
        <w:t xml:space="preserve"> </w:t>
      </w:r>
      <w:r>
        <w:t xml:space="preserve">procedures, timeframes and standards of the underlying category of the project as</w:t>
      </w:r>
      <w:r>
        <w:t xml:space="preserve"> </w:t>
      </w:r>
      <w:r>
        <w:t xml:space="preserve">listed in G.L. § 45-23-36, but shall also include the following procedures:</w:t>
      </w:r>
    </w:p>
    <w:p>
      <w:pPr>
        <w:numPr>
          <w:ilvl w:val="1"/>
          <w:numId w:val="115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Minor subdivisions and land-development projects.</w:t>
      </w:r>
      <w:r>
        <w:t xml:space="preserve"> </w:t>
      </w:r>
      <w:r>
        <w:t xml:space="preserve">Except for dimensional relief granted by modification as set forth in G.L. §§ 45-23-38</w:t>
      </w:r>
      <w:r>
        <w:t xml:space="preserve"> </w:t>
      </w:r>
      <w:r>
        <w:t xml:space="preserve">and 45-24-46, requests for variances and special use permits related to minor subdivisions</w:t>
      </w:r>
      <w:r>
        <w:t xml:space="preserve"> </w:t>
      </w:r>
      <w:r>
        <w:t xml:space="preserve">and land development projects shall be submitted as part of the application materials</w:t>
      </w:r>
      <w:r>
        <w:t xml:space="preserve"> </w:t>
      </w:r>
      <w:r>
        <w:t xml:space="preserve">for the preliminary plan stage of review or if combined, for the first stage of reviews.</w:t>
      </w:r>
      <w:r>
        <w:t xml:space="preserve"> </w:t>
      </w:r>
      <w:r>
        <w:t xml:space="preserve">A public hearing on the application, including any variance and special use requests</w:t>
      </w:r>
      <w:r>
        <w:t xml:space="preserve"> </w:t>
      </w:r>
      <w:r>
        <w:t xml:space="preserve">that meet the requirements of G.L. § 45-23-50.1 shall be held prior to consideration</w:t>
      </w:r>
      <w:r>
        <w:t xml:space="preserve"> </w:t>
      </w:r>
      <w:r>
        <w:t xml:space="preserve">of the preliminary plan by the planning board. The planning board shall conditionally</w:t>
      </w:r>
      <w:r>
        <w:t xml:space="preserve"> </w:t>
      </w:r>
      <w:r>
        <w:t xml:space="preserve">approve or deny the request(s) for the development plan review(s), variance(s) and/or</w:t>
      </w:r>
      <w:r>
        <w:t xml:space="preserve"> </w:t>
      </w:r>
      <w:r>
        <w:t xml:space="preserve">special use permit(s) before considering the preliminary plan application for the</w:t>
      </w:r>
      <w:r>
        <w:t xml:space="preserve"> </w:t>
      </w:r>
      <w:r>
        <w:t xml:space="preserve">minor subdivision or land development project. Approval of the development plan review(s),</w:t>
      </w:r>
      <w:r>
        <w:t xml:space="preserve"> </w:t>
      </w:r>
      <w:r>
        <w:t xml:space="preserve">variance(s) and/or special use permit(s) shall be conditioned on approval of the final</w:t>
      </w:r>
      <w:r>
        <w:t xml:space="preserve"> </w:t>
      </w:r>
      <w:r>
        <w:t xml:space="preserve">plan of the minor subdivision or land development project.</w:t>
      </w:r>
    </w:p>
    <w:p>
      <w:pPr>
        <w:numPr>
          <w:ilvl w:val="1"/>
          <w:numId w:val="115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Development plan review.</w:t>
      </w:r>
      <w:r>
        <w:t xml:space="preserve"> </w:t>
      </w:r>
      <w:r>
        <w:t xml:space="preserve">Except for dimensional relief granted by modification as set forth in G.L. §§ 45-23-50</w:t>
      </w:r>
      <w:r>
        <w:t xml:space="preserve"> </w:t>
      </w:r>
      <w:r>
        <w:t xml:space="preserve">and 45-24-46, requests for variances and/or special use permits shall be submitted</w:t>
      </w:r>
      <w:r>
        <w:t xml:space="preserve"> </w:t>
      </w:r>
      <w:r>
        <w:t xml:space="preserve">as part of the application materials for the preliminary plan stage of review. A public</w:t>
      </w:r>
      <w:r>
        <w:t xml:space="preserve"> </w:t>
      </w:r>
      <w:r>
        <w:t xml:space="preserve">hearing on the application, including any variance and special use permit requests</w:t>
      </w:r>
      <w:r>
        <w:t xml:space="preserve"> </w:t>
      </w:r>
      <w:r>
        <w:t xml:space="preserve">that meets the requirements of G.L. § 45-23-50.1(d) shall be held prior to consideration</w:t>
      </w:r>
      <w:r>
        <w:t xml:space="preserve"> </w:t>
      </w:r>
      <w:r>
        <w:t xml:space="preserve">of the preliminary plan by the planning board. The planning board shall conditionally</w:t>
      </w:r>
      <w:r>
        <w:t xml:space="preserve"> </w:t>
      </w:r>
      <w:r>
        <w:t xml:space="preserve">approve or deny the request(s) for the development plan review(s), variance(s) and</w:t>
      </w:r>
      <w:r>
        <w:t xml:space="preserve"> </w:t>
      </w:r>
      <w:r>
        <w:t xml:space="preserve">or special use permit(s) before considering the preliminary plan application. Approval</w:t>
      </w:r>
      <w:r>
        <w:t xml:space="preserve"> </w:t>
      </w:r>
      <w:r>
        <w:t xml:space="preserve">of the development plan review(s), variance(s) and or special use permit(s) shall</w:t>
      </w:r>
      <w:r>
        <w:t xml:space="preserve"> </w:t>
      </w:r>
      <w:r>
        <w:t xml:space="preserve">be conditioned on approval of the final plan of the minor subdivision or land development</w:t>
      </w:r>
      <w:r>
        <w:t xml:space="preserve"> </w:t>
      </w:r>
      <w:r>
        <w:t xml:space="preserve">project.</w:t>
      </w:r>
    </w:p>
    <w:p>
      <w:pPr>
        <w:numPr>
          <w:ilvl w:val="1"/>
          <w:numId w:val="115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Major subdivisions and land development projects—Master plan.</w:t>
      </w:r>
      <w:r>
        <w:t xml:space="preserve"> </w:t>
      </w:r>
      <w:r>
        <w:t xml:space="preserve">Except for dimensional relief granted by modification as set forth in G.L. § 45-24-46,</w:t>
      </w:r>
      <w:r>
        <w:t xml:space="preserve"> </w:t>
      </w:r>
      <w:r>
        <w:t xml:space="preserve">requests for variances and/or special use permit(s) related to major subdivisions</w:t>
      </w:r>
      <w:r>
        <w:t xml:space="preserve"> </w:t>
      </w:r>
      <w:r>
        <w:t xml:space="preserve">and land development projects shall be submitted as part of the application materials</w:t>
      </w:r>
      <w:r>
        <w:t xml:space="preserve"> </w:t>
      </w:r>
      <w:r>
        <w:t xml:space="preserve">for the master plan stage of review, or if combined, the first stage of review. A</w:t>
      </w:r>
      <w:r>
        <w:t xml:space="preserve"> </w:t>
      </w:r>
      <w:r>
        <w:t xml:space="preserve">public hearing on the application, including any variance and special use permit requests</w:t>
      </w:r>
      <w:r>
        <w:t xml:space="preserve"> </w:t>
      </w:r>
      <w:r>
        <w:t xml:space="preserve">that meets the requirements of G.L. § 45-23-50.1(d), shall be held prior to consideration</w:t>
      </w:r>
      <w:r>
        <w:t xml:space="preserve"> </w:t>
      </w:r>
      <w:r>
        <w:t xml:space="preserve">of the master plan by the planning board. The planning board shall conditionally approve</w:t>
      </w:r>
      <w:r>
        <w:t xml:space="preserve"> </w:t>
      </w:r>
      <w:r>
        <w:t xml:space="preserve">or deny the requests for the development plan review(s), variance(s) and/or special</w:t>
      </w:r>
      <w:r>
        <w:t xml:space="preserve"> </w:t>
      </w:r>
      <w:r>
        <w:t xml:space="preserve">use permit(s) before considering the master plan application for the major subdivision</w:t>
      </w:r>
      <w:r>
        <w:t xml:space="preserve"> </w:t>
      </w:r>
      <w:r>
        <w:t xml:space="preserve">or land development project. Approval of the development plan review(s), variance(s)</w:t>
      </w:r>
      <w:r>
        <w:t xml:space="preserve"> </w:t>
      </w:r>
      <w:r>
        <w:t xml:space="preserve">and/or special use permit(s) shall be conditioned on approval of the final plan of</w:t>
      </w:r>
      <w:r>
        <w:t xml:space="preserve"> </w:t>
      </w:r>
      <w:r>
        <w:t xml:space="preserve">the major subdivision or land development project.</w:t>
      </w:r>
    </w:p>
    <w:p>
      <w:pPr>
        <w:numPr>
          <w:ilvl w:val="1"/>
          <w:numId w:val="115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Major subdivision and land development projects—Preliminary plan.</w:t>
      </w:r>
      <w:r>
        <w:t xml:space="preserve"> </w:t>
      </w:r>
      <w:r>
        <w:t xml:space="preserve">During the preliminary plan stage of review, applicants shall have the ability to</w:t>
      </w:r>
      <w:r>
        <w:t xml:space="preserve"> </w:t>
      </w:r>
      <w:r>
        <w:t xml:space="preserve">request alteration of any development plan review(s), variance(s) and/or special use</w:t>
      </w:r>
      <w:r>
        <w:t xml:space="preserve"> </w:t>
      </w:r>
      <w:r>
        <w:t xml:space="preserve">permit(s) granted by the planning board during the master plan stage of review, and/or</w:t>
      </w:r>
      <w:r>
        <w:t xml:space="preserve"> </w:t>
      </w:r>
      <w:r>
        <w:t xml:space="preserve">to request new development plan review(s), new variance(s) and/or new special use</w:t>
      </w:r>
      <w:r>
        <w:t xml:space="preserve"> </w:t>
      </w:r>
      <w:r>
        <w:t xml:space="preserve">permit(s), based on the outcomes of the more detailed planning and design necessary</w:t>
      </w:r>
      <w:r>
        <w:t xml:space="preserve"> </w:t>
      </w:r>
      <w:r>
        <w:t xml:space="preserve">for the preliminary plan. If necessary, the applicant shall submit such requests and</w:t>
      </w:r>
      <w:r>
        <w:t xml:space="preserve"> </w:t>
      </w:r>
      <w:r>
        <w:t xml:space="preserve">all supporting documentation along with the preliminary plan application materials.</w:t>
      </w:r>
      <w:r>
        <w:t xml:space="preserve"> </w:t>
      </w:r>
      <w:r>
        <w:t xml:space="preserve">If the applicant requests new or additional zoning relief at this stage, a public</w:t>
      </w:r>
      <w:r>
        <w:t xml:space="preserve"> </w:t>
      </w:r>
      <w:r>
        <w:t xml:space="preserve">hearing on the application, that meets the requirements of G.L. § 45-23-50.1(d), shall</w:t>
      </w:r>
      <w:r>
        <w:t xml:space="preserve"> </w:t>
      </w:r>
      <w:r>
        <w:t xml:space="preserve">be held prior to consideration of the preliminary plan by the planning board. The</w:t>
      </w:r>
      <w:r>
        <w:t xml:space="preserve"> </w:t>
      </w:r>
      <w:r>
        <w:t xml:space="preserve">planning board shall conditionally approve, amend, or deny the requests for alteration(s),</w:t>
      </w:r>
      <w:r>
        <w:t xml:space="preserve"> </w:t>
      </w:r>
      <w:r>
        <w:t xml:space="preserve">new development plan review(s), new variance(s) and/or new special use permit(s),</w:t>
      </w:r>
      <w:r>
        <w:t xml:space="preserve"> </w:t>
      </w:r>
      <w:r>
        <w:t xml:space="preserve">before considering the preliminary plan application for the major subdivision or land</w:t>
      </w:r>
      <w:r>
        <w:t xml:space="preserve"> </w:t>
      </w:r>
      <w:r>
        <w:t xml:space="preserve">development project. Approval of the alteration(s) and/or new variances, and/or new</w:t>
      </w:r>
      <w:r>
        <w:t xml:space="preserve"> </w:t>
      </w:r>
      <w:r>
        <w:t xml:space="preserve">special use permits shall be conditioned on approval of the final plan of the major</w:t>
      </w:r>
      <w:r>
        <w:t xml:space="preserve"> </w:t>
      </w:r>
      <w:r>
        <w:t xml:space="preserve">subdivision or land development project. If the planning board denies the request</w:t>
      </w:r>
      <w:r>
        <w:t xml:space="preserve"> </w:t>
      </w:r>
      <w:r>
        <w:t xml:space="preserve">for alteration(s), new development plan review(s), new variance(s), and/or new special</w:t>
      </w:r>
      <w:r>
        <w:t xml:space="preserve"> </w:t>
      </w:r>
      <w:r>
        <w:t xml:space="preserve">use permit(s), the planning board shall have the option of remanding the application</w:t>
      </w:r>
      <w:r>
        <w:t xml:space="preserve"> </w:t>
      </w:r>
      <w:r>
        <w:t xml:space="preserve">back to the master plan stage of review. Alternatively, if the planning board denies</w:t>
      </w:r>
      <w:r>
        <w:t xml:space="preserve"> </w:t>
      </w:r>
      <w:r>
        <w:t xml:space="preserve">the request for alteration(s), new development plan review(s), new variance(s) and/or</w:t>
      </w:r>
      <w:r>
        <w:t xml:space="preserve"> </w:t>
      </w:r>
      <w:r>
        <w:t xml:space="preserve">new special use permit(s), the applicant may consent to an extension of the decision</w:t>
      </w:r>
      <w:r>
        <w:t xml:space="preserve"> </w:t>
      </w:r>
      <w:r>
        <w:t xml:space="preserve">period mandated by G.L. § 45-23-39 so that additional information can be provided</w:t>
      </w:r>
      <w:r>
        <w:t xml:space="preserve"> </w:t>
      </w:r>
      <w:r>
        <w:t xml:space="preserve">and reviewed by the board.</w:t>
      </w:r>
    </w:p>
    <w:p>
      <w:pPr>
        <w:numPr>
          <w:ilvl w:val="1"/>
          <w:numId w:val="1156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Decision.</w:t>
      </w:r>
      <w:r>
        <w:t xml:space="preserve"> </w:t>
      </w:r>
      <w:r>
        <w:t xml:space="preserve">The time periods by which the planning board must approve or deny applications for</w:t>
      </w:r>
      <w:r>
        <w:t xml:space="preserve"> </w:t>
      </w:r>
      <w:r>
        <w:t xml:space="preserve">variances and special use permits under the unified development review provisions</w:t>
      </w:r>
      <w:r>
        <w:t xml:space="preserve"> </w:t>
      </w:r>
      <w:r>
        <w:t xml:space="preserve">shall be the same as the time periods by which the board must make a decision on the</w:t>
      </w:r>
      <w:r>
        <w:t xml:space="preserve"> </w:t>
      </w:r>
      <w:r>
        <w:t xml:space="preserve">applicable review stage of the category of project under review. In granting requests</w:t>
      </w:r>
      <w:r>
        <w:t xml:space="preserve"> </w:t>
      </w:r>
      <w:r>
        <w:t xml:space="preserve">for dimensional and use variances, the planning board shall be bound to the requirements</w:t>
      </w:r>
      <w:r>
        <w:t xml:space="preserve"> </w:t>
      </w:r>
      <w:r>
        <w:t xml:space="preserve">of G.L. § 45-24-41 relative to entering evidence into the record in satisfaction of</w:t>
      </w:r>
      <w:r>
        <w:t xml:space="preserve"> </w:t>
      </w:r>
      <w:r>
        <w:t xml:space="preserve">the applicable standards. In reviewing requests for special use permits, the planning</w:t>
      </w:r>
      <w:r>
        <w:t xml:space="preserve"> </w:t>
      </w:r>
      <w:r>
        <w:t xml:space="preserve">board shall be bound to the conditions and procedures under which a special use permit</w:t>
      </w:r>
      <w:r>
        <w:t xml:space="preserve"> </w:t>
      </w:r>
      <w:r>
        <w:t xml:space="preserve">may be issued and the criteria for the issuance of such permits, as found within the</w:t>
      </w:r>
      <w:r>
        <w:t xml:space="preserve"> </w:t>
      </w:r>
      <w:r>
        <w:t xml:space="preserve">zoning ordinance pursuant to G.L. § 45-24-42, and shall be required to provide for</w:t>
      </w:r>
      <w:r>
        <w:t xml:space="preserve"> </w:t>
      </w:r>
      <w:r>
        <w:t xml:space="preserve">the recording of findings of fact and written decisions as described in the zoning</w:t>
      </w:r>
      <w:r>
        <w:t xml:space="preserve"> </w:t>
      </w:r>
      <w:r>
        <w:t xml:space="preserve">ordinance pursuant to G.L. § 45-24-42.</w:t>
      </w:r>
    </w:p>
    <w:p>
      <w:pPr>
        <w:numPr>
          <w:ilvl w:val="1"/>
          <w:numId w:val="1156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Unless otherwise provided in this chapter or in chapter 32, all applications under this section or section 32-46 shall require a single public hearing, held pursuant to G.L. § 45-23-50.1(b)(d).</w:t>
      </w:r>
      <w:r>
        <w:t xml:space="preserve"> </w:t>
      </w:r>
      <w:r>
        <w:t xml:space="preserve">The public hearing must meet the following requirements:</w:t>
      </w:r>
    </w:p>
    <w:p>
      <w:pPr>
        <w:numPr>
          <w:ilvl w:val="2"/>
          <w:numId w:val="1157"/>
        </w:numPr>
      </w:pPr>
      <w:r>
        <w:t xml:space="preserve">a.</w:t>
      </w:r>
      <w:r>
        <w:t xml:space="preserve"> </w:t>
      </w:r>
      <w:r>
        <w:t xml:space="preserve">Public hearing notice shall adhere to the requirements found in G.L. § 45-23-42(1).</w:t>
      </w:r>
    </w:p>
    <w:p>
      <w:pPr>
        <w:numPr>
          <w:ilvl w:val="2"/>
          <w:numId w:val="1157"/>
        </w:numPr>
      </w:pPr>
      <w:r>
        <w:t xml:space="preserve">b.</w:t>
      </w:r>
      <w:r>
        <w:t xml:space="preserve"> </w:t>
      </w:r>
      <w:r>
        <w:t xml:space="preserve">The notice area for notice of the public hearing shall, at a minimum, include all</w:t>
      </w:r>
      <w:r>
        <w:t xml:space="preserve"> </w:t>
      </w:r>
      <w:r>
        <w:t xml:space="preserve">property located in or within not less than 200 feet of the perimeter of the area</w:t>
      </w:r>
      <w:r>
        <w:t xml:space="preserve"> </w:t>
      </w:r>
      <w:r>
        <w:t xml:space="preserve">included in the subdivision and/or land development project. Notice of the public</w:t>
      </w:r>
      <w:r>
        <w:t xml:space="preserve"> </w:t>
      </w:r>
      <w:r>
        <w:t xml:space="preserve">hearing shall be sent by the administrative officer to the administrative officer</w:t>
      </w:r>
      <w:r>
        <w:t xml:space="preserve"> </w:t>
      </w:r>
      <w:r>
        <w:t xml:space="preserve">of an adjacent municipality if:</w:t>
      </w:r>
    </w:p>
    <w:p>
      <w:pPr>
        <w:numPr>
          <w:ilvl w:val="3"/>
          <w:numId w:val="1158"/>
        </w:numPr>
      </w:pPr>
      <w:r>
        <w:t xml:space="preserve">1.</w:t>
      </w:r>
      <w:r>
        <w:t xml:space="preserve"> </w:t>
      </w:r>
      <w:r>
        <w:t xml:space="preserve">The notice area extends into the adjacent municipality; or</w:t>
      </w:r>
    </w:p>
    <w:p>
      <w:pPr>
        <w:numPr>
          <w:ilvl w:val="3"/>
          <w:numId w:val="1158"/>
        </w:numPr>
      </w:pPr>
      <w:r>
        <w:t xml:space="preserve">2.</w:t>
      </w:r>
      <w:r>
        <w:t xml:space="preserve"> </w:t>
      </w:r>
      <w:r>
        <w:t xml:space="preserve">The development site extends into the adjacent municipality; or</w:t>
      </w:r>
    </w:p>
    <w:p>
      <w:pPr>
        <w:numPr>
          <w:ilvl w:val="3"/>
          <w:numId w:val="1158"/>
        </w:numPr>
      </w:pPr>
      <w:r>
        <w:t xml:space="preserve">3.</w:t>
      </w:r>
      <w:r>
        <w:t xml:space="preserve"> </w:t>
      </w:r>
      <w:r>
        <w:t xml:space="preserve">There is a potential for significant negative impact on the adjacent municipality.</w:t>
      </w:r>
      <w:r>
        <w:t xml:space="preserve"> </w:t>
      </w:r>
      <w:r>
        <w:t xml:space="preserve">Additional notice within watersheds shall also be sent as required in G.L. §§ 45-23-53(b)</w:t>
      </w:r>
      <w:r>
        <w:t xml:space="preserve"> </w:t>
      </w:r>
      <w:r>
        <w:t xml:space="preserve">and (c).</w:t>
      </w:r>
    </w:p>
    <w:p>
      <w:pPr>
        <w:numPr>
          <w:ilvl w:val="2"/>
          <w:numId w:val="1157"/>
        </w:numPr>
      </w:pPr>
      <w:r>
        <w:t xml:space="preserve">c.</w:t>
      </w:r>
      <w:r>
        <w:t xml:space="preserve"> </w:t>
      </w:r>
      <w:r>
        <w:t xml:space="preserve">Public notice shall indicate that dimensional variance(s), use variance(s), development</w:t>
      </w:r>
      <w:r>
        <w:t xml:space="preserve"> </w:t>
      </w:r>
      <w:r>
        <w:t xml:space="preserve">plan review(s) and/or special use permit(s) are to be considered for the subdivision</w:t>
      </w:r>
      <w:r>
        <w:t xml:space="preserve"> </w:t>
      </w:r>
      <w:r>
        <w:t xml:space="preserve">and/or land development project.</w:t>
      </w:r>
    </w:p>
    <w:p>
      <w:pPr>
        <w:numPr>
          <w:ilvl w:val="2"/>
          <w:numId w:val="1157"/>
        </w:numPr>
      </w:pPr>
      <w:r>
        <w:t xml:space="preserve">d.</w:t>
      </w:r>
      <w:r>
        <w:t xml:space="preserve"> </w:t>
      </w:r>
      <w:r>
        <w:t xml:space="preserve">The cost of all public notice is to be borne by the applicant.</w:t>
      </w:r>
    </w:p>
    <w:p>
      <w:pPr>
        <w:numPr>
          <w:ilvl w:val="1"/>
          <w:numId w:val="1156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Time periods.</w:t>
      </w:r>
      <w:r>
        <w:t xml:space="preserve"> </w:t>
      </w:r>
      <w:r>
        <w:t xml:space="preserve">The time periods by which the planning board must approve, approve with conditions</w:t>
      </w:r>
      <w:r>
        <w:t xml:space="preserve"> </w:t>
      </w:r>
      <w:r>
        <w:t xml:space="preserve">or deny the requests for variances and special use permits) under the unified development</w:t>
      </w:r>
      <w:r>
        <w:t xml:space="preserve"> </w:t>
      </w:r>
      <w:r>
        <w:t xml:space="preserve">review provisions of chapter 38 shall be the same as the time periods by which the board must make a decision on</w:t>
      </w:r>
      <w:r>
        <w:t xml:space="preserve"> </w:t>
      </w:r>
      <w:r>
        <w:t xml:space="preserve">the applicable review stage of the underlying type of project under review as found</w:t>
      </w:r>
      <w:r>
        <w:t xml:space="preserve"> </w:t>
      </w:r>
      <w:r>
        <w:t xml:space="preserve">in chapter 32.</w:t>
      </w:r>
    </w:p>
    <w:p>
      <w:pPr>
        <w:numPr>
          <w:ilvl w:val="1"/>
          <w:numId w:val="1156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Expiration of approval.</w:t>
      </w:r>
      <w:r>
        <w:t xml:space="preserve"> </w:t>
      </w:r>
      <w:r>
        <w:t xml:space="preserve">The expirations period of an approval of a variance or special use permit granted</w:t>
      </w:r>
      <w:r>
        <w:t xml:space="preserve"> </w:t>
      </w:r>
      <w:r>
        <w:t xml:space="preserve">under this section shall be the same as those set forth in the statute for the underlying</w:t>
      </w:r>
      <w:r>
        <w:t xml:space="preserve"> </w:t>
      </w:r>
      <w:r>
        <w:t xml:space="preserve">type of project under review.</w:t>
      </w:r>
    </w:p>
    <w:p>
      <w:pPr>
        <w:numPr>
          <w:ilvl w:val="1"/>
          <w:numId w:val="1156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An appeal from any decision made pursuant to this section may be pursuant to G.L.</w:t>
      </w:r>
      <w:r>
        <w:t xml:space="preserve"> </w:t>
      </w:r>
      <w:r>
        <w:t xml:space="preserve">§ 45-23-71.</w:t>
      </w:r>
    </w:p>
    <w:p>
      <w:pPr>
        <w:numPr>
          <w:ilvl w:val="0"/>
          <w:numId w:val="115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Town council.</w:t>
      </w:r>
      <w:r>
        <w:t xml:space="preserve"> </w:t>
      </w:r>
      <w:r>
        <w:t xml:space="preserve">Where an applicant requires both planning board approval and town council approval</w:t>
      </w:r>
      <w:r>
        <w:t xml:space="preserve"> </w:t>
      </w:r>
      <w:r>
        <w:t xml:space="preserve">for a zoning amendment, the applicant shall first obtain an advisory recommendation</w:t>
      </w:r>
      <w:r>
        <w:t xml:space="preserve"> </w:t>
      </w:r>
      <w:r>
        <w:t xml:space="preserve">on the zoning map amendment from the planning board as well as conditional planning</w:t>
      </w:r>
      <w:r>
        <w:t xml:space="preserve"> </w:t>
      </w:r>
      <w:r>
        <w:t xml:space="preserve">board approval for the master and/or preliminary plan stage for the proposed land</w:t>
      </w:r>
      <w:r>
        <w:t xml:space="preserve"> </w:t>
      </w:r>
      <w:r>
        <w:t xml:space="preserve">development project, which may be simultaneous, then obtain zoning map amendment approval</w:t>
      </w:r>
      <w:r>
        <w:t xml:space="preserve"> </w:t>
      </w:r>
      <w:r>
        <w:t xml:space="preserve">from the town council and then return to the planning board for subsequent preliminary</w:t>
      </w:r>
      <w:r>
        <w:t xml:space="preserve"> </w:t>
      </w:r>
      <w:r>
        <w:t xml:space="preserve">plan approval or the administrative officer for final plan approval, as applicable.</w:t>
      </w:r>
    </w:p>
    <w:p>
      <w:pPr>
        <w:pStyle w:val="FirstParagraph"/>
      </w:pPr>
      <w:r>
        <w:rPr>
          <w:i/>
          <w:iCs/>
        </w:rPr>
        <w:t xml:space="preserve">(Ord. of 2-8-2024(9); Ord. of 4-24-2025(16))</w:t>
      </w:r>
    </w:p>
    <w:bookmarkEnd w:id="119"/>
    <w:bookmarkStart w:id="120" w:name="Xbd12912580081db311af09c2933e5c7813c341e"/>
    <w:p>
      <w:pPr>
        <w:pStyle w:val="Heading2"/>
      </w:pPr>
      <w:r>
        <w:t xml:space="preserve">§ 38-326. Dimensional variance in conjunction with special use permit</w:t>
      </w:r>
    </w:p>
    <w:p>
      <w:pPr>
        <w:pStyle w:val="FirstParagraph"/>
      </w:pPr>
      <w:r>
        <w:t xml:space="preserve">An applicant may apply for, and be issued a dimensional variance in conjunction with</w:t>
      </w:r>
      <w:r>
        <w:t xml:space="preserve"> </w:t>
      </w:r>
      <w:r>
        <w:t xml:space="preserve">a special use permit according to the following procedures:</w:t>
      </w:r>
    </w:p>
    <w:p>
      <w:pPr>
        <w:pStyle w:val="Compact"/>
        <w:numPr>
          <w:ilvl w:val="0"/>
          <w:numId w:val="1159"/>
        </w:numPr>
      </w:pPr>
    </w:p>
    <w:p>
      <w:pPr>
        <w:numPr>
          <w:ilvl w:val="1"/>
          <w:numId w:val="116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Submission.</w:t>
      </w:r>
      <w:r>
        <w:t xml:space="preserve"> </w:t>
      </w:r>
      <w:r>
        <w:t xml:space="preserve">The applicant shall submit a complete application for a dimensional variance and</w:t>
      </w:r>
      <w:r>
        <w:t xml:space="preserve"> </w:t>
      </w:r>
      <w:r>
        <w:t xml:space="preserve">a complete application for a special use permit. The applications shall be separate.</w:t>
      </w:r>
    </w:p>
    <w:p>
      <w:pPr>
        <w:numPr>
          <w:ilvl w:val="1"/>
          <w:numId w:val="116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Review.</w:t>
      </w:r>
      <w:r>
        <w:t xml:space="preserve"> </w:t>
      </w:r>
      <w:r>
        <w:t xml:space="preserve">If the special use could not exist without the dimensional variance, the planning</w:t>
      </w:r>
      <w:r>
        <w:t xml:space="preserve"> </w:t>
      </w:r>
      <w:r>
        <w:t xml:space="preserve">board under sections 32-46 and 38-325 shall consider the special use permit and the dimensional variance together to determine</w:t>
      </w:r>
      <w:r>
        <w:t xml:space="preserve"> </w:t>
      </w:r>
      <w:r>
        <w:t xml:space="preserve">if granting the special use is appropriate based on both the special use criteria</w:t>
      </w:r>
      <w:r>
        <w:t xml:space="preserve"> </w:t>
      </w:r>
      <w:r>
        <w:t xml:space="preserve">and the dimensional variance evidentiary standards.</w:t>
      </w:r>
    </w:p>
    <w:p>
      <w:pPr>
        <w:numPr>
          <w:ilvl w:val="1"/>
          <w:numId w:val="116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Public hearing and public notice.</w:t>
      </w:r>
      <w:r>
        <w:t xml:space="preserve"> </w:t>
      </w:r>
      <w:r>
        <w:t xml:space="preserve">Public notice shall be given pursuant to subsection 38-38(b)(2).</w:t>
      </w:r>
    </w:p>
    <w:p>
      <w:pPr>
        <w:pStyle w:val="FirstParagraph"/>
      </w:pPr>
      <w:r>
        <w:rPr>
          <w:i/>
          <w:iCs/>
        </w:rPr>
        <w:t xml:space="preserve">(Ord. of 2-8-2024(10))</w:t>
      </w:r>
    </w:p>
    <w:bookmarkEnd w:id="120"/>
    <w:bookmarkStart w:id="121" w:name="X8d7788870f089f9873f211154f3b21c204ce63d"/>
    <w:p>
      <w:pPr>
        <w:pStyle w:val="Heading2"/>
      </w:pPr>
      <w:r>
        <w:t xml:space="preserve">§ 38-327. Specific and objective criteria for categories of special use permits</w:t>
      </w:r>
    </w:p>
    <w:p>
      <w:pPr>
        <w:pStyle w:val="FirstParagraph"/>
      </w:pPr>
      <w:r>
        <w:rPr>
          <w:i/>
          <w:iCs/>
        </w:rPr>
        <w:t xml:space="preserve">Agricultural uses #4—Commercial nursery structures.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Agricultural uses #6—Poultry farm with capacity for more than 10,000 birds.</w:t>
      </w:r>
      <w:r>
        <w:t xml:space="preserve"> </w:t>
      </w:r>
      <w:r>
        <w:t xml:space="preserve">This use shall meet the standards for granting as listed in section 38-323. A special use permit is required in the AR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 a special</w:t>
      </w:r>
      <w:r>
        <w:t xml:space="preserve"> </w:t>
      </w:r>
      <w:r>
        <w:t xml:space="preserve">use permit is required to control odor, air, soil or water pollution.</w:t>
      </w:r>
    </w:p>
    <w:p>
      <w:pPr>
        <w:pStyle w:val="BodyText"/>
      </w:pPr>
      <w:r>
        <w:rPr>
          <w:i/>
          <w:iCs/>
        </w:rPr>
        <w:t xml:space="preserve">Open recreation uses #4—Camping area (licensed by town).</w:t>
      </w:r>
      <w:r>
        <w:t xml:space="preserve"> </w:t>
      </w:r>
      <w:r>
        <w:t xml:space="preserve">This use shall meet the standards for granting as listed in section 38-323. A special use permit is required in the AR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Open recreation uses #5—Rod and gun clubs, rifle or pistol ranges.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noise and vibration.</w:t>
      </w:r>
    </w:p>
    <w:p>
      <w:pPr>
        <w:pStyle w:val="BodyText"/>
      </w:pPr>
      <w:r>
        <w:rPr>
          <w:i/>
          <w:iCs/>
        </w:rPr>
        <w:t xml:space="preserve">Public and semi-public uses #1—School or college.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Public and semi-public uses #4—Medical clinic.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Public and semi-public uses #5—Hospital.</w:t>
      </w:r>
      <w:r>
        <w:t xml:space="preserve"> </w:t>
      </w:r>
      <w:r>
        <w:t xml:space="preserve">This use shall meet the standards for granting as listed in section 38-323. A special use permit is required in the HC2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Public and semi-public uses #10—Cemetery.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Office uses #3—Real estate office.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Business uses #1—Barber, beautician, shoe repair, tailor, laundry pickup and similar</w:t>
      </w:r>
      <w:r>
        <w:rPr>
          <w:i/>
          <w:iCs/>
        </w:rPr>
        <w:t xml:space="preserve"> </w:t>
      </w:r>
      <w:r>
        <w:rPr>
          <w:i/>
          <w:iCs/>
        </w:rPr>
        <w:t xml:space="preserve">service shops.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soil, or water pollution.</w:t>
      </w:r>
    </w:p>
    <w:p>
      <w:pPr>
        <w:pStyle w:val="BodyText"/>
      </w:pPr>
      <w:r>
        <w:rPr>
          <w:i/>
          <w:iCs/>
        </w:rPr>
        <w:t xml:space="preserve">Business uses #2—Antique shop, gift shop, florist shop, pet shop and specialty shops.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Business uses #3—Mortuary or funeral home.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Business uses #8—Gasoline filling station (no major repairing).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Business uses #9—General automotive repair.</w:t>
      </w:r>
      <w:r>
        <w:t xml:space="preserve"> </w:t>
      </w:r>
      <w:r>
        <w:t xml:space="preserve">This use shall meet the standards for granting as listed in section 38-323. A special use permit is required in the GB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Business uses #19—Medical office building situated on a state or U.S. highway.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Business uses #20—Communications towers and antennas.</w:t>
      </w:r>
      <w:r>
        <w:t xml:space="preserve"> </w:t>
      </w:r>
      <w:r>
        <w:t xml:space="preserve">This use shall meet the standards for granting as listed in section 38-323. A special use permit is required in all districts to provide for public safety and</w:t>
      </w:r>
      <w:r>
        <w:t xml:space="preserve"> </w:t>
      </w:r>
      <w:r>
        <w:t xml:space="preserve">to protect neighboring residential properties from any adverse effects which may be</w:t>
      </w:r>
      <w:r>
        <w:t xml:space="preserve"> </w:t>
      </w:r>
      <w:r>
        <w:t xml:space="preserve">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Business uses #23—Winery.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t xml:space="preserve">Additionally, a special use permit is required to manage traffic and on-site consumption.</w:t>
      </w:r>
    </w:p>
    <w:p>
      <w:pPr>
        <w:pStyle w:val="BodyText"/>
      </w:pPr>
      <w:r>
        <w:rPr>
          <w:i/>
          <w:iCs/>
        </w:rPr>
        <w:t xml:space="preserve">Business uses #24—Farm brewery.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manage traffic and on-site consumption.</w:t>
      </w:r>
    </w:p>
    <w:p>
      <w:pPr>
        <w:pStyle w:val="BodyText"/>
      </w:pPr>
      <w:r>
        <w:rPr>
          <w:i/>
          <w:iCs/>
        </w:rPr>
        <w:t xml:space="preserve">Business uses #25—Farm distiller.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manage traffic and on-site consumption.</w:t>
      </w:r>
    </w:p>
    <w:p>
      <w:pPr>
        <w:pStyle w:val="BodyText"/>
      </w:pPr>
      <w:r>
        <w:rPr>
          <w:i/>
          <w:iCs/>
        </w:rPr>
        <w:t xml:space="preserve">Business uses #26—Micro-brewery.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t xml:space="preserve">Additionally, a special use permit is required to manage traffic and on-site consumption.</w:t>
      </w:r>
    </w:p>
    <w:p>
      <w:pPr>
        <w:pStyle w:val="BodyText"/>
      </w:pPr>
      <w:r>
        <w:rPr>
          <w:i/>
          <w:iCs/>
        </w:rPr>
        <w:t xml:space="preserve">Business uses #27—Distillery.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t xml:space="preserve">Additionally, a special use permit is required to manage traffic and on-site consumption.</w:t>
      </w:r>
    </w:p>
    <w:p>
      <w:pPr>
        <w:pStyle w:val="BodyText"/>
      </w:pPr>
      <w:r>
        <w:rPr>
          <w:i/>
          <w:iCs/>
        </w:rPr>
        <w:t xml:space="preserve">Transportation and parking uses #3—Rail or motor freight terminal.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noise and air, soil or water pollution.</w:t>
      </w:r>
    </w:p>
    <w:p>
      <w:pPr>
        <w:pStyle w:val="BodyText"/>
      </w:pPr>
      <w:r>
        <w:rPr>
          <w:i/>
          <w:iCs/>
        </w:rPr>
        <w:t xml:space="preserve">Wholesale business and storage uses #4—Open storage of solid fuel (other than wood).</w:t>
      </w:r>
      <w:r>
        <w:t xml:space="preserve"> </w:t>
      </w:r>
      <w:r>
        <w:t xml:space="preserve">This use shall meet the standards for granting as listed in section 38-323. A special use permit is required in the AR, GB and HC2 districts to provide for</w:t>
      </w:r>
      <w:r>
        <w:t xml:space="preserve"> </w:t>
      </w:r>
      <w:r>
        <w:t xml:space="preserve">public 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Service industries uses #2—Electric substation.</w:t>
      </w:r>
      <w:r>
        <w:t xml:space="preserve"> </w:t>
      </w:r>
      <w:r>
        <w:t xml:space="preserve">This use shall meet the standards for granting as listed in section 38-323. A special use permit is required in the AR, GB and HC2 districts to provide for</w:t>
      </w:r>
      <w:r>
        <w:t xml:space="preserve"> </w:t>
      </w:r>
      <w:r>
        <w:t xml:space="preserve">public 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Service industries uses #4—Any other structure which is part of a public service system.</w:t>
      </w:r>
      <w:r>
        <w:t xml:space="preserve"> </w:t>
      </w:r>
      <w:r>
        <w:t xml:space="preserve">This use shall meet the standards for granting as listed in section 38-323. A special use permit is required in the AR, GB and HC2 districts to provide for</w:t>
      </w:r>
      <w:r>
        <w:t xml:space="preserve"> </w:t>
      </w:r>
      <w:r>
        <w:t xml:space="preserve">public 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Service industries uses #5—Laundromat.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soil, or water pollution.</w:t>
      </w:r>
    </w:p>
    <w:p>
      <w:pPr>
        <w:pStyle w:val="BodyText"/>
      </w:pPr>
      <w:r>
        <w:rPr>
          <w:i/>
          <w:iCs/>
        </w:rPr>
        <w:t xml:space="preserve">Industrial uses #1.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Industrial uses #13—Loam stripping.</w:t>
      </w:r>
      <w:r>
        <w:t xml:space="preserve"> </w:t>
      </w:r>
      <w:r>
        <w:t xml:space="preserve">This use shall meet the standards for granting as listed in section 38-323. A special use permit is required in the AR, GB and HC2 districts to provide for</w:t>
      </w:r>
      <w:r>
        <w:t xml:space="preserve"> </w:t>
      </w:r>
      <w:r>
        <w:t xml:space="preserve">public 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 a special</w:t>
      </w:r>
      <w:r>
        <w:t xml:space="preserve"> </w:t>
      </w:r>
      <w:r>
        <w:t xml:space="preserve">use permit is required to control noise, air, soil or water pollution, erosion and</w:t>
      </w:r>
      <w:r>
        <w:t xml:space="preserve"> </w:t>
      </w:r>
      <w:r>
        <w:t xml:space="preserve">vibration.</w:t>
      </w:r>
    </w:p>
    <w:p>
      <w:pPr>
        <w:pStyle w:val="BodyText"/>
      </w:pPr>
      <w:r>
        <w:rPr>
          <w:i/>
          <w:iCs/>
        </w:rPr>
        <w:t xml:space="preserve">Industrial uses #14—Retail outlet for permitted industrial operation.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Industrial uses #15—Soap manufacture.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Industrial uses #16—Sodium compounds manufacture.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Industrial uses #17—Stone cutting.</w:t>
      </w:r>
      <w:r>
        <w:t xml:space="preserve"> </w:t>
      </w:r>
      <w:r>
        <w:t xml:space="preserve">This use shall meet the standards for granting as listed in section 38-323. A special use permit is required in the AR, GB and HC2 districts to provide for</w:t>
      </w:r>
      <w:r>
        <w:t xml:space="preserve"> </w:t>
      </w:r>
      <w:r>
        <w:t xml:space="preserve">public 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 a special</w:t>
      </w:r>
      <w:r>
        <w:t xml:space="preserve"> </w:t>
      </w:r>
      <w:r>
        <w:t xml:space="preserve">use permit is required to control noise, air, soil or water pollution, erosion and</w:t>
      </w:r>
      <w:r>
        <w:t xml:space="preserve"> </w:t>
      </w:r>
      <w:r>
        <w:t xml:space="preserve">vibration.</w:t>
      </w:r>
    </w:p>
    <w:p>
      <w:pPr>
        <w:pStyle w:val="BodyText"/>
      </w:pPr>
      <w:r>
        <w:rPr>
          <w:i/>
          <w:iCs/>
        </w:rPr>
        <w:t xml:space="preserve">Industrial uses #20—Chemical manufacture.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air, soil or water pollution.</w:t>
      </w:r>
    </w:p>
    <w:p>
      <w:pPr>
        <w:pStyle w:val="BodyText"/>
      </w:pPr>
      <w:r>
        <w:rPr>
          <w:i/>
          <w:iCs/>
        </w:rPr>
        <w:t xml:space="preserve">Industrial uses #21—Gravel banks, natural material processing, stone crushing and</w:t>
      </w:r>
      <w:r>
        <w:rPr>
          <w:i/>
          <w:iCs/>
        </w:rPr>
        <w:t xml:space="preserve"> </w:t>
      </w:r>
      <w:r>
        <w:rPr>
          <w:i/>
          <w:iCs/>
        </w:rPr>
        <w:t xml:space="preserve">sorting, mining, quarrying.</w:t>
      </w:r>
      <w:r>
        <w:t xml:space="preserve"> </w:t>
      </w:r>
      <w:r>
        <w:t xml:space="preserve">This use shall meet the standards for granting as listed in section 38-323. A special use permit is required in the AR, GB and HC2 districts to provide for</w:t>
      </w:r>
      <w:r>
        <w:t xml:space="preserve"> </w:t>
      </w:r>
      <w:r>
        <w:t xml:space="preserve">public 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Additionally, a special</w:t>
      </w:r>
      <w:r>
        <w:t xml:space="preserve"> </w:t>
      </w:r>
      <w:r>
        <w:t xml:space="preserve">use permit is required to control noise, air, soil or water pollution, erosion and</w:t>
      </w:r>
      <w:r>
        <w:t xml:space="preserve"> </w:t>
      </w:r>
      <w:r>
        <w:t xml:space="preserve">vibration.</w:t>
      </w:r>
    </w:p>
    <w:p>
      <w:pPr>
        <w:pStyle w:val="BodyText"/>
      </w:pPr>
      <w:r>
        <w:t xml:space="preserve">Prior to a special use permit being granted for the above uses, a soil erosion and</w:t>
      </w:r>
      <w:r>
        <w:t xml:space="preserve"> </w:t>
      </w:r>
      <w:r>
        <w:t xml:space="preserve">sediment control plan shall be approved by the zoning enforcement officer, pursuant</w:t>
      </w:r>
      <w:r>
        <w:t xml:space="preserve"> </w:t>
      </w:r>
      <w:r>
        <w:t xml:space="preserve">to chapter 26. A special use permit for the above uses shall be conditionally granted by the planning</w:t>
      </w:r>
      <w:r>
        <w:t xml:space="preserve"> </w:t>
      </w:r>
      <w:r>
        <w:t xml:space="preserve">board upon subsequent grant of a license by the town council. The license shall be</w:t>
      </w:r>
      <w:r>
        <w:t xml:space="preserve"> </w:t>
      </w:r>
      <w:r>
        <w:t xml:space="preserve">renewed annually by the town council pursuant to section 12-47.</w:t>
      </w:r>
    </w:p>
    <w:p>
      <w:pPr>
        <w:pStyle w:val="BodyText"/>
      </w:pPr>
      <w:r>
        <w:t xml:space="preserve">Prior to annual license renewal by the town council, inspection of the premises shall</w:t>
      </w:r>
      <w:r>
        <w:t xml:space="preserve"> </w:t>
      </w:r>
      <w:r>
        <w:t xml:space="preserve">be made by the zoning enforcement officer to determine that the conditions of the</w:t>
      </w:r>
      <w:r>
        <w:t xml:space="preserve"> </w:t>
      </w:r>
      <w:r>
        <w:t xml:space="preserve">special use permit and the soil erosion and sediment control plan are being complied</w:t>
      </w:r>
      <w:r>
        <w:t xml:space="preserve"> </w:t>
      </w:r>
      <w:r>
        <w:t xml:space="preserve">with.</w:t>
      </w:r>
    </w:p>
    <w:p>
      <w:pPr>
        <w:pStyle w:val="BodyText"/>
      </w:pPr>
      <w:r>
        <w:rPr>
          <w:i/>
          <w:iCs/>
        </w:rPr>
        <w:t xml:space="preserve">Accessory uses #2—Any use of land or of a structure, or portion thereof, customarily</w:t>
      </w:r>
      <w:r>
        <w:rPr>
          <w:i/>
          <w:iCs/>
        </w:rPr>
        <w:t xml:space="preserve"> </w:t>
      </w:r>
      <w:r>
        <w:rPr>
          <w:i/>
          <w:iCs/>
        </w:rPr>
        <w:t xml:space="preserve">incidental and subordinate to the principal use of the land or structure which is</w:t>
      </w:r>
      <w:r>
        <w:rPr>
          <w:i/>
          <w:iCs/>
        </w:rPr>
        <w:t xml:space="preserve"> </w:t>
      </w:r>
      <w:r>
        <w:rPr>
          <w:i/>
          <w:iCs/>
        </w:rPr>
        <w:t xml:space="preserve">permitted in the district as a special use permit and located on the same lot.</w:t>
      </w:r>
      <w:r>
        <w:t xml:space="preserve"> </w:t>
      </w:r>
      <w:r>
        <w:t xml:space="preserve">This use shall meet the standards for granting as listed in section 38-323. A special use permit is required in all districts to provide for public safety and</w:t>
      </w:r>
      <w:r>
        <w:t xml:space="preserve"> </w:t>
      </w:r>
      <w:r>
        <w:t xml:space="preserve">to protect neighboring residential properties from any adverse effects which may be</w:t>
      </w:r>
      <w:r>
        <w:t xml:space="preserve"> </w:t>
      </w:r>
      <w:r>
        <w:t xml:space="preserve">caused by this use. The standards of subsection 38-324(d)(2) shall be entered into the record of the proceedings. Special use permits under</w:t>
      </w:r>
      <w:r>
        <w:t xml:space="preserve"> </w:t>
      </w:r>
      <w:r>
        <w:t xml:space="preserve">this category are approved as special conditions on the special use permit for the</w:t>
      </w:r>
      <w:r>
        <w:t xml:space="preserve"> </w:t>
      </w:r>
      <w:r>
        <w:t xml:space="preserve">primary use.</w:t>
      </w:r>
    </w:p>
    <w:p>
      <w:pPr>
        <w:pStyle w:val="BodyText"/>
      </w:pPr>
      <w:r>
        <w:rPr>
          <w:i/>
          <w:iCs/>
        </w:rPr>
        <w:t xml:space="preserve">Medical marijuana uses #2—Licensed cultivator.</w:t>
      </w:r>
      <w:r>
        <w:t xml:space="preserve"> </w:t>
      </w:r>
      <w:r>
        <w:t xml:space="preserve">This use shall meet the standards for granting as listed in section 38-323. A special use permit is required in the AR district to provide for public safety</w:t>
      </w:r>
      <w:r>
        <w:t xml:space="preserve"> </w:t>
      </w:r>
      <w:r>
        <w:t xml:space="preserve">and to protect neighboring residential properties from any adverse effects which may</w:t>
      </w:r>
      <w:r>
        <w:t xml:space="preserve"> </w:t>
      </w:r>
      <w:r>
        <w:t xml:space="preserve">be caused by this use. The standards of subsection 38-324(d)(2) shall be entered into the record of the proceedings. Additionally a special</w:t>
      </w:r>
      <w:r>
        <w:t xml:space="preserve"> </w:t>
      </w:r>
      <w:r>
        <w:t xml:space="preserve">use permit is required to control odor and soil or water pollution.</w:t>
      </w:r>
    </w:p>
    <w:p>
      <w:pPr>
        <w:pStyle w:val="BodyText"/>
      </w:pPr>
      <w:r>
        <w:rPr>
          <w:i/>
          <w:iCs/>
        </w:rPr>
        <w:t xml:space="preserve">Medical marijuana uses #5—Residential cooperative cultivation.</w:t>
      </w:r>
      <w:r>
        <w:t xml:space="preserve"> </w:t>
      </w:r>
      <w:r>
        <w:t xml:space="preserve">This use shall meet the standards for granting as listed in section 38-323. A special use permit is required in the AR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 a special</w:t>
      </w:r>
      <w:r>
        <w:t xml:space="preserve"> </w:t>
      </w:r>
      <w:r>
        <w:t xml:space="preserve">use permit is required to control odor and soil or water pollution.</w:t>
      </w:r>
    </w:p>
    <w:p>
      <w:pPr>
        <w:pStyle w:val="BodyText"/>
      </w:pPr>
      <w:r>
        <w:rPr>
          <w:i/>
          <w:iCs/>
        </w:rPr>
        <w:t xml:space="preserve">Recreational marijuana uses #1—Cannabis or marijuana cultivator.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 Additionally a special</w:t>
      </w:r>
      <w:r>
        <w:t xml:space="preserve"> </w:t>
      </w:r>
      <w:r>
        <w:t xml:space="preserve">use permit is required to control odor and soil or water pollution.</w:t>
      </w:r>
    </w:p>
    <w:p>
      <w:pPr>
        <w:pStyle w:val="BodyText"/>
      </w:pPr>
      <w:r>
        <w:rPr>
          <w:i/>
          <w:iCs/>
        </w:rPr>
        <w:t xml:space="preserve">Recreational marijuana uses #2—Cannabis establishment or marijuana establishment.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Recreational marijuana uses #3—Cannabis product manufacturer or marijuana product</w:t>
      </w:r>
      <w:r>
        <w:rPr>
          <w:i/>
          <w:iCs/>
        </w:rPr>
        <w:t xml:space="preserve"> </w:t>
      </w:r>
      <w:r>
        <w:rPr>
          <w:i/>
          <w:iCs/>
        </w:rPr>
        <w:t xml:space="preserve">manufacturer.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Recreational marijuana uses #4—Cannabis retailer or marijuana retailer.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Recreational marijuana uses #5—Medical cannabis treatment center or medical marijuana</w:t>
      </w:r>
      <w:r>
        <w:rPr>
          <w:i/>
          <w:iCs/>
        </w:rPr>
        <w:t xml:space="preserve"> </w:t>
      </w:r>
      <w:r>
        <w:rPr>
          <w:i/>
          <w:iCs/>
        </w:rPr>
        <w:t xml:space="preserve">treatment center.</w:t>
      </w:r>
      <w:r>
        <w:t xml:space="preserve"> </w:t>
      </w:r>
      <w:r>
        <w:t xml:space="preserve">This use shall meet the standards for granting as listed in section 38-323. A special use permit is required in the GB and HC2 districts to provide for public</w:t>
      </w:r>
      <w:r>
        <w:t xml:space="preserve"> </w:t>
      </w:r>
      <w:r>
        <w:t xml:space="preserve">safety and to protect neighboring residential properties from any adverse effects</w:t>
      </w:r>
      <w:r>
        <w:t xml:space="preserve"> </w:t>
      </w:r>
      <w:r>
        <w:t xml:space="preserve">which may be caused by this use. The standards of subsection 38-324(d)(2) shall be entered into the record of the proceedings.</w:t>
      </w:r>
    </w:p>
    <w:p>
      <w:pPr>
        <w:pStyle w:val="BodyText"/>
      </w:pPr>
      <w:r>
        <w:rPr>
          <w:i/>
          <w:iCs/>
        </w:rPr>
        <w:t xml:space="preserve">(Ord. of 2-8-2024(11))</w:t>
      </w:r>
    </w:p>
    <w:bookmarkEnd w:id="121"/>
    <w:bookmarkStart w:id="122" w:name="reserved-11"/>
    <w:p>
      <w:pPr>
        <w:pStyle w:val="Heading2"/>
      </w:pPr>
      <w:r>
        <w:t xml:space="preserve">§ 38-328—38-355. Reserved</w:t>
      </w:r>
    </w:p>
    <w:bookmarkEnd w:id="122"/>
    <w:bookmarkStart w:id="123" w:name="viii.-land-development-projects"/>
    <w:p>
      <w:pPr>
        <w:pStyle w:val="Heading1"/>
      </w:pPr>
      <w:r>
        <w:t xml:space="preserve">§ VIII. LAND DEVELOPMENT PROJECTS</w:t>
      </w:r>
    </w:p>
    <w:p>
      <w:pPr>
        <w:pStyle w:val="FirstParagraph"/>
      </w:pPr>
      <w:r>
        <w:br/>
      </w:r>
    </w:p>
    <w:bookmarkEnd w:id="123"/>
    <w:bookmarkStart w:id="124" w:name="residential-compounds"/>
    <w:p>
      <w:pPr>
        <w:pStyle w:val="Heading2"/>
      </w:pPr>
      <w:r>
        <w:t xml:space="preserve">§ 38-356. Residential compounds</w:t>
      </w:r>
    </w:p>
    <w:p>
      <w:pPr>
        <w:numPr>
          <w:ilvl w:val="0"/>
          <w:numId w:val="116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residential compound development is to provide for the private conservation</w:t>
      </w:r>
      <w:r>
        <w:t xml:space="preserve"> </w:t>
      </w:r>
      <w:r>
        <w:t xml:space="preserve">of underdeveloped or fragile natural resource areas and to provide open space preservation</w:t>
      </w:r>
      <w:r>
        <w:t xml:space="preserve"> </w:t>
      </w:r>
      <w:r>
        <w:t xml:space="preserve">by permitting limited residential building on such tracts of land.</w:t>
      </w:r>
    </w:p>
    <w:p>
      <w:pPr>
        <w:numPr>
          <w:ilvl w:val="0"/>
          <w:numId w:val="116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Residential compound development shall be reviewed as a minor subdivision in accordance</w:t>
      </w:r>
      <w:r>
        <w:t xml:space="preserve"> </w:t>
      </w:r>
      <w:r>
        <w:t xml:space="preserve">with provisions of chapter 32.</w:t>
      </w:r>
    </w:p>
    <w:p>
      <w:pPr>
        <w:numPr>
          <w:ilvl w:val="0"/>
          <w:numId w:val="116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Use limitations and dimension requirements.</w:t>
      </w:r>
    </w:p>
    <w:p>
      <w:pPr>
        <w:numPr>
          <w:ilvl w:val="1"/>
          <w:numId w:val="1162"/>
        </w:numPr>
      </w:pPr>
      <w:r>
        <w:t xml:space="preserve">(1)</w:t>
      </w:r>
      <w:r>
        <w:t xml:space="preserve"> </w:t>
      </w:r>
      <w:r>
        <w:t xml:space="preserve">A compound shall include not more than three single-family dwelling units. One or</w:t>
      </w:r>
      <w:r>
        <w:t xml:space="preserve"> </w:t>
      </w:r>
      <w:r>
        <w:t xml:space="preserve">more lots within the compound shall have at least 50 feet of road frontage if that</w:t>
      </w:r>
      <w:r>
        <w:t xml:space="preserve"> </w:t>
      </w:r>
      <w:r>
        <w:t xml:space="preserve">lot or those lots was or were a preexisting lot(s) of record on July 1, 1967. If a</w:t>
      </w:r>
      <w:r>
        <w:t xml:space="preserve"> </w:t>
      </w:r>
      <w:r>
        <w:t xml:space="preserve">lot or lots was or were created after July 1, 1967, 300 feet of road frontage on a</w:t>
      </w:r>
      <w:r>
        <w:t xml:space="preserve"> </w:t>
      </w:r>
      <w:r>
        <w:t xml:space="preserve">public or private road or roads shall be required. A shared driveway shall be held</w:t>
      </w:r>
      <w:r>
        <w:t xml:space="preserve"> </w:t>
      </w:r>
      <w:r>
        <w:t xml:space="preserve">in common. Two additional units that meet the definition of LMI may be added for a</w:t>
      </w:r>
      <w:r>
        <w:t xml:space="preserve"> </w:t>
      </w:r>
      <w:r>
        <w:t xml:space="preserve">total of five units within the compound.</w:t>
      </w:r>
    </w:p>
    <w:p>
      <w:pPr>
        <w:numPr>
          <w:ilvl w:val="1"/>
          <w:numId w:val="1162"/>
        </w:numPr>
      </w:pPr>
      <w:r>
        <w:t xml:space="preserve">(2)</w:t>
      </w:r>
      <w:r>
        <w:t xml:space="preserve"> </w:t>
      </w:r>
      <w:r>
        <w:t xml:space="preserve">Restrictive covenants shall prohibit further division of land within the compound.</w:t>
      </w:r>
    </w:p>
    <w:p>
      <w:pPr>
        <w:numPr>
          <w:ilvl w:val="1"/>
          <w:numId w:val="1162"/>
        </w:numPr>
      </w:pPr>
      <w:r>
        <w:t xml:space="preserve">(3)</w:t>
      </w:r>
      <w:r>
        <w:t xml:space="preserve"> </w:t>
      </w:r>
      <w:r>
        <w:t xml:space="preserve">The only permitted use shall be single-family residential and uses customarily accessory</w:t>
      </w:r>
      <w:r>
        <w:t xml:space="preserve"> </w:t>
      </w:r>
      <w:r>
        <w:t xml:space="preserve">to residences.</w:t>
      </w:r>
    </w:p>
    <w:p>
      <w:pPr>
        <w:numPr>
          <w:ilvl w:val="1"/>
          <w:numId w:val="1162"/>
        </w:numPr>
      </w:pPr>
      <w:r>
        <w:t xml:space="preserve">(4)</w:t>
      </w:r>
      <w:r>
        <w:t xml:space="preserve"> </w:t>
      </w:r>
      <w:r>
        <w:t xml:space="preserve">The minimum lot size for consideration shall be 30 acres.</w:t>
      </w:r>
    </w:p>
    <w:p>
      <w:pPr>
        <w:pStyle w:val="FirstParagraph"/>
      </w:pPr>
      <w:r>
        <w:rPr>
          <w:i/>
          <w:iCs/>
        </w:rPr>
        <w:t xml:space="preserve">(Ord. of 3-5-1998; Ord. of 10-8-2009, Pt. 1(B); Ord. of 11-9-2023(11))</w:t>
      </w:r>
    </w:p>
    <w:bookmarkEnd w:id="124"/>
    <w:bookmarkStart w:id="125" w:name="X26e3b58252f7f14c614d0c5526bc29724e15adb"/>
    <w:p>
      <w:pPr>
        <w:pStyle w:val="Heading2"/>
      </w:pPr>
      <w:r>
        <w:t xml:space="preserve">§ 38-357. Development standards for general business (GB) development</w:t>
      </w:r>
    </w:p>
    <w:p>
      <w:pPr>
        <w:pStyle w:val="FirstParagraph"/>
      </w:pPr>
      <w:r>
        <w:t xml:space="preserve">This designation is characterized by nodes for commercial establishments to provide</w:t>
      </w:r>
      <w:r>
        <w:t xml:space="preserve"> </w:t>
      </w:r>
      <w:r>
        <w:t xml:space="preserve">town-wide shopping and service needs. These may include retail, service, office and</w:t>
      </w:r>
      <w:r>
        <w:t xml:space="preserve"> </w:t>
      </w:r>
      <w:r>
        <w:t xml:space="preserve">related activities, residential and municipal uses.</w:t>
      </w:r>
    </w:p>
    <w:p>
      <w:pPr>
        <w:pStyle w:val="Compact"/>
        <w:numPr>
          <w:ilvl w:val="0"/>
          <w:numId w:val="1163"/>
        </w:numPr>
      </w:pPr>
    </w:p>
    <w:p>
      <w:pPr>
        <w:numPr>
          <w:ilvl w:val="1"/>
          <w:numId w:val="116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a procedure for the evaluation and approval</w:t>
      </w:r>
      <w:r>
        <w:t xml:space="preserve"> </w:t>
      </w:r>
      <w:r>
        <w:t xml:space="preserve">of new integrated general business developments. The regulations are intended to promote</w:t>
      </w:r>
      <w:r>
        <w:t xml:space="preserve"> </w:t>
      </w:r>
      <w:r>
        <w:t xml:space="preserve">developments which are compatible with surrounding areas and which incorporate buffers</w:t>
      </w:r>
      <w:r>
        <w:t xml:space="preserve"> </w:t>
      </w:r>
      <w:r>
        <w:t xml:space="preserve">or transition areas to reduce potential negative impacts on agricultural or single-family</w:t>
      </w:r>
      <w:r>
        <w:t xml:space="preserve"> </w:t>
      </w:r>
      <w:r>
        <w:t xml:space="preserve">residential areas. The regulations are intended to encourage a mixture of compatible</w:t>
      </w:r>
      <w:r>
        <w:t xml:space="preserve"> </w:t>
      </w:r>
      <w:r>
        <w:t xml:space="preserve">uses to create a sustainable and attractive environment for a wide variety of trades</w:t>
      </w:r>
      <w:r>
        <w:t xml:space="preserve"> </w:t>
      </w:r>
      <w:r>
        <w:t xml:space="preserve">and businesses. The regulations are intended to be flexible, to allow for innovative</w:t>
      </w:r>
      <w:r>
        <w:t xml:space="preserve"> </w:t>
      </w:r>
      <w:r>
        <w:t xml:space="preserve">design techniques, to accommodate unique land uses, and to encourage creative approaches</w:t>
      </w:r>
      <w:r>
        <w:t xml:space="preserve"> </w:t>
      </w:r>
      <w:r>
        <w:t xml:space="preserve">to development issues.</w:t>
      </w:r>
    </w:p>
    <w:p>
      <w:pPr>
        <w:pStyle w:val="FirstParagraph"/>
      </w:pPr>
      <w:r>
        <w:t xml:space="preserve">Foster encourages a coordinated design approach for development within the GB district</w:t>
      </w:r>
      <w:r>
        <w:t xml:space="preserve"> </w:t>
      </w:r>
      <w:r>
        <w:t xml:space="preserve">with an emphasis on compatibility with the natural environment and surrounding land</w:t>
      </w:r>
      <w:r>
        <w:t xml:space="preserve"> </w:t>
      </w:r>
      <w:r>
        <w:t xml:space="preserve">uses. This coordinated approach allows for a sufficient mix of uses and accessory</w:t>
      </w:r>
      <w:r>
        <w:t xml:space="preserve"> </w:t>
      </w:r>
      <w:r>
        <w:t xml:space="preserve">uses to create a self-contained or self-sustained development. It allows for planning</w:t>
      </w:r>
      <w:r>
        <w:t xml:space="preserve"> </w:t>
      </w:r>
      <w:r>
        <w:t xml:space="preserve">of a land development project or development plan review and calculation of densities</w:t>
      </w:r>
      <w:r>
        <w:t xml:space="preserve"> </w:t>
      </w:r>
      <w:r>
        <w:t xml:space="preserve">within the surrounding area in addition to on an individual lot-by-lot basis.</w:t>
      </w:r>
    </w:p>
    <w:p>
      <w:pPr>
        <w:pStyle w:val="BodyText"/>
      </w:pPr>
      <w:r>
        <w:t xml:space="preserve">A coordinated design approach should:</w:t>
      </w:r>
    </w:p>
    <w:p>
      <w:pPr>
        <w:pStyle w:val="Compact"/>
        <w:numPr>
          <w:ilvl w:val="0"/>
          <w:numId w:val="1165"/>
        </w:numPr>
      </w:pPr>
    </w:p>
    <w:p>
      <w:pPr>
        <w:pStyle w:val="Compact"/>
        <w:numPr>
          <w:ilvl w:val="1"/>
          <w:numId w:val="1166"/>
        </w:numPr>
      </w:pPr>
    </w:p>
    <w:p>
      <w:pPr>
        <w:numPr>
          <w:ilvl w:val="2"/>
          <w:numId w:val="1167"/>
        </w:numPr>
      </w:pPr>
      <w:r>
        <w:t xml:space="preserve">a.</w:t>
      </w:r>
      <w:r>
        <w:t xml:space="preserve"> </w:t>
      </w:r>
      <w:r>
        <w:t xml:space="preserve">Break up the apparent mass and scale of large structures, and large paved parking</w:t>
      </w:r>
      <w:r>
        <w:t xml:space="preserve"> </w:t>
      </w:r>
      <w:r>
        <w:t xml:space="preserve">areas, in order to ensure that such development is compatible with and does not detract</w:t>
      </w:r>
      <w:r>
        <w:t xml:space="preserve"> </w:t>
      </w:r>
      <w:r>
        <w:t xml:space="preserve">from Foster's character, scale, and sense of place;</w:t>
      </w:r>
    </w:p>
    <w:p>
      <w:pPr>
        <w:numPr>
          <w:ilvl w:val="2"/>
          <w:numId w:val="1167"/>
        </w:numPr>
      </w:pPr>
      <w:r>
        <w:t xml:space="preserve">b.</w:t>
      </w:r>
      <w:r>
        <w:t xml:space="preserve"> </w:t>
      </w:r>
      <w:r>
        <w:t xml:space="preserve">Help integrate multi-use development with its surroundings;</w:t>
      </w:r>
    </w:p>
    <w:p>
      <w:pPr>
        <w:numPr>
          <w:ilvl w:val="2"/>
          <w:numId w:val="1167"/>
        </w:numPr>
      </w:pPr>
      <w:r>
        <w:t xml:space="preserve">c.</w:t>
      </w:r>
      <w:r>
        <w:t xml:space="preserve"> </w:t>
      </w:r>
      <w:r>
        <w:t xml:space="preserve">Promote and facilitate a safe and comfortable pedestrian scale environment;</w:t>
      </w:r>
    </w:p>
    <w:p>
      <w:pPr>
        <w:numPr>
          <w:ilvl w:val="2"/>
          <w:numId w:val="1167"/>
        </w:numPr>
      </w:pPr>
      <w:r>
        <w:t xml:space="preserve">d.</w:t>
      </w:r>
      <w:r>
        <w:t xml:space="preserve"> </w:t>
      </w:r>
      <w:r>
        <w:t xml:space="preserve">Encourage a mixture of uses and sizes of structures; and</w:t>
      </w:r>
    </w:p>
    <w:p>
      <w:pPr>
        <w:numPr>
          <w:ilvl w:val="2"/>
          <w:numId w:val="1167"/>
        </w:numPr>
      </w:pPr>
      <w:r>
        <w:t xml:space="preserve">e.</w:t>
      </w:r>
      <w:r>
        <w:t xml:space="preserve"> </w:t>
      </w:r>
      <w:r>
        <w:t xml:space="preserve">Provide safe and accessible parking areas, allowing for safe pedestrian movement.</w:t>
      </w:r>
    </w:p>
    <w:p>
      <w:pPr>
        <w:pStyle w:val="FirstParagraph"/>
      </w:pPr>
      <w:r>
        <w:t xml:space="preserve">It is anticipated that public officials will have considerable involvement in determining</w:t>
      </w:r>
      <w:r>
        <w:t xml:space="preserve"> </w:t>
      </w:r>
      <w:r>
        <w:t xml:space="preserve">the nature of the development through the development plan review process, which will</w:t>
      </w:r>
      <w:r>
        <w:t xml:space="preserve"> </w:t>
      </w:r>
      <w:r>
        <w:t xml:space="preserve">include consideration and application of aspects of both the Foster land development</w:t>
      </w:r>
      <w:r>
        <w:t xml:space="preserve"> </w:t>
      </w:r>
      <w:r>
        <w:t xml:space="preserve">and subdivision regulations and the Foster zoning ordinance.</w:t>
      </w:r>
    </w:p>
    <w:p>
      <w:pPr>
        <w:pStyle w:val="BodyText"/>
      </w:pPr>
      <w:r>
        <w:t xml:space="preserve">Where the requirements of any part of this section may conflict with any other section</w:t>
      </w:r>
      <w:r>
        <w:t xml:space="preserve"> </w:t>
      </w:r>
      <w:r>
        <w:t xml:space="preserve">of the Foster land development and subdivision regulations or the Foster zoning ordinance,</w:t>
      </w:r>
      <w:r>
        <w:t xml:space="preserve"> </w:t>
      </w:r>
      <w:r>
        <w:t xml:space="preserve">this section shall prevail as to, or for, the general business development.</w:t>
      </w:r>
    </w:p>
    <w:p>
      <w:pPr>
        <w:pStyle w:val="Compact"/>
        <w:numPr>
          <w:ilvl w:val="0"/>
          <w:numId w:val="1168"/>
        </w:numPr>
      </w:pPr>
    </w:p>
    <w:p>
      <w:pPr>
        <w:numPr>
          <w:ilvl w:val="1"/>
          <w:numId w:val="116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Applicability and procedure.</w:t>
      </w:r>
    </w:p>
    <w:p>
      <w:pPr>
        <w:numPr>
          <w:ilvl w:val="2"/>
          <w:numId w:val="1170"/>
        </w:numPr>
      </w:pPr>
      <w:r>
        <w:t xml:space="preserve">a.</w:t>
      </w:r>
      <w:r>
        <w:t xml:space="preserve"> </w:t>
      </w:r>
      <w:r>
        <w:t xml:space="preserve">General business developments are permitted in GB zones as set forth in article III</w:t>
      </w:r>
      <w:r>
        <w:t xml:space="preserve"> </w:t>
      </w:r>
      <w:r>
        <w:t xml:space="preserve">and article IV of this zoning ordinance with the approval of and subject to possible</w:t>
      </w:r>
      <w:r>
        <w:t xml:space="preserve"> </w:t>
      </w:r>
      <w:r>
        <w:t xml:space="preserve">conditions and restrictions imposed by the planning board or zoning board of review</w:t>
      </w:r>
      <w:r>
        <w:t xml:space="preserve"> </w:t>
      </w:r>
      <w:r>
        <w:t xml:space="preserve">pursuant to this section.</w:t>
      </w:r>
    </w:p>
    <w:p>
      <w:pPr>
        <w:numPr>
          <w:ilvl w:val="2"/>
          <w:numId w:val="1170"/>
        </w:numPr>
      </w:pPr>
      <w:r>
        <w:t xml:space="preserve">b.</w:t>
      </w:r>
      <w:r>
        <w:t xml:space="preserve"> </w:t>
      </w:r>
      <w:r>
        <w:t xml:space="preserve">No general business development shall be undertaken nor any portion of such development</w:t>
      </w:r>
      <w:r>
        <w:t xml:space="preserve"> </w:t>
      </w:r>
      <w:r>
        <w:t xml:space="preserve">be constructed until a plan for such development has been approved by the planning</w:t>
      </w:r>
      <w:r>
        <w:t xml:space="preserve"> </w:t>
      </w:r>
      <w:r>
        <w:t xml:space="preserve">board in accordance with the procedures established by subsection (2)(d) of this section:</w:t>
      </w:r>
    </w:p>
    <w:p>
      <w:pPr>
        <w:numPr>
          <w:ilvl w:val="2"/>
          <w:numId w:val="1170"/>
        </w:numPr>
      </w:pPr>
      <w:r>
        <w:t xml:space="preserve">c.</w:t>
      </w:r>
      <w:r>
        <w:t xml:space="preserve"> </w:t>
      </w:r>
      <w:r>
        <w:t xml:space="preserve">Compatibility and interrelation of uses within the general business developments and</w:t>
      </w:r>
      <w:r>
        <w:t xml:space="preserve"> </w:t>
      </w:r>
      <w:r>
        <w:t xml:space="preserve">coordination of traffic, utilities, parking, public wells, stormwater management,</w:t>
      </w:r>
      <w:r>
        <w:t xml:space="preserve"> </w:t>
      </w:r>
      <w:r>
        <w:t xml:space="preserve">security, onsite wastewater treatment systems, storage, architecture, open space,</w:t>
      </w:r>
      <w:r>
        <w:t xml:space="preserve"> </w:t>
      </w:r>
      <w:r>
        <w:t xml:space="preserve">infrastructure, and other needs, as well as the entire development's impact on the</w:t>
      </w:r>
      <w:r>
        <w:t xml:space="preserve"> </w:t>
      </w:r>
      <w:r>
        <w:t xml:space="preserve">surrounding area and roadways mandate that the development be considered according</w:t>
      </w:r>
      <w:r>
        <w:t xml:space="preserve"> </w:t>
      </w:r>
      <w:r>
        <w:t xml:space="preserve">to the procedures set forth in subsection (2)(d) of this section and approved, if</w:t>
      </w:r>
      <w:r>
        <w:t xml:space="preserve"> </w:t>
      </w:r>
      <w:r>
        <w:t xml:space="preserve">appropriate, and developed as a whole. Phasing of construction may be permitted, as</w:t>
      </w:r>
      <w:r>
        <w:t xml:space="preserve"> </w:t>
      </w:r>
      <w:r>
        <w:t xml:space="preserve">set forth in the land development and subdivision regulations, or as required by the</w:t>
      </w:r>
      <w:r>
        <w:t xml:space="preserve"> </w:t>
      </w:r>
      <w:r>
        <w:t xml:space="preserve">planning board. Improvement guarantees shall be required as set forth in article VIII</w:t>
      </w:r>
      <w:r>
        <w:t xml:space="preserve"> </w:t>
      </w:r>
      <w:r>
        <w:t xml:space="preserve">of the land development and subdivision regulations.</w:t>
      </w:r>
    </w:p>
    <w:p>
      <w:pPr>
        <w:numPr>
          <w:ilvl w:val="2"/>
          <w:numId w:val="1170"/>
        </w:numPr>
      </w:pPr>
      <w:r>
        <w:t xml:space="preserve">d.</w:t>
      </w:r>
      <w:r>
        <w:t xml:space="preserve"> </w:t>
      </w:r>
      <w:r>
        <w:t xml:space="preserve">Under this section, unless reviewed as a minor land development pursuant to G.L. §</w:t>
      </w:r>
      <w:r>
        <w:t xml:space="preserve"> </w:t>
      </w:r>
      <w:r>
        <w:t xml:space="preserve">45-23-32(19) and section 32-161 or waived pursuant to G.L. § 45-23-50(b), an application</w:t>
      </w:r>
      <w:r>
        <w:t xml:space="preserve"> </w:t>
      </w:r>
      <w:r>
        <w:t xml:space="preserve">for a change of use, commercial or mixed use in the GB district shall follow procedures</w:t>
      </w:r>
      <w:r>
        <w:t xml:space="preserve"> </w:t>
      </w:r>
      <w:r>
        <w:t xml:space="preserve">for formal or administrative development plan review, according to section 38-191 and either section 38-394 or section 38-395.</w:t>
      </w:r>
    </w:p>
    <w:p>
      <w:pPr>
        <w:pStyle w:val="FirstParagraph"/>
      </w:pPr>
      <w:r>
        <w:t xml:space="preserve">An application for a residential use exceeding a single-family residence shall be</w:t>
      </w:r>
      <w:r>
        <w:t xml:space="preserve"> </w:t>
      </w:r>
      <w:r>
        <w:t xml:space="preserve">reviewed as minor land development. If the application exceeds the standards for minor</w:t>
      </w:r>
      <w:r>
        <w:t xml:space="preserve"> </w:t>
      </w:r>
      <w:r>
        <w:t xml:space="preserve">land development review, the application shall be reviewed as a major land development.</w:t>
      </w:r>
      <w:r>
        <w:t xml:space="preserve"> </w:t>
      </w:r>
      <w:r>
        <w:t xml:space="preserve">Subdivisions shall be reviewed as minor or major subdivisions depending on the number</w:t>
      </w:r>
      <w:r>
        <w:t xml:space="preserve"> </w:t>
      </w:r>
      <w:r>
        <w:t xml:space="preserve">of buildable lots created.</w:t>
      </w:r>
    </w:p>
    <w:p>
      <w:pPr>
        <w:pStyle w:val="Compact"/>
        <w:numPr>
          <w:ilvl w:val="0"/>
          <w:numId w:val="1171"/>
        </w:numPr>
      </w:pPr>
    </w:p>
    <w:p>
      <w:pPr>
        <w:numPr>
          <w:ilvl w:val="1"/>
          <w:numId w:val="117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Single-family dwelling exemption.</w:t>
      </w:r>
      <w:r>
        <w:t xml:space="preserve"> </w:t>
      </w:r>
      <w:r>
        <w:t xml:space="preserve">Notwithstanding the foregoing, development of new single-family dwellings or exterior</w:t>
      </w:r>
      <w:r>
        <w:t xml:space="preserve"> </w:t>
      </w:r>
      <w:r>
        <w:t xml:space="preserve">alterations, exterior additions and exterior changes, if made to a single-family dwelling,</w:t>
      </w:r>
      <w:r>
        <w:t xml:space="preserve"> </w:t>
      </w:r>
      <w:r>
        <w:t xml:space="preserve">shall be exempt from the regulations of this section.</w:t>
      </w:r>
    </w:p>
    <w:p>
      <w:pPr>
        <w:numPr>
          <w:ilvl w:val="1"/>
          <w:numId w:val="117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Additional site plan requirements.</w:t>
      </w:r>
      <w:r>
        <w:t xml:space="preserve"> </w:t>
      </w:r>
      <w:r>
        <w:t xml:space="preserve">In addition to the site plan requirements of the applicable review section as listed</w:t>
      </w:r>
      <w:r>
        <w:t xml:space="preserve"> </w:t>
      </w:r>
      <w:r>
        <w:t xml:space="preserve">in subsection (2)(d) of this section, the following materials shall be included in</w:t>
      </w:r>
      <w:r>
        <w:t xml:space="preserve"> </w:t>
      </w:r>
      <w:r>
        <w:t xml:space="preserve">the application.</w:t>
      </w:r>
    </w:p>
    <w:p>
      <w:pPr>
        <w:numPr>
          <w:ilvl w:val="2"/>
          <w:numId w:val="1173"/>
        </w:numPr>
      </w:pPr>
      <w:r>
        <w:t xml:space="preserve">a.</w:t>
      </w:r>
      <w:r>
        <w:t xml:space="preserve"> </w:t>
      </w:r>
      <w:r>
        <w:t xml:space="preserve">Existing and proposed planting, landscaping and screening, which shall show the location,</w:t>
      </w:r>
      <w:r>
        <w:t xml:space="preserve"> </w:t>
      </w:r>
      <w:r>
        <w:t xml:space="preserve">dimension and arrangement of all open spaces and yards, including type and size of</w:t>
      </w:r>
      <w:r>
        <w:t xml:space="preserve"> </w:t>
      </w:r>
      <w:r>
        <w:t xml:space="preserve">planting materials, methods to be employed for screening and proposed grades and a</w:t>
      </w:r>
      <w:r>
        <w:t xml:space="preserve"> </w:t>
      </w:r>
      <w:r>
        <w:t xml:space="preserve">plan for maintenance;</w:t>
      </w:r>
    </w:p>
    <w:p>
      <w:pPr>
        <w:numPr>
          <w:ilvl w:val="2"/>
          <w:numId w:val="1173"/>
        </w:numPr>
      </w:pPr>
      <w:r>
        <w:t xml:space="preserve">b.</w:t>
      </w:r>
      <w:r>
        <w:t xml:space="preserve"> </w:t>
      </w:r>
      <w:r>
        <w:t xml:space="preserve">Location, type, size and dimension of existing trees, rock masses and other natural</w:t>
      </w:r>
      <w:r>
        <w:t xml:space="preserve"> </w:t>
      </w:r>
      <w:r>
        <w:t xml:space="preserve">features with designations as to which features will be retained;</w:t>
      </w:r>
    </w:p>
    <w:p>
      <w:pPr>
        <w:numPr>
          <w:ilvl w:val="2"/>
          <w:numId w:val="1173"/>
        </w:numPr>
      </w:pPr>
      <w:r>
        <w:t xml:space="preserve">c.</w:t>
      </w:r>
      <w:r>
        <w:t xml:space="preserve"> </w:t>
      </w:r>
      <w:r>
        <w:t xml:space="preserve">Dimension and location of existing and proposed buildings and structures;</w:t>
      </w:r>
    </w:p>
    <w:p>
      <w:pPr>
        <w:numPr>
          <w:ilvl w:val="2"/>
          <w:numId w:val="1173"/>
        </w:numPr>
      </w:pPr>
      <w:r>
        <w:t xml:space="preserve">d.</w:t>
      </w:r>
      <w:r>
        <w:t xml:space="preserve"> </w:t>
      </w:r>
      <w:r>
        <w:t xml:space="preserve">Existing topography, including any proposed grade changes;</w:t>
      </w:r>
    </w:p>
    <w:p>
      <w:pPr>
        <w:numPr>
          <w:ilvl w:val="2"/>
          <w:numId w:val="1173"/>
        </w:numPr>
      </w:pPr>
      <w:r>
        <w:t xml:space="preserve">e.</w:t>
      </w:r>
      <w:r>
        <w:t xml:space="preserve"> </w:t>
      </w:r>
      <w:r>
        <w:t xml:space="preserve">Parking areas and facilities, traffic circulation, driveways, loading areas, access</w:t>
      </w:r>
      <w:r>
        <w:t xml:space="preserve"> </w:t>
      </w:r>
      <w:r>
        <w:t xml:space="preserve">and egress points;</w:t>
      </w:r>
    </w:p>
    <w:p>
      <w:pPr>
        <w:numPr>
          <w:ilvl w:val="2"/>
          <w:numId w:val="1173"/>
        </w:numPr>
      </w:pPr>
      <w:r>
        <w:t xml:space="preserve">f.</w:t>
      </w:r>
      <w:r>
        <w:t xml:space="preserve"> </w:t>
      </w:r>
      <w:r>
        <w:t xml:space="preserve">Storm drainage, including direction of flow and means of ultimate disposal. Stormwater</w:t>
      </w:r>
      <w:r>
        <w:t xml:space="preserve"> </w:t>
      </w:r>
      <w:r>
        <w:t xml:space="preserve">drainage runoff calculations used for the drainage system design shall be prepared</w:t>
      </w:r>
      <w:r>
        <w:t xml:space="preserve"> </w:t>
      </w:r>
      <w:r>
        <w:t xml:space="preserve">by, a registered professional engineer and must support the sizing of all drainage</w:t>
      </w:r>
      <w:r>
        <w:t xml:space="preserve"> </w:t>
      </w:r>
      <w:r>
        <w:t xml:space="preserve">structures and pipes and demonstrate compliance with the Stormwater Management, Design,</w:t>
      </w:r>
      <w:r>
        <w:t xml:space="preserve"> </w:t>
      </w:r>
      <w:r>
        <w:t xml:space="preserve">and Installation Rules (250-RICR-1 50-10-8) adopted and as amended from time to time</w:t>
      </w:r>
      <w:r>
        <w:t xml:space="preserve"> </w:t>
      </w:r>
      <w:r>
        <w:t xml:space="preserve">by the Rhode Island Department of Environmental Management;</w:t>
      </w:r>
    </w:p>
    <w:p>
      <w:pPr>
        <w:numPr>
          <w:ilvl w:val="2"/>
          <w:numId w:val="1173"/>
        </w:numPr>
      </w:pPr>
      <w:r>
        <w:t xml:space="preserve">g.</w:t>
      </w:r>
      <w:r>
        <w:t xml:space="preserve"> </w:t>
      </w:r>
      <w:r>
        <w:t xml:space="preserve">Provisions for sanitary sewerage and water supply, including fire protection measures;</w:t>
      </w:r>
    </w:p>
    <w:p>
      <w:pPr>
        <w:numPr>
          <w:ilvl w:val="2"/>
          <w:numId w:val="1173"/>
        </w:numPr>
      </w:pPr>
      <w:r>
        <w:t xml:space="preserve">h.</w:t>
      </w:r>
      <w:r>
        <w:t xml:space="preserve"> </w:t>
      </w:r>
      <w:r>
        <w:t xml:space="preserve">Location of all utilities, signage, outdoor storage and trash disposal areas;</w:t>
      </w:r>
    </w:p>
    <w:p>
      <w:pPr>
        <w:numPr>
          <w:ilvl w:val="2"/>
          <w:numId w:val="1173"/>
        </w:numPr>
      </w:pPr>
      <w:r>
        <w:t xml:space="preserve">i.</w:t>
      </w:r>
      <w:r>
        <w:t xml:space="preserve"> </w:t>
      </w:r>
      <w:r>
        <w:t xml:space="preserve">Location and description of any proposed disturbance to existing vegetation, or alteration</w:t>
      </w:r>
      <w:r>
        <w:t xml:space="preserve"> </w:t>
      </w:r>
      <w:r>
        <w:t xml:space="preserve">of natural or historic features, which are proposed in relation to temporary access,</w:t>
      </w:r>
      <w:r>
        <w:t xml:space="preserve"> </w:t>
      </w:r>
      <w:r>
        <w:t xml:space="preserve">utility installation, or other aspects of construction, including provisions for site</w:t>
      </w:r>
      <w:r>
        <w:t xml:space="preserve"> </w:t>
      </w:r>
      <w:r>
        <w:t xml:space="preserve">restoration.</w:t>
      </w:r>
    </w:p>
    <w:p>
      <w:pPr>
        <w:numPr>
          <w:ilvl w:val="1"/>
          <w:numId w:val="117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Minimum land area.</w:t>
      </w:r>
    </w:p>
    <w:p>
      <w:pPr>
        <w:numPr>
          <w:ilvl w:val="2"/>
          <w:numId w:val="1174"/>
        </w:numPr>
      </w:pPr>
      <w:r>
        <w:t xml:space="preserve">a.</w:t>
      </w:r>
      <w:r>
        <w:t xml:space="preserve"> </w:t>
      </w:r>
      <w:r>
        <w:t xml:space="preserve">A planned unit development shall consist of not less than 50,000 square feet of land</w:t>
      </w:r>
      <w:r>
        <w:t xml:space="preserve"> </w:t>
      </w:r>
      <w:r>
        <w:t xml:space="preserve">area which may be developed into mixed use and commercial units as set forth in article</w:t>
      </w:r>
      <w:r>
        <w:t xml:space="preserve"> </w:t>
      </w:r>
      <w:r>
        <w:t xml:space="preserve">II; and subsection 38-131(3); of Foster's zoning ordinance.</w:t>
      </w:r>
    </w:p>
    <w:p>
      <w:pPr>
        <w:numPr>
          <w:ilvl w:val="2"/>
          <w:numId w:val="1174"/>
        </w:numPr>
      </w:pPr>
      <w:r>
        <w:t xml:space="preserve">b.</w:t>
      </w:r>
      <w:r>
        <w:t xml:space="preserve"> </w:t>
      </w:r>
      <w:r>
        <w:t xml:space="preserve">Once a planned unit development has been approved, all land area shown on the plan</w:t>
      </w:r>
      <w:r>
        <w:t xml:space="preserve"> </w:t>
      </w:r>
      <w:r>
        <w:t xml:space="preserve">submitted as part of said planned unit development application, including those areas</w:t>
      </w:r>
      <w:r>
        <w:t xml:space="preserve"> </w:t>
      </w:r>
      <w:r>
        <w:t xml:space="preserve">designated as reserved for future development, shall be dedicated to the development</w:t>
      </w:r>
      <w:r>
        <w:t xml:space="preserve"> </w:t>
      </w:r>
      <w:r>
        <w:t xml:space="preserve">and may not be withdrawn from said development plan or devoted to any other use without</w:t>
      </w:r>
      <w:r>
        <w:t xml:space="preserve"> </w:t>
      </w:r>
      <w:r>
        <w:t xml:space="preserve">the express written consent of the planning board. The board may allow subsequent</w:t>
      </w:r>
      <w:r>
        <w:t xml:space="preserve"> </w:t>
      </w:r>
      <w:r>
        <w:t xml:space="preserve">withdrawal of land from a development, after an appropriate hearing, when such withdrawal</w:t>
      </w:r>
      <w:r>
        <w:t xml:space="preserve"> </w:t>
      </w:r>
      <w:r>
        <w:t xml:space="preserve">will not violate the purpose and intent of this chapter or impair the previously approved</w:t>
      </w:r>
      <w:r>
        <w:t xml:space="preserve"> </w:t>
      </w:r>
      <w:r>
        <w:t xml:space="preserve">plan.</w:t>
      </w:r>
    </w:p>
    <w:p>
      <w:pPr>
        <w:numPr>
          <w:ilvl w:val="1"/>
          <w:numId w:val="117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Uses.</w:t>
      </w:r>
    </w:p>
    <w:p>
      <w:pPr>
        <w:numPr>
          <w:ilvl w:val="2"/>
          <w:numId w:val="117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Generally.</w:t>
      </w:r>
    </w:p>
    <w:p>
      <w:pPr>
        <w:numPr>
          <w:ilvl w:val="3"/>
          <w:numId w:val="1176"/>
        </w:numPr>
      </w:pPr>
      <w:r>
        <w:t xml:space="preserve">1.</w:t>
      </w:r>
      <w:r>
        <w:t xml:space="preserve"> </w:t>
      </w:r>
      <w:r>
        <w:t xml:space="preserve">Uses are categorized as "permitted use," "administrative development plan review,"</w:t>
      </w:r>
      <w:r>
        <w:t xml:space="preserve"> </w:t>
      </w:r>
      <w:r>
        <w:t xml:space="preserve">"land development project," "formal development plan review," "special use permit,"</w:t>
      </w:r>
      <w:r>
        <w:t xml:space="preserve"> </w:t>
      </w:r>
      <w:r>
        <w:t xml:space="preserve">and "prohibited use." The planning board or administrative officer may, at its sole</w:t>
      </w:r>
      <w:r>
        <w:t xml:space="preserve"> </w:t>
      </w:r>
      <w:r>
        <w:t xml:space="preserve">option, impose conditions on any development plan approval; on any land development</w:t>
      </w:r>
      <w:r>
        <w:t xml:space="preserve"> </w:t>
      </w:r>
      <w:r>
        <w:t xml:space="preserve">project approval; or on any special use permit or variance requiring approval under</w:t>
      </w:r>
      <w:r>
        <w:t xml:space="preserve"> </w:t>
      </w:r>
      <w:r>
        <w:t xml:space="preserve">chapter 32 or development plan review.</w:t>
      </w:r>
    </w:p>
    <w:p>
      <w:pPr>
        <w:numPr>
          <w:ilvl w:val="3"/>
          <w:numId w:val="1176"/>
        </w:numPr>
      </w:pPr>
      <w:r>
        <w:t xml:space="preserve">2.</w:t>
      </w:r>
      <w:r>
        <w:t xml:space="preserve"> </w:t>
      </w:r>
      <w:r>
        <w:t xml:space="preserve">Designation as a special use, development plan review use or a land development project</w:t>
      </w:r>
      <w:r>
        <w:t xml:space="preserve"> </w:t>
      </w:r>
      <w:r>
        <w:t xml:space="preserve">does not constitute an authorization or an assurance that such use will be permitted</w:t>
      </w:r>
      <w:r>
        <w:t xml:space="preserve"> </w:t>
      </w:r>
      <w:r>
        <w:t xml:space="preserve">without conditions within the planned development. Rather, each application for a</w:t>
      </w:r>
      <w:r>
        <w:t xml:space="preserve"> </w:t>
      </w:r>
      <w:r>
        <w:t xml:space="preserve">special use development plan review use or a land development project shall be evaluated</w:t>
      </w:r>
      <w:r>
        <w:t xml:space="preserve"> </w:t>
      </w:r>
      <w:r>
        <w:t xml:space="preserve">as to its internal consistency with the intent of the proposed GB development, and</w:t>
      </w:r>
      <w:r>
        <w:t xml:space="preserve"> </w:t>
      </w:r>
      <w:r>
        <w:t xml:space="preserve">its probable effect on the intent of said development, the adjacent property, the</w:t>
      </w:r>
      <w:r>
        <w:t xml:space="preserve"> </w:t>
      </w:r>
      <w:r>
        <w:t xml:space="preserve">neighborhood, and on the town; and may be approved or denied as the findings of fact</w:t>
      </w:r>
      <w:r>
        <w:t xml:space="preserve"> </w:t>
      </w:r>
      <w:r>
        <w:t xml:space="preserve">indicate appropriate.</w:t>
      </w:r>
    </w:p>
    <w:p>
      <w:pPr>
        <w:numPr>
          <w:ilvl w:val="3"/>
          <w:numId w:val="1176"/>
        </w:numPr>
      </w:pPr>
      <w:r>
        <w:t xml:space="preserve">3.</w:t>
      </w:r>
      <w:r>
        <w:t xml:space="preserve"> </w:t>
      </w:r>
      <w:r>
        <w:t xml:space="preserve">Nothing herein contained shall preclude the planning board from requiring multiple</w:t>
      </w:r>
      <w:r>
        <w:t xml:space="preserve"> </w:t>
      </w:r>
      <w:r>
        <w:t xml:space="preserve">conditions for a proposal or from granting one or more special uses, development plan</w:t>
      </w:r>
      <w:r>
        <w:t xml:space="preserve"> </w:t>
      </w:r>
      <w:r>
        <w:t xml:space="preserve">review uses or land development project uses upon the implementation or completion</w:t>
      </w:r>
      <w:r>
        <w:t xml:space="preserve"> </w:t>
      </w:r>
      <w:r>
        <w:t xml:space="preserve">of one portion of a project, during the master plan, preliminary plan, and/or final</w:t>
      </w:r>
      <w:r>
        <w:t xml:space="preserve"> </w:t>
      </w:r>
      <w:r>
        <w:t xml:space="preserve">plan review stages of the application for a planned development or during the special</w:t>
      </w:r>
      <w:r>
        <w:t xml:space="preserve"> </w:t>
      </w:r>
      <w:r>
        <w:t xml:space="preserve">use permit review of the application, as appropriate. Unless phasing of construction</w:t>
      </w:r>
      <w:r>
        <w:t xml:space="preserve"> </w:t>
      </w:r>
      <w:r>
        <w:t xml:space="preserve">is permitted as referenced in subsection (2)(c) of this section, the development must</w:t>
      </w:r>
      <w:r>
        <w:t xml:space="preserve"> </w:t>
      </w:r>
      <w:r>
        <w:t xml:space="preserve">be completed as a whole according to the final planning board approval for a planned</w:t>
      </w:r>
      <w:r>
        <w:t xml:space="preserve"> </w:t>
      </w:r>
      <w:r>
        <w:t xml:space="preserve">development.</w:t>
      </w:r>
    </w:p>
    <w:p>
      <w:pPr>
        <w:numPr>
          <w:ilvl w:val="3"/>
          <w:numId w:val="1176"/>
        </w:numPr>
      </w:pPr>
      <w:r>
        <w:t xml:space="preserve">4.</w:t>
      </w:r>
      <w:r>
        <w:t xml:space="preserve"> </w:t>
      </w:r>
      <w:r>
        <w:t xml:space="preserve">Items to be considered when evaluating a special use development plan review or land</w:t>
      </w:r>
      <w:r>
        <w:t xml:space="preserve"> </w:t>
      </w:r>
      <w:r>
        <w:t xml:space="preserve">development project include, but are not limited to, the following:</w:t>
      </w:r>
    </w:p>
    <w:p>
      <w:pPr>
        <w:numPr>
          <w:ilvl w:val="4"/>
          <w:numId w:val="1177"/>
        </w:numPr>
      </w:pPr>
      <w:r>
        <w:t xml:space="preserve">i.</w:t>
      </w:r>
      <w:r>
        <w:t xml:space="preserve"> </w:t>
      </w:r>
      <w:r>
        <w:t xml:space="preserve">The desired use will not be detrimental to the intent of the planned unit development</w:t>
      </w:r>
      <w:r>
        <w:t xml:space="preserve"> </w:t>
      </w:r>
      <w:r>
        <w:t xml:space="preserve">or to the surrounding area;</w:t>
      </w:r>
    </w:p>
    <w:p>
      <w:pPr>
        <w:numPr>
          <w:ilvl w:val="4"/>
          <w:numId w:val="1177"/>
        </w:numPr>
      </w:pPr>
      <w:r>
        <w:t xml:space="preserve">ii.</w:t>
      </w:r>
      <w:r>
        <w:t xml:space="preserve"> </w:t>
      </w:r>
      <w:r>
        <w:t xml:space="preserve">It will be compatible with existing and proposed uses within the planned unit development,</w:t>
      </w:r>
      <w:r>
        <w:t xml:space="preserve"> </w:t>
      </w:r>
      <w:r>
        <w:t xml:space="preserve">as well as neighboring land uses;</w:t>
      </w:r>
    </w:p>
    <w:p>
      <w:pPr>
        <w:numPr>
          <w:ilvl w:val="4"/>
          <w:numId w:val="1177"/>
        </w:numPr>
      </w:pPr>
      <w:r>
        <w:t xml:space="preserve">iii.</w:t>
      </w:r>
      <w:r>
        <w:t xml:space="preserve"> </w:t>
      </w:r>
      <w:r>
        <w:t xml:space="preserve">It will not create a nuisance or a hazard in the neighborhood;</w:t>
      </w:r>
    </w:p>
    <w:p>
      <w:pPr>
        <w:numPr>
          <w:ilvl w:val="4"/>
          <w:numId w:val="1177"/>
        </w:numPr>
      </w:pPr>
      <w:r>
        <w:t xml:space="preserve">iv.</w:t>
      </w:r>
      <w:r>
        <w:t xml:space="preserve"> </w:t>
      </w:r>
      <w:r>
        <w:t xml:space="preserve">Adequate protection is afforded to the surrounding properties by the use of open space</w:t>
      </w:r>
      <w:r>
        <w:t xml:space="preserve"> </w:t>
      </w:r>
      <w:r>
        <w:t xml:space="preserve">and plantings, or by decorative fencing;</w:t>
      </w:r>
    </w:p>
    <w:p>
      <w:pPr>
        <w:numPr>
          <w:ilvl w:val="4"/>
          <w:numId w:val="1177"/>
        </w:numPr>
      </w:pPr>
      <w:r>
        <w:t xml:space="preserve">v.</w:t>
      </w:r>
      <w:r>
        <w:t xml:space="preserve"> </w:t>
      </w:r>
      <w:r>
        <w:t xml:space="preserve">Safe vehicular access and adequate parking are provided, and use of pervious surfaces</w:t>
      </w:r>
      <w:r>
        <w:t xml:space="preserve"> </w:t>
      </w:r>
      <w:r>
        <w:t xml:space="preserve">is encouraged;</w:t>
      </w:r>
    </w:p>
    <w:p>
      <w:pPr>
        <w:numPr>
          <w:ilvl w:val="4"/>
          <w:numId w:val="1177"/>
        </w:numPr>
      </w:pPr>
      <w:r>
        <w:t xml:space="preserve">vi.</w:t>
      </w:r>
      <w:r>
        <w:t xml:space="preserve"> </w:t>
      </w:r>
      <w:r>
        <w:t xml:space="preserve">Control of noise, smoke, odors, lighting, and any other objectionable feature is provided;</w:t>
      </w:r>
    </w:p>
    <w:p>
      <w:pPr>
        <w:numPr>
          <w:ilvl w:val="4"/>
          <w:numId w:val="1177"/>
        </w:numPr>
      </w:pPr>
      <w:r>
        <w:t xml:space="preserve">vii.</w:t>
      </w:r>
      <w:r>
        <w:t xml:space="preserve"> </w:t>
      </w:r>
      <w:r>
        <w:t xml:space="preserve">Solar rights of the abutters are provided for;</w:t>
      </w:r>
    </w:p>
    <w:p>
      <w:pPr>
        <w:numPr>
          <w:ilvl w:val="4"/>
          <w:numId w:val="1177"/>
        </w:numPr>
      </w:pPr>
      <w:r>
        <w:t xml:space="preserve">viii.</w:t>
      </w:r>
      <w:r>
        <w:t xml:space="preserve"> </w:t>
      </w:r>
      <w:r>
        <w:t xml:space="preserve">Architectural compatibility within the development and with the surrounding area is</w:t>
      </w:r>
      <w:r>
        <w:t xml:space="preserve"> </w:t>
      </w:r>
      <w:r>
        <w:t xml:space="preserve">illustrated;</w:t>
      </w:r>
    </w:p>
    <w:p>
      <w:pPr>
        <w:numPr>
          <w:ilvl w:val="4"/>
          <w:numId w:val="1177"/>
        </w:numPr>
      </w:pPr>
      <w:r>
        <w:t xml:space="preserve">ix.</w:t>
      </w:r>
      <w:r>
        <w:t xml:space="preserve"> </w:t>
      </w:r>
      <w:r>
        <w:t xml:space="preserve">The proposed conditional use will be in conformance with the purpose and intent of</w:t>
      </w:r>
      <w:r>
        <w:t xml:space="preserve"> </w:t>
      </w:r>
      <w:r>
        <w:t xml:space="preserve">the comprehensive plan and the zoning ordinance of the Town of Foster;</w:t>
      </w:r>
    </w:p>
    <w:p>
      <w:pPr>
        <w:numPr>
          <w:ilvl w:val="4"/>
          <w:numId w:val="1177"/>
        </w:numPr>
      </w:pPr>
      <w:r>
        <w:t xml:space="preserve">x.</w:t>
      </w:r>
      <w:r>
        <w:t xml:space="preserve"> </w:t>
      </w:r>
      <w:r>
        <w:t xml:space="preserve">The health, safety, and welfare of the community are protected;</w:t>
      </w:r>
    </w:p>
    <w:p>
      <w:pPr>
        <w:numPr>
          <w:ilvl w:val="4"/>
          <w:numId w:val="1177"/>
        </w:numPr>
      </w:pPr>
      <w:r>
        <w:t xml:space="preserve">xi.</w:t>
      </w:r>
      <w:r>
        <w:t xml:space="preserve"> </w:t>
      </w:r>
      <w:r>
        <w:t xml:space="preserve">Shared parking/curb cuts or joint use is encouraged, and for some uses may be required,</w:t>
      </w:r>
      <w:r>
        <w:t xml:space="preserve"> </w:t>
      </w:r>
      <w:r>
        <w:t xml:space="preserve">where it is likely that occupants of a vehicle would visit more than one use within</w:t>
      </w:r>
      <w:r>
        <w:t xml:space="preserve"> </w:t>
      </w:r>
      <w:r>
        <w:t xml:space="preserve">a development before departing;</w:t>
      </w:r>
    </w:p>
    <w:p>
      <w:pPr>
        <w:numPr>
          <w:ilvl w:val="4"/>
          <w:numId w:val="1177"/>
        </w:numPr>
      </w:pPr>
      <w:r>
        <w:t xml:space="preserve">xii.</w:t>
      </w:r>
      <w:r>
        <w:t xml:space="preserve"> </w:t>
      </w:r>
      <w:r>
        <w:t xml:space="preserve">Certain parking requirements may be waived, provided that adequate and safe parking</w:t>
      </w:r>
      <w:r>
        <w:t xml:space="preserve"> </w:t>
      </w:r>
      <w:r>
        <w:t xml:space="preserve">is still provided;</w:t>
      </w:r>
    </w:p>
    <w:p>
      <w:pPr>
        <w:numPr>
          <w:ilvl w:val="4"/>
          <w:numId w:val="1177"/>
        </w:numPr>
      </w:pPr>
      <w:r>
        <w:t xml:space="preserve">xiii.</w:t>
      </w:r>
      <w:r>
        <w:t xml:space="preserve"> </w:t>
      </w:r>
      <w:r>
        <w:t xml:space="preserve">Applicant shall demonstrate how the development will utilize shared parking, and shall</w:t>
      </w:r>
      <w:r>
        <w:t xml:space="preserve"> </w:t>
      </w:r>
      <w:r>
        <w:t xml:space="preserve">show all calculations for such parking on the proposed site plan as required under</w:t>
      </w:r>
      <w:r>
        <w:t xml:space="preserve"> </w:t>
      </w:r>
      <w:r>
        <w:t xml:space="preserve">the Foster zoning ordinance for such parking.</w:t>
      </w:r>
    </w:p>
    <w:p>
      <w:pPr>
        <w:numPr>
          <w:ilvl w:val="3"/>
          <w:numId w:val="1176"/>
        </w:numPr>
      </w:pPr>
      <w:r>
        <w:t xml:space="preserve">5.</w:t>
      </w:r>
      <w:r>
        <w:t xml:space="preserve"> </w:t>
      </w:r>
      <w:r>
        <w:t xml:space="preserve">Before being granted a special use permit, land development project or development</w:t>
      </w:r>
      <w:r>
        <w:t xml:space="preserve"> </w:t>
      </w:r>
      <w:r>
        <w:t xml:space="preserve">plan review by the zoning board of review or the planning board, the applicant must</w:t>
      </w:r>
      <w:r>
        <w:t xml:space="preserve"> </w:t>
      </w:r>
      <w:r>
        <w:t xml:space="preserve">show how its application complies with article VII of this chapter, article IX of</w:t>
      </w:r>
      <w:r>
        <w:t xml:space="preserve"> </w:t>
      </w:r>
      <w:r>
        <w:t xml:space="preserve">this chapter, article VIII of this chapter, article V of chapter 32 and/or article VI of chapter 32 in Foster's zoning or subdivision ordinance, whichever is applicable.</w:t>
      </w:r>
    </w:p>
    <w:p>
      <w:pPr>
        <w:numPr>
          <w:ilvl w:val="2"/>
          <w:numId w:val="117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Mixed uses.</w:t>
      </w:r>
      <w:r>
        <w:t xml:space="preserve"> </w:t>
      </w:r>
      <w:r>
        <w:t xml:space="preserve">Nothing contained in this section shall be construed to prevent or discourage the</w:t>
      </w:r>
      <w:r>
        <w:t xml:space="preserve"> </w:t>
      </w:r>
      <w:r>
        <w:t xml:space="preserve">institution or maintenance of two or more uses on any one lot or within any one building</w:t>
      </w:r>
      <w:r>
        <w:t xml:space="preserve"> </w:t>
      </w:r>
      <w:r>
        <w:t xml:space="preserve">in a general business development and a mix of compatible uses are to be encouraged</w:t>
      </w:r>
      <w:r>
        <w:t xml:space="preserve"> </w:t>
      </w:r>
      <w:r>
        <w:t xml:space="preserve">throughout a general business development.</w:t>
      </w:r>
    </w:p>
    <w:p>
      <w:pPr>
        <w:numPr>
          <w:ilvl w:val="1"/>
          <w:numId w:val="117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Decision.</w:t>
      </w:r>
      <w:r>
        <w:t xml:space="preserve"> </w:t>
      </w:r>
      <w:r>
        <w:t xml:space="preserve">Development standards for general business approval shall be granted upon the determination</w:t>
      </w:r>
      <w:r>
        <w:t xml:space="preserve"> </w:t>
      </w:r>
      <w:r>
        <w:t xml:space="preserve">of the planning board that the application meets the objectives cited herein. The</w:t>
      </w:r>
      <w:r>
        <w:t xml:space="preserve"> </w:t>
      </w:r>
      <w:r>
        <w:t xml:space="preserve">planning board may impose reasonable conditions at the expense of the applicant, including</w:t>
      </w:r>
      <w:r>
        <w:t xml:space="preserve"> </w:t>
      </w:r>
      <w:r>
        <w:t xml:space="preserve">performance guarantees, to promote these objectives. Any new building construction</w:t>
      </w:r>
      <w:r>
        <w:t xml:space="preserve"> </w:t>
      </w:r>
      <w:r>
        <w:t xml:space="preserve">or other site alteration shall provide adequate access to each structure for fire</w:t>
      </w:r>
      <w:r>
        <w:t xml:space="preserve"> </w:t>
      </w:r>
      <w:r>
        <w:t xml:space="preserve">and service equipment and adequate provision for utilities and stormwater drainage</w:t>
      </w:r>
      <w:r>
        <w:t xml:space="preserve"> </w:t>
      </w:r>
      <w:r>
        <w:t xml:space="preserve">consistent with the functional requirements of this chapter and chapter 32, subdivision regulations. New building construction or other site alteration shall</w:t>
      </w:r>
      <w:r>
        <w:t xml:space="preserve"> </w:t>
      </w:r>
      <w:r>
        <w:t xml:space="preserve">be designed after considering the qualities of the specific location, the proposed</w:t>
      </w:r>
      <w:r>
        <w:t xml:space="preserve"> </w:t>
      </w:r>
      <w:r>
        <w:t xml:space="preserve">land use, the design of building form, grading, egress points and other aspects of</w:t>
      </w:r>
      <w:r>
        <w:t xml:space="preserve"> </w:t>
      </w:r>
      <w:r>
        <w:t xml:space="preserve">the development, so as to:</w:t>
      </w:r>
    </w:p>
    <w:p>
      <w:pPr>
        <w:numPr>
          <w:ilvl w:val="2"/>
          <w:numId w:val="1178"/>
        </w:numPr>
      </w:pPr>
      <w:r>
        <w:t xml:space="preserve">a.</w:t>
      </w:r>
      <w:r>
        <w:t xml:space="preserve"> </w:t>
      </w:r>
      <w:r>
        <w:t xml:space="preserve">Minimize the volume of cut and fill, the number of removed trees six-inch caliper</w:t>
      </w:r>
      <w:r>
        <w:t xml:space="preserve"> </w:t>
      </w:r>
      <w:r>
        <w:t xml:space="preserve">or larger, the length of removed stone walls, the area of wetland vegetation displaced,</w:t>
      </w:r>
      <w:r>
        <w:t xml:space="preserve"> </w:t>
      </w:r>
      <w:r>
        <w:t xml:space="preserve">the extent of stormwater flow increase from the site, soil erosion and threat of air</w:t>
      </w:r>
      <w:r>
        <w:t xml:space="preserve"> </w:t>
      </w:r>
      <w:r>
        <w:t xml:space="preserve">and water pollution;</w:t>
      </w:r>
    </w:p>
    <w:p>
      <w:pPr>
        <w:numPr>
          <w:ilvl w:val="2"/>
          <w:numId w:val="1178"/>
        </w:numPr>
      </w:pPr>
      <w:r>
        <w:t xml:space="preserve">b.</w:t>
      </w:r>
      <w:r>
        <w:t xml:space="preserve"> </w:t>
      </w:r>
      <w:r>
        <w:t xml:space="preserve">Maximize pedestrian and vehicular safety on the site and egress to and from the site;</w:t>
      </w:r>
    </w:p>
    <w:p>
      <w:pPr>
        <w:numPr>
          <w:ilvl w:val="2"/>
          <w:numId w:val="1178"/>
        </w:numPr>
      </w:pPr>
      <w:r>
        <w:t xml:space="preserve">c.</w:t>
      </w:r>
      <w:r>
        <w:t xml:space="preserve"> </w:t>
      </w:r>
      <w:r>
        <w:t xml:space="preserve">Minimize obstruction of scenic views from publicly accessible locations;</w:t>
      </w:r>
    </w:p>
    <w:p>
      <w:pPr>
        <w:numPr>
          <w:ilvl w:val="2"/>
          <w:numId w:val="1178"/>
        </w:numPr>
      </w:pPr>
      <w:r>
        <w:t xml:space="preserve">d.</w:t>
      </w:r>
      <w:r>
        <w:t xml:space="preserve"> </w:t>
      </w:r>
      <w:r>
        <w:t xml:space="preserve">Minimize visual intrusion by controlling the visibility of parking, storage or other</w:t>
      </w:r>
      <w:r>
        <w:t xml:space="preserve"> </w:t>
      </w:r>
      <w:r>
        <w:t xml:space="preserve">outdoor service areas viewed from public ways or premises residentially used or zoned;</w:t>
      </w:r>
    </w:p>
    <w:p>
      <w:pPr>
        <w:numPr>
          <w:ilvl w:val="2"/>
          <w:numId w:val="1178"/>
        </w:numPr>
      </w:pPr>
      <w:r>
        <w:t xml:space="preserve">e.</w:t>
      </w:r>
      <w:r>
        <w:t xml:space="preserve"> </w:t>
      </w:r>
      <w:r>
        <w:t xml:space="preserve">Minimize glare from headlights and lighting intrusion;</w:t>
      </w:r>
    </w:p>
    <w:p>
      <w:pPr>
        <w:numPr>
          <w:ilvl w:val="2"/>
          <w:numId w:val="1178"/>
        </w:numPr>
      </w:pPr>
      <w:r>
        <w:t xml:space="preserve">f.</w:t>
      </w:r>
      <w:r>
        <w:t xml:space="preserve"> </w:t>
      </w:r>
      <w:r>
        <w:t xml:space="preserve">Minimize unreasonable departure from the character, materials and scale of buildings</w:t>
      </w:r>
      <w:r>
        <w:t xml:space="preserve"> </w:t>
      </w:r>
      <w:r>
        <w:t xml:space="preserve">in the vicinity, as viewed from public ways and places;</w:t>
      </w:r>
    </w:p>
    <w:p>
      <w:pPr>
        <w:numPr>
          <w:ilvl w:val="2"/>
          <w:numId w:val="1178"/>
        </w:numPr>
      </w:pPr>
      <w:r>
        <w:t xml:space="preserve">g.</w:t>
      </w:r>
      <w:r>
        <w:t xml:space="preserve"> </w:t>
      </w:r>
      <w:r>
        <w:t xml:space="preserve">Minimize contamination of groundwater from on-site wastewater disposal systems or</w:t>
      </w:r>
      <w:r>
        <w:t xml:space="preserve"> </w:t>
      </w:r>
      <w:r>
        <w:t xml:space="preserve">operations on the premises involving the use, storage, handling or containment of</w:t>
      </w:r>
      <w:r>
        <w:t xml:space="preserve"> </w:t>
      </w:r>
      <w:r>
        <w:t xml:space="preserve">hazardous substances; and</w:t>
      </w:r>
    </w:p>
    <w:p>
      <w:pPr>
        <w:numPr>
          <w:ilvl w:val="2"/>
          <w:numId w:val="1178"/>
        </w:numPr>
      </w:pPr>
      <w:r>
        <w:t xml:space="preserve">h.</w:t>
      </w:r>
      <w:r>
        <w:t xml:space="preserve"> </w:t>
      </w:r>
      <w:r>
        <w:t xml:space="preserve">Ensure compliance with the provisions of this section, including parking, landscaping,</w:t>
      </w:r>
      <w:r>
        <w:t xml:space="preserve"> </w:t>
      </w:r>
      <w:r>
        <w:t xml:space="preserve">exterior lighting and noise.</w:t>
      </w:r>
    </w:p>
    <w:p>
      <w:pPr>
        <w:numPr>
          <w:ilvl w:val="1"/>
          <w:numId w:val="117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Post-approval modifications.</w:t>
      </w:r>
      <w:r>
        <w:t xml:space="preserve"> </w:t>
      </w:r>
      <w:r>
        <w:t xml:space="preserve">Once development standards for general business approval have been granted by the</w:t>
      </w:r>
      <w:r>
        <w:t xml:space="preserve"> </w:t>
      </w:r>
      <w:r>
        <w:t xml:space="preserve">planning board, any subsequent changes in which the zoning enforcement officer has</w:t>
      </w:r>
      <w:r>
        <w:t xml:space="preserve"> </w:t>
      </w:r>
      <w:r>
        <w:t xml:space="preserve">determined will substantially affect or alter the visual appearance of the building</w:t>
      </w:r>
      <w:r>
        <w:t xml:space="preserve"> </w:t>
      </w:r>
      <w:r>
        <w:t xml:space="preserve">facade or roof or will substantially affect or alter traffic flow or modify the site</w:t>
      </w:r>
      <w:r>
        <w:t xml:space="preserve"> </w:t>
      </w:r>
      <w:r>
        <w:t xml:space="preserve">plan, a new application shall be submitted pursuant to this section.</w:t>
      </w:r>
    </w:p>
    <w:p>
      <w:pPr>
        <w:numPr>
          <w:ilvl w:val="1"/>
          <w:numId w:val="117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Expiration.</w:t>
      </w:r>
      <w:r>
        <w:t xml:space="preserve"> </w:t>
      </w:r>
      <w:r>
        <w:t xml:space="preserve">The approval of a plan meeting the development standards for general business approval</w:t>
      </w:r>
      <w:r>
        <w:t xml:space="preserve"> </w:t>
      </w:r>
      <w:r>
        <w:t xml:space="preserve">shall expire pursuant to timeframes provided under the type of review which the plan</w:t>
      </w:r>
      <w:r>
        <w:t xml:space="preserve"> </w:t>
      </w:r>
      <w:r>
        <w:t xml:space="preserve">was reviewed.</w:t>
      </w:r>
    </w:p>
    <w:p>
      <w:pPr>
        <w:pStyle w:val="FirstParagraph"/>
      </w:pPr>
      <w:r>
        <w:rPr>
          <w:i/>
          <w:iCs/>
        </w:rPr>
        <w:t xml:space="preserve">(Ord. of 9-9-2010, art. VIII, § 3; Ord. of 4-28-2016; Ord. of 2-8-2024(12))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8, 2024 amended the title of § 38-357 to read as herein set out. The former § 38-357 title</w:t>
      </w:r>
      <w:r>
        <w:t xml:space="preserve"> </w:t>
      </w:r>
      <w:r>
        <w:t xml:space="preserve">pertained to development standards for general business mixed use (GBM) development.</w:t>
      </w:r>
    </w:p>
    <w:bookmarkEnd w:id="125"/>
    <w:bookmarkStart w:id="126" w:name="Xb47eae419112aa2a18da1f2af1973bbac0213c1"/>
    <w:p>
      <w:pPr>
        <w:pStyle w:val="Heading2"/>
      </w:pPr>
      <w:r>
        <w:t xml:space="preserve">§ 38-358. Development standards for highway commercial 2 (HC2) development</w:t>
      </w:r>
    </w:p>
    <w:p>
      <w:pPr>
        <w:pStyle w:val="FirstParagraph"/>
      </w:pPr>
      <w:r>
        <w:t xml:space="preserve">This designation contains nodes for commercial establishments to provide industry</w:t>
      </w:r>
      <w:r>
        <w:t xml:space="preserve"> </w:t>
      </w:r>
      <w:r>
        <w:t xml:space="preserve">and service needs. Residential uses are prevalent in this designation. Commercial</w:t>
      </w:r>
      <w:r>
        <w:t xml:space="preserve"> </w:t>
      </w:r>
      <w:r>
        <w:t xml:space="preserve">uses may include retail, service, office, manufacturing, industrial, and related activities.</w:t>
      </w:r>
      <w:r>
        <w:t xml:space="preserve"> </w:t>
      </w:r>
      <w:r>
        <w:t xml:space="preserve">Residential uses may be single-family, multi-family, age restricted community, or</w:t>
      </w:r>
      <w:r>
        <w:t xml:space="preserve"> </w:t>
      </w:r>
      <w:r>
        <w:t xml:space="preserve">homeowners association. Agricultural and municipal uses are permitted.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individual detailed review of uses and</w:t>
      </w:r>
      <w:r>
        <w:t xml:space="preserve"> </w:t>
      </w:r>
      <w:r>
        <w:t xml:space="preserve">structures which have an impact upon the character of the town. In this section procedures</w:t>
      </w:r>
      <w:r>
        <w:t xml:space="preserve"> </w:t>
      </w:r>
      <w:r>
        <w:t xml:space="preserve">are provided for the evaluation and approval of new integrated highway commercial</w:t>
      </w:r>
      <w:r>
        <w:t xml:space="preserve"> </w:t>
      </w:r>
      <w:r>
        <w:t xml:space="preserve">developments. The regulations are intended to promote developments which are compatible</w:t>
      </w:r>
      <w:r>
        <w:t xml:space="preserve"> </w:t>
      </w:r>
      <w:r>
        <w:t xml:space="preserve">with surrounding areas, and which incorporate buffers or transition areas to reduce</w:t>
      </w:r>
      <w:r>
        <w:t xml:space="preserve"> </w:t>
      </w:r>
      <w:r>
        <w:t xml:space="preserve">potential negative impacts on agricultural or residential areas. The regulations are</w:t>
      </w:r>
      <w:r>
        <w:t xml:space="preserve"> </w:t>
      </w:r>
      <w:r>
        <w:t xml:space="preserve">intended to encourage a mixture of compatible uses to create a sustainable and attractive</w:t>
      </w:r>
      <w:r>
        <w:t xml:space="preserve"> </w:t>
      </w:r>
      <w:r>
        <w:t xml:space="preserve">environment for a variety of trades and businesses. The regulations are intended to</w:t>
      </w:r>
      <w:r>
        <w:t xml:space="preserve"> </w:t>
      </w:r>
      <w:r>
        <w:t xml:space="preserve">be flexible, to allow for innovative design techniques, to accommodate unique land</w:t>
      </w:r>
      <w:r>
        <w:t xml:space="preserve"> </w:t>
      </w:r>
      <w:r>
        <w:t xml:space="preserve">uses, and to encourage creative approaches to development issues.</w:t>
      </w:r>
    </w:p>
    <w:p>
      <w:pPr>
        <w:pStyle w:val="FirstParagraph"/>
      </w:pPr>
      <w:r>
        <w:t xml:space="preserve">Foster encourages a coordinated design approach for development within the HC2 district</w:t>
      </w:r>
      <w:r>
        <w:t xml:space="preserve"> </w:t>
      </w:r>
      <w:r>
        <w:t xml:space="preserve">with an emphasis on compatibility with the natural environment and surrounding land</w:t>
      </w:r>
      <w:r>
        <w:t xml:space="preserve"> </w:t>
      </w:r>
      <w:r>
        <w:t xml:space="preserve">uses. This coordinated approach allows for a sufficient mix of uses and accessory</w:t>
      </w:r>
      <w:r>
        <w:t xml:space="preserve"> </w:t>
      </w:r>
      <w:r>
        <w:t xml:space="preserve">uses to create a self-contained or self-sustained development. It allows for planning</w:t>
      </w:r>
      <w:r>
        <w:t xml:space="preserve"> </w:t>
      </w:r>
      <w:r>
        <w:t xml:space="preserve">of a land development project or development plan review and calculation of densities</w:t>
      </w:r>
      <w:r>
        <w:t xml:space="preserve"> </w:t>
      </w:r>
      <w:r>
        <w:t xml:space="preserve">within the surrounding area in addition to on an individual lot-by-lot basis.</w:t>
      </w:r>
    </w:p>
    <w:p>
      <w:pPr>
        <w:pStyle w:val="BodyText"/>
      </w:pPr>
      <w:r>
        <w:t xml:space="preserve">A coordinated design approach should:</w:t>
      </w:r>
    </w:p>
    <w:p>
      <w:pPr>
        <w:pStyle w:val="Compact"/>
        <w:numPr>
          <w:ilvl w:val="0"/>
          <w:numId w:val="1181"/>
        </w:numPr>
      </w:pPr>
    </w:p>
    <w:p>
      <w:pPr>
        <w:pStyle w:val="Compact"/>
        <w:numPr>
          <w:ilvl w:val="1"/>
          <w:numId w:val="1182"/>
        </w:numPr>
      </w:pPr>
    </w:p>
    <w:p>
      <w:pPr>
        <w:numPr>
          <w:ilvl w:val="2"/>
          <w:numId w:val="1183"/>
        </w:numPr>
      </w:pPr>
      <w:r>
        <w:t xml:space="preserve">a.</w:t>
      </w:r>
      <w:r>
        <w:t xml:space="preserve"> </w:t>
      </w:r>
      <w:r>
        <w:t xml:space="preserve">Break up the apparent mass and scale of large structures, and large paved parking</w:t>
      </w:r>
      <w:r>
        <w:t xml:space="preserve"> </w:t>
      </w:r>
      <w:r>
        <w:t xml:space="preserve">areas, in order to ensure that such development is compatible with and does not detract</w:t>
      </w:r>
      <w:r>
        <w:t xml:space="preserve"> </w:t>
      </w:r>
      <w:r>
        <w:t xml:space="preserve">from Foster's character, scale, and sense of place;</w:t>
      </w:r>
    </w:p>
    <w:p>
      <w:pPr>
        <w:numPr>
          <w:ilvl w:val="2"/>
          <w:numId w:val="1183"/>
        </w:numPr>
      </w:pPr>
      <w:r>
        <w:t xml:space="preserve">b.</w:t>
      </w:r>
      <w:r>
        <w:t xml:space="preserve"> </w:t>
      </w:r>
      <w:r>
        <w:t xml:space="preserve">Help integrate multi-use development with its surroundings;</w:t>
      </w:r>
    </w:p>
    <w:p>
      <w:pPr>
        <w:numPr>
          <w:ilvl w:val="2"/>
          <w:numId w:val="1183"/>
        </w:numPr>
      </w:pPr>
      <w:r>
        <w:t xml:space="preserve">c.</w:t>
      </w:r>
      <w:r>
        <w:t xml:space="preserve"> </w:t>
      </w:r>
      <w:r>
        <w:t xml:space="preserve">Encourage a mixture of uses and sizes of structures;</w:t>
      </w:r>
    </w:p>
    <w:p>
      <w:pPr>
        <w:numPr>
          <w:ilvl w:val="2"/>
          <w:numId w:val="1183"/>
        </w:numPr>
      </w:pPr>
      <w:r>
        <w:t xml:space="preserve">d.</w:t>
      </w:r>
      <w:r>
        <w:t xml:space="preserve"> </w:t>
      </w:r>
      <w:r>
        <w:t xml:space="preserve">Meet applicable building and safety codes;</w:t>
      </w:r>
    </w:p>
    <w:p>
      <w:pPr>
        <w:numPr>
          <w:ilvl w:val="2"/>
          <w:numId w:val="1183"/>
        </w:numPr>
      </w:pPr>
      <w:r>
        <w:t xml:space="preserve">e.</w:t>
      </w:r>
      <w:r>
        <w:t xml:space="preserve"> </w:t>
      </w:r>
      <w:r>
        <w:t xml:space="preserve">Not significantly alter the surrounding natural environment;</w:t>
      </w:r>
    </w:p>
    <w:p>
      <w:pPr>
        <w:numPr>
          <w:ilvl w:val="2"/>
          <w:numId w:val="1183"/>
        </w:numPr>
      </w:pPr>
      <w:r>
        <w:t xml:space="preserve">f.</w:t>
      </w:r>
      <w:r>
        <w:t xml:space="preserve"> </w:t>
      </w:r>
      <w:r>
        <w:t xml:space="preserve">Secure an adequate stormwater runoff management and soil erosion plan; and</w:t>
      </w:r>
    </w:p>
    <w:p>
      <w:pPr>
        <w:numPr>
          <w:ilvl w:val="2"/>
          <w:numId w:val="1183"/>
        </w:numPr>
      </w:pPr>
      <w:r>
        <w:t xml:space="preserve">g.</w:t>
      </w:r>
      <w:r>
        <w:t xml:space="preserve"> </w:t>
      </w:r>
      <w:r>
        <w:t xml:space="preserve">Preserve significant natural and historic characteristics.</w:t>
      </w:r>
    </w:p>
    <w:p>
      <w:pPr>
        <w:pStyle w:val="FirstParagraph"/>
      </w:pPr>
      <w:r>
        <w:t xml:space="preserve">It is anticipated that public officials will have considerable involvement in determining</w:t>
      </w:r>
      <w:r>
        <w:t xml:space="preserve"> </w:t>
      </w:r>
      <w:r>
        <w:t xml:space="preserve">the nature of the development through the development plan review process, which will</w:t>
      </w:r>
      <w:r>
        <w:t xml:space="preserve"> </w:t>
      </w:r>
      <w:r>
        <w:t xml:space="preserve">include consideration and application of aspects of both chapter 32 and chapter 38.</w:t>
      </w:r>
    </w:p>
    <w:p>
      <w:pPr>
        <w:pStyle w:val="BodyText"/>
      </w:pPr>
      <w:r>
        <w:t xml:space="preserve">Where the requirements of any part of this section may conflict with any other section</w:t>
      </w:r>
      <w:r>
        <w:t xml:space="preserve"> </w:t>
      </w:r>
      <w:r>
        <w:t xml:space="preserve">of chapter 32 or chapter 38, this section shall prevail as to, or for, the highway commercial development.</w:t>
      </w:r>
    </w:p>
    <w:p>
      <w:pPr>
        <w:pStyle w:val="Compact"/>
        <w:numPr>
          <w:ilvl w:val="0"/>
          <w:numId w:val="1184"/>
        </w:numPr>
      </w:pPr>
    </w:p>
    <w:p>
      <w:pPr>
        <w:numPr>
          <w:ilvl w:val="1"/>
          <w:numId w:val="118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Applicability and procedure.</w:t>
      </w:r>
    </w:p>
    <w:p>
      <w:pPr>
        <w:numPr>
          <w:ilvl w:val="2"/>
          <w:numId w:val="1186"/>
        </w:numPr>
      </w:pPr>
      <w:r>
        <w:t xml:space="preserve">a.</w:t>
      </w:r>
      <w:r>
        <w:t xml:space="preserve"> </w:t>
      </w:r>
      <w:r>
        <w:t xml:space="preserve">Highway commercial developments are permitted in HC2 zones as set forth in article</w:t>
      </w:r>
      <w:r>
        <w:t xml:space="preserve"> </w:t>
      </w:r>
      <w:r>
        <w:t xml:space="preserve">III and article IV of this chapter with the approval of and subject to possible conditions</w:t>
      </w:r>
      <w:r>
        <w:t xml:space="preserve"> </w:t>
      </w:r>
      <w:r>
        <w:t xml:space="preserve">and restrictions imposed by the planning board pursuant to this section.</w:t>
      </w:r>
    </w:p>
    <w:p>
      <w:pPr>
        <w:numPr>
          <w:ilvl w:val="2"/>
          <w:numId w:val="1186"/>
        </w:numPr>
      </w:pPr>
      <w:r>
        <w:t xml:space="preserve">b.</w:t>
      </w:r>
      <w:r>
        <w:t xml:space="preserve"> </w:t>
      </w:r>
      <w:r>
        <w:t xml:space="preserve">No highway commercial development shall be undertaken, nor any portion of such development</w:t>
      </w:r>
      <w:r>
        <w:t xml:space="preserve"> </w:t>
      </w:r>
      <w:r>
        <w:t xml:space="preserve">be constructed until a plan for such development has been approved by the planning</w:t>
      </w:r>
      <w:r>
        <w:t xml:space="preserve"> </w:t>
      </w:r>
      <w:r>
        <w:t xml:space="preserve">board in accordance with the procedures established by subsection (2)(d) of this section:</w:t>
      </w:r>
    </w:p>
    <w:p>
      <w:pPr>
        <w:numPr>
          <w:ilvl w:val="2"/>
          <w:numId w:val="1186"/>
        </w:numPr>
      </w:pPr>
      <w:r>
        <w:t xml:space="preserve">c.</w:t>
      </w:r>
      <w:r>
        <w:t xml:space="preserve"> </w:t>
      </w:r>
      <w:r>
        <w:t xml:space="preserve">Compatibility and interrelation of uses within the highway commercial developments</w:t>
      </w:r>
      <w:r>
        <w:t xml:space="preserve"> </w:t>
      </w:r>
      <w:r>
        <w:t xml:space="preserve">and coordination of traffic, parking, stormwater management, security, on-site wastewater</w:t>
      </w:r>
      <w:r>
        <w:t xml:space="preserve"> </w:t>
      </w:r>
      <w:r>
        <w:t xml:space="preserve">treatment systems, storage, architecture, open space, infrastructure, and other needs,</w:t>
      </w:r>
      <w:r>
        <w:t xml:space="preserve"> </w:t>
      </w:r>
      <w:r>
        <w:t xml:space="preserve">as well as the entire development's impact on the surrounding area and roadways. The</w:t>
      </w:r>
      <w:r>
        <w:t xml:space="preserve"> </w:t>
      </w:r>
      <w:r>
        <w:t xml:space="preserve">development shall be considered according to the procedures set forth in subsection</w:t>
      </w:r>
      <w:r>
        <w:t xml:space="preserve"> </w:t>
      </w:r>
      <w:r>
        <w:t xml:space="preserve">(2)(d) of this section and approved, if appropriate, and developed as a whole. Phasing</w:t>
      </w:r>
      <w:r>
        <w:t xml:space="preserve"> </w:t>
      </w:r>
      <w:r>
        <w:t xml:space="preserve">of construction may be permitted, as set forth in the land development and subdivision</w:t>
      </w:r>
      <w:r>
        <w:t xml:space="preserve"> </w:t>
      </w:r>
      <w:r>
        <w:t xml:space="preserve">regulations, or as required by the planning board. Improvement guarantees shall be</w:t>
      </w:r>
      <w:r>
        <w:t xml:space="preserve"> </w:t>
      </w:r>
      <w:r>
        <w:t xml:space="preserve">required as set forth in article VIII of the land development and subdivision regulations.</w:t>
      </w:r>
    </w:p>
    <w:p>
      <w:pPr>
        <w:numPr>
          <w:ilvl w:val="2"/>
          <w:numId w:val="1186"/>
        </w:numPr>
      </w:pPr>
      <w:r>
        <w:t xml:space="preserve">d.</w:t>
      </w:r>
      <w:r>
        <w:t xml:space="preserve"> </w:t>
      </w:r>
      <w:r>
        <w:t xml:space="preserve">Under this section, unless reviewed as a minor land development pursuant to G.L. §</w:t>
      </w:r>
      <w:r>
        <w:t xml:space="preserve"> </w:t>
      </w:r>
      <w:r>
        <w:t xml:space="preserve">45-23-32(19) and subsection 32-161(3)(i) or waived pursuant to G.L. § 45-23-50(b),</w:t>
      </w:r>
      <w:r>
        <w:t xml:space="preserve"> </w:t>
      </w:r>
      <w:r>
        <w:t xml:space="preserve">an application for commercial or mixed use in the HC2 district shall follow procedures</w:t>
      </w:r>
      <w:r>
        <w:t xml:space="preserve"> </w:t>
      </w:r>
      <w:r>
        <w:t xml:space="preserve">for formal or administrative development plan review, according to section 38-191 and either section 38-394 or section 38-395.</w:t>
      </w:r>
    </w:p>
    <w:p>
      <w:pPr>
        <w:pStyle w:val="FirstParagraph"/>
      </w:pPr>
      <w:r>
        <w:t xml:space="preserve">An application for a residential use exceeding a single-family residence shall be</w:t>
      </w:r>
      <w:r>
        <w:t xml:space="preserve"> </w:t>
      </w:r>
      <w:r>
        <w:t xml:space="preserve">reviewed as minor land development. If the application exceeds the standards for minor</w:t>
      </w:r>
      <w:r>
        <w:t xml:space="preserve"> </w:t>
      </w:r>
      <w:r>
        <w:t xml:space="preserve">land development review, the application shall be reviewed as a major land development.</w:t>
      </w:r>
      <w:r>
        <w:t xml:space="preserve"> </w:t>
      </w:r>
      <w:r>
        <w:t xml:space="preserve">Subdivisions shall be reviewed as minor or major subdivisions depending on the number</w:t>
      </w:r>
      <w:r>
        <w:t xml:space="preserve"> </w:t>
      </w:r>
      <w:r>
        <w:t xml:space="preserve">of buildable lots created.</w:t>
      </w:r>
    </w:p>
    <w:p>
      <w:pPr>
        <w:pStyle w:val="Compact"/>
        <w:numPr>
          <w:ilvl w:val="0"/>
          <w:numId w:val="1187"/>
        </w:numPr>
      </w:pPr>
    </w:p>
    <w:p>
      <w:pPr>
        <w:numPr>
          <w:ilvl w:val="1"/>
          <w:numId w:val="118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Single-family dwelling exemption.</w:t>
      </w:r>
      <w:r>
        <w:t xml:space="preserve"> </w:t>
      </w:r>
      <w:r>
        <w:t xml:space="preserve">Notwithstanding the foregoing, development of single-family dwellings or exterior</w:t>
      </w:r>
      <w:r>
        <w:t xml:space="preserve"> </w:t>
      </w:r>
      <w:r>
        <w:t xml:space="preserve">alterations, exterior additions and exterior changes, if made to a single-family dwelling,</w:t>
      </w:r>
      <w:r>
        <w:t xml:space="preserve"> </w:t>
      </w:r>
      <w:r>
        <w:t xml:space="preserve">shall be exempt from the regulations of this section.</w:t>
      </w:r>
    </w:p>
    <w:p>
      <w:pPr>
        <w:numPr>
          <w:ilvl w:val="1"/>
          <w:numId w:val="118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Additional site plan requirements.</w:t>
      </w:r>
      <w:r>
        <w:t xml:space="preserve"> </w:t>
      </w:r>
      <w:r>
        <w:t xml:space="preserve">In addition to the site plan requirements of the applicable review section as listed</w:t>
      </w:r>
      <w:r>
        <w:t xml:space="preserve"> </w:t>
      </w:r>
      <w:r>
        <w:t xml:space="preserve">in subsection (2)(d) of this section, the following materials shall be included in</w:t>
      </w:r>
      <w:r>
        <w:t xml:space="preserve"> </w:t>
      </w:r>
      <w:r>
        <w:t xml:space="preserve">the application.</w:t>
      </w:r>
    </w:p>
    <w:p>
      <w:pPr>
        <w:numPr>
          <w:ilvl w:val="2"/>
          <w:numId w:val="1189"/>
        </w:numPr>
      </w:pPr>
      <w:r>
        <w:t xml:space="preserve">a.</w:t>
      </w:r>
      <w:r>
        <w:t xml:space="preserve"> </w:t>
      </w:r>
      <w:r>
        <w:t xml:space="preserve">Existing and proposed planting, landscaping and screening, which shall show the location,</w:t>
      </w:r>
      <w:r>
        <w:t xml:space="preserve"> </w:t>
      </w:r>
      <w:r>
        <w:t xml:space="preserve">dimension and arrangement of all open spaces and yards, including type and size of</w:t>
      </w:r>
      <w:r>
        <w:t xml:space="preserve"> </w:t>
      </w:r>
      <w:r>
        <w:t xml:space="preserve">planting materials, methods to be employed for screening and proposed grades and a</w:t>
      </w:r>
      <w:r>
        <w:t xml:space="preserve"> </w:t>
      </w:r>
      <w:r>
        <w:t xml:space="preserve">plan for maintenance;</w:t>
      </w:r>
    </w:p>
    <w:p>
      <w:pPr>
        <w:numPr>
          <w:ilvl w:val="2"/>
          <w:numId w:val="1189"/>
        </w:numPr>
      </w:pPr>
      <w:r>
        <w:t xml:space="preserve">b.</w:t>
      </w:r>
      <w:r>
        <w:t xml:space="preserve"> </w:t>
      </w:r>
      <w:r>
        <w:t xml:space="preserve">Location, type, size and dimension of existing trees, rock masses and other natural</w:t>
      </w:r>
      <w:r>
        <w:t xml:space="preserve"> </w:t>
      </w:r>
      <w:r>
        <w:t xml:space="preserve">features with designations as to which features will be retained;</w:t>
      </w:r>
    </w:p>
    <w:p>
      <w:pPr>
        <w:numPr>
          <w:ilvl w:val="2"/>
          <w:numId w:val="1189"/>
        </w:numPr>
      </w:pPr>
      <w:r>
        <w:t xml:space="preserve">c.</w:t>
      </w:r>
      <w:r>
        <w:t xml:space="preserve"> </w:t>
      </w:r>
      <w:r>
        <w:t xml:space="preserve">Dimension and location of existing and proposed buildings and structures;</w:t>
      </w:r>
    </w:p>
    <w:p>
      <w:pPr>
        <w:numPr>
          <w:ilvl w:val="2"/>
          <w:numId w:val="1189"/>
        </w:numPr>
      </w:pPr>
      <w:r>
        <w:t xml:space="preserve">d.</w:t>
      </w:r>
      <w:r>
        <w:t xml:space="preserve"> </w:t>
      </w:r>
      <w:r>
        <w:t xml:space="preserve">Existing topography, including any proposed grade changes;</w:t>
      </w:r>
    </w:p>
    <w:p>
      <w:pPr>
        <w:numPr>
          <w:ilvl w:val="2"/>
          <w:numId w:val="1189"/>
        </w:numPr>
      </w:pPr>
      <w:r>
        <w:t xml:space="preserve">e.</w:t>
      </w:r>
      <w:r>
        <w:t xml:space="preserve"> </w:t>
      </w:r>
      <w:r>
        <w:t xml:space="preserve">Parking areas and facilities, traffic circulation, driveways, loading areas, access</w:t>
      </w:r>
      <w:r>
        <w:t xml:space="preserve"> </w:t>
      </w:r>
      <w:r>
        <w:t xml:space="preserve">and egress points;</w:t>
      </w:r>
    </w:p>
    <w:p>
      <w:pPr>
        <w:numPr>
          <w:ilvl w:val="2"/>
          <w:numId w:val="1189"/>
        </w:numPr>
      </w:pPr>
      <w:r>
        <w:t xml:space="preserve">f.</w:t>
      </w:r>
      <w:r>
        <w:t xml:space="preserve"> </w:t>
      </w:r>
      <w:r>
        <w:t xml:space="preserve">Storm drainage, including direction of flow and means of ultimate disposal. Stormwater</w:t>
      </w:r>
      <w:r>
        <w:t xml:space="preserve"> </w:t>
      </w:r>
      <w:r>
        <w:t xml:space="preserve">drainage runoff calculations used for the drainage system design shall be prepared</w:t>
      </w:r>
      <w:r>
        <w:t xml:space="preserve"> </w:t>
      </w:r>
      <w:r>
        <w:t xml:space="preserve">by a registered professional engineer and must support the sizing of all drainage</w:t>
      </w:r>
      <w:r>
        <w:t xml:space="preserve"> </w:t>
      </w:r>
      <w:r>
        <w:t xml:space="preserve">structures and pipes and demonstrate compliance with the Stormwater Management, Design,</w:t>
      </w:r>
      <w:r>
        <w:t xml:space="preserve"> </w:t>
      </w:r>
      <w:r>
        <w:t xml:space="preserve">and Installation Rules (250-RICR-150-10-8) adopted and as amended from time to time</w:t>
      </w:r>
      <w:r>
        <w:t xml:space="preserve"> </w:t>
      </w:r>
      <w:r>
        <w:t xml:space="preserve">by the Rhode Island Department of Environmental Management;</w:t>
      </w:r>
    </w:p>
    <w:p>
      <w:pPr>
        <w:numPr>
          <w:ilvl w:val="2"/>
          <w:numId w:val="1189"/>
        </w:numPr>
      </w:pPr>
      <w:r>
        <w:t xml:space="preserve">g.</w:t>
      </w:r>
      <w:r>
        <w:t xml:space="preserve"> </w:t>
      </w:r>
      <w:r>
        <w:t xml:space="preserve">Provisions for sanitary sewerage and water supply, including fire protection measures;</w:t>
      </w:r>
    </w:p>
    <w:p>
      <w:pPr>
        <w:numPr>
          <w:ilvl w:val="2"/>
          <w:numId w:val="1189"/>
        </w:numPr>
      </w:pPr>
      <w:r>
        <w:t xml:space="preserve">h.</w:t>
      </w:r>
      <w:r>
        <w:t xml:space="preserve"> </w:t>
      </w:r>
      <w:r>
        <w:t xml:space="preserve">Location of all utilities, signage, outdoor storage and trash disposal areas;</w:t>
      </w:r>
    </w:p>
    <w:p>
      <w:pPr>
        <w:numPr>
          <w:ilvl w:val="2"/>
          <w:numId w:val="1189"/>
        </w:numPr>
      </w:pPr>
      <w:r>
        <w:t xml:space="preserve">i.</w:t>
      </w:r>
      <w:r>
        <w:t xml:space="preserve"> </w:t>
      </w:r>
      <w:r>
        <w:t xml:space="preserve">Location and description of any proposed disturbance to existing vegetation, or alteration</w:t>
      </w:r>
      <w:r>
        <w:t xml:space="preserve"> </w:t>
      </w:r>
      <w:r>
        <w:t xml:space="preserve">of natural or historic features, which are proposed in relation to temporary access,</w:t>
      </w:r>
      <w:r>
        <w:t xml:space="preserve"> </w:t>
      </w:r>
      <w:r>
        <w:t xml:space="preserve">utility installation, or other aspects of construction, including provisions for site</w:t>
      </w:r>
      <w:r>
        <w:t xml:space="preserve"> </w:t>
      </w:r>
      <w:r>
        <w:t xml:space="preserve">restoration.</w:t>
      </w:r>
    </w:p>
    <w:p>
      <w:pPr>
        <w:numPr>
          <w:ilvl w:val="1"/>
          <w:numId w:val="118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Environmental impact and design standards (EIDS).</w:t>
      </w:r>
      <w:r>
        <w:t xml:space="preserve"> </w:t>
      </w:r>
      <w:r>
        <w:t xml:space="preserve">The following standards shall be utilized by the planning board to review and evaluate</w:t>
      </w:r>
      <w:r>
        <w:t xml:space="preserve"> </w:t>
      </w:r>
      <w:r>
        <w:t xml:space="preserve">all applications pursuant to this section. These standards are intended to provide</w:t>
      </w:r>
      <w:r>
        <w:t xml:space="preserve"> </w:t>
      </w:r>
      <w:r>
        <w:t xml:space="preserve">a frame of reference for the applicant in the development of their project and building</w:t>
      </w:r>
      <w:r>
        <w:t xml:space="preserve"> </w:t>
      </w:r>
      <w:r>
        <w:t xml:space="preserve">plans as well as criteria for review by the planning board. These standards shall</w:t>
      </w:r>
      <w:r>
        <w:t xml:space="preserve"> </w:t>
      </w:r>
      <w:r>
        <w:t xml:space="preserve">not be regarded as inflexible requirements. They are not intended to discourage creativity,</w:t>
      </w:r>
      <w:r>
        <w:t xml:space="preserve"> </w:t>
      </w:r>
      <w:r>
        <w:t xml:space="preserve">invention and innovation. The specification of one or more particular architectural</w:t>
      </w:r>
      <w:r>
        <w:t xml:space="preserve"> </w:t>
      </w:r>
      <w:r>
        <w:t xml:space="preserve">styles is not included in these standards. The standards of review outlined in this</w:t>
      </w:r>
      <w:r>
        <w:t xml:space="preserve"> </w:t>
      </w:r>
      <w:r>
        <w:t xml:space="preserve">section shall also apply to all accessory buildings, structures, signs and other site</w:t>
      </w:r>
      <w:r>
        <w:t xml:space="preserve"> </w:t>
      </w:r>
      <w:r>
        <w:t xml:space="preserve">features, however related to the principal buildings or structures.</w:t>
      </w:r>
    </w:p>
    <w:p>
      <w:pPr>
        <w:numPr>
          <w:ilvl w:val="2"/>
          <w:numId w:val="119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Preservation of landscape.</w:t>
      </w:r>
      <w:r>
        <w:t xml:space="preserve"> </w:t>
      </w:r>
      <w:r>
        <w:t xml:space="preserve">The landscape shall be preserved in its natural state, insofar as practicable. Tree</w:t>
      </w:r>
      <w:r>
        <w:t xml:space="preserve"> </w:t>
      </w:r>
      <w:r>
        <w:t xml:space="preserve">and soil removal shall be minimized, and any grade changes shall be consistent with</w:t>
      </w:r>
      <w:r>
        <w:t xml:space="preserve"> </w:t>
      </w:r>
      <w:r>
        <w:t xml:space="preserve">the general appearance of neighboring developed areas. Due regard shall be given to</w:t>
      </w:r>
      <w:r>
        <w:t xml:space="preserve"> </w:t>
      </w:r>
      <w:r>
        <w:t xml:space="preserve">the attractive utilization of the natural features of the area, including trees, woods,</w:t>
      </w:r>
      <w:r>
        <w:t xml:space="preserve"> </w:t>
      </w:r>
      <w:r>
        <w:t xml:space="preserve">streams and ponds. All open areas which cannot be preserved in their natural state</w:t>
      </w:r>
      <w:r>
        <w:t xml:space="preserve"> </w:t>
      </w:r>
      <w:r>
        <w:t xml:space="preserve">shall be replanted as far as practicable with as many trees and plantings as previously</w:t>
      </w:r>
      <w:r>
        <w:t xml:space="preserve"> </w:t>
      </w:r>
      <w:r>
        <w:t xml:space="preserve">existed.</w:t>
      </w:r>
    </w:p>
    <w:p>
      <w:pPr>
        <w:numPr>
          <w:ilvl w:val="2"/>
          <w:numId w:val="119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Relation of buildings to environment.</w:t>
      </w:r>
      <w:r>
        <w:t xml:space="preserve"> </w:t>
      </w:r>
      <w:r>
        <w:t xml:space="preserve">The proposed development shall be related harmoniously to the terrain and to the</w:t>
      </w:r>
      <w:r>
        <w:t xml:space="preserve"> </w:t>
      </w:r>
      <w:r>
        <w:t xml:space="preserve">use, scale and architecture of existing buildings in the vicinity that have functional</w:t>
      </w:r>
      <w:r>
        <w:t xml:space="preserve"> </w:t>
      </w:r>
      <w:r>
        <w:t xml:space="preserve">or visual relationship to the proposed building. The planning board may require a</w:t>
      </w:r>
      <w:r>
        <w:t xml:space="preserve"> </w:t>
      </w:r>
      <w:r>
        <w:t xml:space="preserve">modification in massing so as to reduce the effect of shadows on abutting property,</w:t>
      </w:r>
      <w:r>
        <w:t xml:space="preserve"> </w:t>
      </w:r>
      <w:r>
        <w:t xml:space="preserve">public open space or streets.</w:t>
      </w:r>
    </w:p>
    <w:p>
      <w:pPr>
        <w:numPr>
          <w:ilvl w:val="2"/>
          <w:numId w:val="119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All open space shall be so designed as to add to the visual amenities of the vicinity</w:t>
      </w:r>
      <w:r>
        <w:t xml:space="preserve"> </w:t>
      </w:r>
      <w:r>
        <w:t xml:space="preserve">by maximizing its visibility for persons passing the site or overlooking it from nearby</w:t>
      </w:r>
      <w:r>
        <w:t xml:space="preserve"> </w:t>
      </w:r>
      <w:r>
        <w:t xml:space="preserve">properties.</w:t>
      </w:r>
    </w:p>
    <w:p>
      <w:pPr>
        <w:numPr>
          <w:ilvl w:val="2"/>
          <w:numId w:val="119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Circulation, traffic impact and alternative means of transportation.</w:t>
      </w:r>
      <w:r>
        <w:t xml:space="preserve"> </w:t>
      </w:r>
      <w:r>
        <w:t xml:space="preserve">With respect to vehicular and pedestrian circulation and traffic, including entrances,</w:t>
      </w:r>
      <w:r>
        <w:t xml:space="preserve"> </w:t>
      </w:r>
      <w:r>
        <w:t xml:space="preserve">ramps, walkways, drives and parking, special attention shall be given to location,</w:t>
      </w:r>
      <w:r>
        <w:t xml:space="preserve"> </w:t>
      </w:r>
      <w:r>
        <w:t xml:space="preserve">number and function of access points to the public streets (especially in relation</w:t>
      </w:r>
      <w:r>
        <w:t xml:space="preserve"> </w:t>
      </w:r>
      <w:r>
        <w:t xml:space="preserve">to existing traffic flow, traffic controls and mass transit facilities), width of</w:t>
      </w:r>
      <w:r>
        <w:t xml:space="preserve"> </w:t>
      </w:r>
      <w:r>
        <w:t xml:space="preserve">interior drives and access points, general interior circulation, separation of pedestrian</w:t>
      </w:r>
      <w:r>
        <w:t xml:space="preserve"> </w:t>
      </w:r>
      <w:r>
        <w:t xml:space="preserve">and vehicular traffic, access to community facilities, the arrangement, safety and</w:t>
      </w:r>
      <w:r>
        <w:t xml:space="preserve"> </w:t>
      </w:r>
      <w:r>
        <w:t xml:space="preserve">convenience of both vehicle parking areas and the effect thereof upon the use and</w:t>
      </w:r>
      <w:r>
        <w:t xml:space="preserve"> </w:t>
      </w:r>
      <w:r>
        <w:t xml:space="preserve">enjoyment of proposed buildings and structures and the neighboring properties, and</w:t>
      </w:r>
      <w:r>
        <w:t xml:space="preserve"> </w:t>
      </w:r>
      <w:r>
        <w:t xml:space="preserve">the traffic impact of the proposed development on nearby public and private streets.</w:t>
      </w:r>
    </w:p>
    <w:p>
      <w:pPr>
        <w:numPr>
          <w:ilvl w:val="2"/>
          <w:numId w:val="119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Stormwater drainage and erosion control.</w:t>
      </w:r>
      <w:r>
        <w:t xml:space="preserve"> </w:t>
      </w:r>
      <w:r>
        <w:t xml:space="preserve">Special attention shall be given to proper site surface drainage so that removal</w:t>
      </w:r>
      <w:r>
        <w:t xml:space="preserve"> </w:t>
      </w:r>
      <w:r>
        <w:t xml:space="preserve">of surface waters will not adversely affect neighboring properties or the public storm</w:t>
      </w:r>
      <w:r>
        <w:t xml:space="preserve"> </w:t>
      </w:r>
      <w:r>
        <w:t xml:space="preserve">drainage system, and so as to minimize any adverse impact upon nearby "downstream"</w:t>
      </w:r>
      <w:r>
        <w:t xml:space="preserve"> </w:t>
      </w:r>
      <w:r>
        <w:t xml:space="preserve">properties. Stormwater shall be removed from all roofs, canopies and paved areas in</w:t>
      </w:r>
      <w:r>
        <w:t xml:space="preserve"> </w:t>
      </w:r>
      <w:r>
        <w:t xml:space="preserve">a manner complying with the Stormwater Management, Design, and Installation Rules</w:t>
      </w:r>
      <w:r>
        <w:t xml:space="preserve"> </w:t>
      </w:r>
      <w:r>
        <w:t xml:space="preserve">(250-RICR-150-10-8) adopted and as amended from time to time by the Rhode Island Department</w:t>
      </w:r>
      <w:r>
        <w:t xml:space="preserve"> </w:t>
      </w:r>
      <w:r>
        <w:t xml:space="preserve">of Environmental Management.</w:t>
      </w:r>
    </w:p>
    <w:p>
      <w:pPr>
        <w:numPr>
          <w:ilvl w:val="2"/>
          <w:numId w:val="119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[Surface water collection.]</w:t>
      </w:r>
      <w:r>
        <w:t xml:space="preserve"> </w:t>
      </w:r>
      <w:r>
        <w:t xml:space="preserve">Surface water in all paved areas shall be collected at intervals so that it will</w:t>
      </w:r>
      <w:r>
        <w:t xml:space="preserve"> </w:t>
      </w:r>
      <w:r>
        <w:t xml:space="preserve">not obstruct the flow of vehicular or pedestrian traffic and will not create puddles</w:t>
      </w:r>
      <w:r>
        <w:t xml:space="preserve"> </w:t>
      </w:r>
      <w:r>
        <w:t xml:space="preserve">in the paved area. Erosion and sediment controls must be implemented to prevent any</w:t>
      </w:r>
      <w:r>
        <w:t xml:space="preserve"> </w:t>
      </w:r>
      <w:r>
        <w:t xml:space="preserve">negative impacts during construction or other land disturbance activities. Permanent</w:t>
      </w:r>
      <w:r>
        <w:t xml:space="preserve"> </w:t>
      </w:r>
      <w:r>
        <w:t xml:space="preserve">post-development erosion controls must be implemented and maintained where necessary.</w:t>
      </w:r>
    </w:p>
    <w:p>
      <w:pPr>
        <w:numPr>
          <w:ilvl w:val="2"/>
          <w:numId w:val="1190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Advertising features.</w:t>
      </w:r>
      <w:r>
        <w:t xml:space="preserve"> </w:t>
      </w:r>
      <w:r>
        <w:t xml:space="preserve">The size, location, design, color texture, lighting and materials of all permanent</w:t>
      </w:r>
      <w:r>
        <w:t xml:space="preserve"> </w:t>
      </w:r>
      <w:r>
        <w:t xml:space="preserve">signs and outdoor advertising structures or features shall not detract from the use</w:t>
      </w:r>
      <w:r>
        <w:t xml:space="preserve"> </w:t>
      </w:r>
      <w:r>
        <w:t xml:space="preserve">and enjoyment of proposed buildings and structures and the surrounding properties</w:t>
      </w:r>
      <w:r>
        <w:t xml:space="preserve"> </w:t>
      </w:r>
      <w:r>
        <w:t xml:space="preserve">and must comply with sign and lighting ordinances.</w:t>
      </w:r>
    </w:p>
    <w:p>
      <w:pPr>
        <w:numPr>
          <w:ilvl w:val="2"/>
          <w:numId w:val="119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Special features.</w:t>
      </w:r>
      <w:r>
        <w:t xml:space="preserve"> </w:t>
      </w:r>
      <w:r>
        <w:t xml:space="preserve">Exposed storage areas, exposed machinery installations, service areas, truck loading</w:t>
      </w:r>
      <w:r>
        <w:t xml:space="preserve"> </w:t>
      </w:r>
      <w:r>
        <w:t xml:space="preserve">areas, utility buildings and structures shall be subject to such setbacks, screen</w:t>
      </w:r>
      <w:r>
        <w:t xml:space="preserve"> </w:t>
      </w:r>
      <w:r>
        <w:t xml:space="preserve">plantings or other screening methods as shall reasonably be required to prevent their</w:t>
      </w:r>
      <w:r>
        <w:t xml:space="preserve"> </w:t>
      </w:r>
      <w:r>
        <w:t xml:space="preserve">being incongruous with the existing or contemplated environment and the surrounding</w:t>
      </w:r>
      <w:r>
        <w:t xml:space="preserve"> </w:t>
      </w:r>
      <w:r>
        <w:t xml:space="preserve">properties. All towers, antennas and poles shall be sited, designed and sized to have</w:t>
      </w:r>
      <w:r>
        <w:t xml:space="preserve"> </w:t>
      </w:r>
      <w:r>
        <w:t xml:space="preserve">minimal visual impact on nearby properties.</w:t>
      </w:r>
    </w:p>
    <w:p>
      <w:pPr>
        <w:numPr>
          <w:ilvl w:val="2"/>
          <w:numId w:val="119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Safety.</w:t>
      </w:r>
      <w:r>
        <w:t xml:space="preserve"> </w:t>
      </w:r>
      <w:r>
        <w:t xml:space="preserve">With respect to personal safety, all open and enclosed spaces shall be designed to</w:t>
      </w:r>
      <w:r>
        <w:t xml:space="preserve"> </w:t>
      </w:r>
      <w:r>
        <w:t xml:space="preserve">facilitate building evacuation and maximize accessibility by fire; police and other</w:t>
      </w:r>
      <w:r>
        <w:t xml:space="preserve"> </w:t>
      </w:r>
      <w:r>
        <w:t xml:space="preserve">emergency personnel and equipment. Insofar as practicable, all exterior spaces and</w:t>
      </w:r>
      <w:r>
        <w:t xml:space="preserve"> </w:t>
      </w:r>
      <w:r>
        <w:t xml:space="preserve">interior public and semi-public spaces shall be designed to minimize the fear and</w:t>
      </w:r>
      <w:r>
        <w:t xml:space="preserve"> </w:t>
      </w:r>
      <w:r>
        <w:t xml:space="preserve">probability of personal harm or injury by increasing the potential surveillance by</w:t>
      </w:r>
      <w:r>
        <w:t xml:space="preserve"> </w:t>
      </w:r>
      <w:r>
        <w:t xml:space="preserve">neighboring residents and passersby of an accident or attempted criminal act. Traffic</w:t>
      </w:r>
      <w:r>
        <w:t xml:space="preserve"> </w:t>
      </w:r>
      <w:r>
        <w:t xml:space="preserve">to and from any facility shall not cause safety hazards or increased congestion in</w:t>
      </w:r>
      <w:r>
        <w:t xml:space="preserve"> </w:t>
      </w:r>
      <w:r>
        <w:t xml:space="preserve">nearby residential neighborhoods.</w:t>
      </w:r>
    </w:p>
    <w:p>
      <w:pPr>
        <w:numPr>
          <w:ilvl w:val="2"/>
          <w:numId w:val="1190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Heritage.</w:t>
      </w:r>
      <w:r>
        <w:t xml:space="preserve"> </w:t>
      </w:r>
      <w:r>
        <w:t xml:space="preserve">With respect to the town's heritage, removal or disruption of historic, traditional</w:t>
      </w:r>
      <w:r>
        <w:t xml:space="preserve"> </w:t>
      </w:r>
      <w:r>
        <w:t xml:space="preserve">or significant uses, structures or architectural elements shall be minimized insofar</w:t>
      </w:r>
      <w:r>
        <w:t xml:space="preserve"> </w:t>
      </w:r>
      <w:r>
        <w:t xml:space="preserve">as practicable, whether these exist on the site or on adjacent properties. Applicants</w:t>
      </w:r>
      <w:r>
        <w:t xml:space="preserve"> </w:t>
      </w:r>
      <w:r>
        <w:t xml:space="preserve">shall follow the requirements of G.L. §§ 23-18-11 and 23-18-11.1 where applicable.</w:t>
      </w:r>
    </w:p>
    <w:p>
      <w:pPr>
        <w:numPr>
          <w:ilvl w:val="2"/>
          <w:numId w:val="119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Microclimate.</w:t>
      </w:r>
      <w:r>
        <w:t xml:space="preserve"> </w:t>
      </w:r>
      <w:r>
        <w:t xml:space="preserve">With respect to the localized climatic characteristics of a given area, any development</w:t>
      </w:r>
      <w:r>
        <w:t xml:space="preserve"> </w:t>
      </w:r>
      <w:r>
        <w:t xml:space="preserve">which proposes new structures, new hard-surface ground coverage or the installation</w:t>
      </w:r>
      <w:r>
        <w:t xml:space="preserve"> </w:t>
      </w:r>
      <w:r>
        <w:t xml:space="preserve">of machinery which emits heat, vapor or fumes, shall endeavor to minimize, insofar</w:t>
      </w:r>
      <w:r>
        <w:t xml:space="preserve"> </w:t>
      </w:r>
      <w:r>
        <w:t xml:space="preserve">as practicable, any adverse impact on light, air and water resources or on noise and</w:t>
      </w:r>
      <w:r>
        <w:t xml:space="preserve"> </w:t>
      </w:r>
      <w:r>
        <w:t xml:space="preserve">temperature levels of the immediate environment.</w:t>
      </w:r>
    </w:p>
    <w:p>
      <w:pPr>
        <w:numPr>
          <w:ilvl w:val="2"/>
          <w:numId w:val="1190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Energy efficiency.</w:t>
      </w:r>
      <w:r>
        <w:t xml:space="preserve"> </w:t>
      </w:r>
      <w:r>
        <w:t xml:space="preserve">To the maximum extent reasonably practicable, proposals shall utilize energy-efficient</w:t>
      </w:r>
      <w:r>
        <w:t xml:space="preserve"> </w:t>
      </w:r>
      <w:r>
        <w:t xml:space="preserve">technology and renewable energy resources and shall adhere to the principles of energy-conscious</w:t>
      </w:r>
      <w:r>
        <w:t xml:space="preserve"> </w:t>
      </w:r>
      <w:r>
        <w:t xml:space="preserve">design with regard to orientation, building materials, shading, landscaping and other</w:t>
      </w:r>
      <w:r>
        <w:t xml:space="preserve"> </w:t>
      </w:r>
      <w:r>
        <w:t xml:space="preserve">elements. Efforts shall be made to harmonize energy-related components with the character</w:t>
      </w:r>
      <w:r>
        <w:t xml:space="preserve"> </w:t>
      </w:r>
      <w:r>
        <w:t xml:space="preserve">of the building and its surroundings and to prevent adverse effects on the energy</w:t>
      </w:r>
      <w:r>
        <w:t xml:space="preserve"> </w:t>
      </w:r>
      <w:r>
        <w:t xml:space="preserve">consumption of neighboring structures and on the environment.</w:t>
      </w:r>
    </w:p>
    <w:p>
      <w:pPr>
        <w:numPr>
          <w:ilvl w:val="2"/>
          <w:numId w:val="1190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Detrimental effects.</w:t>
      </w:r>
      <w:r>
        <w:t xml:space="preserve"> </w:t>
      </w:r>
      <w:r>
        <w:t xml:space="preserve">No proposed facility shall be detrimental to the health, safety or welfare of persons</w:t>
      </w:r>
      <w:r>
        <w:t xml:space="preserve"> </w:t>
      </w:r>
      <w:r>
        <w:t xml:space="preserve">working or living in the neighborhood, or by reason of danger of fire or explosion,</w:t>
      </w:r>
      <w:r>
        <w:t xml:space="preserve"> </w:t>
      </w:r>
      <w:r>
        <w:t xml:space="preserve">environmental pollution, corrosion, toxic or noxious fumes, gas, smoke, soot, dust,</w:t>
      </w:r>
      <w:r>
        <w:t xml:space="preserve"> </w:t>
      </w:r>
      <w:r>
        <w:t xml:space="preserve">odors, noise or vibrations or other hazards.</w:t>
      </w:r>
    </w:p>
    <w:p>
      <w:pPr>
        <w:numPr>
          <w:ilvl w:val="2"/>
          <w:numId w:val="1190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Nearby properties.</w:t>
      </w:r>
      <w:r>
        <w:t xml:space="preserve"> </w:t>
      </w:r>
      <w:r>
        <w:t xml:space="preserve">Nearby properties shall be protected against detrimental uses on the site.</w:t>
      </w:r>
    </w:p>
    <w:p>
      <w:pPr>
        <w:numPr>
          <w:ilvl w:val="2"/>
          <w:numId w:val="1190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Air quality.</w:t>
      </w:r>
      <w:r>
        <w:t xml:space="preserve"> </w:t>
      </w:r>
      <w:r>
        <w:t xml:space="preserve">Any use whose emissions are such as to cause it to be classified as a major new stationary</w:t>
      </w:r>
      <w:r>
        <w:t xml:space="preserve"> </w:t>
      </w:r>
      <w:r>
        <w:t xml:space="preserve">source of air pollution, as defined by the Environmental Protection Agency (EPA) under</w:t>
      </w:r>
      <w:r>
        <w:t xml:space="preserve"> </w:t>
      </w:r>
      <w:r>
        <w:t xml:space="preserve">the Clean Air Act, and any use required to apply to the Rhode Island Department of</w:t>
      </w:r>
      <w:r>
        <w:t xml:space="preserve"> </w:t>
      </w:r>
      <w:r>
        <w:t xml:space="preserve">Environmental Management under 250-RICR-120-05-0 et al. or to EPA under Section 112</w:t>
      </w:r>
      <w:r>
        <w:t xml:space="preserve"> </w:t>
      </w:r>
      <w:r>
        <w:t xml:space="preserve">of the Clean Air Act for permission to emit asbestos, benzene, beryllium, mercury,</w:t>
      </w:r>
      <w:r>
        <w:t xml:space="preserve"> </w:t>
      </w:r>
      <w:r>
        <w:t xml:space="preserve">vinyl chloride, or radionuclides shall be permitted only upon determination by the</w:t>
      </w:r>
      <w:r>
        <w:t xml:space="preserve"> </w:t>
      </w:r>
      <w:r>
        <w:t xml:space="preserve">planning board that compliance with the requirements of those agencies is assured,</w:t>
      </w:r>
      <w:r>
        <w:t xml:space="preserve"> </w:t>
      </w:r>
      <w:r>
        <w:t xml:space="preserve">and that health and safety are adequately protected.</w:t>
      </w:r>
    </w:p>
    <w:p>
      <w:pPr>
        <w:numPr>
          <w:ilvl w:val="2"/>
          <w:numId w:val="1190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Plants and animals.</w:t>
      </w:r>
      <w:r>
        <w:t xml:space="preserve"> </w:t>
      </w:r>
      <w:r>
        <w:t xml:space="preserve">Location and design shall not cause avoidable damage to wildlife habitats or corridors,</w:t>
      </w:r>
      <w:r>
        <w:t xml:space="preserve"> </w:t>
      </w:r>
      <w:r>
        <w:t xml:space="preserve">or to any plant species listed on the Rhode Island Natural Heritage List established</w:t>
      </w:r>
      <w:r>
        <w:t xml:space="preserve"> </w:t>
      </w:r>
      <w:r>
        <w:t xml:space="preserve">by the Rhode Island Natural History Survey (for plants, animals, natural communities,</w:t>
      </w:r>
      <w:r>
        <w:t xml:space="preserve"> </w:t>
      </w:r>
      <w:r>
        <w:t xml:space="preserve">and natural heritage areas (as provided by Rhode Island Geographic Information Systems)),</w:t>
      </w:r>
      <w:r>
        <w:t xml:space="preserve"> </w:t>
      </w:r>
      <w:r>
        <w:t xml:space="preserve">or to any tree with more than a 24-inch trunk diameter one foot above grade. An application</w:t>
      </w:r>
      <w:r>
        <w:t xml:space="preserve"> </w:t>
      </w:r>
      <w:r>
        <w:t xml:space="preserve">for a special use permit or development plan review must include documentation to</w:t>
      </w:r>
      <w:r>
        <w:t xml:space="preserve"> </w:t>
      </w:r>
      <w:r>
        <w:t xml:space="preserve">the planning board of having consulted with Rhode Island Department of Environmental</w:t>
      </w:r>
      <w:r>
        <w:t xml:space="preserve"> </w:t>
      </w:r>
      <w:r>
        <w:t xml:space="preserve">Management and the Rhode Island Natural Heritage Survey regarding these considerations,</w:t>
      </w:r>
      <w:r>
        <w:t xml:space="preserve"> </w:t>
      </w:r>
      <w:r>
        <w:t xml:space="preserve">and that the proposed site either contains no such habitats or materials, or that</w:t>
      </w:r>
      <w:r>
        <w:t xml:space="preserve"> </w:t>
      </w:r>
      <w:r>
        <w:t xml:space="preserve">all feasible efforts to avoid, minimize or compensate for damage have been reflected</w:t>
      </w:r>
      <w:r>
        <w:t xml:space="preserve"> </w:t>
      </w:r>
      <w:r>
        <w:t xml:space="preserve">in the development proposal.</w:t>
      </w:r>
    </w:p>
    <w:p>
      <w:pPr>
        <w:numPr>
          <w:ilvl w:val="2"/>
          <w:numId w:val="1190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Except for blasting and other activities within the jurisdiction of the Rhode Island</w:t>
      </w:r>
      <w:r>
        <w:t xml:space="preserve"> </w:t>
      </w:r>
      <w:r>
        <w:t xml:space="preserve">Fire Safety Code Board of Appeal and Review, no use shall be allowed which produces</w:t>
      </w:r>
      <w:r>
        <w:t xml:space="preserve"> </w:t>
      </w:r>
      <w:r>
        <w:t xml:space="preserve">vibration at or beyond the boundaries of the premises exceeding two-thirds the blasting</w:t>
      </w:r>
      <w:r>
        <w:t xml:space="preserve"> </w:t>
      </w:r>
      <w:r>
        <w:t xml:space="preserve">and seismograph limitations established by G.L. § 23-28.28-9 et al. for three minutes</w:t>
      </w:r>
      <w:r>
        <w:t xml:space="preserve"> </w:t>
      </w:r>
      <w:r>
        <w:t xml:space="preserve">or more in any hour between 7:00 a.m. and 9:00 p.m. or for 30 seconds or more in any</w:t>
      </w:r>
      <w:r>
        <w:t xml:space="preserve"> </w:t>
      </w:r>
      <w:r>
        <w:t xml:space="preserve">hour between 9:00 p.m. and 7:00 a.m.</w:t>
      </w:r>
    </w:p>
    <w:p>
      <w:pPr>
        <w:numPr>
          <w:ilvl w:val="2"/>
          <w:numId w:val="1190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Electrical disturbances.</w:t>
      </w:r>
      <w:r>
        <w:t xml:space="preserve"> </w:t>
      </w:r>
      <w:r>
        <w:t xml:space="preserve">No EMF emission shall be permitted which adversely affects the operation of any equipment</w:t>
      </w:r>
      <w:r>
        <w:t xml:space="preserve"> </w:t>
      </w:r>
      <w:r>
        <w:t xml:space="preserve">on other properties.</w:t>
      </w:r>
    </w:p>
    <w:p>
      <w:pPr>
        <w:numPr>
          <w:ilvl w:val="2"/>
          <w:numId w:val="1190"/>
        </w:numPr>
      </w:pPr>
      <w:r>
        <w:t xml:space="preserve">s.</w:t>
      </w:r>
      <w:r>
        <w:t xml:space="preserve"> </w:t>
      </w:r>
      <w:r>
        <w:rPr>
          <w:i/>
          <w:iCs/>
        </w:rPr>
        <w:t xml:space="preserve">Historic and archaeological sites.</w:t>
      </w:r>
      <w:r>
        <w:t xml:space="preserve"> </w:t>
      </w:r>
      <w:r>
        <w:t xml:space="preserve">Location and design shall not cause avoidable damage or impairment to the historic</w:t>
      </w:r>
      <w:r>
        <w:t xml:space="preserve"> </w:t>
      </w:r>
      <w:r>
        <w:t xml:space="preserve">or archaeological value of buildings on sites recorded on the Rhode Island Register</w:t>
      </w:r>
      <w:r>
        <w:t xml:space="preserve"> </w:t>
      </w:r>
      <w:r>
        <w:t xml:space="preserve">of Historic Places. An application for a special permit shall submit documentation</w:t>
      </w:r>
      <w:r>
        <w:t xml:space="preserve"> </w:t>
      </w:r>
      <w:r>
        <w:t xml:space="preserve">that either the site does not contain or impact such buildings or sites, or that any</w:t>
      </w:r>
      <w:r>
        <w:t xml:space="preserve"> </w:t>
      </w:r>
      <w:r>
        <w:t xml:space="preserve">potential damage or impairment has been effectively mitigated.</w:t>
      </w:r>
    </w:p>
    <w:p>
      <w:pPr>
        <w:numPr>
          <w:ilvl w:val="2"/>
          <w:numId w:val="1190"/>
        </w:numPr>
      </w:pPr>
      <w:r>
        <w:t xml:space="preserve">t.</w:t>
      </w:r>
      <w:r>
        <w:t xml:space="preserve"> </w:t>
      </w:r>
      <w:r>
        <w:rPr>
          <w:i/>
          <w:iCs/>
        </w:rPr>
        <w:t xml:space="preserve">Solid waste.</w:t>
      </w:r>
      <w:r>
        <w:t xml:space="preserve"> </w:t>
      </w:r>
      <w:r>
        <w:t xml:space="preserve">Each development must document arrangements for satisfactory disposal of tree stumps</w:t>
      </w:r>
      <w:r>
        <w:t xml:space="preserve"> </w:t>
      </w:r>
      <w:r>
        <w:t xml:space="preserve">and debris resulting from construction and must make permanent arrangement for satisfactory</w:t>
      </w:r>
      <w:r>
        <w:t xml:space="preserve"> </w:t>
      </w:r>
      <w:r>
        <w:t xml:space="preserve">on-site storage of refuse pending its removal, such storage to be screened from public</w:t>
      </w:r>
      <w:r>
        <w:t xml:space="preserve"> </w:t>
      </w:r>
      <w:r>
        <w:t xml:space="preserve">view, secure from vermin, birds or other animals, and located to present minimal hazard</w:t>
      </w:r>
      <w:r>
        <w:t xml:space="preserve"> </w:t>
      </w:r>
      <w:r>
        <w:t xml:space="preserve">in the event of fire and minimal threat to water quality in the event of container</w:t>
      </w:r>
      <w:r>
        <w:t xml:space="preserve"> </w:t>
      </w:r>
      <w:r>
        <w:t xml:space="preserve">failure.</w:t>
      </w:r>
    </w:p>
    <w:p>
      <w:pPr>
        <w:numPr>
          <w:ilvl w:val="2"/>
          <w:numId w:val="1190"/>
        </w:numPr>
      </w:pPr>
      <w:r>
        <w:t xml:space="preserve">u.</w:t>
      </w:r>
      <w:r>
        <w:t xml:space="preserve"> </w:t>
      </w:r>
      <w:r>
        <w:rPr>
          <w:i/>
          <w:iCs/>
        </w:rPr>
        <w:t xml:space="preserve">Water quality.</w:t>
      </w:r>
      <w:r>
        <w:t xml:space="preserve"> </w:t>
      </w:r>
      <w:r>
        <w:t xml:space="preserve">Each development must document arrangements for adequate safeguards for protecting</w:t>
      </w:r>
      <w:r>
        <w:t xml:space="preserve"> </w:t>
      </w:r>
      <w:r>
        <w:t xml:space="preserve">the integrity of groundwater quality.</w:t>
      </w:r>
    </w:p>
    <w:p>
      <w:pPr>
        <w:numPr>
          <w:ilvl w:val="1"/>
          <w:numId w:val="118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Minimum land area.</w:t>
      </w:r>
    </w:p>
    <w:p>
      <w:pPr>
        <w:numPr>
          <w:ilvl w:val="2"/>
          <w:numId w:val="1191"/>
        </w:numPr>
      </w:pPr>
      <w:r>
        <w:t xml:space="preserve">a.</w:t>
      </w:r>
      <w:r>
        <w:t xml:space="preserve"> </w:t>
      </w:r>
      <w:r>
        <w:t xml:space="preserve">A planned development shall consist of not less than 200,000 square feet of land area</w:t>
      </w:r>
      <w:r>
        <w:t xml:space="preserve"> </w:t>
      </w:r>
      <w:r>
        <w:t xml:space="preserve">which may be developed into a combination of uses on multiple lots, a mixed use development,</w:t>
      </w:r>
      <w:r>
        <w:t xml:space="preserve"> </w:t>
      </w:r>
      <w:r>
        <w:t xml:space="preserve">commercial, or residential units as set forth in subsection 38-131(4); of this chapter.</w:t>
      </w:r>
    </w:p>
    <w:p>
      <w:pPr>
        <w:numPr>
          <w:ilvl w:val="2"/>
          <w:numId w:val="1191"/>
        </w:numPr>
      </w:pPr>
      <w:r>
        <w:t xml:space="preserve">b.</w:t>
      </w:r>
      <w:r>
        <w:t xml:space="preserve"> </w:t>
      </w:r>
      <w:r>
        <w:t xml:space="preserve">Once a planned development has been approved, all land area shown on the plan submitted</w:t>
      </w:r>
      <w:r>
        <w:t xml:space="preserve"> </w:t>
      </w:r>
      <w:r>
        <w:t xml:space="preserve">as part of said planned development application, including those areas designated</w:t>
      </w:r>
      <w:r>
        <w:t xml:space="preserve"> </w:t>
      </w:r>
      <w:r>
        <w:t xml:space="preserve">as reserved for future development, shall be dedicated to the development and may</w:t>
      </w:r>
      <w:r>
        <w:t xml:space="preserve"> </w:t>
      </w:r>
      <w:r>
        <w:t xml:space="preserve">not be withdrawn from said development plan or devoted to any other use without the</w:t>
      </w:r>
      <w:r>
        <w:t xml:space="preserve"> </w:t>
      </w:r>
      <w:r>
        <w:t xml:space="preserve">express written consent of the planning board. The board may allow subsequent withdrawal</w:t>
      </w:r>
      <w:r>
        <w:t xml:space="preserve"> </w:t>
      </w:r>
      <w:r>
        <w:t xml:space="preserve">of land from a development, after an appropriate hearing, when such withdrawal will</w:t>
      </w:r>
      <w:r>
        <w:t xml:space="preserve"> </w:t>
      </w:r>
      <w:r>
        <w:t xml:space="preserve">not violate the purpose and intent of this chapter or impair the previously approved</w:t>
      </w:r>
      <w:r>
        <w:t xml:space="preserve"> </w:t>
      </w:r>
      <w:r>
        <w:t xml:space="preserve">plan.</w:t>
      </w:r>
    </w:p>
    <w:p>
      <w:pPr>
        <w:numPr>
          <w:ilvl w:val="1"/>
          <w:numId w:val="118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Uses.</w:t>
      </w:r>
    </w:p>
    <w:p>
      <w:pPr>
        <w:numPr>
          <w:ilvl w:val="2"/>
          <w:numId w:val="1192"/>
        </w:numPr>
      </w:pPr>
      <w:r>
        <w:t xml:space="preserve">a.</w:t>
      </w:r>
      <w:r>
        <w:t xml:space="preserve"> </w:t>
      </w:r>
      <w:r>
        <w:t xml:space="preserve">Generally.</w:t>
      </w:r>
    </w:p>
    <w:p>
      <w:pPr>
        <w:numPr>
          <w:ilvl w:val="3"/>
          <w:numId w:val="1193"/>
        </w:numPr>
      </w:pPr>
      <w:r>
        <w:t xml:space="preserve">1.</w:t>
      </w:r>
      <w:r>
        <w:t xml:space="preserve"> </w:t>
      </w:r>
      <w:r>
        <w:t xml:space="preserve">Uses are categorized as "permitted use," "administrative development plan review,"</w:t>
      </w:r>
      <w:r>
        <w:t xml:space="preserve"> </w:t>
      </w:r>
      <w:r>
        <w:t xml:space="preserve">"land development project," "formal development plan review," "special use permit"</w:t>
      </w:r>
      <w:r>
        <w:t xml:space="preserve"> </w:t>
      </w:r>
      <w:r>
        <w:t xml:space="preserve">and "prohibited use." The planning board or administrative officer may, at its sole</w:t>
      </w:r>
      <w:r>
        <w:t xml:space="preserve"> </w:t>
      </w:r>
      <w:r>
        <w:t xml:space="preserve">option, impose conditions on any development plan approval; on any land development</w:t>
      </w:r>
      <w:r>
        <w:t xml:space="preserve"> </w:t>
      </w:r>
      <w:r>
        <w:t xml:space="preserve">project approval; on any special use permit proposal or on any variance approval under</w:t>
      </w:r>
      <w:r>
        <w:t xml:space="preserve"> </w:t>
      </w:r>
      <w:r>
        <w:t xml:space="preserve">chapter 32 or development plan review.</w:t>
      </w:r>
    </w:p>
    <w:p>
      <w:pPr>
        <w:numPr>
          <w:ilvl w:val="3"/>
          <w:numId w:val="1193"/>
        </w:numPr>
      </w:pPr>
      <w:r>
        <w:t xml:space="preserve">2.</w:t>
      </w:r>
      <w:r>
        <w:t xml:space="preserve"> </w:t>
      </w:r>
      <w:r>
        <w:t xml:space="preserve">Designation as a special use, development plan review use or a land development project</w:t>
      </w:r>
      <w:r>
        <w:t xml:space="preserve"> </w:t>
      </w:r>
      <w:r>
        <w:t xml:space="preserve">does not constitute an authorization or an assurance that such use will be permitted</w:t>
      </w:r>
      <w:r>
        <w:t xml:space="preserve"> </w:t>
      </w:r>
      <w:r>
        <w:t xml:space="preserve">without conditions within the planned development. Rather, each application for a</w:t>
      </w:r>
      <w:r>
        <w:t xml:space="preserve"> </w:t>
      </w:r>
      <w:r>
        <w:t xml:space="preserve">special use, development plan review use or a land development project use shall be</w:t>
      </w:r>
      <w:r>
        <w:t xml:space="preserve"> </w:t>
      </w:r>
      <w:r>
        <w:t xml:space="preserve">evaluated as to its internal consistency with the intent of the proposed HC2 development,</w:t>
      </w:r>
      <w:r>
        <w:t xml:space="preserve"> </w:t>
      </w:r>
      <w:r>
        <w:t xml:space="preserve">and its probable effect on the intent of said development, the adjacent property,</w:t>
      </w:r>
      <w:r>
        <w:t xml:space="preserve"> </w:t>
      </w:r>
      <w:r>
        <w:t xml:space="preserve">the neighborhood, and on the town; and may be approved or denied as the findings of</w:t>
      </w:r>
      <w:r>
        <w:t xml:space="preserve"> </w:t>
      </w:r>
      <w:r>
        <w:t xml:space="preserve">fact indicate appropriate.</w:t>
      </w:r>
    </w:p>
    <w:p>
      <w:pPr>
        <w:numPr>
          <w:ilvl w:val="3"/>
          <w:numId w:val="1193"/>
        </w:numPr>
      </w:pPr>
      <w:r>
        <w:t xml:space="preserve">3.</w:t>
      </w:r>
      <w:r>
        <w:t xml:space="preserve"> </w:t>
      </w:r>
      <w:r>
        <w:t xml:space="preserve">Nothing herein contained shall preclude the planning board from requiring multiple</w:t>
      </w:r>
      <w:r>
        <w:t xml:space="preserve"> </w:t>
      </w:r>
      <w:r>
        <w:t xml:space="preserve">conditions for a proposal or from granting one or more special uses, development plan</w:t>
      </w:r>
      <w:r>
        <w:t xml:space="preserve"> </w:t>
      </w:r>
      <w:r>
        <w:t xml:space="preserve">review uses or land development project uses during the master plan, preliminary plan,</w:t>
      </w:r>
      <w:r>
        <w:t xml:space="preserve"> </w:t>
      </w:r>
      <w:r>
        <w:t xml:space="preserve">and/or final plan review stages of the application for a planned development or during</w:t>
      </w:r>
      <w:r>
        <w:t xml:space="preserve"> </w:t>
      </w:r>
      <w:r>
        <w:t xml:space="preserve">the review of the application, as appropriate. Unless phasing of construction is permitted</w:t>
      </w:r>
      <w:r>
        <w:t xml:space="preserve"> </w:t>
      </w:r>
      <w:r>
        <w:t xml:space="preserve">as referenced in subsection (2)(c) of this section, the development must be completed</w:t>
      </w:r>
      <w:r>
        <w:t xml:space="preserve"> </w:t>
      </w:r>
      <w:r>
        <w:t xml:space="preserve">as a whole according to the final planning board approval for a planned development.</w:t>
      </w:r>
    </w:p>
    <w:p>
      <w:pPr>
        <w:numPr>
          <w:ilvl w:val="3"/>
          <w:numId w:val="1193"/>
        </w:numPr>
      </w:pPr>
      <w:r>
        <w:t xml:space="preserve">4.</w:t>
      </w:r>
      <w:r>
        <w:t xml:space="preserve"> </w:t>
      </w:r>
      <w:r>
        <w:t xml:space="preserve">Items to be considered when evaluating a land development project or development plan</w:t>
      </w:r>
      <w:r>
        <w:t xml:space="preserve"> </w:t>
      </w:r>
      <w:r>
        <w:t xml:space="preserve">review include, but are not limited to, the following:</w:t>
      </w:r>
    </w:p>
    <w:p>
      <w:pPr>
        <w:numPr>
          <w:ilvl w:val="4"/>
          <w:numId w:val="1194"/>
        </w:numPr>
      </w:pPr>
      <w:r>
        <w:t xml:space="preserve">i.</w:t>
      </w:r>
      <w:r>
        <w:t xml:space="preserve"> </w:t>
      </w:r>
      <w:r>
        <w:t xml:space="preserve">The desired use will not be detrimental to the intent of the planned development or</w:t>
      </w:r>
      <w:r>
        <w:t xml:space="preserve"> </w:t>
      </w:r>
      <w:r>
        <w:t xml:space="preserve">to the surrounding area;</w:t>
      </w:r>
    </w:p>
    <w:p>
      <w:pPr>
        <w:numPr>
          <w:ilvl w:val="4"/>
          <w:numId w:val="1194"/>
        </w:numPr>
      </w:pPr>
      <w:r>
        <w:t xml:space="preserve">ii.</w:t>
      </w:r>
      <w:r>
        <w:t xml:space="preserve"> </w:t>
      </w:r>
      <w:r>
        <w:t xml:space="preserve">It will be compatible with existing and proposed uses within the planned development,</w:t>
      </w:r>
      <w:r>
        <w:t xml:space="preserve"> </w:t>
      </w:r>
      <w:r>
        <w:t xml:space="preserve">as well as neighboring land uses;</w:t>
      </w:r>
    </w:p>
    <w:p>
      <w:pPr>
        <w:numPr>
          <w:ilvl w:val="4"/>
          <w:numId w:val="1194"/>
        </w:numPr>
      </w:pPr>
      <w:r>
        <w:t xml:space="preserve">iii.</w:t>
      </w:r>
      <w:r>
        <w:t xml:space="preserve"> </w:t>
      </w:r>
      <w:r>
        <w:t xml:space="preserve">It will not create a nuisance or a hazard in the neighborhood;</w:t>
      </w:r>
    </w:p>
    <w:p>
      <w:pPr>
        <w:numPr>
          <w:ilvl w:val="4"/>
          <w:numId w:val="1194"/>
        </w:numPr>
      </w:pPr>
      <w:r>
        <w:t xml:space="preserve">iv.</w:t>
      </w:r>
      <w:r>
        <w:t xml:space="preserve"> </w:t>
      </w:r>
      <w:r>
        <w:t xml:space="preserve">Adequate protection is afforded to the surrounding properties by the use of open space</w:t>
      </w:r>
      <w:r>
        <w:t xml:space="preserve"> </w:t>
      </w:r>
      <w:r>
        <w:t xml:space="preserve">and plantings, or by decorative fencing;</w:t>
      </w:r>
    </w:p>
    <w:p>
      <w:pPr>
        <w:numPr>
          <w:ilvl w:val="4"/>
          <w:numId w:val="1194"/>
        </w:numPr>
      </w:pPr>
      <w:r>
        <w:t xml:space="preserve">v.</w:t>
      </w:r>
      <w:r>
        <w:t xml:space="preserve"> </w:t>
      </w:r>
      <w:r>
        <w:t xml:space="preserve">Safe vehicular access and adequate parking are provided, and use of pervious surfaces</w:t>
      </w:r>
      <w:r>
        <w:t xml:space="preserve"> </w:t>
      </w:r>
      <w:r>
        <w:t xml:space="preserve">is encouraged;</w:t>
      </w:r>
    </w:p>
    <w:p>
      <w:pPr>
        <w:numPr>
          <w:ilvl w:val="4"/>
          <w:numId w:val="1194"/>
        </w:numPr>
      </w:pPr>
      <w:r>
        <w:t xml:space="preserve">vi.</w:t>
      </w:r>
      <w:r>
        <w:t xml:space="preserve"> </w:t>
      </w:r>
      <w:r>
        <w:t xml:space="preserve">Control of noise, smoke, odors, lighting, and any other objectionable feature is provided;</w:t>
      </w:r>
    </w:p>
    <w:p>
      <w:pPr>
        <w:numPr>
          <w:ilvl w:val="4"/>
          <w:numId w:val="1194"/>
        </w:numPr>
      </w:pPr>
      <w:r>
        <w:t xml:space="preserve">vii.</w:t>
      </w:r>
      <w:r>
        <w:t xml:space="preserve"> </w:t>
      </w:r>
      <w:r>
        <w:t xml:space="preserve">Solar rights of the abutters are provided for;</w:t>
      </w:r>
    </w:p>
    <w:p>
      <w:pPr>
        <w:numPr>
          <w:ilvl w:val="4"/>
          <w:numId w:val="1194"/>
        </w:numPr>
      </w:pPr>
      <w:r>
        <w:t xml:space="preserve">viii.</w:t>
      </w:r>
      <w:r>
        <w:t xml:space="preserve"> </w:t>
      </w:r>
      <w:r>
        <w:t xml:space="preserve">Architectural compatibility within the development and with the surrounding area is</w:t>
      </w:r>
      <w:r>
        <w:t xml:space="preserve"> </w:t>
      </w:r>
      <w:r>
        <w:t xml:space="preserve">illustrated;</w:t>
      </w:r>
    </w:p>
    <w:p>
      <w:pPr>
        <w:numPr>
          <w:ilvl w:val="4"/>
          <w:numId w:val="1194"/>
        </w:numPr>
      </w:pPr>
      <w:r>
        <w:t xml:space="preserve">ix.</w:t>
      </w:r>
      <w:r>
        <w:t xml:space="preserve"> </w:t>
      </w:r>
      <w:r>
        <w:t xml:space="preserve">The proposed conditional use will be in conformance with the purpose and intent of</w:t>
      </w:r>
      <w:r>
        <w:t xml:space="preserve"> </w:t>
      </w:r>
      <w:r>
        <w:t xml:space="preserve">the comprehensive plan and the zoning ordinance of the Town of Foster;</w:t>
      </w:r>
    </w:p>
    <w:p>
      <w:pPr>
        <w:numPr>
          <w:ilvl w:val="4"/>
          <w:numId w:val="1194"/>
        </w:numPr>
      </w:pPr>
      <w:r>
        <w:t xml:space="preserve">x.</w:t>
      </w:r>
      <w:r>
        <w:t xml:space="preserve"> </w:t>
      </w:r>
      <w:r>
        <w:t xml:space="preserve">The health, safety, and welfare of the community are protected;</w:t>
      </w:r>
    </w:p>
    <w:p>
      <w:pPr>
        <w:numPr>
          <w:ilvl w:val="4"/>
          <w:numId w:val="1194"/>
        </w:numPr>
      </w:pPr>
      <w:r>
        <w:t xml:space="preserve">xi.</w:t>
      </w:r>
      <w:r>
        <w:t xml:space="preserve"> </w:t>
      </w:r>
      <w:r>
        <w:t xml:space="preserve">Shared parking/curb cuts or joint use is encouraged, and for some uses may be required,</w:t>
      </w:r>
      <w:r>
        <w:t xml:space="preserve"> </w:t>
      </w:r>
      <w:r>
        <w:t xml:space="preserve">where it is likely that occupants of a vehicle would visit more than one use within</w:t>
      </w:r>
      <w:r>
        <w:t xml:space="preserve"> </w:t>
      </w:r>
      <w:r>
        <w:t xml:space="preserve">a development before departing;</w:t>
      </w:r>
    </w:p>
    <w:p>
      <w:pPr>
        <w:numPr>
          <w:ilvl w:val="4"/>
          <w:numId w:val="1194"/>
        </w:numPr>
      </w:pPr>
      <w:r>
        <w:t xml:space="preserve">xii.</w:t>
      </w:r>
      <w:r>
        <w:t xml:space="preserve"> </w:t>
      </w:r>
      <w:r>
        <w:t xml:space="preserve">Certain parking requirements may be waived, provided that adequate and safe parking</w:t>
      </w:r>
      <w:r>
        <w:t xml:space="preserve"> </w:t>
      </w:r>
      <w:r>
        <w:t xml:space="preserve">is still provided;</w:t>
      </w:r>
    </w:p>
    <w:p>
      <w:pPr>
        <w:numPr>
          <w:ilvl w:val="4"/>
          <w:numId w:val="1194"/>
        </w:numPr>
      </w:pPr>
      <w:r>
        <w:t xml:space="preserve">xiii.</w:t>
      </w:r>
      <w:r>
        <w:t xml:space="preserve"> </w:t>
      </w:r>
      <w:r>
        <w:t xml:space="preserve">Applicant shall demonstrate how the development will utilize shared parking and shall</w:t>
      </w:r>
      <w:r>
        <w:t xml:space="preserve"> </w:t>
      </w:r>
      <w:r>
        <w:t xml:space="preserve">show all calculations for such parking on the proposed site plan as required under</w:t>
      </w:r>
      <w:r>
        <w:t xml:space="preserve"> </w:t>
      </w:r>
      <w:r>
        <w:t xml:space="preserve">the Foster zoning ordinance for such parking.</w:t>
      </w:r>
    </w:p>
    <w:p>
      <w:pPr>
        <w:numPr>
          <w:ilvl w:val="3"/>
          <w:numId w:val="1193"/>
        </w:numPr>
      </w:pPr>
      <w:r>
        <w:t xml:space="preserve">5.</w:t>
      </w:r>
      <w:r>
        <w:t xml:space="preserve"> </w:t>
      </w:r>
      <w:r>
        <w:t xml:space="preserve">Before being granted a special use permit, land development project or development</w:t>
      </w:r>
      <w:r>
        <w:t xml:space="preserve"> </w:t>
      </w:r>
      <w:r>
        <w:t xml:space="preserve">plan review by the zoning board of review or the planning board, the applicant must</w:t>
      </w:r>
      <w:r>
        <w:t xml:space="preserve"> </w:t>
      </w:r>
      <w:r>
        <w:t xml:space="preserve">show how its application complies with article VII of this chapter, article IX of</w:t>
      </w:r>
      <w:r>
        <w:t xml:space="preserve"> </w:t>
      </w:r>
      <w:r>
        <w:t xml:space="preserve">this chapter, article VIII of this chapter, article V of chapter 32 or article VI of chapter 32 in Foster's zoning and/or subdivision ordinance, whichever is applicable.</w:t>
      </w:r>
    </w:p>
    <w:p>
      <w:pPr>
        <w:numPr>
          <w:ilvl w:val="4"/>
          <w:numId w:val="1195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Mixed uses.</w:t>
      </w:r>
      <w:r>
        <w:t xml:space="preserve"> </w:t>
      </w:r>
      <w:r>
        <w:t xml:space="preserve">Nothing contained in this section shall be construed to prevent or discourage the</w:t>
      </w:r>
      <w:r>
        <w:t xml:space="preserve"> </w:t>
      </w:r>
      <w:r>
        <w:t xml:space="preserve">institution or maintenance of two or more uses on any one lot or within any one building</w:t>
      </w:r>
      <w:r>
        <w:t xml:space="preserve"> </w:t>
      </w:r>
      <w:r>
        <w:t xml:space="preserve">in a highway commercial development. A development plan review application for two</w:t>
      </w:r>
      <w:r>
        <w:t xml:space="preserve"> </w:t>
      </w:r>
      <w:r>
        <w:t xml:space="preserve">commercial uses or operations in the same building or on the same lot shall be accompanied</w:t>
      </w:r>
      <w:r>
        <w:t xml:space="preserve"> </w:t>
      </w:r>
      <w:r>
        <w:t xml:space="preserve">by a use variance application. A mix of compatible uses are to be encouraged throughout</w:t>
      </w:r>
      <w:r>
        <w:t xml:space="preserve"> </w:t>
      </w:r>
      <w:r>
        <w:t xml:space="preserve">a highway commercial development. The institution or maintenance of two or more uses</w:t>
      </w:r>
      <w:r>
        <w:t xml:space="preserve"> </w:t>
      </w:r>
      <w:r>
        <w:t xml:space="preserve">on any one lot or within any one building is permitted as approved by Rhode Island</w:t>
      </w:r>
      <w:r>
        <w:t xml:space="preserve"> </w:t>
      </w:r>
      <w:r>
        <w:t xml:space="preserve">Department of Environmental Management based on the soils.</w:t>
      </w:r>
    </w:p>
    <w:p>
      <w:pPr>
        <w:numPr>
          <w:ilvl w:val="1"/>
          <w:numId w:val="118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Decision.</w:t>
      </w:r>
      <w:r>
        <w:t xml:space="preserve"> </w:t>
      </w:r>
      <w:r>
        <w:t xml:space="preserve">Development standards for highway commercial approval shall be granted upon the determination</w:t>
      </w:r>
      <w:r>
        <w:t xml:space="preserve"> </w:t>
      </w:r>
      <w:r>
        <w:t xml:space="preserve">of the planning board that the application meets the objectives cited herein. The</w:t>
      </w:r>
      <w:r>
        <w:t xml:space="preserve"> </w:t>
      </w:r>
      <w:r>
        <w:t xml:space="preserve">planning board may impose reasonable conditions at the expense of the applicant, including</w:t>
      </w:r>
      <w:r>
        <w:t xml:space="preserve"> </w:t>
      </w:r>
      <w:r>
        <w:t xml:space="preserve">performance guarantees, to promote these objectives. Any new building construction</w:t>
      </w:r>
      <w:r>
        <w:t xml:space="preserve"> </w:t>
      </w:r>
      <w:r>
        <w:t xml:space="preserve">or other site alteration shall provide adequate access to each structure for fire</w:t>
      </w:r>
      <w:r>
        <w:t xml:space="preserve"> </w:t>
      </w:r>
      <w:r>
        <w:t xml:space="preserve">and service equipment and adequate provision for utilities and stormwater drainage</w:t>
      </w:r>
      <w:r>
        <w:t xml:space="preserve"> </w:t>
      </w:r>
      <w:r>
        <w:t xml:space="preserve">consistent with the functional requirements of this chapter and chapter 32, subdivision regulations. New building construction or other site alteration shall</w:t>
      </w:r>
      <w:r>
        <w:t xml:space="preserve"> </w:t>
      </w:r>
      <w:r>
        <w:t xml:space="preserve">be designed after considering the qualities of the specific location, the proposed</w:t>
      </w:r>
      <w:r>
        <w:t xml:space="preserve"> </w:t>
      </w:r>
      <w:r>
        <w:t xml:space="preserve">land use, the design of building form, grading, egress points and other aspects of</w:t>
      </w:r>
      <w:r>
        <w:t xml:space="preserve"> </w:t>
      </w:r>
      <w:r>
        <w:t xml:space="preserve">the development, so as to:</w:t>
      </w:r>
    </w:p>
    <w:p>
      <w:pPr>
        <w:numPr>
          <w:ilvl w:val="2"/>
          <w:numId w:val="1196"/>
        </w:numPr>
      </w:pPr>
      <w:r>
        <w:t xml:space="preserve">a.</w:t>
      </w:r>
      <w:r>
        <w:t xml:space="preserve"> </w:t>
      </w:r>
      <w:r>
        <w:t xml:space="preserve">Minimize the volume of cut and fill, the number of removed trees six-inch caliper</w:t>
      </w:r>
      <w:r>
        <w:t xml:space="preserve"> </w:t>
      </w:r>
      <w:r>
        <w:t xml:space="preserve">or larger, the length of removed stone walls, the area of wetland vegetation displaced,</w:t>
      </w:r>
      <w:r>
        <w:t xml:space="preserve"> </w:t>
      </w:r>
      <w:r>
        <w:t xml:space="preserve">the extent of stormwater flow increase from the site, soil erosion and threat of air</w:t>
      </w:r>
      <w:r>
        <w:t xml:space="preserve"> </w:t>
      </w:r>
      <w:r>
        <w:t xml:space="preserve">and water pollution;</w:t>
      </w:r>
    </w:p>
    <w:p>
      <w:pPr>
        <w:numPr>
          <w:ilvl w:val="2"/>
          <w:numId w:val="1196"/>
        </w:numPr>
      </w:pPr>
      <w:r>
        <w:t xml:space="preserve">b.</w:t>
      </w:r>
      <w:r>
        <w:t xml:space="preserve"> </w:t>
      </w:r>
      <w:r>
        <w:t xml:space="preserve">Maximize pedestrian and vehicular safety on the site and egress to and from the site;</w:t>
      </w:r>
    </w:p>
    <w:p>
      <w:pPr>
        <w:numPr>
          <w:ilvl w:val="2"/>
          <w:numId w:val="1196"/>
        </w:numPr>
      </w:pPr>
      <w:r>
        <w:t xml:space="preserve">c.</w:t>
      </w:r>
      <w:r>
        <w:t xml:space="preserve"> </w:t>
      </w:r>
      <w:r>
        <w:t xml:space="preserve">Minimize obstruction of scenic views from publicly accessible locations;</w:t>
      </w:r>
    </w:p>
    <w:p>
      <w:pPr>
        <w:numPr>
          <w:ilvl w:val="2"/>
          <w:numId w:val="1196"/>
        </w:numPr>
      </w:pPr>
      <w:r>
        <w:t xml:space="preserve">d.</w:t>
      </w:r>
      <w:r>
        <w:t xml:space="preserve"> </w:t>
      </w:r>
      <w:r>
        <w:t xml:space="preserve">Minimize visual intrusion by controlling the visibility of parking, storage or other</w:t>
      </w:r>
      <w:r>
        <w:t xml:space="preserve"> </w:t>
      </w:r>
      <w:r>
        <w:t xml:space="preserve">outdoor service areas viewed from public ways or premises residentially used or zoned;</w:t>
      </w:r>
    </w:p>
    <w:p>
      <w:pPr>
        <w:numPr>
          <w:ilvl w:val="2"/>
          <w:numId w:val="1196"/>
        </w:numPr>
      </w:pPr>
      <w:r>
        <w:t xml:space="preserve">e.</w:t>
      </w:r>
      <w:r>
        <w:t xml:space="preserve"> </w:t>
      </w:r>
      <w:r>
        <w:t xml:space="preserve">Minimize glare from headlights and lighting intrusion;</w:t>
      </w:r>
    </w:p>
    <w:p>
      <w:pPr>
        <w:numPr>
          <w:ilvl w:val="2"/>
          <w:numId w:val="1196"/>
        </w:numPr>
      </w:pPr>
      <w:r>
        <w:t xml:space="preserve">f.</w:t>
      </w:r>
      <w:r>
        <w:t xml:space="preserve"> </w:t>
      </w:r>
      <w:r>
        <w:t xml:space="preserve">Minimize unreasonable departure from the character, materials and scale of buildings</w:t>
      </w:r>
      <w:r>
        <w:t xml:space="preserve"> </w:t>
      </w:r>
      <w:r>
        <w:t xml:space="preserve">in the vicinity, as viewed from public ways and places;</w:t>
      </w:r>
    </w:p>
    <w:p>
      <w:pPr>
        <w:numPr>
          <w:ilvl w:val="2"/>
          <w:numId w:val="1196"/>
        </w:numPr>
      </w:pPr>
      <w:r>
        <w:t xml:space="preserve">g.</w:t>
      </w:r>
      <w:r>
        <w:t xml:space="preserve"> </w:t>
      </w:r>
      <w:r>
        <w:t xml:space="preserve">Minimize contamination of groundwater from on-site wastewater disposal systems or</w:t>
      </w:r>
      <w:r>
        <w:t xml:space="preserve"> </w:t>
      </w:r>
      <w:r>
        <w:t xml:space="preserve">operations on the premises involving the use, storage, handling or containment of</w:t>
      </w:r>
      <w:r>
        <w:t xml:space="preserve"> </w:t>
      </w:r>
      <w:r>
        <w:t xml:space="preserve">hazardous substances; and</w:t>
      </w:r>
    </w:p>
    <w:p>
      <w:pPr>
        <w:numPr>
          <w:ilvl w:val="2"/>
          <w:numId w:val="1196"/>
        </w:numPr>
      </w:pPr>
      <w:r>
        <w:t xml:space="preserve">h.</w:t>
      </w:r>
      <w:r>
        <w:t xml:space="preserve"> </w:t>
      </w:r>
      <w:r>
        <w:t xml:space="preserve">Ensure compliance with the provisions of this section, including parking, landscaping,</w:t>
      </w:r>
      <w:r>
        <w:t xml:space="preserve"> </w:t>
      </w:r>
      <w:r>
        <w:t xml:space="preserve">exterior lighting and noise.</w:t>
      </w:r>
    </w:p>
    <w:p>
      <w:pPr>
        <w:numPr>
          <w:ilvl w:val="1"/>
          <w:numId w:val="118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Post-approval modifications.</w:t>
      </w:r>
      <w:r>
        <w:t xml:space="preserve"> </w:t>
      </w:r>
      <w:r>
        <w:t xml:space="preserve">Once development standards for highway commercial approval have been granted by the</w:t>
      </w:r>
      <w:r>
        <w:t xml:space="preserve"> </w:t>
      </w:r>
      <w:r>
        <w:t xml:space="preserve">planning board, any subsequent changes in which the zoning enforcement officer has</w:t>
      </w:r>
      <w:r>
        <w:t xml:space="preserve"> </w:t>
      </w:r>
      <w:r>
        <w:t xml:space="preserve">determined will substantially affect or alter the visual appearance of the building</w:t>
      </w:r>
      <w:r>
        <w:t xml:space="preserve"> </w:t>
      </w:r>
      <w:r>
        <w:t xml:space="preserve">facade or roof or will substantially affect or alter traffic flow or modify the site</w:t>
      </w:r>
      <w:r>
        <w:t xml:space="preserve"> </w:t>
      </w:r>
      <w:r>
        <w:t xml:space="preserve">plan, a new application shall be submitted pursuant to this section.</w:t>
      </w:r>
    </w:p>
    <w:p>
      <w:pPr>
        <w:numPr>
          <w:ilvl w:val="1"/>
          <w:numId w:val="118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Expiration.</w:t>
      </w:r>
      <w:r>
        <w:t xml:space="preserve"> </w:t>
      </w:r>
      <w:r>
        <w:t xml:space="preserve">The approval of a plan meeting the development standards for highway commercial approval</w:t>
      </w:r>
      <w:r>
        <w:t xml:space="preserve"> </w:t>
      </w:r>
      <w:r>
        <w:t xml:space="preserve">shall expire pursuant to timeframes provided under the type of review which the plan</w:t>
      </w:r>
      <w:r>
        <w:t xml:space="preserve"> </w:t>
      </w:r>
      <w:r>
        <w:t xml:space="preserve">was reviewed.</w:t>
      </w:r>
    </w:p>
    <w:p>
      <w:pPr>
        <w:pStyle w:val="FirstParagraph"/>
      </w:pPr>
      <w:r>
        <w:rPr>
          <w:i/>
          <w:iCs/>
        </w:rPr>
        <w:t xml:space="preserve">(Ord. of 2-8-2024(13))</w:t>
      </w:r>
    </w:p>
    <w:bookmarkEnd w:id="126"/>
    <w:bookmarkStart w:id="127" w:name="land-development-projects"/>
    <w:p>
      <w:pPr>
        <w:pStyle w:val="Heading2"/>
      </w:pPr>
      <w:r>
        <w:t xml:space="preserve">§ 38-359. Land development projects</w:t>
      </w:r>
    </w:p>
    <w:p>
      <w:pPr>
        <w:numPr>
          <w:ilvl w:val="0"/>
          <w:numId w:val="119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Applications.</w:t>
      </w:r>
      <w:r>
        <w:t xml:space="preserve"> </w:t>
      </w:r>
      <w:r>
        <w:t xml:space="preserve">Applications for uses permitted as a land development project in section 38-191 and applications which are filed under the provisions of article V or article VI</w:t>
      </w:r>
      <w:r>
        <w:t xml:space="preserve"> </w:t>
      </w:r>
      <w:r>
        <w:t xml:space="preserve">of chapter 32 shall be reviewed in accordance with the procedures established by G.L. § 45-23,</w:t>
      </w:r>
      <w:r>
        <w:t xml:space="preserve"> </w:t>
      </w:r>
      <w:r>
        <w:t xml:space="preserve">including those for appeal and judicial review, and with any ordinances or regulations</w:t>
      </w:r>
      <w:r>
        <w:t xml:space="preserve"> </w:t>
      </w:r>
      <w:r>
        <w:t xml:space="preserve">adopted pursuant to the procedures, whether or not the land development project constitutes</w:t>
      </w:r>
      <w:r>
        <w:t xml:space="preserve"> </w:t>
      </w:r>
      <w:r>
        <w:t xml:space="preserve">a "subdivision," as defined in G.L. § 45-23.</w:t>
      </w:r>
    </w:p>
    <w:p>
      <w:pPr>
        <w:pStyle w:val="FirstParagraph"/>
      </w:pPr>
      <w:r>
        <w:t xml:space="preserve">A residential or commercial project meeting the criteria for a minor land development</w:t>
      </w:r>
      <w:r>
        <w:t xml:space="preserve"> </w:t>
      </w:r>
      <w:r>
        <w:t xml:space="preserve">as listed in G.L. § 45-23-32(19)(i) shall be reviewed as a minor land development</w:t>
      </w:r>
      <w:r>
        <w:t xml:space="preserve"> </w:t>
      </w:r>
      <w:r>
        <w:t xml:space="preserve">project. Pursuant to G.L. § 45-23-32(19)(ii), a residential project that exceeds the</w:t>
      </w:r>
      <w:r>
        <w:t xml:space="preserve"> </w:t>
      </w:r>
      <w:r>
        <w:t xml:space="preserve">criteria for a minor land development project as listed in G.L. § 45-23-32(19)(i)</w:t>
      </w:r>
      <w:r>
        <w:t xml:space="preserve"> </w:t>
      </w:r>
      <w:r>
        <w:t xml:space="preserve">shall be reviewed as a major land development project. Pursuant to G.L. § 45-23-32(9),</w:t>
      </w:r>
      <w:r>
        <w:t xml:space="preserve"> </w:t>
      </w:r>
      <w:r>
        <w:t xml:space="preserve">a commercial project which exceeds the criteria for a minor land development project</w:t>
      </w:r>
      <w:r>
        <w:t xml:space="preserve"> </w:t>
      </w:r>
      <w:r>
        <w:t xml:space="preserve">as listed in G.L. § 45-23-32(19)(i) shall be reviewed as a formal or administrative</w:t>
      </w:r>
      <w:r>
        <w:t xml:space="preserve"> </w:t>
      </w:r>
      <w:r>
        <w:t xml:space="preserve">development plan review, whichever is applicable.</w:t>
      </w:r>
    </w:p>
    <w:p>
      <w:pPr>
        <w:pStyle w:val="BodyText"/>
      </w:pPr>
      <w:r>
        <w:t xml:space="preserve">All land development projects exceeding a single family residence, and/or projects</w:t>
      </w:r>
      <w:r>
        <w:t xml:space="preserve"> </w:t>
      </w:r>
      <w:r>
        <w:t xml:space="preserve">for multiple uses, units, or structures shall be subject to the regulations of this</w:t>
      </w:r>
      <w:r>
        <w:t xml:space="preserve"> </w:t>
      </w:r>
      <w:r>
        <w:t xml:space="preserve">section. Comprehensive permit applications shall be reviewed under article X of chapter 32 and shall be subject to the regulations of this section. Density bonuses associated</w:t>
      </w:r>
      <w:r>
        <w:t xml:space="preserve"> </w:t>
      </w:r>
      <w:r>
        <w:t xml:space="preserve">with comprehensive permit applications are found in subsection (e) of this section.</w:t>
      </w:r>
    </w:p>
    <w:p>
      <w:pPr>
        <w:numPr>
          <w:ilvl w:val="0"/>
          <w:numId w:val="119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Commencement of work, authority to grant zoning incentives.</w:t>
      </w:r>
      <w:r>
        <w:t xml:space="preserve"> </w:t>
      </w:r>
      <w:r>
        <w:t xml:space="preserve">No land development project shall be initiated until a plan of the project has been</w:t>
      </w:r>
      <w:r>
        <w:t xml:space="preserve"> </w:t>
      </w:r>
      <w:r>
        <w:t xml:space="preserve">submitted to the planning board or administrative officer and approval has been granted</w:t>
      </w:r>
      <w:r>
        <w:t xml:space="preserve"> </w:t>
      </w:r>
      <w:r>
        <w:t xml:space="preserve">by the planning board or administrative officer. In reviewing, hearing, and deciding</w:t>
      </w:r>
      <w:r>
        <w:t xml:space="preserve"> </w:t>
      </w:r>
      <w:r>
        <w:t xml:space="preserve">upon a land development project, the planning board or administrative officer is empowered</w:t>
      </w:r>
      <w:r>
        <w:t xml:space="preserve"> </w:t>
      </w:r>
      <w:r>
        <w:t xml:space="preserve">to allow zoning incentives within the project as are described in this section and</w:t>
      </w:r>
      <w:r>
        <w:t xml:space="preserve"> </w:t>
      </w:r>
      <w:r>
        <w:t xml:space="preserve">is empowered to apply any special conditions and stipulations to the approval that</w:t>
      </w:r>
      <w:r>
        <w:t xml:space="preserve"> </w:t>
      </w:r>
      <w:r>
        <w:t xml:space="preserve">may, in the opinion of the planning board or administrative officer, be required to</w:t>
      </w:r>
      <w:r>
        <w:t xml:space="preserve"> </w:t>
      </w:r>
      <w:r>
        <w:t xml:space="preserve">maintain harmony with neighboring uses and promote the objectives and purposes of</w:t>
      </w:r>
      <w:r>
        <w:t xml:space="preserve"> </w:t>
      </w:r>
      <w:r>
        <w:t xml:space="preserve">the comprehensive plan and zoning ordinance.</w:t>
      </w:r>
    </w:p>
    <w:p>
      <w:pPr>
        <w:numPr>
          <w:ilvl w:val="0"/>
          <w:numId w:val="119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Applications subject to regulations of this section.</w:t>
      </w:r>
      <w:r>
        <w:t xml:space="preserve"> </w:t>
      </w:r>
      <w:r>
        <w:t xml:space="preserve">Unless otherwise specified in this chapter, review of developments of multifamily</w:t>
      </w:r>
      <w:r>
        <w:t xml:space="preserve"> </w:t>
      </w:r>
      <w:r>
        <w:t xml:space="preserve">residential structures and/or projects for multiple uses, units, or structures shall</w:t>
      </w:r>
      <w:r>
        <w:t xml:space="preserve"> </w:t>
      </w:r>
      <w:r>
        <w:t xml:space="preserve">be reviewed under the regulations of this section.</w:t>
      </w:r>
    </w:p>
    <w:p>
      <w:pPr>
        <w:numPr>
          <w:ilvl w:val="0"/>
          <w:numId w:val="119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Regulations.</w:t>
      </w:r>
    </w:p>
    <w:p>
      <w:pPr>
        <w:numPr>
          <w:ilvl w:val="1"/>
          <w:numId w:val="119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Permitted uses within a land development exceeding a single-family residence.</w:t>
      </w:r>
      <w:r>
        <w:t xml:space="preserve"> </w:t>
      </w:r>
      <w:r>
        <w:t xml:space="preserve">Permitted uses within a land development exceeding a single-family residence that</w:t>
      </w:r>
      <w:r>
        <w:t xml:space="preserve"> </w:t>
      </w:r>
      <w:r>
        <w:t xml:space="preserve">is not filed as a comprehensive permit application shall be as follows:</w:t>
      </w:r>
    </w:p>
    <w:p>
      <w:pPr>
        <w:numPr>
          <w:ilvl w:val="2"/>
          <w:numId w:val="1200"/>
        </w:numPr>
      </w:pPr>
      <w:r>
        <w:t xml:space="preserve">a.</w:t>
      </w:r>
      <w:r>
        <w:t xml:space="preserve"> </w:t>
      </w:r>
      <w:r>
        <w:t xml:space="preserve">Multi-family structure(s), multi-lot subdivisions, and/or projects for multiple uses,</w:t>
      </w:r>
      <w:r>
        <w:t xml:space="preserve"> </w:t>
      </w:r>
      <w:r>
        <w:t xml:space="preserve">units, or structures, uses of land specified in section 38-191 and several accessory uses may be permitted. "Accessory uses" may include indoor</w:t>
      </w:r>
      <w:r>
        <w:t xml:space="preserve"> </w:t>
      </w:r>
      <w:r>
        <w:t xml:space="preserve">and outdoor parking facilities and most ordinary residential uses, office uses, restaurant</w:t>
      </w:r>
      <w:r>
        <w:t xml:space="preserve"> </w:t>
      </w:r>
      <w:r>
        <w:t xml:space="preserve">and entertainment uses, retail uses, storage uses, recreational uses, home occupations</w:t>
      </w:r>
      <w:r>
        <w:t xml:space="preserve"> </w:t>
      </w:r>
      <w:r>
        <w:t xml:space="preserve">and, professional offices.</w:t>
      </w:r>
    </w:p>
    <w:p>
      <w:pPr>
        <w:numPr>
          <w:ilvl w:val="1"/>
          <w:numId w:val="119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Number of commercial uses—Mixed use.</w:t>
      </w:r>
      <w:r>
        <w:t xml:space="preserve"> </w:t>
      </w:r>
      <w:r>
        <w:t xml:space="preserve">There shall not be more than three nonresidential uses in any mixed use development.</w:t>
      </w:r>
    </w:p>
    <w:p>
      <w:pPr>
        <w:numPr>
          <w:ilvl w:val="1"/>
          <w:numId w:val="119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Roads.</w:t>
      </w:r>
      <w:r>
        <w:t xml:space="preserve"> </w:t>
      </w:r>
      <w:r>
        <w:t xml:space="preserve">After August 1, 2024, all roads created or extended by subdivision or land development</w:t>
      </w:r>
      <w:r>
        <w:t xml:space="preserve"> </w:t>
      </w:r>
      <w:r>
        <w:t xml:space="preserve">shall be privately created, owned and maintained. See articles VII and IX of chapter 32.</w:t>
      </w:r>
    </w:p>
    <w:p>
      <w:pPr>
        <w:numPr>
          <w:ilvl w:val="0"/>
          <w:numId w:val="119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Density bonuses.</w:t>
      </w:r>
    </w:p>
    <w:p>
      <w:pPr>
        <w:numPr>
          <w:ilvl w:val="1"/>
          <w:numId w:val="120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Senior citizen group dwellings—Building coverage.</w:t>
      </w:r>
      <w:r>
        <w:t xml:space="preserve"> </w:t>
      </w:r>
      <w:r>
        <w:t xml:space="preserve">For senior citizen group dwellings located on properties not connected to either</w:t>
      </w:r>
      <w:r>
        <w:t xml:space="preserve"> </w:t>
      </w:r>
      <w:r>
        <w:t xml:space="preserve">public water or sewer or both, but which provide competent evidence as to the availability</w:t>
      </w:r>
      <w:r>
        <w:t xml:space="preserve"> </w:t>
      </w:r>
      <w:r>
        <w:t xml:space="preserve">of water to service the development and/or a permit for on-site wastewater treatment</w:t>
      </w:r>
      <w:r>
        <w:t xml:space="preserve"> </w:t>
      </w:r>
      <w:r>
        <w:t xml:space="preserve">facilities to service the dwelling units from the applicable state agency, the maximum</w:t>
      </w:r>
      <w:r>
        <w:t xml:space="preserve"> </w:t>
      </w:r>
      <w:r>
        <w:t xml:space="preserve">building coverage shall be increased to 25 percent of the lot size in any district</w:t>
      </w:r>
      <w:r>
        <w:t xml:space="preserve"> </w:t>
      </w:r>
      <w:r>
        <w:t xml:space="preserve">which permits senior citizen group dwellings if any unit in the development is an</w:t>
      </w:r>
      <w:r>
        <w:t xml:space="preserve"> </w:t>
      </w:r>
      <w:r>
        <w:t xml:space="preserve">"affordable housing" unit as defined in G.L. § 42-128-8.1, or, in the case of a comprehensive</w:t>
      </w:r>
      <w:r>
        <w:t xml:space="preserve"> </w:t>
      </w:r>
      <w:r>
        <w:t xml:space="preserve">permit application, the maximum building coverage shall be afforded the density bonus</w:t>
      </w:r>
      <w:r>
        <w:t xml:space="preserve"> </w:t>
      </w:r>
      <w:r>
        <w:t xml:space="preserve">per acre listed in subsection 32-316(2)(3)(4) as is applicable.</w:t>
      </w:r>
    </w:p>
    <w:p>
      <w:pPr>
        <w:numPr>
          <w:ilvl w:val="1"/>
          <w:numId w:val="120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Comprehensive permit density bonuses.</w:t>
      </w:r>
      <w:r>
        <w:t xml:space="preserve"> </w:t>
      </w:r>
      <w:r>
        <w:t xml:space="preserve">Multi-unit residential or mixed use structures shall be allowed a density bonus of</w:t>
      </w:r>
      <w:r>
        <w:t xml:space="preserve"> </w:t>
      </w:r>
      <w:r>
        <w:t xml:space="preserve">up to a minimum of three units per acre and a maximum of eight units per acre for</w:t>
      </w:r>
      <w:r>
        <w:t xml:space="preserve"> </w:t>
      </w:r>
      <w:r>
        <w:t xml:space="preserve">LMI housing as approved by RI DEM based on the soils. See subsection 32-316(2)(3)(4).</w:t>
      </w:r>
    </w:p>
    <w:p>
      <w:pPr>
        <w:numPr>
          <w:ilvl w:val="1"/>
          <w:numId w:val="120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Comprehensive permit zoning incentives.</w:t>
      </w:r>
      <w:r>
        <w:t xml:space="preserve"> </w:t>
      </w:r>
      <w:r>
        <w:t xml:space="preserve">See subsection 32-316(5)(6)(7) for parking, bedrooms and floor area zoning incentives.</w:t>
      </w:r>
    </w:p>
    <w:p>
      <w:pPr>
        <w:numPr>
          <w:ilvl w:val="1"/>
          <w:numId w:val="120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Residential compound density bonus.</w:t>
      </w:r>
      <w:r>
        <w:t xml:space="preserve"> </w:t>
      </w:r>
      <w:r>
        <w:t xml:space="preserve">For residential compounds, a compound shall include not more than three single-family</w:t>
      </w:r>
      <w:r>
        <w:t xml:space="preserve"> </w:t>
      </w:r>
      <w:r>
        <w:t xml:space="preserve">dwelling units having frontage in common on a public or private road or roads and</w:t>
      </w:r>
      <w:r>
        <w:t xml:space="preserve"> </w:t>
      </w:r>
      <w:r>
        <w:t xml:space="preserve">sharing a driveway held in common. Two additional units that meet the definition of</w:t>
      </w:r>
      <w:r>
        <w:t xml:space="preserve"> </w:t>
      </w:r>
      <w:r>
        <w:t xml:space="preserve">LMI may be added for a total of five units within the compound.</w:t>
      </w:r>
    </w:p>
    <w:p>
      <w:pPr>
        <w:numPr>
          <w:ilvl w:val="0"/>
          <w:numId w:val="119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The planning board or administrative officer shall be empowered to apply any special</w:t>
      </w:r>
      <w:r>
        <w:t xml:space="preserve"> </w:t>
      </w:r>
      <w:r>
        <w:t xml:space="preserve">conditions and stipulations to the approval that may, in the opinion of the planning</w:t>
      </w:r>
      <w:r>
        <w:t xml:space="preserve"> </w:t>
      </w:r>
      <w:r>
        <w:t xml:space="preserve">board or administrative officer, be required to maintain harmony with neighboring</w:t>
      </w:r>
      <w:r>
        <w:t xml:space="preserve"> </w:t>
      </w:r>
      <w:r>
        <w:t xml:space="preserve">uses and promote the objectives and purposes of this chapter or chapter 32. Failure to abide by any special conditions attached to a grant shall constitute</w:t>
      </w:r>
      <w:r>
        <w:t xml:space="preserve"> </w:t>
      </w:r>
      <w:r>
        <w:t xml:space="preserve">a zoning violation. Such special conditions shall be based on competent credible evidence</w:t>
      </w:r>
      <w:r>
        <w:t xml:space="preserve"> </w:t>
      </w:r>
      <w:r>
        <w:t xml:space="preserve">on the record, shall be incorporated into the decision, and may include, but are not</w:t>
      </w:r>
      <w:r>
        <w:t xml:space="preserve"> </w:t>
      </w:r>
      <w:r>
        <w:t xml:space="preserve">limited to, provisions for:</w:t>
      </w:r>
    </w:p>
    <w:p>
      <w:pPr>
        <w:numPr>
          <w:ilvl w:val="1"/>
          <w:numId w:val="1202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202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202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202"/>
        </w:numPr>
      </w:pPr>
      <w:r>
        <w:t xml:space="preserve">(4)</w:t>
      </w:r>
      <w:r>
        <w:t xml:space="preserve"> </w:t>
      </w:r>
      <w:r>
        <w:t xml:space="preserve">Ensuring satisfactory installation and maintenance of required public improvements;</w:t>
      </w:r>
    </w:p>
    <w:p>
      <w:pPr>
        <w:numPr>
          <w:ilvl w:val="1"/>
          <w:numId w:val="1202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202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0"/>
          <w:numId w:val="119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Uses in HC2 district.</w:t>
      </w:r>
      <w:r>
        <w:t xml:space="preserve"> </w:t>
      </w:r>
      <w:r>
        <w:t xml:space="preserve">Any use reviewed as a land development project which is located in the HC2 district</w:t>
      </w:r>
      <w:r>
        <w:t xml:space="preserve"> </w:t>
      </w:r>
      <w:r>
        <w:t xml:space="preserve">shall be subject to all applicable subsections under section 38-358, including, but not limited to, subsection 38-358(5), environmental impact and design standards.</w:t>
      </w:r>
    </w:p>
    <w:p>
      <w:pPr>
        <w:numPr>
          <w:ilvl w:val="0"/>
          <w:numId w:val="119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Extension or enlargement.</w:t>
      </w:r>
      <w:r>
        <w:t xml:space="preserve"> </w:t>
      </w:r>
      <w:r>
        <w:t xml:space="preserve">The planning board may not extend or enlarge a land development project approval</w:t>
      </w:r>
      <w:r>
        <w:t xml:space="preserve"> </w:t>
      </w:r>
      <w:r>
        <w:t xml:space="preserve">except by granting a new land development project approval.</w:t>
      </w:r>
    </w:p>
    <w:p>
      <w:pPr>
        <w:numPr>
          <w:ilvl w:val="0"/>
          <w:numId w:val="1198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Dedication of open space for public or common use.</w:t>
      </w:r>
      <w:r>
        <w:t xml:space="preserve"> </w:t>
      </w:r>
      <w:r>
        <w:t xml:space="preserve">See section 32-110 for requirements regarding dedication of land for public purposes.</w:t>
      </w:r>
    </w:p>
    <w:p>
      <w:pPr>
        <w:numPr>
          <w:ilvl w:val="0"/>
          <w:numId w:val="1198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Options for open space for public or common use.</w:t>
      </w:r>
      <w:r>
        <w:t xml:space="preserve"> </w:t>
      </w:r>
      <w:r>
        <w:t xml:space="preserve">Where a fee-in-lieu of land dedication pursuant to subsection 32-110(e) is not paid, open space within a land development project for public or common</w:t>
      </w:r>
      <w:r>
        <w:t xml:space="preserve"> </w:t>
      </w:r>
      <w:r>
        <w:t xml:space="preserve">use shall:</w:t>
      </w:r>
    </w:p>
    <w:p>
      <w:pPr>
        <w:numPr>
          <w:ilvl w:val="1"/>
          <w:numId w:val="1203"/>
        </w:numPr>
      </w:pPr>
      <w:r>
        <w:t xml:space="preserve">(1)</w:t>
      </w:r>
      <w:r>
        <w:t xml:space="preserve"> </w:t>
      </w:r>
      <w:r>
        <w:t xml:space="preserve">Be conveyed to the city or town and accepted by it for park, open space, agricultural,</w:t>
      </w:r>
      <w:r>
        <w:t xml:space="preserve"> </w:t>
      </w:r>
      <w:r>
        <w:t xml:space="preserve">or other specified use or uses; or</w:t>
      </w:r>
    </w:p>
    <w:p>
      <w:pPr>
        <w:numPr>
          <w:ilvl w:val="1"/>
          <w:numId w:val="1203"/>
        </w:numPr>
      </w:pPr>
      <w:r>
        <w:t xml:space="preserve">(2)</w:t>
      </w:r>
      <w:r>
        <w:t xml:space="preserve"> </w:t>
      </w:r>
      <w:r>
        <w:t xml:space="preserve">Be conveyed to a nonprofit organization, the principal purpose of which is the conservation</w:t>
      </w:r>
      <w:r>
        <w:t xml:space="preserve"> </w:t>
      </w:r>
      <w:r>
        <w:t xml:space="preserve">of open space or resource protection; or</w:t>
      </w:r>
    </w:p>
    <w:p>
      <w:pPr>
        <w:numPr>
          <w:ilvl w:val="1"/>
          <w:numId w:val="1203"/>
        </w:numPr>
      </w:pPr>
      <w:r>
        <w:t xml:space="preserve">(3)</w:t>
      </w:r>
      <w:r>
        <w:t xml:space="preserve"> </w:t>
      </w:r>
      <w:r>
        <w:t xml:space="preserve">Be conveyed to a corporation or trust owned or to be owned by the owners of lots or</w:t>
      </w:r>
      <w:r>
        <w:t xml:space="preserve"> </w:t>
      </w:r>
      <w:r>
        <w:t xml:space="preserve">units within the development, or owners of shares within a cooperative development.</w:t>
      </w:r>
      <w:r>
        <w:t xml:space="preserve"> </w:t>
      </w:r>
      <w:r>
        <w:t xml:space="preserve">If such a corporation or trust is used, ownership shall pass with conveyances of the</w:t>
      </w:r>
      <w:r>
        <w:t xml:space="preserve"> </w:t>
      </w:r>
      <w:r>
        <w:t xml:space="preserve">lots or units.</w:t>
      </w:r>
    </w:p>
    <w:p>
      <w:pPr>
        <w:numPr>
          <w:ilvl w:val="0"/>
          <w:numId w:val="1198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Land dedicated for public or common use not dedicated to the town.</w:t>
      </w:r>
      <w:r>
        <w:t xml:space="preserve"> </w:t>
      </w:r>
      <w:r>
        <w:t xml:space="preserve">Where a fee-in-lieu of land dedication pursuant to subsection 32-110(e) is not paid and where land is not conveyed to the town:</w:t>
      </w:r>
    </w:p>
    <w:p>
      <w:pPr>
        <w:numPr>
          <w:ilvl w:val="1"/>
          <w:numId w:val="1204"/>
        </w:numPr>
      </w:pPr>
      <w:r>
        <w:t xml:space="preserve">(1)</w:t>
      </w:r>
      <w:r>
        <w:t xml:space="preserve"> </w:t>
      </w:r>
      <w:r>
        <w:t xml:space="preserve">A restriction, in perpetuity, enforceable by the town or by any owner of property</w:t>
      </w:r>
      <w:r>
        <w:t xml:space="preserve"> </w:t>
      </w:r>
      <w:r>
        <w:t xml:space="preserve">in the land development project in which the land is located shall be recorded providing</w:t>
      </w:r>
      <w:r>
        <w:t xml:space="preserve"> </w:t>
      </w:r>
      <w:r>
        <w:t xml:space="preserve">that the land is kept in the authorized condition(s) and not built upon or developed</w:t>
      </w:r>
      <w:r>
        <w:t xml:space="preserve"> </w:t>
      </w:r>
      <w:r>
        <w:t xml:space="preserve">for accessory uses such as parking or roadway; and</w:t>
      </w:r>
    </w:p>
    <w:p>
      <w:pPr>
        <w:numPr>
          <w:ilvl w:val="1"/>
          <w:numId w:val="1204"/>
        </w:numPr>
      </w:pPr>
      <w:r>
        <w:t xml:space="preserve">(2)</w:t>
      </w:r>
      <w:r>
        <w:t xml:space="preserve"> </w:t>
      </w:r>
      <w:r>
        <w:t xml:space="preserve">The developmental rights and other conservation easements on the land may be held,</w:t>
      </w:r>
      <w:r>
        <w:t xml:space="preserve"> </w:t>
      </w:r>
      <w:r>
        <w:t xml:space="preserve">in perpetuity, by a nonprofit organization, the principal purpose of which is the</w:t>
      </w:r>
      <w:r>
        <w:t xml:space="preserve"> </w:t>
      </w:r>
      <w:r>
        <w:t xml:space="preserve">conservation of open space or resource protection.</w:t>
      </w:r>
    </w:p>
    <w:p>
      <w:pPr>
        <w:numPr>
          <w:ilvl w:val="0"/>
          <w:numId w:val="1198"/>
        </w:numPr>
      </w:pPr>
      <w:r>
        <w:t xml:space="preserve">(l)</w:t>
      </w:r>
      <w:r>
        <w:t xml:space="preserve"> </w:t>
      </w:r>
      <w:r>
        <w:t xml:space="preserve">All open space land provided by a land development project shall be subject to a community</w:t>
      </w:r>
      <w:r>
        <w:t xml:space="preserve"> </w:t>
      </w:r>
      <w:r>
        <w:t xml:space="preserve">approved management plan that will specify the permitted uses for the open space.</w:t>
      </w:r>
    </w:p>
    <w:p>
      <w:pPr>
        <w:numPr>
          <w:ilvl w:val="0"/>
          <w:numId w:val="1198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Applications requesting relief from the zoning ordinance.</w:t>
      </w:r>
      <w:r>
        <w:t xml:space="preserve"> </w:t>
      </w:r>
      <w:r>
        <w:t xml:space="preserve">Applications requesting relief from the zoning ordinance in the form of a special</w:t>
      </w:r>
      <w:r>
        <w:t xml:space="preserve"> </w:t>
      </w:r>
      <w:r>
        <w:t xml:space="preserve">use permit or a variance shall be reviewed by the planning board, pursuant to section 32-46 and section 38-325.</w:t>
      </w:r>
    </w:p>
    <w:p>
      <w:pPr>
        <w:numPr>
          <w:ilvl w:val="0"/>
          <w:numId w:val="1198"/>
        </w:numPr>
      </w:pPr>
      <w:r>
        <w:t xml:space="preserve">(n)</w:t>
      </w:r>
      <w:r>
        <w:t xml:space="preserve"> </w:t>
      </w:r>
      <w:r>
        <w:rPr>
          <w:i/>
          <w:iCs/>
        </w:rPr>
        <w:t xml:space="preserve">Additional site plan requirements.</w:t>
      </w:r>
    </w:p>
    <w:p>
      <w:pPr>
        <w:numPr>
          <w:ilvl w:val="1"/>
          <w:numId w:val="1205"/>
        </w:numPr>
      </w:pPr>
      <w:r>
        <w:t xml:space="preserve">(1)</w:t>
      </w:r>
      <w:r>
        <w:t xml:space="preserve"> </w:t>
      </w:r>
      <w:r>
        <w:t xml:space="preserve">Existing and proposed planting, landscaping and screening, which shall show the location,</w:t>
      </w:r>
      <w:r>
        <w:t xml:space="preserve"> </w:t>
      </w:r>
      <w:r>
        <w:t xml:space="preserve">dimension and arrangement of all open spaces and yards, including type and size of</w:t>
      </w:r>
      <w:r>
        <w:t xml:space="preserve"> </w:t>
      </w:r>
      <w:r>
        <w:t xml:space="preserve">planting materials, methods to be employed for screening and proposed grades and a</w:t>
      </w:r>
      <w:r>
        <w:t xml:space="preserve"> </w:t>
      </w:r>
      <w:r>
        <w:t xml:space="preserve">plan for maintenance;</w:t>
      </w:r>
    </w:p>
    <w:p>
      <w:pPr>
        <w:numPr>
          <w:ilvl w:val="1"/>
          <w:numId w:val="1205"/>
        </w:numPr>
      </w:pPr>
      <w:r>
        <w:t xml:space="preserve">(2)</w:t>
      </w:r>
      <w:r>
        <w:t xml:space="preserve"> </w:t>
      </w:r>
      <w:r>
        <w:t xml:space="preserve">Location, type, size and dimension of existing trees, rock masses and other natural</w:t>
      </w:r>
      <w:r>
        <w:t xml:space="preserve"> </w:t>
      </w:r>
      <w:r>
        <w:t xml:space="preserve">features with designations as to which features will be retained;</w:t>
      </w:r>
    </w:p>
    <w:p>
      <w:pPr>
        <w:numPr>
          <w:ilvl w:val="1"/>
          <w:numId w:val="1205"/>
        </w:numPr>
      </w:pPr>
      <w:r>
        <w:t xml:space="preserve">(3)</w:t>
      </w:r>
      <w:r>
        <w:t xml:space="preserve"> </w:t>
      </w:r>
      <w:r>
        <w:t xml:space="preserve">Dimension and location of existing and proposed buildings and structures;</w:t>
      </w:r>
    </w:p>
    <w:p>
      <w:pPr>
        <w:numPr>
          <w:ilvl w:val="1"/>
          <w:numId w:val="1205"/>
        </w:numPr>
      </w:pPr>
      <w:r>
        <w:t xml:space="preserve">(4)</w:t>
      </w:r>
      <w:r>
        <w:t xml:space="preserve"> </w:t>
      </w:r>
      <w:r>
        <w:t xml:space="preserve">Existing topography, including any proposed grade changes;</w:t>
      </w:r>
    </w:p>
    <w:p>
      <w:pPr>
        <w:numPr>
          <w:ilvl w:val="1"/>
          <w:numId w:val="1205"/>
        </w:numPr>
      </w:pPr>
      <w:r>
        <w:t xml:space="preserve">(5)</w:t>
      </w:r>
      <w:r>
        <w:t xml:space="preserve"> </w:t>
      </w:r>
      <w:r>
        <w:t xml:space="preserve">Parking areas and facilities, traffic circulation, driveways, loading areas, access</w:t>
      </w:r>
      <w:r>
        <w:t xml:space="preserve"> </w:t>
      </w:r>
      <w:r>
        <w:t xml:space="preserve">and egress points;</w:t>
      </w:r>
    </w:p>
    <w:p>
      <w:pPr>
        <w:numPr>
          <w:ilvl w:val="1"/>
          <w:numId w:val="1205"/>
        </w:numPr>
      </w:pPr>
      <w:r>
        <w:t xml:space="preserve">(6)</w:t>
      </w:r>
      <w:r>
        <w:t xml:space="preserve"> </w:t>
      </w:r>
      <w:r>
        <w:t xml:space="preserve">Storm drainage, including direction of flow and means of ultimate disposal. Stormwater</w:t>
      </w:r>
      <w:r>
        <w:t xml:space="preserve"> </w:t>
      </w:r>
      <w:r>
        <w:t xml:space="preserve">drainage runoff calculations used for the drainage system design shall be prepared</w:t>
      </w:r>
      <w:r>
        <w:t xml:space="preserve"> </w:t>
      </w:r>
      <w:r>
        <w:t xml:space="preserve">by a registered professional engineer and must support the sizing of all drainage</w:t>
      </w:r>
      <w:r>
        <w:t xml:space="preserve"> </w:t>
      </w:r>
      <w:r>
        <w:t xml:space="preserve">structures and pipes and demonstrate compliance with the Stormwater Management, Design,</w:t>
      </w:r>
      <w:r>
        <w:t xml:space="preserve"> </w:t>
      </w:r>
      <w:r>
        <w:t xml:space="preserve">and Installation Rules (250-RICR-150-10-8) adopted and as amended from time to time</w:t>
      </w:r>
      <w:r>
        <w:t xml:space="preserve"> </w:t>
      </w:r>
      <w:r>
        <w:t xml:space="preserve">by the Rhode Island Department of Environmental Management;</w:t>
      </w:r>
    </w:p>
    <w:p>
      <w:pPr>
        <w:numPr>
          <w:ilvl w:val="1"/>
          <w:numId w:val="1205"/>
        </w:numPr>
      </w:pPr>
      <w:r>
        <w:t xml:space="preserve">(7)</w:t>
      </w:r>
      <w:r>
        <w:t xml:space="preserve"> </w:t>
      </w:r>
      <w:r>
        <w:t xml:space="preserve">Provisions for sanitary sewerage and water supply, including fire protection measures;</w:t>
      </w:r>
    </w:p>
    <w:p>
      <w:pPr>
        <w:numPr>
          <w:ilvl w:val="1"/>
          <w:numId w:val="1205"/>
        </w:numPr>
      </w:pPr>
      <w:r>
        <w:t xml:space="preserve">(8)</w:t>
      </w:r>
      <w:r>
        <w:t xml:space="preserve"> </w:t>
      </w:r>
      <w:r>
        <w:t xml:space="preserve">Location of all utilities, signage, outdoor storage and trash disposal areas;</w:t>
      </w:r>
    </w:p>
    <w:p>
      <w:pPr>
        <w:numPr>
          <w:ilvl w:val="1"/>
          <w:numId w:val="1205"/>
        </w:numPr>
      </w:pPr>
      <w:r>
        <w:t xml:space="preserve">(9)</w:t>
      </w:r>
      <w:r>
        <w:t xml:space="preserve"> </w:t>
      </w:r>
      <w:r>
        <w:t xml:space="preserve">Location and description of any proposed disturbance to existing vegetation, or alteration</w:t>
      </w:r>
      <w:r>
        <w:t xml:space="preserve"> </w:t>
      </w:r>
      <w:r>
        <w:t xml:space="preserve">of natural or historic features, which are proposed in relation to temporary access,</w:t>
      </w:r>
      <w:r>
        <w:t xml:space="preserve"> </w:t>
      </w:r>
      <w:r>
        <w:t xml:space="preserve">utility installation, or other aspects of construction, including provisions for site</w:t>
      </w:r>
      <w:r>
        <w:t xml:space="preserve"> </w:t>
      </w:r>
      <w:r>
        <w:t xml:space="preserve">restoration.</w:t>
      </w:r>
    </w:p>
    <w:p>
      <w:pPr>
        <w:numPr>
          <w:ilvl w:val="0"/>
          <w:numId w:val="1198"/>
        </w:numPr>
      </w:pPr>
      <w:r>
        <w:t xml:space="preserve">(o)</w:t>
      </w:r>
      <w:r>
        <w:t xml:space="preserve"> </w:t>
      </w:r>
      <w:r>
        <w:rPr>
          <w:i/>
          <w:iCs/>
        </w:rPr>
        <w:t xml:space="preserve">Additional items to consider.</w:t>
      </w:r>
      <w:r>
        <w:t xml:space="preserve"> </w:t>
      </w:r>
      <w:r>
        <w:t xml:space="preserve">Items to be considered when evaluating a land development project include, but are</w:t>
      </w:r>
      <w:r>
        <w:t xml:space="preserve"> </w:t>
      </w:r>
      <w:r>
        <w:t xml:space="preserve">not limited to, the following:</w:t>
      </w:r>
    </w:p>
    <w:p>
      <w:pPr>
        <w:numPr>
          <w:ilvl w:val="1"/>
          <w:numId w:val="1206"/>
        </w:numPr>
      </w:pPr>
      <w:r>
        <w:t xml:space="preserve">(1)</w:t>
      </w:r>
      <w:r>
        <w:t xml:space="preserve"> </w:t>
      </w:r>
      <w:r>
        <w:t xml:space="preserve">The desired use will not be detrimental to the intent of the planned development or</w:t>
      </w:r>
      <w:r>
        <w:t xml:space="preserve"> </w:t>
      </w:r>
      <w:r>
        <w:t xml:space="preserve">to the surrounding area;</w:t>
      </w:r>
    </w:p>
    <w:p>
      <w:pPr>
        <w:numPr>
          <w:ilvl w:val="1"/>
          <w:numId w:val="1206"/>
        </w:numPr>
      </w:pPr>
      <w:r>
        <w:t xml:space="preserve">(2)</w:t>
      </w:r>
      <w:r>
        <w:t xml:space="preserve"> </w:t>
      </w:r>
      <w:r>
        <w:t xml:space="preserve">It will be compatible with existing and proposed uses within the planned development,</w:t>
      </w:r>
      <w:r>
        <w:t xml:space="preserve"> </w:t>
      </w:r>
      <w:r>
        <w:t xml:space="preserve">as well as neighboring land uses;</w:t>
      </w:r>
    </w:p>
    <w:p>
      <w:pPr>
        <w:numPr>
          <w:ilvl w:val="1"/>
          <w:numId w:val="1206"/>
        </w:numPr>
      </w:pPr>
      <w:r>
        <w:t xml:space="preserve">(3)</w:t>
      </w:r>
      <w:r>
        <w:t xml:space="preserve"> </w:t>
      </w:r>
      <w:r>
        <w:t xml:space="preserve">It will not create a nuisance or a hazard in the neighborhood;</w:t>
      </w:r>
    </w:p>
    <w:p>
      <w:pPr>
        <w:numPr>
          <w:ilvl w:val="1"/>
          <w:numId w:val="1206"/>
        </w:numPr>
      </w:pPr>
      <w:r>
        <w:t xml:space="preserve">(4)</w:t>
      </w:r>
      <w:r>
        <w:t xml:space="preserve"> </w:t>
      </w:r>
      <w:r>
        <w:t xml:space="preserve">Adequate protection is afforded to the surrounding properties by the use of open space</w:t>
      </w:r>
      <w:r>
        <w:t xml:space="preserve"> </w:t>
      </w:r>
      <w:r>
        <w:t xml:space="preserve">and plantings, or by decorative fencing;</w:t>
      </w:r>
    </w:p>
    <w:p>
      <w:pPr>
        <w:numPr>
          <w:ilvl w:val="1"/>
          <w:numId w:val="1206"/>
        </w:numPr>
      </w:pPr>
      <w:r>
        <w:t xml:space="preserve">(5)</w:t>
      </w:r>
      <w:r>
        <w:t xml:space="preserve"> </w:t>
      </w:r>
      <w:r>
        <w:t xml:space="preserve">Safe vehicular access and adequate parking are provided, and use of pervious surfaces</w:t>
      </w:r>
      <w:r>
        <w:t xml:space="preserve"> </w:t>
      </w:r>
      <w:r>
        <w:t xml:space="preserve">is encouraged;</w:t>
      </w:r>
    </w:p>
    <w:p>
      <w:pPr>
        <w:numPr>
          <w:ilvl w:val="1"/>
          <w:numId w:val="1206"/>
        </w:numPr>
      </w:pPr>
      <w:r>
        <w:t xml:space="preserve">(6)</w:t>
      </w:r>
      <w:r>
        <w:t xml:space="preserve"> </w:t>
      </w:r>
      <w:r>
        <w:t xml:space="preserve">Control of noise, smoke, odors, lighting, and any other objectionable feature is provided;</w:t>
      </w:r>
    </w:p>
    <w:p>
      <w:pPr>
        <w:numPr>
          <w:ilvl w:val="1"/>
          <w:numId w:val="1206"/>
        </w:numPr>
      </w:pPr>
      <w:r>
        <w:t xml:space="preserve">(7)</w:t>
      </w:r>
      <w:r>
        <w:t xml:space="preserve"> </w:t>
      </w:r>
      <w:r>
        <w:t xml:space="preserve">Solar rights of the abutters are provided for;</w:t>
      </w:r>
    </w:p>
    <w:p>
      <w:pPr>
        <w:numPr>
          <w:ilvl w:val="1"/>
          <w:numId w:val="1206"/>
        </w:numPr>
      </w:pPr>
      <w:r>
        <w:t xml:space="preserve">(8)</w:t>
      </w:r>
      <w:r>
        <w:t xml:space="preserve"> </w:t>
      </w:r>
      <w:r>
        <w:t xml:space="preserve">Architectural compatibility within the development and with the surrounding area is</w:t>
      </w:r>
      <w:r>
        <w:t xml:space="preserve"> </w:t>
      </w:r>
      <w:r>
        <w:t xml:space="preserve">illustrated;</w:t>
      </w:r>
    </w:p>
    <w:p>
      <w:pPr>
        <w:numPr>
          <w:ilvl w:val="1"/>
          <w:numId w:val="1206"/>
        </w:numPr>
      </w:pPr>
      <w:r>
        <w:t xml:space="preserve">(9)</w:t>
      </w:r>
      <w:r>
        <w:t xml:space="preserve"> </w:t>
      </w:r>
      <w:r>
        <w:t xml:space="preserve">The proposed conditional use will be in conformance with the purpose and intent of</w:t>
      </w:r>
      <w:r>
        <w:t xml:space="preserve"> </w:t>
      </w:r>
      <w:r>
        <w:t xml:space="preserve">the comprehensive plan and the zoning ordinance of the Town of Foster;</w:t>
      </w:r>
    </w:p>
    <w:p>
      <w:pPr>
        <w:numPr>
          <w:ilvl w:val="1"/>
          <w:numId w:val="1206"/>
        </w:numPr>
      </w:pPr>
      <w:r>
        <w:t xml:space="preserve">(10)</w:t>
      </w:r>
      <w:r>
        <w:t xml:space="preserve"> </w:t>
      </w:r>
      <w:r>
        <w:t xml:space="preserve">The health, safety, and welfare of the community are protected;</w:t>
      </w:r>
    </w:p>
    <w:p>
      <w:pPr>
        <w:numPr>
          <w:ilvl w:val="1"/>
          <w:numId w:val="1206"/>
        </w:numPr>
      </w:pPr>
      <w:r>
        <w:t xml:space="preserve">(11)</w:t>
      </w:r>
      <w:r>
        <w:t xml:space="preserve"> </w:t>
      </w:r>
      <w:r>
        <w:t xml:space="preserve">Shared parking/curb cuts or joint use is encouraged, and for some uses may be required,</w:t>
      </w:r>
      <w:r>
        <w:t xml:space="preserve"> </w:t>
      </w:r>
      <w:r>
        <w:t xml:space="preserve">where it is likely that occupants of a vehicle would visit more than one use within</w:t>
      </w:r>
      <w:r>
        <w:t xml:space="preserve"> </w:t>
      </w:r>
      <w:r>
        <w:t xml:space="preserve">a development before departing;</w:t>
      </w:r>
    </w:p>
    <w:p>
      <w:pPr>
        <w:numPr>
          <w:ilvl w:val="1"/>
          <w:numId w:val="1206"/>
        </w:numPr>
      </w:pPr>
      <w:r>
        <w:t xml:space="preserve">(12)</w:t>
      </w:r>
      <w:r>
        <w:t xml:space="preserve"> </w:t>
      </w:r>
      <w:r>
        <w:t xml:space="preserve">Certain parking requirements may be waived, provided that adequate and safe parking</w:t>
      </w:r>
      <w:r>
        <w:t xml:space="preserve"> </w:t>
      </w:r>
      <w:r>
        <w:t xml:space="preserve">is still provided;</w:t>
      </w:r>
    </w:p>
    <w:p>
      <w:pPr>
        <w:numPr>
          <w:ilvl w:val="1"/>
          <w:numId w:val="1206"/>
        </w:numPr>
      </w:pPr>
      <w:r>
        <w:t xml:space="preserve">(13)</w:t>
      </w:r>
      <w:r>
        <w:t xml:space="preserve"> </w:t>
      </w:r>
      <w:r>
        <w:t xml:space="preserve">Applicant shall demonstrate how the development will utilize shared parking and shall</w:t>
      </w:r>
      <w:r>
        <w:t xml:space="preserve"> </w:t>
      </w:r>
      <w:r>
        <w:t xml:space="preserve">show all calculations for such parking on the proposed site plan as required under</w:t>
      </w:r>
      <w:r>
        <w:t xml:space="preserve"> </w:t>
      </w:r>
      <w:r>
        <w:t xml:space="preserve">the Foster zoning ordinance for such parking.</w:t>
      </w:r>
    </w:p>
    <w:p>
      <w:pPr>
        <w:numPr>
          <w:ilvl w:val="0"/>
          <w:numId w:val="1198"/>
        </w:numPr>
      </w:pPr>
      <w:r>
        <w:t xml:space="preserve">(p)</w:t>
      </w:r>
      <w:r>
        <w:t xml:space="preserve"> </w:t>
      </w:r>
      <w:r>
        <w:rPr>
          <w:i/>
          <w:iCs/>
        </w:rPr>
        <w:t xml:space="preserve">Commencement of construction/project; vested rights—Substantial completion.</w:t>
      </w:r>
      <w:r>
        <w:t xml:space="preserve"> </w:t>
      </w:r>
      <w:r>
        <w:t xml:space="preserve">Construction/project shall start within 12 months of the date of recording. Construction</w:t>
      </w:r>
      <w:r>
        <w:t xml:space="preserve"> </w:t>
      </w:r>
      <w:r>
        <w:t xml:space="preserve">shall be completed within 60 months of the date of recording.</w:t>
      </w:r>
    </w:p>
    <w:p>
      <w:pPr>
        <w:pStyle w:val="FirstParagraph"/>
      </w:pPr>
      <w:r>
        <w:rPr>
          <w:i/>
          <w:iCs/>
        </w:rPr>
        <w:t xml:space="preserve">(Ord. of 2-22-2024(23))</w:t>
      </w:r>
    </w:p>
    <w:bookmarkEnd w:id="127"/>
    <w:bookmarkStart w:id="128" w:name="adaptive-reuse"/>
    <w:p>
      <w:pPr>
        <w:pStyle w:val="Heading2"/>
      </w:pPr>
      <w:r>
        <w:t xml:space="preserve">§ 38-360. Adaptive reuse</w:t>
      </w:r>
    </w:p>
    <w:p>
      <w:pPr>
        <w:pStyle w:val="FirstParagraph"/>
      </w:pPr>
      <w:r>
        <w:t xml:space="preserve">Pursuant to G.L. § 45-24-37(h), notwithstanding any other provisions of this chapter,</w:t>
      </w:r>
      <w:r>
        <w:t xml:space="preserve"> </w:t>
      </w:r>
      <w:r>
        <w:t xml:space="preserve">adaptive reuse for the conversion of any commercial building, including offices, schools,</w:t>
      </w:r>
      <w:r>
        <w:t xml:space="preserve"> </w:t>
      </w:r>
      <w:r>
        <w:t xml:space="preserve">religious facilities, medical buildings, and malls into residential units or mixed</w:t>
      </w:r>
      <w:r>
        <w:t xml:space="preserve"> </w:t>
      </w:r>
      <w:r>
        <w:t xml:space="preserve">use developments which include the development of at least 50 percent of the existing</w:t>
      </w:r>
      <w:r>
        <w:t xml:space="preserve"> </w:t>
      </w:r>
      <w:r>
        <w:t xml:space="preserve">gross floor area into residential units, shall be a permitted use, except where such</w:t>
      </w:r>
      <w:r>
        <w:t xml:space="preserve"> </w:t>
      </w:r>
      <w:r>
        <w:t xml:space="preserve">reuse is prohibited by environmental land use restrictions recorded on the property</w:t>
      </w:r>
      <w:r>
        <w:t xml:space="preserve"> </w:t>
      </w:r>
      <w:r>
        <w:t xml:space="preserve">by the State of Rhode Island Department of Environmental Management or the United</w:t>
      </w:r>
      <w:r>
        <w:t xml:space="preserve"> </w:t>
      </w:r>
      <w:r>
        <w:t xml:space="preserve">States Environmental Protection Agency preventing the conversion to residential use.</w:t>
      </w:r>
    </w:p>
    <w:p>
      <w:pPr>
        <w:pStyle w:val="Compact"/>
        <w:numPr>
          <w:ilvl w:val="0"/>
          <w:numId w:val="1207"/>
        </w:numPr>
      </w:pPr>
    </w:p>
    <w:p>
      <w:pPr>
        <w:numPr>
          <w:ilvl w:val="1"/>
          <w:numId w:val="120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Adaptive reuse developments shall require one parking space per dwelling unit.</w:t>
      </w:r>
    </w:p>
    <w:p>
      <w:pPr>
        <w:numPr>
          <w:ilvl w:val="1"/>
          <w:numId w:val="120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For projects that meet the following criteria, high density development is permitted.</w:t>
      </w:r>
      <w:r>
        <w:t xml:space="preserve"> </w:t>
      </w:r>
      <w:r>
        <w:t xml:space="preserve">Fifteen dwelling units per acre shall be permitted:</w:t>
      </w:r>
    </w:p>
    <w:p>
      <w:pPr>
        <w:numPr>
          <w:ilvl w:val="2"/>
          <w:numId w:val="1209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and fire</w:t>
      </w:r>
      <w:r>
        <w:t xml:space="preserve"> </w:t>
      </w:r>
      <w:r>
        <w:t xml:space="preserve">codes and utilities; and</w:t>
      </w:r>
    </w:p>
    <w:p>
      <w:pPr>
        <w:numPr>
          <w:ilvl w:val="2"/>
          <w:numId w:val="1209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2"/>
          <w:numId w:val="1209"/>
        </w:numPr>
      </w:pPr>
      <w:r>
        <w:t xml:space="preserve">c.</w:t>
      </w:r>
      <w:r>
        <w:t xml:space="preserve"> </w:t>
      </w:r>
      <w:r>
        <w:t xml:space="preserve">The development has access to adequate private water, such as a well and/or wastewater</w:t>
      </w:r>
      <w:r>
        <w:t xml:space="preserve"> </w:t>
      </w:r>
      <w:r>
        <w:t xml:space="preserve">treatment system(s) approved by the relevant state agency for the entire development</w:t>
      </w:r>
      <w:r>
        <w:t xml:space="preserve"> </w:t>
      </w:r>
      <w:r>
        <w:t xml:space="preserve">as applicable.</w:t>
      </w:r>
    </w:p>
    <w:p>
      <w:pPr>
        <w:numPr>
          <w:ilvl w:val="1"/>
          <w:numId w:val="120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Density for developments not meeting the above criteria.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meet the density requirements set forth in section 38-281, or the dimensional requirements set forth for a single-family residence in the district</w:t>
      </w:r>
      <w:r>
        <w:t xml:space="preserve"> </w:t>
      </w:r>
      <w:r>
        <w:t xml:space="preserve">in which the property is located, whichever is applicable. The converted structure</w:t>
      </w:r>
      <w:r>
        <w:t xml:space="preserve"> </w:t>
      </w:r>
      <w:r>
        <w:t xml:space="preserve">shall have access to adequate private water, such as a well, and wastewater treatment</w:t>
      </w:r>
      <w:r>
        <w:t xml:space="preserve"> </w:t>
      </w:r>
      <w:r>
        <w:t xml:space="preserve">system(s) approved by the relevant state agency for the entire development, as applicable.</w:t>
      </w:r>
      <w:r>
        <w:t xml:space="preserve"> </w:t>
      </w:r>
      <w:r>
        <w:t xml:space="preserve">The density proposed shall be determined to meet all public health and safety standards.</w:t>
      </w:r>
    </w:p>
    <w:p>
      <w:pPr>
        <w:numPr>
          <w:ilvl w:val="1"/>
          <w:numId w:val="120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Nonconforming provisions.</w:t>
      </w:r>
      <w:r>
        <w:t xml:space="preserve"> </w:t>
      </w:r>
      <w:r>
        <w:t xml:space="preserve">See section 38-239 for nonconforming provisions.</w:t>
      </w:r>
    </w:p>
    <w:p>
      <w:pPr>
        <w:pStyle w:val="FirstParagraph"/>
      </w:pPr>
      <w:r>
        <w:rPr>
          <w:i/>
          <w:iCs/>
        </w:rPr>
        <w:t xml:space="preserve">(Ord. of 1-25-2024(5))</w:t>
      </w:r>
    </w:p>
    <w:bookmarkEnd w:id="128"/>
    <w:bookmarkStart w:id="129" w:name="reserved-12"/>
    <w:p>
      <w:pPr>
        <w:pStyle w:val="Heading2"/>
      </w:pPr>
      <w:r>
        <w:t xml:space="preserve">§ 38-361—38-385. Reserved</w:t>
      </w:r>
    </w:p>
    <w:bookmarkEnd w:id="129"/>
    <w:bookmarkStart w:id="130" w:name="X286b0b20ed71a9b512c05ed8322a2d4048000ae"/>
    <w:p>
      <w:pPr>
        <w:pStyle w:val="Heading1"/>
      </w:pPr>
      <w:r>
        <w:t xml:space="preserve">§ IX. DEVELOPMENT PLAN REVIEW AND REVIEW OF SITE PLANS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8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8, 2024 amended the title of art. IX to read as herein set out. The former art. IX title</w:t>
      </w:r>
      <w:r>
        <w:t xml:space="preserve"> </w:t>
      </w:r>
      <w:r>
        <w:t xml:space="preserve">pertained to site plan review.</w:t>
      </w:r>
    </w:p>
    <w:p>
      <w:pPr>
        <w:pStyle w:val="BodyText"/>
      </w:pPr>
      <w:r>
        <w:br/>
      </w:r>
    </w:p>
    <w:bookmarkEnd w:id="130"/>
    <w:bookmarkStart w:id="131" w:name="requirements-and-purpose-of-article"/>
    <w:p>
      <w:pPr>
        <w:pStyle w:val="Heading2"/>
      </w:pPr>
      <w:r>
        <w:t xml:space="preserve">§ 38-386. Requirements and purpose of article</w:t>
      </w:r>
    </w:p>
    <w:p>
      <w:pPr>
        <w:pStyle w:val="FirstParagraph"/>
      </w:pPr>
      <w:r>
        <w:t xml:space="preserve">Every applicant for a land development project or development plan review subject</w:t>
      </w:r>
      <w:r>
        <w:t xml:space="preserve"> </w:t>
      </w:r>
      <w:r>
        <w:t xml:space="preserve">to the provisions of this chapter must submit a site plan for review. The town planner</w:t>
      </w:r>
      <w:r>
        <w:t xml:space="preserve"> </w:t>
      </w:r>
      <w:r>
        <w:t xml:space="preserve">shall coordinate and manage the site plan review process, evaluate the environmental</w:t>
      </w:r>
      <w:r>
        <w:t xml:space="preserve"> </w:t>
      </w:r>
      <w:r>
        <w:t xml:space="preserve">impact of proposed projects, approve the proposed projects as provided under articles</w:t>
      </w:r>
      <w:r>
        <w:t xml:space="preserve"> </w:t>
      </w:r>
      <w:r>
        <w:t xml:space="preserve">V and VI of chapter 32 and section 38-395 of this chapter and otherwise assist the planning board with respect to site plan</w:t>
      </w:r>
      <w:r>
        <w:t xml:space="preserve"> </w:t>
      </w:r>
      <w:r>
        <w:t xml:space="preserve">review.</w:t>
      </w:r>
    </w:p>
    <w:p>
      <w:pPr>
        <w:pStyle w:val="BodyText"/>
      </w:pPr>
      <w:r>
        <w:t xml:space="preserve">Site plan review and review of land developments and subdivisions is governed by chapter 32. The purpose of the site plan review process is to ensure that the permitting authority</w:t>
      </w:r>
      <w:r>
        <w:t xml:space="preserve"> </w:t>
      </w:r>
      <w:r>
        <w:t xml:space="preserve">has before it sufficient information to determine whether a land development project</w:t>
      </w:r>
      <w:r>
        <w:t xml:space="preserve"> </w:t>
      </w:r>
      <w:r>
        <w:t xml:space="preserve">or subdivision will promote the health, safety and general welfare of the community</w:t>
      </w:r>
      <w:r>
        <w:t xml:space="preserve"> </w:t>
      </w:r>
      <w:r>
        <w:t xml:space="preserve">and will conform to the intent and requirements of this chapter and/or chapter 32 and the comprehensive plan.</w:t>
      </w:r>
    </w:p>
    <w:p>
      <w:pPr>
        <w:pStyle w:val="BodyText"/>
      </w:pPr>
      <w:r>
        <w:rPr>
          <w:i/>
          <w:iCs/>
        </w:rPr>
        <w:t xml:space="preserve">(Ord. of 6-23-1994, art. IX, § 1; Ord. of 2-8-2024(14); Ord. of 4-24-2025(17))</w:t>
      </w:r>
    </w:p>
    <w:bookmarkEnd w:id="131"/>
    <w:bookmarkStart w:id="132" w:name="preapplication-conference"/>
    <w:p>
      <w:pPr>
        <w:pStyle w:val="Heading2"/>
      </w:pPr>
      <w:r>
        <w:t xml:space="preserve">§ 38-387. Preapplication conference</w:t>
      </w:r>
    </w:p>
    <w:p>
      <w:pPr>
        <w:pStyle w:val="FirstParagraph"/>
      </w:pPr>
      <w:r>
        <w:t xml:space="preserve">Before submitting an application subject to the provisions of this chapter, an applicant</w:t>
      </w:r>
      <w:r>
        <w:t xml:space="preserve"> </w:t>
      </w:r>
      <w:r>
        <w:t xml:space="preserve">may meet with the administrative officer and/or zoning enforcement officer to discuss</w:t>
      </w:r>
      <w:r>
        <w:t xml:space="preserve"> </w:t>
      </w:r>
      <w:r>
        <w:t xml:space="preserve">the proposed project and to establish what documents and information the applicant</w:t>
      </w:r>
      <w:r>
        <w:t xml:space="preserve"> </w:t>
      </w:r>
      <w:r>
        <w:t xml:space="preserve">must submit.</w:t>
      </w:r>
    </w:p>
    <w:p>
      <w:pPr>
        <w:pStyle w:val="BodyText"/>
      </w:pPr>
      <w:r>
        <w:t xml:space="preserve">A preapplication conference is intended to allow the administrative officer and/or</w:t>
      </w:r>
      <w:r>
        <w:t xml:space="preserve"> </w:t>
      </w:r>
      <w:r>
        <w:t xml:space="preserve">planning board and/or zoning board of review to:</w:t>
      </w:r>
    </w:p>
    <w:p>
      <w:pPr>
        <w:pStyle w:val="Compact"/>
        <w:numPr>
          <w:ilvl w:val="0"/>
          <w:numId w:val="1210"/>
        </w:numPr>
      </w:pPr>
    </w:p>
    <w:p>
      <w:pPr>
        <w:numPr>
          <w:ilvl w:val="1"/>
          <w:numId w:val="1211"/>
        </w:numPr>
      </w:pPr>
      <w:r>
        <w:t xml:space="preserve">(a)</w:t>
      </w:r>
      <w:r>
        <w:t xml:space="preserve"> </w:t>
      </w:r>
      <w:r>
        <w:t xml:space="preserve">Acquaint the applicant with the comprehensive plan and any specific plans that apply</w:t>
      </w:r>
      <w:r>
        <w:t xml:space="preserve"> </w:t>
      </w:r>
      <w:r>
        <w:t xml:space="preserve">to the parcel, as well as the zoning and other ordinances that affect the proposed</w:t>
      </w:r>
      <w:r>
        <w:t xml:space="preserve"> </w:t>
      </w:r>
      <w:r>
        <w:t xml:space="preserve">development;</w:t>
      </w:r>
    </w:p>
    <w:p>
      <w:pPr>
        <w:numPr>
          <w:ilvl w:val="1"/>
          <w:numId w:val="1211"/>
        </w:numPr>
      </w:pPr>
      <w:r>
        <w:t xml:space="preserve">(b)</w:t>
      </w:r>
      <w:r>
        <w:t xml:space="preserve"> </w:t>
      </w:r>
      <w:r>
        <w:t xml:space="preserve">Suggest improvements to the proposed design on the basis of a review of the sketch</w:t>
      </w:r>
      <w:r>
        <w:t xml:space="preserve"> </w:t>
      </w:r>
      <w:r>
        <w:t xml:space="preserve">plan;</w:t>
      </w:r>
    </w:p>
    <w:p>
      <w:pPr>
        <w:numPr>
          <w:ilvl w:val="1"/>
          <w:numId w:val="1211"/>
        </w:numPr>
      </w:pPr>
      <w:r>
        <w:t xml:space="preserve">(c)</w:t>
      </w:r>
      <w:r>
        <w:t xml:space="preserve"> </w:t>
      </w:r>
      <w:r>
        <w:t xml:space="preserve">Advise the applicant to consult appropriate authorities on the character and placement</w:t>
      </w:r>
      <w:r>
        <w:t xml:space="preserve"> </w:t>
      </w:r>
      <w:r>
        <w:t xml:space="preserve">of public utility services; and</w:t>
      </w:r>
    </w:p>
    <w:p>
      <w:pPr>
        <w:numPr>
          <w:ilvl w:val="1"/>
          <w:numId w:val="1211"/>
        </w:numPr>
      </w:pPr>
      <w:r>
        <w:t xml:space="preserve">(d)</w:t>
      </w:r>
      <w:r>
        <w:t xml:space="preserve"> </w:t>
      </w:r>
      <w:r>
        <w:t xml:space="preserve">Help the applicant to understand the steps to be taken to receive approval.</w:t>
      </w:r>
    </w:p>
    <w:p>
      <w:pPr>
        <w:pStyle w:val="FirstParagraph"/>
      </w:pPr>
      <w:r>
        <w:t xml:space="preserve">The applicable contents of the site plan will depend on the scope and complexity of</w:t>
      </w:r>
      <w:r>
        <w:t xml:space="preserve"> </w:t>
      </w:r>
      <w:r>
        <w:t xml:space="preserve">the proposed project. The administrative officer will indicate the applicable contents</w:t>
      </w:r>
      <w:r>
        <w:t xml:space="preserve"> </w:t>
      </w:r>
      <w:r>
        <w:t xml:space="preserve">on an application checklist.</w:t>
      </w:r>
    </w:p>
    <w:p>
      <w:pPr>
        <w:pStyle w:val="BodyText"/>
      </w:pPr>
      <w:r>
        <w:rPr>
          <w:i/>
          <w:iCs/>
        </w:rPr>
        <w:t xml:space="preserve">(Ord. of 6-23-1994, art. IX, § 2; Ord. of 2-22-2024(24); Ord. of 4-24-2025(18))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22, 2024 amended the title of § 38-387 to read as herein set out. The former § 38-387 title</w:t>
      </w:r>
      <w:r>
        <w:t xml:space="preserve"> </w:t>
      </w:r>
      <w:r>
        <w:t xml:space="preserve">pertained to presubmission conference.</w:t>
      </w:r>
    </w:p>
    <w:bookmarkEnd w:id="132"/>
    <w:bookmarkStart w:id="133" w:name="contents-of-site-plan"/>
    <w:p>
      <w:pPr>
        <w:pStyle w:val="Heading2"/>
      </w:pPr>
      <w:r>
        <w:t xml:space="preserve">§ 38-388. Contents of site plan</w:t>
      </w:r>
    </w:p>
    <w:p>
      <w:pPr>
        <w:pStyle w:val="FirstParagraph"/>
      </w:pPr>
      <w:r>
        <w:t xml:space="preserve">A site plan shall be drawn to scale by a registered architect or engineer, and may</w:t>
      </w:r>
      <w:r>
        <w:t xml:space="preserve"> </w:t>
      </w:r>
      <w:r>
        <w:t xml:space="preserve">require multiple drawings, including maps, plans, elevations, sections and narrative</w:t>
      </w:r>
      <w:r>
        <w:t xml:space="preserve"> </w:t>
      </w:r>
      <w:r>
        <w:t xml:space="preserve">documents. Site plans shall include as much information as the permitting authority</w:t>
      </w:r>
      <w:r>
        <w:t xml:space="preserve"> </w:t>
      </w:r>
      <w:r>
        <w:t xml:space="preserve">deems necessary to evaluate the proposed project. The project will not be scheduled</w:t>
      </w:r>
      <w:r>
        <w:t xml:space="preserve"> </w:t>
      </w:r>
      <w:r>
        <w:t xml:space="preserve">for review, nor will it have vested rights pursuant to article IX unless the administrative</w:t>
      </w:r>
      <w:r>
        <w:t xml:space="preserve"> </w:t>
      </w:r>
      <w:r>
        <w:t xml:space="preserve">officer is satisfied as to the content of the site plan submission according to the</w:t>
      </w:r>
      <w:r>
        <w:t xml:space="preserve"> </w:t>
      </w:r>
      <w:r>
        <w:t xml:space="preserve">appropriate checklist.</w:t>
      </w:r>
    </w:p>
    <w:p>
      <w:pPr>
        <w:pStyle w:val="BodyText"/>
      </w:pPr>
      <w:r>
        <w:rPr>
          <w:i/>
          <w:iCs/>
        </w:rPr>
        <w:t xml:space="preserve">(Ord. of 6-23-1994, art. IX, § 3; Ord. of 2-22-2024(25); Ord. of 4-24-2025(19))</w:t>
      </w:r>
    </w:p>
    <w:bookmarkEnd w:id="133"/>
    <w:bookmarkStart w:id="134" w:name="X55fe448ff0c7f9286d45872cdc7e27219f823f8"/>
    <w:p>
      <w:pPr>
        <w:pStyle w:val="Heading2"/>
      </w:pPr>
      <w:r>
        <w:t xml:space="preserve">§ 38-389. Site plan/building design standards for multifamily dwellings</w:t>
      </w:r>
    </w:p>
    <w:p>
      <w:pPr>
        <w:numPr>
          <w:ilvl w:val="0"/>
          <w:numId w:val="1212"/>
        </w:numPr>
      </w:pPr>
      <w:r>
        <w:t xml:space="preserve">(a)</w:t>
      </w:r>
      <w:r>
        <w:t xml:space="preserve"> </w:t>
      </w:r>
      <w:r>
        <w:t xml:space="preserve">A site plan for a multifamily unit shall be prepared by a registered architect or</w:t>
      </w:r>
      <w:r>
        <w:t xml:space="preserve"> </w:t>
      </w:r>
      <w:r>
        <w:t xml:space="preserve">engineer, and shall show the following, together with appropriate dimensions:</w:t>
      </w:r>
    </w:p>
    <w:p>
      <w:pPr>
        <w:numPr>
          <w:ilvl w:val="1"/>
          <w:numId w:val="1213"/>
        </w:numPr>
      </w:pPr>
      <w:r>
        <w:t xml:space="preserve">(1)</w:t>
      </w:r>
      <w:r>
        <w:t xml:space="preserve"> </w:t>
      </w:r>
      <w:r>
        <w:t xml:space="preserve">Proposed name of the development, name of developer and owner;</w:t>
      </w:r>
    </w:p>
    <w:p>
      <w:pPr>
        <w:numPr>
          <w:ilvl w:val="1"/>
          <w:numId w:val="1213"/>
        </w:numPr>
      </w:pPr>
      <w:r>
        <w:t xml:space="preserve">(2)</w:t>
      </w:r>
      <w:r>
        <w:t xml:space="preserve"> </w:t>
      </w:r>
      <w:r>
        <w:t xml:space="preserve">Lot layout by legal descriptions;</w:t>
      </w:r>
    </w:p>
    <w:p>
      <w:pPr>
        <w:numPr>
          <w:ilvl w:val="1"/>
          <w:numId w:val="1213"/>
        </w:numPr>
      </w:pPr>
      <w:r>
        <w:t xml:space="preserve">(3)</w:t>
      </w:r>
      <w:r>
        <w:t xml:space="preserve"> </w:t>
      </w:r>
      <w:r>
        <w:t xml:space="preserve">Names and addresses of applicant and designer of the plan;</w:t>
      </w:r>
    </w:p>
    <w:p>
      <w:pPr>
        <w:numPr>
          <w:ilvl w:val="1"/>
          <w:numId w:val="1213"/>
        </w:numPr>
      </w:pPr>
      <w:r>
        <w:t xml:space="preserve">(4)</w:t>
      </w:r>
      <w:r>
        <w:t xml:space="preserve"> </w:t>
      </w:r>
      <w:r>
        <w:t xml:space="preserve">Scale of plan:</w:t>
      </w:r>
    </w:p>
    <w:p>
      <w:pPr>
        <w:numPr>
          <w:ilvl w:val="2"/>
          <w:numId w:val="1214"/>
        </w:numPr>
      </w:pPr>
      <w:r>
        <w:t xml:space="preserve">a.</w:t>
      </w:r>
      <w:r>
        <w:t xml:space="preserve"> </w:t>
      </w:r>
      <w:r>
        <w:t xml:space="preserve">Overall site plan: One inch = 100 feet; and</w:t>
      </w:r>
    </w:p>
    <w:p>
      <w:pPr>
        <w:numPr>
          <w:ilvl w:val="2"/>
          <w:numId w:val="1214"/>
        </w:numPr>
      </w:pPr>
      <w:r>
        <w:t xml:space="preserve">b.</w:t>
      </w:r>
      <w:r>
        <w:t xml:space="preserve"> </w:t>
      </w:r>
      <w:r>
        <w:t xml:space="preserve">Immediate development area: One inch = 20 feet;</w:t>
      </w:r>
    </w:p>
    <w:p>
      <w:pPr>
        <w:numPr>
          <w:ilvl w:val="1"/>
          <w:numId w:val="1213"/>
        </w:numPr>
      </w:pPr>
      <w:r>
        <w:t xml:space="preserve">(5)</w:t>
      </w:r>
      <w:r>
        <w:t xml:space="preserve"> </w:t>
      </w:r>
      <w:r>
        <w:t xml:space="preserve">Topographic map shall show existing ground contours over the area proposed for development</w:t>
      </w:r>
      <w:r>
        <w:t xml:space="preserve"> </w:t>
      </w:r>
      <w:r>
        <w:t xml:space="preserve">as follows: minimum of five feet contour intervals and spot elevations at appropriate</w:t>
      </w:r>
      <w:r>
        <w:t xml:space="preserve"> </w:t>
      </w:r>
      <w:r>
        <w:t xml:space="preserve">locations to substantiate design features;</w:t>
      </w:r>
    </w:p>
    <w:p>
      <w:pPr>
        <w:numPr>
          <w:ilvl w:val="1"/>
          <w:numId w:val="1213"/>
        </w:numPr>
      </w:pPr>
      <w:r>
        <w:t xml:space="preserve">(6)</w:t>
      </w:r>
      <w:r>
        <w:t xml:space="preserve"> </w:t>
      </w:r>
      <w:r>
        <w:t xml:space="preserve">Boundary line of development indicated by a solid line and the total acreage encompassed</w:t>
      </w:r>
      <w:r>
        <w:t xml:space="preserve"> </w:t>
      </w:r>
      <w:r>
        <w:t xml:space="preserve">thereby; names of abutting property owners indicated;</w:t>
      </w:r>
    </w:p>
    <w:p>
      <w:pPr>
        <w:numPr>
          <w:ilvl w:val="1"/>
          <w:numId w:val="1213"/>
        </w:numPr>
      </w:pPr>
      <w:r>
        <w:t xml:space="preserve">(7)</w:t>
      </w:r>
      <w:r>
        <w:t xml:space="preserve"> </w:t>
      </w:r>
      <w:r>
        <w:t xml:space="preserve">Location, widths and names of all existing or prior platted roads, railroad and utility</w:t>
      </w:r>
      <w:r>
        <w:t xml:space="preserve"> </w:t>
      </w:r>
      <w:r>
        <w:t xml:space="preserve">rights-of-way, parks and other public open spaces, permanent buildings and structures,</w:t>
      </w:r>
      <w:r>
        <w:t xml:space="preserve"> </w:t>
      </w:r>
      <w:r>
        <w:t xml:space="preserve">houses or permanent easements, and town boundary lines within 1,000 feet of the development;</w:t>
      </w:r>
    </w:p>
    <w:p>
      <w:pPr>
        <w:numPr>
          <w:ilvl w:val="1"/>
          <w:numId w:val="1213"/>
        </w:numPr>
      </w:pPr>
      <w:r>
        <w:t xml:space="preserve">(8)</w:t>
      </w:r>
      <w:r>
        <w:t xml:space="preserve"> </w:t>
      </w:r>
      <w:r>
        <w:t xml:space="preserve">Existing sewers, wells, water mains, drainage culverts and other underground facilities</w:t>
      </w:r>
      <w:r>
        <w:t xml:space="preserve"> </w:t>
      </w:r>
      <w:r>
        <w:t xml:space="preserve">within the tract, indicating pipe sizes, grades, manholes and location;</w:t>
      </w:r>
    </w:p>
    <w:p>
      <w:pPr>
        <w:numPr>
          <w:ilvl w:val="1"/>
          <w:numId w:val="1213"/>
        </w:numPr>
      </w:pPr>
      <w:r>
        <w:t xml:space="preserve">(9)</w:t>
      </w:r>
      <w:r>
        <w:t xml:space="preserve"> </w:t>
      </w:r>
      <w:r>
        <w:t xml:space="preserve">Location, arrangement and dimensions of automobile parking spaces, width of aisles,</w:t>
      </w:r>
      <w:r>
        <w:t xml:space="preserve"> </w:t>
      </w:r>
      <w:r>
        <w:t xml:space="preserve">width of bays and angle of parking;</w:t>
      </w:r>
    </w:p>
    <w:p>
      <w:pPr>
        <w:numPr>
          <w:ilvl w:val="1"/>
          <w:numId w:val="1213"/>
        </w:numPr>
      </w:pPr>
      <w:r>
        <w:t xml:space="preserve">(10)</w:t>
      </w:r>
      <w:r>
        <w:t xml:space="preserve"> </w:t>
      </w:r>
      <w:r>
        <w:t xml:space="preserve">Location and dimensions of vehicular drives, entrances and exits, acceleration and</w:t>
      </w:r>
      <w:r>
        <w:t xml:space="preserve"> </w:t>
      </w:r>
      <w:r>
        <w:t xml:space="preserve">deceleration lanes; location and dimensions of pedestrian entrances, exits, walks</w:t>
      </w:r>
      <w:r>
        <w:t xml:space="preserve"> </w:t>
      </w:r>
      <w:r>
        <w:t xml:space="preserve">and walkways;</w:t>
      </w:r>
    </w:p>
    <w:p>
      <w:pPr>
        <w:numPr>
          <w:ilvl w:val="1"/>
          <w:numId w:val="1213"/>
        </w:numPr>
      </w:pPr>
      <w:r>
        <w:t xml:space="preserve">(11)</w:t>
      </w:r>
      <w:r>
        <w:t xml:space="preserve"> </w:t>
      </w:r>
      <w:r>
        <w:t xml:space="preserve">Storm drainage system and sanitary sewerage disposal systems, as approved;</w:t>
      </w:r>
    </w:p>
    <w:p>
      <w:pPr>
        <w:numPr>
          <w:ilvl w:val="1"/>
          <w:numId w:val="1213"/>
        </w:numPr>
      </w:pPr>
      <w:r>
        <w:t xml:space="preserve">(12)</w:t>
      </w:r>
      <w:r>
        <w:t xml:space="preserve"> </w:t>
      </w:r>
      <w:r>
        <w:t xml:space="preserve">Location, height and materials of walls, fences, and screen plantings;</w:t>
      </w:r>
    </w:p>
    <w:p>
      <w:pPr>
        <w:numPr>
          <w:ilvl w:val="1"/>
          <w:numId w:val="1213"/>
        </w:numPr>
      </w:pPr>
      <w:r>
        <w:t xml:space="preserve">(13)</w:t>
      </w:r>
      <w:r>
        <w:t xml:space="preserve"> </w:t>
      </w:r>
      <w:r>
        <w:t xml:space="preserve">Lighting (exterior);</w:t>
      </w:r>
    </w:p>
    <w:p>
      <w:pPr>
        <w:numPr>
          <w:ilvl w:val="1"/>
          <w:numId w:val="1213"/>
        </w:numPr>
      </w:pPr>
      <w:r>
        <w:t xml:space="preserve">(14)</w:t>
      </w:r>
      <w:r>
        <w:t xml:space="preserve"> </w:t>
      </w:r>
      <w:r>
        <w:t xml:space="preserve">Ground cover, finished grades, slopes, banks and ditches;</w:t>
      </w:r>
    </w:p>
    <w:p>
      <w:pPr>
        <w:numPr>
          <w:ilvl w:val="1"/>
          <w:numId w:val="1213"/>
        </w:numPr>
      </w:pPr>
      <w:r>
        <w:t xml:space="preserve">(15)</w:t>
      </w:r>
      <w:r>
        <w:t xml:space="preserve"> </w:t>
      </w:r>
      <w:r>
        <w:t xml:space="preserve">Location and general exterior dimensions of principal and accessory buildings and</w:t>
      </w:r>
      <w:r>
        <w:t xml:space="preserve"> </w:t>
      </w:r>
      <w:r>
        <w:t xml:space="preserve">signs;</w:t>
      </w:r>
    </w:p>
    <w:p>
      <w:pPr>
        <w:numPr>
          <w:ilvl w:val="1"/>
          <w:numId w:val="1213"/>
        </w:numPr>
      </w:pPr>
      <w:r>
        <w:t xml:space="preserve">(16)</w:t>
      </w:r>
      <w:r>
        <w:t xml:space="preserve"> </w:t>
      </w:r>
      <w:r>
        <w:t xml:space="preserve">The stages, if any, to be followed in the construction of the development; and</w:t>
      </w:r>
    </w:p>
    <w:p>
      <w:pPr>
        <w:numPr>
          <w:ilvl w:val="1"/>
          <w:numId w:val="1213"/>
        </w:numPr>
      </w:pPr>
      <w:r>
        <w:t xml:space="preserve">(17)</w:t>
      </w:r>
      <w:r>
        <w:t xml:space="preserve"> </w:t>
      </w:r>
      <w:r>
        <w:t xml:space="preserve">The developer shall submit architectural floor plans and elevations of the principal</w:t>
      </w:r>
      <w:r>
        <w:t xml:space="preserve"> </w:t>
      </w:r>
      <w:r>
        <w:t xml:space="preserve">buildings for review of their general designs and selection of exterior materials</w:t>
      </w:r>
      <w:r>
        <w:t xml:space="preserve"> </w:t>
      </w:r>
      <w:r>
        <w:t xml:space="preserve">for the intended use and compatibility with the site and surrounding established uses.</w:t>
      </w:r>
    </w:p>
    <w:p>
      <w:pPr>
        <w:pStyle w:val="FirstParagraph"/>
      </w:pPr>
      <w:r>
        <w:rPr>
          <w:i/>
          <w:iCs/>
        </w:rPr>
        <w:t xml:space="preserve">(Ord. of 6-23-1994, art. IX, § 4)</w:t>
      </w:r>
    </w:p>
    <w:bookmarkEnd w:id="134"/>
    <w:bookmarkStart w:id="135" w:name="site-plan-for-accessory-dwelling-units"/>
    <w:p>
      <w:pPr>
        <w:pStyle w:val="Heading2"/>
      </w:pPr>
      <w:r>
        <w:t xml:space="preserve">§ 38-390. Site plan for accessory dwelling units</w:t>
      </w:r>
    </w:p>
    <w:p>
      <w:pPr>
        <w:pStyle w:val="FirstParagraph"/>
      </w:pPr>
      <w:r>
        <w:t xml:space="preserve">An application for an accessory dwelling unit which meets the requirements of G.L.</w:t>
      </w:r>
      <w:r>
        <w:t xml:space="preserve"> </w:t>
      </w:r>
      <w:r>
        <w:t xml:space="preserve">§§ 45-24-31 and 45-24-73(a) shall include a site plan. An application for such an</w:t>
      </w:r>
      <w:r>
        <w:t xml:space="preserve"> </w:t>
      </w:r>
      <w:r>
        <w:t xml:space="preserve">accessory dwelling unit shall be submitted according to the standards required for</w:t>
      </w:r>
      <w:r>
        <w:t xml:space="preserve"> </w:t>
      </w:r>
      <w:r>
        <w:t xml:space="preserve">a single-family residential building permit. Review shall be conducted by the building</w:t>
      </w:r>
      <w:r>
        <w:t xml:space="preserve"> </w:t>
      </w:r>
      <w:r>
        <w:t xml:space="preserve">official. Infrastructure improvements in connection with the ADU including, but not</w:t>
      </w:r>
      <w:r>
        <w:t xml:space="preserve"> </w:t>
      </w:r>
      <w:r>
        <w:t xml:space="preserve">limited to, separate water or sewer service lines or expanded septic system capacity</w:t>
      </w:r>
      <w:r>
        <w:t xml:space="preserve"> </w:t>
      </w:r>
      <w:r>
        <w:t xml:space="preserve">shall not be required unless such improvements and/or modifications are required by</w:t>
      </w:r>
      <w:r>
        <w:t xml:space="preserve"> </w:t>
      </w:r>
      <w:r>
        <w:t xml:space="preserve">an applicable state agency for compliance under state law or regulation, or to comply</w:t>
      </w:r>
      <w:r>
        <w:t xml:space="preserve"> </w:t>
      </w:r>
      <w:r>
        <w:t xml:space="preserve">with building code requirements, or to address capacity or upgrades necessary to accommodate</w:t>
      </w:r>
      <w:r>
        <w:t xml:space="preserve"> </w:t>
      </w:r>
      <w:r>
        <w:t xml:space="preserve">the ADU.</w:t>
      </w:r>
    </w:p>
    <w:p>
      <w:pPr>
        <w:pStyle w:val="BodyText"/>
      </w:pPr>
      <w:r>
        <w:rPr>
          <w:i/>
          <w:iCs/>
        </w:rPr>
        <w:t xml:space="preserve">(Ord. of 6-23-1994, art. IX, § 5; Ord. of 6-23-1994, art. IX, § 5; Ord. of 11-9-2023(12); Ord. of 3-13-2025(11))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Nov. 9, 2023, amended the title of § 38-390 to read as herein set out. The former § 38-390 title</w:t>
      </w:r>
      <w:r>
        <w:t xml:space="preserve"> </w:t>
      </w:r>
      <w:r>
        <w:t xml:space="preserve">pertained to site plan for accessory nonfamily units.</w:t>
      </w:r>
    </w:p>
    <w:bookmarkEnd w:id="135"/>
    <w:bookmarkStart w:id="136" w:name="site-plan-for-residential-compounds"/>
    <w:p>
      <w:pPr>
        <w:pStyle w:val="Heading2"/>
      </w:pPr>
      <w:r>
        <w:t xml:space="preserve">§ 38-391. Site plan for residential compounds</w:t>
      </w:r>
    </w:p>
    <w:p>
      <w:pPr>
        <w:pStyle w:val="FirstParagraph"/>
      </w:pPr>
      <w:r>
        <w:t xml:space="preserve">Shall be reviewed as a minor subdivision. See subsection 38-356(b) for review requirements and subsection 32-161(4) for site plan requirements.</w:t>
      </w:r>
    </w:p>
    <w:p>
      <w:pPr>
        <w:pStyle w:val="BodyText"/>
      </w:pPr>
      <w:r>
        <w:rPr>
          <w:i/>
          <w:iCs/>
        </w:rPr>
        <w:t xml:space="preserve">(Ord. of 6-23-1994, art. IX, § 6; Ord. of 11-9-2023(13))</w:t>
      </w:r>
    </w:p>
    <w:bookmarkEnd w:id="136"/>
    <w:bookmarkStart w:id="137" w:name="site-plan-for-cluster-development"/>
    <w:p>
      <w:pPr>
        <w:pStyle w:val="Heading2"/>
      </w:pPr>
      <w:r>
        <w:t xml:space="preserve">§ 38-392. Site plan for cluster development</w:t>
      </w:r>
    </w:p>
    <w:p>
      <w:pPr>
        <w:pStyle w:val="FirstParagraph"/>
      </w:pPr>
      <w:r>
        <w:t xml:space="preserve">This section is reserved.</w:t>
      </w:r>
    </w:p>
    <w:p>
      <w:pPr>
        <w:pStyle w:val="BodyText"/>
      </w:pPr>
      <w:r>
        <w:rPr>
          <w:i/>
          <w:iCs/>
        </w:rPr>
        <w:t xml:space="preserve">(Ord. of 6-23-1994, art. IX, § 7)</w:t>
      </w:r>
    </w:p>
    <w:bookmarkEnd w:id="137"/>
    <w:bookmarkStart w:id="138" w:name="site-plan-for-senior-citizens-housing"/>
    <w:p>
      <w:pPr>
        <w:pStyle w:val="Heading2"/>
      </w:pPr>
      <w:r>
        <w:t xml:space="preserve">§ 38-393. Site plan for senior citizens housing</w:t>
      </w:r>
    </w:p>
    <w:p>
      <w:pPr>
        <w:pStyle w:val="FirstParagraph"/>
      </w:pPr>
      <w:r>
        <w:t xml:space="preserve">See section 38-389.</w:t>
      </w:r>
    </w:p>
    <w:p>
      <w:pPr>
        <w:pStyle w:val="BodyText"/>
      </w:pPr>
      <w:r>
        <w:rPr>
          <w:i/>
          <w:iCs/>
        </w:rPr>
        <w:t xml:space="preserve">(Ord. of 6-23-1994, art. IX, § 8)</w:t>
      </w:r>
    </w:p>
    <w:bookmarkEnd w:id="138"/>
    <w:bookmarkStart w:id="139" w:name="Xf5d0a0ce49a0cbccf79c47426e11112613a2871"/>
    <w:p>
      <w:pPr>
        <w:pStyle w:val="Heading2"/>
      </w:pPr>
      <w:r>
        <w:t xml:space="preserve">§ 38-394. Formal development plan review for commercial and industrial development</w:t>
      </w:r>
    </w:p>
    <w:p>
      <w:pPr>
        <w:numPr>
          <w:ilvl w:val="0"/>
          <w:numId w:val="121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ensure the orderly development and integration</w:t>
      </w:r>
      <w:r>
        <w:t xml:space="preserve"> </w:t>
      </w:r>
      <w:r>
        <w:t xml:space="preserve">of commercial, industrial and institutional projects into the community; provide for</w:t>
      </w:r>
      <w:r>
        <w:t xml:space="preserve"> </w:t>
      </w:r>
      <w:r>
        <w:t xml:space="preserve">erosion control and stormwater management; prevent surface water and groundwater pollution;</w:t>
      </w:r>
      <w:r>
        <w:t xml:space="preserve"> </w:t>
      </w:r>
      <w:r>
        <w:t xml:space="preserve">minimize traffic hazards; mitigate nuisances caused by noise, dust or lights; and</w:t>
      </w:r>
      <w:r>
        <w:t xml:space="preserve"> </w:t>
      </w:r>
      <w:r>
        <w:t xml:space="preserve">protect and enhance the ecology and physical appearance of the community.</w:t>
      </w:r>
    </w:p>
    <w:p>
      <w:pPr>
        <w:numPr>
          <w:ilvl w:val="0"/>
          <w:numId w:val="121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Review of plan required.</w:t>
      </w:r>
      <w:r>
        <w:t xml:space="preserve"> </w:t>
      </w:r>
      <w:r>
        <w:t xml:space="preserve">Formal development plan review consists of two stages of review, preliminary and</w:t>
      </w:r>
      <w:r>
        <w:t xml:space="preserve"> </w:t>
      </w:r>
      <w:r>
        <w:t xml:space="preserve">final. The administrative officer may combine the approval stages, providing requirements</w:t>
      </w:r>
      <w:r>
        <w:t xml:space="preserve"> </w:t>
      </w:r>
      <w:r>
        <w:t xml:space="preserve">for both stages are met by the applicant to the satisfaction of the administrative</w:t>
      </w:r>
      <w:r>
        <w:t xml:space="preserve"> </w:t>
      </w:r>
      <w:r>
        <w:t xml:space="preserve">officer. Preliminary plan applications shall be reviewed by the planning board and</w:t>
      </w:r>
      <w:r>
        <w:t xml:space="preserve"> </w:t>
      </w:r>
      <w:r>
        <w:t xml:space="preserve">shall require a public hearing following notice requirements pursuant to G.L. § 45-23-42,</w:t>
      </w:r>
      <w:r>
        <w:t xml:space="preserve"> </w:t>
      </w:r>
      <w:r>
        <w:t xml:space="preserve">subsection 32-50(b) and subsection 38-38(b). Final plan approval shall be delegated</w:t>
      </w:r>
      <w:r>
        <w:t xml:space="preserve"> </w:t>
      </w:r>
      <w:r>
        <w:t xml:space="preserve">to the administrative officer. The administrative officer will report its actions</w:t>
      </w:r>
      <w:r>
        <w:t xml:space="preserve"> </w:t>
      </w:r>
      <w:r>
        <w:t xml:space="preserve">in writing to the permitting authority at its next regular meeting, to be made part</w:t>
      </w:r>
      <w:r>
        <w:t xml:space="preserve"> </w:t>
      </w:r>
      <w:r>
        <w:t xml:space="preserve">of the record. The planning board shall be permitted to request assistance in review</w:t>
      </w:r>
      <w:r>
        <w:t xml:space="preserve"> </w:t>
      </w:r>
      <w:r>
        <w:t xml:space="preserve">of plan from the technical review committee.</w:t>
      </w:r>
    </w:p>
    <w:p>
      <w:pPr>
        <w:pStyle w:val="FirstParagraph"/>
      </w:pPr>
      <w:r>
        <w:t xml:space="preserve">Except for commercial expansion and/or construction which is reviewed under the provisions</w:t>
      </w:r>
      <w:r>
        <w:t xml:space="preserve"> </w:t>
      </w:r>
      <w:r>
        <w:t xml:space="preserve">of subsection 32-161(3)(ii) and except for any change in use at the property where no extensive construction</w:t>
      </w:r>
      <w:r>
        <w:t xml:space="preserve"> </w:t>
      </w:r>
      <w:r>
        <w:t xml:space="preserve">of improvements are sought which may be reviewed under the provisions of subsection</w:t>
      </w:r>
      <w:r>
        <w:t xml:space="preserve"> </w:t>
      </w:r>
      <w:r>
        <w:t xml:space="preserve">32-161(3)(ii) or which may be waived pursuant to G.L. § 45-23-50(b), and except for</w:t>
      </w:r>
      <w:r>
        <w:t xml:space="preserve"> </w:t>
      </w:r>
      <w:r>
        <w:t xml:space="preserve">any enlargement in size or construction of any building or change in use at the property</w:t>
      </w:r>
      <w:r>
        <w:t xml:space="preserve"> </w:t>
      </w:r>
      <w:r>
        <w:t xml:space="preserve">for a use categorized in section 38-191 as administrative development plan review pursuant to section 38-395, no zoning certificate or building permit shall be issued for any commercial building</w:t>
      </w:r>
      <w:r>
        <w:t xml:space="preserve"> </w:t>
      </w:r>
      <w:r>
        <w:t xml:space="preserve">or other commercial construction in any zone of the town, or for any institutional</w:t>
      </w:r>
      <w:r>
        <w:t xml:space="preserve"> </w:t>
      </w:r>
      <w:r>
        <w:t xml:space="preserve">use in a GB or HC2 zone, until a development plan review of the proposed construction</w:t>
      </w:r>
      <w:r>
        <w:t xml:space="preserve"> </w:t>
      </w:r>
      <w:r>
        <w:t xml:space="preserve">has been conducted by the planning board.</w:t>
      </w:r>
    </w:p>
    <w:p>
      <w:pPr>
        <w:pStyle w:val="BodyText"/>
      </w:pPr>
      <w:r>
        <w:t xml:space="preserve">In addition, review of plan is required for any construction or enlargement in size</w:t>
      </w:r>
      <w:r>
        <w:t xml:space="preserve"> </w:t>
      </w:r>
      <w:r>
        <w:t xml:space="preserve">of any building which exceeds the provisions of subsection 32-161(3)(ii) and is not categorized in section 38-191 as administrative development plan review pursuant to section 38-395 or change in use at the property where no extensive construction of improvements</w:t>
      </w:r>
      <w:r>
        <w:t xml:space="preserve"> </w:t>
      </w:r>
      <w:r>
        <w:t xml:space="preserve">are sought of any building including accessory structures and the application is not</w:t>
      </w:r>
      <w:r>
        <w:t xml:space="preserve"> </w:t>
      </w:r>
      <w:r>
        <w:t xml:space="preserve">reviewed under the provisions of subsection 32-161(3)(ii) and is not waived pursuant</w:t>
      </w:r>
      <w:r>
        <w:t xml:space="preserve"> </w:t>
      </w:r>
      <w:r>
        <w:t xml:space="preserve">to G.L. § 45-23-50(b) and is not categorized in section 38-191 as administrative development plan review pursuant to section 38-395.</w:t>
      </w:r>
    </w:p>
    <w:p>
      <w:pPr>
        <w:pStyle w:val="BodyText"/>
      </w:pPr>
      <w:r>
        <w:t xml:space="preserve">Development plan review is not required for repairs or alterations to existing buildings</w:t>
      </w:r>
      <w:r>
        <w:t xml:space="preserve"> </w:t>
      </w:r>
      <w:r>
        <w:t xml:space="preserve">or structures, provided that such work does not increase the floor area of any building</w:t>
      </w:r>
      <w:r>
        <w:t xml:space="preserve"> </w:t>
      </w:r>
      <w:r>
        <w:t xml:space="preserve">or structure and does not change the actual use thereof. As part of the formal development</w:t>
      </w:r>
      <w:r>
        <w:t xml:space="preserve"> </w:t>
      </w:r>
      <w:r>
        <w:t xml:space="preserve">plan review process, the design of proposed buildings may be reviewed to determine</w:t>
      </w:r>
      <w:r>
        <w:t xml:space="preserve"> </w:t>
      </w:r>
      <w:r>
        <w:t xml:space="preserve">compatibility with the site and with the town's comprehensive plan.</w:t>
      </w:r>
    </w:p>
    <w:p>
      <w:pPr>
        <w:numPr>
          <w:ilvl w:val="0"/>
          <w:numId w:val="121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Prior to submission of the formal plan, an applicant for a formal development plan</w:t>
      </w:r>
      <w:r>
        <w:t xml:space="preserve"> </w:t>
      </w:r>
      <w:r>
        <w:t xml:space="preserve">review may make an appointment to meet with the town planner and/or the zoning enforcement</w:t>
      </w:r>
      <w:r>
        <w:t xml:space="preserve"> </w:t>
      </w:r>
      <w:r>
        <w:t xml:space="preserve">officer to confirm the need for such review, and for informal discussion of the project</w:t>
      </w:r>
      <w:r>
        <w:t xml:space="preserve"> </w:t>
      </w:r>
      <w:r>
        <w:t xml:space="preserve">and site review application requirements and procedure. If requested by the applicant</w:t>
      </w:r>
      <w:r>
        <w:t xml:space="preserve"> </w:t>
      </w:r>
      <w:r>
        <w:t xml:space="preserve">or municipality, the planning board may conduct a preapplication conference at an</w:t>
      </w:r>
      <w:r>
        <w:t xml:space="preserve"> </w:t>
      </w:r>
      <w:r>
        <w:t xml:space="preserve">open meeting.</w:t>
      </w:r>
    </w:p>
    <w:p>
      <w:pPr>
        <w:numPr>
          <w:ilvl w:val="0"/>
          <w:numId w:val="121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Site plan requirements.</w:t>
      </w:r>
      <w:r>
        <w:t xml:space="preserve"> </w:t>
      </w:r>
      <w:r>
        <w:t xml:space="preserve">All site plans shall be prepared by a registered architect or engineer. Six copies</w:t>
      </w:r>
      <w:r>
        <w:t xml:space="preserve"> </w:t>
      </w:r>
      <w:r>
        <w:t xml:space="preserve">of the site plan, drawn at a scale no smaller than one inch equals 40 feet, shall</w:t>
      </w:r>
      <w:r>
        <w:t xml:space="preserve"> </w:t>
      </w:r>
      <w:r>
        <w:t xml:space="preserve">be submitted electronically showing the following information unless waived by the</w:t>
      </w:r>
      <w:r>
        <w:t xml:space="preserve"> </w:t>
      </w:r>
      <w:r>
        <w:t xml:space="preserve">planning board. The application fee shall be $100.00. The site plan requirements are</w:t>
      </w:r>
      <w:r>
        <w:t xml:space="preserve"> </w:t>
      </w:r>
      <w:r>
        <w:t xml:space="preserve">the same for both the preliminary and final plan. Only one application fee is required:</w:t>
      </w:r>
    </w:p>
    <w:p>
      <w:pPr>
        <w:numPr>
          <w:ilvl w:val="1"/>
          <w:numId w:val="1217"/>
        </w:numPr>
      </w:pPr>
      <w:r>
        <w:t xml:space="preserve">(1)</w:t>
      </w:r>
      <w:r>
        <w:t xml:space="preserve"> </w:t>
      </w:r>
      <w:r>
        <w:t xml:space="preserve">Name of the proposed development and names and addresses of the developer and property</w:t>
      </w:r>
      <w:r>
        <w:t xml:space="preserve"> </w:t>
      </w:r>
      <w:r>
        <w:t xml:space="preserve">owners, name of the registered architect or engineer designing the plan and associated</w:t>
      </w:r>
      <w:r>
        <w:t xml:space="preserve"> </w:t>
      </w:r>
      <w:r>
        <w:t xml:space="preserve">stamp of registration.</w:t>
      </w:r>
    </w:p>
    <w:p>
      <w:pPr>
        <w:numPr>
          <w:ilvl w:val="1"/>
          <w:numId w:val="1217"/>
        </w:numPr>
      </w:pPr>
      <w:r>
        <w:t xml:space="preserve">(2)</w:t>
      </w:r>
      <w:r>
        <w:t xml:space="preserve"> </w:t>
      </w:r>
      <w:r>
        <w:t xml:space="preserve">Sheet size equals 24 inches by 36 inches (electronic).</w:t>
      </w:r>
    </w:p>
    <w:p>
      <w:pPr>
        <w:numPr>
          <w:ilvl w:val="1"/>
          <w:numId w:val="1217"/>
        </w:numPr>
      </w:pPr>
      <w:r>
        <w:t xml:space="preserve">(3)</w:t>
      </w:r>
      <w:r>
        <w:t xml:space="preserve"> </w:t>
      </w:r>
      <w:r>
        <w:t xml:space="preserve">Locus map at a scale of one inch equals 1,000 feet.</w:t>
      </w:r>
    </w:p>
    <w:p>
      <w:pPr>
        <w:numPr>
          <w:ilvl w:val="1"/>
          <w:numId w:val="1217"/>
        </w:numPr>
      </w:pPr>
      <w:r>
        <w:t xml:space="preserve">(4)</w:t>
      </w:r>
      <w:r>
        <w:t xml:space="preserve"> </w:t>
      </w:r>
      <w:r>
        <w:t xml:space="preserve">Date, north arrow, graphic scale, contours at two-foot intervals and where slopes</w:t>
      </w:r>
      <w:r>
        <w:t xml:space="preserve"> </w:t>
      </w:r>
      <w:r>
        <w:t xml:space="preserve">are three percent or less at one-foot contour intervals.</w:t>
      </w:r>
    </w:p>
    <w:p>
      <w:pPr>
        <w:numPr>
          <w:ilvl w:val="1"/>
          <w:numId w:val="1217"/>
        </w:numPr>
      </w:pPr>
      <w:r>
        <w:t xml:space="preserve">(5)</w:t>
      </w:r>
      <w:r>
        <w:t xml:space="preserve"> </w:t>
      </w:r>
      <w:r>
        <w:t xml:space="preserve">Zoning boundaries shall be shown on the site plan as they affect the parcel. Adjacent</w:t>
      </w:r>
      <w:r>
        <w:t xml:space="preserve"> </w:t>
      </w:r>
      <w:r>
        <w:t xml:space="preserve">zone districts within 400 feet also shall be indicated. Such features shall be shown</w:t>
      </w:r>
      <w:r>
        <w:t xml:space="preserve"> </w:t>
      </w:r>
      <w:r>
        <w:t xml:space="preserve">on a separate map or as a keep map on the detail map itself, abutting property owners</w:t>
      </w:r>
      <w:r>
        <w:t xml:space="preserve"> </w:t>
      </w:r>
      <w:r>
        <w:t xml:space="preserve">within 400 feet and lot and plat numbers should also be marked.</w:t>
      </w:r>
    </w:p>
    <w:p>
      <w:pPr>
        <w:numPr>
          <w:ilvl w:val="1"/>
          <w:numId w:val="1217"/>
        </w:numPr>
      </w:pPr>
      <w:r>
        <w:t xml:space="preserve">(6)</w:t>
      </w:r>
      <w:r>
        <w:t xml:space="preserve"> </w:t>
      </w:r>
      <w:r>
        <w:t xml:space="preserve">Location and general exterior dimensions of existing structures and signs.</w:t>
      </w:r>
    </w:p>
    <w:p>
      <w:pPr>
        <w:numPr>
          <w:ilvl w:val="1"/>
          <w:numId w:val="1217"/>
        </w:numPr>
      </w:pPr>
      <w:r>
        <w:t xml:space="preserve">(7)</w:t>
      </w:r>
      <w:r>
        <w:t xml:space="preserve"> </w:t>
      </w:r>
      <w:r>
        <w:t xml:space="preserve">Existing and proposed sewers, water mains, culverts and other underground appurtenances</w:t>
      </w:r>
      <w:r>
        <w:t xml:space="preserve"> </w:t>
      </w:r>
      <w:r>
        <w:t xml:space="preserve">within and adjacent to the lot or tract, pipe sizes, grades, manholes and locations.</w:t>
      </w:r>
    </w:p>
    <w:p>
      <w:pPr>
        <w:numPr>
          <w:ilvl w:val="1"/>
          <w:numId w:val="1217"/>
        </w:numPr>
      </w:pPr>
      <w:r>
        <w:t xml:space="preserve">(8)</w:t>
      </w:r>
      <w:r>
        <w:t xml:space="preserve"> </w:t>
      </w:r>
      <w:r>
        <w:t xml:space="preserve">Distance on all sides between buildings and property lines as measured on the site.</w:t>
      </w:r>
      <w:r>
        <w:t xml:space="preserve"> </w:t>
      </w:r>
      <w:r>
        <w:t xml:space="preserve">If such distances are within 50 feet of a required setback, that property line must</w:t>
      </w:r>
      <w:r>
        <w:t xml:space="preserve"> </w:t>
      </w:r>
      <w:r>
        <w:t xml:space="preserve">be verified via class I boundary survey.</w:t>
      </w:r>
    </w:p>
    <w:p>
      <w:pPr>
        <w:numPr>
          <w:ilvl w:val="1"/>
          <w:numId w:val="1217"/>
        </w:numPr>
      </w:pPr>
      <w:r>
        <w:t xml:space="preserve">(9)</w:t>
      </w:r>
      <w:r>
        <w:t xml:space="preserve"> </w:t>
      </w:r>
      <w:r>
        <w:t xml:space="preserve">Building use including number of employees and/or number of units; e.g., beds, offices</w:t>
      </w:r>
      <w:r>
        <w:t xml:space="preserve"> </w:t>
      </w:r>
      <w:r>
        <w:t xml:space="preserve">and/or employees.</w:t>
      </w:r>
    </w:p>
    <w:p>
      <w:pPr>
        <w:numPr>
          <w:ilvl w:val="1"/>
          <w:numId w:val="1217"/>
        </w:numPr>
      </w:pPr>
      <w:r>
        <w:t xml:space="preserve">(10)</w:t>
      </w:r>
      <w:r>
        <w:t xml:space="preserve"> </w:t>
      </w:r>
      <w:r>
        <w:t xml:space="preserve">Location, arrangement and dimensions of automobile parking spaces, width of aisles,</w:t>
      </w:r>
      <w:r>
        <w:t xml:space="preserve"> </w:t>
      </w:r>
      <w:r>
        <w:t xml:space="preserve">width of bays and angle of parking.</w:t>
      </w:r>
    </w:p>
    <w:p>
      <w:pPr>
        <w:numPr>
          <w:ilvl w:val="1"/>
          <w:numId w:val="1217"/>
        </w:numPr>
      </w:pPr>
      <w:r>
        <w:t xml:space="preserve">(11)</w:t>
      </w:r>
      <w:r>
        <w:t xml:space="preserve"> </w:t>
      </w:r>
      <w:r>
        <w:t xml:space="preserve">Location, arrangement and dimensions of off-street loading spaces.</w:t>
      </w:r>
    </w:p>
    <w:p>
      <w:pPr>
        <w:numPr>
          <w:ilvl w:val="1"/>
          <w:numId w:val="1217"/>
        </w:numPr>
      </w:pPr>
      <w:r>
        <w:t xml:space="preserve">(12)</w:t>
      </w:r>
      <w:r>
        <w:t xml:space="preserve"> </w:t>
      </w:r>
      <w:r>
        <w:t xml:space="preserve">Location and dimensions of vehicular drives; entrances and exits; acceleration and</w:t>
      </w:r>
      <w:r>
        <w:t xml:space="preserve"> </w:t>
      </w:r>
      <w:r>
        <w:t xml:space="preserve">deceleration lanes; and location and dimension of pedestrian entrances, exits, walks</w:t>
      </w:r>
      <w:r>
        <w:t xml:space="preserve"> </w:t>
      </w:r>
      <w:r>
        <w:t xml:space="preserve">and walkways.</w:t>
      </w:r>
    </w:p>
    <w:p>
      <w:pPr>
        <w:numPr>
          <w:ilvl w:val="1"/>
          <w:numId w:val="1217"/>
        </w:numPr>
      </w:pPr>
      <w:r>
        <w:t xml:space="preserve">(13)</w:t>
      </w:r>
      <w:r>
        <w:t xml:space="preserve"> </w:t>
      </w:r>
      <w:r>
        <w:t xml:space="preserve">Location, widths and names of all existing or prior platted roads, railroad and utility</w:t>
      </w:r>
      <w:r>
        <w:t xml:space="preserve"> </w:t>
      </w:r>
      <w:r>
        <w:t xml:space="preserve">rights-of-way, parks and other public open spaces, permanent buildings and structures,</w:t>
      </w:r>
      <w:r>
        <w:t xml:space="preserve"> </w:t>
      </w:r>
      <w:r>
        <w:t xml:space="preserve">houses or permanent easements, and section and municipal boundary lines, within 400</w:t>
      </w:r>
      <w:r>
        <w:t xml:space="preserve"> </w:t>
      </w:r>
      <w:r>
        <w:t xml:space="preserve">feet of the development.</w:t>
      </w:r>
    </w:p>
    <w:p>
      <w:pPr>
        <w:numPr>
          <w:ilvl w:val="2"/>
          <w:numId w:val="1218"/>
        </w:numPr>
      </w:pPr>
      <w:r>
        <w:t xml:space="preserve">a.</w:t>
      </w:r>
      <w:r>
        <w:t xml:space="preserve"> </w:t>
      </w:r>
      <w:r>
        <w:t xml:space="preserve">Location of existing rock outcrops, general soil types, high points, vistas, watercourses,</w:t>
      </w:r>
      <w:r>
        <w:t xml:space="preserve"> </w:t>
      </w:r>
      <w:r>
        <w:t xml:space="preserve">depressions, ponds, marshes, wetlands, wooded areas and stands of major trees (12-inch</w:t>
      </w:r>
      <w:r>
        <w:t xml:space="preserve"> </w:t>
      </w:r>
      <w:r>
        <w:t xml:space="preserve">caliper or over), flood plain designations as shown on the flood insurance rate maps</w:t>
      </w:r>
      <w:r>
        <w:t xml:space="preserve"> </w:t>
      </w:r>
      <w:r>
        <w:t xml:space="preserve">for the town, and other significant existing features including previous flood elevations</w:t>
      </w:r>
      <w:r>
        <w:t xml:space="preserve"> </w:t>
      </w:r>
      <w:r>
        <w:t xml:space="preserve">of watercourses, pond and marsh areas as determined by survey.</w:t>
      </w:r>
    </w:p>
    <w:p>
      <w:pPr>
        <w:numPr>
          <w:ilvl w:val="2"/>
          <w:numId w:val="1218"/>
        </w:numPr>
      </w:pPr>
      <w:r>
        <w:t xml:space="preserve">b.</w:t>
      </w:r>
      <w:r>
        <w:t xml:space="preserve"> </w:t>
      </w:r>
      <w:r>
        <w:t xml:space="preserve">If any area falls within a flood zone other than zone X as delineated on the flood</w:t>
      </w:r>
      <w:r>
        <w:t xml:space="preserve"> </w:t>
      </w:r>
      <w:r>
        <w:t xml:space="preserve">insurance rate maps, the area will be shown and base elevations (if known) shown.</w:t>
      </w:r>
    </w:p>
    <w:p>
      <w:pPr>
        <w:numPr>
          <w:ilvl w:val="1"/>
          <w:numId w:val="1217"/>
        </w:numPr>
      </w:pPr>
      <w:r>
        <w:t xml:space="preserve">(14)</w:t>
      </w:r>
      <w:r>
        <w:t xml:space="preserve"> </w:t>
      </w:r>
      <w:r>
        <w:t xml:space="preserve">Method of solid waste disposal and screening of refuse areas.</w:t>
      </w:r>
    </w:p>
    <w:p>
      <w:pPr>
        <w:numPr>
          <w:ilvl w:val="1"/>
          <w:numId w:val="1217"/>
        </w:numPr>
      </w:pPr>
      <w:r>
        <w:t xml:space="preserve">(15)</w:t>
      </w:r>
      <w:r>
        <w:t xml:space="preserve"> </w:t>
      </w:r>
      <w:r>
        <w:t xml:space="preserve">Location, type, intensity of illumination and height of all outdoor lighting fixtures,</w:t>
      </w:r>
      <w:r>
        <w:t xml:space="preserve"> </w:t>
      </w:r>
      <w:r>
        <w:t xml:space="preserve">including sketches as appropriate to indicate the visual impact on the surrounding</w:t>
      </w:r>
      <w:r>
        <w:t xml:space="preserve"> </w:t>
      </w:r>
      <w:r>
        <w:t xml:space="preserve">area and the general character of the community in order to eliminate sky glare and</w:t>
      </w:r>
      <w:r>
        <w:t xml:space="preserve"> </w:t>
      </w:r>
      <w:r>
        <w:t xml:space="preserve">glare onto adjoining properties.</w:t>
      </w:r>
    </w:p>
    <w:p>
      <w:pPr>
        <w:numPr>
          <w:ilvl w:val="1"/>
          <w:numId w:val="1217"/>
        </w:numPr>
      </w:pPr>
      <w:r>
        <w:t xml:space="preserve">(16)</w:t>
      </w:r>
      <w:r>
        <w:t xml:space="preserve"> </w:t>
      </w:r>
      <w:r>
        <w:t xml:space="preserve">Location, design, and exterior dimensions of proposed principal and accessory buildings</w:t>
      </w:r>
      <w:r>
        <w:t xml:space="preserve"> </w:t>
      </w:r>
      <w:r>
        <w:t xml:space="preserve">and signs.</w:t>
      </w:r>
    </w:p>
    <w:p>
      <w:pPr>
        <w:numPr>
          <w:ilvl w:val="1"/>
          <w:numId w:val="1217"/>
        </w:numPr>
      </w:pPr>
      <w:r>
        <w:t xml:space="preserve">(17)</w:t>
      </w:r>
      <w:r>
        <w:t xml:space="preserve"> </w:t>
      </w:r>
      <w:r>
        <w:t xml:space="preserve">Finished grades, slopes, banks and ditches.</w:t>
      </w:r>
    </w:p>
    <w:p>
      <w:pPr>
        <w:numPr>
          <w:ilvl w:val="1"/>
          <w:numId w:val="1217"/>
        </w:numPr>
      </w:pPr>
      <w:r>
        <w:t xml:space="preserve">(18)</w:t>
      </w:r>
      <w:r>
        <w:t xml:space="preserve"> </w:t>
      </w:r>
      <w:r>
        <w:t xml:space="preserve">Landscaping retained and created showing botanical name, location and approximate</w:t>
      </w:r>
      <w:r>
        <w:t xml:space="preserve"> </w:t>
      </w:r>
      <w:r>
        <w:t xml:space="preserve">size of plantings and screen plantings.</w:t>
      </w:r>
    </w:p>
    <w:p>
      <w:pPr>
        <w:numPr>
          <w:ilvl w:val="1"/>
          <w:numId w:val="1217"/>
        </w:numPr>
      </w:pPr>
      <w:r>
        <w:t xml:space="preserve">(19)</w:t>
      </w:r>
      <w:r>
        <w:t xml:space="preserve"> </w:t>
      </w:r>
      <w:r>
        <w:t xml:space="preserve">Location, height and materials of walls and fences.</w:t>
      </w:r>
    </w:p>
    <w:p>
      <w:pPr>
        <w:numPr>
          <w:ilvl w:val="1"/>
          <w:numId w:val="1217"/>
        </w:numPr>
      </w:pPr>
      <w:r>
        <w:t xml:space="preserve">(20)</w:t>
      </w:r>
      <w:r>
        <w:t xml:space="preserve"> </w:t>
      </w:r>
      <w:r>
        <w:t xml:space="preserve">An architectural rendering of plans or building elevations indicating exterior building</w:t>
      </w:r>
      <w:r>
        <w:t xml:space="preserve"> </w:t>
      </w:r>
      <w:r>
        <w:t xml:space="preserve">design.</w:t>
      </w:r>
    </w:p>
    <w:p>
      <w:pPr>
        <w:numPr>
          <w:ilvl w:val="1"/>
          <w:numId w:val="1217"/>
        </w:numPr>
      </w:pPr>
      <w:r>
        <w:t xml:space="preserve">(21)</w:t>
      </w:r>
      <w:r>
        <w:t xml:space="preserve"> </w:t>
      </w:r>
      <w:r>
        <w:t xml:space="preserve">Total floor area of structures and ground coverage of and impervious surfaces (parking</w:t>
      </w:r>
      <w:r>
        <w:t xml:space="preserve"> </w:t>
      </w:r>
      <w:r>
        <w:t xml:space="preserve">areas, etc.) shall be identified and measured as a percentage of lot coverage.</w:t>
      </w:r>
    </w:p>
    <w:p>
      <w:pPr>
        <w:numPr>
          <w:ilvl w:val="1"/>
          <w:numId w:val="1217"/>
        </w:numPr>
      </w:pPr>
      <w:r>
        <w:t xml:space="preserve">(22)</w:t>
      </w:r>
      <w:r>
        <w:t xml:space="preserve"> </w:t>
      </w:r>
      <w:r>
        <w:t xml:space="preserve">The stages, if any, to be followed in the construction of the development, if it is</w:t>
      </w:r>
      <w:r>
        <w:t xml:space="preserve"> </w:t>
      </w:r>
      <w:r>
        <w:t xml:space="preserve">to be developed in sections.</w:t>
      </w:r>
    </w:p>
    <w:p>
      <w:pPr>
        <w:numPr>
          <w:ilvl w:val="1"/>
          <w:numId w:val="1217"/>
        </w:numPr>
      </w:pPr>
      <w:r>
        <w:t xml:space="preserve">(23)</w:t>
      </w:r>
      <w:r>
        <w:t xml:space="preserve"> </w:t>
      </w:r>
      <w:r>
        <w:t xml:space="preserve">Accompanying information shall include:</w:t>
      </w:r>
    </w:p>
    <w:p>
      <w:pPr>
        <w:numPr>
          <w:ilvl w:val="2"/>
          <w:numId w:val="1219"/>
        </w:numPr>
      </w:pPr>
      <w:r>
        <w:t xml:space="preserve">a.</w:t>
      </w:r>
      <w:r>
        <w:t xml:space="preserve"> </w:t>
      </w:r>
      <w:r>
        <w:t xml:space="preserve">Soil erosion and stormwater runoff control plans in accordance with the erosion and</w:t>
      </w:r>
      <w:r>
        <w:t xml:space="preserve"> </w:t>
      </w:r>
      <w:r>
        <w:t xml:space="preserve">sediment control regulations of chapter 26.</w:t>
      </w:r>
    </w:p>
    <w:p>
      <w:pPr>
        <w:numPr>
          <w:ilvl w:val="2"/>
          <w:numId w:val="1219"/>
        </w:numPr>
      </w:pPr>
      <w:r>
        <w:t xml:space="preserve">b.</w:t>
      </w:r>
      <w:r>
        <w:t xml:space="preserve"> </w:t>
      </w:r>
      <w:r>
        <w:t xml:space="preserve">A report by the State Department of Environmental Management as to the suitability</w:t>
      </w:r>
      <w:r>
        <w:t xml:space="preserve"> </w:t>
      </w:r>
      <w:r>
        <w:t xml:space="preserve">of the soil and design of individual sewage disposal. The location of the ground water</w:t>
      </w:r>
      <w:r>
        <w:t xml:space="preserve"> </w:t>
      </w:r>
      <w:r>
        <w:t xml:space="preserve">table in the vicinity of any proposed septic field.</w:t>
      </w:r>
    </w:p>
    <w:p>
      <w:pPr>
        <w:numPr>
          <w:ilvl w:val="2"/>
          <w:numId w:val="1219"/>
        </w:numPr>
      </w:pPr>
      <w:r>
        <w:t xml:space="preserve">c.</w:t>
      </w:r>
      <w:r>
        <w:t xml:space="preserve"> </w:t>
      </w:r>
      <w:r>
        <w:t xml:space="preserve">Location and extent of any wetlands and approval of state agencies for alteration</w:t>
      </w:r>
      <w:r>
        <w:t xml:space="preserve"> </w:t>
      </w:r>
      <w:r>
        <w:t xml:space="preserve">of, or construction within, wetland areas, determination of special flood hazard requirements.</w:t>
      </w:r>
    </w:p>
    <w:p>
      <w:pPr>
        <w:numPr>
          <w:ilvl w:val="2"/>
          <w:numId w:val="1219"/>
        </w:numPr>
      </w:pPr>
      <w:r>
        <w:t xml:space="preserve">d.</w:t>
      </w:r>
      <w:r>
        <w:t xml:space="preserve"> </w:t>
      </w:r>
      <w:r>
        <w:t xml:space="preserve">Summary of existing and proposed easements, restrictions and covenants placed on the</w:t>
      </w:r>
      <w:r>
        <w:t xml:space="preserve"> </w:t>
      </w:r>
      <w:r>
        <w:t xml:space="preserve">property.</w:t>
      </w:r>
    </w:p>
    <w:p>
      <w:pPr>
        <w:numPr>
          <w:ilvl w:val="2"/>
          <w:numId w:val="1219"/>
        </w:numPr>
      </w:pPr>
      <w:r>
        <w:t xml:space="preserve">e.</w:t>
      </w:r>
      <w:r>
        <w:t xml:space="preserve"> </w:t>
      </w:r>
      <w:r>
        <w:t xml:space="preserve">Applications requesting relief from the zoning ordinance.</w:t>
      </w:r>
    </w:p>
    <w:p>
      <w:pPr>
        <w:numPr>
          <w:ilvl w:val="3"/>
          <w:numId w:val="1220"/>
        </w:numPr>
      </w:pPr>
      <w:r>
        <w:t xml:space="preserve">1.</w:t>
      </w:r>
      <w:r>
        <w:t xml:space="preserve"> </w:t>
      </w:r>
      <w:r>
        <w:t xml:space="preserve">Applications under this chapter which require relief which qualifies only as a modification</w:t>
      </w:r>
      <w:r>
        <w:t xml:space="preserve"> </w:t>
      </w:r>
      <w:r>
        <w:t xml:space="preserve">under section 38-321 shall proceed by filing an application under this section and a request for a modification</w:t>
      </w:r>
      <w:r>
        <w:t xml:space="preserve"> </w:t>
      </w:r>
      <w:r>
        <w:t xml:space="preserve">to the zoning enforcement officer. If such modification is granted the application</w:t>
      </w:r>
      <w:r>
        <w:t xml:space="preserve"> </w:t>
      </w:r>
      <w:r>
        <w:t xml:space="preserve">shall then proceed to be reviewed by the administrative officer pursuant to the applicable</w:t>
      </w:r>
      <w:r>
        <w:t xml:space="preserve"> </w:t>
      </w:r>
      <w:r>
        <w:t xml:space="preserve">requirements of section 38-395. If the modification is denied or an objection is received as set forth in section 38-321, such application shall proceed under unified development plan review pursuant to</w:t>
      </w:r>
      <w:r>
        <w:t xml:space="preserve"> </w:t>
      </w:r>
      <w:r>
        <w:t xml:space="preserve">section 38-325 and section 32-46.</w:t>
      </w:r>
    </w:p>
    <w:p>
      <w:pPr>
        <w:numPr>
          <w:ilvl w:val="3"/>
          <w:numId w:val="1220"/>
        </w:numPr>
      </w:pPr>
      <w:r>
        <w:t xml:space="preserve">2.</w:t>
      </w:r>
      <w:r>
        <w:t xml:space="preserve"> </w:t>
      </w:r>
      <w:r>
        <w:t xml:space="preserve">Applications under this section which require relief from the literal provisions of</w:t>
      </w:r>
      <w:r>
        <w:t xml:space="preserve"> </w:t>
      </w:r>
      <w:r>
        <w:t xml:space="preserve">the zoning ordinance in the form of a variance or special use permit, shall be reviewed</w:t>
      </w:r>
      <w:r>
        <w:t xml:space="preserve"> </w:t>
      </w:r>
      <w:r>
        <w:t xml:space="preserve">by the planning board under unified development plan review pursuant to section 38-325 and section 32-46, and a request for review shall accompany the preliminary plan application.</w:t>
      </w:r>
    </w:p>
    <w:p>
      <w:pPr>
        <w:numPr>
          <w:ilvl w:val="0"/>
          <w:numId w:val="121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Certification.</w:t>
      </w:r>
      <w:r>
        <w:t xml:space="preserve"> </w:t>
      </w:r>
      <w:r>
        <w:t xml:space="preserve">The application shall be certified, in writing, complete or incomplete by the administrative</w:t>
      </w:r>
      <w:r>
        <w:t xml:space="preserve"> </w:t>
      </w:r>
      <w:r>
        <w:t xml:space="preserve">officer within 25 days or within 15 days if no street creation or extension is required,</w:t>
      </w:r>
      <w:r>
        <w:t xml:space="preserve"> </w:t>
      </w:r>
      <w:r>
        <w:t xml:space="preserve">and/or unified development review is not required, according to the provisions of</w:t>
      </w:r>
      <w:r>
        <w:t xml:space="preserve"> </w:t>
      </w:r>
      <w:r>
        <w:t xml:space="preserve">[G.L.] § 45-23-36(b). The running of the time period set forth in this section will</w:t>
      </w:r>
      <w:r>
        <w:t xml:space="preserve"> </w:t>
      </w:r>
      <w:r>
        <w:t xml:space="preserve">be deemed stopped upon the issuance of a written certificate of incompleteness of</w:t>
      </w:r>
      <w:r>
        <w:t xml:space="preserve"> </w:t>
      </w:r>
      <w:r>
        <w:t xml:space="preserve">the application by the administrative officer and will recommence upon the resubmission</w:t>
      </w:r>
      <w:r>
        <w:t xml:space="preserve"> </w:t>
      </w:r>
      <w:r>
        <w:t xml:space="preserve">of a corrected application by the applicant. However, in no event will the administrative</w:t>
      </w:r>
      <w:r>
        <w:t xml:space="preserve"> </w:t>
      </w:r>
      <w:r>
        <w:t xml:space="preserve">officer be required to certify a corrected submission as complete or incomplete less</w:t>
      </w:r>
      <w:r>
        <w:t xml:space="preserve"> </w:t>
      </w:r>
      <w:r>
        <w:t xml:space="preserve">than ten days after its resubmission. If the administrative officer certifies the</w:t>
      </w:r>
      <w:r>
        <w:t xml:space="preserve"> </w:t>
      </w:r>
      <w:r>
        <w:t xml:space="preserve">application as incomplete, the officer shall set forth in writing with specificity</w:t>
      </w:r>
      <w:r>
        <w:t xml:space="preserve"> </w:t>
      </w:r>
      <w:r>
        <w:t xml:space="preserve">the missing or incomplete items.</w:t>
      </w:r>
    </w:p>
    <w:p>
      <w:pPr>
        <w:numPr>
          <w:ilvl w:val="0"/>
          <w:numId w:val="1216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Timeframes for decision.</w:t>
      </w:r>
    </w:p>
    <w:p>
      <w:pPr>
        <w:numPr>
          <w:ilvl w:val="1"/>
          <w:numId w:val="122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Preliminary plan.</w:t>
      </w:r>
      <w:r>
        <w:t xml:space="preserve"> </w:t>
      </w:r>
      <w:r>
        <w:t xml:space="preserve">Unless the application is reviewed under unified development review, the permitting</w:t>
      </w:r>
      <w:r>
        <w:t xml:space="preserve"> </w:t>
      </w:r>
      <w:r>
        <w:t xml:space="preserve">authority will approve, deny, or approve with conditions, the preliminary plan within</w:t>
      </w:r>
      <w:r>
        <w:t xml:space="preserve"> </w:t>
      </w:r>
      <w:r>
        <w:t xml:space="preserve">65 days of certification of completeness, or within any further time that is agreed</w:t>
      </w:r>
      <w:r>
        <w:t xml:space="preserve"> </w:t>
      </w:r>
      <w:r>
        <w:t xml:space="preserve">to by the applicant and the permitting authority.</w:t>
      </w:r>
    </w:p>
    <w:p>
      <w:pPr>
        <w:numPr>
          <w:ilvl w:val="1"/>
          <w:numId w:val="122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Final plan.</w:t>
      </w:r>
      <w:r>
        <w:t xml:space="preserve"> </w:t>
      </w:r>
      <w:r>
        <w:t xml:space="preserve">For formal development plan approval, the permitting authority shall delegate final</w:t>
      </w:r>
      <w:r>
        <w:t xml:space="preserve"> </w:t>
      </w:r>
      <w:r>
        <w:t xml:space="preserve">plan review and approval to the administrative officer. The officer will report its</w:t>
      </w:r>
      <w:r>
        <w:t xml:space="preserve"> </w:t>
      </w:r>
      <w:r>
        <w:t xml:space="preserve">actions in writing to the permitting authority at its next regular meeting, to be</w:t>
      </w:r>
      <w:r>
        <w:t xml:space="preserve"> </w:t>
      </w:r>
      <w:r>
        <w:t xml:space="preserve">made part of the record. Final plan shall be approved or denied within 45 days after</w:t>
      </w:r>
      <w:r>
        <w:t xml:space="preserve"> </w:t>
      </w:r>
      <w:r>
        <w:t xml:space="preserve">the certification of completeness, or within a further amount of time that may be</w:t>
      </w:r>
      <w:r>
        <w:t xml:space="preserve"> </w:t>
      </w:r>
      <w:r>
        <w:t xml:space="preserve">consented to by the applicant, in writing.</w:t>
      </w:r>
    </w:p>
    <w:p>
      <w:pPr>
        <w:numPr>
          <w:ilvl w:val="0"/>
          <w:numId w:val="1216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planning board to act within the period prescribed constitutes approval</w:t>
      </w:r>
      <w:r>
        <w:t xml:space="preserve"> </w:t>
      </w:r>
      <w:r>
        <w:t xml:space="preserve">of the preliminary plan and a certificate of the administrative officer as to the</w:t>
      </w:r>
      <w:r>
        <w:t xml:space="preserve"> </w:t>
      </w:r>
      <w:r>
        <w:t xml:space="preserve">failure to act within the required time and the resulting approval shall be issued</w:t>
      </w:r>
      <w:r>
        <w:t xml:space="preserve"> </w:t>
      </w:r>
      <w:r>
        <w:t xml:space="preserve">on request of the application.</w:t>
      </w:r>
    </w:p>
    <w:p>
      <w:pPr>
        <w:numPr>
          <w:ilvl w:val="0"/>
          <w:numId w:val="1216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Vested rights.</w:t>
      </w:r>
      <w:r>
        <w:t xml:space="preserve"> </w:t>
      </w:r>
      <w:r>
        <w:t xml:space="preserve">Approval of development plan review shall expire two years from the date of approval</w:t>
      </w:r>
      <w:r>
        <w:t xml:space="preserve"> </w:t>
      </w:r>
      <w:r>
        <w:t xml:space="preserve">unless, within that period, a plat or plan, in conformity with approval, and as defined</w:t>
      </w:r>
      <w:r>
        <w:t xml:space="preserve"> </w:t>
      </w:r>
      <w:r>
        <w:t xml:space="preserve">in this act, is submitted for signature and recording as specified in section 32-48. Validity may be extended for an additional period upon application to the planning</w:t>
      </w:r>
      <w:r>
        <w:t xml:space="preserve"> </w:t>
      </w:r>
      <w:r>
        <w:t xml:space="preserve">board, upon a showing of good cause. Construction shall start within 12 months of</w:t>
      </w:r>
      <w:r>
        <w:t xml:space="preserve"> </w:t>
      </w:r>
      <w:r>
        <w:t xml:space="preserve">the date of recording. Construction shall be completed within 60 months of the date</w:t>
      </w:r>
      <w:r>
        <w:t xml:space="preserve"> </w:t>
      </w:r>
      <w:r>
        <w:t xml:space="preserve">of recording.</w:t>
      </w:r>
    </w:p>
    <w:p>
      <w:pPr>
        <w:numPr>
          <w:ilvl w:val="0"/>
          <w:numId w:val="1216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Modifications and changes to plans.</w:t>
      </w:r>
    </w:p>
    <w:p>
      <w:pPr>
        <w:numPr>
          <w:ilvl w:val="1"/>
          <w:numId w:val="1222"/>
        </w:numPr>
      </w:pPr>
      <w:r>
        <w:t xml:space="preserve">(1)</w:t>
      </w:r>
      <w:r>
        <w:t xml:space="preserve"> </w:t>
      </w:r>
      <w:r>
        <w:t xml:space="preserve">Minor changes, which shall be limited to changes made in correction of error on the</w:t>
      </w:r>
      <w:r>
        <w:t xml:space="preserve"> </w:t>
      </w:r>
      <w:r>
        <w:t xml:space="preserve">preliminary plan or changes requested by the planning board at the stage of preliminary</w:t>
      </w:r>
      <w:r>
        <w:t xml:space="preserve"> </w:t>
      </w:r>
      <w:r>
        <w:t xml:space="preserve">plan review may be approved administratively, by the administrative officer, whereupon</w:t>
      </w:r>
      <w:r>
        <w:t xml:space="preserve"> </w:t>
      </w:r>
      <w:r>
        <w:t xml:space="preserve">final plan approval may be issued. The changes may be authorized without an additional</w:t>
      </w:r>
      <w:r>
        <w:t xml:space="preserve"> </w:t>
      </w:r>
      <w:r>
        <w:t xml:space="preserve">planning board meeting, at the discretion of the administrative officer. All changes</w:t>
      </w:r>
      <w:r>
        <w:t xml:space="preserve"> </w:t>
      </w:r>
      <w:r>
        <w:t xml:space="preserve">shall be made part of the permanent record of the project application. This provision</w:t>
      </w:r>
      <w:r>
        <w:t xml:space="preserve"> </w:t>
      </w:r>
      <w:r>
        <w:t xml:space="preserve">does not prohibit the administrative officer from requesting recommendation from either</w:t>
      </w:r>
      <w:r>
        <w:t xml:space="preserve"> </w:t>
      </w:r>
      <w:r>
        <w:t xml:space="preserve">the technical review committee or planning board. Denial of the proposed change(s)</w:t>
      </w:r>
      <w:r>
        <w:t xml:space="preserve"> </w:t>
      </w:r>
      <w:r>
        <w:t xml:space="preserve">shall be referred to the planning board for review as a major change.</w:t>
      </w:r>
    </w:p>
    <w:p>
      <w:pPr>
        <w:numPr>
          <w:ilvl w:val="1"/>
          <w:numId w:val="1222"/>
        </w:numPr>
      </w:pPr>
      <w:r>
        <w:t xml:space="preserve">(2)</w:t>
      </w:r>
      <w:r>
        <w:t xml:space="preserve"> </w:t>
      </w:r>
      <w:r>
        <w:t xml:space="preserve">Major changes shall include any change exceeding a minor change or any change to the</w:t>
      </w:r>
      <w:r>
        <w:t xml:space="preserve"> </w:t>
      </w:r>
      <w:r>
        <w:t xml:space="preserve">final plan not recommended by the planning board at the preliminary plan stage. Major</w:t>
      </w:r>
      <w:r>
        <w:t xml:space="preserve"> </w:t>
      </w:r>
      <w:r>
        <w:t xml:space="preserve">changes apply to plans approved at any stage. Major changes may be approved only by</w:t>
      </w:r>
      <w:r>
        <w:t xml:space="preserve"> </w:t>
      </w:r>
      <w:r>
        <w:t xml:space="preserve">the planning board and must follow the same review and hearing process required for</w:t>
      </w:r>
      <w:r>
        <w:t xml:space="preserve"> </w:t>
      </w:r>
      <w:r>
        <w:t xml:space="preserve">approval of preliminary plans, which shall include a public hearing.</w:t>
      </w:r>
    </w:p>
    <w:p>
      <w:pPr>
        <w:numPr>
          <w:ilvl w:val="1"/>
          <w:numId w:val="1222"/>
        </w:numPr>
      </w:pPr>
      <w:r>
        <w:t xml:space="preserve">(3)</w:t>
      </w:r>
      <w:r>
        <w:t xml:space="preserve"> </w:t>
      </w:r>
      <w:r>
        <w:t xml:space="preserve">The administrative officer shall notify the applicant in writing within 14 days of</w:t>
      </w:r>
      <w:r>
        <w:t xml:space="preserve"> </w:t>
      </w:r>
      <w:r>
        <w:t xml:space="preserve">submission of the final plan application if the administrative officer determines</w:t>
      </w:r>
      <w:r>
        <w:t xml:space="preserve"> </w:t>
      </w:r>
      <w:r>
        <w:t xml:space="preserve">that there has been a major change to the approved plans.</w:t>
      </w:r>
    </w:p>
    <w:p>
      <w:pPr>
        <w:numPr>
          <w:ilvl w:val="0"/>
          <w:numId w:val="1216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The following criteria are to be used by the planning board in judging applications</w:t>
      </w:r>
      <w:r>
        <w:t xml:space="preserve"> </w:t>
      </w:r>
      <w:r>
        <w:t xml:space="preserve">for site plan reviews and shall serve as minimum requirements for approval of the</w:t>
      </w:r>
      <w:r>
        <w:t xml:space="preserve"> </w:t>
      </w:r>
      <w:r>
        <w:t xml:space="preserve">site plan. The site plan shall be approved, unless, in the judgment of the planning</w:t>
      </w:r>
      <w:r>
        <w:t xml:space="preserve"> </w:t>
      </w:r>
      <w:r>
        <w:t xml:space="preserve">board, the applicant is not able to meet one or more of the following standards. In</w:t>
      </w:r>
      <w:r>
        <w:t xml:space="preserve"> </w:t>
      </w:r>
      <w:r>
        <w:t xml:space="preserve">all instances, the burden of proof shall be on the applicant and such burden of proof</w:t>
      </w:r>
      <w:r>
        <w:t xml:space="preserve"> </w:t>
      </w:r>
      <w:r>
        <w:t xml:space="preserve">shall include the production of evidence necessary to complete the application. These</w:t>
      </w:r>
      <w:r>
        <w:t xml:space="preserve"> </w:t>
      </w:r>
      <w:r>
        <w:t xml:space="preserve">standards shall apply to both the preliminary and final plan.</w:t>
      </w:r>
    </w:p>
    <w:p>
      <w:pPr>
        <w:numPr>
          <w:ilvl w:val="1"/>
          <w:numId w:val="12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Landscape.</w:t>
      </w:r>
      <w:r>
        <w:t xml:space="preserve"> </w:t>
      </w:r>
      <w:r>
        <w:t xml:space="preserve">The landscape shall be preserved in its natural state insofar as practicable by minimizing</w:t>
      </w:r>
      <w:r>
        <w:t xml:space="preserve"> </w:t>
      </w:r>
      <w:r>
        <w:t xml:space="preserve">tree removal, disturbance of the soil and retaining existing vegetation during and</w:t>
      </w:r>
      <w:r>
        <w:t xml:space="preserve"> </w:t>
      </w:r>
      <w:r>
        <w:t xml:space="preserve">after construction. After construction is completed, landscaping shall be installed</w:t>
      </w:r>
      <w:r>
        <w:t xml:space="preserve"> </w:t>
      </w:r>
      <w:r>
        <w:t xml:space="preserve">according to the landscaping design shown on the site plan that will define, soften</w:t>
      </w:r>
      <w:r>
        <w:t xml:space="preserve"> </w:t>
      </w:r>
      <w:r>
        <w:t xml:space="preserve">or screen the appearance of the off-road parking areas from the public right-of-way</w:t>
      </w:r>
      <w:r>
        <w:t xml:space="preserve"> </w:t>
      </w:r>
      <w:r>
        <w:t xml:space="preserve">and abutting properties and/or structures in order to enhance the design or buildings</w:t>
      </w:r>
      <w:r>
        <w:t xml:space="preserve"> </w:t>
      </w:r>
      <w:r>
        <w:t xml:space="preserve">or site, and to minimize the encroachment of the proposed use on neighboring land</w:t>
      </w:r>
      <w:r>
        <w:t xml:space="preserve"> </w:t>
      </w:r>
      <w:r>
        <w:t xml:space="preserve">uses.</w:t>
      </w:r>
    </w:p>
    <w:p>
      <w:pPr>
        <w:numPr>
          <w:ilvl w:val="1"/>
          <w:numId w:val="12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Visual relationship of buildings.</w:t>
      </w:r>
      <w:r>
        <w:t xml:space="preserve"> </w:t>
      </w:r>
      <w:r>
        <w:t xml:space="preserve">Proposed structures shall be related harmoniously to the terrain and to the existing</w:t>
      </w:r>
      <w:r>
        <w:t xml:space="preserve"> </w:t>
      </w:r>
      <w:r>
        <w:t xml:space="preserve">buildings in the vicinity which have a visual relationship to the proposed buildings.</w:t>
      </w:r>
      <w:r>
        <w:t xml:space="preserve"> </w:t>
      </w:r>
      <w:r>
        <w:t xml:space="preserve">Special attention shall be paid to the bulk, location and height of buildings and</w:t>
      </w:r>
      <w:r>
        <w:t xml:space="preserve"> </w:t>
      </w:r>
      <w:r>
        <w:t xml:space="preserve">such natural features such as slope, soil type and drainageways.</w:t>
      </w:r>
    </w:p>
    <w:p>
      <w:pPr>
        <w:numPr>
          <w:ilvl w:val="1"/>
          <w:numId w:val="122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Vehicular access.</w:t>
      </w:r>
      <w:r>
        <w:t xml:space="preserve"> </w:t>
      </w:r>
      <w:r>
        <w:t xml:space="preserve">The proposed site layout shall provide for safe access and egress from public and</w:t>
      </w:r>
      <w:r>
        <w:t xml:space="preserve"> </w:t>
      </w:r>
      <w:r>
        <w:t xml:space="preserve">private roads by providing adequate location, numbers and control of access points,</w:t>
      </w:r>
      <w:r>
        <w:t xml:space="preserve"> </w:t>
      </w:r>
      <w:r>
        <w:t xml:space="preserve">including site distances, turning lanes and traffic signalization when required by</w:t>
      </w:r>
      <w:r>
        <w:t xml:space="preserve"> </w:t>
      </w:r>
      <w:r>
        <w:t xml:space="preserve">existing and projected flow on the municipal road systems. Provisions shall be made</w:t>
      </w:r>
      <w:r>
        <w:t xml:space="preserve"> </w:t>
      </w:r>
      <w:r>
        <w:t xml:space="preserve">providing and maintaining safe and convenient emergency vehicle access to all buildings</w:t>
      </w:r>
      <w:r>
        <w:t xml:space="preserve"> </w:t>
      </w:r>
      <w:r>
        <w:t xml:space="preserve">and structures on the site at all times. The development shall not impose unreasonable</w:t>
      </w:r>
      <w:r>
        <w:t xml:space="preserve"> </w:t>
      </w:r>
      <w:r>
        <w:t xml:space="preserve">burdens on the circulation system of the town. Town roads inadequate to handle the</w:t>
      </w:r>
      <w:r>
        <w:t xml:space="preserve"> </w:t>
      </w:r>
      <w:r>
        <w:t xml:space="preserve">volume of traffic generated by the development shall be improved by the applicant</w:t>
      </w:r>
      <w:r>
        <w:t xml:space="preserve"> </w:t>
      </w:r>
      <w:r>
        <w:t xml:space="preserve">to provide safe passage. The developer may be required to provide a traffic impact</w:t>
      </w:r>
      <w:r>
        <w:t xml:space="preserve"> </w:t>
      </w:r>
      <w:r>
        <w:t xml:space="preserve">report prepared by a certified traffic engineer if there are unusual safety concerns</w:t>
      </w:r>
      <w:r>
        <w:t xml:space="preserve"> </w:t>
      </w:r>
      <w:r>
        <w:t xml:space="preserve">such as inadequate sight distance or a history of traffic accidents in the area proposed</w:t>
      </w:r>
      <w:r>
        <w:t xml:space="preserve"> </w:t>
      </w:r>
      <w:r>
        <w:t xml:space="preserve">for development.</w:t>
      </w:r>
    </w:p>
    <w:p>
      <w:pPr>
        <w:numPr>
          <w:ilvl w:val="1"/>
          <w:numId w:val="122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Parking and circulation.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walkways, interior drives and parking areas, shall provide for safe general interior</w:t>
      </w:r>
      <w:r>
        <w:t xml:space="preserve"> </w:t>
      </w:r>
      <w:r>
        <w:t xml:space="preserve">circulation, separation of pedestrian and vehicular traffic, service traffic, loading</w:t>
      </w:r>
      <w:r>
        <w:t xml:space="preserve"> </w:t>
      </w:r>
      <w:r>
        <w:t xml:space="preserve">areas and arrangement and use of parking areas.</w:t>
      </w:r>
    </w:p>
    <w:p>
      <w:pPr>
        <w:numPr>
          <w:ilvl w:val="1"/>
          <w:numId w:val="122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Stormwater runoff and erosion control.</w:t>
      </w:r>
      <w:r>
        <w:t xml:space="preserve"> </w:t>
      </w:r>
      <w:r>
        <w:t xml:space="preserve">Adequate provisions shall be made for stormwater runoff so that removal of surface</w:t>
      </w:r>
      <w:r>
        <w:t xml:space="preserve"> </w:t>
      </w:r>
      <w:r>
        <w:t xml:space="preserve">water shall not adversely affect neighboring properties, downstream water quality,</w:t>
      </w:r>
      <w:r>
        <w:t xml:space="preserve"> </w:t>
      </w:r>
      <w:r>
        <w:t xml:space="preserve">soil erosion or the storm drainage system. Whenever possible, onsite absorption of</w:t>
      </w:r>
      <w:r>
        <w:t xml:space="preserve"> </w:t>
      </w:r>
      <w:r>
        <w:t xml:space="preserve">runoff waters shall be utilized to minimize discharges from the site. Provisions will</w:t>
      </w:r>
      <w:r>
        <w:t xml:space="preserve"> </w:t>
      </w:r>
      <w:r>
        <w:t xml:space="preserve">be made to control erosion during and after construction. Reference is made to the</w:t>
      </w:r>
      <w:r>
        <w:t xml:space="preserve"> </w:t>
      </w:r>
      <w:r>
        <w:t xml:space="preserve">state Erosion and Sediment Control Handbook.</w:t>
      </w:r>
    </w:p>
    <w:p>
      <w:pPr>
        <w:numPr>
          <w:ilvl w:val="1"/>
          <w:numId w:val="122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Existing utilities.</w:t>
      </w:r>
      <w:r>
        <w:t xml:space="preserve"> </w:t>
      </w:r>
      <w:r>
        <w:t xml:space="preserve">The development shall not impose unreasonable burdens on sewers, sanitary and storm</w:t>
      </w:r>
      <w:r>
        <w:t xml:space="preserve"> </w:t>
      </w:r>
      <w:r>
        <w:t xml:space="preserve">drains, water lines or other public utilities.</w:t>
      </w:r>
    </w:p>
    <w:p>
      <w:pPr>
        <w:numPr>
          <w:ilvl w:val="1"/>
          <w:numId w:val="122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Advertising features.</w:t>
      </w:r>
      <w:r>
        <w:t xml:space="preserve"> </w:t>
      </w:r>
      <w:r>
        <w:t xml:space="preserve">The size, location, design, lighting and materials of all exterior signs and outdoor</w:t>
      </w:r>
      <w:r>
        <w:t xml:space="preserve"> </w:t>
      </w:r>
      <w:r>
        <w:t xml:space="preserve">advertising structures shall be compatible with the design of the proposed buildings</w:t>
      </w:r>
      <w:r>
        <w:t xml:space="preserve"> </w:t>
      </w:r>
      <w:r>
        <w:t xml:space="preserve">and structures and surrounding properties and conform with article VI of this chapter.</w:t>
      </w:r>
    </w:p>
    <w:p>
      <w:pPr>
        <w:numPr>
          <w:ilvl w:val="1"/>
          <w:numId w:val="122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Special features of the development.</w:t>
      </w:r>
      <w:r>
        <w:t xml:space="preserve"> </w:t>
      </w:r>
      <w:r>
        <w:t xml:space="preserve">Exposed storage areas, exposed machinery installation, service areas, truck loading</w:t>
      </w:r>
      <w:r>
        <w:t xml:space="preserve"> </w:t>
      </w:r>
      <w:r>
        <w:t xml:space="preserve">areas, utilities, buildings and similar structures shall have sufficient setbacks</w:t>
      </w:r>
      <w:r>
        <w:t xml:space="preserve"> </w:t>
      </w:r>
      <w:r>
        <w:t xml:space="preserve">and screening to provide an audiovisual buffer sufficient to minimize their adverse</w:t>
      </w:r>
      <w:r>
        <w:t xml:space="preserve"> </w:t>
      </w:r>
      <w:r>
        <w:t xml:space="preserve">impact on other land uses within the development area and surrounding properties.</w:t>
      </w:r>
    </w:p>
    <w:p>
      <w:pPr>
        <w:numPr>
          <w:ilvl w:val="1"/>
          <w:numId w:val="122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Exterior lighting.</w:t>
      </w:r>
      <w:r>
        <w:t xml:space="preserve"> </w:t>
      </w:r>
      <w:r>
        <w:t xml:space="preserve">All exterior lighting shall be designed to minimize impact on neighboring properties.</w:t>
      </w:r>
      <w:r>
        <w:t xml:space="preserve"> </w:t>
      </w:r>
      <w:r>
        <w:t xml:space="preserve">All exterior lighting shall be directed downward, and incorporate full cutoff fixtures</w:t>
      </w:r>
      <w:r>
        <w:t xml:space="preserve"> </w:t>
      </w:r>
      <w:r>
        <w:t xml:space="preserve">to reduce light pollution, utilizing fixtures meeting the criteria of the ISA International</w:t>
      </w:r>
      <w:r>
        <w:t xml:space="preserve"> </w:t>
      </w:r>
      <w:r>
        <w:t xml:space="preserve">Dark Sky Association, and shielded from directing light on abutting properties.</w:t>
      </w:r>
    </w:p>
    <w:p>
      <w:pPr>
        <w:numPr>
          <w:ilvl w:val="1"/>
          <w:numId w:val="122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Municipal services.</w:t>
      </w:r>
      <w:r>
        <w:t xml:space="preserve"> </w:t>
      </w:r>
      <w:r>
        <w:t xml:space="preserve">The development will not have an unreasonable impact on the municipal road system,</w:t>
      </w:r>
      <w:r>
        <w:t xml:space="preserve"> </w:t>
      </w:r>
      <w:r>
        <w:t xml:space="preserve">fire department, police department, solid waste program, schools, open spaces, recreational</w:t>
      </w:r>
      <w:r>
        <w:t xml:space="preserve"> </w:t>
      </w:r>
      <w:r>
        <w:t xml:space="preserve">programs and facilities, and other municipal services and facilities.</w:t>
      </w:r>
    </w:p>
    <w:p>
      <w:pPr>
        <w:numPr>
          <w:ilvl w:val="1"/>
          <w:numId w:val="1223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Water pollution.</w:t>
      </w:r>
      <w:r>
        <w:t xml:space="preserve"> </w:t>
      </w:r>
      <w:r>
        <w:t xml:space="preserve">In making this determination, it shall at least include the elevation of the land</w:t>
      </w:r>
      <w:r>
        <w:t xml:space="preserve"> </w:t>
      </w:r>
      <w:r>
        <w:t xml:space="preserve">above sea level and its relation to the floodplains, the nature of soils and subsoils</w:t>
      </w:r>
      <w:r>
        <w:t xml:space="preserve"> </w:t>
      </w:r>
      <w:r>
        <w:t xml:space="preserve">and their ability to adequately support waste disposal and other DEM approved discharge;</w:t>
      </w:r>
      <w:r>
        <w:t xml:space="preserve"> </w:t>
      </w:r>
      <w:r>
        <w:t xml:space="preserve">the slope of the land and its effect on effluents; the aquifer and aquifer recharge</w:t>
      </w:r>
      <w:r>
        <w:t xml:space="preserve"> </w:t>
      </w:r>
      <w:r>
        <w:t xml:space="preserve">areas; the availability of streams for surface runoff; and the applicable federal,</w:t>
      </w:r>
      <w:r>
        <w:t xml:space="preserve"> </w:t>
      </w:r>
      <w:r>
        <w:t xml:space="preserve">state and local laws, ordinances, codes and regulations.</w:t>
      </w:r>
    </w:p>
    <w:p>
      <w:pPr>
        <w:numPr>
          <w:ilvl w:val="1"/>
          <w:numId w:val="1223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Air pollution.</w:t>
      </w:r>
      <w:r>
        <w:t xml:space="preserve"> </w:t>
      </w:r>
      <w:r>
        <w:t xml:space="preserve">The use of the site shall not reduce the ambient air quality. In making this determination,</w:t>
      </w:r>
      <w:r>
        <w:t xml:space="preserve"> </w:t>
      </w:r>
      <w:r>
        <w:t xml:space="preserve">the applicant shall consult federal and state authorities to determine air quality</w:t>
      </w:r>
      <w:r>
        <w:t xml:space="preserve"> </w:t>
      </w:r>
      <w:r>
        <w:t xml:space="preserve">laws and regulations.</w:t>
      </w:r>
    </w:p>
    <w:p>
      <w:pPr>
        <w:numPr>
          <w:ilvl w:val="1"/>
          <w:numId w:val="1223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Water supply.</w:t>
      </w:r>
      <w:r>
        <w:t xml:space="preserve"> </w:t>
      </w:r>
      <w:r>
        <w:t xml:space="preserve">Sufficient water must be available for reasonably foreseeable needs of the development</w:t>
      </w:r>
      <w:r>
        <w:t xml:space="preserve"> </w:t>
      </w:r>
      <w:r>
        <w:t xml:space="preserve">and not cause any unreasonable burden on the existing water supply if this supply</w:t>
      </w:r>
      <w:r>
        <w:t xml:space="preserve"> </w:t>
      </w:r>
      <w:r>
        <w:t xml:space="preserve">is utilized.</w:t>
      </w:r>
    </w:p>
    <w:p>
      <w:pPr>
        <w:numPr>
          <w:ilvl w:val="1"/>
          <w:numId w:val="1223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Sewage disposal.</w:t>
      </w:r>
      <w:r>
        <w:t xml:space="preserve"> </w:t>
      </w:r>
      <w:r>
        <w:t xml:space="preserve">Adequate sewage waste disposal must be provided.</w:t>
      </w:r>
    </w:p>
    <w:p>
      <w:pPr>
        <w:numPr>
          <w:ilvl w:val="1"/>
          <w:numId w:val="1223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Unique areas.</w:t>
      </w:r>
      <w:r>
        <w:t xml:space="preserve"> </w:t>
      </w:r>
      <w:r>
        <w:t xml:space="preserve">There must not be any undue adverse affect on the scenic or natural beauty of the</w:t>
      </w:r>
      <w:r>
        <w:t xml:space="preserve"> </w:t>
      </w:r>
      <w:r>
        <w:t xml:space="preserve">areas, aesthetics, historic sites, or rare and irreplaceable natural areas.</w:t>
      </w:r>
    </w:p>
    <w:p>
      <w:pPr>
        <w:numPr>
          <w:ilvl w:val="1"/>
          <w:numId w:val="1223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Capacity.</w:t>
      </w:r>
      <w:r>
        <w:t xml:space="preserve"> </w:t>
      </w:r>
      <w:r>
        <w:t xml:space="preserve">The applicant has adequate financial and technical capacity to meet the above standards.</w:t>
      </w:r>
    </w:p>
    <w:p>
      <w:pPr>
        <w:numPr>
          <w:ilvl w:val="1"/>
          <w:numId w:val="1223"/>
        </w:numPr>
      </w:pPr>
      <w:r>
        <w:t xml:space="preserve">(17)</w:t>
      </w:r>
      <w:r>
        <w:t xml:space="preserve"> </w:t>
      </w:r>
      <w:r>
        <w:rPr>
          <w:i/>
          <w:iCs/>
        </w:rPr>
        <w:t xml:space="preserve">Waterbodies.</w:t>
      </w:r>
      <w:r>
        <w:t xml:space="preserve"> </w:t>
      </w:r>
      <w:r>
        <w:t xml:space="preserve">Whenever the proposed development is situated, in whole or in part, within 300 feet</w:t>
      </w:r>
      <w:r>
        <w:t xml:space="preserve"> </w:t>
      </w:r>
      <w:r>
        <w:t xml:space="preserve">of any pond, lake, river or other freshwater wetland, it will not adversely affect</w:t>
      </w:r>
      <w:r>
        <w:t xml:space="preserve"> </w:t>
      </w:r>
      <w:r>
        <w:t xml:space="preserve">the quality of such body of water or unreasonably affect the shoreline of such body</w:t>
      </w:r>
      <w:r>
        <w:t xml:space="preserve"> </w:t>
      </w:r>
      <w:r>
        <w:t xml:space="preserve">of water. There will be no disturbance of soil within 100 feet of the outer edge of</w:t>
      </w:r>
      <w:r>
        <w:t xml:space="preserve"> </w:t>
      </w:r>
      <w:r>
        <w:t xml:space="preserve">a wetland.</w:t>
      </w:r>
    </w:p>
    <w:p>
      <w:pPr>
        <w:numPr>
          <w:ilvl w:val="0"/>
          <w:numId w:val="1216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General provisions.</w:t>
      </w:r>
      <w:r>
        <w:t xml:space="preserve"> </w:t>
      </w:r>
      <w:r>
        <w:t xml:space="preserve">General provisions concerning site plans for formal development plan review are as</w:t>
      </w:r>
      <w:r>
        <w:t xml:space="preserve"> </w:t>
      </w:r>
      <w:r>
        <w:t xml:space="preserve">follows:</w:t>
      </w:r>
    </w:p>
    <w:p>
      <w:pPr>
        <w:numPr>
          <w:ilvl w:val="1"/>
          <w:numId w:val="1224"/>
        </w:numPr>
      </w:pPr>
      <w:r>
        <w:t xml:space="preserve">(1)</w:t>
      </w:r>
      <w:r>
        <w:t xml:space="preserve"> </w:t>
      </w:r>
      <w:r>
        <w:t xml:space="preserve">The planning board may waive requirements for development plan approval where there</w:t>
      </w:r>
      <w:r>
        <w:t xml:space="preserve"> </w:t>
      </w:r>
      <w:r>
        <w:t xml:space="preserve">is a change in use or occupancy and no extensive construction of improvements is sought.</w:t>
      </w:r>
      <w:r>
        <w:t xml:space="preserve"> </w:t>
      </w:r>
      <w:r>
        <w:t xml:space="preserve">The waiver may be granted only by a decision by the planning board finding that the</w:t>
      </w:r>
      <w:r>
        <w:t xml:space="preserve"> </w:t>
      </w:r>
      <w:r>
        <w:t xml:space="preserve">use will not affect existing drainage, circulation, relationship of buildings to each</w:t>
      </w:r>
      <w:r>
        <w:t xml:space="preserve"> </w:t>
      </w:r>
      <w:r>
        <w:t xml:space="preserve">other, landscaping, buffering, lighting, and other considerations of development plan</w:t>
      </w:r>
      <w:r>
        <w:t xml:space="preserve"> </w:t>
      </w:r>
      <w:r>
        <w:t xml:space="preserve">approval, and that the existing facilities do not require upgraded or additional site</w:t>
      </w:r>
      <w:r>
        <w:t xml:space="preserve"> </w:t>
      </w:r>
      <w:r>
        <w:t xml:space="preserve">improvements. The application for a waiver of development plan approval review shall</w:t>
      </w:r>
      <w:r>
        <w:t xml:space="preserve"> </w:t>
      </w:r>
      <w:r>
        <w:t xml:space="preserve">include documentation, as required by the planning board, on prior use of the site,</w:t>
      </w:r>
      <w:r>
        <w:t xml:space="preserve"> </w:t>
      </w:r>
      <w:r>
        <w:t xml:space="preserve">the proposed use, and its impact.</w:t>
      </w:r>
    </w:p>
    <w:p>
      <w:pPr>
        <w:numPr>
          <w:ilvl w:val="1"/>
          <w:numId w:val="1224"/>
        </w:numPr>
      </w:pPr>
      <w:r>
        <w:t xml:space="preserve">(2)</w:t>
      </w:r>
      <w:r>
        <w:t xml:space="preserve"> </w:t>
      </w:r>
      <w:r>
        <w:t xml:space="preserve">The planning board may grant waivers of any design standards applicable to a project</w:t>
      </w:r>
      <w:r>
        <w:t xml:space="preserve"> </w:t>
      </w:r>
      <w:r>
        <w:t xml:space="preserve">or any of the requirements found in this section in the best interest of good planning</w:t>
      </w:r>
      <w:r>
        <w:t xml:space="preserve"> </w:t>
      </w:r>
      <w:r>
        <w:t xml:space="preserve">practice and/or design as evidenced by consistency with the comprehensive plan and</w:t>
      </w:r>
      <w:r>
        <w:t xml:space="preserve"> </w:t>
      </w:r>
      <w:r>
        <w:t xml:space="preserve">this chapter. The administrative officer is authorized to grant waivers of any design</w:t>
      </w:r>
      <w:r>
        <w:t xml:space="preserve"> </w:t>
      </w:r>
      <w:r>
        <w:t xml:space="preserve">standards applicable to a project or any of the requirements found in this section</w:t>
      </w:r>
      <w:r>
        <w:t xml:space="preserve"> </w:t>
      </w:r>
      <w:r>
        <w:t xml:space="preserve">in the best interest of good planning practice and/or design as evidenced by consistency</w:t>
      </w:r>
      <w:r>
        <w:t xml:space="preserve"> </w:t>
      </w:r>
      <w:r>
        <w:t xml:space="preserve">with the comprehensive plan and this chapter.</w:t>
      </w:r>
    </w:p>
    <w:p>
      <w:pPr>
        <w:numPr>
          <w:ilvl w:val="1"/>
          <w:numId w:val="1224"/>
        </w:numPr>
      </w:pPr>
      <w:r>
        <w:t xml:space="preserve">(3)</w:t>
      </w:r>
      <w:r>
        <w:t xml:space="preserve"> </w:t>
      </w:r>
      <w:r>
        <w:t xml:space="preserve">The planning board may require the filing of a performance bond or the execution of</w:t>
      </w:r>
      <w:r>
        <w:t xml:space="preserve"> </w:t>
      </w:r>
      <w:r>
        <w:t xml:space="preserve">a conditional agreement with the municipality by the applicant.</w:t>
      </w:r>
    </w:p>
    <w:p>
      <w:pPr>
        <w:numPr>
          <w:ilvl w:val="1"/>
          <w:numId w:val="1224"/>
        </w:numPr>
      </w:pPr>
      <w:r>
        <w:t xml:space="preserve">(4)</w:t>
      </w:r>
      <w:r>
        <w:t xml:space="preserve"> </w:t>
      </w:r>
      <w:r>
        <w:t xml:space="preserve">All construction performed under the authorization of a building permit issued for</w:t>
      </w:r>
      <w:r>
        <w:t xml:space="preserve"> </w:t>
      </w:r>
      <w:r>
        <w:t xml:space="preserve">development within the scope of this chapter shall be in conformance with the approved</w:t>
      </w:r>
      <w:r>
        <w:t xml:space="preserve"> </w:t>
      </w:r>
      <w:r>
        <w:t xml:space="preserve">site plan.</w:t>
      </w:r>
    </w:p>
    <w:p>
      <w:pPr>
        <w:numPr>
          <w:ilvl w:val="1"/>
          <w:numId w:val="1224"/>
        </w:numPr>
      </w:pPr>
      <w:r>
        <w:t xml:space="preserve">(5)</w:t>
      </w:r>
      <w:r>
        <w:t xml:space="preserve"> </w:t>
      </w:r>
      <w:r>
        <w:t xml:space="preserve">Site plan procedure. Each applicant for site plan approval shall file an electronic</w:t>
      </w:r>
      <w:r>
        <w:t xml:space="preserve"> </w:t>
      </w:r>
      <w:r>
        <w:t xml:space="preserve">submission with the administrative officer and a $100.00 application fee.</w:t>
      </w:r>
    </w:p>
    <w:p>
      <w:pPr>
        <w:numPr>
          <w:ilvl w:val="0"/>
          <w:numId w:val="1216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decision under this section shall be considered an appealable decision pursuant</w:t>
      </w:r>
      <w:r>
        <w:t xml:space="preserve"> </w:t>
      </w:r>
      <w:r>
        <w:t xml:space="preserve">to [G.L.] § 45-23-71.</w:t>
      </w:r>
    </w:p>
    <w:p>
      <w:pPr>
        <w:numPr>
          <w:ilvl w:val="0"/>
          <w:numId w:val="1216"/>
        </w:numPr>
      </w:pPr>
      <w:r>
        <w:t xml:space="preserve">(n)</w:t>
      </w:r>
      <w:r>
        <w:t xml:space="preserve"> </w:t>
      </w:r>
      <w:r>
        <w:rPr>
          <w:i/>
          <w:iCs/>
        </w:rPr>
        <w:t xml:space="preserve">Extension or enlargement.</w:t>
      </w:r>
      <w:r>
        <w:t xml:space="preserve"> </w:t>
      </w:r>
      <w:r>
        <w:t xml:space="preserve">The planning board may not extend or enlarge a formal development plan approval except</w:t>
      </w:r>
      <w:r>
        <w:t xml:space="preserve"> </w:t>
      </w:r>
      <w:r>
        <w:t xml:space="preserve">by granting a new formal development plan approval.</w:t>
      </w:r>
    </w:p>
    <w:p>
      <w:pPr>
        <w:numPr>
          <w:ilvl w:val="0"/>
          <w:numId w:val="1216"/>
        </w:numPr>
      </w:pPr>
      <w:r>
        <w:t xml:space="preserve">(o)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preliminary plan, or in making any determination upon which it is required</w:t>
      </w:r>
      <w:r>
        <w:t xml:space="preserve"> </w:t>
      </w:r>
      <w:r>
        <w:t xml:space="preserve">to pass after public hearing under this chapter, the board may apply such special</w:t>
      </w:r>
      <w:r>
        <w:t xml:space="preserve"> </w:t>
      </w:r>
      <w:r>
        <w:t xml:space="preserve">conditions that may, in the opinion of the board, be required to promote the intent</w:t>
      </w:r>
      <w:r>
        <w:t xml:space="preserve"> </w:t>
      </w:r>
      <w:r>
        <w:t xml:space="preserve">and purposes of this chapter. Failure to abide by any special conditions attached</w:t>
      </w:r>
      <w:r>
        <w:t xml:space="preserve"> </w:t>
      </w:r>
      <w:r>
        <w:t xml:space="preserve">to a grant shall constitute a zoning violation. Such special conditions shall be based</w:t>
      </w:r>
      <w:r>
        <w:t xml:space="preserve"> </w:t>
      </w:r>
      <w:r>
        <w:t xml:space="preserve">on competent credible evidence on the record, shall be incorporated into the decision,</w:t>
      </w:r>
      <w:r>
        <w:t xml:space="preserve"> </w:t>
      </w:r>
      <w:r>
        <w:t xml:space="preserve">and may include, but are not limited to, provisions for:</w:t>
      </w:r>
    </w:p>
    <w:p>
      <w:pPr>
        <w:numPr>
          <w:ilvl w:val="1"/>
          <w:numId w:val="1225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225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225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225"/>
        </w:numPr>
      </w:pPr>
      <w:r>
        <w:t xml:space="preserve">(4)</w:t>
      </w:r>
      <w:r>
        <w:t xml:space="preserve"> </w:t>
      </w:r>
      <w:r>
        <w:t xml:space="preserve">Ensuring satisfactory installation and maintenance of required public improvements;</w:t>
      </w:r>
    </w:p>
    <w:p>
      <w:pPr>
        <w:numPr>
          <w:ilvl w:val="1"/>
          <w:numId w:val="1225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225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0"/>
          <w:numId w:val="1216"/>
        </w:numPr>
      </w:pPr>
      <w:r>
        <w:t xml:space="preserve">(p)</w:t>
      </w:r>
      <w:r>
        <w:t xml:space="preserve"> </w:t>
      </w:r>
      <w:r>
        <w:rPr>
          <w:i/>
          <w:iCs/>
        </w:rPr>
        <w:t xml:space="preserve">Uses in HC2 district.</w:t>
      </w:r>
      <w:r>
        <w:t xml:space="preserve"> </w:t>
      </w:r>
      <w:r>
        <w:t xml:space="preserve">Any use reviewed as a formal development plan which is located in the HC2 district</w:t>
      </w:r>
      <w:r>
        <w:t xml:space="preserve"> </w:t>
      </w:r>
      <w:r>
        <w:t xml:space="preserve">shall be subject to all applicable subsections listed under section 38-358, including, but not limited to, subsection 38-358(5), environmental impact and design standards.</w:t>
      </w:r>
    </w:p>
    <w:p>
      <w:pPr>
        <w:numPr>
          <w:ilvl w:val="0"/>
          <w:numId w:val="1216"/>
        </w:numPr>
      </w:pPr>
      <w:r>
        <w:t xml:space="preserve">(q)</w:t>
      </w:r>
      <w:r>
        <w:t xml:space="preserve"> </w:t>
      </w:r>
      <w:r>
        <w:rPr>
          <w:i/>
          <w:iCs/>
        </w:rPr>
        <w:t xml:space="preserve">Commencement of construction/project.</w:t>
      </w:r>
      <w:r>
        <w:t xml:space="preserve"> </w:t>
      </w:r>
      <w:r>
        <w:t xml:space="preserve">Construction/project shall start within 12 months of the date of recording. Construction</w:t>
      </w:r>
      <w:r>
        <w:t xml:space="preserve"> </w:t>
      </w:r>
      <w:r>
        <w:t xml:space="preserve">shall be completed within 60 months of the date of recording.</w:t>
      </w:r>
    </w:p>
    <w:p>
      <w:pPr>
        <w:pStyle w:val="FirstParagraph"/>
      </w:pPr>
      <w:r>
        <w:rPr>
          <w:i/>
          <w:iCs/>
        </w:rPr>
        <w:t xml:space="preserve">(Ord. of 6-23-1994, art. IX, § 9; Ord. of 9-9-2010; Ord. of 2-8-2024(15))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Feb. 8, 2024 amended the title of § 38-394 to read as herein set out. The former § 38-394 title</w:t>
      </w:r>
      <w:r>
        <w:t xml:space="preserve"> </w:t>
      </w:r>
      <w:r>
        <w:t xml:space="preserve">pertained to site plan for commercial and industrial development.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12.</w:t>
      </w:r>
    </w:p>
    <w:bookmarkEnd w:id="139"/>
    <w:bookmarkStart w:id="140" w:name="administrative-development-plan-review"/>
    <w:p>
      <w:pPr>
        <w:pStyle w:val="Heading2"/>
      </w:pPr>
      <w:r>
        <w:t xml:space="preserve">§ 38-395. Administrative development plan review</w:t>
      </w:r>
    </w:p>
    <w:p>
      <w:pPr>
        <w:numPr>
          <w:ilvl w:val="0"/>
          <w:numId w:val="122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ensure the orderly development and integration</w:t>
      </w:r>
      <w:r>
        <w:t xml:space="preserve"> </w:t>
      </w:r>
      <w:r>
        <w:t xml:space="preserve">of commercial, industrial and institutional projects into the community; provide for</w:t>
      </w:r>
      <w:r>
        <w:t xml:space="preserve"> </w:t>
      </w:r>
      <w:r>
        <w:t xml:space="preserve">erosion control and stormwater management; prevent surface water and groundwater pollution;</w:t>
      </w:r>
      <w:r>
        <w:t xml:space="preserve"> </w:t>
      </w:r>
      <w:r>
        <w:t xml:space="preserve">minimize traffic hazards; mitigate nuisances caused by noise, dust or lights; and</w:t>
      </w:r>
      <w:r>
        <w:t xml:space="preserve"> </w:t>
      </w:r>
      <w:r>
        <w:t xml:space="preserve">protect and enhance the ecology and physical appearance of the community.</w:t>
      </w:r>
    </w:p>
    <w:p>
      <w:pPr>
        <w:numPr>
          <w:ilvl w:val="0"/>
          <w:numId w:val="122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Review of plan required.</w:t>
      </w:r>
      <w:r>
        <w:t xml:space="preserve"> </w:t>
      </w:r>
      <w:r>
        <w:t xml:space="preserve">Administrative development plan review consists of one stage of review. Administrative</w:t>
      </w:r>
      <w:r>
        <w:t xml:space="preserve"> </w:t>
      </w:r>
      <w:r>
        <w:t xml:space="preserve">development plan review applications shall be reviewed by the administrative officer.</w:t>
      </w:r>
      <w:r>
        <w:t xml:space="preserve"> </w:t>
      </w:r>
      <w:r>
        <w:t xml:space="preserve">The administrative officer shall be permitted to request assistance in review of plan</w:t>
      </w:r>
      <w:r>
        <w:t xml:space="preserve"> </w:t>
      </w:r>
      <w:r>
        <w:t xml:space="preserve">from the technical review committee.</w:t>
      </w:r>
    </w:p>
    <w:p>
      <w:pPr>
        <w:pStyle w:val="FirstParagraph"/>
      </w:pPr>
      <w:r>
        <w:t xml:space="preserve">Except for commercial expansion and/or construction which is reviewed under the provisions</w:t>
      </w:r>
      <w:r>
        <w:t xml:space="preserve"> </w:t>
      </w:r>
      <w:r>
        <w:t xml:space="preserve">of subsection 32-161(3)(ii) and except for any change in use at the property where no extensive construction</w:t>
      </w:r>
      <w:r>
        <w:t xml:space="preserve"> </w:t>
      </w:r>
      <w:r>
        <w:t xml:space="preserve">of improvements are sought which may be reviewed under the provisions of subsection</w:t>
      </w:r>
      <w:r>
        <w:t xml:space="preserve"> </w:t>
      </w:r>
      <w:r>
        <w:t xml:space="preserve">32-161(3)(ii) or which may be waived pursuant to G.L. § 45-23-50(b), and except for</w:t>
      </w:r>
      <w:r>
        <w:t xml:space="preserve"> </w:t>
      </w:r>
      <w:r>
        <w:t xml:space="preserve">any enlargement in size or construction of any building or change in use at the property</w:t>
      </w:r>
      <w:r>
        <w:t xml:space="preserve"> </w:t>
      </w:r>
      <w:r>
        <w:t xml:space="preserve">for a use categorized in section 38-191 as formal development plan review pursuant to section 38-394, no zoning certificate or building permit shall be issued for any commercial building</w:t>
      </w:r>
      <w:r>
        <w:t xml:space="preserve"> </w:t>
      </w:r>
      <w:r>
        <w:t xml:space="preserve">or other commercial construction in any zone of the town, or for any institutional</w:t>
      </w:r>
      <w:r>
        <w:t xml:space="preserve"> </w:t>
      </w:r>
      <w:r>
        <w:t xml:space="preserve">use in a GB or HC2 zone, until a development plan review of the proposed construction</w:t>
      </w:r>
      <w:r>
        <w:t xml:space="preserve"> </w:t>
      </w:r>
      <w:r>
        <w:t xml:space="preserve">has been conducted by the administrative officer.</w:t>
      </w:r>
    </w:p>
    <w:p>
      <w:pPr>
        <w:pStyle w:val="BodyText"/>
      </w:pPr>
      <w:r>
        <w:t xml:space="preserve">In addition, review of plan is required for any construction or enlargement in size</w:t>
      </w:r>
      <w:r>
        <w:t xml:space="preserve"> </w:t>
      </w:r>
      <w:r>
        <w:t xml:space="preserve">of any building which exceeds the provisions of subsection 32-161(3)(ii) and is not categorized in section 38-191 as formal development plan review pursuant to section 38-394 or change in use at the property where no extensive construction of improvements</w:t>
      </w:r>
      <w:r>
        <w:t xml:space="preserve"> </w:t>
      </w:r>
      <w:r>
        <w:t xml:space="preserve">are sought of any building including accessory structures and the application is not</w:t>
      </w:r>
      <w:r>
        <w:t xml:space="preserve"> </w:t>
      </w:r>
      <w:r>
        <w:t xml:space="preserve">reviewed under the provisions of subsection 32-161(3)(ii) and is not waived pursuant</w:t>
      </w:r>
      <w:r>
        <w:t xml:space="preserve"> </w:t>
      </w:r>
      <w:r>
        <w:t xml:space="preserve">to G.L. § 45-23-50(b) and is not categorized in section 38-191 as formal development plan review pursuant to section 38-394.</w:t>
      </w:r>
    </w:p>
    <w:p>
      <w:pPr>
        <w:pStyle w:val="BodyText"/>
      </w:pPr>
      <w:r>
        <w:t xml:space="preserve">Development plan review is not required for repairs or alterations to existing buildings</w:t>
      </w:r>
      <w:r>
        <w:t xml:space="preserve"> </w:t>
      </w:r>
      <w:r>
        <w:t xml:space="preserve">or structures, provided that such work does not increase the floor area of any building</w:t>
      </w:r>
      <w:r>
        <w:t xml:space="preserve"> </w:t>
      </w:r>
      <w:r>
        <w:t xml:space="preserve">or structure and does not change the actual use thereof. As part of the administrative</w:t>
      </w:r>
      <w:r>
        <w:t xml:space="preserve"> </w:t>
      </w:r>
      <w:r>
        <w:t xml:space="preserve">development plan review process, the design of proposed buildings may be reviewed</w:t>
      </w:r>
      <w:r>
        <w:t xml:space="preserve"> </w:t>
      </w:r>
      <w:r>
        <w:t xml:space="preserve">to determine compatibility with the site and with the town's comprehensive plan.</w:t>
      </w:r>
    </w:p>
    <w:p>
      <w:pPr>
        <w:numPr>
          <w:ilvl w:val="0"/>
          <w:numId w:val="122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Prior to submission of the formal plan, an applicant for administrative development</w:t>
      </w:r>
      <w:r>
        <w:t xml:space="preserve"> </w:t>
      </w:r>
      <w:r>
        <w:t xml:space="preserve">plan review may make an appointment to meet with the town planner and/or the zoning</w:t>
      </w:r>
      <w:r>
        <w:t xml:space="preserve"> </w:t>
      </w:r>
      <w:r>
        <w:t xml:space="preserve">enforcement officer to confirm the need for such review, and for informal discussion</w:t>
      </w:r>
      <w:r>
        <w:t xml:space="preserve"> </w:t>
      </w:r>
      <w:r>
        <w:t xml:space="preserve">of the project and site review application requirements and procedure. If requested</w:t>
      </w:r>
      <w:r>
        <w:t xml:space="preserve"> </w:t>
      </w:r>
      <w:r>
        <w:t xml:space="preserve">by the applicant or municipality, the planning board may conduct a preapplication</w:t>
      </w:r>
      <w:r>
        <w:t xml:space="preserve"> </w:t>
      </w:r>
      <w:r>
        <w:t xml:space="preserve">conference at an open meeting.</w:t>
      </w:r>
    </w:p>
    <w:p>
      <w:pPr>
        <w:numPr>
          <w:ilvl w:val="0"/>
          <w:numId w:val="122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Site plan requirements.</w:t>
      </w:r>
      <w:r>
        <w:t xml:space="preserve"> </w:t>
      </w:r>
      <w:r>
        <w:t xml:space="preserve">All site plans shall be prepared by a registered architect or engineer. One copy</w:t>
      </w:r>
      <w:r>
        <w:t xml:space="preserve"> </w:t>
      </w:r>
      <w:r>
        <w:t xml:space="preserve">of the site plan, drawn at a scale no smaller than one inch equals 40 feet, shall</w:t>
      </w:r>
      <w:r>
        <w:t xml:space="preserve"> </w:t>
      </w:r>
      <w:r>
        <w:t xml:space="preserve">be submitted electronically showing the following information unless waived by the</w:t>
      </w:r>
      <w:r>
        <w:t xml:space="preserve"> </w:t>
      </w:r>
      <w:r>
        <w:t xml:space="preserve">administrative officer. The application fee shall be $100.00.</w:t>
      </w:r>
    </w:p>
    <w:p>
      <w:pPr>
        <w:numPr>
          <w:ilvl w:val="1"/>
          <w:numId w:val="1228"/>
        </w:numPr>
      </w:pPr>
      <w:r>
        <w:t xml:space="preserve">(1)</w:t>
      </w:r>
      <w:r>
        <w:t xml:space="preserve"> </w:t>
      </w:r>
      <w:r>
        <w:t xml:space="preserve">Name of the proposed development and names and addresses of the developer and property</w:t>
      </w:r>
      <w:r>
        <w:t xml:space="preserve"> </w:t>
      </w:r>
      <w:r>
        <w:t xml:space="preserve">owners, name of the registered architect or engineer designing the plan and associated</w:t>
      </w:r>
      <w:r>
        <w:t xml:space="preserve"> </w:t>
      </w:r>
      <w:r>
        <w:t xml:space="preserve">stamp of registration.</w:t>
      </w:r>
    </w:p>
    <w:p>
      <w:pPr>
        <w:numPr>
          <w:ilvl w:val="1"/>
          <w:numId w:val="1228"/>
        </w:numPr>
      </w:pPr>
      <w:r>
        <w:t xml:space="preserve">(2)</w:t>
      </w:r>
      <w:r>
        <w:t xml:space="preserve"> </w:t>
      </w:r>
      <w:r>
        <w:t xml:space="preserve">Sheet size equals 24 inches by 36 inches (electronic).</w:t>
      </w:r>
    </w:p>
    <w:p>
      <w:pPr>
        <w:numPr>
          <w:ilvl w:val="1"/>
          <w:numId w:val="1228"/>
        </w:numPr>
      </w:pPr>
      <w:r>
        <w:t xml:space="preserve">(3)</w:t>
      </w:r>
      <w:r>
        <w:t xml:space="preserve"> </w:t>
      </w:r>
      <w:r>
        <w:t xml:space="preserve">Locus map at a scale of one inch equals 1,000 feet.</w:t>
      </w:r>
    </w:p>
    <w:p>
      <w:pPr>
        <w:numPr>
          <w:ilvl w:val="1"/>
          <w:numId w:val="1228"/>
        </w:numPr>
      </w:pPr>
      <w:r>
        <w:t xml:space="preserve">(4)</w:t>
      </w:r>
      <w:r>
        <w:t xml:space="preserve"> </w:t>
      </w:r>
      <w:r>
        <w:t xml:space="preserve">Date, north arrow, graphic scale, contours at two-foot intervals and where slopes</w:t>
      </w:r>
      <w:r>
        <w:t xml:space="preserve"> </w:t>
      </w:r>
      <w:r>
        <w:t xml:space="preserve">are three percent or less at one-foot contour intervals.</w:t>
      </w:r>
    </w:p>
    <w:p>
      <w:pPr>
        <w:numPr>
          <w:ilvl w:val="1"/>
          <w:numId w:val="1228"/>
        </w:numPr>
      </w:pPr>
      <w:r>
        <w:t xml:space="preserve">(5)</w:t>
      </w:r>
      <w:r>
        <w:t xml:space="preserve"> </w:t>
      </w:r>
      <w:r>
        <w:t xml:space="preserve">Zoning boundaries shall be shown on the site plan as they affect the parcel. Adjacent</w:t>
      </w:r>
      <w:r>
        <w:t xml:space="preserve"> </w:t>
      </w:r>
      <w:r>
        <w:t xml:space="preserve">zone districts within 400 feet also shall be indicated. Such features shall be shown</w:t>
      </w:r>
      <w:r>
        <w:t xml:space="preserve"> </w:t>
      </w:r>
      <w:r>
        <w:t xml:space="preserve">on a separate map or as a keep map on the detail map itself, abutting property owners</w:t>
      </w:r>
      <w:r>
        <w:t xml:space="preserve"> </w:t>
      </w:r>
      <w:r>
        <w:t xml:space="preserve">within 400 feet and lot and plat numbers should also be marked.</w:t>
      </w:r>
    </w:p>
    <w:p>
      <w:pPr>
        <w:numPr>
          <w:ilvl w:val="1"/>
          <w:numId w:val="1228"/>
        </w:numPr>
      </w:pPr>
      <w:r>
        <w:t xml:space="preserve">(6)</w:t>
      </w:r>
      <w:r>
        <w:t xml:space="preserve"> </w:t>
      </w:r>
      <w:r>
        <w:t xml:space="preserve">Location and general exterior dimensions of existing structures and signs.</w:t>
      </w:r>
    </w:p>
    <w:p>
      <w:pPr>
        <w:numPr>
          <w:ilvl w:val="1"/>
          <w:numId w:val="1228"/>
        </w:numPr>
      </w:pPr>
      <w:r>
        <w:t xml:space="preserve">(7)</w:t>
      </w:r>
      <w:r>
        <w:t xml:space="preserve"> </w:t>
      </w:r>
      <w:r>
        <w:t xml:space="preserve">Existing and proposed sewers, water mains, culverts and other underground appurtenances</w:t>
      </w:r>
      <w:r>
        <w:t xml:space="preserve"> </w:t>
      </w:r>
      <w:r>
        <w:t xml:space="preserve">within and adjacent to the lot or tract, pipe sizes, grades, manholes and locations.</w:t>
      </w:r>
    </w:p>
    <w:p>
      <w:pPr>
        <w:numPr>
          <w:ilvl w:val="1"/>
          <w:numId w:val="1228"/>
        </w:numPr>
      </w:pPr>
      <w:r>
        <w:t xml:space="preserve">(8)</w:t>
      </w:r>
      <w:r>
        <w:t xml:space="preserve"> </w:t>
      </w:r>
      <w:r>
        <w:t xml:space="preserve">Distance on all sides between buildings and property lines as measured on the site.</w:t>
      </w:r>
      <w:r>
        <w:t xml:space="preserve"> </w:t>
      </w:r>
      <w:r>
        <w:t xml:space="preserve">If such distances are within 50 feet of a required setback, that property line must</w:t>
      </w:r>
      <w:r>
        <w:t xml:space="preserve"> </w:t>
      </w:r>
      <w:r>
        <w:t xml:space="preserve">be verified via class I boundary survey.</w:t>
      </w:r>
    </w:p>
    <w:p>
      <w:pPr>
        <w:numPr>
          <w:ilvl w:val="1"/>
          <w:numId w:val="1228"/>
        </w:numPr>
      </w:pPr>
      <w:r>
        <w:t xml:space="preserve">(9)</w:t>
      </w:r>
      <w:r>
        <w:t xml:space="preserve"> </w:t>
      </w:r>
      <w:r>
        <w:t xml:space="preserve">Building use including number of employees and/or number of units; e.g., beds, offices</w:t>
      </w:r>
      <w:r>
        <w:t xml:space="preserve"> </w:t>
      </w:r>
      <w:r>
        <w:t xml:space="preserve">and/or employees.</w:t>
      </w:r>
    </w:p>
    <w:p>
      <w:pPr>
        <w:numPr>
          <w:ilvl w:val="1"/>
          <w:numId w:val="1228"/>
        </w:numPr>
      </w:pPr>
      <w:r>
        <w:t xml:space="preserve">(10)</w:t>
      </w:r>
      <w:r>
        <w:t xml:space="preserve"> </w:t>
      </w:r>
      <w:r>
        <w:t xml:space="preserve">Location, arrangement and dimensions of automobile parking spaces, width of aisles,</w:t>
      </w:r>
      <w:r>
        <w:t xml:space="preserve"> </w:t>
      </w:r>
      <w:r>
        <w:t xml:space="preserve">width of bays and angle of parking.</w:t>
      </w:r>
    </w:p>
    <w:p>
      <w:pPr>
        <w:numPr>
          <w:ilvl w:val="1"/>
          <w:numId w:val="1228"/>
        </w:numPr>
      </w:pPr>
      <w:r>
        <w:t xml:space="preserve">(11)</w:t>
      </w:r>
      <w:r>
        <w:t xml:space="preserve"> </w:t>
      </w:r>
      <w:r>
        <w:t xml:space="preserve">Location, arrangement and dimensions of off-street loading spaces.</w:t>
      </w:r>
    </w:p>
    <w:p>
      <w:pPr>
        <w:numPr>
          <w:ilvl w:val="1"/>
          <w:numId w:val="1228"/>
        </w:numPr>
      </w:pPr>
      <w:r>
        <w:t xml:space="preserve">(12)</w:t>
      </w:r>
      <w:r>
        <w:t xml:space="preserve"> </w:t>
      </w:r>
      <w:r>
        <w:t xml:space="preserve">Location and dimensions of vehicular drives; entrances and exits; acceleration and</w:t>
      </w:r>
      <w:r>
        <w:t xml:space="preserve"> </w:t>
      </w:r>
      <w:r>
        <w:t xml:space="preserve">deceleration lanes; and location and dimension of pedestrian entrances, exits, walks</w:t>
      </w:r>
      <w:r>
        <w:t xml:space="preserve"> </w:t>
      </w:r>
      <w:r>
        <w:t xml:space="preserve">and walkways.</w:t>
      </w:r>
    </w:p>
    <w:p>
      <w:pPr>
        <w:numPr>
          <w:ilvl w:val="1"/>
          <w:numId w:val="1228"/>
        </w:numPr>
      </w:pPr>
      <w:r>
        <w:t xml:space="preserve">(13)</w:t>
      </w:r>
      <w:r>
        <w:t xml:space="preserve"> </w:t>
      </w:r>
      <w:r>
        <w:t xml:space="preserve">Location, widths and names of all existing or prior platted roads, railroad and utility</w:t>
      </w:r>
      <w:r>
        <w:t xml:space="preserve"> </w:t>
      </w:r>
      <w:r>
        <w:t xml:space="preserve">rights-of-way, parks and other public open spaces, permanent buildings and structures,</w:t>
      </w:r>
      <w:r>
        <w:t xml:space="preserve"> </w:t>
      </w:r>
      <w:r>
        <w:t xml:space="preserve">houses or permanent easements, and section and municipal boundary lines, within 400</w:t>
      </w:r>
      <w:r>
        <w:t xml:space="preserve"> </w:t>
      </w:r>
      <w:r>
        <w:t xml:space="preserve">feet of the development.</w:t>
      </w:r>
    </w:p>
    <w:p>
      <w:pPr>
        <w:numPr>
          <w:ilvl w:val="2"/>
          <w:numId w:val="1229"/>
        </w:numPr>
      </w:pPr>
      <w:r>
        <w:t xml:space="preserve">a.</w:t>
      </w:r>
      <w:r>
        <w:t xml:space="preserve"> </w:t>
      </w:r>
      <w:r>
        <w:t xml:space="preserve">Location of existing rock outcrops, general soil types, high points, vistas, watercourses,</w:t>
      </w:r>
      <w:r>
        <w:t xml:space="preserve"> </w:t>
      </w:r>
      <w:r>
        <w:t xml:space="preserve">depressions, ponds, marshes, wetlands, wooded areas and stands of major trees (12-inch</w:t>
      </w:r>
      <w:r>
        <w:t xml:space="preserve"> </w:t>
      </w:r>
      <w:r>
        <w:t xml:space="preserve">caliper or over), flood plain designations as shown on the flood insurance rate maps</w:t>
      </w:r>
      <w:r>
        <w:t xml:space="preserve"> </w:t>
      </w:r>
      <w:r>
        <w:t xml:space="preserve">for the town, and other significant existing features including previous flood elevations</w:t>
      </w:r>
      <w:r>
        <w:t xml:space="preserve"> </w:t>
      </w:r>
      <w:r>
        <w:t xml:space="preserve">of watercourses, pond and marsh areas as determined by survey.</w:t>
      </w:r>
    </w:p>
    <w:p>
      <w:pPr>
        <w:numPr>
          <w:ilvl w:val="2"/>
          <w:numId w:val="1229"/>
        </w:numPr>
      </w:pPr>
      <w:r>
        <w:t xml:space="preserve">b.</w:t>
      </w:r>
      <w:r>
        <w:t xml:space="preserve"> </w:t>
      </w:r>
      <w:r>
        <w:t xml:space="preserve">If any area falls within a flood zone other than zone x as delineated on the flood</w:t>
      </w:r>
      <w:r>
        <w:t xml:space="preserve"> </w:t>
      </w:r>
      <w:r>
        <w:t xml:space="preserve">insurance rate maps, the area will be shown and base elevations (if known) shown.</w:t>
      </w:r>
    </w:p>
    <w:p>
      <w:pPr>
        <w:numPr>
          <w:ilvl w:val="1"/>
          <w:numId w:val="1228"/>
        </w:numPr>
      </w:pPr>
      <w:r>
        <w:t xml:space="preserve">(14)</w:t>
      </w:r>
      <w:r>
        <w:t xml:space="preserve"> </w:t>
      </w:r>
      <w:r>
        <w:t xml:space="preserve">Method of solid waste disposal and screening of refuse areas.</w:t>
      </w:r>
    </w:p>
    <w:p>
      <w:pPr>
        <w:numPr>
          <w:ilvl w:val="1"/>
          <w:numId w:val="1228"/>
        </w:numPr>
      </w:pPr>
      <w:r>
        <w:t xml:space="preserve">(15)</w:t>
      </w:r>
      <w:r>
        <w:t xml:space="preserve"> </w:t>
      </w:r>
      <w:r>
        <w:t xml:space="preserve">Location, type, intensity of illumination and height of all outdoor lighting fixtures,</w:t>
      </w:r>
      <w:r>
        <w:t xml:space="preserve"> </w:t>
      </w:r>
      <w:r>
        <w:t xml:space="preserve">including sketches as appropriate to indicate the visual impact on the surrounding</w:t>
      </w:r>
      <w:r>
        <w:t xml:space="preserve"> </w:t>
      </w:r>
      <w:r>
        <w:t xml:space="preserve">area and the general character of the community in order to eliminate sky glare and</w:t>
      </w:r>
      <w:r>
        <w:t xml:space="preserve"> </w:t>
      </w:r>
      <w:r>
        <w:t xml:space="preserve">glare onto adjoining properties.</w:t>
      </w:r>
    </w:p>
    <w:p>
      <w:pPr>
        <w:numPr>
          <w:ilvl w:val="1"/>
          <w:numId w:val="1228"/>
        </w:numPr>
      </w:pPr>
      <w:r>
        <w:t xml:space="preserve">(16)</w:t>
      </w:r>
      <w:r>
        <w:t xml:space="preserve"> </w:t>
      </w:r>
      <w:r>
        <w:t xml:space="preserve">Location, design, and exterior dimensions of proposed principal and accessory buildings</w:t>
      </w:r>
      <w:r>
        <w:t xml:space="preserve"> </w:t>
      </w:r>
      <w:r>
        <w:t xml:space="preserve">and signs.</w:t>
      </w:r>
    </w:p>
    <w:p>
      <w:pPr>
        <w:numPr>
          <w:ilvl w:val="1"/>
          <w:numId w:val="1228"/>
        </w:numPr>
      </w:pPr>
      <w:r>
        <w:t xml:space="preserve">(17)</w:t>
      </w:r>
      <w:r>
        <w:t xml:space="preserve"> </w:t>
      </w:r>
      <w:r>
        <w:t xml:space="preserve">Finished grades, slopes, banks and ditches.</w:t>
      </w:r>
    </w:p>
    <w:p>
      <w:pPr>
        <w:numPr>
          <w:ilvl w:val="1"/>
          <w:numId w:val="1228"/>
        </w:numPr>
      </w:pPr>
      <w:r>
        <w:t xml:space="preserve">(18)</w:t>
      </w:r>
      <w:r>
        <w:t xml:space="preserve"> </w:t>
      </w:r>
      <w:r>
        <w:t xml:space="preserve">Landscaping retained and created showing botanical name, location and approximate</w:t>
      </w:r>
      <w:r>
        <w:t xml:space="preserve"> </w:t>
      </w:r>
      <w:r>
        <w:t xml:space="preserve">size of plantings and screen plantings.</w:t>
      </w:r>
    </w:p>
    <w:p>
      <w:pPr>
        <w:numPr>
          <w:ilvl w:val="1"/>
          <w:numId w:val="1228"/>
        </w:numPr>
      </w:pPr>
      <w:r>
        <w:t xml:space="preserve">(19)</w:t>
      </w:r>
      <w:r>
        <w:t xml:space="preserve"> </w:t>
      </w:r>
      <w:r>
        <w:t xml:space="preserve">Location, height and materials of walls and fences.</w:t>
      </w:r>
    </w:p>
    <w:p>
      <w:pPr>
        <w:numPr>
          <w:ilvl w:val="1"/>
          <w:numId w:val="1228"/>
        </w:numPr>
      </w:pPr>
      <w:r>
        <w:t xml:space="preserve">(20)</w:t>
      </w:r>
      <w:r>
        <w:t xml:space="preserve"> </w:t>
      </w:r>
      <w:r>
        <w:t xml:space="preserve">An architectural rendering of plans or building elevations indicating exterior building</w:t>
      </w:r>
      <w:r>
        <w:t xml:space="preserve"> </w:t>
      </w:r>
      <w:r>
        <w:t xml:space="preserve">design.</w:t>
      </w:r>
    </w:p>
    <w:p>
      <w:pPr>
        <w:numPr>
          <w:ilvl w:val="1"/>
          <w:numId w:val="1228"/>
        </w:numPr>
      </w:pPr>
      <w:r>
        <w:t xml:space="preserve">(21)</w:t>
      </w:r>
      <w:r>
        <w:t xml:space="preserve"> </w:t>
      </w:r>
      <w:r>
        <w:t xml:space="preserve">Total floor area of structures-and ground coverage of and impervious surfaces (parking</w:t>
      </w:r>
      <w:r>
        <w:t xml:space="preserve"> </w:t>
      </w:r>
      <w:r>
        <w:t xml:space="preserve">areas, etc.) shall be identified and measured as a percentage of lot coverage.</w:t>
      </w:r>
    </w:p>
    <w:p>
      <w:pPr>
        <w:numPr>
          <w:ilvl w:val="1"/>
          <w:numId w:val="1228"/>
        </w:numPr>
      </w:pPr>
      <w:r>
        <w:t xml:space="preserve">(22)</w:t>
      </w:r>
      <w:r>
        <w:t xml:space="preserve"> </w:t>
      </w:r>
      <w:r>
        <w:t xml:space="preserve">The stages, if any, to be followed in the construction of the development, if it is</w:t>
      </w:r>
      <w:r>
        <w:t xml:space="preserve"> </w:t>
      </w:r>
      <w:r>
        <w:t xml:space="preserve">to be developed in sections.</w:t>
      </w:r>
    </w:p>
    <w:p>
      <w:pPr>
        <w:numPr>
          <w:ilvl w:val="1"/>
          <w:numId w:val="1228"/>
        </w:numPr>
      </w:pPr>
      <w:r>
        <w:t xml:space="preserve">(23)</w:t>
      </w:r>
      <w:r>
        <w:t xml:space="preserve"> </w:t>
      </w:r>
      <w:r>
        <w:t xml:space="preserve">Accompanying information shall include:</w:t>
      </w:r>
    </w:p>
    <w:p>
      <w:pPr>
        <w:numPr>
          <w:ilvl w:val="2"/>
          <w:numId w:val="1230"/>
        </w:numPr>
      </w:pPr>
      <w:r>
        <w:t xml:space="preserve">a.</w:t>
      </w:r>
      <w:r>
        <w:t xml:space="preserve"> </w:t>
      </w:r>
      <w:r>
        <w:t xml:space="preserve">Soil erosion and stormwater runoff control plans in accordance with the erosion and</w:t>
      </w:r>
      <w:r>
        <w:t xml:space="preserve"> </w:t>
      </w:r>
      <w:r>
        <w:t xml:space="preserve">sediment control regulations of chapter 26.</w:t>
      </w:r>
    </w:p>
    <w:p>
      <w:pPr>
        <w:numPr>
          <w:ilvl w:val="2"/>
          <w:numId w:val="1230"/>
        </w:numPr>
      </w:pPr>
      <w:r>
        <w:t xml:space="preserve">b.</w:t>
      </w:r>
      <w:r>
        <w:t xml:space="preserve"> </w:t>
      </w:r>
      <w:r>
        <w:t xml:space="preserve">A report by the state department of environmental management as to the suitability</w:t>
      </w:r>
      <w:r>
        <w:t xml:space="preserve"> </w:t>
      </w:r>
      <w:r>
        <w:t xml:space="preserve">of the soil and design of individual sewage disposal. The location of the ground water</w:t>
      </w:r>
      <w:r>
        <w:t xml:space="preserve"> </w:t>
      </w:r>
      <w:r>
        <w:t xml:space="preserve">table in the vicinity of any proposed septic field.</w:t>
      </w:r>
    </w:p>
    <w:p>
      <w:pPr>
        <w:numPr>
          <w:ilvl w:val="2"/>
          <w:numId w:val="1230"/>
        </w:numPr>
      </w:pPr>
      <w:r>
        <w:t xml:space="preserve">c.</w:t>
      </w:r>
      <w:r>
        <w:t xml:space="preserve"> </w:t>
      </w:r>
      <w:r>
        <w:t xml:space="preserve">Location and extent of any wetlands and approval of state agencies for alteration</w:t>
      </w:r>
      <w:r>
        <w:t xml:space="preserve"> </w:t>
      </w:r>
      <w:r>
        <w:t xml:space="preserve">of, or construction within, wetland areas, determination of special flood hazard requirements.</w:t>
      </w:r>
      <w:r>
        <w:t xml:space="preserve"> </w:t>
      </w:r>
      <w:r>
        <w:t xml:space="preserve">The location of the ground water table in the vicinity of any proposed septic field.</w:t>
      </w:r>
    </w:p>
    <w:p>
      <w:pPr>
        <w:numPr>
          <w:ilvl w:val="2"/>
          <w:numId w:val="1230"/>
        </w:numPr>
      </w:pPr>
      <w:r>
        <w:t xml:space="preserve">d.</w:t>
      </w:r>
      <w:r>
        <w:t xml:space="preserve"> </w:t>
      </w:r>
      <w:r>
        <w:t xml:space="preserve">Summary of existing and proposed easements, restrictions and covenants placed on the</w:t>
      </w:r>
      <w:r>
        <w:t xml:space="preserve"> </w:t>
      </w:r>
      <w:r>
        <w:t xml:space="preserve">property.</w:t>
      </w:r>
    </w:p>
    <w:p>
      <w:pPr>
        <w:numPr>
          <w:ilvl w:val="0"/>
          <w:numId w:val="122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Applications requesting relief from the zoning ordinance.</w:t>
      </w:r>
    </w:p>
    <w:p>
      <w:pPr>
        <w:numPr>
          <w:ilvl w:val="1"/>
          <w:numId w:val="1231"/>
        </w:numPr>
      </w:pPr>
      <w:r>
        <w:t xml:space="preserve">(1)</w:t>
      </w:r>
      <w:r>
        <w:t xml:space="preserve"> </w:t>
      </w:r>
      <w:r>
        <w:t xml:space="preserve">Applications under this chapter which require relief which qualifies only as a modification</w:t>
      </w:r>
      <w:r>
        <w:t xml:space="preserve"> </w:t>
      </w:r>
      <w:r>
        <w:t xml:space="preserve">under section 38-321 shall proceed by filing an application under this section and a request for a modification</w:t>
      </w:r>
      <w:r>
        <w:t xml:space="preserve"> </w:t>
      </w:r>
      <w:r>
        <w:t xml:space="preserve">to the zoning enforcement officer. If such modification is granted the application</w:t>
      </w:r>
      <w:r>
        <w:t xml:space="preserve"> </w:t>
      </w:r>
      <w:r>
        <w:t xml:space="preserve">shall then proceed to be reviewed by the administrative officer pursuant to the applicable</w:t>
      </w:r>
      <w:r>
        <w:t xml:space="preserve"> </w:t>
      </w:r>
      <w:r>
        <w:t xml:space="preserve">requirements of this section. If the modification is denied or an objection is received</w:t>
      </w:r>
      <w:r>
        <w:t xml:space="preserve"> </w:t>
      </w:r>
      <w:r>
        <w:t xml:space="preserve">as set forth in section 38-321, such application shall proceed under unified development plan review pursuant to</w:t>
      </w:r>
      <w:r>
        <w:t xml:space="preserve"> </w:t>
      </w:r>
      <w:r>
        <w:t xml:space="preserve">section 38-325 and section 32-46 and shall be elevated to formal development plan review.</w:t>
      </w:r>
    </w:p>
    <w:p>
      <w:pPr>
        <w:numPr>
          <w:ilvl w:val="1"/>
          <w:numId w:val="1231"/>
        </w:numPr>
      </w:pPr>
      <w:r>
        <w:t xml:space="preserve">(2)</w:t>
      </w:r>
      <w:r>
        <w:t xml:space="preserve"> </w:t>
      </w:r>
      <w:r>
        <w:t xml:space="preserve">Applications under this section which require relief from the literal provisions of</w:t>
      </w:r>
      <w:r>
        <w:t xml:space="preserve"> </w:t>
      </w:r>
      <w:r>
        <w:t xml:space="preserve">the zoning ordinance in the form of a variance or special use permit, shall be reviewed</w:t>
      </w:r>
      <w:r>
        <w:t xml:space="preserve"> </w:t>
      </w:r>
      <w:r>
        <w:t xml:space="preserve">by the planning board under unified development plan review pursuant to section 38-325 and section 32-46, and shall be considered formal development plan review applications, not to be reviewed</w:t>
      </w:r>
      <w:r>
        <w:t xml:space="preserve"> </w:t>
      </w:r>
      <w:r>
        <w:t xml:space="preserve">under this section.</w:t>
      </w:r>
    </w:p>
    <w:p>
      <w:pPr>
        <w:numPr>
          <w:ilvl w:val="0"/>
          <w:numId w:val="122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Certification.</w:t>
      </w:r>
      <w:r>
        <w:t xml:space="preserve"> </w:t>
      </w:r>
      <w:r>
        <w:t xml:space="preserve">The application shall be certified, in writing, complete or incomplete by the administrative</w:t>
      </w:r>
      <w:r>
        <w:t xml:space="preserve"> </w:t>
      </w:r>
      <w:r>
        <w:t xml:space="preserve">officer within 25 days or within 15 days if no street creation or extension is required,</w:t>
      </w:r>
      <w:r>
        <w:t xml:space="preserve"> </w:t>
      </w:r>
      <w:r>
        <w:t xml:space="preserve">according to the provisions of [G.L.] § 45-23-36(b). The running of the time period</w:t>
      </w:r>
      <w:r>
        <w:t xml:space="preserve"> </w:t>
      </w:r>
      <w:r>
        <w:t xml:space="preserve">set forth in this section will be deemed stopped upon the issuance of a written certificate</w:t>
      </w:r>
      <w:r>
        <w:t xml:space="preserve"> </w:t>
      </w:r>
      <w:r>
        <w:t xml:space="preserve">of incompleteness of the application by the administrative officer and will recommence</w:t>
      </w:r>
      <w:r>
        <w:t xml:space="preserve"> </w:t>
      </w:r>
      <w:r>
        <w:t xml:space="preserve">upon the resubmission of a corrected application by the applicant. However, in no</w:t>
      </w:r>
      <w:r>
        <w:t xml:space="preserve"> </w:t>
      </w:r>
      <w:r>
        <w:t xml:space="preserve">event will the administrative officer be required to certify a corrected submission</w:t>
      </w:r>
      <w:r>
        <w:t xml:space="preserve"> </w:t>
      </w:r>
      <w:r>
        <w:t xml:space="preserve">as complete or incomplete less than ten days after its resubmission. If the administrative</w:t>
      </w:r>
      <w:r>
        <w:t xml:space="preserve"> </w:t>
      </w:r>
      <w:r>
        <w:t xml:space="preserve">officer certifies the application as incomplete, the officer shall set forth in writing</w:t>
      </w:r>
      <w:r>
        <w:t xml:space="preserve"> </w:t>
      </w:r>
      <w:r>
        <w:t xml:space="preserve">with specificity the missing or incomplete items.</w:t>
      </w:r>
    </w:p>
    <w:p>
      <w:pPr>
        <w:numPr>
          <w:ilvl w:val="0"/>
          <w:numId w:val="122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Review stages—Administrative development plan review.</w:t>
      </w:r>
      <w:r>
        <w:t xml:space="preserve"> </w:t>
      </w:r>
      <w:r>
        <w:t xml:space="preserve">Administrative development plan review consists of one stage of review. The review</w:t>
      </w:r>
      <w:r>
        <w:t xml:space="preserve"> </w:t>
      </w:r>
      <w:r>
        <w:t xml:space="preserve">shall be limited to the site plan requirements listed in subsection (d) of this section</w:t>
      </w:r>
      <w:r>
        <w:t xml:space="preserve"> </w:t>
      </w:r>
      <w:r>
        <w:t xml:space="preserve">and the performance standards listed in subsection (k) of this section. The administrative</w:t>
      </w:r>
      <w:r>
        <w:t xml:space="preserve"> </w:t>
      </w:r>
      <w:r>
        <w:t xml:space="preserve">officer shall only be authorized to grant waivers from these two subsections if the</w:t>
      </w:r>
      <w:r>
        <w:t xml:space="preserve"> </w:t>
      </w:r>
      <w:r>
        <w:t xml:space="preserve">requirements listed in either of these subsections are deemed by the technical review</w:t>
      </w:r>
      <w:r>
        <w:t xml:space="preserve"> </w:t>
      </w:r>
      <w:r>
        <w:t xml:space="preserve">committee to not be relevant to the application.</w:t>
      </w:r>
    </w:p>
    <w:p>
      <w:pPr>
        <w:numPr>
          <w:ilvl w:val="0"/>
          <w:numId w:val="122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Timeframes for decision.</w:t>
      </w:r>
      <w:r>
        <w:t xml:space="preserve"> </w:t>
      </w:r>
      <w:r>
        <w:t xml:space="preserve">An application shall be approved, denied, or approved with conditions within 25 days</w:t>
      </w:r>
      <w:r>
        <w:t xml:space="preserve"> </w:t>
      </w:r>
      <w:r>
        <w:t xml:space="preserve">of the certificate of completeness or within any further time that is agreed to in</w:t>
      </w:r>
      <w:r>
        <w:t xml:space="preserve"> </w:t>
      </w:r>
      <w:r>
        <w:t xml:space="preserve">writing by the applicant and administrative officer.</w:t>
      </w:r>
    </w:p>
    <w:p>
      <w:pPr>
        <w:numPr>
          <w:ilvl w:val="0"/>
          <w:numId w:val="122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administrative officer to act within the period prescribed constitutes</w:t>
      </w:r>
      <w:r>
        <w:t xml:space="preserve"> </w:t>
      </w:r>
      <w:r>
        <w:t xml:space="preserve">approval of the preliminary plan and a certificate of the administrative officer as</w:t>
      </w:r>
      <w:r>
        <w:t xml:space="preserve"> </w:t>
      </w:r>
      <w:r>
        <w:t xml:space="preserve">to the failure to act within the required time and the resulting approval shall be</w:t>
      </w:r>
      <w:r>
        <w:t xml:space="preserve"> </w:t>
      </w:r>
      <w:r>
        <w:t xml:space="preserve">issued on request of the application.</w:t>
      </w:r>
    </w:p>
    <w:p>
      <w:pPr>
        <w:numPr>
          <w:ilvl w:val="0"/>
          <w:numId w:val="1227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Vested rights.</w:t>
      </w:r>
      <w:r>
        <w:t xml:space="preserve"> </w:t>
      </w:r>
      <w:r>
        <w:t xml:space="preserve">Approval of development plan review shall expire two years from the date of approval</w:t>
      </w:r>
      <w:r>
        <w:t xml:space="preserve"> </w:t>
      </w:r>
      <w:r>
        <w:t xml:space="preserve">unless, within that period, a plat or plan, in conformity with approval, and as defined</w:t>
      </w:r>
      <w:r>
        <w:t xml:space="preserve"> </w:t>
      </w:r>
      <w:r>
        <w:t xml:space="preserve">in this act, is submitted for signature and recording as specified in section 32-48. Validity may be extended for an additional period upon application to the administrative</w:t>
      </w:r>
      <w:r>
        <w:t xml:space="preserve"> </w:t>
      </w:r>
      <w:r>
        <w:t xml:space="preserve">officer, upon a showing of good cause. Construction shall start within 12 months of</w:t>
      </w:r>
      <w:r>
        <w:t xml:space="preserve"> </w:t>
      </w:r>
      <w:r>
        <w:t xml:space="preserve">the date of recording. Construction shall be completed within 60 months of the date</w:t>
      </w:r>
      <w:r>
        <w:t xml:space="preserve"> </w:t>
      </w:r>
      <w:r>
        <w:t xml:space="preserve">of recording.</w:t>
      </w:r>
    </w:p>
    <w:p>
      <w:pPr>
        <w:numPr>
          <w:ilvl w:val="0"/>
          <w:numId w:val="1227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The following criteria are to be used by the planning board in judging applications</w:t>
      </w:r>
      <w:r>
        <w:t xml:space="preserve"> </w:t>
      </w:r>
      <w:r>
        <w:t xml:space="preserve">for site plan reviews and shall serve as minimum requirements for approval of the</w:t>
      </w:r>
      <w:r>
        <w:t xml:space="preserve"> </w:t>
      </w:r>
      <w:r>
        <w:t xml:space="preserve">site plan. The site plan shall be approved, unless, in the judgment of the planning</w:t>
      </w:r>
      <w:r>
        <w:t xml:space="preserve"> </w:t>
      </w:r>
      <w:r>
        <w:t xml:space="preserve">board, the applicant is not able to meet one or more of the following standards. In</w:t>
      </w:r>
      <w:r>
        <w:t xml:space="preserve"> </w:t>
      </w:r>
      <w:r>
        <w:t xml:space="preserve">all instances, the burden of proof shall be on the applicant and such burden of proof</w:t>
      </w:r>
      <w:r>
        <w:t xml:space="preserve"> </w:t>
      </w:r>
      <w:r>
        <w:t xml:space="preserve">shall include the production of evidence necessary to complete the application. These</w:t>
      </w:r>
      <w:r>
        <w:t xml:space="preserve"> </w:t>
      </w:r>
      <w:r>
        <w:t xml:space="preserve">standards shall apply to both the preliminary and final plan.</w:t>
      </w:r>
    </w:p>
    <w:p>
      <w:pPr>
        <w:numPr>
          <w:ilvl w:val="1"/>
          <w:numId w:val="123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Landscape.</w:t>
      </w:r>
      <w:r>
        <w:t xml:space="preserve"> </w:t>
      </w:r>
      <w:r>
        <w:t xml:space="preserve">The landscape shall be preserved in its natural state insofar as practicable by minimizing</w:t>
      </w:r>
      <w:r>
        <w:t xml:space="preserve"> </w:t>
      </w:r>
      <w:r>
        <w:t xml:space="preserve">tree removal, disturbance of the soil and retaining existing vegetation during and</w:t>
      </w:r>
      <w:r>
        <w:t xml:space="preserve"> </w:t>
      </w:r>
      <w:r>
        <w:t xml:space="preserve">after construction. After construction is completed, landscaping shall be installed</w:t>
      </w:r>
      <w:r>
        <w:t xml:space="preserve"> </w:t>
      </w:r>
      <w:r>
        <w:t xml:space="preserve">according to the landscaping design shown on the site plan that will define, soften</w:t>
      </w:r>
      <w:r>
        <w:t xml:space="preserve"> </w:t>
      </w:r>
      <w:r>
        <w:t xml:space="preserve">or screen the appearance of the off-road parking areas from the public right-of-way</w:t>
      </w:r>
      <w:r>
        <w:t xml:space="preserve"> </w:t>
      </w:r>
      <w:r>
        <w:t xml:space="preserve">and abutting properties and/or structures in order to enhance the design or buildings</w:t>
      </w:r>
      <w:r>
        <w:t xml:space="preserve"> </w:t>
      </w:r>
      <w:r>
        <w:t xml:space="preserve">or site, and to minimize the encroachment of the proposed use on neighboring land</w:t>
      </w:r>
      <w:r>
        <w:t xml:space="preserve"> </w:t>
      </w:r>
      <w:r>
        <w:t xml:space="preserve">uses.</w:t>
      </w:r>
    </w:p>
    <w:p>
      <w:pPr>
        <w:numPr>
          <w:ilvl w:val="1"/>
          <w:numId w:val="123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Visual relationship of buildings.</w:t>
      </w:r>
      <w:r>
        <w:t xml:space="preserve"> </w:t>
      </w:r>
      <w:r>
        <w:t xml:space="preserve">Proposed structures shall be related harmoniously to the terrain and to the existing</w:t>
      </w:r>
      <w:r>
        <w:t xml:space="preserve"> </w:t>
      </w:r>
      <w:r>
        <w:t xml:space="preserve">buildings in the vicinity which have a visual relationship to the proposed buildings.</w:t>
      </w:r>
      <w:r>
        <w:t xml:space="preserve"> </w:t>
      </w:r>
      <w:r>
        <w:t xml:space="preserve">Special attention shall be paid to the bulk, location and height of buildings and</w:t>
      </w:r>
      <w:r>
        <w:t xml:space="preserve"> </w:t>
      </w:r>
      <w:r>
        <w:t xml:space="preserve">such natural features such as slope, soil type and drainageways.</w:t>
      </w:r>
    </w:p>
    <w:p>
      <w:pPr>
        <w:numPr>
          <w:ilvl w:val="1"/>
          <w:numId w:val="123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Vehicular access.</w:t>
      </w:r>
      <w:r>
        <w:t xml:space="preserve"> </w:t>
      </w:r>
      <w:r>
        <w:t xml:space="preserve">The proposed site layout shall provide for safe access and egress from public and</w:t>
      </w:r>
      <w:r>
        <w:t xml:space="preserve"> </w:t>
      </w:r>
      <w:r>
        <w:t xml:space="preserve">private roads by providing adequate location, numbers and control of access points,</w:t>
      </w:r>
      <w:r>
        <w:t xml:space="preserve"> </w:t>
      </w:r>
      <w:r>
        <w:t xml:space="preserve">including site distances, turning lanes and traffic signalization when required by</w:t>
      </w:r>
      <w:r>
        <w:t xml:space="preserve"> </w:t>
      </w:r>
      <w:r>
        <w:t xml:space="preserve">existing and projected flow on the municipal road systems. Provisions shall be made</w:t>
      </w:r>
      <w:r>
        <w:t xml:space="preserve"> </w:t>
      </w:r>
      <w:r>
        <w:t xml:space="preserve">providing and maintaining safe and convenient emergency vehicle access to all buildings</w:t>
      </w:r>
      <w:r>
        <w:t xml:space="preserve"> </w:t>
      </w:r>
      <w:r>
        <w:t xml:space="preserve">and structures on the site at all times. The development shall not impose unreasonable</w:t>
      </w:r>
      <w:r>
        <w:t xml:space="preserve"> </w:t>
      </w:r>
      <w:r>
        <w:t xml:space="preserve">burdens on the circulation system of the town. Town roads inadequate to handle the</w:t>
      </w:r>
      <w:r>
        <w:t xml:space="preserve"> </w:t>
      </w:r>
      <w:r>
        <w:t xml:space="preserve">volume of traffic generated by the development shall be improved by the applicant</w:t>
      </w:r>
      <w:r>
        <w:t xml:space="preserve"> </w:t>
      </w:r>
      <w:r>
        <w:t xml:space="preserve">to provide safe passage. The developer may be required to provide a traffic impact</w:t>
      </w:r>
      <w:r>
        <w:t xml:space="preserve"> </w:t>
      </w:r>
      <w:r>
        <w:t xml:space="preserve">report prepared by a certified traffic engineer if there are unusual safety concerns</w:t>
      </w:r>
      <w:r>
        <w:t xml:space="preserve"> </w:t>
      </w:r>
      <w:r>
        <w:t xml:space="preserve">such as inadequate sight distance or a history of traffic accidents in the area proposed</w:t>
      </w:r>
      <w:r>
        <w:t xml:space="preserve"> </w:t>
      </w:r>
      <w:r>
        <w:t xml:space="preserve">for development.</w:t>
      </w:r>
    </w:p>
    <w:p>
      <w:pPr>
        <w:numPr>
          <w:ilvl w:val="1"/>
          <w:numId w:val="123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Parking and circulation.</w:t>
      </w:r>
      <w:r>
        <w:t xml:space="preserve"> </w:t>
      </w:r>
      <w:r>
        <w:t xml:space="preserve">The layout and design of all means of vehicular and pedestrian circulation, including</w:t>
      </w:r>
      <w:r>
        <w:t xml:space="preserve"> </w:t>
      </w:r>
      <w:r>
        <w:t xml:space="preserve">walkways, interior drives and parking areas, shall provide for safe general interior</w:t>
      </w:r>
      <w:r>
        <w:t xml:space="preserve"> </w:t>
      </w:r>
      <w:r>
        <w:t xml:space="preserve">circulation, separation of pedestrian and vehicular traffic, service traffic, loading</w:t>
      </w:r>
      <w:r>
        <w:t xml:space="preserve"> </w:t>
      </w:r>
      <w:r>
        <w:t xml:space="preserve">areas and arrangement and use of parking areas.</w:t>
      </w:r>
    </w:p>
    <w:p>
      <w:pPr>
        <w:numPr>
          <w:ilvl w:val="1"/>
          <w:numId w:val="123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Stormwater runoff and erosion control.</w:t>
      </w:r>
      <w:r>
        <w:t xml:space="preserve"> </w:t>
      </w:r>
      <w:r>
        <w:t xml:space="preserve">Adequate provisions shall be made for stormwater runoff so that removal of surface</w:t>
      </w:r>
      <w:r>
        <w:t xml:space="preserve"> </w:t>
      </w:r>
      <w:r>
        <w:t xml:space="preserve">water shall not adversely affect neighboring properties, downstream water quality,</w:t>
      </w:r>
      <w:r>
        <w:t xml:space="preserve"> </w:t>
      </w:r>
      <w:r>
        <w:t xml:space="preserve">soil erosion or the storm drainage system. Whenever possible, onsite absorption of</w:t>
      </w:r>
      <w:r>
        <w:t xml:space="preserve"> </w:t>
      </w:r>
      <w:r>
        <w:t xml:space="preserve">runoff waters shall be utilized to minimize discharges from the site. Provisions will</w:t>
      </w:r>
      <w:r>
        <w:t xml:space="preserve"> </w:t>
      </w:r>
      <w:r>
        <w:t xml:space="preserve">be made to control erosion during and after construction. Reference is made to the</w:t>
      </w:r>
      <w:r>
        <w:t xml:space="preserve"> </w:t>
      </w:r>
      <w:r>
        <w:t xml:space="preserve">state erosion and sediment control handbook.</w:t>
      </w:r>
    </w:p>
    <w:p>
      <w:pPr>
        <w:numPr>
          <w:ilvl w:val="1"/>
          <w:numId w:val="123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Existing utilities.</w:t>
      </w:r>
      <w:r>
        <w:t xml:space="preserve"> </w:t>
      </w:r>
      <w:r>
        <w:t xml:space="preserve">The development shall not impose unreasonable burdens on sewers, sanitary and storm</w:t>
      </w:r>
      <w:r>
        <w:t xml:space="preserve"> </w:t>
      </w:r>
      <w:r>
        <w:t xml:space="preserve">drains, water lines or other public utilities.</w:t>
      </w:r>
    </w:p>
    <w:p>
      <w:pPr>
        <w:numPr>
          <w:ilvl w:val="1"/>
          <w:numId w:val="123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Advertising features.</w:t>
      </w:r>
      <w:r>
        <w:t xml:space="preserve"> </w:t>
      </w:r>
      <w:r>
        <w:t xml:space="preserve">The size, location, design, lighting and materials of all exterior signs and outdoor</w:t>
      </w:r>
      <w:r>
        <w:t xml:space="preserve"> </w:t>
      </w:r>
      <w:r>
        <w:t xml:space="preserve">advertising structures shall be compatible with the design of the proposed buildings</w:t>
      </w:r>
      <w:r>
        <w:t xml:space="preserve"> </w:t>
      </w:r>
      <w:r>
        <w:t xml:space="preserve">and structures and surrounding properties and conform with article VI of this chapter.</w:t>
      </w:r>
    </w:p>
    <w:p>
      <w:pPr>
        <w:numPr>
          <w:ilvl w:val="1"/>
          <w:numId w:val="123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Special features of the development.</w:t>
      </w:r>
      <w:r>
        <w:t xml:space="preserve"> </w:t>
      </w:r>
      <w:r>
        <w:t xml:space="preserve">Exposed storage areas, exposed machinery installation, service areas, truck loading</w:t>
      </w:r>
      <w:r>
        <w:t xml:space="preserve"> </w:t>
      </w:r>
      <w:r>
        <w:t xml:space="preserve">areas, utilities, buildings and similar structures shall have sufficient setbacks</w:t>
      </w:r>
      <w:r>
        <w:t xml:space="preserve"> </w:t>
      </w:r>
      <w:r>
        <w:t xml:space="preserve">and screening to provide an audiovisual buffer sufficient to minimize their adverse</w:t>
      </w:r>
      <w:r>
        <w:t xml:space="preserve"> </w:t>
      </w:r>
      <w:r>
        <w:t xml:space="preserve">impact on other land uses within the development area and surrounding properties.</w:t>
      </w:r>
    </w:p>
    <w:p>
      <w:pPr>
        <w:numPr>
          <w:ilvl w:val="1"/>
          <w:numId w:val="123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Exterior lighting.</w:t>
      </w:r>
      <w:r>
        <w:t xml:space="preserve"> </w:t>
      </w:r>
      <w:r>
        <w:t xml:space="preserve">All exterior lighting shall be designed to minimize impact on neighboring properties.</w:t>
      </w:r>
      <w:r>
        <w:t xml:space="preserve"> </w:t>
      </w:r>
      <w:r>
        <w:t xml:space="preserve">All exterior lighting shall be directed downward, and incorporate full cutoff fixtures</w:t>
      </w:r>
      <w:r>
        <w:t xml:space="preserve"> </w:t>
      </w:r>
      <w:r>
        <w:t xml:space="preserve">to reduce light pollution, utilizing fixtures meeting the criteria of the ISA International</w:t>
      </w:r>
      <w:r>
        <w:t xml:space="preserve"> </w:t>
      </w:r>
      <w:r>
        <w:t xml:space="preserve">Dark Sky Association, and shielded from directing light on abutting properties.</w:t>
      </w:r>
    </w:p>
    <w:p>
      <w:pPr>
        <w:numPr>
          <w:ilvl w:val="1"/>
          <w:numId w:val="1232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Municipal services.</w:t>
      </w:r>
      <w:r>
        <w:t xml:space="preserve"> </w:t>
      </w:r>
      <w:r>
        <w:t xml:space="preserve">The development will not have an unreasonable impact on the municipal road system,</w:t>
      </w:r>
      <w:r>
        <w:t xml:space="preserve"> </w:t>
      </w:r>
      <w:r>
        <w:t xml:space="preserve">fire department, police department, solid waste program, schools, open spaces, recreational</w:t>
      </w:r>
      <w:r>
        <w:t xml:space="preserve"> </w:t>
      </w:r>
      <w:r>
        <w:t xml:space="preserve">programs and facilities, and other municipal services and facilities.</w:t>
      </w:r>
    </w:p>
    <w:p>
      <w:pPr>
        <w:numPr>
          <w:ilvl w:val="1"/>
          <w:numId w:val="1232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Water pollution.</w:t>
      </w:r>
      <w:r>
        <w:t xml:space="preserve"> </w:t>
      </w:r>
      <w:r>
        <w:t xml:space="preserve">In making this determination, it shall at least include the elevation of the land</w:t>
      </w:r>
      <w:r>
        <w:t xml:space="preserve"> </w:t>
      </w:r>
      <w:r>
        <w:t xml:space="preserve">above sea level and its relation to the floodplains, the nature of soils and subsoils</w:t>
      </w:r>
      <w:r>
        <w:t xml:space="preserve"> </w:t>
      </w:r>
      <w:r>
        <w:t xml:space="preserve">and their ability to adequately support waste disposal and other DEM approved discharge;</w:t>
      </w:r>
      <w:r>
        <w:t xml:space="preserve"> </w:t>
      </w:r>
      <w:r>
        <w:t xml:space="preserve">the slope of the land and its effect on effluents; the aquifer and aquifer recharge</w:t>
      </w:r>
      <w:r>
        <w:t xml:space="preserve"> </w:t>
      </w:r>
      <w:r>
        <w:t xml:space="preserve">areas; the availability of streams for surface runoff; and the applicable federal,</w:t>
      </w:r>
      <w:r>
        <w:t xml:space="preserve"> </w:t>
      </w:r>
      <w:r>
        <w:t xml:space="preserve">state and local laws, ordinances, codes and regulations.</w:t>
      </w:r>
    </w:p>
    <w:p>
      <w:pPr>
        <w:numPr>
          <w:ilvl w:val="1"/>
          <w:numId w:val="1232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Air pollution.</w:t>
      </w:r>
      <w:r>
        <w:t xml:space="preserve"> </w:t>
      </w:r>
      <w:r>
        <w:t xml:space="preserve">The use of the site shall not reduce the ambient air quality. In making this determination,</w:t>
      </w:r>
      <w:r>
        <w:t xml:space="preserve"> </w:t>
      </w:r>
      <w:r>
        <w:t xml:space="preserve">the applicant shall consult federal and state authorities to determine air quality</w:t>
      </w:r>
      <w:r>
        <w:t xml:space="preserve"> </w:t>
      </w:r>
      <w:r>
        <w:t xml:space="preserve">laws and regulations.</w:t>
      </w:r>
    </w:p>
    <w:p>
      <w:pPr>
        <w:numPr>
          <w:ilvl w:val="1"/>
          <w:numId w:val="1232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Water supply.</w:t>
      </w:r>
      <w:r>
        <w:t xml:space="preserve"> </w:t>
      </w:r>
      <w:r>
        <w:t xml:space="preserve">Sufficient water must be available for reasonably foreseeable needs of the development</w:t>
      </w:r>
      <w:r>
        <w:t xml:space="preserve"> </w:t>
      </w:r>
      <w:r>
        <w:t xml:space="preserve">and not cause any unreasonable burden on the existing water supply if this supply</w:t>
      </w:r>
      <w:r>
        <w:t xml:space="preserve"> </w:t>
      </w:r>
      <w:r>
        <w:t xml:space="preserve">is utilized.</w:t>
      </w:r>
    </w:p>
    <w:p>
      <w:pPr>
        <w:numPr>
          <w:ilvl w:val="1"/>
          <w:numId w:val="1232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Sewage disposal.</w:t>
      </w:r>
      <w:r>
        <w:t xml:space="preserve"> </w:t>
      </w:r>
      <w:r>
        <w:t xml:space="preserve">Adequate sewage waste disposal must be provided.</w:t>
      </w:r>
    </w:p>
    <w:p>
      <w:pPr>
        <w:numPr>
          <w:ilvl w:val="1"/>
          <w:numId w:val="1232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Unique areas.</w:t>
      </w:r>
      <w:r>
        <w:t xml:space="preserve"> </w:t>
      </w:r>
      <w:r>
        <w:t xml:space="preserve">There must not be any undue adverse affect on the scenic or natural beauty of the</w:t>
      </w:r>
      <w:r>
        <w:t xml:space="preserve"> </w:t>
      </w:r>
      <w:r>
        <w:t xml:space="preserve">areas, aesthetics, historic sites, or rare and irreplaceable natural areas.</w:t>
      </w:r>
    </w:p>
    <w:p>
      <w:pPr>
        <w:numPr>
          <w:ilvl w:val="1"/>
          <w:numId w:val="1232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Capacity.</w:t>
      </w:r>
      <w:r>
        <w:t xml:space="preserve"> </w:t>
      </w:r>
      <w:r>
        <w:t xml:space="preserve">The applicant has adequate financial and technical capacity to meet the above standards.</w:t>
      </w:r>
    </w:p>
    <w:p>
      <w:pPr>
        <w:numPr>
          <w:ilvl w:val="1"/>
          <w:numId w:val="1232"/>
        </w:numPr>
      </w:pPr>
      <w:r>
        <w:t xml:space="preserve">(17)</w:t>
      </w:r>
      <w:r>
        <w:t xml:space="preserve"> </w:t>
      </w:r>
      <w:r>
        <w:rPr>
          <w:i/>
          <w:iCs/>
        </w:rPr>
        <w:t xml:space="preserve">Waterbodies.</w:t>
      </w:r>
      <w:r>
        <w:t xml:space="preserve"> </w:t>
      </w:r>
      <w:r>
        <w:t xml:space="preserve">Whenever the proposed development is situated, in whole or in part, within 300 feet</w:t>
      </w:r>
      <w:r>
        <w:t xml:space="preserve"> </w:t>
      </w:r>
      <w:r>
        <w:t xml:space="preserve">of any pond, lake, river or other freshwater wetland, it will not adversely affect</w:t>
      </w:r>
      <w:r>
        <w:t xml:space="preserve"> </w:t>
      </w:r>
      <w:r>
        <w:t xml:space="preserve">the quality of such body of water or unreasonably affect the shoreline of such body</w:t>
      </w:r>
      <w:r>
        <w:t xml:space="preserve"> </w:t>
      </w:r>
      <w:r>
        <w:t xml:space="preserve">of water. There will be no disturbance of soil within 100 feet of the outer edge of</w:t>
      </w:r>
      <w:r>
        <w:t xml:space="preserve"> </w:t>
      </w:r>
      <w:r>
        <w:t xml:space="preserve">a wetland.</w:t>
      </w:r>
    </w:p>
    <w:p>
      <w:pPr>
        <w:numPr>
          <w:ilvl w:val="0"/>
          <w:numId w:val="1227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General provisions.</w:t>
      </w:r>
      <w:r>
        <w:t xml:space="preserve"> </w:t>
      </w:r>
      <w:r>
        <w:t xml:space="preserve">General provisions concerning site plans for administrative development plan review</w:t>
      </w:r>
      <w:r>
        <w:t xml:space="preserve"> </w:t>
      </w:r>
      <w:r>
        <w:t xml:space="preserve">are as follows:</w:t>
      </w:r>
    </w:p>
    <w:p>
      <w:pPr>
        <w:numPr>
          <w:ilvl w:val="1"/>
          <w:numId w:val="1233"/>
        </w:numPr>
      </w:pPr>
      <w:r>
        <w:t xml:space="preserve">(1)</w:t>
      </w:r>
      <w:r>
        <w:t xml:space="preserve"> </w:t>
      </w:r>
      <w:r>
        <w:t xml:space="preserve">The administrative officer may waive requirements for development plan approval where</w:t>
      </w:r>
      <w:r>
        <w:t xml:space="preserve"> </w:t>
      </w:r>
      <w:r>
        <w:t xml:space="preserve">there is a change in use or occupancy and no extensive construction of improvements</w:t>
      </w:r>
      <w:r>
        <w:t xml:space="preserve"> </w:t>
      </w:r>
      <w:r>
        <w:t xml:space="preserve">is sought and where the waiver is approved by the technical review committee. The</w:t>
      </w:r>
      <w:r>
        <w:t xml:space="preserve"> </w:t>
      </w:r>
      <w:r>
        <w:t xml:space="preserve">waiver may be granted only by a decision by the administrative officer finding that</w:t>
      </w:r>
      <w:r>
        <w:t xml:space="preserve"> </w:t>
      </w:r>
      <w:r>
        <w:t xml:space="preserve">the use will not affect existing drainage, circulation, relationship of buildings</w:t>
      </w:r>
      <w:r>
        <w:t xml:space="preserve"> </w:t>
      </w:r>
      <w:r>
        <w:t xml:space="preserve">to each other, landscaping, buffering, lighting, and other considerations of development</w:t>
      </w:r>
      <w:r>
        <w:t xml:space="preserve"> </w:t>
      </w:r>
      <w:r>
        <w:t xml:space="preserve">plan approval, and that the existing facilities do not require upgraded or additional</w:t>
      </w:r>
      <w:r>
        <w:t xml:space="preserve"> </w:t>
      </w:r>
      <w:r>
        <w:t xml:space="preserve">site improvements. Such findings are required to be approved by the technical review</w:t>
      </w:r>
      <w:r>
        <w:t xml:space="preserve"> </w:t>
      </w:r>
      <w:r>
        <w:t xml:space="preserve">committee. The application for a waiver of development plan approval review shall</w:t>
      </w:r>
      <w:r>
        <w:t xml:space="preserve"> </w:t>
      </w:r>
      <w:r>
        <w:t xml:space="preserve">include documentation, as required by the administrative officer, on prior use of</w:t>
      </w:r>
      <w:r>
        <w:t xml:space="preserve"> </w:t>
      </w:r>
      <w:r>
        <w:t xml:space="preserve">the site, the proposed use, and its impact.</w:t>
      </w:r>
    </w:p>
    <w:p>
      <w:pPr>
        <w:numPr>
          <w:ilvl w:val="1"/>
          <w:numId w:val="1233"/>
        </w:numPr>
      </w:pPr>
      <w:r>
        <w:t xml:space="preserve">(2)</w:t>
      </w:r>
      <w:r>
        <w:t xml:space="preserve"> </w:t>
      </w:r>
      <w:r>
        <w:t xml:space="preserve">The administrative officer, with the approval of the technical review committee may</w:t>
      </w:r>
      <w:r>
        <w:t xml:space="preserve"> </w:t>
      </w:r>
      <w:r>
        <w:t xml:space="preserve">grant waivers of any design standards applicable to a project or any of the requirements</w:t>
      </w:r>
      <w:r>
        <w:t xml:space="preserve"> </w:t>
      </w:r>
      <w:r>
        <w:t xml:space="preserve">found in this section in the best interest of good planning practice and/or design</w:t>
      </w:r>
      <w:r>
        <w:t xml:space="preserve"> </w:t>
      </w:r>
      <w:r>
        <w:t xml:space="preserve">as evidenced by consistency with the comprehensive plan and this chapter.</w:t>
      </w:r>
    </w:p>
    <w:p>
      <w:pPr>
        <w:numPr>
          <w:ilvl w:val="1"/>
          <w:numId w:val="1233"/>
        </w:numPr>
      </w:pPr>
      <w:r>
        <w:t xml:space="preserve">(3)</w:t>
      </w:r>
      <w:r>
        <w:t xml:space="preserve"> </w:t>
      </w:r>
      <w:r>
        <w:t xml:space="preserve">The administrative officer may require the filing of a performance bond or the execution</w:t>
      </w:r>
      <w:r>
        <w:t xml:space="preserve"> </w:t>
      </w:r>
      <w:r>
        <w:t xml:space="preserve">of a conditional agreement with the municipality by the applicant.</w:t>
      </w:r>
    </w:p>
    <w:p>
      <w:pPr>
        <w:numPr>
          <w:ilvl w:val="1"/>
          <w:numId w:val="1233"/>
        </w:numPr>
      </w:pPr>
      <w:r>
        <w:t xml:space="preserve">(4)</w:t>
      </w:r>
      <w:r>
        <w:t xml:space="preserve"> </w:t>
      </w:r>
      <w:r>
        <w:t xml:space="preserve">All construction performed under the authorization of a building permit issued for</w:t>
      </w:r>
      <w:r>
        <w:t xml:space="preserve"> </w:t>
      </w:r>
      <w:r>
        <w:t xml:space="preserve">development within the scope of this chapter shall be in conformance with the approved</w:t>
      </w:r>
      <w:r>
        <w:t xml:space="preserve"> </w:t>
      </w:r>
      <w:r>
        <w:t xml:space="preserve">site plan.</w:t>
      </w:r>
    </w:p>
    <w:p>
      <w:pPr>
        <w:numPr>
          <w:ilvl w:val="1"/>
          <w:numId w:val="1233"/>
        </w:numPr>
      </w:pPr>
      <w:r>
        <w:t xml:space="preserve">(5)</w:t>
      </w:r>
      <w:r>
        <w:t xml:space="preserve"> </w:t>
      </w:r>
      <w:r>
        <w:t xml:space="preserve">Site plan procedure. Each applicant for site plan approval shall file with the administrative</w:t>
      </w:r>
      <w:r>
        <w:t xml:space="preserve"> </w:t>
      </w:r>
      <w:r>
        <w:t xml:space="preserve">officer an electronic submission of the proposed site plan and a $100.00 application</w:t>
      </w:r>
      <w:r>
        <w:t xml:space="preserve"> </w:t>
      </w:r>
      <w:r>
        <w:t xml:space="preserve">fee.</w:t>
      </w:r>
    </w:p>
    <w:p>
      <w:pPr>
        <w:numPr>
          <w:ilvl w:val="0"/>
          <w:numId w:val="1227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decision under this section shall be considered an appealable decision pursuant</w:t>
      </w:r>
      <w:r>
        <w:t xml:space="preserve"> </w:t>
      </w:r>
      <w:r>
        <w:t xml:space="preserve">to [G.L.] § 45-23-71.</w:t>
      </w:r>
    </w:p>
    <w:p>
      <w:pPr>
        <w:numPr>
          <w:ilvl w:val="0"/>
          <w:numId w:val="1227"/>
        </w:numPr>
      </w:pPr>
      <w:r>
        <w:t xml:space="preserve">(n)</w:t>
      </w:r>
      <w:r>
        <w:t xml:space="preserve"> </w:t>
      </w:r>
      <w:r>
        <w:rPr>
          <w:i/>
          <w:iCs/>
        </w:rPr>
        <w:t xml:space="preserve">Extension or enlargement.</w:t>
      </w:r>
      <w:r>
        <w:t xml:space="preserve"> </w:t>
      </w:r>
      <w:r>
        <w:t xml:space="preserve">The administrative officer may not extend or enlarge an administrative development</w:t>
      </w:r>
      <w:r>
        <w:t xml:space="preserve"> </w:t>
      </w:r>
      <w:r>
        <w:t xml:space="preserve">plan approval except by granting a new administrative development plan approval.</w:t>
      </w:r>
    </w:p>
    <w:p>
      <w:pPr>
        <w:numPr>
          <w:ilvl w:val="0"/>
          <w:numId w:val="1227"/>
        </w:numPr>
      </w:pPr>
      <w:r>
        <w:t xml:space="preserve">(o)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an administrative development plan, the administrative officer may apply</w:t>
      </w:r>
      <w:r>
        <w:t xml:space="preserve"> </w:t>
      </w:r>
      <w:r>
        <w:t xml:space="preserve">such special conditions that may, in the opinion of the board, be required to promote</w:t>
      </w:r>
      <w:r>
        <w:t xml:space="preserve"> </w:t>
      </w:r>
      <w:r>
        <w:t xml:space="preserve">the intent and purposes of this chapter. Failure to abide by any special conditions</w:t>
      </w:r>
      <w:r>
        <w:t xml:space="preserve"> </w:t>
      </w:r>
      <w:r>
        <w:t xml:space="preserve">attached to a grant shall constitute a zoning violation. Such special conditions shall</w:t>
      </w:r>
      <w:r>
        <w:t xml:space="preserve"> </w:t>
      </w:r>
      <w:r>
        <w:t xml:space="preserve">be based on competent credible evidence on the record, shall be incorporated into</w:t>
      </w:r>
      <w:r>
        <w:t xml:space="preserve"> </w:t>
      </w:r>
      <w:r>
        <w:t xml:space="preserve">the decision, and may include, but are not limited to, provisions for:</w:t>
      </w:r>
    </w:p>
    <w:p>
      <w:pPr>
        <w:numPr>
          <w:ilvl w:val="1"/>
          <w:numId w:val="1234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234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234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234"/>
        </w:numPr>
      </w:pPr>
      <w:r>
        <w:t xml:space="preserve">(4)</w:t>
      </w:r>
      <w:r>
        <w:t xml:space="preserve"> </w:t>
      </w:r>
      <w:r>
        <w:t xml:space="preserve">Ensuring satisfactory installation and maintenance of required public improvements;</w:t>
      </w:r>
    </w:p>
    <w:p>
      <w:pPr>
        <w:numPr>
          <w:ilvl w:val="1"/>
          <w:numId w:val="1234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234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0"/>
          <w:numId w:val="1227"/>
        </w:numPr>
      </w:pPr>
      <w:r>
        <w:t xml:space="preserve">(p)</w:t>
      </w:r>
      <w:r>
        <w:t xml:space="preserve"> </w:t>
      </w:r>
      <w:r>
        <w:rPr>
          <w:i/>
          <w:iCs/>
        </w:rPr>
        <w:t xml:space="preserve">Uses in HC2 district.</w:t>
      </w:r>
      <w:r>
        <w:t xml:space="preserve"> </w:t>
      </w:r>
      <w:r>
        <w:t xml:space="preserve">Any use reviewed as an administrative development plan which is located in the HC2</w:t>
      </w:r>
      <w:r>
        <w:t xml:space="preserve"> </w:t>
      </w:r>
      <w:r>
        <w:t xml:space="preserve">district shall be subject to all applicable subsections listed under section 38-358, including, but not limited to, subsection 38-358(5), environmental impact and design standards. In such instances, the administrative</w:t>
      </w:r>
      <w:r>
        <w:t xml:space="preserve"> </w:t>
      </w:r>
      <w:r>
        <w:t xml:space="preserve">officer shall obtain an advisory recommendation from the technical review committee.</w:t>
      </w:r>
    </w:p>
    <w:p>
      <w:pPr>
        <w:numPr>
          <w:ilvl w:val="0"/>
          <w:numId w:val="1227"/>
        </w:numPr>
      </w:pPr>
      <w:r>
        <w:t xml:space="preserve">(q)</w:t>
      </w:r>
      <w:r>
        <w:t xml:space="preserve"> </w:t>
      </w:r>
      <w:r>
        <w:rPr>
          <w:i/>
          <w:iCs/>
        </w:rPr>
        <w:t xml:space="preserve">Commencement of construction/project.</w:t>
      </w:r>
      <w:r>
        <w:t xml:space="preserve"> </w:t>
      </w:r>
      <w:r>
        <w:t xml:space="preserve">Construction/project shall start within 12 months of the date of recording. Construction</w:t>
      </w:r>
      <w:r>
        <w:t xml:space="preserve"> </w:t>
      </w:r>
      <w:r>
        <w:t xml:space="preserve">shall be completed within 60 months of the date of recording.</w:t>
      </w:r>
    </w:p>
    <w:p>
      <w:pPr>
        <w:pStyle w:val="FirstParagraph"/>
      </w:pPr>
      <w:r>
        <w:rPr>
          <w:i/>
          <w:iCs/>
        </w:rPr>
        <w:t xml:space="preserve">(Ord. of 2-8-2024(16))</w:t>
      </w:r>
    </w:p>
    <w:bookmarkEnd w:id="140"/>
    <w:bookmarkStart w:id="141" w:name="reserved-13"/>
    <w:p>
      <w:pPr>
        <w:pStyle w:val="Heading2"/>
      </w:pPr>
      <w:r>
        <w:t xml:space="preserve">§ 38-396—38-425. Reserved</w:t>
      </w:r>
    </w:p>
    <w:bookmarkEnd w:id="141"/>
    <w:bookmarkStart w:id="142" w:name="x.-adoption-or-amendment"/>
    <w:p>
      <w:pPr>
        <w:pStyle w:val="Heading1"/>
      </w:pPr>
      <w:r>
        <w:t xml:space="preserve">§ X. ADOPTION OR AMENDMENT</w:t>
      </w:r>
    </w:p>
    <w:p>
      <w:pPr>
        <w:pStyle w:val="FirstParagraph"/>
      </w:pPr>
      <w:r>
        <w:br/>
      </w:r>
    </w:p>
    <w:bookmarkEnd w:id="142"/>
    <w:bookmarkStart w:id="143" w:name="authority"/>
    <w:p>
      <w:pPr>
        <w:pStyle w:val="Heading2"/>
      </w:pPr>
      <w:r>
        <w:t xml:space="preserve">§ 38-426. Authority</w:t>
      </w:r>
    </w:p>
    <w:p>
      <w:pPr>
        <w:numPr>
          <w:ilvl w:val="0"/>
          <w:numId w:val="1235"/>
        </w:numPr>
      </w:pPr>
      <w:r>
        <w:t xml:space="preserve">(a)</w:t>
      </w:r>
      <w:r>
        <w:t xml:space="preserve"> </w:t>
      </w:r>
      <w:r>
        <w:t xml:space="preserve">For the purpose of promoting the public health, safety, morals and general welfare,</w:t>
      </w:r>
      <w:r>
        <w:t xml:space="preserve"> </w:t>
      </w:r>
      <w:r>
        <w:t xml:space="preserve">in addition to reasons set forth in section 38-1, the town council hereby adopts and sets forth the procedure of this article to amend</w:t>
      </w:r>
      <w:r>
        <w:t xml:space="preserve"> </w:t>
      </w:r>
      <w:r>
        <w:t xml:space="preserve">or repeal, and to provide for the administration, interpretation, and enforcement</w:t>
      </w:r>
      <w:r>
        <w:t xml:space="preserve"> </w:t>
      </w:r>
      <w:r>
        <w:t xml:space="preserve">of this chapter, or any part thereof, on its own motion, on the petition of any person,</w:t>
      </w:r>
      <w:r>
        <w:t xml:space="preserve"> </w:t>
      </w:r>
      <w:r>
        <w:t xml:space="preserve">group, or corporation, or on the recommendation of the planning board.</w:t>
      </w:r>
    </w:p>
    <w:p>
      <w:pPr>
        <w:numPr>
          <w:ilvl w:val="0"/>
          <w:numId w:val="1235"/>
        </w:numPr>
      </w:pPr>
      <w:r>
        <w:t xml:space="preserve">(b)</w:t>
      </w:r>
      <w:r>
        <w:t xml:space="preserve"> </w:t>
      </w:r>
      <w:r>
        <w:t xml:space="preserve">This chapter, and all amendments thereto, shall be consistent with the town's duly</w:t>
      </w:r>
      <w:r>
        <w:t xml:space="preserve"> </w:t>
      </w:r>
      <w:r>
        <w:t xml:space="preserve">adopted comprehensive plan and shall provide for the implementation of this plan.</w:t>
      </w:r>
    </w:p>
    <w:p>
      <w:pPr>
        <w:numPr>
          <w:ilvl w:val="0"/>
          <w:numId w:val="1235"/>
        </w:numPr>
      </w:pPr>
      <w:r>
        <w:t xml:space="preserve">(c)</w:t>
      </w:r>
      <w:r>
        <w:t xml:space="preserve"> </w:t>
      </w:r>
      <w:r>
        <w:t xml:space="preserve">The town council shall refer every proposed amendment to the planning board for review</w:t>
      </w:r>
      <w:r>
        <w:t xml:space="preserve"> </w:t>
      </w:r>
      <w:r>
        <w:t xml:space="preserve">and recommendation prior to the public hearing on the amendment.</w:t>
      </w:r>
    </w:p>
    <w:p>
      <w:pPr>
        <w:pStyle w:val="FirstParagraph"/>
      </w:pPr>
      <w:r>
        <w:rPr>
          <w:i/>
          <w:iCs/>
        </w:rPr>
        <w:t xml:space="preserve">(Ord. of 6-23-1994, art. X, § 1)</w:t>
      </w:r>
    </w:p>
    <w:bookmarkEnd w:id="143"/>
    <w:bookmarkStart w:id="144" w:name="procedure-for-adoption-or-amendment"/>
    <w:p>
      <w:pPr>
        <w:pStyle w:val="Heading2"/>
      </w:pPr>
      <w:r>
        <w:t xml:space="preserve">§ 38-427. Procedure for adoption or amendment</w:t>
      </w:r>
    </w:p>
    <w:p>
      <w:pPr>
        <w:numPr>
          <w:ilvl w:val="0"/>
          <w:numId w:val="1236"/>
        </w:numPr>
      </w:pPr>
      <w:r>
        <w:t xml:space="preserve">(a)</w:t>
      </w:r>
      <w:r>
        <w:t xml:space="preserve"> </w:t>
      </w:r>
      <w:r>
        <w:t xml:space="preserve">Upon application to the town council and filing at the office of the town clerk, all</w:t>
      </w:r>
      <w:r>
        <w:t xml:space="preserve"> </w:t>
      </w:r>
      <w:r>
        <w:t xml:space="preserve">proposals for adoption, amendment or repeal of this chapter or zoning maps, shall</w:t>
      </w:r>
      <w:r>
        <w:t xml:space="preserve"> </w:t>
      </w:r>
      <w:r>
        <w:t xml:space="preserve">be referred to the planning board.</w:t>
      </w:r>
    </w:p>
    <w:p>
      <w:pPr>
        <w:numPr>
          <w:ilvl w:val="0"/>
          <w:numId w:val="1236"/>
        </w:numPr>
      </w:pPr>
      <w:r>
        <w:t xml:space="preserve">(b)</w:t>
      </w:r>
      <w:r>
        <w:t xml:space="preserve"> </w:t>
      </w:r>
      <w:r>
        <w:t xml:space="preserve">All applications shall be accompanied by a filing fee of $150.00, in addition to a</w:t>
      </w:r>
      <w:r>
        <w:t xml:space="preserve"> </w:t>
      </w:r>
      <w:r>
        <w:t xml:space="preserve">fee of $50.00, to cover expenses, both made payable to the town. These two fees must</w:t>
      </w:r>
      <w:r>
        <w:t xml:space="preserve"> </w:t>
      </w:r>
      <w:r>
        <w:t xml:space="preserve">be received by the town clerk before action on the proposed amendment can be taken.</w:t>
      </w:r>
      <w:r>
        <w:t xml:space="preserve"> </w:t>
      </w:r>
      <w:r>
        <w:t xml:space="preserve">Should expenses incidental to the amendment fall below the fees collected, the balance</w:t>
      </w:r>
      <w:r>
        <w:t xml:space="preserve"> </w:t>
      </w:r>
      <w:r>
        <w:t xml:space="preserve">shall be returned to the applicant. Should expenses exceed fees collected, the applicant</w:t>
      </w:r>
      <w:r>
        <w:t xml:space="preserve"> </w:t>
      </w:r>
      <w:r>
        <w:t xml:space="preserve">shall be billed accordingly.</w:t>
      </w:r>
    </w:p>
    <w:p>
      <w:pPr>
        <w:numPr>
          <w:ilvl w:val="0"/>
          <w:numId w:val="1236"/>
        </w:numPr>
      </w:pPr>
      <w:r>
        <w:t xml:space="preserve">(c)</w:t>
      </w:r>
      <w:r>
        <w:t xml:space="preserve"> </w:t>
      </w:r>
      <w:r>
        <w:t xml:space="preserve">Upon receipt of such an application, the town clerk shall notify the planning board,</w:t>
      </w:r>
      <w:r>
        <w:t xml:space="preserve"> </w:t>
      </w:r>
      <w:r>
        <w:t xml:space="preserve">which shall submit an advisory opinion to the town council within 45 days.</w:t>
      </w:r>
    </w:p>
    <w:p>
      <w:pPr>
        <w:numPr>
          <w:ilvl w:val="0"/>
          <w:numId w:val="1236"/>
        </w:numPr>
      </w:pPr>
      <w:r>
        <w:t xml:space="preserve">(d)</w:t>
      </w:r>
      <w:r>
        <w:t xml:space="preserve"> </w:t>
      </w:r>
      <w:r>
        <w:t xml:space="preserve">The town council shall hold a public hearing within 65 days of the receipt of the</w:t>
      </w:r>
      <w:r>
        <w:t xml:space="preserve"> </w:t>
      </w:r>
      <w:r>
        <w:t xml:space="preserve">proposal, giving proper notice as described in section 38-431.</w:t>
      </w:r>
    </w:p>
    <w:p>
      <w:pPr>
        <w:numPr>
          <w:ilvl w:val="0"/>
          <w:numId w:val="1236"/>
        </w:numPr>
      </w:pPr>
      <w:r>
        <w:t xml:space="preserve">(e)</w:t>
      </w:r>
      <w:r>
        <w:t xml:space="preserve"> </w:t>
      </w:r>
      <w:r>
        <w:t xml:space="preserve">A decision shall be rendered on any such proposal within 45 days after the date of</w:t>
      </w:r>
      <w:r>
        <w:t xml:space="preserve"> </w:t>
      </w:r>
      <w:r>
        <w:t xml:space="preserve">completion of the public hearing. The provisions of this subsection pertaining to</w:t>
      </w:r>
      <w:r>
        <w:t xml:space="preserve"> </w:t>
      </w:r>
      <w:r>
        <w:t xml:space="preserve">deadlines shall not be construed to apply to any extension consented to by the applicant.</w:t>
      </w:r>
    </w:p>
    <w:p>
      <w:pPr>
        <w:pStyle w:val="FirstParagraph"/>
      </w:pPr>
      <w:r>
        <w:rPr>
          <w:i/>
          <w:iCs/>
        </w:rPr>
        <w:t xml:space="preserve">(Ord. of 6-23-1994, art. X, § 2)</w:t>
      </w:r>
    </w:p>
    <w:bookmarkEnd w:id="144"/>
    <w:bookmarkStart w:id="145" w:name="Xabde4d1046f6c23df5d1650fdba919c6ebd6fcd"/>
    <w:p>
      <w:pPr>
        <w:pStyle w:val="Heading2"/>
      </w:pPr>
      <w:r>
        <w:t xml:space="preserve">§ 38-428. Content of petition, motion or recommendation</w:t>
      </w:r>
    </w:p>
    <w:p>
      <w:pPr>
        <w:pStyle w:val="FirstParagraph"/>
      </w:pPr>
      <w:r>
        <w:t xml:space="preserve">Any petition, motion or recommendation for an amendment to this chapter shall be made</w:t>
      </w:r>
      <w:r>
        <w:t xml:space="preserve"> </w:t>
      </w:r>
      <w:r>
        <w:t xml:space="preserve">in writing, and shall contain the following information:</w:t>
      </w:r>
    </w:p>
    <w:p>
      <w:pPr>
        <w:pStyle w:val="Compact"/>
        <w:numPr>
          <w:ilvl w:val="0"/>
          <w:numId w:val="1237"/>
        </w:numPr>
      </w:pPr>
    </w:p>
    <w:p>
      <w:pPr>
        <w:numPr>
          <w:ilvl w:val="1"/>
          <w:numId w:val="1238"/>
        </w:numPr>
      </w:pPr>
      <w:r>
        <w:t xml:space="preserve">(1)</w:t>
      </w:r>
      <w:r>
        <w:t xml:space="preserve"> </w:t>
      </w:r>
      <w:r>
        <w:t xml:space="preserve">A precise description of the proposed amendment or change;</w:t>
      </w:r>
    </w:p>
    <w:p>
      <w:pPr>
        <w:numPr>
          <w:ilvl w:val="1"/>
          <w:numId w:val="1238"/>
        </w:numPr>
      </w:pPr>
      <w:r>
        <w:t xml:space="preserve">(2)</w:t>
      </w:r>
      <w:r>
        <w:t xml:space="preserve"> </w:t>
      </w:r>
      <w:r>
        <w:t xml:space="preserve">A precise description of the property which is the subject of the proposed amendment,</w:t>
      </w:r>
      <w:r>
        <w:t xml:space="preserve"> </w:t>
      </w:r>
      <w:r>
        <w:t xml:space="preserve">including its location, the exact boundaries, and the extent and nature of the improvement;</w:t>
      </w:r>
    </w:p>
    <w:p>
      <w:pPr>
        <w:numPr>
          <w:ilvl w:val="1"/>
          <w:numId w:val="1238"/>
        </w:numPr>
      </w:pPr>
      <w:r>
        <w:t xml:space="preserve">(3)</w:t>
      </w:r>
      <w:r>
        <w:t xml:space="preserve"> </w:t>
      </w:r>
      <w:r>
        <w:t xml:space="preserve">The full name and address of the owners of record and beneficial owners of the subject</w:t>
      </w:r>
      <w:r>
        <w:t xml:space="preserve"> </w:t>
      </w:r>
      <w:r>
        <w:t xml:space="preserve">property; and</w:t>
      </w:r>
    </w:p>
    <w:p>
      <w:pPr>
        <w:numPr>
          <w:ilvl w:val="1"/>
          <w:numId w:val="1238"/>
        </w:numPr>
      </w:pPr>
      <w:r>
        <w:t xml:space="preserve">(4)</w:t>
      </w:r>
      <w:r>
        <w:t xml:space="preserve"> </w:t>
      </w:r>
      <w:r>
        <w:t xml:space="preserve">The full names and addresses of the owners of all property that abuts the subject</w:t>
      </w:r>
      <w:r>
        <w:t xml:space="preserve"> </w:t>
      </w:r>
      <w:r>
        <w:t xml:space="preserve">property.</w:t>
      </w:r>
    </w:p>
    <w:p>
      <w:pPr>
        <w:pStyle w:val="FirstParagraph"/>
      </w:pPr>
      <w:r>
        <w:rPr>
          <w:i/>
          <w:iCs/>
        </w:rPr>
        <w:t xml:space="preserve">(Ord. of 6-23-1994, art. X, § 3)</w:t>
      </w:r>
    </w:p>
    <w:bookmarkEnd w:id="145"/>
    <w:bookmarkStart w:id="146" w:name="review-by-planning-board"/>
    <w:p>
      <w:pPr>
        <w:pStyle w:val="Heading2"/>
      </w:pPr>
      <w:r>
        <w:t xml:space="preserve">§ 38-429. Review by planning board</w:t>
      </w:r>
    </w:p>
    <w:p>
      <w:pPr>
        <w:numPr>
          <w:ilvl w:val="0"/>
          <w:numId w:val="123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Submission; evaluation.</w:t>
      </w:r>
      <w:r>
        <w:t xml:space="preserve"> </w:t>
      </w:r>
      <w:r>
        <w:t xml:space="preserve">All materials and information submitted in support of a proposed amendment shall</w:t>
      </w:r>
      <w:r>
        <w:t xml:space="preserve"> </w:t>
      </w:r>
      <w:r>
        <w:t xml:space="preserve">be submitted to the planning board. The planning board shall solicit comments and/or</w:t>
      </w:r>
      <w:r>
        <w:t xml:space="preserve"> </w:t>
      </w:r>
      <w:r>
        <w:t xml:space="preserve">other technical assistance from all relevant town departments, officers or commissions</w:t>
      </w:r>
      <w:r>
        <w:t xml:space="preserve"> </w:t>
      </w:r>
      <w:r>
        <w:t xml:space="preserve">in order to evaluate the potential impact of the amendment on the environment, resources</w:t>
      </w:r>
      <w:r>
        <w:t xml:space="preserve"> </w:t>
      </w:r>
      <w:r>
        <w:t xml:space="preserve">and facilities of the town.</w:t>
      </w:r>
    </w:p>
    <w:p>
      <w:pPr>
        <w:numPr>
          <w:ilvl w:val="0"/>
          <w:numId w:val="123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Proposals to amend the text of this chapter.</w:t>
      </w:r>
      <w:r>
        <w:t xml:space="preserve"> </w:t>
      </w:r>
      <w:r>
        <w:t xml:space="preserve">The planning board, in evaluating proposals to amend the text of this chapter, shall</w:t>
      </w:r>
      <w:r>
        <w:t xml:space="preserve"> </w:t>
      </w:r>
      <w:r>
        <w:t xml:space="preserve">consider the following:</w:t>
      </w:r>
    </w:p>
    <w:p>
      <w:pPr>
        <w:numPr>
          <w:ilvl w:val="1"/>
          <w:numId w:val="1240"/>
        </w:numPr>
      </w:pPr>
      <w:r>
        <w:t xml:space="preserve">(1)</w:t>
      </w:r>
      <w:r>
        <w:t xml:space="preserve"> </w:t>
      </w:r>
      <w:r>
        <w:t xml:space="preserve">Whether the amendment is consistent with the aims and principles embodied in this</w:t>
      </w:r>
      <w:r>
        <w:t xml:space="preserve"> </w:t>
      </w:r>
      <w:r>
        <w:t xml:space="preserve">chapter;</w:t>
      </w:r>
    </w:p>
    <w:p>
      <w:pPr>
        <w:numPr>
          <w:ilvl w:val="1"/>
          <w:numId w:val="1240"/>
        </w:numPr>
      </w:pPr>
      <w:r>
        <w:t xml:space="preserve">(2)</w:t>
      </w:r>
      <w:r>
        <w:t xml:space="preserve"> </w:t>
      </w:r>
      <w:r>
        <w:t xml:space="preserve">Whether the amendment is consistent with the town's comprehensive plan;</w:t>
      </w:r>
    </w:p>
    <w:p>
      <w:pPr>
        <w:numPr>
          <w:ilvl w:val="1"/>
          <w:numId w:val="1240"/>
        </w:numPr>
      </w:pPr>
      <w:r>
        <w:t xml:space="preserve">(3)</w:t>
      </w:r>
      <w:r>
        <w:t xml:space="preserve"> </w:t>
      </w:r>
      <w:r>
        <w:t xml:space="preserve">How and where the amendment will affect the town's land uses, buildings and facilities;</w:t>
      </w:r>
    </w:p>
    <w:p>
      <w:pPr>
        <w:numPr>
          <w:ilvl w:val="1"/>
          <w:numId w:val="1240"/>
        </w:numPr>
      </w:pPr>
      <w:r>
        <w:t xml:space="preserve">(4)</w:t>
      </w:r>
      <w:r>
        <w:t xml:space="preserve"> </w:t>
      </w:r>
      <w:r>
        <w:t xml:space="preserve">How and where the amendment will affect the town's natural land and water resources;</w:t>
      </w:r>
      <w:r>
        <w:t xml:space="preserve"> </w:t>
      </w:r>
      <w:r>
        <w:t xml:space="preserve">and</w:t>
      </w:r>
    </w:p>
    <w:p>
      <w:pPr>
        <w:numPr>
          <w:ilvl w:val="1"/>
          <w:numId w:val="1240"/>
        </w:numPr>
      </w:pPr>
      <w:r>
        <w:t xml:space="preserve">(5)</w:t>
      </w:r>
      <w:r>
        <w:t xml:space="preserve"> </w:t>
      </w:r>
      <w:r>
        <w:t xml:space="preserve">Whether and how the amendment will affect other regulations.</w:t>
      </w:r>
    </w:p>
    <w:p>
      <w:pPr>
        <w:numPr>
          <w:ilvl w:val="0"/>
          <w:numId w:val="123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Proposals to amend the official zoning map.</w:t>
      </w:r>
      <w:r>
        <w:t xml:space="preserve"> </w:t>
      </w:r>
      <w:r>
        <w:t xml:space="preserve">The planning board, in evaluating proposals to amend the town's official zoning map,</w:t>
      </w:r>
      <w:r>
        <w:t xml:space="preserve"> </w:t>
      </w:r>
      <w:r>
        <w:t xml:space="preserve">shall consider the following:</w:t>
      </w:r>
    </w:p>
    <w:p>
      <w:pPr>
        <w:numPr>
          <w:ilvl w:val="1"/>
          <w:numId w:val="1241"/>
        </w:numPr>
      </w:pPr>
      <w:r>
        <w:t xml:space="preserve">(1)</w:t>
      </w:r>
      <w:r>
        <w:t xml:space="preserve"> </w:t>
      </w:r>
      <w:r>
        <w:t xml:space="preserve">Whether the uses permitted by the proposed amendment are appropriate in the affected</w:t>
      </w:r>
      <w:r>
        <w:t xml:space="preserve"> </w:t>
      </w:r>
      <w:r>
        <w:t xml:space="preserve">area;</w:t>
      </w:r>
    </w:p>
    <w:p>
      <w:pPr>
        <w:numPr>
          <w:ilvl w:val="1"/>
          <w:numId w:val="1241"/>
        </w:numPr>
      </w:pPr>
      <w:r>
        <w:t xml:space="preserve">(2)</w:t>
      </w:r>
      <w:r>
        <w:t xml:space="preserve"> </w:t>
      </w:r>
      <w:r>
        <w:t xml:space="preserve">Whether existing public facilities, utilities and services, including roads, are adequate</w:t>
      </w:r>
      <w:r>
        <w:t xml:space="preserve"> </w:t>
      </w:r>
      <w:r>
        <w:t xml:space="preserve">to serve the demand that may result from the proposed amendment; and, if not, whether</w:t>
      </w:r>
      <w:r>
        <w:t xml:space="preserve"> </w:t>
      </w:r>
      <w:r>
        <w:t xml:space="preserve">adequate public facilities, utilities and services are likely to be created;</w:t>
      </w:r>
    </w:p>
    <w:p>
      <w:pPr>
        <w:numPr>
          <w:ilvl w:val="1"/>
          <w:numId w:val="1241"/>
        </w:numPr>
      </w:pPr>
      <w:r>
        <w:t xml:space="preserve">(3)</w:t>
      </w:r>
      <w:r>
        <w:t xml:space="preserve"> </w:t>
      </w:r>
      <w:r>
        <w:t xml:space="preserve">Whether the proposed amendment is consistent with existing or proposed plans in the</w:t>
      </w:r>
      <w:r>
        <w:t xml:space="preserve"> </w:t>
      </w:r>
      <w:r>
        <w:t xml:space="preserve">vicinity of the affected area; and</w:t>
      </w:r>
    </w:p>
    <w:p>
      <w:pPr>
        <w:numPr>
          <w:ilvl w:val="1"/>
          <w:numId w:val="1241"/>
        </w:numPr>
      </w:pPr>
      <w:r>
        <w:t xml:space="preserve">(4)</w:t>
      </w:r>
      <w:r>
        <w:t xml:space="preserve"> </w:t>
      </w:r>
      <w:r>
        <w:t xml:space="preserve">Whether the proposed amendment will promote the development of the town as contemplated</w:t>
      </w:r>
      <w:r>
        <w:t xml:space="preserve"> </w:t>
      </w:r>
      <w:r>
        <w:t xml:space="preserve">in the town's comprehensive plan.</w:t>
      </w:r>
    </w:p>
    <w:p>
      <w:pPr>
        <w:pStyle w:val="FirstParagraph"/>
      </w:pPr>
      <w:r>
        <w:rPr>
          <w:i/>
          <w:iCs/>
        </w:rPr>
        <w:t xml:space="preserve">(Ord. of 6-23-1994, art. X, § 4)</w:t>
      </w:r>
    </w:p>
    <w:bookmarkEnd w:id="146"/>
    <w:bookmarkStart w:id="147" w:name="planning-board-report"/>
    <w:p>
      <w:pPr>
        <w:pStyle w:val="Heading2"/>
      </w:pPr>
      <w:r>
        <w:t xml:space="preserve">§ 38-430. Planning board report</w:t>
      </w:r>
    </w:p>
    <w:p>
      <w:pPr>
        <w:pStyle w:val="FirstParagraph"/>
      </w:pPr>
      <w:r>
        <w:t xml:space="preserve">Following its review, the planning board shall prepare a written report and recommendation</w:t>
      </w:r>
      <w:r>
        <w:t xml:space="preserve"> </w:t>
      </w:r>
      <w:r>
        <w:t xml:space="preserve">for the town council. The report shall include a discussion of the factors of this</w:t>
      </w:r>
      <w:r>
        <w:t xml:space="preserve"> </w:t>
      </w:r>
      <w:r>
        <w:t xml:space="preserve">article and the reasons supporting the recommendation. The report shall include:</w:t>
      </w:r>
    </w:p>
    <w:p>
      <w:pPr>
        <w:pStyle w:val="Compact"/>
        <w:numPr>
          <w:ilvl w:val="0"/>
          <w:numId w:val="1242"/>
        </w:numPr>
      </w:pPr>
    </w:p>
    <w:p>
      <w:pPr>
        <w:numPr>
          <w:ilvl w:val="1"/>
          <w:numId w:val="1243"/>
        </w:numPr>
      </w:pPr>
      <w:r>
        <w:t xml:space="preserve">(1)</w:t>
      </w:r>
      <w:r>
        <w:t xml:space="preserve"> </w:t>
      </w:r>
      <w:r>
        <w:t xml:space="preserve">A statement on the general consistency of the proposal with the town's comprehensive</w:t>
      </w:r>
      <w:r>
        <w:t xml:space="preserve"> </w:t>
      </w:r>
      <w:r>
        <w:t xml:space="preserve">plan, including the goals and policies statement, the implementation program, and</w:t>
      </w:r>
      <w:r>
        <w:t xml:space="preserve"> </w:t>
      </w:r>
      <w:r>
        <w:t xml:space="preserve">all other applicable elements of the comprehensive plan; and</w:t>
      </w:r>
    </w:p>
    <w:p>
      <w:pPr>
        <w:numPr>
          <w:ilvl w:val="1"/>
          <w:numId w:val="1243"/>
        </w:numPr>
      </w:pPr>
      <w:r>
        <w:t xml:space="preserve">(2)</w:t>
      </w:r>
      <w:r>
        <w:t xml:space="preserve"> </w:t>
      </w:r>
      <w:r>
        <w:t xml:space="preserve">A demonstration of recognition and consideration of each of the applicable purposes</w:t>
      </w:r>
      <w:r>
        <w:t xml:space="preserve"> </w:t>
      </w:r>
      <w:r>
        <w:t xml:space="preserve">of zoning, as presented in article I of this chapter.</w:t>
      </w:r>
    </w:p>
    <w:p>
      <w:pPr>
        <w:pStyle w:val="FirstParagraph"/>
      </w:pPr>
      <w:r>
        <w:t xml:space="preserve">If the planning board recommends that the town council adopt the amendment, the report</w:t>
      </w:r>
      <w:r>
        <w:t xml:space="preserve"> </w:t>
      </w:r>
      <w:r>
        <w:t xml:space="preserve">shall also describe any conditions which warrant the amendment. The failure of the</w:t>
      </w:r>
      <w:r>
        <w:t xml:space="preserve"> </w:t>
      </w:r>
      <w:r>
        <w:t xml:space="preserve">planning board to submit a report to the town council shall be deemed to constitute</w:t>
      </w:r>
      <w:r>
        <w:t xml:space="preserve"> </w:t>
      </w:r>
      <w:r>
        <w:t xml:space="preserve">a recommendation for adoption of the proposed amendment.</w:t>
      </w:r>
    </w:p>
    <w:p>
      <w:pPr>
        <w:pStyle w:val="BodyText"/>
      </w:pPr>
      <w:r>
        <w:rPr>
          <w:i/>
          <w:iCs/>
        </w:rPr>
        <w:t xml:space="preserve">(Ord. of 6-23-1994, art. X, § 5; Ord. of 10-26-2023(8))</w:t>
      </w:r>
    </w:p>
    <w:bookmarkEnd w:id="147"/>
    <w:bookmarkStart w:id="148" w:name="notice-and-hearing-requirements"/>
    <w:p>
      <w:pPr>
        <w:pStyle w:val="Heading2"/>
      </w:pPr>
      <w:r>
        <w:t xml:space="preserve">§ 38-431. Notice and hearing requirements</w:t>
      </w:r>
    </w:p>
    <w:p>
      <w:pPr>
        <w:numPr>
          <w:ilvl w:val="0"/>
          <w:numId w:val="1244"/>
        </w:numPr>
      </w:pPr>
      <w:r>
        <w:t xml:space="preserve">(a)</w:t>
      </w:r>
      <w:r>
        <w:t xml:space="preserve"> </w:t>
      </w:r>
      <w:r>
        <w:t xml:space="preserve">No zoning ordinance shall be adopted, repealed or amended until after a public hearing</w:t>
      </w:r>
      <w:r>
        <w:t xml:space="preserve"> </w:t>
      </w:r>
      <w:r>
        <w:t xml:space="preserve">has been held upon the question before the town council. The town council shall first</w:t>
      </w:r>
      <w:r>
        <w:t xml:space="preserve"> </w:t>
      </w:r>
      <w:r>
        <w:t xml:space="preserve">give notice of such public hearing by publication of notice in a newspaper of general</w:t>
      </w:r>
      <w:r>
        <w:t xml:space="preserve"> </w:t>
      </w:r>
      <w:r>
        <w:t xml:space="preserve">circulation within the town at least once each week for three consecutive weeks prior</w:t>
      </w:r>
      <w:r>
        <w:t xml:space="preserve"> </w:t>
      </w:r>
      <w:r>
        <w:t xml:space="preserve">to the date of such hearing, which may include the week in which the hearing is to</w:t>
      </w:r>
      <w:r>
        <w:t xml:space="preserve"> </w:t>
      </w:r>
      <w:r>
        <w:t xml:space="preserve">be held, at which hearing opportunity shall be given to all persons interested to</w:t>
      </w:r>
      <w:r>
        <w:t xml:space="preserve"> </w:t>
      </w:r>
      <w:r>
        <w:t xml:space="preserve">be heard upon the matter to the proposed ordinance. Written notice, which may be a</w:t>
      </w:r>
      <w:r>
        <w:t xml:space="preserve"> </w:t>
      </w:r>
      <w:r>
        <w:t xml:space="preserve">copy of the newspaper notice, shall be mailed to the associate director of the division</w:t>
      </w:r>
      <w:r>
        <w:t xml:space="preserve"> </w:t>
      </w:r>
      <w:r>
        <w:t xml:space="preserve">of planning of the state department of administration and, where applicable, to the</w:t>
      </w:r>
      <w:r>
        <w:t xml:space="preserve"> </w:t>
      </w:r>
      <w:r>
        <w:t xml:space="preserve">parties specified in subsections (b), (c), (d) and (e) of this section at least two</w:t>
      </w:r>
      <w:r>
        <w:t xml:space="preserve"> </w:t>
      </w:r>
      <w:r>
        <w:t xml:space="preserve">weeks prior to the hearing. Such newspaper notice shall be published as a display</w:t>
      </w:r>
      <w:r>
        <w:t xml:space="preserve"> </w:t>
      </w:r>
      <w:r>
        <w:t xml:space="preserve">advertisement, using a type size at least as large as the normal type size used by</w:t>
      </w:r>
      <w:r>
        <w:t xml:space="preserve"> </w:t>
      </w:r>
      <w:r>
        <w:t xml:space="preserve">the newspaper in its news articles, and shall:</w:t>
      </w:r>
    </w:p>
    <w:p>
      <w:pPr>
        <w:numPr>
          <w:ilvl w:val="1"/>
          <w:numId w:val="1245"/>
        </w:numPr>
      </w:pPr>
      <w:r>
        <w:t xml:space="preserve">(1)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1"/>
          <w:numId w:val="1245"/>
        </w:numPr>
      </w:pPr>
      <w:r>
        <w:t xml:space="preserve">(2)</w:t>
      </w:r>
      <w:r>
        <w:t xml:space="preserve"> </w:t>
      </w:r>
      <w:r>
        <w:t xml:space="preserve">Indicate that adoption, amendment or repeal of a zoning ordinance is under consideration;</w:t>
      </w:r>
    </w:p>
    <w:p>
      <w:pPr>
        <w:numPr>
          <w:ilvl w:val="1"/>
          <w:numId w:val="1245"/>
        </w:numPr>
      </w:pPr>
      <w:r>
        <w:t xml:space="preserve">(3)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or describe the matter under consideration;</w:t>
      </w:r>
    </w:p>
    <w:p>
      <w:pPr>
        <w:numPr>
          <w:ilvl w:val="1"/>
          <w:numId w:val="1245"/>
        </w:numPr>
      </w:pPr>
      <w:r>
        <w:t xml:space="preserve">(4)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1"/>
          <w:numId w:val="1245"/>
        </w:numPr>
      </w:pPr>
      <w:r>
        <w:t xml:space="preserve">(5)</w:t>
      </w:r>
      <w:r>
        <w:t xml:space="preserve"> </w:t>
      </w:r>
      <w:r>
        <w:t xml:space="preserve">State that the proposal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such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0"/>
          <w:numId w:val="1244"/>
        </w:numPr>
      </w:pPr>
      <w:r>
        <w:t xml:space="preserve">(b)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(a) of this section.</w:t>
      </w:r>
    </w:p>
    <w:p>
      <w:pPr>
        <w:numPr>
          <w:ilvl w:val="0"/>
          <w:numId w:val="1244"/>
        </w:numPr>
      </w:pPr>
      <w:r>
        <w:t xml:space="preserve">(c)</w:t>
      </w:r>
      <w:r>
        <w:t xml:space="preserve"> </w:t>
      </w:r>
      <w:r>
        <w:t xml:space="preserve">Where a proposed general amendment to an existing zoning ordinance includes a specific</w:t>
      </w:r>
      <w:r>
        <w:t xml:space="preserve"> </w:t>
      </w:r>
      <w:r>
        <w:t xml:space="preserve">change in a zoning district map but does not affect districts generally, public notice</w:t>
      </w:r>
      <w:r>
        <w:t xml:space="preserve"> </w:t>
      </w:r>
      <w:r>
        <w:t xml:space="preserve">shall be given as required in subsection (a) of this section with the additional requirements</w:t>
      </w:r>
      <w:r>
        <w:t xml:space="preserve"> </w:t>
      </w:r>
      <w:r>
        <w:t xml:space="preserve">that:</w:t>
      </w:r>
    </w:p>
    <w:p>
      <w:pPr>
        <w:numPr>
          <w:ilvl w:val="1"/>
          <w:numId w:val="1246"/>
        </w:numPr>
      </w:pPr>
      <w:r>
        <w:t xml:space="preserve">(1)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roads and their names, and town boundaries, where appropriate;</w:t>
      </w:r>
      <w:r>
        <w:t xml:space="preserve"> </w:t>
      </w:r>
      <w:r>
        <w:t xml:space="preserve">and</w:t>
      </w:r>
    </w:p>
    <w:p>
      <w:pPr>
        <w:numPr>
          <w:ilvl w:val="1"/>
          <w:numId w:val="1246"/>
        </w:numPr>
      </w:pPr>
      <w:r>
        <w:t xml:space="preserve">(2)</w:t>
      </w:r>
      <w:r>
        <w:t xml:space="preserve"> </w:t>
      </w:r>
      <w:r>
        <w:t xml:space="preserve">Written notice of the date, time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within 200 feet of the perimeter of the area proposed for change, whether within the</w:t>
      </w:r>
      <w:r>
        <w:t xml:space="preserve"> </w:t>
      </w:r>
      <w:r>
        <w:t xml:space="preserve">town or within an adjacent town in which the property is located.</w:t>
      </w:r>
    </w:p>
    <w:p>
      <w:pPr>
        <w:numPr>
          <w:ilvl w:val="0"/>
          <w:numId w:val="1244"/>
        </w:numPr>
      </w:pPr>
      <w:r>
        <w:t xml:space="preserve">(d)</w:t>
      </w:r>
      <w:r>
        <w:t xml:space="preserve"> </w:t>
      </w:r>
      <w:r>
        <w:t xml:space="preserve">Notice of a public hearing shall be sent by first class mail to the town council of</w:t>
      </w:r>
      <w:r>
        <w:t xml:space="preserve"> </w:t>
      </w:r>
      <w:r>
        <w:t xml:space="preserve">any town to which one or more of the following pertain:</w:t>
      </w:r>
    </w:p>
    <w:p>
      <w:pPr>
        <w:numPr>
          <w:ilvl w:val="1"/>
          <w:numId w:val="1247"/>
        </w:numPr>
      </w:pPr>
      <w:r>
        <w:t xml:space="preserve">(1)</w:t>
      </w:r>
      <w:r>
        <w:t xml:space="preserve"> </w:t>
      </w:r>
      <w:r>
        <w:t xml:space="preserve">Which is located within 200 feet of the boundary of the area proposed for change;</w:t>
      </w:r>
      <w:r>
        <w:t xml:space="preserve"> </w:t>
      </w:r>
      <w:r>
        <w:t xml:space="preserve">or</w:t>
      </w:r>
    </w:p>
    <w:p>
      <w:pPr>
        <w:numPr>
          <w:ilvl w:val="1"/>
          <w:numId w:val="1247"/>
        </w:numPr>
      </w:pPr>
      <w:r>
        <w:t xml:space="preserve">(2)</w:t>
      </w:r>
      <w:r>
        <w:t xml:space="preserve"> </w:t>
      </w:r>
      <w:r>
        <w:t xml:space="preserve">Where there is public or quasipublic water source, or private water source that is</w:t>
      </w:r>
      <w:r>
        <w:t xml:space="preserve"> </w:t>
      </w:r>
      <w:r>
        <w:t xml:space="preserve">used or is suitable for use as a public water source, within 2,000 feet of any real</w:t>
      </w:r>
      <w:r>
        <w:t xml:space="preserve"> </w:t>
      </w:r>
      <w:r>
        <w:t xml:space="preserve">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0"/>
          <w:numId w:val="1244"/>
        </w:numPr>
      </w:pPr>
      <w:r>
        <w:t xml:space="preserve">(e)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 or private water company that has</w:t>
      </w:r>
      <w:r>
        <w:t xml:space="preserve"> </w:t>
      </w:r>
      <w:r>
        <w:t xml:space="preserve">riparian rights to a surface water resource and/or surface watershed that is used,</w:t>
      </w:r>
      <w:r>
        <w:t xml:space="preserve"> </w:t>
      </w:r>
      <w:r>
        <w:t xml:space="preserve">or is suitable for use, as a public water source and that is within 2,000 feet of</w:t>
      </w:r>
      <w:r>
        <w:t xml:space="preserve"> </w:t>
      </w:r>
      <w:r>
        <w:t xml:space="preserve">any real property which is the subject of a proposed zoning change; provided, however,</w:t>
      </w:r>
      <w:r>
        <w:t xml:space="preserve"> </w:t>
      </w:r>
      <w:r>
        <w:t xml:space="preserve">that the governing body of any state or municipal water company has filed with the</w:t>
      </w:r>
      <w:r>
        <w:t xml:space="preserve"> </w:t>
      </w:r>
      <w:r>
        <w:t xml:space="preserve">building inspector in the town a map survey, which shall be kept as a public record,</w:t>
      </w:r>
      <w:r>
        <w:t xml:space="preserve"> </w:t>
      </w:r>
      <w:r>
        <w:t xml:space="preserve">showing areas of surface water resources and/or watersheds and parcels of land within</w:t>
      </w:r>
      <w:r>
        <w:t xml:space="preserve"> </w:t>
      </w:r>
      <w:r>
        <w:t xml:space="preserve">2,000 feet thereof.</w:t>
      </w:r>
    </w:p>
    <w:p>
      <w:pPr>
        <w:numPr>
          <w:ilvl w:val="0"/>
          <w:numId w:val="1244"/>
        </w:numPr>
      </w:pPr>
      <w:r>
        <w:t xml:space="preserve">(f)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such defect is found to be intentional or misleading.</w:t>
      </w:r>
    </w:p>
    <w:p>
      <w:pPr>
        <w:numPr>
          <w:ilvl w:val="0"/>
          <w:numId w:val="1244"/>
        </w:numPr>
      </w:pPr>
      <w:r>
        <w:t xml:space="preserve">(g)</w:t>
      </w:r>
      <w:r>
        <w:t xml:space="preserve"> </w:t>
      </w:r>
      <w:r>
        <w:t xml:space="preserve">Costs of any notice required under this section shall be borne by the applicant.</w:t>
      </w:r>
    </w:p>
    <w:p>
      <w:pPr>
        <w:numPr>
          <w:ilvl w:val="0"/>
          <w:numId w:val="1244"/>
        </w:numPr>
      </w:pPr>
      <w:r>
        <w:t xml:space="preserve">(h)</w:t>
      </w:r>
      <w:r>
        <w:t xml:space="preserve"> </w:t>
      </w:r>
      <w:r>
        <w:t xml:space="preserve">In granting a zoning ordinance amendment, the town council may limit the change to</w:t>
      </w:r>
      <w:r>
        <w:t xml:space="preserve"> </w:t>
      </w:r>
      <w:r>
        <w:t xml:space="preserve">one or more of the permitted uses in the zone to which the subject land is rezoned,</w:t>
      </w:r>
      <w:r>
        <w:t xml:space="preserve"> </w:t>
      </w:r>
      <w:r>
        <w:t xml:space="preserve">and impose such limitation:</w:t>
      </w:r>
    </w:p>
    <w:p>
      <w:pPr>
        <w:numPr>
          <w:ilvl w:val="1"/>
          <w:numId w:val="1248"/>
        </w:numPr>
      </w:pPr>
      <w:r>
        <w:t xml:space="preserve">(1)</w:t>
      </w:r>
      <w:r>
        <w:t xml:space="preserve"> </w:t>
      </w:r>
      <w:r>
        <w:t xml:space="preserve">Requiring the petitioner to obtain a permit or approval from any and all federal,</w:t>
      </w:r>
      <w:r>
        <w:t xml:space="preserve"> </w:t>
      </w:r>
      <w:r>
        <w:t xml:space="preserve">state or local governmental agencies having jurisdiction over the land and use which</w:t>
      </w:r>
      <w:r>
        <w:t xml:space="preserve"> </w:t>
      </w:r>
      <w:r>
        <w:t xml:space="preserve">are subject to the zoning change;</w:t>
      </w:r>
    </w:p>
    <w:p>
      <w:pPr>
        <w:numPr>
          <w:ilvl w:val="1"/>
          <w:numId w:val="1248"/>
        </w:numPr>
      </w:pPr>
      <w:r>
        <w:t xml:space="preserve">(2)</w:t>
      </w:r>
      <w:r>
        <w:t xml:space="preserve"> </w:t>
      </w:r>
      <w:r>
        <w:t xml:space="preserve">Relating to the effectiveness or continued effectiveness of the zoning change; and/or</w:t>
      </w:r>
    </w:p>
    <w:p>
      <w:pPr>
        <w:numPr>
          <w:ilvl w:val="1"/>
          <w:numId w:val="1248"/>
        </w:numPr>
      </w:pPr>
      <w:r>
        <w:t xml:space="preserve">(3)</w:t>
      </w:r>
      <w:r>
        <w:t xml:space="preserve"> </w:t>
      </w:r>
      <w:r>
        <w:t xml:space="preserve">Relating to the use of the land as it deems necessary.</w:t>
      </w:r>
    </w:p>
    <w:p>
      <w:pPr>
        <w:pStyle w:val="FirstParagraph"/>
      </w:pPr>
      <w:r>
        <w:t xml:space="preserve">The building inspector and the town clerk shall cause the limitations and conditions</w:t>
      </w:r>
      <w:r>
        <w:t xml:space="preserve"> </w:t>
      </w:r>
      <w:r>
        <w:t xml:space="preserve">so imposed to be clearly noted on the zoning map and recorded in the land evidence</w:t>
      </w:r>
      <w:r>
        <w:t xml:space="preserve"> </w:t>
      </w:r>
      <w:r>
        <w:t xml:space="preserve">records; provided, however, that in the case of a conditional zone change, the limitations,</w:t>
      </w:r>
      <w:r>
        <w:t xml:space="preserve"> </w:t>
      </w:r>
      <w:r>
        <w:t xml:space="preserve">restrictions and conditions shall not be noted on the zoning map until the zone change</w:t>
      </w:r>
      <w:r>
        <w:t xml:space="preserve"> </w:t>
      </w:r>
      <w:r>
        <w:t xml:space="preserve">has become effective. If the permitted use for which the land has been rezoned is</w:t>
      </w:r>
      <w:r>
        <w:t xml:space="preserve"> </w:t>
      </w:r>
      <w:r>
        <w:t xml:space="preserve">abandoned or if the land is not used for the requested purpose for a period of two</w:t>
      </w:r>
      <w:r>
        <w:t xml:space="preserve"> </w:t>
      </w:r>
      <w:r>
        <w:t xml:space="preserve">years or more after the zone change becomes effective, the town council may, after</w:t>
      </w:r>
      <w:r>
        <w:t xml:space="preserve"> </w:t>
      </w:r>
      <w:r>
        <w:t xml:space="preserve">a public hearing as set forth in this section, change the land to its original zoning</w:t>
      </w:r>
      <w:r>
        <w:t xml:space="preserve"> </w:t>
      </w:r>
      <w:r>
        <w:t xml:space="preserve">use before such petition was filed. If any limitation, condition or restriction in</w:t>
      </w:r>
      <w:r>
        <w:t xml:space="preserve"> </w:t>
      </w:r>
      <w:r>
        <w:t xml:space="preserve">an ordinance amendment is held to be invalid by a court in any action, that holding</w:t>
      </w:r>
      <w:r>
        <w:t xml:space="preserve"> </w:t>
      </w:r>
      <w:r>
        <w:t xml:space="preserve">shall not cause the remainder of the ordinance to be invalid.</w:t>
      </w:r>
    </w:p>
    <w:p>
      <w:pPr>
        <w:pStyle w:val="BodyText"/>
      </w:pPr>
      <w:r>
        <w:rPr>
          <w:i/>
          <w:iCs/>
        </w:rPr>
        <w:t xml:space="preserve">(Ord. of 6-23-1994, art. X, § 6)</w:t>
      </w:r>
    </w:p>
    <w:bookmarkEnd w:id="148"/>
    <w:bookmarkStart w:id="149" w:name="reserved-14"/>
    <w:p>
      <w:pPr>
        <w:pStyle w:val="Heading2"/>
      </w:pPr>
      <w:r>
        <w:t xml:space="preserve">§ 38-432—38-465. Reserved</w:t>
      </w:r>
    </w:p>
    <w:bookmarkEnd w:id="149"/>
    <w:bookmarkStart w:id="150" w:name="xi.-vested-rights"/>
    <w:p>
      <w:pPr>
        <w:pStyle w:val="Heading1"/>
      </w:pPr>
      <w:r>
        <w:t xml:space="preserve">§ XI. VESTED RIGHTS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9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Vested rights, G.L. 1956, § 45-24-44.</w:t>
      </w:r>
    </w:p>
    <w:p>
      <w:pPr>
        <w:pStyle w:val="BodyText"/>
      </w:pPr>
      <w:r>
        <w:br/>
      </w:r>
    </w:p>
    <w:bookmarkEnd w:id="150"/>
    <w:bookmarkStart w:id="151" w:name="generally"/>
    <w:p>
      <w:pPr>
        <w:pStyle w:val="Heading2"/>
      </w:pPr>
      <w:r>
        <w:t xml:space="preserve">§ 38-466. Generally</w:t>
      </w:r>
    </w:p>
    <w:p>
      <w:pPr>
        <w:pStyle w:val="FirstParagraph"/>
      </w:pPr>
      <w:r>
        <w:t xml:space="preserve">An applicant shall be vested, and an application shall be deemed substantially complete</w:t>
      </w:r>
      <w:r>
        <w:t xml:space="preserve"> </w:t>
      </w:r>
      <w:r>
        <w:t xml:space="preserve">for the purposes of this article if the following occurs.</w:t>
      </w:r>
    </w:p>
    <w:p>
      <w:pPr>
        <w:pStyle w:val="BodyText"/>
      </w:pPr>
      <w:r>
        <w:rPr>
          <w:i/>
          <w:iCs/>
        </w:rPr>
        <w:t xml:space="preserve">(Ord. of 6-23-1994, art. XIV, (intro. ¶))</w:t>
      </w:r>
    </w:p>
    <w:bookmarkEnd w:id="151"/>
    <w:bookmarkStart w:id="152" w:name="X2ab5bc66749e861ba3b358985eb3fb68d90bbb9"/>
    <w:p>
      <w:pPr>
        <w:pStyle w:val="Heading2"/>
      </w:pPr>
      <w:r>
        <w:t xml:space="preserve">§ 38-467. Development not requiring planning board or zoning board approval</w:t>
      </w:r>
    </w:p>
    <w:p>
      <w:pPr>
        <w:numPr>
          <w:ilvl w:val="0"/>
          <w:numId w:val="124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Building official.</w:t>
      </w:r>
      <w:r>
        <w:t xml:space="preserve"> </w:t>
      </w:r>
      <w:r>
        <w:t xml:space="preserve">Where no planning board approval or zoning board approval is required, an applicant</w:t>
      </w:r>
      <w:r>
        <w:t xml:space="preserve"> </w:t>
      </w:r>
      <w:r>
        <w:t xml:space="preserve">is vested on the date that the building official certifies than an application for</w:t>
      </w:r>
      <w:r>
        <w:t xml:space="preserve"> </w:t>
      </w:r>
      <w:r>
        <w:t xml:space="preserve">a building permit or a modification is complete.</w:t>
      </w:r>
    </w:p>
    <w:p>
      <w:pPr>
        <w:numPr>
          <w:ilvl w:val="0"/>
          <w:numId w:val="124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Administrative officer.</w:t>
      </w:r>
      <w:r>
        <w:t xml:space="preserve"> </w:t>
      </w:r>
      <w:r>
        <w:t xml:space="preserve">Where no planning board approval or zoning board approval is required, an applicant</w:t>
      </w:r>
      <w:r>
        <w:t xml:space="preserve"> </w:t>
      </w:r>
      <w:r>
        <w:t xml:space="preserve">is vested on the date that the administrative officer certifies that an application</w:t>
      </w:r>
      <w:r>
        <w:t xml:space="preserve"> </w:t>
      </w:r>
      <w:r>
        <w:t xml:space="preserve">for administrative subdivision, administrative development plan review or minor subdivision</w:t>
      </w:r>
      <w:r>
        <w:t xml:space="preserve"> </w:t>
      </w:r>
      <w:r>
        <w:t xml:space="preserve">and/or land development meeting the criteria of G.L. § 45-23-38(a)(2) is complete.</w:t>
      </w:r>
      <w:r>
        <w:t xml:space="preserve"> </w:t>
      </w:r>
      <w:r>
        <w:t xml:space="preserve">The applicant is vested under this chapter and regulations in effect at the time of</w:t>
      </w:r>
      <w:r>
        <w:t xml:space="preserve"> </w:t>
      </w:r>
      <w:r>
        <w:t xml:space="preserve">certification, not on the date of the application.</w:t>
      </w:r>
    </w:p>
    <w:p>
      <w:pPr>
        <w:pStyle w:val="FirstParagraph"/>
      </w:pPr>
      <w:r>
        <w:rPr>
          <w:i/>
          <w:iCs/>
        </w:rPr>
        <w:t xml:space="preserve">(Ord. of 6-23-1994, art. XIV, § 1; Ord. of 2-22-2024(26); Ord. of 4-24-2025(20))</w:t>
      </w:r>
    </w:p>
    <w:bookmarkEnd w:id="152"/>
    <w:bookmarkStart w:id="153" w:name="X0d86d24b6f370ed64bb33f0befe589f0cb91310"/>
    <w:p>
      <w:pPr>
        <w:pStyle w:val="Heading2"/>
      </w:pPr>
      <w:r>
        <w:t xml:space="preserve">§ 38-468. Development requiring planning board approval</w:t>
      </w:r>
    </w:p>
    <w:p>
      <w:pPr>
        <w:pStyle w:val="FirstParagraph"/>
      </w:pPr>
      <w:r>
        <w:t xml:space="preserve">Where only planning board approval is required, an applicant is vested on the date</w:t>
      </w:r>
      <w:r>
        <w:t xml:space="preserve"> </w:t>
      </w:r>
      <w:r>
        <w:t xml:space="preserve">that administrative officer certifies the application is complete. The applicant is</w:t>
      </w:r>
      <w:r>
        <w:t xml:space="preserve"> </w:t>
      </w:r>
      <w:r>
        <w:t xml:space="preserve">vested under this chapter and regulations in effect at the time of certification,</w:t>
      </w:r>
      <w:r>
        <w:t xml:space="preserve"> </w:t>
      </w:r>
      <w:r>
        <w:t xml:space="preserve">not the date of application.</w:t>
      </w:r>
    </w:p>
    <w:p>
      <w:pPr>
        <w:pStyle w:val="BodyText"/>
      </w:pPr>
      <w:r>
        <w:rPr>
          <w:i/>
          <w:iCs/>
        </w:rPr>
        <w:t xml:space="preserve">(Ord. of 6-23-1994, art. XIV, § 2; Ord. of 4-24-2025(21))</w:t>
      </w:r>
    </w:p>
    <w:bookmarkEnd w:id="153"/>
    <w:bookmarkStart w:id="154" w:name="X1dc1859cc5005f87a2b4246fecad5ed5a3435ec"/>
    <w:p>
      <w:pPr>
        <w:pStyle w:val="Heading2"/>
      </w:pPr>
      <w:r>
        <w:t xml:space="preserve">§ 38-469. Development requiring zoning board approval</w:t>
      </w:r>
    </w:p>
    <w:p>
      <w:pPr>
        <w:pStyle w:val="FirstParagraph"/>
      </w:pPr>
      <w:r>
        <w:t xml:space="preserve">Where only zoning board approval is required, an applicant is vested on the date that</w:t>
      </w:r>
      <w:r>
        <w:t xml:space="preserve"> </w:t>
      </w:r>
      <w:r>
        <w:t xml:space="preserve">the administrative officer certifies that the application is complete. The applicant</w:t>
      </w:r>
      <w:r>
        <w:t xml:space="preserve"> </w:t>
      </w:r>
      <w:r>
        <w:t xml:space="preserve">is vested under this chapter and regulations in effect at the time of certification,</w:t>
      </w:r>
      <w:r>
        <w:t xml:space="preserve"> </w:t>
      </w:r>
      <w:r>
        <w:t xml:space="preserve">not the date of application.</w:t>
      </w:r>
    </w:p>
    <w:p>
      <w:pPr>
        <w:pStyle w:val="BodyText"/>
      </w:pPr>
      <w:r>
        <w:rPr>
          <w:i/>
          <w:iCs/>
        </w:rPr>
        <w:t xml:space="preserve">(Ord. of 6-23-1994, art. XIV, § 3; Ord. of 4-24-2025(22))</w:t>
      </w:r>
    </w:p>
    <w:bookmarkEnd w:id="154"/>
    <w:bookmarkStart w:id="155" w:name="reserved-15"/>
    <w:p>
      <w:pPr>
        <w:pStyle w:val="Heading2"/>
      </w:pPr>
      <w:r>
        <w:t xml:space="preserve">§ 38-470.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Apr. 24, 2025, repealed § 38-470, which pertained to development requiring both planning and zoning</w:t>
      </w:r>
      <w:r>
        <w:t xml:space="preserve"> </w:t>
      </w:r>
      <w:r>
        <w:t xml:space="preserve">approval, and derived from an ordinance adopted June 23, 1994, art. XIV, § 4; and</w:t>
      </w:r>
      <w:r>
        <w:t xml:space="preserve"> </w:t>
      </w:r>
      <w:r>
        <w:t xml:space="preserve">an ordinance adopted Jan. 25, 2024.</w:t>
      </w:r>
    </w:p>
    <w:bookmarkEnd w:id="155"/>
    <w:bookmarkStart w:id="156" w:name="reserved-16"/>
    <w:p>
      <w:pPr>
        <w:pStyle w:val="Heading2"/>
      </w:pPr>
      <w:r>
        <w:t xml:space="preserve">§ 38-471—38-500. Reserved</w:t>
      </w:r>
    </w:p>
    <w:bookmarkEnd w:id="156"/>
    <w:bookmarkStart w:id="157" w:name="xii.-attachments"/>
    <w:p>
      <w:pPr>
        <w:pStyle w:val="Heading1"/>
      </w:pPr>
      <w:r>
        <w:t xml:space="preserve">§ XII. ATTACHMENTS</w:t>
      </w:r>
    </w:p>
    <w:p>
      <w:pPr>
        <w:pStyle w:val="FirstParagraph"/>
      </w:pPr>
      <w:r>
        <w:br/>
      </w:r>
    </w:p>
    <w:bookmarkEnd w:id="157"/>
    <w:bookmarkStart w:id="158" w:name="attachment-1official-zoning-map"/>
    <w:p>
      <w:pPr>
        <w:pStyle w:val="Heading2"/>
      </w:pPr>
      <w:r>
        <w:t xml:space="preserve">§ 38-501. Attachment 1—Official zoning map</w:t>
      </w:r>
    </w:p>
    <w:p>
      <w:pPr>
        <w:pStyle w:val="FirstParagraph"/>
      </w:pPr>
    </w:p>
    <w:p>
      <w:pPr>
        <w:pStyle w:val="BodyText"/>
      </w:pPr>
      <w:r>
        <w:rPr>
          <w:i/>
          <w:iCs/>
        </w:rPr>
        <w:t xml:space="preserve">(Ord. of 9-28-2023)</w:t>
      </w:r>
    </w:p>
    <w:bookmarkEnd w:id="15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Foster</dc:creator>
  <cp:keywords>Town of Foster, RI, Zoning Ordinance, zoning, municipal ordinance</cp:keywords>
  <dcterms:created xsi:type="dcterms:W3CDTF">2026-09-12T10:55:32Z</dcterms:created>
  <dcterms:modified xsi:type="dcterms:W3CDTF">2026-09-12T10:55:32Z</dcterms:modified>
  <dc:subject>Adopted Ordinance</dc:subject>
  <cp:lastModifiedBy>Town of Foster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