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jamestown"/>
    <w:p>
      <w:pPr>
        <w:pStyle w:val="Heading1"/>
      </w:pPr>
      <w:r>
        <w:t xml:space="preserve">Town of Jamestown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introduction"/>
    <w:p>
      <w:pPr>
        <w:pStyle w:val="Heading1"/>
      </w:pPr>
      <w:r>
        <w:t xml:space="preserve">§ 1. INTRODUCTION</w:t>
      </w:r>
    </w:p>
    <w:p>
      <w:pPr>
        <w:pStyle w:val="FirstParagraph"/>
      </w:pPr>
      <w:r>
        <w:br/>
      </w:r>
    </w:p>
    <w:bookmarkEnd w:id="22"/>
    <w:bookmarkStart w:id="23" w:name="preamble"/>
    <w:p>
      <w:pPr>
        <w:pStyle w:val="Heading2"/>
      </w:pPr>
      <w:r>
        <w:t xml:space="preserve">§ 82-100. Preamble</w:t>
      </w:r>
    </w:p>
    <w:p>
      <w:pPr>
        <w:pStyle w:val="FirstParagraph"/>
      </w:pPr>
      <w:r>
        <w:t xml:space="preserve">In accordance with G.L. 1956, tit. 45, ch. 24 as amended and as may hereafter be amended,</w:t>
      </w:r>
      <w:r>
        <w:t xml:space="preserve"> </w:t>
      </w:r>
      <w:r>
        <w:t xml:space="preserve">the Rhode Island Zoning Enabling Act of 1991, Rhode Island General Laws, G.L. 1956,</w:t>
      </w:r>
      <w:r>
        <w:t xml:space="preserve"> </w:t>
      </w:r>
      <w:r>
        <w:t xml:space="preserve">§§ 45-24-27—45-24-72 (the "Act"), and by virtue of the authority conferred by the</w:t>
      </w:r>
      <w:r>
        <w:t xml:space="preserve"> </w:t>
      </w:r>
      <w:r>
        <w:t xml:space="preserve">Town of Jamestown Home Rule Charter, the Zoning Ordinance of the Town of Jamestown</w:t>
      </w:r>
      <w:r>
        <w:t xml:space="preserve"> </w:t>
      </w:r>
      <w:r>
        <w:t xml:space="preserve">is hereby amended in its entirety to read as follows: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3"/>
    <w:bookmarkStart w:id="24" w:name="purpose"/>
    <w:p>
      <w:pPr>
        <w:pStyle w:val="Heading2"/>
      </w:pPr>
      <w:r>
        <w:t xml:space="preserve">§ 82-101. Purpose</w:t>
      </w:r>
    </w:p>
    <w:p>
      <w:pPr>
        <w:pStyle w:val="FirstParagraph"/>
      </w:pPr>
      <w:r>
        <w:t xml:space="preserve">The regulations set forth in this chapter are made in accordance with the Comprehensive</w:t>
      </w:r>
      <w:r>
        <w:t xml:space="preserve"> </w:t>
      </w:r>
      <w:r>
        <w:t xml:space="preserve">Community Plan of the Town of Jamestown (pursuant to G.L. 1956, §§ 45-22.2-3 and 45-24-29)</w:t>
      </w:r>
      <w:r>
        <w:t xml:space="preserve"> </w:t>
      </w:r>
      <w:r>
        <w:t xml:space="preserve">for the purpose of promoting the public health, safety, morals and general welfare</w:t>
      </w:r>
      <w:r>
        <w:t xml:space="preserve"> </w:t>
      </w:r>
      <w:r>
        <w:t xml:space="preserve">of the citizens of the Town of Jamestown and assist the Rhode Island General Assembly</w:t>
      </w:r>
      <w:r>
        <w:t xml:space="preserve"> </w:t>
      </w:r>
      <w:r>
        <w:t xml:space="preserve">in its duty to provide for the conservation of the natural resources of the state</w:t>
      </w:r>
      <w:r>
        <w:t xml:space="preserve"> </w:t>
      </w:r>
      <w:r>
        <w:t xml:space="preserve">and to adopt all means necessary and proper by law for the preservation, regeneration</w:t>
      </w:r>
      <w:r>
        <w:t xml:space="preserve"> </w:t>
      </w:r>
      <w:r>
        <w:t xml:space="preserve">and restoration of the natural environment of the state in accordance with sections</w:t>
      </w:r>
      <w:r>
        <w:t xml:space="preserve"> </w:t>
      </w:r>
      <w:r>
        <w:t xml:space="preserve">16 and 17 of article 1 of the constitution of the State of Rhode Island. These regulations are designed</w:t>
      </w:r>
      <w:r>
        <w:t xml:space="preserve"> </w:t>
      </w:r>
      <w:r>
        <w:t xml:space="preserve">to lessen congestion in the streets; to secure safety from fire, panic and other dangers;</w:t>
      </w:r>
      <w:r>
        <w:t xml:space="preserve"> </w:t>
      </w:r>
      <w:r>
        <w:t xml:space="preserve">to provide adequate light and air; to prevent the overcrowding of the land; to avoid</w:t>
      </w:r>
      <w:r>
        <w:t xml:space="preserve"> </w:t>
      </w:r>
      <w:r>
        <w:t xml:space="preserve">undue concentrations of populations; to provide for the adequate provision of transportation,</w:t>
      </w:r>
      <w:r>
        <w:t xml:space="preserve"> </w:t>
      </w:r>
      <w:r>
        <w:t xml:space="preserve">water, sewage, schools, parks and other public requirements.</w:t>
      </w:r>
    </w:p>
    <w:p>
      <w:pPr>
        <w:pStyle w:val="BodyText"/>
      </w:pPr>
      <w:r>
        <w:t xml:space="preserve">In addition, these regulations shall address the following purposes: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1)</w:t>
      </w:r>
      <w:r>
        <w:t xml:space="preserve"> </w:t>
      </w:r>
      <w:r>
        <w:t xml:space="preserve">Promote the public health, safety and general welfare;</w:t>
      </w:r>
    </w:p>
    <w:p>
      <w:pPr>
        <w:numPr>
          <w:ilvl w:val="1"/>
          <w:numId w:val="1002"/>
        </w:numPr>
      </w:pPr>
      <w:r>
        <w:t xml:space="preserve">2)</w:t>
      </w:r>
      <w:r>
        <w:t xml:space="preserve"> </w:t>
      </w:r>
      <w:r>
        <w:t xml:space="preserve">Provide for a range of uses and intensities of use appropriate to the character of</w:t>
      </w:r>
      <w:r>
        <w:t xml:space="preserve"> </w:t>
      </w:r>
      <w:r>
        <w:t xml:space="preserve">the town and reflecting current and expected future needs;</w:t>
      </w:r>
    </w:p>
    <w:p>
      <w:pPr>
        <w:numPr>
          <w:ilvl w:val="1"/>
          <w:numId w:val="1002"/>
        </w:numPr>
      </w:pPr>
      <w:r>
        <w:t xml:space="preserve">3)</w:t>
      </w:r>
      <w:r>
        <w:t xml:space="preserve"> </w:t>
      </w:r>
      <w:r>
        <w:t xml:space="preserve">Provide for orderly growth and development which recognizes:</w:t>
      </w:r>
    </w:p>
    <w:p>
      <w:pPr>
        <w:numPr>
          <w:ilvl w:val="2"/>
          <w:numId w:val="1003"/>
        </w:numPr>
      </w:pPr>
      <w:r>
        <w:t xml:space="preserve">a)</w:t>
      </w:r>
      <w:r>
        <w:t xml:space="preserve"> </w:t>
      </w:r>
      <w:r>
        <w:t xml:space="preserve">The goals and patterns of land use contained in the comprehensive plan;</w:t>
      </w:r>
    </w:p>
    <w:p>
      <w:pPr>
        <w:numPr>
          <w:ilvl w:val="2"/>
          <w:numId w:val="1003"/>
        </w:numPr>
      </w:pPr>
      <w:r>
        <w:t xml:space="preserve">b)</w:t>
      </w:r>
      <w:r>
        <w:t xml:space="preserve"> </w:t>
      </w:r>
      <w:r>
        <w:t xml:space="preserve">The natural characteristics of the land, including its suitability for particular</w:t>
      </w:r>
      <w:r>
        <w:t xml:space="preserve"> </w:t>
      </w:r>
      <w:r>
        <w:t xml:space="preserve">uses based on soil characteristics, topography, and susceptibility to surface or groundwater</w:t>
      </w:r>
      <w:r>
        <w:t xml:space="preserve"> </w:t>
      </w:r>
      <w:r>
        <w:t xml:space="preserve">pollution;</w:t>
      </w:r>
    </w:p>
    <w:p>
      <w:pPr>
        <w:numPr>
          <w:ilvl w:val="2"/>
          <w:numId w:val="1003"/>
        </w:numPr>
      </w:pPr>
      <w:r>
        <w:t xml:space="preserve">c)</w:t>
      </w:r>
      <w:r>
        <w:t xml:space="preserve"> </w:t>
      </w:r>
      <w:r>
        <w:t xml:space="preserve">The values and dynamic nature of freshwater ponds, the shoreline and freshwater wetlands;</w:t>
      </w:r>
    </w:p>
    <w:p>
      <w:pPr>
        <w:numPr>
          <w:ilvl w:val="2"/>
          <w:numId w:val="1003"/>
        </w:numPr>
      </w:pPr>
      <w:r>
        <w:t xml:space="preserve">d)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e)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f)</w:t>
      </w:r>
      <w:r>
        <w:t xml:space="preserve"> </w:t>
      </w:r>
      <w:r>
        <w:t xml:space="preserve">The need to shape and balance urban and rural development;</w:t>
      </w:r>
    </w:p>
    <w:p>
      <w:pPr>
        <w:numPr>
          <w:ilvl w:val="2"/>
          <w:numId w:val="1003"/>
        </w:numPr>
      </w:pPr>
      <w:r>
        <w:t xml:space="preserve">g)</w:t>
      </w:r>
      <w:r>
        <w:t xml:space="preserve"> </w:t>
      </w:r>
      <w:r>
        <w:t xml:space="preserve">The use of innovative development regulations and techniques;</w:t>
      </w:r>
    </w:p>
    <w:p>
      <w:pPr>
        <w:numPr>
          <w:ilvl w:val="1"/>
          <w:numId w:val="1002"/>
        </w:numPr>
      </w:pPr>
      <w:r>
        <w:t xml:space="preserve">4)</w:t>
      </w:r>
      <w:r>
        <w:t xml:space="preserve"> </w:t>
      </w:r>
      <w:r>
        <w:t xml:space="preserve">Provide for the control, protection, and/or abatement of air, water, groundwater and</w:t>
      </w:r>
      <w:r>
        <w:t xml:space="preserve"> </w:t>
      </w:r>
      <w:r>
        <w:t xml:space="preserve">noise pollution, and soil erosion and sedimentation;</w:t>
      </w:r>
    </w:p>
    <w:p>
      <w:pPr>
        <w:numPr>
          <w:ilvl w:val="1"/>
          <w:numId w:val="1002"/>
        </w:numPr>
      </w:pPr>
      <w:r>
        <w:t xml:space="preserve">5)</w:t>
      </w:r>
      <w:r>
        <w:t xml:space="preserve"> </w:t>
      </w:r>
      <w:r>
        <w:t xml:space="preserve">Provide for the protection of the natural, historic, cultural, and scenic character</w:t>
      </w:r>
      <w:r>
        <w:t xml:space="preserve"> </w:t>
      </w:r>
      <w:r>
        <w:t xml:space="preserve">of the town or areas therein;</w:t>
      </w:r>
    </w:p>
    <w:p>
      <w:pPr>
        <w:numPr>
          <w:ilvl w:val="1"/>
          <w:numId w:val="1002"/>
        </w:numPr>
      </w:pPr>
      <w:r>
        <w:t xml:space="preserve">6)</w:t>
      </w:r>
      <w:r>
        <w:t xml:space="preserve"> </w:t>
      </w:r>
      <w:r>
        <w:t xml:space="preserve">Provide for the preservation and promotion of agricultural production, forest, silviculture,</w:t>
      </w:r>
      <w:r>
        <w:t xml:space="preserve"> </w:t>
      </w:r>
      <w:r>
        <w:t xml:space="preserve">aquaculture, timber resources and open space;</w:t>
      </w:r>
    </w:p>
    <w:p>
      <w:pPr>
        <w:numPr>
          <w:ilvl w:val="1"/>
          <w:numId w:val="1002"/>
        </w:numPr>
      </w:pPr>
      <w:r>
        <w:t xml:space="preserve">7)</w:t>
      </w:r>
      <w:r>
        <w:t xml:space="preserve"> </w:t>
      </w:r>
      <w:r>
        <w:t xml:space="preserve">Provide for the protection of public investment in transportation, water, stormwater</w:t>
      </w:r>
      <w:r>
        <w:t xml:space="preserve"> </w:t>
      </w:r>
      <w:r>
        <w:t xml:space="preserve">management systems, sewage treatment and public facilities, open space, and other</w:t>
      </w:r>
      <w:r>
        <w:t xml:space="preserve"> </w:t>
      </w:r>
      <w:r>
        <w:t xml:space="preserve">public requirements;</w:t>
      </w:r>
    </w:p>
    <w:p>
      <w:pPr>
        <w:numPr>
          <w:ilvl w:val="1"/>
          <w:numId w:val="1002"/>
        </w:numPr>
      </w:pPr>
      <w:r>
        <w:t xml:space="preserve">8)</w:t>
      </w:r>
      <w:r>
        <w:t xml:space="preserve"> </w:t>
      </w:r>
      <w:r>
        <w:t xml:space="preserve">Promote a balance of housing choices, for all income levels and groups, to ensure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 and sanitary housing;</w:t>
      </w:r>
    </w:p>
    <w:p>
      <w:pPr>
        <w:numPr>
          <w:ilvl w:val="1"/>
          <w:numId w:val="1002"/>
        </w:numPr>
      </w:pPr>
      <w:r>
        <w:t xml:space="preserve">9)</w:t>
      </w:r>
      <w:r>
        <w:t xml:space="preserve"> </w:t>
      </w:r>
      <w:r>
        <w:t xml:space="preserve">Provide opportunities for the establishment of low- and moderate-income housing;</w:t>
      </w:r>
    </w:p>
    <w:p>
      <w:pPr>
        <w:numPr>
          <w:ilvl w:val="1"/>
          <w:numId w:val="1002"/>
        </w:numPr>
      </w:pPr>
      <w:r>
        <w:t xml:space="preserve">10)</w:t>
      </w:r>
      <w:r>
        <w:t xml:space="preserve"> </w:t>
      </w:r>
      <w:r>
        <w:t xml:space="preserve">Promote safety from fire, flood, and other natural or manmade disasters;</w:t>
      </w:r>
    </w:p>
    <w:p>
      <w:pPr>
        <w:numPr>
          <w:ilvl w:val="1"/>
          <w:numId w:val="1002"/>
        </w:numPr>
      </w:pPr>
      <w:r>
        <w:t xml:space="preserve">11)</w:t>
      </w:r>
      <w:r>
        <w:t xml:space="preserve"> </w:t>
      </w:r>
      <w:r>
        <w:t xml:space="preserve">Promote a high level of quality in design in the development of private and public</w:t>
      </w:r>
      <w:r>
        <w:t xml:space="preserve"> </w:t>
      </w:r>
      <w:r>
        <w:t xml:space="preserve">facilities;</w:t>
      </w:r>
    </w:p>
    <w:p>
      <w:pPr>
        <w:numPr>
          <w:ilvl w:val="1"/>
          <w:numId w:val="1002"/>
        </w:numPr>
      </w:pPr>
      <w:r>
        <w:t xml:space="preserve">12)</w:t>
      </w:r>
      <w:r>
        <w:t xml:space="preserve"> </w:t>
      </w:r>
      <w:r>
        <w:t xml:space="preserve">Promote implementation of the comprehensive plan;</w:t>
      </w:r>
    </w:p>
    <w:p>
      <w:pPr>
        <w:numPr>
          <w:ilvl w:val="1"/>
          <w:numId w:val="1002"/>
        </w:numPr>
      </w:pPr>
      <w:r>
        <w:t xml:space="preserve">13)</w:t>
      </w:r>
      <w:r>
        <w:t xml:space="preserve"> </w:t>
      </w:r>
      <w:r>
        <w:t xml:space="preserve">Provide for coordination of land uses with contiguous municipalities, other municipalities,</w:t>
      </w:r>
      <w:r>
        <w:t xml:space="preserve"> </w:t>
      </w:r>
      <w:r>
        <w:t xml:space="preserve">the state and other agencies, as appropriate, especially with regard to resources</w:t>
      </w:r>
      <w:r>
        <w:t xml:space="preserve"> </w:t>
      </w:r>
      <w:r>
        <w:t xml:space="preserve">and facilities that extend beyond municipal boundaries or have a direct impact on</w:t>
      </w:r>
      <w:r>
        <w:t xml:space="preserve"> </w:t>
      </w:r>
      <w:r>
        <w:t xml:space="preserve">that municipality;</w:t>
      </w:r>
    </w:p>
    <w:p>
      <w:pPr>
        <w:numPr>
          <w:ilvl w:val="1"/>
          <w:numId w:val="1002"/>
        </w:numPr>
      </w:pPr>
      <w:r>
        <w:t xml:space="preserve">14)</w:t>
      </w:r>
      <w:r>
        <w:t xml:space="preserve"> </w:t>
      </w:r>
      <w:r>
        <w:t xml:space="preserve">Provide for efficient review of development proposals, to clarify and expedite the</w:t>
      </w:r>
      <w:r>
        <w:t xml:space="preserve"> </w:t>
      </w:r>
      <w:r>
        <w:t xml:space="preserve">zoning approval process and provide for the procedures for the administration of the</w:t>
      </w:r>
      <w:r>
        <w:t xml:space="preserve"> </w:t>
      </w:r>
      <w:r>
        <w:t xml:space="preserve">ordinance from which this chapter is derived, including, but not limited to, variances,</w:t>
      </w:r>
      <w:r>
        <w:t xml:space="preserve"> </w:t>
      </w:r>
      <w:r>
        <w:t xml:space="preserve">special use permits and, where adopted, procedures for modifications.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4"/>
    <w:bookmarkStart w:id="25" w:name="consistency-statement"/>
    <w:p>
      <w:pPr>
        <w:pStyle w:val="Heading2"/>
      </w:pPr>
      <w:r>
        <w:t xml:space="preserve">§ 82-102. Consistency statement</w:t>
      </w:r>
    </w:p>
    <w:p>
      <w:pPr>
        <w:pStyle w:val="FirstParagraph"/>
      </w:pPr>
      <w:r>
        <w:t xml:space="preserve">Drafting and adoption of the ordinance from which this chapter is derived is consistent</w:t>
      </w:r>
      <w:r>
        <w:t xml:space="preserve"> </w:t>
      </w:r>
      <w:r>
        <w:t xml:space="preserve">with the Town of Jamestown comprehensive community plan adopted June 18, 2014 and</w:t>
      </w:r>
      <w:r>
        <w:t xml:space="preserve"> </w:t>
      </w:r>
      <w:r>
        <w:t xml:space="preserve">as amended April 6, 2015, pursuant to G.L. 1956, ch. 45-22.2. In the instance of any</w:t>
      </w:r>
      <w:r>
        <w:t xml:space="preserve"> </w:t>
      </w:r>
      <w:r>
        <w:t xml:space="preserve">uncertainty in the construction or application of any section of this chapter, the</w:t>
      </w:r>
      <w:r>
        <w:t xml:space="preserve"> </w:t>
      </w:r>
      <w:r>
        <w:t xml:space="preserve">ordinance shall be construed in a manner that will further the implementation of,</w:t>
      </w:r>
      <w:r>
        <w:t xml:space="preserve"> </w:t>
      </w:r>
      <w:r>
        <w:t xml:space="preserve">and not be contrary to, the goals and policies and applicable elements of the comprehensive</w:t>
      </w:r>
      <w:r>
        <w:t xml:space="preserve"> </w:t>
      </w:r>
      <w:r>
        <w:t xml:space="preserve">plan.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5"/>
    <w:bookmarkStart w:id="26" w:name="regulation"/>
    <w:p>
      <w:pPr>
        <w:pStyle w:val="Heading2"/>
      </w:pPr>
      <w:r>
        <w:t xml:space="preserve">§ 82-103. Regulation</w:t>
      </w:r>
    </w:p>
    <w:p>
      <w:pPr>
        <w:pStyle w:val="FirstParagraph"/>
      </w:pPr>
      <w:r>
        <w:t xml:space="preserve">The use of any land or the erection, modification, enlargement or use of any building,</w:t>
      </w:r>
      <w:r>
        <w:t xml:space="preserve"> </w:t>
      </w:r>
      <w:r>
        <w:t xml:space="preserve">structure or sign shall conform to all applicable provisions of this chapter.</w:t>
      </w:r>
    </w:p>
    <w:p>
      <w:pPr>
        <w:pStyle w:val="BodyText"/>
      </w:pPr>
      <w:r>
        <w:t xml:space="preserve">Every building, structure or sign hereafter erected and every use hereafter initiated</w:t>
      </w:r>
      <w:r>
        <w:t xml:space="preserve"> </w:t>
      </w:r>
      <w:r>
        <w:t xml:space="preserve">shall be located on a lot as defined by this chapter.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6"/>
    <w:bookmarkStart w:id="27" w:name="definitions"/>
    <w:p>
      <w:pPr>
        <w:pStyle w:val="Heading2"/>
      </w:pPr>
      <w:r>
        <w:t xml:space="preserve">§ 82-104. Definitions</w:t>
      </w:r>
    </w:p>
    <w:bookmarkEnd w:id="27"/>
    <w:bookmarkStart w:id="28" w:name="general-definitions"/>
    <w:p>
      <w:pPr>
        <w:pStyle w:val="Heading2"/>
      </w:pPr>
      <w:r>
        <w:t xml:space="preserve">§ 82-104.1. General definitions</w:t>
      </w:r>
    </w:p>
    <w:p>
      <w:pPr>
        <w:pStyle w:val="FirstParagraph"/>
      </w:pPr>
      <w:r>
        <w:t xml:space="preserve">The following words [terms] shall have the following meanings [in this chapter]:</w:t>
      </w:r>
    </w:p>
    <w:p>
      <w:pPr>
        <w:pStyle w:val="BodyText"/>
      </w:pPr>
      <w:r>
        <w:rPr>
          <w:i/>
          <w:iCs/>
        </w:rPr>
        <w:t xml:space="preserve">Abutter.</w:t>
      </w:r>
      <w:r>
        <w:t xml:space="preserve"> </w:t>
      </w:r>
      <w:r>
        <w:t xml:space="preserve">One whose property abuts, that is, adjoins at a border, boundary, or point with no</w:t>
      </w:r>
      <w:r>
        <w:t xml:space="preserve"> </w:t>
      </w:r>
      <w:r>
        <w:t xml:space="preserve">intervening land.</w:t>
      </w:r>
    </w:p>
    <w:p>
      <w:pPr>
        <w:pStyle w:val="BodyText"/>
      </w:pPr>
      <w:r>
        <w:rPr>
          <w:i/>
          <w:iCs/>
        </w:rPr>
        <w:t xml:space="preserve">Active recreation.</w:t>
      </w:r>
      <w:r>
        <w:t xml:space="preserve"> </w:t>
      </w:r>
      <w:r>
        <w:t xml:space="preserve">Leisure time activities, usually of a more formal nature, often requiring equipment</w:t>
      </w:r>
      <w:r>
        <w:t xml:space="preserve"> </w:t>
      </w:r>
      <w:r>
        <w:t xml:space="preserve">and taking place at prescribed places, sites, or fields. A higher level of amenities</w:t>
      </w:r>
      <w:r>
        <w:t xml:space="preserve"> </w:t>
      </w:r>
      <w:r>
        <w:t xml:space="preserve">at a site, and/or a modification to the natural environment are usually connected</w:t>
      </w:r>
      <w:r>
        <w:t xml:space="preserve"> </w:t>
      </w:r>
      <w:r>
        <w:t xml:space="preserve">to active recreation. It includes tennis and other court games, baseball and other</w:t>
      </w:r>
      <w:r>
        <w:t xml:space="preserve"> </w:t>
      </w:r>
      <w:r>
        <w:t xml:space="preserve">field sports, and playground activities.</w:t>
      </w:r>
    </w:p>
    <w:p>
      <w:pPr>
        <w:pStyle w:val="BodyText"/>
      </w:pPr>
      <w:r>
        <w:rPr>
          <w:i/>
          <w:iCs/>
        </w:rPr>
        <w:t xml:space="preserve">Accessory building.</w:t>
      </w:r>
      <w:r>
        <w:t xml:space="preserve"> </w:t>
      </w:r>
      <w:r>
        <w:t xml:space="preserve">Any building which is customarily incidental and subordinate to the principal building</w:t>
      </w:r>
      <w:r>
        <w:t xml:space="preserve"> </w:t>
      </w:r>
      <w:r>
        <w:t xml:space="preserve">and does not share a common wall or roof with the principal building. An accessory</w:t>
      </w:r>
      <w:r>
        <w:t xml:space="preserve"> </w:t>
      </w:r>
      <w:r>
        <w:t xml:space="preserve">building shall be located on the same zoning lot as the principal building.</w:t>
      </w:r>
    </w:p>
    <w:p>
      <w:pPr>
        <w:pStyle w:val="BodyText"/>
      </w:pPr>
      <w:r>
        <w:rPr>
          <w:i/>
          <w:iCs/>
        </w:rPr>
        <w:t xml:space="preserve">Accessory dwelling unit (ADU).</w:t>
      </w:r>
      <w:r>
        <w:t xml:space="preserve"> </w:t>
      </w:r>
      <w:r>
        <w:t xml:space="preserve">A residential living unit on the same lot where the principal use is a legally established</w:t>
      </w:r>
      <w:r>
        <w:t xml:space="preserve"> </w:t>
      </w:r>
      <w:r>
        <w:t xml:space="preserve">single-family dwelling unit or multi-family dwelling unit. An ADU provides complete</w:t>
      </w:r>
      <w:r>
        <w:t xml:space="preserve"> </w:t>
      </w:r>
      <w:r>
        <w:t xml:space="preserve">independent living facilities for one or more persons. It may take various forms including,</w:t>
      </w:r>
      <w:r>
        <w:t xml:space="preserve"> </w:t>
      </w:r>
      <w:r>
        <w:t xml:space="preserve">but not limited to: a detached unit; a unit that is part of an accessory structure,</w:t>
      </w:r>
      <w:r>
        <w:t xml:space="preserve"> </w:t>
      </w:r>
      <w:r>
        <w:t xml:space="preserve">such as a detached garage; or a unit that is part of an expanded or remodeled primary</w:t>
      </w:r>
      <w:r>
        <w:t xml:space="preserve"> </w:t>
      </w:r>
      <w:r>
        <w:t xml:space="preserve">dwelling. (See section 82-1201- Accessory dwelling units)</w:t>
      </w:r>
    </w:p>
    <w:p>
      <w:pPr>
        <w:pStyle w:val="BodyText"/>
      </w:pPr>
      <w:r>
        <w:rPr>
          <w:i/>
          <w:iCs/>
        </w:rPr>
        <w:t xml:space="preserve">Accessory structure.</w:t>
      </w:r>
      <w:r>
        <w:t xml:space="preserve"> </w:t>
      </w:r>
      <w:r>
        <w:t xml:space="preserve">Any structure constructed or erected which is customarily incidental and subordinate</w:t>
      </w:r>
      <w:r>
        <w:t xml:space="preserve"> </w:t>
      </w:r>
      <w:r>
        <w:t xml:space="preserve">to the principal building. An accessory structure shall be located on the same zoning</w:t>
      </w:r>
      <w:r>
        <w:t xml:space="preserve"> </w:t>
      </w:r>
      <w:r>
        <w:t xml:space="preserve">lot as the principal building.</w:t>
      </w:r>
    </w:p>
    <w:p>
      <w:pPr>
        <w:pStyle w:val="BodyText"/>
      </w:pP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building. An accessory use shall be restricted</w:t>
      </w:r>
      <w:r>
        <w:t xml:space="preserve"> </w:t>
      </w:r>
      <w:r>
        <w:t xml:space="preserve">to the same lot as the principal use. An accessory use shall not be permitted without</w:t>
      </w:r>
      <w:r>
        <w:t xml:space="preserve"> </w:t>
      </w:r>
      <w:r>
        <w:t xml:space="preserve">the principal use to which it is related.</w:t>
      </w:r>
    </w:p>
    <w:p>
      <w:pPr>
        <w:pStyle w:val="BodyText"/>
      </w:pPr>
      <w:r>
        <w:rPr>
          <w:i/>
          <w:iCs/>
        </w:rPr>
        <w:t xml:space="preserve">Act.</w:t>
      </w:r>
      <w:r>
        <w:t xml:space="preserve"> </w:t>
      </w:r>
      <w:r>
        <w:t xml:space="preserve">Rhode Island Zoning Enabling Act as set forth in G.L. 1956, § 45-24-27 et seq.</w:t>
      </w:r>
    </w:p>
    <w:p>
      <w:pPr>
        <w:pStyle w:val="BodyText"/>
      </w:pPr>
      <w:r>
        <w:rPr>
          <w:i/>
          <w:iCs/>
        </w:rPr>
        <w:t xml:space="preserve">Adaptive reuse.</w:t>
      </w:r>
      <w:r>
        <w:t xml:space="preserve"> </w:t>
      </w:r>
      <w:r>
        <w:t xml:space="preserve">Conversion of an existing structure from the use for which it was constructed to</w:t>
      </w:r>
      <w:r>
        <w:t xml:space="preserve"> </w:t>
      </w:r>
      <w:r>
        <w:t xml:space="preserve">a new use by maintaining the elements of the structure and adapting such elements</w:t>
      </w:r>
      <w:r>
        <w:t xml:space="preserve"> </w:t>
      </w:r>
      <w:r>
        <w:t xml:space="preserve">to a new use.</w:t>
      </w:r>
    </w:p>
    <w:p>
      <w:pPr>
        <w:pStyle w:val="BodyText"/>
      </w:pPr>
      <w:r>
        <w:rPr>
          <w:i/>
          <w:iCs/>
        </w:rPr>
        <w:t xml:space="preserve">Adult business.</w:t>
      </w:r>
      <w:r>
        <w:t xml:space="preserve"> </w:t>
      </w:r>
      <w:r>
        <w:t xml:space="preserve">Any restaurant, bar, nightclub or private or nonpublic association which employs</w:t>
      </w:r>
      <w:r>
        <w:t xml:space="preserve"> </w:t>
      </w:r>
      <w:r>
        <w:t xml:space="preserve">topless waitpersons and/or presents nude or seminude entertainment or other erotic</w:t>
      </w:r>
      <w:r>
        <w:t xml:space="preserve"> </w:t>
      </w:r>
      <w:r>
        <w:t xml:space="preserve">forms of entertainment. Also, any establishment which shows, rents, sells, promotes,</w:t>
      </w:r>
      <w:r>
        <w:t xml:space="preserve"> </w:t>
      </w:r>
      <w:r>
        <w:t xml:space="preserve">displays or advertises pornographic material in any format.</w:t>
      </w:r>
    </w:p>
    <w:p>
      <w:pPr>
        <w:pStyle w:val="BodyText"/>
      </w:pPr>
      <w:r>
        <w:rPr>
          <w:i/>
          <w:iCs/>
        </w:rPr>
        <w:t xml:space="preserve">Affordable housing.</w:t>
      </w:r>
      <w:r>
        <w:t xml:space="preserve"> </w:t>
      </w:r>
      <w:r>
        <w:t xml:space="preserve">Residential housing that has a sales price or rental amount that is within the means</w:t>
      </w:r>
      <w:r>
        <w:t xml:space="preserve"> </w:t>
      </w:r>
      <w:r>
        <w:t xml:space="preserve">of the household living in it. (See low- and moderate-income housing for the State</w:t>
      </w:r>
      <w:r>
        <w:t xml:space="preserve"> </w:t>
      </w:r>
      <w:r>
        <w:t xml:space="preserve">of Rhode Island's definition of what legally counts as "affordable" housing.)</w:t>
      </w:r>
    </w:p>
    <w:p>
      <w:pPr>
        <w:pStyle w:val="BodyText"/>
      </w:pPr>
      <w:r>
        <w:rPr>
          <w:i/>
          <w:iCs/>
        </w:rPr>
        <w:t xml:space="preserve">Aggrieved party.</w:t>
      </w:r>
      <w:r>
        <w:t xml:space="preserve"> </w:t>
      </w:r>
      <w:r>
        <w:t xml:space="preserve">An aggrieved party, for purposes of this chapter, shall be:</w:t>
      </w:r>
    </w:p>
    <w:p>
      <w:pPr>
        <w:pStyle w:val="BodyText"/>
      </w:pPr>
      <w:r>
        <w:t xml:space="preserve">• Any person or persons or entity or entities who can demonstrate that their property</w:t>
      </w:r>
      <w:r>
        <w:t xml:space="preserve"> </w:t>
      </w:r>
      <w:r>
        <w:t xml:space="preserve">will be injured by a decision of any officer or agency responsible for administering</w:t>
      </w:r>
      <w:r>
        <w:t xml:space="preserve"> </w:t>
      </w:r>
      <w:r>
        <w:t xml:space="preserve">the ordinance [this chapter]; or</w:t>
      </w:r>
    </w:p>
    <w:p>
      <w:pPr>
        <w:pStyle w:val="BodyText"/>
      </w:pPr>
      <w:r>
        <w:t xml:space="preserve">• Anyone requiring notice pursuant to the act.</w:t>
      </w:r>
    </w:p>
    <w:p>
      <w:pPr>
        <w:pStyle w:val="BodyText"/>
      </w:pPr>
      <w:r>
        <w:rPr>
          <w:i/>
          <w:iCs/>
        </w:rPr>
        <w:t xml:space="preserve">Agricultural structure.</w:t>
      </w:r>
      <w:r>
        <w:t xml:space="preserve"> </w:t>
      </w:r>
      <w:r>
        <w:t xml:space="preserve">A structure which is reasonably necessary to the conduct of on-site working farms.</w:t>
      </w:r>
      <w:r>
        <w:t xml:space="preserve"> </w:t>
      </w:r>
      <w:r>
        <w:t xml:space="preserve">"Agricultural structure" includes, barns, sheds, silos and other similar structures.</w:t>
      </w:r>
    </w:p>
    <w:p>
      <w:pPr>
        <w:pStyle w:val="BodyText"/>
      </w:pPr>
      <w:r>
        <w:rPr>
          <w:i/>
          <w:iCs/>
        </w:rPr>
        <w:t xml:space="preserve">Agricultural land.</w:t>
      </w:r>
      <w:r>
        <w:t xml:space="preserve"> </w:t>
      </w:r>
      <w:r>
        <w:t xml:space="preserve">Land suitable for agriculture by reason of suitability of soil or other natural characteristics</w:t>
      </w:r>
      <w:r>
        <w:t xml:space="preserve"> </w:t>
      </w:r>
      <w:r>
        <w:t xml:space="preserve">or past use for agricultural purposes. Agricultural land includes that defined as</w:t>
      </w:r>
      <w:r>
        <w:t xml:space="preserve"> </w:t>
      </w:r>
      <w:r>
        <w:t xml:space="preserve">prime farmland or additional farmland of statewide importance for Rhode Island by</w:t>
      </w:r>
      <w:r>
        <w:t xml:space="preserve"> </w:t>
      </w:r>
      <w:r>
        <w:t xml:space="preserve">the soil conservation service of the U.S. Department of Agriculture.</w:t>
      </w:r>
    </w:p>
    <w:p>
      <w:pPr>
        <w:pStyle w:val="BodyText"/>
      </w:pPr>
      <w:r>
        <w:rPr>
          <w:i/>
          <w:iCs/>
        </w:rPr>
        <w:t xml:space="preserve">Amusement or video arcade.</w:t>
      </w:r>
      <w:r>
        <w:t xml:space="preserve"> </w:t>
      </w:r>
      <w:r>
        <w:t xml:space="preserve">Any place of business where more than five coin-operated mechanical amusement devices</w:t>
      </w:r>
      <w:r>
        <w:t xml:space="preserve"> </w:t>
      </w:r>
      <w:r>
        <w:t xml:space="preserve">and/or electronic video games are located for use by the general public.</w:t>
      </w:r>
    </w:p>
    <w:p>
      <w:pPr>
        <w:pStyle w:val="BodyText"/>
      </w:pPr>
      <w:r>
        <w:rPr>
          <w:i/>
          <w:iCs/>
        </w:rPr>
        <w:t xml:space="preserve">Apartment.</w:t>
      </w:r>
      <w:r>
        <w:t xml:space="preserve"> </w:t>
      </w:r>
      <w:r>
        <w:t xml:space="preserve">A residential unit sharing a building and a lot with other units and/or uses; may</w:t>
      </w:r>
      <w:r>
        <w:t xml:space="preserve"> </w:t>
      </w:r>
      <w:r>
        <w:t xml:space="preserve">be for rent, or for sale as a condominium.</w:t>
      </w:r>
    </w:p>
    <w:p>
      <w:pPr>
        <w:pStyle w:val="BodyText"/>
      </w:pP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agency.</w:t>
      </w:r>
    </w:p>
    <w:p>
      <w:pPr>
        <w:pStyle w:val="BodyText"/>
      </w:pP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exhibits, and fees required</w:t>
      </w:r>
      <w:r>
        <w:t xml:space="preserve"> </w:t>
      </w:r>
      <w:r>
        <w:t xml:space="preserve">of an applicant by an approving authority for development review, approval, or permitting</w:t>
      </w:r>
      <w:r>
        <w:t xml:space="preserve"> </w:t>
      </w:r>
      <w:r>
        <w:t xml:space="preserve">purposes.</w:t>
      </w:r>
    </w:p>
    <w:p>
      <w:pPr>
        <w:pStyle w:val="BodyText"/>
      </w:pPr>
      <w:r>
        <w:rPr>
          <w:i/>
          <w:iCs/>
        </w:rPr>
        <w:t xml:space="preserve">Aquaculture.</w:t>
      </w:r>
      <w:r>
        <w:t xml:space="preserve"> </w:t>
      </w:r>
      <w:r>
        <w:t xml:space="preserve">The hatching, raising, and breeding of fish or other aquatic plants or animals for</w:t>
      </w:r>
      <w:r>
        <w:t xml:space="preserve"> </w:t>
      </w:r>
      <w:r>
        <w:t xml:space="preserve">sale or personal use.</w:t>
      </w:r>
    </w:p>
    <w:p>
      <w:pPr>
        <w:pStyle w:val="BodyText"/>
      </w:pPr>
      <w:r>
        <w:rPr>
          <w:i/>
          <w:iCs/>
        </w:rPr>
        <w:t xml:space="preserve">Assisted living facility.</w:t>
      </w:r>
      <w:r>
        <w:t xml:space="preserve"> </w:t>
      </w:r>
      <w:r>
        <w:t xml:space="preserve">A non-institutional shared living environment which integrates shelter and service</w:t>
      </w:r>
      <w:r>
        <w:t xml:space="preserve"> </w:t>
      </w:r>
      <w:r>
        <w:t xml:space="preserve">needs for functionally impaired and older persons who can maintain a semi-independent</w:t>
      </w:r>
      <w:r>
        <w:t xml:space="preserve"> </w:t>
      </w:r>
      <w:r>
        <w:t xml:space="preserve">lifestyle and who do not require constant supervision or intensive health care as</w:t>
      </w:r>
      <w:r>
        <w:t xml:space="preserve"> </w:t>
      </w:r>
      <w:r>
        <w:t xml:space="preserve">provided by an institution. Each congregate unit has its own bedroom and may have</w:t>
      </w:r>
      <w:r>
        <w:t xml:space="preserve"> </w:t>
      </w:r>
      <w:r>
        <w:t xml:space="preserve">a separate and shared living room, kitchen, dining area or bathroom.</w:t>
      </w:r>
    </w:p>
    <w:p>
      <w:pPr>
        <w:pStyle w:val="BodyText"/>
      </w:pPr>
      <w:r>
        <w:rPr>
          <w:i/>
          <w:iCs/>
        </w:rPr>
        <w:t xml:space="preserve">Attached (structure).</w:t>
      </w:r>
      <w:r>
        <w:t xml:space="preserve"> </w:t>
      </w:r>
      <w:r>
        <w:t xml:space="preserve">Any structure that is attached to another structure by a common wall. Structures</w:t>
      </w:r>
      <w:r>
        <w:t xml:space="preserve"> </w:t>
      </w:r>
      <w:r>
        <w:t xml:space="preserve">connected by an "I" beam, breezeway, landscape structure or similar connections are</w:t>
      </w:r>
      <w:r>
        <w:t xml:space="preserve"> </w:t>
      </w:r>
      <w:r>
        <w:t xml:space="preserve">not considered attached.</w:t>
      </w:r>
    </w:p>
    <w:p>
      <w:pPr>
        <w:pStyle w:val="BodyText"/>
      </w:pPr>
      <w:r>
        <w:rPr>
          <w:i/>
          <w:iCs/>
        </w:rPr>
        <w:t xml:space="preserve">Attic.</w:t>
      </w:r>
      <w:r>
        <w:t xml:space="preserve"> </w:t>
      </w:r>
      <w:r>
        <w:t xml:space="preserve">The interior part of a building contained within the sloped roof of a structure.</w:t>
      </w:r>
    </w:p>
    <w:p>
      <w:pPr>
        <w:pStyle w:val="BodyText"/>
      </w:pPr>
      <w:r>
        <w:rPr>
          <w:i/>
          <w:iCs/>
        </w:rPr>
        <w:t xml:space="preserve">Bed and breakfast home.</w:t>
      </w:r>
      <w:r>
        <w:t xml:space="preserve"> </w:t>
      </w:r>
      <w:r>
        <w:t xml:space="preserve">A single building or part thereof used only for residential lodging, occupied by</w:t>
      </w:r>
      <w:r>
        <w:t xml:space="preserve"> </w:t>
      </w:r>
      <w:r>
        <w:t xml:space="preserve">the owner thereof, and made available on an overnight basis for transient guests for</w:t>
      </w:r>
      <w:r>
        <w:t xml:space="preserve"> </w:t>
      </w:r>
      <w:r>
        <w:t xml:space="preserve">compensation, and which adheres to the standards in section 82-1202.</w:t>
      </w:r>
    </w:p>
    <w:p>
      <w:pPr>
        <w:pStyle w:val="BodyText"/>
      </w:pPr>
      <w:r>
        <w:rPr>
          <w:i/>
          <w:iCs/>
        </w:rPr>
        <w:t xml:space="preserve">Bedroom.</w:t>
      </w:r>
      <w:r>
        <w:t xml:space="preserve"> </w:t>
      </w:r>
      <w:r>
        <w:t xml:space="preserve">A room furnished with a bed or intended primarily for sleeping.</w:t>
      </w:r>
    </w:p>
    <w:p>
      <w:pPr>
        <w:pStyle w:val="BodyText"/>
      </w:pPr>
      <w:r>
        <w:rPr>
          <w:i/>
          <w:iCs/>
        </w:rPr>
        <w:t xml:space="preserve">Bioretention facility.</w:t>
      </w:r>
      <w:r>
        <w:t xml:space="preserve"> </w:t>
      </w:r>
      <w:r>
        <w:t xml:space="preserve">An engineered landscaped depression generally planted with native plants and trees</w:t>
      </w:r>
      <w:r>
        <w:t xml:space="preserve"> </w:t>
      </w:r>
      <w:r>
        <w:t xml:space="preserve">designed to capture and infiltrate stormwater runoff and protect water quality through</w:t>
      </w:r>
      <w:r>
        <w:t xml:space="preserve"> </w:t>
      </w:r>
      <w:r>
        <w:t xml:space="preserve">the use of specified soils, and subsurface drainage/infiltration structural elements.</w:t>
      </w:r>
    </w:p>
    <w:p>
      <w:pPr>
        <w:pStyle w:val="BodyText"/>
      </w:pPr>
      <w:r>
        <w:rPr>
          <w:i/>
          <w:iCs/>
        </w:rPr>
        <w:t xml:space="preserve">Bioswale.</w:t>
      </w:r>
      <w:r>
        <w:t xml:space="preserve"> </w:t>
      </w:r>
      <w:r>
        <w:t xml:space="preserve">An extended rain garden or bioretention facility with a linear design that can convey</w:t>
      </w:r>
      <w:r>
        <w:t xml:space="preserve"> </w:t>
      </w:r>
      <w:r>
        <w:t xml:space="preserve">stormwater runoff like a conventional swale but can also provide water quality treatment.</w:t>
      </w:r>
    </w:p>
    <w:p>
      <w:pPr>
        <w:pStyle w:val="BodyText"/>
      </w:pPr>
      <w:r>
        <w:rPr>
          <w:i/>
          <w:iCs/>
        </w:rPr>
        <w:t xml:space="preserve">Block.</w:t>
      </w:r>
      <w:r>
        <w:t xml:space="preserve"> </w:t>
      </w:r>
      <w:r>
        <w:t xml:space="preserve">The aggregate of private lots, passages, rear alleys and rear lanes, circumscribed</w:t>
      </w:r>
      <w:r>
        <w:t xml:space="preserve"> </w:t>
      </w:r>
      <w:r>
        <w:t xml:space="preserve">by thoroughfares.</w:t>
      </w:r>
    </w:p>
    <w:p>
      <w:pPr>
        <w:pStyle w:val="BodyText"/>
      </w:pPr>
      <w:r>
        <w:rPr>
          <w:i/>
          <w:iCs/>
        </w:rPr>
        <w:t xml:space="preserve">Boat and ship storage (non-commercial).</w:t>
      </w:r>
      <w:r>
        <w:t xml:space="preserve"> </w:t>
      </w:r>
      <w:r>
        <w:t xml:space="preserve">(See section 82-706, Parking or storage of commercial and major recreational equipment) The storage of</w:t>
      </w:r>
      <w:r>
        <w:t xml:space="preserve"> </w:t>
      </w:r>
      <w:r>
        <w:t xml:space="preserve">all boats excluding dinghies, prams, kayaks, canoes, rowboats or the like, and any</w:t>
      </w:r>
      <w:r>
        <w:t xml:space="preserve"> </w:t>
      </w:r>
      <w:r>
        <w:t xml:space="preserve">boat 15 feet in length or under.</w:t>
      </w:r>
    </w:p>
    <w:p>
      <w:pPr>
        <w:pStyle w:val="BodyText"/>
      </w:pPr>
      <w:r>
        <w:rPr>
          <w:i/>
          <w:iCs/>
        </w:rPr>
        <w:t xml:space="preserve">Bog.</w:t>
      </w:r>
      <w:r>
        <w:t xml:space="preserve"> </w:t>
      </w:r>
      <w:r>
        <w:t xml:space="preserve">A bog shall be a place where standing or slowly running water shall be near or at</w:t>
      </w:r>
      <w:r>
        <w:t xml:space="preserve"> </w:t>
      </w:r>
      <w:r>
        <w:t xml:space="preserve">the surface during normal growing season and/or where a vegetational community shall</w:t>
      </w:r>
      <w:r>
        <w:t xml:space="preserve"> </w:t>
      </w:r>
      <w:r>
        <w:t xml:space="preserve">be made up of one or more of, but not limited to nor necessarily including all of,</w:t>
      </w:r>
      <w:r>
        <w:t xml:space="preserve"> </w:t>
      </w:r>
      <w:r>
        <w:t xml:space="preserve">the following: blueberry, cranberry (Vaccinium), leatherleaf (Chamaedaphne calyculata),</w:t>
      </w:r>
      <w:r>
        <w:t xml:space="preserve"> </w:t>
      </w:r>
      <w:r>
        <w:t xml:space="preserve">pitcher plant (Sarracenia purpurea), sundews (Droseraceae), orchids (Orchidaceae),</w:t>
      </w:r>
      <w:r>
        <w:t xml:space="preserve"> </w:t>
      </w:r>
      <w:r>
        <w:t xml:space="preserve">white cedar (Chamaecyparis thyoides), red maple (Acer rubrum), black spruce (Picea</w:t>
      </w:r>
      <w:r>
        <w:t xml:space="preserve"> </w:t>
      </w:r>
      <w:r>
        <w:t xml:space="preserve">mariana), bog aster (Andromeda glaucophylla), azaleas (Rhododendron), laurels (Kalmia),</w:t>
      </w:r>
      <w:r>
        <w:t xml:space="preserve"> </w:t>
      </w:r>
      <w:r>
        <w:t xml:space="preserve">sedges (Caryx), [and] bog cotton (Eriophorum).</w:t>
      </w:r>
    </w:p>
    <w:p>
      <w:pPr>
        <w:pStyle w:val="BodyText"/>
      </w:pPr>
      <w:r>
        <w:rPr>
          <w:i/>
          <w:iCs/>
        </w:rPr>
        <w:t xml:space="preserve">Buffer.</w:t>
      </w:r>
      <w:r>
        <w:t xml:space="preserve"> </w:t>
      </w:r>
      <w:r>
        <w:t xml:space="preserve">Land which is maintained in either a natural or landscaped state and is used to screen</w:t>
      </w:r>
      <w:r>
        <w:t xml:space="preserve"> </w:t>
      </w:r>
      <w:r>
        <w:t xml:space="preserve">and/or mitigate the impacts of development on surrounding areas, properties or rights-of-way.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Buildings of value.</w:t>
      </w:r>
      <w:r>
        <w:t xml:space="preserve"> </w:t>
      </w:r>
      <w:r>
        <w:t xml:space="preserve">Buildings identified in Historic and Architectural Resources of Jamestown, Rhode</w:t>
      </w:r>
      <w:r>
        <w:t xml:space="preserve"> </w:t>
      </w:r>
      <w:r>
        <w:t xml:space="preserve">Island by the Rhode Island Historical Preservation and Heritage Commission, 1995.</w:t>
      </w:r>
      <w:r>
        <w:t xml:space="preserve"> </w:t>
      </w:r>
      <w:r>
        <w:t xml:space="preserve">Also, buildings of similar age, style, and architectural character shall be determined</w:t>
      </w:r>
      <w:r>
        <w:t xml:space="preserve"> </w:t>
      </w:r>
      <w:r>
        <w:t xml:space="preserve">to be buildings of value. Buildings of value shall become such only after amendment</w:t>
      </w:r>
      <w:r>
        <w:t xml:space="preserve"> </w:t>
      </w:r>
      <w:r>
        <w:t xml:space="preserve">to the zoning map of the Town of Jamestown per section 82-1104 A.2. (Note: The town has not currently identified any buildings of value. This definition</w:t>
      </w:r>
      <w:r>
        <w:t xml:space="preserve"> </w:t>
      </w:r>
      <w:r>
        <w:t xml:space="preserve">is a placeholder should the town choose to pursue a buildings of value program.)</w:t>
      </w:r>
    </w:p>
    <w:p>
      <w:pPr>
        <w:pStyle w:val="BodyText"/>
      </w:pPr>
      <w:r>
        <w:rPr>
          <w:i/>
          <w:iCs/>
        </w:rPr>
        <w:t xml:space="preserve">Building height.</w:t>
      </w:r>
      <w:r>
        <w:t xml:space="preserve"> </w:t>
      </w:r>
      <w:r>
        <w:t xml:space="preserve">(see also "height" definition in section 82-104.2) For a vacant parcel of land, building height shall be measured from the average,</w:t>
      </w:r>
      <w:r>
        <w:t xml:space="preserve"> </w:t>
      </w:r>
      <w:r>
        <w:t xml:space="preserve">existing-grade elevation where the foundation of the structure is proposed. For an</w:t>
      </w:r>
      <w:r>
        <w:t xml:space="preserve"> </w:t>
      </w:r>
      <w:r>
        <w:t xml:space="preserve">existing structure, building height shall be measured from average grade taken from</w:t>
      </w:r>
      <w:r>
        <w:t xml:space="preserve"> </w:t>
      </w:r>
      <w:r>
        <w:t xml:space="preserve">the outermost four corners of the existing foundation. In all cases, building height</w:t>
      </w:r>
      <w:r>
        <w:t xml:space="preserve"> </w:t>
      </w:r>
      <w:r>
        <w:t xml:space="preserve">shall be measured to the top of the highest point of the existing or proposed roof</w:t>
      </w:r>
      <w:r>
        <w:t xml:space="preserve"> </w:t>
      </w:r>
      <w:r>
        <w:t xml:space="preserve">or structure. This distance shall exclude spires, chimneys, flag poles, and the like.</w:t>
      </w:r>
      <w:r>
        <w:t xml:space="preserve"> </w:t>
      </w:r>
      <w:r>
        <w:t xml:space="preserve">For any property or structure located in a special flood hazard area, as shown on</w:t>
      </w:r>
      <w:r>
        <w:t xml:space="preserve"> </w:t>
      </w:r>
      <w:r>
        <w:t xml:space="preserve">the official FEMA Flood Insurance Rate Maps (FIRMs), or depicted on the Rhode Island</w:t>
      </w:r>
      <w:r>
        <w:t xml:space="preserve"> </w:t>
      </w:r>
      <w:r>
        <w:t xml:space="preserve">coastal resources management council (CRMC) suggested design elevation three foot</w:t>
      </w:r>
      <w:r>
        <w:t xml:space="preserve"> </w:t>
      </w:r>
      <w:r>
        <w:t xml:space="preserve">sea level rise (CRMC SDE 3 SLR) map as being inundated during a 100-year storm, the</w:t>
      </w:r>
      <w:r>
        <w:t xml:space="preserve"> </w:t>
      </w:r>
      <w:r>
        <w:t xml:space="preserve">greater of the following amounts, expressed in feet, shall be excluded from the building</w:t>
      </w:r>
      <w:r>
        <w:t xml:space="preserve"> </w:t>
      </w:r>
      <w:r>
        <w:t xml:space="preserve">height calculation: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(i)</w:t>
      </w:r>
      <w:r>
        <w:t xml:space="preserve"> </w:t>
      </w:r>
      <w:r>
        <w:t xml:space="preserve">The base flood elevation on the FEMA FIRM plus up to five feet of any utilized or</w:t>
      </w:r>
      <w:r>
        <w:t xml:space="preserve"> </w:t>
      </w:r>
      <w:r>
        <w:t xml:space="preserve">proposed freeboard, less the average existing grade elevation; or</w:t>
      </w:r>
    </w:p>
    <w:p>
      <w:pPr>
        <w:numPr>
          <w:ilvl w:val="1"/>
          <w:numId w:val="1005"/>
        </w:numPr>
      </w:pPr>
      <w:r>
        <w:t xml:space="preserve">(ii)</w:t>
      </w:r>
      <w:r>
        <w:t xml:space="preserve"> </w:t>
      </w:r>
      <w:r>
        <w:t xml:space="preserve">The suggested design elevation as depicted on the CRMC SDE 3 SLR map during a 100-year</w:t>
      </w:r>
      <w:r>
        <w:t xml:space="preserve"> </w:t>
      </w:r>
      <w:r>
        <w:t xml:space="preserve">storm, less the average existing grade elevation. CRMC shall reevaluate the appropriate</w:t>
      </w:r>
      <w:r>
        <w:t xml:space="preserve"> </w:t>
      </w:r>
      <w:r>
        <w:t xml:space="preserve">suggested design elevation map for the exclusion every ten years, or as otherwise</w:t>
      </w:r>
      <w:r>
        <w:t xml:space="preserve"> </w:t>
      </w:r>
      <w:r>
        <w:t xml:space="preserve">necessary.</w:t>
      </w:r>
    </w:p>
    <w:p>
      <w:pPr>
        <w:pStyle w:val="FirstParagraph"/>
      </w:pPr>
      <w:r>
        <w:rPr>
          <w:i/>
          <w:iCs/>
        </w:rPr>
        <w:t xml:space="preserve">By right.</w:t>
      </w:r>
      <w:r>
        <w:t xml:space="preserve"> </w:t>
      </w:r>
      <w:r>
        <w:t xml:space="preserve">Characterizing a proposal or component of a proposal for a site plan that complies</w:t>
      </w:r>
      <w:r>
        <w:t xml:space="preserve"> </w:t>
      </w:r>
      <w:r>
        <w:t xml:space="preserve">with this Code and is permitted and processed administratively, without public hearing.</w:t>
      </w:r>
      <w:r>
        <w:t xml:space="preserve"> </w:t>
      </w:r>
      <w:r>
        <w:t xml:space="preserve">See "special use permit" and "variance."</w:t>
      </w:r>
    </w:p>
    <w:p>
      <w:pPr>
        <w:pStyle w:val="BodyText"/>
      </w:pPr>
      <w:r>
        <w:rPr>
          <w:i/>
          <w:iCs/>
        </w:rPr>
        <w:t xml:space="preserve">Cannabis establishment.</w:t>
      </w:r>
      <w:r>
        <w:t xml:space="preserve"> </w:t>
      </w:r>
      <w:r>
        <w:t xml:space="preserve">A cannabis cultivator, cannabis testing laboratory, cannabis product manufacturer,</w:t>
      </w:r>
      <w:r>
        <w:t xml:space="preserve"> </w:t>
      </w:r>
      <w:r>
        <w:t xml:space="preserve">cannabis retailer, hybrid cannabis retailer or any other type of licensed cannabis-related</w:t>
      </w:r>
      <w:r>
        <w:t xml:space="preserve"> </w:t>
      </w:r>
      <w:r>
        <w:t xml:space="preserve">business as defined under § 21-28.11-3 of the Rhode Island Cannabis Act.</w:t>
      </w:r>
    </w:p>
    <w:p>
      <w:pPr>
        <w:pStyle w:val="BodyText"/>
      </w:pPr>
      <w:r>
        <w:rPr>
          <w:i/>
          <w:iCs/>
        </w:rPr>
        <w:t xml:space="preserve">Capacity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land capacity.</w:t>
      </w:r>
      <w:r>
        <w:t xml:space="preserve"> </w:t>
      </w:r>
      <w:r>
        <w:t xml:space="preserve">The suitability of the land, as defined by geology, soil conditions, topography,</w:t>
      </w:r>
      <w:r>
        <w:t xml:space="preserve"> </w:t>
      </w:r>
      <w:r>
        <w:t xml:space="preserve">and water resources, to support its development for uses such as residential, commercial,</w:t>
      </w:r>
      <w:r>
        <w:t xml:space="preserve"> </w:t>
      </w:r>
      <w:r>
        <w:t xml:space="preserve">industrial, open space, or recreation.</w:t>
      </w:r>
    </w:p>
    <w:p>
      <w:pPr>
        <w:pStyle w:val="BodyText"/>
      </w:pPr>
      <w:r>
        <w:rPr>
          <w:i/>
          <w:iCs/>
        </w:rPr>
        <w:t xml:space="preserve">Civic.</w:t>
      </w:r>
      <w:r>
        <w:t xml:space="preserve"> </w:t>
      </w:r>
      <w:r>
        <w:t xml:space="preserve">The term defining not-for-profit organizations dedicated to arts, culture, education,</w:t>
      </w:r>
      <w:r>
        <w:t xml:space="preserve"> </w:t>
      </w:r>
      <w:r>
        <w:t xml:space="preserve">recreation, government, transit, and municipal parking.</w:t>
      </w:r>
    </w:p>
    <w:p>
      <w:pPr>
        <w:pStyle w:val="BodyText"/>
      </w:pPr>
      <w:r>
        <w:rPr>
          <w:i/>
          <w:iCs/>
        </w:rPr>
        <w:t xml:space="preserve">Civic building.</w:t>
      </w:r>
      <w:r>
        <w:t xml:space="preserve"> </w:t>
      </w:r>
      <w:r>
        <w:t xml:space="preserve">A building operated by not-for-profit organizations dedicated to arts, culture, education,</w:t>
      </w:r>
      <w:r>
        <w:t xml:space="preserve"> </w:t>
      </w:r>
      <w:r>
        <w:t xml:space="preserve">recreation, government, transit, and municipal parking, or for use approved by the</w:t>
      </w:r>
      <w:r>
        <w:t xml:space="preserve"> </w:t>
      </w:r>
      <w:r>
        <w:t xml:space="preserve">legislative body.</w:t>
      </w:r>
    </w:p>
    <w:p>
      <w:pPr>
        <w:pStyle w:val="BodyText"/>
      </w:pPr>
      <w:r>
        <w:rPr>
          <w:i/>
          <w:iCs/>
        </w:rPr>
        <w:t xml:space="preserve">Coastal features.</w:t>
      </w:r>
      <w:r>
        <w:t xml:space="preserve"> </w:t>
      </w:r>
      <w:r>
        <w:t xml:space="preserve">A prominent part or characteristic of the land near the ocean shore. Includes coastal</w:t>
      </w:r>
      <w:r>
        <w:t xml:space="preserve"> </w:t>
      </w:r>
      <w:r>
        <w:t xml:space="preserve">beaches, dunes, barrier beaches, wetlands, cliffs, bluffs, banks, and manmade shorelines.</w:t>
      </w:r>
    </w:p>
    <w:p>
      <w:pPr>
        <w:pStyle w:val="BodyText"/>
      </w:pPr>
      <w:r>
        <w:rPr>
          <w:i/>
          <w:iCs/>
        </w:rPr>
        <w:t xml:space="preserve">Coastal wetlands.</w:t>
      </w:r>
      <w:r>
        <w:t xml:space="preserve"> </w:t>
      </w:r>
      <w:r>
        <w:t xml:space="preserve">Coastal wetlands include saltwater marshes and freshwater or brackish wetlands contiguous</w:t>
      </w:r>
      <w:r>
        <w:t xml:space="preserve"> </w:t>
      </w:r>
      <w:r>
        <w:t xml:space="preserve">to saltwater marshes. Areas of open water within coastal wetlands are considered a</w:t>
      </w:r>
      <w:r>
        <w:t xml:space="preserve"> </w:t>
      </w:r>
      <w:r>
        <w:t xml:space="preserve">part of the wetland.</w:t>
      </w:r>
    </w:p>
    <w:p>
      <w:pPr>
        <w:pStyle w:val="BodyText"/>
      </w:pPr>
      <w:r>
        <w:t xml:space="preserve">Salt marshes are areas regularly inundated by saltwater through either natural or</w:t>
      </w:r>
      <w:r>
        <w:t xml:space="preserve"> </w:t>
      </w:r>
      <w:r>
        <w:t xml:space="preserve">artificial watercourses and where one or more of the following species predominate:</w:t>
      </w:r>
      <w:r>
        <w:t xml:space="preserve"> </w:t>
      </w:r>
      <w:r>
        <w:t xml:space="preserve">smooth cordgrass (Spartina alterniflora), salt meadow grass (Spartina patens), spike</w:t>
      </w:r>
      <w:r>
        <w:t xml:space="preserve"> </w:t>
      </w:r>
      <w:r>
        <w:t xml:space="preserve">grass (Distichlis spicata), black rush (Juncus gerardi), saltworts (Salicornia spp.),</w:t>
      </w:r>
      <w:r>
        <w:t xml:space="preserve"> </w:t>
      </w:r>
      <w:r>
        <w:t xml:space="preserve">sea lavender (Limonium carolinianum), saltmarsh bulrush (Scirpus spp.), [and] high</w:t>
      </w:r>
      <w:r>
        <w:t xml:space="preserve"> </w:t>
      </w:r>
      <w:r>
        <w:t xml:space="preserve">tide bulrush (Iva frutescens).</w:t>
      </w:r>
    </w:p>
    <w:p>
      <w:pPr>
        <w:pStyle w:val="BodyText"/>
      </w:pPr>
      <w:r>
        <w:t xml:space="preserve">Contiguous freshwater wetlands are those wetlands which border directly on salt marshes</w:t>
      </w:r>
      <w:r>
        <w:t xml:space="preserve"> </w:t>
      </w:r>
      <w:r>
        <w:t xml:space="preserve">or brackish wetlands and which, except for size limitations, meet the definition of</w:t>
      </w:r>
      <w:r>
        <w:t xml:space="preserve"> </w:t>
      </w:r>
      <w:r>
        <w:t xml:space="preserve">bog, swamp, or pond under the Rhode Island Freshwater Wetlands Act (G.L. 1956, § 2-1-18-24</w:t>
      </w:r>
      <w:r>
        <w:t xml:space="preserve"> </w:t>
      </w:r>
      <w:r>
        <w:t xml:space="preserve">et seq.). All contiguous freshwater wetlands are protected by this chapter, regardless</w:t>
      </w:r>
      <w:r>
        <w:t xml:space="preserve"> </w:t>
      </w:r>
      <w:r>
        <w:t xml:space="preserve">of size.</w:t>
      </w:r>
    </w:p>
    <w:p>
      <w:pPr>
        <w:pStyle w:val="BodyText"/>
      </w:pPr>
      <w:r>
        <w:t xml:space="preserve">Contiguous brackish wetlands are those wetlands which border directly on salt marshes</w:t>
      </w:r>
      <w:r>
        <w:t xml:space="preserve"> </w:t>
      </w:r>
      <w:r>
        <w:t xml:space="preserve">and where one or more of the following species predominate: tall reed (Phragmites</w:t>
      </w:r>
      <w:r>
        <w:t xml:space="preserve"> </w:t>
      </w:r>
      <w:r>
        <w:t xml:space="preserve">communis), tall cordgrass (Spartina pectinata), broadleaf cattail (Typha latifolia),</w:t>
      </w:r>
      <w:r>
        <w:t xml:space="preserve"> </w:t>
      </w:r>
      <w:r>
        <w:t xml:space="preserve">narrowleaf cattail (Typha angustifolia), spike rush (Eleocharis rostellata), chairmaker's</w:t>
      </w:r>
      <w:r>
        <w:t xml:space="preserve"> </w:t>
      </w:r>
      <w:r>
        <w:t xml:space="preserve">rush (Scirpus americana), creeping bentgrass (Agrostis palustris), sweet grass (Hierochloe</w:t>
      </w:r>
      <w:r>
        <w:t xml:space="preserve"> </w:t>
      </w:r>
      <w:r>
        <w:t xml:space="preserve">odorata), [and] wild rye (Elymus virginicus).</w:t>
      </w:r>
    </w:p>
    <w:p>
      <w:pPr>
        <w:pStyle w:val="BodyText"/>
      </w:pPr>
      <w:r>
        <w:rPr>
          <w:i/>
          <w:iCs/>
        </w:rPr>
        <w:t xml:space="preserve">Commercial recreation facilities.</w:t>
      </w:r>
      <w:r>
        <w:t xml:space="preserve"> </w:t>
      </w:r>
      <w:r>
        <w:t xml:space="preserve">A recreational or fitness activity carried out for profit and generally conducted</w:t>
      </w:r>
      <w:r>
        <w:t xml:space="preserve"> </w:t>
      </w:r>
      <w:r>
        <w:t xml:space="preserve">within a building or substantial structure. May include activities such as small gyms</w:t>
      </w:r>
      <w:r>
        <w:t xml:space="preserve"> </w:t>
      </w:r>
      <w:r>
        <w:t xml:space="preserve">or personal training centers, yoga or Pilates studios, swimming pools, indoor tennis</w:t>
      </w:r>
      <w:r>
        <w:t xml:space="preserve"> </w:t>
      </w:r>
      <w:r>
        <w:t xml:space="preserve">courts, recreation halls, etc.</w:t>
      </w:r>
    </w:p>
    <w:p>
      <w:pPr>
        <w:pStyle w:val="BodyText"/>
      </w:pPr>
      <w:r>
        <w:rPr>
          <w:i/>
          <w:iCs/>
        </w:rPr>
        <w:t xml:space="preserve">Common ownership.</w:t>
      </w:r>
      <w:r>
        <w:t xml:space="preserve"> </w:t>
      </w:r>
      <w:r>
        <w:t xml:space="preserve">Common ownership means either:</w:t>
      </w:r>
    </w:p>
    <w:p>
      <w:pPr>
        <w:pStyle w:val="BodyText"/>
      </w:pPr>
      <w:r>
        <w:t xml:space="preserve">• Ownership by one or more individuals or entities in any form of ownership of two</w:t>
      </w:r>
      <w:r>
        <w:t xml:space="preserve"> </w:t>
      </w:r>
      <w:r>
        <w:t xml:space="preserve">or more contiguous lots; or</w:t>
      </w:r>
    </w:p>
    <w:p>
      <w:pPr>
        <w:pStyle w:val="BodyText"/>
      </w:pPr>
      <w:r>
        <w:t xml:space="preserve">• Ownership by any association (such ownership may also include a municipality) of</w:t>
      </w:r>
      <w:r>
        <w:t xml:space="preserve"> </w:t>
      </w:r>
      <w:r>
        <w:t xml:space="preserve">one or more lots under specific development techniques.</w:t>
      </w:r>
    </w:p>
    <w:p>
      <w:pPr>
        <w:pStyle w:val="BodyText"/>
      </w:pPr>
      <w:r>
        <w:rPr>
          <w:i/>
          <w:iCs/>
        </w:rPr>
        <w:t xml:space="preserve">Community residence.</w:t>
      </w:r>
      <w:r>
        <w:t xml:space="preserve"> </w:t>
      </w:r>
      <w:r>
        <w:t xml:space="preserve">A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This shall include, but not be limited to,</w:t>
      </w:r>
      <w:r>
        <w:t xml:space="preserve"> </w:t>
      </w:r>
      <w:r>
        <w:t xml:space="preserve">the following:</w:t>
      </w:r>
    </w:p>
    <w:p>
      <w:pPr>
        <w:pStyle w:val="BodyText"/>
      </w:pPr>
      <w:r>
        <w:t xml:space="preserve">Whenever six or fewer children or adults with developmental disabilities reside in</w:t>
      </w:r>
      <w:r>
        <w:t xml:space="preserve"> </w:t>
      </w:r>
      <w:r>
        <w:t xml:space="preserve">any type of residence in the community, as licensed by the state pursuant to G.L.</w:t>
      </w:r>
      <w:r>
        <w:t xml:space="preserve"> </w:t>
      </w:r>
      <w:r>
        <w:t xml:space="preserve">1956, § 40.1-24-1 et seq.</w:t>
      </w:r>
    </w:p>
    <w:p>
      <w:pPr>
        <w:pStyle w:val="BodyText"/>
      </w:pPr>
      <w:r>
        <w:t xml:space="preserve">All requirements pertaining to local zoning are waived for these community residences;</w:t>
      </w:r>
    </w:p>
    <w:p>
      <w:pPr>
        <w:pStyle w:val="BodyText"/>
      </w:pPr>
      <w:r>
        <w:t xml:space="preserve">A group home providing care or supervision, or both, to not more than eight mentally</w:t>
      </w:r>
      <w:r>
        <w:t xml:space="preserve"> </w:t>
      </w:r>
      <w:r>
        <w:t xml:space="preserve">disabled or mentally handicapped or physically handicapped persons, and licensed by</w:t>
      </w:r>
      <w:r>
        <w:t xml:space="preserve"> </w:t>
      </w:r>
      <w:r>
        <w:t xml:space="preserve">the state pursuant to G.L. 1956, § 40.1-24-1 et seq.;</w:t>
      </w:r>
    </w:p>
    <w:p>
      <w:pPr>
        <w:pStyle w:val="BodyText"/>
      </w:pPr>
      <w:r>
        <w:t xml:space="preserve">A residence for children providing care or supervision, or both, to not more than</w:t>
      </w:r>
      <w:r>
        <w:t xml:space="preserve"> </w:t>
      </w:r>
      <w:r>
        <w:t xml:space="preserve">eight children including those of the caregiver and licensed by the state pursuant</w:t>
      </w:r>
      <w:r>
        <w:t xml:space="preserve"> </w:t>
      </w:r>
      <w:r>
        <w:t xml:space="preserve">to G.L. 1956, § 42-72.1-1 et seq.;</w:t>
      </w:r>
    </w:p>
    <w:p>
      <w:pPr>
        <w:pStyle w:val="BodyText"/>
      </w:pPr>
      <w:r>
        <w:t xml:space="preserve">A community transitional residence providing care or assistance, or both, to no more</w:t>
      </w:r>
      <w:r>
        <w:t xml:space="preserve"> </w:t>
      </w:r>
      <w:r>
        <w:t xml:space="preserve">than six unrelated persons or no more than three families, not to exceed a total of</w:t>
      </w:r>
      <w:r>
        <w:t xml:space="preserve"> </w:t>
      </w:r>
      <w:r>
        <w:t xml:space="preserve">eight persons, requiring temporary financial assistance, and/or to persons who are</w:t>
      </w:r>
      <w:r>
        <w:t xml:space="preserve"> </w:t>
      </w:r>
      <w:r>
        <w:t xml:space="preserve">victims of crimes, abuse, or neglect, and who are expected to reside in that residence</w:t>
      </w:r>
      <w:r>
        <w:t xml:space="preserve"> </w:t>
      </w:r>
      <w:r>
        <w:t xml:space="preserve">not less than 60 days nor more than two years. Residents will have access to and use</w:t>
      </w:r>
      <w:r>
        <w:t xml:space="preserve"> </w:t>
      </w:r>
      <w:r>
        <w:t xml:space="preserve">of all common areas, including eating areas and living rooms, and will receive appropriate</w:t>
      </w:r>
      <w:r>
        <w:t xml:space="preserve"> </w:t>
      </w:r>
      <w:r>
        <w:t xml:space="preserve">social services for the purpose of fostering independence, self-sufficiency, and eventual</w:t>
      </w:r>
      <w:r>
        <w:t xml:space="preserve"> </w:t>
      </w:r>
      <w:r>
        <w:t xml:space="preserve">transition to a permanent living situation.</w:t>
      </w:r>
    </w:p>
    <w:p>
      <w:pPr>
        <w:pStyle w:val="BodyText"/>
      </w:pPr>
      <w:r>
        <w:rPr>
          <w:i/>
          <w:iCs/>
        </w:rPr>
        <w:t xml:space="preserve">Compact cottage development (CCD).</w:t>
      </w:r>
      <w:r>
        <w:t xml:space="preserve"> </w:t>
      </w:r>
      <w:r>
        <w:t xml:space="preserve">A residential development that is authorized pursuant to section 82-1203 of this chapter and complies with all of the design standards therein.</w:t>
      </w:r>
    </w:p>
    <w:p>
      <w:pPr>
        <w:pStyle w:val="BodyText"/>
      </w:pPr>
      <w:r>
        <w:rPr>
          <w:i/>
          <w:iCs/>
        </w:rPr>
        <w:t xml:space="preserve">Comprehensive plan.</w:t>
      </w:r>
      <w:r>
        <w:t xml:space="preserve"> </w:t>
      </w:r>
      <w:r>
        <w:t xml:space="preserve">The comprehensive community plan of the Town of Jamestown adopted and approved on</w:t>
      </w:r>
      <w:r>
        <w:t xml:space="preserve"> </w:t>
      </w:r>
      <w:r>
        <w:t xml:space="preserve">June 18, 2014, pursuant to chapter 45-22.2 of the Rhode Island Zoning Enabling Legislation</w:t>
      </w:r>
      <w:r>
        <w:t xml:space="preserve"> </w:t>
      </w:r>
      <w:r>
        <w:t xml:space="preserve">Act of 1991.</w:t>
      </w:r>
    </w:p>
    <w:p>
      <w:pPr>
        <w:pStyle w:val="BodyText"/>
      </w:pPr>
      <w:r>
        <w:rPr>
          <w:i/>
          <w:iCs/>
        </w:rPr>
        <w:t xml:space="preserve">Condominium.</w:t>
      </w:r>
      <w:r>
        <w:t xml:space="preserve"> </w:t>
      </w:r>
      <w:r>
        <w:t xml:space="preserve">A unit in a multiunit complex of real property established in accordance with the</w:t>
      </w:r>
      <w:r>
        <w:t xml:space="preserve"> </w:t>
      </w:r>
      <w:r>
        <w:t xml:space="preserve">Rhode Island Condominium Act (G.L. 1956, § 34-36.1-1.01 et seq.).</w:t>
      </w:r>
    </w:p>
    <w:p>
      <w:pPr>
        <w:pStyle w:val="BodyText"/>
      </w:pPr>
      <w:r>
        <w:rPr>
          <w:i/>
          <w:iCs/>
        </w:rPr>
        <w:t xml:space="preserve">Conservation development.</w:t>
      </w:r>
      <w:r>
        <w:t xml:space="preserve"> </w:t>
      </w:r>
      <w:r>
        <w:t xml:space="preserve">A residential land development project which allows a community to guide growth to</w:t>
      </w:r>
      <w:r>
        <w:t xml:space="preserve"> </w:t>
      </w:r>
      <w:r>
        <w:t xml:space="preserve">the most appropriate areas within a parcel of land to avoid impacts to the environment</w:t>
      </w:r>
      <w:r>
        <w:t xml:space="preserve"> </w:t>
      </w:r>
      <w:r>
        <w:t xml:space="preserve">and to protect the character-defining features of the property. See Jamestown Subdivision</w:t>
      </w:r>
      <w:r>
        <w:t xml:space="preserve"> </w:t>
      </w:r>
      <w:r>
        <w:t xml:space="preserve">and Land Development Regulations.</w:t>
      </w:r>
    </w:p>
    <w:p>
      <w:pPr>
        <w:pStyle w:val="BodyText"/>
      </w:pPr>
      <w:r>
        <w:rPr>
          <w:i/>
          <w:iCs/>
        </w:rPr>
        <w:t xml:space="preserve">Conventional subdivision.</w:t>
      </w:r>
      <w:r>
        <w:t xml:space="preserve"> </w:t>
      </w:r>
      <w:r>
        <w:t xml:space="preserve">A residential subdivision in which all land being subdivided is dedicated to either</w:t>
      </w:r>
      <w:r>
        <w:t xml:space="preserve"> </w:t>
      </w:r>
      <w:r>
        <w:t xml:space="preserve">development lots or street right-of-way. Not a conservation development.</w:t>
      </w:r>
    </w:p>
    <w:p>
      <w:pPr>
        <w:pStyle w:val="BodyText"/>
      </w:pPr>
      <w:r>
        <w:rPr>
          <w:i/>
          <w:iCs/>
        </w:rPr>
        <w:t xml:space="preserve">Conventional yield plan.</w:t>
      </w:r>
      <w:r>
        <w:t xml:space="preserve"> </w:t>
      </w:r>
      <w:r>
        <w:t xml:space="preserve">A plan of a conventional subdivision or land development project (as opposed to a</w:t>
      </w:r>
      <w:r>
        <w:t xml:space="preserve"> </w:t>
      </w:r>
      <w:r>
        <w:t xml:space="preserve">conservation development) that depicts the maximum number of single-family building</w:t>
      </w:r>
      <w:r>
        <w:t xml:space="preserve"> </w:t>
      </w:r>
      <w:r>
        <w:t xml:space="preserve">lots or dwelling units that could reasonably be built on a parcel of land under current</w:t>
      </w:r>
      <w:r>
        <w:t xml:space="preserve"> </w:t>
      </w:r>
      <w:r>
        <w:t xml:space="preserve">zoning, taking into account the presence of physical constraints to development, such</w:t>
      </w:r>
      <w:r>
        <w:t xml:space="preserve"> </w:t>
      </w:r>
      <w:r>
        <w:t xml:space="preserve">as wetlands, or other land unsuitable for development.</w:t>
      </w:r>
    </w:p>
    <w:p>
      <w:pPr>
        <w:pStyle w:val="BodyText"/>
      </w:pPr>
      <w:r>
        <w:rPr>
          <w:i/>
          <w:iCs/>
        </w:rPr>
        <w:t xml:space="preserve">Cooking facility.</w:t>
      </w:r>
      <w:r>
        <w:t xml:space="preserve"> </w:t>
      </w:r>
      <w:r>
        <w:t xml:space="preserve">Any apparatus that is constructed, installed, or otherwise established for the purpose</w:t>
      </w:r>
      <w:r>
        <w:t xml:space="preserve"> </w:t>
      </w:r>
      <w:r>
        <w:t xml:space="preserve">of preparing meals.</w:t>
      </w:r>
    </w:p>
    <w:p>
      <w:pPr>
        <w:pStyle w:val="BodyText"/>
      </w:pPr>
      <w:r>
        <w:rPr>
          <w:i/>
          <w:iCs/>
        </w:rPr>
        <w:t xml:space="preserve">Critical electric infrastructure (CEI).</w:t>
      </w:r>
      <w:r>
        <w:t xml:space="preserve"> </w:t>
      </w:r>
      <w:r>
        <w:t xml:space="preserve">Electric utility transmission and distribution infrastructure, including, but not</w:t>
      </w:r>
      <w:r>
        <w:t xml:space="preserve"> </w:t>
      </w:r>
      <w:r>
        <w:t xml:space="preserve">limited to, substations, transmission towers, transmission and distribution poles,</w:t>
      </w:r>
      <w:r>
        <w:t xml:space="preserve"> </w:t>
      </w:r>
      <w:r>
        <w:t xml:space="preserve">supporting structures, guy-wires, cables, lines and conductors operating at voltages</w:t>
      </w:r>
      <w:r>
        <w:t xml:space="preserve"> </w:t>
      </w:r>
      <w:r>
        <w:t xml:space="preserve">of 13.8 kV and above and associated telecommunications infrastructure. CEI also includes</w:t>
      </w:r>
      <w:r>
        <w:t xml:space="preserve"> </w:t>
      </w:r>
      <w:r>
        <w:t xml:space="preserve">all infrastructure defined by any federal regulatory agency or body as transmission</w:t>
      </w:r>
      <w:r>
        <w:t xml:space="preserve"> </w:t>
      </w:r>
      <w:r>
        <w:t xml:space="preserve">facilities, and transmission lines and associated equipment generally operated at</w:t>
      </w:r>
      <w:r>
        <w:t xml:space="preserve"> </w:t>
      </w:r>
      <w:r>
        <w:t xml:space="preserve">voltages of 100 kV or higher.</w:t>
      </w:r>
    </w:p>
    <w:p>
      <w:pPr>
        <w:pStyle w:val="BodyText"/>
      </w:pPr>
      <w:r>
        <w:rPr>
          <w:i/>
          <w:iCs/>
        </w:rPr>
        <w:t xml:space="preserve">Day care—Day care center.</w:t>
      </w:r>
      <w:r>
        <w:t xml:space="preserve"> </w:t>
      </w:r>
      <w:r>
        <w:t xml:space="preserve">A facility that provides for the care of children or adults. Those receiving care</w:t>
      </w:r>
      <w:r>
        <w:t xml:space="preserve"> </w:t>
      </w:r>
      <w:r>
        <w:t xml:space="preserve">are not all related to each other by blood or marriage and are not legal wards or</w:t>
      </w:r>
      <w:r>
        <w:t xml:space="preserve"> </w:t>
      </w:r>
      <w:r>
        <w:t xml:space="preserve">foster children of the attendant adults, and for which care a payment, fee, or grant</w:t>
      </w:r>
      <w:r>
        <w:t xml:space="preserve"> </w:t>
      </w:r>
      <w:r>
        <w:t xml:space="preserve">is made. Of those receiving care, only dependents of an attendant adult living at</w:t>
      </w:r>
      <w:r>
        <w:t xml:space="preserve"> </w:t>
      </w:r>
      <w:r>
        <w:t xml:space="preserve">the site may reside there. This excludes any family day care home.</w:t>
      </w:r>
    </w:p>
    <w:p>
      <w:pPr>
        <w:pStyle w:val="BodyText"/>
      </w:pPr>
      <w:r>
        <w:rPr>
          <w:i/>
          <w:iCs/>
        </w:rPr>
        <w:t xml:space="preserve">Day care—Family day care home.</w:t>
      </w:r>
      <w:r>
        <w:t xml:space="preserve"> </w:t>
      </w:r>
      <w:r>
        <w:t xml:space="preserve">Any home, other than the home of the individuals being cared for, in which day care</w:t>
      </w:r>
      <w:r>
        <w:t xml:space="preserve"> </w:t>
      </w:r>
      <w:r>
        <w:t xml:space="preserve">in lieu of parental care or supervision is offered at the same time to six or fewer</w:t>
      </w:r>
      <w:r>
        <w:t xml:space="preserve"> </w:t>
      </w:r>
      <w:r>
        <w:t xml:space="preserve">individuals who are not relatives of the caregiver, but may not contain more than</w:t>
      </w:r>
      <w:r>
        <w:t xml:space="preserve"> </w:t>
      </w:r>
      <w:r>
        <w:t xml:space="preserve">a total of eight individuals receiving day care.</w:t>
      </w:r>
    </w:p>
    <w:p>
      <w:pPr>
        <w:pStyle w:val="BodyText"/>
      </w:pPr>
      <w:r>
        <w:rPr>
          <w:i/>
          <w:iCs/>
        </w:rPr>
        <w:t xml:space="preserve">Days.</w:t>
      </w:r>
      <w:r>
        <w:t xml:space="preserve"> </w:t>
      </w:r>
      <w:r>
        <w:t xml:space="preserve">Calendar days.</w:t>
      </w:r>
    </w:p>
    <w:p>
      <w:pPr>
        <w:pStyle w:val="BodyText"/>
      </w:pPr>
      <w:r>
        <w:rPr>
          <w:i/>
          <w:iCs/>
        </w:rPr>
        <w:t xml:space="preserve">Debris.</w:t>
      </w:r>
      <w:r>
        <w:t xml:space="preserve"> </w:t>
      </w:r>
      <w:r>
        <w:t xml:space="preserve">The remains of broken or discarded machinery and structures, and their contents.</w:t>
      </w:r>
      <w:r>
        <w:t xml:space="preserve"> </w:t>
      </w:r>
      <w:r>
        <w:t xml:space="preserve">Also refers to the accumulation of unused construction material, excavating and natural</w:t>
      </w:r>
      <w:r>
        <w:t xml:space="preserve"> </w:t>
      </w:r>
      <w:r>
        <w:t xml:space="preserve">materials.</w:t>
      </w:r>
    </w:p>
    <w:p>
      <w:pPr>
        <w:pStyle w:val="BodyText"/>
      </w:pPr>
      <w:r>
        <w:rPr>
          <w:i/>
          <w:iCs/>
        </w:rPr>
        <w:t xml:space="preserve">Deck.</w:t>
      </w:r>
      <w:r>
        <w:t xml:space="preserve"> </w:t>
      </w:r>
      <w:r>
        <w:t xml:space="preserve">A porch or other structure which is open to the outdoors, whether or not attached</w:t>
      </w:r>
      <w:r>
        <w:t xml:space="preserve"> </w:t>
      </w:r>
      <w:r>
        <w:t xml:space="preserve">to the primary structure.</w:t>
      </w:r>
    </w:p>
    <w:p>
      <w:pPr>
        <w:pStyle w:val="BodyText"/>
      </w:pPr>
      <w:r>
        <w:rPr>
          <w:i/>
          <w:iCs/>
        </w:rPr>
        <w:t xml:space="preserve">Density, residential.</w:t>
      </w:r>
      <w:r>
        <w:t xml:space="preserve"> </w:t>
      </w:r>
      <w:r>
        <w:t xml:space="preserve">The number of dwelling units per unit of land.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relocation,</w:t>
      </w:r>
      <w:r>
        <w:t xml:space="preserve"> </w:t>
      </w:r>
      <w:r>
        <w:t xml:space="preserve">or enlargement of any structure; any mining, excavation, landfill or land disturbance;</w:t>
      </w:r>
      <w:r>
        <w:t xml:space="preserve"> </w:t>
      </w:r>
      <w:r>
        <w:t xml:space="preserve">any change in use (from one use category to another), or alteration or extension of</w:t>
      </w:r>
      <w:r>
        <w:t xml:space="preserve"> </w:t>
      </w:r>
      <w:r>
        <w:t xml:space="preserve">the use, of land.</w:t>
      </w:r>
    </w:p>
    <w:p>
      <w:pPr>
        <w:pStyle w:val="BodyText"/>
      </w:pPr>
      <w:r>
        <w:rPr>
          <w:i/>
          <w:iCs/>
        </w:rPr>
        <w:t xml:space="preserve">Development plan review.</w:t>
      </w:r>
      <w:r>
        <w:t xml:space="preserve"> </w:t>
      </w:r>
      <w:r>
        <w:t xml:space="preserve">Design or site plan review of a development of a permitted use. A municipality may</w:t>
      </w:r>
      <w:r>
        <w:t xml:space="preserve"> </w:t>
      </w:r>
      <w:r>
        <w:t xml:space="preserve">utilize development plan review under limited circumstances to encourage development</w:t>
      </w:r>
      <w:r>
        <w:t xml:space="preserve"> </w:t>
      </w:r>
      <w:r>
        <w:t xml:space="preserve">to comply with design and/or performance standards of the community under specific</w:t>
      </w:r>
      <w:r>
        <w:t xml:space="preserve"> </w:t>
      </w:r>
      <w:r>
        <w:t xml:space="preserve">and objective guidelines, for the following categories of developments:</w:t>
      </w:r>
    </w:p>
    <w:p>
      <w:pPr>
        <w:pStyle w:val="BodyText"/>
      </w:pPr>
      <w:r>
        <w:t xml:space="preserve">• A change in use at the property where no extensive construction of improvements</w:t>
      </w:r>
      <w:r>
        <w:t xml:space="preserve"> </w:t>
      </w:r>
      <w:r>
        <w:t xml:space="preserve">is sought;</w:t>
      </w:r>
    </w:p>
    <w:p>
      <w:pPr>
        <w:pStyle w:val="BodyText"/>
      </w:pPr>
      <w:r>
        <w:t xml:space="preserve">• An adaptive reuse project located in a commercial zone where no extensive exterior</w:t>
      </w:r>
      <w:r>
        <w:t xml:space="preserve"> </w:t>
      </w:r>
      <w:r>
        <w:t xml:space="preserve">construction of improvements is sought;</w:t>
      </w:r>
    </w:p>
    <w:p>
      <w:pPr>
        <w:pStyle w:val="BodyText"/>
      </w:pPr>
      <w:r>
        <w:t xml:space="preserve">• An adaptive reuse project located in a residential zone which results in less than</w:t>
      </w:r>
      <w:r>
        <w:t xml:space="preserve"> </w:t>
      </w:r>
      <w:r>
        <w:t xml:space="preserve">nine residential units;</w:t>
      </w:r>
    </w:p>
    <w:p>
      <w:pPr>
        <w:pStyle w:val="BodyText"/>
      </w:pPr>
      <w:r>
        <w:t xml:space="preserve">• Institutional development for educational or hospital facilities;</w:t>
      </w:r>
    </w:p>
    <w:p>
      <w:pPr>
        <w:pStyle w:val="BodyText"/>
      </w:pPr>
      <w:r>
        <w:t xml:space="preserve">• Any substantial modification of a municipal property;</w:t>
      </w:r>
    </w:p>
    <w:p>
      <w:pPr>
        <w:pStyle w:val="BodyText"/>
      </w:pPr>
      <w:r>
        <w:t xml:space="preserve">• Any development proposals specifically designated for DPR specific to individual</w:t>
      </w:r>
      <w:r>
        <w:t xml:space="preserve"> </w:t>
      </w:r>
      <w:r>
        <w:t xml:space="preserve">districts or uses including, but not limited to, the Jamestown Village Special Development</w:t>
      </w:r>
      <w:r>
        <w:t xml:space="preserve"> </w:t>
      </w:r>
      <w:r>
        <w:t xml:space="preserve">District, the High Groundwater Overlay, and wind energy facilities;</w:t>
      </w:r>
    </w:p>
    <w:p>
      <w:pPr>
        <w:pStyle w:val="BodyText"/>
      </w:pPr>
      <w:r>
        <w:t xml:space="preserve">• Proposal for any new multi-family residential building;</w:t>
      </w:r>
    </w:p>
    <w:p>
      <w:pPr>
        <w:pStyle w:val="BodyText"/>
      </w:pPr>
      <w:r>
        <w:t xml:space="preserve">• Accessory structures exceeding 1,000 square feet of gross floor area;</w:t>
      </w:r>
    </w:p>
    <w:p>
      <w:pPr>
        <w:pStyle w:val="BodyText"/>
      </w:pPr>
      <w:r>
        <w:t xml:space="preserve">• Exterior addition with a gross floor area of more than 500 but less than 1,000 square</w:t>
      </w:r>
      <w:r>
        <w:t xml:space="preserve"> </w:t>
      </w:r>
      <w:r>
        <w:t xml:space="preserve">feet;</w:t>
      </w:r>
    </w:p>
    <w:p>
      <w:pPr>
        <w:pStyle w:val="BodyText"/>
      </w:pPr>
      <w:r>
        <w:t xml:space="preserve">• Development within RR-200 Zoning District.</w:t>
      </w:r>
    </w:p>
    <w:p>
      <w:pPr>
        <w:pStyle w:val="BodyText"/>
      </w:pPr>
      <w:r>
        <w:rPr>
          <w:i/>
          <w:iCs/>
        </w:rPr>
        <w:t xml:space="preserve">District.</w:t>
      </w:r>
      <w:r>
        <w:t xml:space="preserve"> </w:t>
      </w:r>
      <w:r>
        <w:t xml:space="preserve">See "zoning use district."</w:t>
      </w:r>
    </w:p>
    <w:p>
      <w:pPr>
        <w:pStyle w:val="BodyText"/>
      </w:pPr>
      <w:r>
        <w:rPr>
          <w:i/>
          <w:iCs/>
        </w:rPr>
        <w:t xml:space="preserve">Drainage system.</w:t>
      </w:r>
      <w:r>
        <w:t xml:space="preserve"> </w:t>
      </w:r>
      <w:r>
        <w:t xml:space="preserve">A system for the removal of water from land by drains, grading,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and</w:t>
      </w:r>
      <w:r>
        <w:t xml:space="preserve"> </w:t>
      </w:r>
      <w:r>
        <w:t xml:space="preserve">groundwater, and the prevention and/or alleviation of flooding.</w:t>
      </w:r>
    </w:p>
    <w:p>
      <w:pPr>
        <w:pStyle w:val="BodyText"/>
      </w:pPr>
      <w:r>
        <w:rPr>
          <w:i/>
          <w:iCs/>
        </w:rPr>
        <w:t xml:space="preserve">Drive-in restaurant (no alcoholic beverages).</w:t>
      </w:r>
      <w:r>
        <w:t xml:space="preserve"> </w:t>
      </w:r>
      <w:r>
        <w:t xml:space="preserve">Any lot or structure used for selling, dispensing, or serving food, refreshments,</w:t>
      </w:r>
      <w:r>
        <w:t xml:space="preserve"> </w:t>
      </w:r>
      <w:r>
        <w:t xml:space="preserve">or nonalcoholic beverages to persons in automobiles, or where the consumption of food,</w:t>
      </w:r>
      <w:r>
        <w:t xml:space="preserve"> </w:t>
      </w:r>
      <w:r>
        <w:t xml:space="preserve">refreshments, or nonalcoholic beverages in automobiles is permitted although customers</w:t>
      </w:r>
      <w:r>
        <w:t xml:space="preserve"> </w:t>
      </w:r>
      <w:r>
        <w:t xml:space="preserve">may also consume the food, refreshments, or nonalcoholic beverages on such lot or</w:t>
      </w:r>
      <w:r>
        <w:t xml:space="preserve"> </w:t>
      </w:r>
      <w:r>
        <w:t xml:space="preserve">in such structure.</w:t>
      </w:r>
    </w:p>
    <w:p>
      <w:pPr>
        <w:pStyle w:val="BodyText"/>
      </w:pPr>
      <w:r>
        <w:rPr>
          <w:i/>
          <w:iCs/>
        </w:rPr>
        <w:t xml:space="preserve">Driveway.</w:t>
      </w:r>
      <w:r>
        <w:t xml:space="preserve"> </w:t>
      </w:r>
      <w:r>
        <w:t xml:space="preserve">A vehicular lane within a lot, often leading to a garage.</w:t>
      </w:r>
    </w:p>
    <w:p>
      <w:pPr>
        <w:pStyle w:val="BodyText"/>
      </w:pPr>
      <w:r>
        <w:rPr>
          <w:i/>
          <w:iCs/>
        </w:rPr>
        <w:t xml:space="preserve">Duplex.</w:t>
      </w:r>
      <w:r>
        <w:t xml:space="preserve"> </w:t>
      </w:r>
      <w:r>
        <w:t xml:space="preserve">See "dwelling - Two household."</w:t>
      </w:r>
    </w:p>
    <w:p>
      <w:pPr>
        <w:pStyle w:val="BodyText"/>
      </w:pPr>
      <w:r>
        <w:rPr>
          <w:i/>
          <w:iCs/>
        </w:rPr>
        <w:t xml:space="preserve">Dwelling - Two household.</w:t>
      </w:r>
      <w:r>
        <w:t xml:space="preserve"> </w:t>
      </w:r>
      <w:r>
        <w:t xml:space="preserve">A building containing two households where each dwelling unit provides complete,</w:t>
      </w:r>
      <w:r>
        <w:t xml:space="preserve"> </w:t>
      </w:r>
      <w:r>
        <w:t xml:space="preserve">independent living facilities for one or more persons, including permanent provisions</w:t>
      </w:r>
      <w:r>
        <w:t xml:space="preserve"> </w:t>
      </w:r>
      <w:r>
        <w:t xml:space="preserve">for living, sleeping, eating, cooking, and sanitation, and containing a separate means</w:t>
      </w:r>
      <w:r>
        <w:t xml:space="preserve"> </w:t>
      </w:r>
      <w:r>
        <w:t xml:space="preserve">of ingress and egress.</w:t>
      </w:r>
    </w:p>
    <w:p>
      <w:pPr>
        <w:pStyle w:val="BodyText"/>
      </w:pPr>
      <w:r>
        <w:rPr>
          <w:i/>
          <w:iCs/>
        </w:rPr>
        <w:t xml:space="preserve">Dwelling unit.</w:t>
      </w:r>
      <w:r>
        <w:t xml:space="preserve"> </w:t>
      </w:r>
      <w:r>
        <w:t xml:space="preserve">A building or portion thereof providing complete, independent living facilities for</w:t>
      </w:r>
      <w:r>
        <w:t xml:space="preserve"> </w:t>
      </w:r>
      <w:r>
        <w:t xml:space="preserve">one or more persons, including permanent provisions for living, sleeping, eating,</w:t>
      </w:r>
      <w:r>
        <w:t xml:space="preserve"> </w:t>
      </w:r>
      <w:r>
        <w:t xml:space="preserve">cooking,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Earth removal.</w:t>
      </w:r>
      <w:r>
        <w:t xml:space="preserve"> </w:t>
      </w:r>
      <w:r>
        <w:t xml:space="preserve">The removal or extraction for sale of any rock, stone, sand, gravel, loam, topsoil,</w:t>
      </w:r>
      <w:r>
        <w:t xml:space="preserve"> </w:t>
      </w:r>
      <w:r>
        <w:t xml:space="preserve">or other earth or earth products from a lot or plot of land or part thereof; not including</w:t>
      </w:r>
      <w:r>
        <w:t xml:space="preserve"> </w:t>
      </w:r>
      <w:r>
        <w:t xml:space="preserve">the process of grading, or excavation on a lot preparatory to the construction of</w:t>
      </w:r>
      <w:r>
        <w:t xml:space="preserve"> </w:t>
      </w:r>
      <w:r>
        <w:t xml:space="preserve">a structure or street.</w:t>
      </w:r>
    </w:p>
    <w:p>
      <w:pPr>
        <w:pStyle w:val="BodyText"/>
      </w:pPr>
      <w:r>
        <w:rPr>
          <w:i/>
          <w:iCs/>
        </w:rPr>
        <w:t xml:space="preserve">Elevation.</w:t>
      </w:r>
      <w:r>
        <w:t xml:space="preserve"> </w:t>
      </w:r>
      <w:r>
        <w:t xml:space="preserve">In the context of building form, elevation refers to any exterior wall of a building</w:t>
      </w:r>
      <w:r>
        <w:t xml:space="preserve"> </w:t>
      </w:r>
      <w:r>
        <w:t xml:space="preserve">other than a façade.</w:t>
      </w:r>
    </w:p>
    <w:p>
      <w:pPr>
        <w:pStyle w:val="BodyText"/>
      </w:pPr>
      <w:r>
        <w:rPr>
          <w:i/>
          <w:iCs/>
        </w:rPr>
        <w:t xml:space="preserve">Emergency counseling service.</w:t>
      </w:r>
      <w:r>
        <w:t xml:space="preserve"> </w:t>
      </w:r>
      <w:r>
        <w:t xml:space="preserve">A facility designed to accommodate drop-in specialized care services for adults,</w:t>
      </w:r>
      <w:r>
        <w:t xml:space="preserve"> </w:t>
      </w:r>
      <w:r>
        <w:t xml:space="preserve">children and adolescents experiencing a psychiatric or substance abuse emergency.</w:t>
      </w:r>
      <w:r>
        <w:t xml:space="preserve"> </w:t>
      </w:r>
      <w:r>
        <w:t xml:space="preserve">Services may include initial psychiatric assessment, medication, nursing, psychiatric</w:t>
      </w:r>
      <w:r>
        <w:t xml:space="preserve"> </w:t>
      </w:r>
      <w:r>
        <w:t xml:space="preserve">evaluations, individual therapy, and substance abuse counseling, but may not include</w:t>
      </w:r>
      <w:r>
        <w:t xml:space="preserve"> </w:t>
      </w:r>
      <w:r>
        <w:t xml:space="preserve">overnight stays.</w:t>
      </w:r>
    </w:p>
    <w:p>
      <w:pPr>
        <w:pStyle w:val="BodyText"/>
      </w:pPr>
      <w:r>
        <w:rPr>
          <w:i/>
          <w:iCs/>
        </w:rPr>
        <w:t xml:space="preserve">Encroach.</w:t>
      </w:r>
      <w:r>
        <w:t xml:space="preserve"> </w:t>
      </w:r>
      <w:r>
        <w:t xml:space="preserve">To break the plane of a vertical or horizontal regulatory limit with a structural</w:t>
      </w:r>
      <w:r>
        <w:t xml:space="preserve"> </w:t>
      </w:r>
      <w:r>
        <w:t xml:space="preserve">element, so that it extends into a setback, into the public frontage, or above a height</w:t>
      </w:r>
      <w:r>
        <w:t xml:space="preserve"> </w:t>
      </w:r>
      <w:r>
        <w:t xml:space="preserve">limit.</w:t>
      </w:r>
    </w:p>
    <w:p>
      <w:pPr>
        <w:pStyle w:val="BodyText"/>
      </w:pP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minerals, including: solids, such as coal and ores; liquids, such</w:t>
      </w:r>
      <w:r>
        <w:t xml:space="preserve"> </w:t>
      </w:r>
      <w:r>
        <w:t xml:space="preserve">as crude petroleum; and gases, such as natural gases. The term also includes quarrying;</w:t>
      </w:r>
      <w:r>
        <w:t xml:space="preserve"> </w:t>
      </w:r>
      <w:r>
        <w:t xml:space="preserve">well operation; milling, such as crushing, screening, washing, and flotation; and</w:t>
      </w:r>
      <w:r>
        <w:t xml:space="preserve"> </w:t>
      </w:r>
      <w:r>
        <w:t xml:space="preserve">other preparation customarily done at the extraction site or as a part of the extractive</w:t>
      </w:r>
      <w:r>
        <w:t xml:space="preserve"> </w:t>
      </w:r>
      <w:r>
        <w:t xml:space="preserve">activity.</w:t>
      </w:r>
    </w:p>
    <w:p>
      <w:pPr>
        <w:pStyle w:val="BodyText"/>
      </w:pPr>
      <w:r>
        <w:rPr>
          <w:i/>
          <w:iCs/>
        </w:rPr>
        <w:t xml:space="preserve">Façade.</w:t>
      </w:r>
      <w:r>
        <w:t xml:space="preserve"> </w:t>
      </w:r>
      <w:r>
        <w:t xml:space="preserve">The exterior wall of a building that is set along a frontage line.</w:t>
      </w:r>
    </w:p>
    <w:p>
      <w:pPr>
        <w:pStyle w:val="BodyText"/>
      </w:pPr>
      <w:r>
        <w:rPr>
          <w:i/>
          <w:iCs/>
        </w:rPr>
        <w:t xml:space="preserve">Family.</w:t>
      </w:r>
      <w:r>
        <w:t xml:space="preserve"> </w:t>
      </w:r>
      <w:r>
        <w:t xml:space="preserve">Two or more persons related by blood, marriage, or other legal means. See also "household."</w:t>
      </w:r>
    </w:p>
    <w:p>
      <w:pPr>
        <w:pStyle w:val="BodyText"/>
      </w:pPr>
      <w:r>
        <w:rPr>
          <w:i/>
          <w:iCs/>
        </w:rPr>
        <w:t xml:space="preserve">Farm, crop and nursery.</w:t>
      </w:r>
      <w:r>
        <w:t xml:space="preserve"> </w:t>
      </w:r>
      <w:r>
        <w:t xml:space="preserve">Any commercial enterprise which has as its primary purpose horticulture, viticulture,</w:t>
      </w:r>
      <w:r>
        <w:t xml:space="preserve"> </w:t>
      </w:r>
      <w:r>
        <w:t xml:space="preserve">viniculture, floriculture or forestry, or as the definition of agricultural operations</w:t>
      </w:r>
      <w:r>
        <w:t xml:space="preserve"> </w:t>
      </w:r>
      <w:r>
        <w:t xml:space="preserve">related to such crops may be amended from time to time in G.L. 1956, § 2-23-4 entitled</w:t>
      </w:r>
      <w:r>
        <w:t xml:space="preserve"> </w:t>
      </w:r>
      <w:r>
        <w:t xml:space="preserve">"The Rhode Island Right to Farm Act."</w:t>
      </w:r>
    </w:p>
    <w:p>
      <w:pPr>
        <w:pStyle w:val="BodyText"/>
      </w:pPr>
      <w:r>
        <w:rPr>
          <w:i/>
          <w:iCs/>
        </w:rPr>
        <w:t xml:space="preserve">Farm, livestock.</w:t>
      </w:r>
      <w:r>
        <w:t xml:space="preserve"> </w:t>
      </w:r>
      <w:r>
        <w:t xml:space="preserve">Any commercial enterprise which has as its primary purpose dairy farming, or the</w:t>
      </w:r>
      <w:r>
        <w:t xml:space="preserve"> </w:t>
      </w:r>
      <w:r>
        <w:t xml:space="preserve">raising of livestock, furbearing animals, poultry or bees, or as such definition of</w:t>
      </w:r>
      <w:r>
        <w:t xml:space="preserve"> </w:t>
      </w:r>
      <w:r>
        <w:t xml:space="preserve">Agricultural Operations related to such livestock may be amended from time to time</w:t>
      </w:r>
      <w:r>
        <w:t xml:space="preserve"> </w:t>
      </w:r>
      <w:r>
        <w:t xml:space="preserve">in G.L. 1956, § 2-23-4 entitled "The Rhode Island Right to Farm Act."</w:t>
      </w:r>
    </w:p>
    <w:p>
      <w:pPr>
        <w:pStyle w:val="BodyText"/>
      </w:pPr>
      <w:r>
        <w:rPr>
          <w:i/>
          <w:iCs/>
        </w:rPr>
        <w:t xml:space="preserve">Fishery equipment.</w:t>
      </w:r>
      <w:r>
        <w:t xml:space="preserve"> </w:t>
      </w:r>
      <w:r>
        <w:t xml:space="preserve">Equipment including, but not limited to, lobster pots and traps; nets and netting;</w:t>
      </w:r>
      <w:r>
        <w:t xml:space="preserve"> </w:t>
      </w:r>
      <w:r>
        <w:t xml:space="preserve">ropes; fishing spears, rakes, shovels, and other stabbers, diggers, and scoopers;</w:t>
      </w:r>
      <w:r>
        <w:t xml:space="preserve"> </w:t>
      </w:r>
      <w:r>
        <w:t xml:space="preserve">buoys; and other such related equipment designed for fishing or aquaculture use.</w:t>
      </w:r>
    </w:p>
    <w:p>
      <w:pPr>
        <w:pStyle w:val="BodyText"/>
      </w:pPr>
      <w:r>
        <w:rPr>
          <w:i/>
          <w:iCs/>
        </w:rPr>
        <w:t xml:space="preserve">Floating zone.</w:t>
      </w:r>
      <w:r>
        <w:t xml:space="preserve"> </w:t>
      </w:r>
      <w:r>
        <w:t xml:space="preserve">An unmapped zoning district adopted within the ordinance from which this chapter</w:t>
      </w:r>
      <w:r>
        <w:t xml:space="preserve"> </w:t>
      </w:r>
      <w:r>
        <w:t xml:space="preserve">is derived which is established on the zoning map only when an application for development,</w:t>
      </w:r>
      <w:r>
        <w:t xml:space="preserve"> </w:t>
      </w:r>
      <w:r>
        <w:t xml:space="preserve">meeting the zone requirements, is approved.</w:t>
      </w:r>
    </w:p>
    <w:p>
      <w:pPr>
        <w:pStyle w:val="BodyText"/>
      </w:pPr>
      <w:r>
        <w:rPr>
          <w:i/>
          <w:iCs/>
        </w:rPr>
        <w:t xml:space="preserve">Floodplain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area.</w:t>
      </w:r>
      <w:r>
        <w:t xml:space="preserve"> </w:t>
      </w:r>
      <w:r>
        <w:t xml:space="preserve">An area that has a one percent or greater chance of inundation in any given year,</w:t>
      </w:r>
      <w:r>
        <w:t xml:space="preserve"> </w:t>
      </w:r>
      <w:r>
        <w:t xml:space="preserve">as delineated by the federal emergency agency pursuant to the National Flood Insurance</w:t>
      </w:r>
      <w:r>
        <w:t xml:space="preserve"> </w:t>
      </w:r>
      <w:r>
        <w:t xml:space="preserve">Act of 1968, as amended (P.L. 90-448) [42 USC 4011 et seq.].</w:t>
      </w:r>
    </w:p>
    <w:p>
      <w:pPr>
        <w:pStyle w:val="BodyText"/>
      </w:pPr>
      <w:r>
        <w:rPr>
          <w:i/>
          <w:iCs/>
        </w:rPr>
        <w:t xml:space="preserve">Floor area, net.</w:t>
      </w:r>
      <w:r>
        <w:t xml:space="preserve"> </w:t>
      </w:r>
      <w:r>
        <w:t xml:space="preserve">The actual area which can be occupied, not including accessory unoccupied areas or</w:t>
      </w:r>
      <w:r>
        <w:t xml:space="preserve"> </w:t>
      </w:r>
      <w:r>
        <w:t xml:space="preserve">thickness of walls.</w:t>
      </w:r>
    </w:p>
    <w:p>
      <w:pPr>
        <w:pStyle w:val="BodyText"/>
      </w:pPr>
      <w:r>
        <w:rPr>
          <w:i/>
          <w:iCs/>
        </w:rPr>
        <w:t xml:space="preserve">Floor area.</w:t>
      </w:r>
      <w:r>
        <w:t xml:space="preserve"> </w:t>
      </w:r>
      <w:r>
        <w:t xml:space="preserve">The sum of the gross horizontal areas of the several stories and basement of a building</w:t>
      </w:r>
      <w:r>
        <w:t xml:space="preserve"> </w:t>
      </w:r>
      <w:r>
        <w:t xml:space="preserve">measured from the exterior faces of the exterior walls or from the centerline of party</w:t>
      </w:r>
      <w:r>
        <w:t xml:space="preserve"> </w:t>
      </w:r>
      <w:r>
        <w:t xml:space="preserve">walls. Included in such calculation shall be any interior balconies and mezzanines,</w:t>
      </w:r>
      <w:r>
        <w:t xml:space="preserve"> </w:t>
      </w:r>
      <w:r>
        <w:t xml:space="preserve">elevator shafts, and enclosed porches. The floor area of accessory structures on the</w:t>
      </w:r>
      <w:r>
        <w:t xml:space="preserve"> </w:t>
      </w:r>
      <w:r>
        <w:t xml:space="preserve">same lot shall also be included.</w:t>
      </w:r>
    </w:p>
    <w:p>
      <w:pPr>
        <w:pStyle w:val="BodyText"/>
      </w:pPr>
      <w:r>
        <w:rPr>
          <w:i/>
          <w:iCs/>
        </w:rPr>
        <w:t xml:space="preserve">Freeboard.</w:t>
      </w:r>
      <w:r>
        <w:t xml:space="preserve"> </w:t>
      </w:r>
      <w:r>
        <w:t xml:space="preserve">A factor of safety expressed in feet above the base flood elevation of a flood hazard</w:t>
      </w:r>
      <w:r>
        <w:t xml:space="preserve"> </w:t>
      </w:r>
      <w:r>
        <w:t xml:space="preserve">area for purposes of floodplain management. Freeboard compensates for the many unknown</w:t>
      </w:r>
      <w:r>
        <w:t xml:space="preserve"> </w:t>
      </w:r>
      <w:r>
        <w:t xml:space="preserve">factors that could contribute to flood heights such as wave action, bridge openings,</w:t>
      </w:r>
      <w:r>
        <w:t xml:space="preserve"> </w:t>
      </w:r>
      <w:r>
        <w:t xml:space="preserve">and the hydrological effect of urbanization of the watershed.</w:t>
      </w:r>
    </w:p>
    <w:p>
      <w:pPr>
        <w:pStyle w:val="BodyText"/>
      </w:pPr>
      <w:r>
        <w:rPr>
          <w:i/>
          <w:iCs/>
        </w:rPr>
        <w:t xml:space="preserve">Frontage.</w:t>
      </w:r>
      <w:r>
        <w:t xml:space="preserve"> </w:t>
      </w:r>
      <w:r>
        <w:t xml:space="preserve">The area between a building façade and the vehicular lanes, inclusive of its built</w:t>
      </w:r>
      <w:r>
        <w:t xml:space="preserve"> </w:t>
      </w:r>
      <w:r>
        <w:t xml:space="preserve">and planted components. Frontage is divided into private frontage and public frontage.</w:t>
      </w:r>
    </w:p>
    <w:p>
      <w:pPr>
        <w:pStyle w:val="BodyText"/>
      </w:pPr>
      <w:r>
        <w:rPr>
          <w:i/>
          <w:iCs/>
        </w:rPr>
        <w:t xml:space="preserve">Frontage line.</w:t>
      </w:r>
      <w:r>
        <w:t xml:space="preserve"> </w:t>
      </w:r>
      <w:r>
        <w:t xml:space="preserve">A lot line bordering a public frontage. Façades (defined herein as any exterior wall</w:t>
      </w:r>
      <w:r>
        <w:t xml:space="preserve"> </w:t>
      </w:r>
      <w:r>
        <w:t xml:space="preserve">of a building that is set along a frontage line) define the public realm and are therefore</w:t>
      </w:r>
      <w:r>
        <w:t xml:space="preserve"> </w:t>
      </w:r>
      <w:r>
        <w:t xml:space="preserve">more regulated than the elevations facing other lot lines. (See Table 6-2._</w:t>
      </w:r>
    </w:p>
    <w:p>
      <w:pPr>
        <w:pStyle w:val="BodyText"/>
      </w:pPr>
      <w:r>
        <w:rPr>
          <w:i/>
          <w:iCs/>
        </w:rPr>
        <w:t xml:space="preserve">Fuel service station.</w:t>
      </w:r>
      <w:r>
        <w:t xml:space="preserve"> </w:t>
      </w:r>
      <w:r>
        <w:t xml:space="preserve">Buildings/structures and lots where gasoline, electricity, hydrogen and other vehicle</w:t>
      </w:r>
      <w:r>
        <w:t xml:space="preserve"> </w:t>
      </w:r>
      <w:r>
        <w:t xml:space="preserve">fuels, along with oil, grease, batteries, tires, and automobile accessories, are sold</w:t>
      </w:r>
      <w:r>
        <w:t xml:space="preserve"> </w:t>
      </w:r>
      <w:r>
        <w:t xml:space="preserve">at retail.</w:t>
      </w:r>
    </w:p>
    <w:p>
      <w:pPr>
        <w:pStyle w:val="BodyText"/>
      </w:pPr>
      <w:r>
        <w:rPr>
          <w:i/>
          <w:iCs/>
        </w:rPr>
        <w:t xml:space="preserve">Gambling.</w:t>
      </w:r>
      <w:r>
        <w:t xml:space="preserve"> </w:t>
      </w:r>
      <w:r>
        <w:t xml:space="preserve">Playing of a game of which the outcome is uncertain, for money or other stakes. Any</w:t>
      </w:r>
      <w:r>
        <w:t xml:space="preserve"> </w:t>
      </w:r>
      <w:r>
        <w:t xml:space="preserve">kind of gaming or wagering.</w:t>
      </w:r>
    </w:p>
    <w:p>
      <w:pPr>
        <w:pStyle w:val="BodyText"/>
      </w:pPr>
      <w:r>
        <w:rPr>
          <w:i/>
          <w:iCs/>
        </w:rPr>
        <w:t xml:space="preserve">Grade.</w:t>
      </w:r>
      <w:r>
        <w:t xml:space="preserve"> </w:t>
      </w:r>
      <w:r>
        <w:t xml:space="preserve">The average level of the finished surface of the ground adjacent to the exterior</w:t>
      </w:r>
      <w:r>
        <w:t xml:space="preserve"> </w:t>
      </w:r>
      <w:r>
        <w:t xml:space="preserve">walls of the building.</w:t>
      </w:r>
    </w:p>
    <w:p>
      <w:pPr>
        <w:pStyle w:val="BodyText"/>
      </w:pPr>
      <w:r>
        <w:rPr>
          <w:i/>
          <w:iCs/>
        </w:rPr>
        <w:t xml:space="preserve">Green roof.</w:t>
      </w:r>
      <w:r>
        <w:t xml:space="preserve"> </w:t>
      </w:r>
      <w:r>
        <w:t xml:space="preserve">A roof partially or completely covered with vegetation and soil, or a growing medium,</w:t>
      </w:r>
      <w:r>
        <w:t xml:space="preserve"> </w:t>
      </w:r>
      <w:r>
        <w:t xml:space="preserve">planted over a waterproofing membrane. (Syn: eco-roof, living roof, greenroof)</w:t>
      </w:r>
    </w:p>
    <w:p>
      <w:pPr>
        <w:pStyle w:val="BodyText"/>
      </w:pPr>
      <w:r>
        <w:rPr>
          <w:i/>
          <w:iCs/>
        </w:rPr>
        <w:t xml:space="preserve">Gross leasable floor area (GLFA).</w:t>
      </w:r>
      <w:r>
        <w:t xml:space="preserve"> </w:t>
      </w:r>
      <w:r>
        <w:t xml:space="preserve">The total floor area, measured as stated in [the definition] "floor area," of a building</w:t>
      </w:r>
      <w:r>
        <w:t xml:space="preserve"> </w:t>
      </w:r>
      <w:r>
        <w:t xml:space="preserve">designed for occupancy and exclusive use by a tenant, including mezzanines and upper</w:t>
      </w:r>
      <w:r>
        <w:t xml:space="preserve"> </w:t>
      </w:r>
      <w:r>
        <w:t xml:space="preserve">floors, if any, and excluding stairs, elevator shafts, air shafts, public toilets,</w:t>
      </w:r>
      <w:r>
        <w:t xml:space="preserve"> </w:t>
      </w:r>
      <w:r>
        <w:t xml:space="preserve">and utility and mechanical equipment areas which are used solely for the maintenance</w:t>
      </w:r>
      <w:r>
        <w:t xml:space="preserve"> </w:t>
      </w:r>
      <w:r>
        <w:t xml:space="preserve">of the building.</w:t>
      </w:r>
    </w:p>
    <w:p>
      <w:pPr>
        <w:pStyle w:val="BodyText"/>
      </w:pPr>
      <w:r>
        <w:rPr>
          <w:i/>
          <w:iCs/>
        </w:rPr>
        <w:t xml:space="preserve">Groundwater.</w:t>
      </w:r>
      <w:r>
        <w:t xml:space="preserve"> </w:t>
      </w:r>
      <w:r>
        <w:t xml:space="preserve">Water located beneath the surface of the earth in spaces between soil particles and</w:t>
      </w:r>
      <w:r>
        <w:t xml:space="preserve"> </w:t>
      </w:r>
      <w:r>
        <w:t xml:space="preserve">cracks within bedrock which are completely saturated.</w:t>
      </w:r>
    </w:p>
    <w:p>
      <w:pPr>
        <w:pStyle w:val="BodyText"/>
      </w:pPr>
      <w:r>
        <w:rPr>
          <w:i/>
          <w:iCs/>
        </w:rPr>
        <w:t xml:space="preserve">Habitable floor area.</w:t>
      </w:r>
      <w:r>
        <w:t xml:space="preserve"> </w:t>
      </w:r>
      <w:r>
        <w:t xml:space="preserve">For purposes of compact cottage development (CCD), the accessible floor area measured</w:t>
      </w:r>
      <w:r>
        <w:t xml:space="preserve"> </w:t>
      </w:r>
      <w:r>
        <w:t xml:space="preserve">from the interior walls of a dwelling unit excluding the following:</w:t>
      </w:r>
    </w:p>
    <w:p>
      <w:pPr>
        <w:pStyle w:val="BodyText"/>
      </w:pPr>
      <w:r>
        <w:t xml:space="preserve">• Unheated storage space located under the main floor of the dwelling unit;</w:t>
      </w:r>
    </w:p>
    <w:p>
      <w:pPr>
        <w:pStyle w:val="BodyText"/>
      </w:pPr>
      <w:r>
        <w:t xml:space="preserve">• Architectural projections, such as bay windows, fireplaces or utility closets no</w:t>
      </w:r>
      <w:r>
        <w:t xml:space="preserve"> </w:t>
      </w:r>
      <w:r>
        <w:t xml:space="preserve">greater than 18 inches in depth or six feet in width;</w:t>
      </w:r>
    </w:p>
    <w:p>
      <w:pPr>
        <w:pStyle w:val="BodyText"/>
      </w:pPr>
      <w:r>
        <w:t xml:space="preserve">• Attached porches (unenclosed);</w:t>
      </w:r>
    </w:p>
    <w:p>
      <w:pPr>
        <w:pStyle w:val="BodyText"/>
      </w:pPr>
      <w:r>
        <w:t xml:space="preserve">• Detached garages or carports;</w:t>
      </w:r>
    </w:p>
    <w:p>
      <w:pPr>
        <w:pStyle w:val="BodyText"/>
      </w:pPr>
      <w:r>
        <w:t xml:space="preserve">• Spaces with ceiling height of five feet or less measured to the exterior walls.</w:t>
      </w:r>
    </w:p>
    <w:p>
      <w:pPr>
        <w:pStyle w:val="BodyText"/>
      </w:pPr>
      <w:r>
        <w:rPr>
          <w:i/>
          <w:iCs/>
        </w:rPr>
        <w:t xml:space="preserve">Halfway house.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 and who require a group setting to facilitate the transition to a</w:t>
      </w:r>
      <w:r>
        <w:t xml:space="preserve"> </w:t>
      </w:r>
      <w:r>
        <w:t xml:space="preserve">functional member of society.</w:t>
      </w:r>
    </w:p>
    <w:p>
      <w:pPr>
        <w:pStyle w:val="BodyText"/>
      </w:pPr>
      <w:r>
        <w:rPr>
          <w:i/>
          <w:iCs/>
        </w:rPr>
        <w:t xml:space="preserve">Hardship.</w:t>
      </w:r>
      <w:r>
        <w:t xml:space="preserve"> </w:t>
      </w:r>
      <w:r>
        <w:t xml:space="preserve">As set forth in G.L. 1956, 45-24-41, [hardship] is the standard a petitioner must</w:t>
      </w:r>
      <w:r>
        <w:t xml:space="preserve"> </w:t>
      </w:r>
      <w:r>
        <w:t xml:space="preserve">demonstrate in order to be granted a Use Variance from the requirements of this chapter.</w:t>
      </w:r>
    </w:p>
    <w:p>
      <w:pPr>
        <w:pStyle w:val="BodyText"/>
      </w:pPr>
      <w:r>
        <w:rPr>
          <w:i/>
          <w:iCs/>
        </w:rPr>
        <w:t xml:space="preserve">Hazardous or toxic material.</w:t>
      </w:r>
      <w:r>
        <w:t xml:space="preserve"> </w:t>
      </w:r>
      <w:r>
        <w:t xml:space="preserve">Any substance or combination of substances which, because of quantity, concentration,</w:t>
      </w:r>
      <w:r>
        <w:t xml:space="preserve"> </w:t>
      </w:r>
      <w:r>
        <w:t xml:space="preserve">or physical, chemical, or infectious characteristics, poses a significant present</w:t>
      </w:r>
      <w:r>
        <w:t xml:space="preserve"> </w:t>
      </w:r>
      <w:r>
        <w:t xml:space="preserve">or potential hazard to water supplies or to human health. Any substance considered</w:t>
      </w:r>
      <w:r>
        <w:t xml:space="preserve"> </w:t>
      </w:r>
      <w:r>
        <w:t xml:space="preserve">a hazardous or a toxic waste under section 3001 of the Resource Conservation and Recovery</w:t>
      </w:r>
      <w:r>
        <w:t xml:space="preserve"> </w:t>
      </w:r>
      <w:r>
        <w:t xml:space="preserve">Act of 1976, 40 CFR 26, as defined under the G.L. 1956, § 23-19.1-1 et seq. as amended,</w:t>
      </w:r>
      <w:r>
        <w:t xml:space="preserve"> </w:t>
      </w:r>
      <w:r>
        <w:t xml:space="preserve">as defined by 40 CFR 116 pursuant to section 301 of the Federal Clean Water Act and</w:t>
      </w:r>
      <w:r>
        <w:t xml:space="preserve"> </w:t>
      </w:r>
      <w:r>
        <w:t xml:space="preserve">subsequent amendments thereto, or as defined by section 101(14) of the Comprehensive Environmental Response, Compensation, and Liability Act</w:t>
      </w:r>
      <w:r>
        <w:t xml:space="preserve"> </w:t>
      </w:r>
      <w:r>
        <w:t xml:space="preserve">of 1989 (42 USC 9605), as amended, shall also be considered hazardous under this chapter.</w:t>
      </w:r>
    </w:p>
    <w:p>
      <w:pPr>
        <w:pStyle w:val="BodyText"/>
      </w:pPr>
      <w:r>
        <w:rPr>
          <w:i/>
          <w:iCs/>
        </w:rPr>
        <w:t xml:space="preserve">Heavy equipment sales or rentals.</w:t>
      </w:r>
      <w:r>
        <w:t xml:space="preserve"> </w:t>
      </w:r>
      <w:r>
        <w:t xml:space="preserve">The use of any building, land area, or portion thereof, for the display and sale</w:t>
      </w:r>
      <w:r>
        <w:t xml:space="preserve"> </w:t>
      </w:r>
      <w:r>
        <w:t xml:space="preserve">or rental/lease of tractors or construction and heavy equipment, including incidental</w:t>
      </w:r>
      <w:r>
        <w:t xml:space="preserve"> </w:t>
      </w:r>
      <w:r>
        <w:t xml:space="preserve">parking and servicing of associated vehicles and equipment.</w:t>
      </w:r>
    </w:p>
    <w:p>
      <w:pPr>
        <w:pStyle w:val="BodyText"/>
      </w:pPr>
      <w:r>
        <w:rPr>
          <w:i/>
          <w:iCs/>
        </w:rPr>
        <w:t xml:space="preserve">Height, wind turbine.</w:t>
      </w:r>
      <w:r>
        <w:t xml:space="preserve"> </w:t>
      </w:r>
      <w:r>
        <w:t xml:space="preserve">The height of a wind turbine measured from natural grade to the tip of the rotor</w:t>
      </w:r>
      <w:r>
        <w:t xml:space="preserve"> </w:t>
      </w:r>
      <w:r>
        <w:t xml:space="preserve">blade at its highest point or blade-tip height. This measure is also commonly referred</w:t>
      </w:r>
      <w:r>
        <w:t xml:space="preserve"> </w:t>
      </w:r>
      <w:r>
        <w:t xml:space="preserve">to as the maximum tip height (MTH).</w:t>
      </w:r>
    </w:p>
    <w:p>
      <w:pPr>
        <w:pStyle w:val="BodyText"/>
      </w:pPr>
      <w:r>
        <w:rPr>
          <w:i/>
          <w:iCs/>
        </w:rPr>
        <w:t xml:space="preserve">Heliport</w:t>
      </w:r>
      <w:r>
        <w:t xml:space="preserve"> </w:t>
      </w:r>
      <w:r>
        <w:t xml:space="preserve">and/or</w:t>
      </w:r>
      <w:r>
        <w:t xml:space="preserve"> </w:t>
      </w:r>
      <w:r>
        <w:rPr>
          <w:i/>
          <w:iCs/>
        </w:rPr>
        <w:t xml:space="preserve">helistop.</w:t>
      </w:r>
      <w:r>
        <w:t xml:space="preserve"> </w:t>
      </w:r>
      <w:r>
        <w:t xml:space="preserve">Any private or public area used for the landing and/or taking off of a helicopter</w:t>
      </w:r>
      <w:r>
        <w:t xml:space="preserve"> </w:t>
      </w:r>
      <w:r>
        <w:t xml:space="preserve">and/or similar airplane vehicle engaged in personal and/or business operations of</w:t>
      </w:r>
      <w:r>
        <w:t xml:space="preserve"> </w:t>
      </w:r>
      <w:r>
        <w:t xml:space="preserve">a person, association, organization or legal entity for the receipt or discharge of</w:t>
      </w:r>
      <w:r>
        <w:t xml:space="preserve"> </w:t>
      </w:r>
      <w:r>
        <w:t xml:space="preserve">passengers, cargo or any other material or products, but not including emergency response</w:t>
      </w:r>
      <w:r>
        <w:t xml:space="preserve"> </w:t>
      </w:r>
      <w:r>
        <w:t xml:space="preserve">or law enforcement helicopter or airplane vehicles used for emergency, rescue and/or</w:t>
      </w:r>
      <w:r>
        <w:t xml:space="preserve"> </w:t>
      </w:r>
      <w:r>
        <w:t xml:space="preserve">law enforcement purposes.</w:t>
      </w:r>
    </w:p>
    <w:p>
      <w:pPr>
        <w:pStyle w:val="BodyText"/>
      </w:pPr>
      <w:r>
        <w:rPr>
          <w:i/>
          <w:iCs/>
        </w:rPr>
        <w:t xml:space="preserve">Historic district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historic site.</w:t>
      </w:r>
      <w:r>
        <w:t xml:space="preserve"> </w:t>
      </w:r>
      <w:r>
        <w:t xml:space="preserve">[The term] "historic district" means one or more historic sites and intervening or</w:t>
      </w:r>
      <w:r>
        <w:t xml:space="preserve"> </w:t>
      </w:r>
      <w:r>
        <w:t xml:space="preserve">surrounding property significantly affecting or affected by the quality and character</w:t>
      </w:r>
      <w:r>
        <w:t xml:space="preserve"> </w:t>
      </w:r>
      <w:r>
        <w:t xml:space="preserve">of the historic site or sites, and has been registered, or is deemed eligible to be</w:t>
      </w:r>
      <w:r>
        <w:t xml:space="preserve"> </w:t>
      </w:r>
      <w:r>
        <w:t xml:space="preserve">included, on the state register of historical places pursuant to G.L. 1956, § 42-45-5.</w:t>
      </w:r>
      <w:r>
        <w:t xml:space="preserve"> </w:t>
      </w:r>
      <w:r>
        <w:t xml:space="preserve">Historic site means any real property, manmade structure, natural object, or configuration</w:t>
      </w:r>
      <w:r>
        <w:t xml:space="preserve"> </w:t>
      </w:r>
      <w:r>
        <w:t xml:space="preserve">or any portion or group of the foregoing which has been registered, or is deemed eligible</w:t>
      </w:r>
      <w:r>
        <w:t xml:space="preserve"> </w:t>
      </w:r>
      <w:r>
        <w:t xml:space="preserve">to be included, on the state register of historic places pursuant to G.L. 1956, §</w:t>
      </w:r>
      <w:r>
        <w:t xml:space="preserve"> </w:t>
      </w:r>
      <w:r>
        <w:t xml:space="preserve">42-45-5.</w:t>
      </w:r>
    </w:p>
    <w:p>
      <w:pPr>
        <w:pStyle w:val="BodyText"/>
      </w:pPr>
      <w:r>
        <w:rPr>
          <w:i/>
          <w:iCs/>
        </w:rPr>
        <w:t xml:space="preserve">Home occupation.</w:t>
      </w:r>
      <w:r>
        <w:t xml:space="preserve"> </w:t>
      </w:r>
      <w:r>
        <w:t xml:space="preserve">Any activity customarily carried out for economic gain by a resident which meets</w:t>
      </w:r>
      <w:r>
        <w:t xml:space="preserve"> </w:t>
      </w:r>
      <w:r>
        <w:t xml:space="preserve">the standards of section 82-1210.</w:t>
      </w:r>
    </w:p>
    <w:p>
      <w:pPr>
        <w:pStyle w:val="BodyText"/>
      </w:pPr>
      <w:r>
        <w:rPr>
          <w:i/>
          <w:iCs/>
        </w:rPr>
        <w:t xml:space="preserve">Hotel.</w:t>
      </w:r>
      <w:r>
        <w:t xml:space="preserve"> </w:t>
      </w:r>
      <w:r>
        <w:t xml:space="preserve">A building or buildings containing lodging rooms, a common entrance lobby, halls,</w:t>
      </w:r>
      <w:r>
        <w:t xml:space="preserve"> </w:t>
      </w:r>
      <w:r>
        <w:t xml:space="preserve">and stairway; and where lodging rooms do not have a direct egress outdoors, except</w:t>
      </w:r>
      <w:r>
        <w:t xml:space="preserve"> </w:t>
      </w:r>
      <w:r>
        <w:t xml:space="preserve">for emergencies; and where more than 50 percent of the lodging rooms are for rent,</w:t>
      </w:r>
      <w:r>
        <w:t xml:space="preserve"> </w:t>
      </w:r>
      <w:r>
        <w:t xml:space="preserve">with or without meals, to transient guests for a continuous period of less than 30</w:t>
      </w:r>
      <w:r>
        <w:t xml:space="preserve"> </w:t>
      </w:r>
      <w:r>
        <w:t xml:space="preserve">days.</w:t>
      </w:r>
    </w:p>
    <w:p>
      <w:pPr>
        <w:pStyle w:val="BodyText"/>
      </w:pPr>
      <w:r>
        <w:rPr>
          <w:i/>
          <w:iCs/>
        </w:rPr>
        <w:t xml:space="preserve">Household.</w:t>
      </w:r>
      <w:r>
        <w:t xml:space="preserve"> </w:t>
      </w:r>
      <w:r>
        <w:t xml:space="preserve">One or more persons living together in a single dwelling unit, with common access</w:t>
      </w:r>
      <w:r>
        <w:t xml:space="preserve"> </w:t>
      </w:r>
      <w:r>
        <w:t xml:space="preserve">to, and common use of,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of the following:</w:t>
      </w:r>
    </w:p>
    <w:p>
      <w:pPr>
        <w:pStyle w:val="BodyText"/>
      </w:pPr>
      <w:r>
        <w:t xml:space="preserve">• A family, which may also include up to a maximum of three unrelated persons, including</w:t>
      </w:r>
      <w:r>
        <w:t xml:space="preserve"> </w:t>
      </w:r>
      <w:r>
        <w:t xml:space="preserve">servants and employees living with the family; or</w:t>
      </w:r>
    </w:p>
    <w:p>
      <w:pPr>
        <w:pStyle w:val="BodyText"/>
      </w:pPr>
      <w:r>
        <w:t xml:space="preserve">• A single person or up to a maximum of three unrelated persons living together.</w:t>
      </w:r>
    </w:p>
    <w:p>
      <w:pPr>
        <w:pStyle w:val="BodyText"/>
      </w:pPr>
      <w:r>
        <w:rPr>
          <w:i/>
          <w:iCs/>
        </w:rPr>
        <w:t xml:space="preserve">Impervious surface coverage.</w:t>
      </w:r>
      <w:r>
        <w:t xml:space="preserve"> </w:t>
      </w:r>
      <w:r>
        <w:t xml:space="preserve">Includes paved driveways, concrete surfaces, rooftops, basketball courts, accessory</w:t>
      </w:r>
      <w:r>
        <w:t xml:space="preserve"> </w:t>
      </w:r>
      <w:r>
        <w:t xml:space="preserve">structures such as sheds, and any other surfaces that restrict water from infiltrating</w:t>
      </w:r>
      <w:r>
        <w:t xml:space="preserve"> </w:t>
      </w:r>
      <w:r>
        <w:t xml:space="preserve">into the ground. Gravel driveways, walkways and patios constructed using permeable</w:t>
      </w:r>
      <w:r>
        <w:t xml:space="preserve"> </w:t>
      </w:r>
      <w:r>
        <w:t xml:space="preserve">pavements are not included as impervious areas.</w:t>
      </w:r>
    </w:p>
    <w:p>
      <w:pPr>
        <w:pStyle w:val="BodyText"/>
      </w:pPr>
      <w:r>
        <w:rPr>
          <w:i/>
          <w:iCs/>
        </w:rPr>
        <w:t xml:space="preserve">Impervious layer.</w:t>
      </w:r>
      <w:r>
        <w:t xml:space="preserve"> </w:t>
      </w:r>
      <w:r>
        <w:t xml:space="preserve">Consists of category 9 or 10 soils as defined by the Rhode Island Department of Environmental</w:t>
      </w:r>
      <w:r>
        <w:t xml:space="preserve"> </w:t>
      </w:r>
      <w:r>
        <w:t xml:space="preserve">Management (RIDEM) and shall be as determined by a RIDEM licensed Class IV Soil Evaluator.</w:t>
      </w:r>
    </w:p>
    <w:p>
      <w:pPr>
        <w:pStyle w:val="BodyText"/>
      </w:pPr>
      <w:r>
        <w:rPr>
          <w:i/>
          <w:iCs/>
        </w:rPr>
        <w:t xml:space="preserve">Inclusionary housing agreement.</w:t>
      </w:r>
      <w:r>
        <w:t xml:space="preserve"> </w:t>
      </w:r>
      <w:r>
        <w:t xml:space="preserve">An agreement recorded in the town's land evidence records describing how the developer</w:t>
      </w:r>
      <w:r>
        <w:t xml:space="preserve"> </w:t>
      </w:r>
      <w:r>
        <w:t xml:space="preserve">will comply with the provisions of article 16.</w:t>
      </w:r>
    </w:p>
    <w:p>
      <w:pPr>
        <w:pStyle w:val="BodyText"/>
      </w:pPr>
      <w:r>
        <w:rPr>
          <w:i/>
          <w:iCs/>
        </w:rPr>
        <w:t xml:space="preserve">Inclusionary unit.</w:t>
      </w:r>
      <w:r>
        <w:t xml:space="preserve"> </w:t>
      </w:r>
      <w:r>
        <w:t xml:space="preserve">An affordable housing unit, as defined in this chapter.</w:t>
      </w:r>
    </w:p>
    <w:p>
      <w:pPr>
        <w:pStyle w:val="BodyText"/>
      </w:pP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institutional,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rPr>
          <w:i/>
          <w:iCs/>
        </w:rPr>
        <w:t xml:space="preserve">Kitchen.</w:t>
      </w:r>
      <w:r>
        <w:t xml:space="preserve"> </w:t>
      </w:r>
      <w:r>
        <w:t xml:space="preserve">A living space including a range with either burners or cook-top with the exclusion</w:t>
      </w:r>
      <w:r>
        <w:t xml:space="preserve"> </w:t>
      </w:r>
      <w:r>
        <w:t xml:space="preserve">of cooking devices such as microwave oven or hot plates and a sink.</w:t>
      </w:r>
    </w:p>
    <w:p>
      <w:pPr>
        <w:pStyle w:val="BodyText"/>
      </w:pPr>
      <w:r>
        <w:rPr>
          <w:i/>
          <w:iCs/>
        </w:rPr>
        <w:t xml:space="preserve">Land development project.</w:t>
      </w:r>
      <w:r>
        <w:t xml:space="preserve"> </w:t>
      </w:r>
      <w:r>
        <w:t xml:space="preserve">A project in which one or more lots, tracts, or parcels of land are to be developed</w:t>
      </w:r>
      <w:r>
        <w:t xml:space="preserve"> </w:t>
      </w:r>
      <w:r>
        <w:t xml:space="preserve">or redeveloped as a coordinated site for a complex of uses, units, or structures,</w:t>
      </w:r>
      <w:r>
        <w:t xml:space="preserve"> </w:t>
      </w:r>
      <w:r>
        <w:t xml:space="preserve">including, but not limited to, planned development and/or conservation development</w:t>
      </w:r>
      <w:r>
        <w:t xml:space="preserve"> </w:t>
      </w:r>
      <w:r>
        <w:t xml:space="preserve">for residential, commercial, institutional, recreational, open space, and/or mixed</w:t>
      </w:r>
      <w:r>
        <w:t xml:space="preserve"> </w:t>
      </w:r>
      <w:r>
        <w:t xml:space="preserve">uses as may be provided for in this chapter.</w:t>
      </w:r>
    </w:p>
    <w:p>
      <w:pPr>
        <w:pStyle w:val="BodyText"/>
      </w:pPr>
      <w:r>
        <w:rPr>
          <w:i/>
          <w:iCs/>
        </w:rPr>
        <w:t xml:space="preserve">Land suitable for development.</w:t>
      </w:r>
      <w:r>
        <w:t xml:space="preserve"> </w:t>
      </w:r>
      <w:r>
        <w:t xml:space="preserve">Land suitable for development means any land area other than land unsuitable for</w:t>
      </w:r>
      <w:r>
        <w:t xml:space="preserve"> </w:t>
      </w:r>
      <w:r>
        <w:t xml:space="preserve">development.</w:t>
      </w:r>
    </w:p>
    <w:p>
      <w:pPr>
        <w:pStyle w:val="BodyText"/>
      </w:pPr>
      <w:r>
        <w:rPr>
          <w:i/>
          <w:iCs/>
        </w:rPr>
        <w:t xml:space="preserve">Land unsuitable for development.</w:t>
      </w:r>
      <w:r>
        <w:t xml:space="preserve"> </w:t>
      </w:r>
      <w:r>
        <w:t xml:space="preserve">[Land unsuitable for development] means land which has environmental constraints</w:t>
      </w:r>
      <w:r>
        <w:t xml:space="preserve"> </w:t>
      </w:r>
      <w:r>
        <w:t xml:space="preserve">or physical constraints to development and shall be defined as follows:</w:t>
      </w:r>
    </w:p>
    <w:p>
      <w:pPr>
        <w:pStyle w:val="Compact"/>
        <w:numPr>
          <w:ilvl w:val="0"/>
          <w:numId w:val="1006"/>
        </w:numPr>
      </w:pPr>
    </w:p>
    <w:p>
      <w:pPr>
        <w:numPr>
          <w:ilvl w:val="1"/>
          <w:numId w:val="1007"/>
        </w:numPr>
      </w:pPr>
      <w:r>
        <w:t xml:space="preserve">1)</w:t>
      </w:r>
      <w:r>
        <w:t xml:space="preserve"> </w:t>
      </w:r>
      <w:r>
        <w:t xml:space="preserve">Wetlands as defined in G.L. 1956, § 45-22.2-4 (wetland, coastal) G.L. 1956, § 2-1-20</w:t>
      </w:r>
      <w:r>
        <w:t xml:space="preserve"> </w:t>
      </w:r>
      <w:r>
        <w:t xml:space="preserve">(wetland, freshwater), and as the same is or may be from time to time amended, and</w:t>
      </w:r>
      <w:r>
        <w:t xml:space="preserve"> </w:t>
      </w:r>
      <w:r>
        <w:t xml:space="preserve">in any rules or regulations adopted pursuant thereto. For the purposes of delineating</w:t>
      </w:r>
      <w:r>
        <w:t xml:space="preserve"> </w:t>
      </w:r>
      <w:r>
        <w:t xml:space="preserve">suitable land for the computation of the maximum number of dwelling units, land encompassed</w:t>
      </w:r>
      <w:r>
        <w:t xml:space="preserve"> </w:t>
      </w:r>
      <w:r>
        <w:t xml:space="preserve">by any Rhode Island setback requirement, need not be excluded from consideration as</w:t>
      </w:r>
      <w:r>
        <w:t xml:space="preserve"> </w:t>
      </w:r>
      <w:r>
        <w:t xml:space="preserve">developable land area.</w:t>
      </w:r>
    </w:p>
    <w:p>
      <w:pPr>
        <w:numPr>
          <w:ilvl w:val="1"/>
          <w:numId w:val="1007"/>
        </w:numPr>
      </w:pPr>
      <w:r>
        <w:t xml:space="preserve">2)</w:t>
      </w:r>
      <w:r>
        <w:t xml:space="preserve"> </w:t>
      </w:r>
      <w:r>
        <w:t xml:space="preserve">Land located within special flood hazard area (SFHA) as defined in section 82-104.2 herein or shown on the Newport County flood insurance rate map, and any revisions</w:t>
      </w:r>
      <w:r>
        <w:t xml:space="preserve"> </w:t>
      </w:r>
      <w:r>
        <w:t xml:space="preserve">thereto.</w:t>
      </w:r>
    </w:p>
    <w:p>
      <w:pPr>
        <w:numPr>
          <w:ilvl w:val="1"/>
          <w:numId w:val="1007"/>
        </w:numPr>
      </w:pPr>
      <w:r>
        <w:t xml:space="preserve">3)</w:t>
      </w:r>
      <w:r>
        <w:t xml:space="preserve"> </w:t>
      </w:r>
      <w:r>
        <w:t xml:space="preserve">An area of the tract proposed to be developed equal to 20 percent of that portion</w:t>
      </w:r>
      <w:r>
        <w:t xml:space="preserve"> </w:t>
      </w:r>
      <w:r>
        <w:t xml:space="preserve">of a tract which is located in an R20 District; ten percent of that portion of a tract</w:t>
      </w:r>
      <w:r>
        <w:t xml:space="preserve"> </w:t>
      </w:r>
      <w:r>
        <w:t xml:space="preserve">which is located in an R40 District; and five percent of the portion of a tract which</w:t>
      </w:r>
      <w:r>
        <w:t xml:space="preserve"> </w:t>
      </w:r>
      <w:r>
        <w:t xml:space="preserve">is located in an RR80 District, as an allowance for public streets or in the alternative</w:t>
      </w:r>
      <w:r>
        <w:t xml:space="preserve"> </w:t>
      </w:r>
      <w:r>
        <w:t xml:space="preserve">the area of any public street rights-of-way actually designed for the proposed project</w:t>
      </w:r>
      <w:r>
        <w:t xml:space="preserve"> </w:t>
      </w:r>
      <w:r>
        <w:t xml:space="preserve">in accordance with applicable subdivision regulations</w:t>
      </w:r>
    </w:p>
    <w:p>
      <w:pPr>
        <w:pStyle w:val="FirstParagraph"/>
      </w:pPr>
      <w:r>
        <w:rPr>
          <w:i/>
          <w:iCs/>
        </w:rPr>
        <w:t xml:space="preserve">Layer.</w:t>
      </w:r>
      <w:r>
        <w:t xml:space="preserve"> </w:t>
      </w:r>
      <w:r>
        <w:t xml:space="preserve">A range of depth of a lot within which certain elements are permitted. See Table</w:t>
      </w:r>
      <w:r>
        <w:t xml:space="preserve"> </w:t>
      </w:r>
      <w:r>
        <w:t xml:space="preserve">11-1.</w:t>
      </w:r>
    </w:p>
    <w:p>
      <w:pPr>
        <w:pStyle w:val="BodyText"/>
      </w:pPr>
      <w:r>
        <w:rPr>
          <w:i/>
          <w:iCs/>
        </w:rPr>
        <w:t xml:space="preserve">Lot.</w:t>
      </w:r>
      <w:r>
        <w:t xml:space="preserve"> </w:t>
      </w:r>
      <w:r>
        <w:t xml:space="preserve">[Lot means] either:</w:t>
      </w:r>
    </w:p>
    <w:p>
      <w:pPr>
        <w:pStyle w:val="BodyText"/>
      </w:pPr>
      <w:r>
        <w:t xml:space="preserve">• The basic development unit for determination of lot area, depth, and other dimensional</w:t>
      </w:r>
      <w:r>
        <w:t xml:space="preserve"> </w:t>
      </w:r>
      <w:r>
        <w:t xml:space="preserve">regulations; or</w:t>
      </w:r>
    </w:p>
    <w:p>
      <w:pPr>
        <w:pStyle w:val="BodyText"/>
      </w:pPr>
      <w:r>
        <w:t xml:space="preserve">• A parcel of land whose boundaries have been established by some legal instrument</w:t>
      </w:r>
      <w:r>
        <w:t xml:space="preserve"> </w:t>
      </w:r>
      <w:r>
        <w:t xml:space="preserve">such as a recorded deed or recorded map and which is recognized as a separate legal</w:t>
      </w:r>
      <w:r>
        <w:t xml:space="preserve"> </w:t>
      </w:r>
      <w:r>
        <w:t xml:space="preserve">entity for purposes of transfer of title.</w:t>
      </w:r>
    </w:p>
    <w:p>
      <w:pPr>
        <w:pStyle w:val="BodyText"/>
      </w:pPr>
      <w:r>
        <w:rPr>
          <w:i/>
          <w:iCs/>
        </w:rPr>
        <w:t xml:space="preserve">Lot area.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</w:t>
      </w:r>
    </w:p>
    <w:p>
      <w:pPr>
        <w:pStyle w:val="BodyText"/>
      </w:pPr>
      <w:r>
        <w:rPr>
          <w:i/>
          <w:iCs/>
        </w:rPr>
        <w:t xml:space="preserve">Lot coverage.</w:t>
      </w:r>
      <w:r>
        <w:t xml:space="preserve"> </w:t>
      </w:r>
      <w:r>
        <w:t xml:space="preserve">That portion of the lot that is or may be covered by buildings and accessory buildings</w:t>
      </w:r>
      <w:r>
        <w:t xml:space="preserve"> </w:t>
      </w:r>
      <w:r>
        <w:t xml:space="preserve">and accessory structures. See section 82-703.</w:t>
      </w:r>
    </w:p>
    <w:p>
      <w:pPr>
        <w:pStyle w:val="BodyText"/>
      </w:pP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depth.</w:t>
      </w:r>
    </w:p>
    <w:p>
      <w:pPr>
        <w:pStyle w:val="BodyText"/>
      </w:pP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lot, which divides one lot from another lot or from</w:t>
      </w:r>
      <w:r>
        <w:t xml:space="preserve"> </w:t>
      </w:r>
      <w:r>
        <w:t xml:space="preserve">a public or private street or any other public or private space and shall include:</w:t>
      </w:r>
    </w:p>
    <w:p>
      <w:pPr>
        <w:pStyle w:val="BodyText"/>
      </w:pPr>
      <w:r>
        <w:t xml:space="preserve">• </w:t>
      </w:r>
      <w:r>
        <w:rPr>
          <w:i/>
          <w:iCs/>
        </w:rPr>
        <w:t xml:space="preserve">Front.</w:t>
      </w:r>
      <w:r>
        <w:t xml:space="preserve"> </w:t>
      </w:r>
      <w:r>
        <w:t xml:space="preserve">The lot line separating a lot from a street right-of-way;</w:t>
      </w:r>
    </w:p>
    <w:p>
      <w:pPr>
        <w:pStyle w:val="BodyText"/>
      </w:pPr>
      <w:r>
        <w:t xml:space="preserve">• </w:t>
      </w:r>
      <w:r>
        <w:rPr>
          <w:i/>
          <w:iCs/>
        </w:rPr>
        <w:t xml:space="preserve">Rear.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triangular or otherwise irregularly shaped lots, an assumed line at least ten feet</w:t>
      </w:r>
      <w:r>
        <w:t xml:space="preserve"> </w:t>
      </w:r>
      <w:r>
        <w:t xml:space="preserve">in length entirely within the lot, parallel to and at a maximum distance from the</w:t>
      </w:r>
      <w:r>
        <w:t xml:space="preserve"> </w:t>
      </w:r>
      <w:r>
        <w:t xml:space="preserve">front lot line; and</w:t>
      </w:r>
    </w:p>
    <w:p>
      <w:pPr>
        <w:pStyle w:val="BodyText"/>
      </w:pPr>
      <w:r>
        <w:t xml:space="preserve">• </w:t>
      </w:r>
      <w:r>
        <w:rPr>
          <w:i/>
          <w:iCs/>
        </w:rPr>
        <w:t xml:space="preserve">Side.</w:t>
      </w:r>
      <w:r>
        <w:t xml:space="preserve"> </w:t>
      </w:r>
      <w:r>
        <w:t xml:space="preserve">Any lot line other than a front or rear lot line. On a corner lot, a side lot line</w:t>
      </w:r>
      <w:r>
        <w:t xml:space="preserve"> </w:t>
      </w:r>
      <w:r>
        <w:t xml:space="preserve">may be a street lot line, depending on the determination of the front lot line.</w:t>
      </w:r>
    </w:p>
    <w:p>
      <w:pPr>
        <w:pStyle w:val="BodyText"/>
      </w:pPr>
      <w:r>
        <w:rPr>
          <w:i/>
          <w:iCs/>
        </w:rPr>
        <w:t xml:space="preserve">Lot, through.</w:t>
      </w:r>
      <w:r>
        <w:t xml:space="preserve"> </w:t>
      </w:r>
      <w:r>
        <w:t xml:space="preserve">A lot which fronts upon two parallel streets, or which fronts upon two streets which</w:t>
      </w:r>
      <w:r>
        <w:t xml:space="preserve"> </w:t>
      </w:r>
      <w:r>
        <w:t xml:space="preserve">do not intersect at the boundaries of the lot.</w:t>
      </w:r>
    </w:p>
    <w:p>
      <w:pPr>
        <w:pStyle w:val="BodyText"/>
      </w:pPr>
      <w:r>
        <w:rPr>
          <w:i/>
          <w:iCs/>
        </w:rPr>
        <w:t xml:space="preserve">Lot width.</w:t>
      </w:r>
      <w:r>
        <w:t xml:space="preserve"> </w:t>
      </w:r>
      <w:r>
        <w:t xml:space="preserve">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pStyle w:val="BodyText"/>
      </w:pPr>
      <w:r>
        <w:rPr>
          <w:i/>
          <w:iCs/>
        </w:rPr>
        <w:t xml:space="preserve">Low- and moderate-income housing.</w:t>
      </w:r>
      <w:r>
        <w:t xml:space="preserve"> </w:t>
      </w:r>
      <w:r>
        <w:t xml:space="preserve">Also referred to as "LMI housing." Any housing whether built or operated by any public</w:t>
      </w:r>
      <w:r>
        <w:t xml:space="preserve"> </w:t>
      </w:r>
      <w:r>
        <w:t xml:space="preserve">agency or any nonprofit organization or by any limited equity housing cooperative</w:t>
      </w:r>
      <w:r>
        <w:t xml:space="preserve"> </w:t>
      </w:r>
      <w:r>
        <w:t xml:space="preserve">or any private developer, that is subsidized by a federal, state, or municipal government</w:t>
      </w:r>
      <w:r>
        <w:t xml:space="preserve"> </w:t>
      </w:r>
      <w:r>
        <w:t xml:space="preserve">subsidy under any program to assist the construction or rehabilitation of housing</w:t>
      </w:r>
      <w:r>
        <w:t xml:space="preserve"> </w:t>
      </w:r>
      <w:r>
        <w:t xml:space="preserve">affordable to low or moderate income households. In the case of dwelling units for</w:t>
      </w:r>
      <w:r>
        <w:t xml:space="preserve"> </w:t>
      </w:r>
      <w:r>
        <w:t xml:space="preserve">sale, this means housing in which principal, interest, taxes, which may be adjusted</w:t>
      </w:r>
      <w:r>
        <w:t xml:space="preserve"> </w:t>
      </w:r>
      <w:r>
        <w:t xml:space="preserve">by state and local programs for property tax relief, and insurance constitute no more</w:t>
      </w:r>
      <w:r>
        <w:t xml:space="preserve"> </w:t>
      </w:r>
      <w:r>
        <w:t xml:space="preserve">than 30 percent of the gross household income for a household with less than 120 percent</w:t>
      </w:r>
      <w:r>
        <w:t xml:space="preserve"> </w:t>
      </w:r>
      <w:r>
        <w:t xml:space="preserve">of area median income, adjusted for family size. In the case of dwelling units for</w:t>
      </w:r>
      <w:r>
        <w:t xml:space="preserve"> </w:t>
      </w:r>
      <w:r>
        <w:t xml:space="preserve">rent, this means housing for which the rent, heat, and utilities other than telephone</w:t>
      </w:r>
      <w:r>
        <w:t xml:space="preserve"> </w:t>
      </w:r>
      <w:r>
        <w:t xml:space="preserve">constitute no more than 30 percent of gross annual household income for a household</w:t>
      </w:r>
      <w:r>
        <w:t xml:space="preserve"> </w:t>
      </w:r>
      <w:r>
        <w:t xml:space="preserve">with 80 percent or less of area median income, adjusted for family size. LMI housing</w:t>
      </w:r>
      <w:r>
        <w:t xml:space="preserve"> </w:t>
      </w:r>
      <w:r>
        <w:t xml:space="preserve">will remain affordable through a land lease and/or deed restriction for 99 years or</w:t>
      </w:r>
      <w:r>
        <w:t xml:space="preserve"> </w:t>
      </w:r>
      <w:r>
        <w:t xml:space="preserve">such other period that is either agreed to by the applicant and town or prescribed</w:t>
      </w:r>
      <w:r>
        <w:t xml:space="preserve"> </w:t>
      </w:r>
      <w:r>
        <w:t xml:space="preserve">by the federal, state, or municipal government subsidy program, but that is not less</w:t>
      </w:r>
      <w:r>
        <w:t xml:space="preserve"> </w:t>
      </w:r>
      <w:r>
        <w:t xml:space="preserve">than 30 years from initial occupancy.</w:t>
      </w:r>
    </w:p>
    <w:p>
      <w:pPr>
        <w:pStyle w:val="BodyText"/>
      </w:pPr>
      <w:r>
        <w:rPr>
          <w:i/>
          <w:iCs/>
        </w:rPr>
        <w:t xml:space="preserve">Major recreational equipment.</w:t>
      </w:r>
      <w:r>
        <w:t xml:space="preserve"> </w:t>
      </w:r>
      <w:r>
        <w:t xml:space="preserve">See "recreational equipment, major." See section 82-706.</w:t>
      </w:r>
    </w:p>
    <w:p>
      <w:pPr>
        <w:pStyle w:val="BodyText"/>
      </w:pPr>
      <w:r>
        <w:rPr>
          <w:i/>
          <w:iCs/>
        </w:rPr>
        <w:t xml:space="preserve">Major repair (of an OWTS).</w:t>
      </w:r>
      <w:r>
        <w:t xml:space="preserve"> </w:t>
      </w:r>
      <w:r>
        <w:t xml:space="preserve">Any work performed on an OWTS, excluding minor repairs, to a system.</w:t>
      </w:r>
    </w:p>
    <w:p>
      <w:pPr>
        <w:pStyle w:val="BodyText"/>
      </w:pPr>
      <w:r>
        <w:rPr>
          <w:i/>
          <w:iCs/>
        </w:rPr>
        <w:t xml:space="preserve">Marina.</w:t>
      </w:r>
      <w:r>
        <w:t xml:space="preserve"> </w:t>
      </w:r>
      <w:r>
        <w:t xml:space="preserve">A waterfront facility providing mooring and/or dockage space for recreational pleasure</w:t>
      </w:r>
      <w:r>
        <w:t xml:space="preserve"> </w:t>
      </w:r>
      <w:r>
        <w:t xml:space="preserve">boats; which may also provide other services such as launching ramps, fuel, repairs,</w:t>
      </w:r>
      <w:r>
        <w:t xml:space="preserve"> </w:t>
      </w:r>
      <w:r>
        <w:t xml:space="preserve">sales of boats and accessories, boat haul-out facilities and personal services.</w:t>
      </w:r>
    </w:p>
    <w:p>
      <w:pPr>
        <w:pStyle w:val="BodyText"/>
      </w:pPr>
      <w:r>
        <w:rPr>
          <w:i/>
          <w:iCs/>
        </w:rPr>
        <w:t xml:space="preserve">Marsh.</w:t>
      </w:r>
      <w:r>
        <w:t xml:space="preserve"> </w:t>
      </w:r>
      <w:r>
        <w:t xml:space="preserve">A place where a vegetational community shall exist in standing or running water during</w:t>
      </w:r>
      <w:r>
        <w:t xml:space="preserve"> </w:t>
      </w:r>
      <w:r>
        <w:t xml:space="preserve">the growing season and/or shall be made up of one or more of, but not limited to nor</w:t>
      </w:r>
      <w:r>
        <w:t xml:space="preserve"> </w:t>
      </w:r>
      <w:r>
        <w:t xml:space="preserve">necessarily including all of the following plants or groups of plants: hydrophytic</w:t>
      </w:r>
      <w:r>
        <w:t xml:space="preserve"> </w:t>
      </w:r>
      <w:r>
        <w:t xml:space="preserve">reeds (Phragmites), grasses (Cramineae), mannagrasses (Glyceria), cutgrasses (Leersia),</w:t>
      </w:r>
      <w:r>
        <w:t xml:space="preserve"> </w:t>
      </w:r>
      <w:r>
        <w:t xml:space="preserve">pickerelwoods (Pontederiaceae), sedges (Cyperaceae), rushes (Juncaceae), cattails</w:t>
      </w:r>
      <w:r>
        <w:t xml:space="preserve"> </w:t>
      </w:r>
      <w:r>
        <w:t xml:space="preserve">(Typha), water plantains (Alismataciae), burreeds (Sparganiaceae), pondweeds (Zosteraceae),</w:t>
      </w:r>
      <w:r>
        <w:t xml:space="preserve"> </w:t>
      </w:r>
      <w:r>
        <w:t xml:space="preserve">frog's bits (Hydrocharitaceae), arums (Araceae), duckweeds (Lemmaceae), water lilies</w:t>
      </w:r>
      <w:r>
        <w:t xml:space="preserve"> </w:t>
      </w:r>
      <w:r>
        <w:t xml:space="preserve">(Nymphaeceae), water-milfoils (Haloragaceae), water-starworts (Callitrichaeceae),</w:t>
      </w:r>
      <w:r>
        <w:t xml:space="preserve"> </w:t>
      </w:r>
      <w:r>
        <w:t xml:space="preserve">bladder-worts (Utricularia), pipeworts (Eriocaulon), sweet gale (Myrica gale), [and]</w:t>
      </w:r>
      <w:r>
        <w:t xml:space="preserve"> </w:t>
      </w:r>
      <w:r>
        <w:t xml:space="preserve">buttonbush (Cephalanthus occidentalis).</w:t>
      </w:r>
    </w:p>
    <w:p>
      <w:pPr>
        <w:pStyle w:val="BodyText"/>
      </w:pPr>
      <w:r>
        <w:rPr>
          <w:i/>
          <w:iCs/>
        </w:rPr>
        <w:t xml:space="preserve">Mere inconvenience.</w:t>
      </w:r>
      <w:r>
        <w:t xml:space="preserve"> </w:t>
      </w:r>
      <w:r>
        <w:t xml:space="preserve">As set forth in G.L. 1956, § 45-24-41, the standard which a petitioner must demonstrate</w:t>
      </w:r>
      <w:r>
        <w:t xml:space="preserve"> </w:t>
      </w:r>
      <w:r>
        <w:t xml:space="preserve">in order to be granted a dimensional variance from the requirements of this chapter.</w:t>
      </w:r>
    </w:p>
    <w:p>
      <w:pPr>
        <w:pStyle w:val="BodyText"/>
      </w:pPr>
      <w:r>
        <w:rPr>
          <w:i/>
          <w:iCs/>
        </w:rPr>
        <w:t xml:space="preserve">Meteorological tower, temporary (met tower).</w:t>
      </w:r>
      <w:r>
        <w:t xml:space="preserve"> </w:t>
      </w:r>
      <w:r>
        <w:t xml:space="preserve">A temporary tower equipped with devices to measure wind speed and direction, to determine</w:t>
      </w:r>
      <w:r>
        <w:t xml:space="preserve"> </w:t>
      </w:r>
      <w:r>
        <w:t xml:space="preserve">how much electricity a wind energy facility can be expected to generate. This is not</w:t>
      </w:r>
      <w:r>
        <w:t xml:space="preserve"> </w:t>
      </w:r>
      <w:r>
        <w:t xml:space="preserve">considered a wind energy facility.</w:t>
      </w:r>
    </w:p>
    <w:p>
      <w:pPr>
        <w:pStyle w:val="BodyText"/>
      </w:pPr>
      <w:r>
        <w:rPr>
          <w:i/>
          <w:iCs/>
        </w:rPr>
        <w:t xml:space="preserve">Minor modification.</w:t>
      </w:r>
      <w:r>
        <w:t xml:space="preserve"> </w:t>
      </w:r>
      <w:r>
        <w:t xml:space="preserve">Alteration to a building that includes one or more of the following:</w:t>
      </w:r>
    </w:p>
    <w:p>
      <w:pPr>
        <w:pStyle w:val="Compact"/>
        <w:numPr>
          <w:ilvl w:val="0"/>
          <w:numId w:val="1008"/>
        </w:numPr>
      </w:pPr>
    </w:p>
    <w:p>
      <w:pPr>
        <w:numPr>
          <w:ilvl w:val="1"/>
          <w:numId w:val="1009"/>
        </w:numPr>
      </w:pPr>
      <w:r>
        <w:t xml:space="preserve">1)</w:t>
      </w:r>
      <w:r>
        <w:t xml:space="preserve"> </w:t>
      </w:r>
      <w:r>
        <w:t xml:space="preserve">That is valued at less than 50 percent of the replacement cost of the entire building;</w:t>
      </w:r>
    </w:p>
    <w:p>
      <w:pPr>
        <w:numPr>
          <w:ilvl w:val="1"/>
          <w:numId w:val="1009"/>
        </w:numPr>
      </w:pPr>
      <w:r>
        <w:t xml:space="preserve">2)</w:t>
      </w:r>
      <w:r>
        <w:t xml:space="preserve"> </w:t>
      </w:r>
      <w:r>
        <w:t xml:space="preserve">New construction of single-family homes;</w:t>
      </w:r>
    </w:p>
    <w:p>
      <w:pPr>
        <w:numPr>
          <w:ilvl w:val="1"/>
          <w:numId w:val="1009"/>
        </w:numPr>
      </w:pPr>
      <w:r>
        <w:t xml:space="preserve">3)</w:t>
      </w:r>
      <w:r>
        <w:t xml:space="preserve"> </w:t>
      </w:r>
      <w:r>
        <w:t xml:space="preserve">Less than 50 percent alteration of a building exterior;</w:t>
      </w:r>
    </w:p>
    <w:p>
      <w:pPr>
        <w:numPr>
          <w:ilvl w:val="1"/>
          <w:numId w:val="1009"/>
        </w:numPr>
      </w:pPr>
      <w:r>
        <w:t xml:space="preserve">4)</w:t>
      </w:r>
      <w:r>
        <w:t xml:space="preserve"> </w:t>
      </w:r>
      <w:r>
        <w:t xml:space="preserve">Less than 50 percent alteration of street façade;</w:t>
      </w:r>
    </w:p>
    <w:p>
      <w:pPr>
        <w:numPr>
          <w:ilvl w:val="1"/>
          <w:numId w:val="1009"/>
        </w:numPr>
      </w:pPr>
      <w:r>
        <w:t xml:space="preserve">5)</w:t>
      </w:r>
      <w:r>
        <w:t xml:space="preserve"> </w:t>
      </w:r>
      <w:r>
        <w:t xml:space="preserve">Expansion of use which requires 15 or fewer net new parking spaces.</w:t>
      </w:r>
    </w:p>
    <w:p>
      <w:pPr>
        <w:pStyle w:val="FirstParagraph"/>
      </w:pPr>
      <w:r>
        <w:rPr>
          <w:i/>
          <w:iCs/>
        </w:rPr>
        <w:t xml:space="preserve">Minor repair (of an OWTS).</w:t>
      </w:r>
      <w:r>
        <w:t xml:space="preserve"> </w:t>
      </w:r>
      <w:r>
        <w:t xml:space="preserve">Any work performed on an OWTS involving the repair, replacement or upgrade of the</w:t>
      </w:r>
      <w:r>
        <w:t xml:space="preserve"> </w:t>
      </w:r>
      <w:r>
        <w:t xml:space="preserve">building sewer, septic tank or distribution box and/or the installation of inspection</w:t>
      </w:r>
      <w:r>
        <w:t xml:space="preserve"> </w:t>
      </w:r>
      <w:r>
        <w:t xml:space="preserve">ports and/or effluent filters on septic tanks.</w:t>
      </w:r>
    </w:p>
    <w:p>
      <w:pPr>
        <w:pStyle w:val="BodyText"/>
      </w:pPr>
      <w:r>
        <w:rPr>
          <w:i/>
          <w:iCs/>
        </w:rPr>
        <w:t xml:space="preserve">Mixed use.</w:t>
      </w:r>
      <w:r>
        <w:t xml:space="preserve"> </w:t>
      </w:r>
      <w:r>
        <w:t xml:space="preserve">A mixture of land uses and/or occupancies within a single development, building,</w:t>
      </w:r>
      <w:r>
        <w:t xml:space="preserve"> </w:t>
      </w:r>
      <w:r>
        <w:t xml:space="preserve">or tract.</w:t>
      </w:r>
    </w:p>
    <w:p>
      <w:pPr>
        <w:pStyle w:val="BodyText"/>
      </w:pPr>
      <w:r>
        <w:rPr>
          <w:i/>
          <w:iCs/>
        </w:rPr>
        <w:t xml:space="preserve">Mobile home.</w:t>
      </w:r>
      <w:r>
        <w:t xml:space="preserve"> </w:t>
      </w:r>
      <w:r>
        <w:t xml:space="preserve">A transportable, single-family dwelling unit suitable for year-round occupancy with</w:t>
      </w:r>
      <w:r>
        <w:t xml:space="preserve"> </w:t>
      </w:r>
      <w:r>
        <w:t xml:space="preserve">or without a permanent foundation and having a water supply and waste disposal system</w:t>
      </w:r>
      <w:r>
        <w:t xml:space="preserve"> </w:t>
      </w:r>
      <w:r>
        <w:t xml:space="preserve">comparable to immobile housing. A mobile home is designed to be transported on streets</w:t>
      </w:r>
      <w:r>
        <w:t xml:space="preserve"> </w:t>
      </w:r>
      <w:r>
        <w:t xml:space="preserve">and highways on its own wheels and to arrive at the site where it is to be occupied</w:t>
      </w:r>
      <w:r>
        <w:t xml:space="preserve"> </w:t>
      </w:r>
      <w:r>
        <w:t xml:space="preserve">as a dwelling unit complete and ready for occupancy, except for minor and incidental</w:t>
      </w:r>
      <w:r>
        <w:t xml:space="preserve"> </w:t>
      </w:r>
      <w:r>
        <w:t xml:space="preserve">unpacking and assembly operations, location on racks or permanent foundations, and</w:t>
      </w:r>
      <w:r>
        <w:t xml:space="preserve"> </w:t>
      </w:r>
      <w:r>
        <w:t xml:space="preserve">connection to utilities and water supply and waste disposal systems. Removal of wheels</w:t>
      </w:r>
      <w:r>
        <w:t xml:space="preserve"> </w:t>
      </w:r>
      <w:r>
        <w:t xml:space="preserve">and/or axles shall not change its status as a mobile home.</w:t>
      </w:r>
    </w:p>
    <w:p>
      <w:pPr>
        <w:pStyle w:val="BodyText"/>
      </w:pPr>
      <w:r>
        <w:rPr>
          <w:i/>
          <w:iCs/>
        </w:rPr>
        <w:t xml:space="preserve">Modification.</w:t>
      </w:r>
      <w:r>
        <w:t xml:space="preserve"> </w:t>
      </w:r>
      <w:r>
        <w:t xml:space="preserve">Permission granted and administered by the zoning enforcement officer for a dimensional</w:t>
      </w:r>
      <w:r>
        <w:t xml:space="preserve"> </w:t>
      </w:r>
      <w:r>
        <w:t xml:space="preserve">variance other than lot area requirements from this chapter to a limited degree as</w:t>
      </w:r>
      <w:r>
        <w:t xml:space="preserve"> </w:t>
      </w:r>
      <w:r>
        <w:t xml:space="preserve">set forth in section 82-309.</w:t>
      </w:r>
    </w:p>
    <w:p>
      <w:pPr>
        <w:pStyle w:val="BodyText"/>
      </w:pPr>
      <w:r>
        <w:rPr>
          <w:i/>
          <w:iCs/>
        </w:rPr>
        <w:t xml:space="preserve">Moped.</w:t>
      </w:r>
      <w:r>
        <w:t xml:space="preserve"> </w:t>
      </w:r>
      <w:r>
        <w:t xml:space="preserve">Motorized multi-wheel vehicles which are or may be propelled by human power and/or</w:t>
      </w:r>
      <w:r>
        <w:t xml:space="preserve"> </w:t>
      </w:r>
      <w:r>
        <w:t xml:space="preserve">motor power, or by both, and which have motors/engines not more than 1.5 brake horsepower</w:t>
      </w:r>
      <w:r>
        <w:t xml:space="preserve"> </w:t>
      </w:r>
      <w:r>
        <w:t xml:space="preserve">or two (S.A.E.) horsepower, and not more than 50 cc displacement, and which are capable</w:t>
      </w:r>
      <w:r>
        <w:t xml:space="preserve"> </w:t>
      </w:r>
      <w:r>
        <w:t xml:space="preserve">of a maximum speed of not more than 30 miles per hour.</w:t>
      </w:r>
    </w:p>
    <w:p>
      <w:pPr>
        <w:pStyle w:val="BodyText"/>
      </w:pPr>
      <w:r>
        <w:rPr>
          <w:i/>
          <w:iCs/>
        </w:rPr>
        <w:t xml:space="preserve">Motel.</w:t>
      </w:r>
      <w:r>
        <w:t xml:space="preserve"> </w:t>
      </w:r>
      <w:r>
        <w:t xml:space="preserve">A building or group of buildings, whether detached or in connected units, used as</w:t>
      </w:r>
      <w:r>
        <w:t xml:space="preserve"> </w:t>
      </w:r>
      <w:r>
        <w:t xml:space="preserve">individual sleeping units and designed primarily for transient automobile travelers,</w:t>
      </w:r>
      <w:r>
        <w:t xml:space="preserve"> </w:t>
      </w:r>
      <w:r>
        <w:t xml:space="preserve">and providing for accessory off-street parking facilities and which may include one</w:t>
      </w:r>
      <w:r>
        <w:t xml:space="preserve"> </w:t>
      </w:r>
      <w:r>
        <w:t xml:space="preserve">dwelling unit for a bona fide caretaker or operator. The term "motel" includes buildings</w:t>
      </w:r>
      <w:r>
        <w:t xml:space="preserve"> </w:t>
      </w:r>
      <w:r>
        <w:t xml:space="preserve">designated as auto courts, tourist courts, motor lodges and similar terms.</w:t>
      </w:r>
    </w:p>
    <w:p>
      <w:pPr>
        <w:pStyle w:val="BodyText"/>
      </w:pPr>
      <w:r>
        <w:rPr>
          <w:i/>
          <w:iCs/>
        </w:rPr>
        <w:t xml:space="preserve">Multifamily dwelling structure.</w:t>
      </w:r>
      <w:r>
        <w:t xml:space="preserve"> </w:t>
      </w:r>
      <w:r>
        <w:t xml:space="preserve">A small-scale single building upon a single lot, used exclusively for residential</w:t>
      </w:r>
      <w:r>
        <w:t xml:space="preserve"> </w:t>
      </w:r>
      <w:r>
        <w:t xml:space="preserve">purposes, and housing not less than three nor more than four dwelling units. Permitted</w:t>
      </w:r>
      <w:r>
        <w:t xml:space="preserve"> </w:t>
      </w:r>
      <w:r>
        <w:t xml:space="preserve">accessory uses include storage, laundry, and recreation facilities for use of tenants</w:t>
      </w:r>
      <w:r>
        <w:t xml:space="preserve"> </w:t>
      </w:r>
      <w:r>
        <w:t xml:space="preserve">of the building, and such other accessory uses as are commonly permitted in the district.</w:t>
      </w:r>
    </w:p>
    <w:p>
      <w:pPr>
        <w:pStyle w:val="BodyText"/>
      </w:pPr>
      <w:r>
        <w:rPr>
          <w:i/>
          <w:iCs/>
        </w:rPr>
        <w:t xml:space="preserve">Multifamily dwelling project.</w:t>
      </w:r>
      <w:r>
        <w:t xml:space="preserve"> </w:t>
      </w:r>
      <w:r>
        <w:t xml:space="preserve">A large-scale complex of two or more duplexes or multifamily dwelling structures</w:t>
      </w:r>
      <w:r>
        <w:t xml:space="preserve"> </w:t>
      </w:r>
      <w:r>
        <w:t xml:space="preserve">located upon a single lot which are planned, developed and managed as a unit, with</w:t>
      </w:r>
      <w:r>
        <w:t xml:space="preserve"> </w:t>
      </w:r>
      <w:r>
        <w:t xml:space="preserve">required open spaces, recreation areas, off-street parking and related accessory uses.</w:t>
      </w:r>
    </w:p>
    <w:p>
      <w:pPr>
        <w:pStyle w:val="BodyText"/>
      </w:pPr>
      <w:r>
        <w:rPr>
          <w:i/>
          <w:iCs/>
        </w:rPr>
        <w:t xml:space="preserve">Municipal subsidy.</w:t>
      </w:r>
      <w:r>
        <w:t xml:space="preserve"> </w:t>
      </w:r>
      <w:r>
        <w:t xml:space="preserve">Assistance the town provides for construction or rehabilitation of low- and moderate-income</w:t>
      </w:r>
      <w:r>
        <w:t xml:space="preserve"> </w:t>
      </w:r>
      <w:r>
        <w:t xml:space="preserve">housing to encourage the creation of that housing, and to mitigate the cost of the</w:t>
      </w:r>
      <w:r>
        <w:t xml:space="preserve"> </w:t>
      </w:r>
      <w:r>
        <w:t xml:space="preserve">development, pursuant to G.L. 1956, § 45-53-3(5). Municipal subsidies may include,</w:t>
      </w:r>
      <w:r>
        <w:t xml:space="preserve"> </w:t>
      </w:r>
      <w:r>
        <w:t xml:space="preserve">but are not limited to, density bonuses, permission to construct multi-unit dwelling</w:t>
      </w:r>
      <w:r>
        <w:t xml:space="preserve"> </w:t>
      </w:r>
      <w:r>
        <w:t xml:space="preserve">structures where not otherwise permitted, payments from the Town's restricted account</w:t>
      </w:r>
      <w:r>
        <w:t xml:space="preserve"> </w:t>
      </w:r>
      <w:r>
        <w:t xml:space="preserve">containing fees in lieu of construction to not-for-profit developers for the creation</w:t>
      </w:r>
      <w:r>
        <w:t xml:space="preserve"> </w:t>
      </w:r>
      <w:r>
        <w:t xml:space="preserve">of additional low and moderate income dwelling units, waiver of impact fees, waiver</w:t>
      </w:r>
      <w:r>
        <w:t xml:space="preserve"> </w:t>
      </w:r>
      <w:r>
        <w:t xml:space="preserve">of growth control regulations, and property tax reduction.</w:t>
      </w:r>
    </w:p>
    <w:p>
      <w:pPr>
        <w:pStyle w:val="BodyText"/>
      </w:pPr>
      <w:r>
        <w:rPr>
          <w:i/>
          <w:iCs/>
        </w:rPr>
        <w:t xml:space="preserve">New individual sewage disposal system (OWTS).</w:t>
      </w:r>
      <w:r>
        <w:t xml:space="preserve"> </w:t>
      </w:r>
      <w:r>
        <w:t xml:space="preserve">The installation of an OWTS on property where none had previously existed.</w:t>
      </w:r>
    </w:p>
    <w:p>
      <w:pPr>
        <w:pStyle w:val="BodyText"/>
      </w:pP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structure, or parcel of land, or use thereof, lawfully existing at the</w:t>
      </w:r>
      <w:r>
        <w:t xml:space="preserve"> </w:t>
      </w:r>
      <w:r>
        <w:t xml:space="preserve">time of the adoption or amendment of this chapter and not in conformity with the provisions</w:t>
      </w:r>
      <w:r>
        <w:t xml:space="preserve"> </w:t>
      </w:r>
      <w:r>
        <w:t xml:space="preserve">of the ordinance from which this chapter is derived or amendment. Nonconformance shall</w:t>
      </w:r>
      <w:r>
        <w:t xml:space="preserve"> </w:t>
      </w:r>
      <w:r>
        <w:t xml:space="preserve">be of only two types:</w:t>
      </w:r>
    </w:p>
    <w:p>
      <w:pPr>
        <w:pStyle w:val="BodyText"/>
      </w:pP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building, or structure which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this chapter shall be nonconforming by</w:t>
      </w:r>
      <w:r>
        <w:t xml:space="preserve"> </w:t>
      </w:r>
      <w:r>
        <w:t xml:space="preserve">use; or</w:t>
      </w:r>
    </w:p>
    <w:p>
      <w:pPr>
        <w:pStyle w:val="BodyText"/>
      </w:pP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this chapter. Dimensional regulations include all regulations of this chapter,</w:t>
      </w:r>
      <w:r>
        <w:t xml:space="preserve"> </w:t>
      </w:r>
      <w:r>
        <w:t xml:space="preserve">other than those pertaining to the permitted uses. A building or structure containing</w:t>
      </w:r>
      <w:r>
        <w:t xml:space="preserve"> </w:t>
      </w:r>
      <w:r>
        <w:t xml:space="preserve">more dwelling units than are permitted by the use regulations of this chapter shall</w:t>
      </w:r>
      <w:r>
        <w:t xml:space="preserve"> </w:t>
      </w:r>
      <w:r>
        <w:t xml:space="preserve">be nonconforming by use; a building or structure containing a permitted number of</w:t>
      </w:r>
      <w:r>
        <w:t xml:space="preserve"> </w:t>
      </w:r>
      <w:r>
        <w:t xml:space="preserve">dwelling units by the use regulations of this chapter, but not meeting the lot area</w:t>
      </w:r>
      <w:r>
        <w:t xml:space="preserve"> </w:t>
      </w:r>
      <w:r>
        <w:t xml:space="preserve">per dwelling unit regulations, shall be nonconforming by dimension.</w:t>
      </w:r>
    </w:p>
    <w:p>
      <w:pPr>
        <w:pStyle w:val="BodyText"/>
      </w:pPr>
      <w:r>
        <w:rPr>
          <w:i/>
          <w:iCs/>
        </w:rPr>
        <w:t xml:space="preserve">Nursing or convalescent home.</w:t>
      </w:r>
      <w:r>
        <w:t xml:space="preserve"> </w:t>
      </w:r>
      <w:r>
        <w:t xml:space="preserve">An establishment which provides full-time convalescent or chronic care for the aged</w:t>
      </w:r>
      <w:r>
        <w:t xml:space="preserve"> </w:t>
      </w:r>
      <w:r>
        <w:t xml:space="preserve">or infirm. No intensive care treatment commonly provided in hospitals shall be provided</w:t>
      </w:r>
      <w:r>
        <w:t xml:space="preserve"> </w:t>
      </w:r>
      <w:r>
        <w:t xml:space="preserve">in such a home.</w:t>
      </w:r>
    </w:p>
    <w:p>
      <w:pPr>
        <w:pStyle w:val="BodyText"/>
      </w:pPr>
      <w:r>
        <w:rPr>
          <w:i/>
          <w:iCs/>
        </w:rPr>
        <w:t xml:space="preserve">Office, general commercial.</w:t>
      </w:r>
      <w:r>
        <w:t xml:space="preserve"> </w:t>
      </w:r>
      <w:r>
        <w:t xml:space="preserve">A commercial establishment in which the principal use is a personal or professional</w:t>
      </w:r>
      <w:r>
        <w:t xml:space="preserve"> </w:t>
      </w:r>
      <w:r>
        <w:t xml:space="preserve">service, and which does not include the sale of commodities at wholesale or retail.</w:t>
      </w:r>
      <w:r>
        <w:t xml:space="preserve"> </w:t>
      </w:r>
      <w:r>
        <w:t xml:space="preserve">Included in the definition of office are medical, insurance, finance, law, engineering</w:t>
      </w:r>
      <w:r>
        <w:t xml:space="preserve"> </w:t>
      </w:r>
      <w:r>
        <w:t xml:space="preserve">or similar professional services.</w:t>
      </w:r>
    </w:p>
    <w:p>
      <w:pPr>
        <w:pStyle w:val="BodyText"/>
      </w:pPr>
      <w:r>
        <w:rPr>
          <w:i/>
          <w:iCs/>
        </w:rPr>
        <w:t xml:space="preserve">Official zoning map.</w:t>
      </w:r>
      <w:r>
        <w:t xml:space="preserve"> </w:t>
      </w:r>
      <w:r>
        <w:t xml:space="preserve">See "Zoning map."</w:t>
      </w:r>
    </w:p>
    <w:p>
      <w:pPr>
        <w:pStyle w:val="BodyText"/>
      </w:pPr>
      <w:r>
        <w:rPr>
          <w:i/>
          <w:iCs/>
        </w:rPr>
        <w:t xml:space="preserve">Open space.</w:t>
      </w:r>
      <w:r>
        <w:t xml:space="preserve"> </w:t>
      </w:r>
      <w:r>
        <w:t xml:space="preserve">Any parcel or area of land or water set aside, dedicated, designated, or reserved</w:t>
      </w:r>
      <w:r>
        <w:t xml:space="preserve"> </w:t>
      </w:r>
      <w:r>
        <w:t xml:space="preserve">for conservation purposes or public or private use or enjoyment or for the use and</w:t>
      </w:r>
      <w:r>
        <w:t xml:space="preserve"> </w:t>
      </w:r>
      <w:r>
        <w:t xml:space="preserve">enjoyment of owners and occupants of land adjoining or neighboring such open space;</w:t>
      </w:r>
      <w:r>
        <w:t xml:space="preserve"> </w:t>
      </w:r>
      <w:r>
        <w:t xml:space="preserve">provided that the area may be improved with only those buildings, structures, streets,</w:t>
      </w:r>
      <w:r>
        <w:t xml:space="preserve"> </w:t>
      </w:r>
      <w:r>
        <w:t xml:space="preserve">and off-street parking and other improvements that are designated to be incidental</w:t>
      </w:r>
      <w:r>
        <w:t xml:space="preserve"> </w:t>
      </w:r>
      <w:r>
        <w:t xml:space="preserve">to the natural openness of the land, if permitted.</w:t>
      </w:r>
    </w:p>
    <w:p>
      <w:pPr>
        <w:pStyle w:val="BodyText"/>
      </w:pPr>
      <w:r>
        <w:rPr>
          <w:i/>
          <w:iCs/>
        </w:rPr>
        <w:t xml:space="preserve">Onsite wastewater treatment system (OWTS).</w:t>
      </w:r>
      <w:r>
        <w:t xml:space="preserve"> </w:t>
      </w:r>
      <w:r>
        <w:t xml:space="preserve">Any system of piping, tanks, dispersal areas, alternative toilets or other facilities</w:t>
      </w:r>
      <w:r>
        <w:t xml:space="preserve"> </w:t>
      </w:r>
      <w:r>
        <w:t xml:space="preserve">designed to function as a unit to convey, store, treat or disperse wastewater by means</w:t>
      </w:r>
      <w:r>
        <w:t xml:space="preserve"> </w:t>
      </w:r>
      <w:r>
        <w:t xml:space="preserve">other than discharge into a public wastewater system.</w:t>
      </w:r>
    </w:p>
    <w:p>
      <w:pPr>
        <w:pStyle w:val="BodyText"/>
      </w:pPr>
      <w:r>
        <w:rPr>
          <w:i/>
          <w:iCs/>
        </w:rPr>
        <w:t xml:space="preserve">Ordinance.</w:t>
      </w:r>
      <w:r>
        <w:t xml:space="preserve"> </w:t>
      </w:r>
      <w:r>
        <w:t xml:space="preserve">See "zoning ordinance."</w:t>
      </w:r>
    </w:p>
    <w:p>
      <w:pPr>
        <w:pStyle w:val="BodyText"/>
      </w:pPr>
      <w:r>
        <w:rPr>
          <w:i/>
          <w:iCs/>
        </w:rPr>
        <w:t xml:space="preserve">Original grade.</w:t>
      </w:r>
      <w:r>
        <w:t xml:space="preserve"> </w:t>
      </w:r>
      <w:r>
        <w:t xml:space="preserve">The level of the top of the geologically deposited mineral surface. This specifically</w:t>
      </w:r>
      <w:r>
        <w:t xml:space="preserve"> </w:t>
      </w:r>
      <w:r>
        <w:t xml:space="preserve">excludes soil deposits which have been placed as fill and/or do not exhibit soil structure.</w:t>
      </w:r>
    </w:p>
    <w:p>
      <w:pPr>
        <w:pStyle w:val="BodyText"/>
      </w:pPr>
      <w:r>
        <w:rPr>
          <w:i/>
          <w:iCs/>
        </w:rPr>
        <w:t xml:space="preserve">Overlay district.</w:t>
      </w:r>
      <w:r>
        <w:t xml:space="preserve"> </w:t>
      </w:r>
      <w:r>
        <w:t xml:space="preserve">A district established in this chapter that is superimposed on one or more districts</w:t>
      </w:r>
      <w:r>
        <w:t xml:space="preserve"> </w:t>
      </w:r>
      <w:r>
        <w:t xml:space="preserve">or parts of districts and that imposes specified requirements in addition to, but</w:t>
      </w:r>
      <w:r>
        <w:t xml:space="preserve"> </w:t>
      </w:r>
      <w:r>
        <w:t xml:space="preserve">not less than, those otherwise applicable for the underlying zone.</w:t>
      </w:r>
    </w:p>
    <w:p>
      <w:pPr>
        <w:pStyle w:val="BodyText"/>
      </w:pPr>
      <w:r>
        <w:rPr>
          <w:i/>
          <w:iCs/>
        </w:rPr>
        <w:t xml:space="preserve">OWTS.</w:t>
      </w:r>
      <w:r>
        <w:t xml:space="preserve"> </w:t>
      </w:r>
      <w:r>
        <w:t xml:space="preserve">See "onsite wastewater treatment system."</w:t>
      </w:r>
    </w:p>
    <w:p>
      <w:pPr>
        <w:pStyle w:val="BodyText"/>
      </w:pPr>
      <w:r>
        <w:rPr>
          <w:i/>
          <w:iCs/>
        </w:rPr>
        <w:t xml:space="preserve">Passive recreation.</w:t>
      </w:r>
      <w:r>
        <w:t xml:space="preserve"> </w:t>
      </w:r>
      <w:r>
        <w:t xml:space="preserve">Any leisure time activity not considered active. [Passive recreation] includes bird</w:t>
      </w:r>
      <w:r>
        <w:t xml:space="preserve"> </w:t>
      </w:r>
      <w:r>
        <w:t xml:space="preserve">watching, photography, hiking, walking, beachcombing, swimming, fishing, picnicking,</w:t>
      </w:r>
      <w:r>
        <w:t xml:space="preserve"> </w:t>
      </w:r>
      <w:r>
        <w:t xml:space="preserve">bicycle riding and cross-country skiing.</w:t>
      </w:r>
    </w:p>
    <w:p>
      <w:pPr>
        <w:pStyle w:val="BodyText"/>
      </w:pPr>
      <w:r>
        <w:rPr>
          <w:i/>
          <w:iCs/>
        </w:rPr>
        <w:t xml:space="preserve">Performance standards.</w:t>
      </w:r>
      <w:r>
        <w:t xml:space="preserve"> </w:t>
      </w:r>
      <w:r>
        <w:t xml:space="preserve">A set of criteria or limits relating to elements which a particular use or process</w:t>
      </w:r>
      <w:r>
        <w:t xml:space="preserve"> </w:t>
      </w:r>
      <w:r>
        <w:t xml:space="preserve">either must meet or may not exceed.</w:t>
      </w:r>
    </w:p>
    <w:p>
      <w:pPr>
        <w:pStyle w:val="BodyText"/>
      </w:pPr>
      <w:r>
        <w:rPr>
          <w:i/>
          <w:iCs/>
        </w:rPr>
        <w:t xml:space="preserve">Permitted use.</w:t>
      </w:r>
      <w:r>
        <w:t xml:space="preserve"> </w:t>
      </w:r>
      <w:r>
        <w:t xml:space="preserve">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Personal services.</w:t>
      </w:r>
      <w:r>
        <w:t xml:space="preserve"> </w:t>
      </w:r>
      <w:r>
        <w:t xml:space="preserve">Establishments that provide non-medical, individual services generally related to</w:t>
      </w:r>
      <w:r>
        <w:t xml:space="preserve"> </w:t>
      </w:r>
      <w:r>
        <w:t xml:space="preserve">personal needs. May include laundry or dry cleaners (pickup only, no plant), self-service</w:t>
      </w:r>
      <w:r>
        <w:t xml:space="preserve"> </w:t>
      </w:r>
      <w:r>
        <w:t xml:space="preserve">laundromat, mortuary or funeral home, beautician, barber, shoe repair, and similar</w:t>
      </w:r>
      <w:r>
        <w:t xml:space="preserve"> </w:t>
      </w:r>
      <w:r>
        <w:t xml:space="preserve">services.</w:t>
      </w:r>
    </w:p>
    <w:p>
      <w:pPr>
        <w:pStyle w:val="BodyText"/>
      </w:pPr>
      <w:r>
        <w:rPr>
          <w:i/>
          <w:iCs/>
        </w:rPr>
        <w:t xml:space="preserve">Personal watercraft.</w:t>
      </w:r>
      <w:r>
        <w:t xml:space="preserve"> </w:t>
      </w:r>
      <w:r>
        <w:t xml:space="preserve">A vessel which uses an inboard motor powering a water jet pump as its primary source</w:t>
      </w:r>
      <w:r>
        <w:t xml:space="preserve"> </w:t>
      </w:r>
      <w:r>
        <w:t xml:space="preserve">of motive power and which is designed to be operated by a person sitting, standing,</w:t>
      </w:r>
      <w:r>
        <w:t xml:space="preserve"> </w:t>
      </w:r>
      <w:r>
        <w:t xml:space="preserve">or kneeling on the vessel, rather than the conventional method of sitting or standing</w:t>
      </w:r>
      <w:r>
        <w:t xml:space="preserve"> </w:t>
      </w:r>
      <w:r>
        <w:t xml:space="preserve">inside the vessel.</w:t>
      </w:r>
    </w:p>
    <w:p>
      <w:pPr>
        <w:pStyle w:val="BodyText"/>
      </w:pPr>
      <w:r>
        <w:rPr>
          <w:i/>
          <w:iCs/>
        </w:rPr>
        <w:t xml:space="preserve">Pet grooming.</w:t>
      </w:r>
      <w:r>
        <w:t xml:space="preserve"> </w:t>
      </w:r>
      <w:r>
        <w:t xml:space="preserve">An establishment where domestic pets, (dogs and cats) are groomed and washed and</w:t>
      </w:r>
      <w:r>
        <w:t xml:space="preserve"> </w:t>
      </w:r>
      <w:r>
        <w:t xml:space="preserve">may include the ancillary sale of products related to the service, but does not include</w:t>
      </w:r>
      <w:r>
        <w:t xml:space="preserve"> </w:t>
      </w:r>
      <w:r>
        <w:t xml:space="preserve">any associated kennel, overnight accommodations, obedience training, pet walking or</w:t>
      </w:r>
      <w:r>
        <w:t xml:space="preserve"> </w:t>
      </w:r>
      <w:r>
        <w:t xml:space="preserve">pet food sales.</w:t>
      </w:r>
    </w:p>
    <w:p>
      <w:pPr>
        <w:pStyle w:val="BodyText"/>
      </w:pPr>
      <w:r>
        <w:rPr>
          <w:i/>
          <w:iCs/>
        </w:rPr>
        <w:t xml:space="preserve">Planned development.</w:t>
      </w:r>
      <w:r>
        <w:t xml:space="preserve"> </w:t>
      </w:r>
      <w:r>
        <w:t xml:space="preserve">A land development project, as defined herein [in this section], and developed according</w:t>
      </w:r>
      <w:r>
        <w:t xml:space="preserve"> </w:t>
      </w:r>
      <w:r>
        <w:t xml:space="preserve">to plan as a single entity and containing one or more structures and/or uses with</w:t>
      </w:r>
      <w:r>
        <w:t xml:space="preserve"> </w:t>
      </w:r>
      <w:r>
        <w:t xml:space="preserve">appurtenant common areas.</w:t>
      </w:r>
    </w:p>
    <w:p>
      <w:pPr>
        <w:pStyle w:val="BodyText"/>
      </w:pPr>
      <w:r>
        <w:rPr>
          <w:i/>
          <w:iCs/>
        </w:rPr>
        <w:t xml:space="preserve">Pond.</w:t>
      </w:r>
      <w:r>
        <w:t xml:space="preserve"> </w:t>
      </w:r>
      <w:r>
        <w:t xml:space="preserve">A place, natural or manmade not less than one-quarter acre in extent, where open</w:t>
      </w:r>
      <w:r>
        <w:t xml:space="preserve"> </w:t>
      </w:r>
      <w:r>
        <w:t xml:space="preserve">standing or slowly moving water shall be present for at least six months a year.</w:t>
      </w:r>
    </w:p>
    <w:p>
      <w:pPr>
        <w:pStyle w:val="BodyText"/>
      </w:pPr>
      <w:r>
        <w:rPr>
          <w:i/>
          <w:iCs/>
        </w:rPr>
        <w:t xml:space="preserve">Planning commission.</w:t>
      </w:r>
      <w:r>
        <w:t xml:space="preserve"> </w:t>
      </w:r>
      <w:r>
        <w:t xml:space="preserve">The body established by the Town of Jamestown which has the responsibility, among</w:t>
      </w:r>
      <w:r>
        <w:t xml:space="preserve"> </w:t>
      </w:r>
      <w:r>
        <w:t xml:space="preserve">other things, to prepare a comprehensive plan and make recommendations concerning</w:t>
      </w:r>
      <w:r>
        <w:t xml:space="preserve"> </w:t>
      </w:r>
      <w:r>
        <w:t xml:space="preserve">that plan to the town council.</w:t>
      </w:r>
    </w:p>
    <w:p>
      <w:pPr>
        <w:pStyle w:val="BodyText"/>
      </w:pPr>
      <w:r>
        <w:rPr>
          <w:i/>
          <w:iCs/>
        </w:rPr>
        <w:t xml:space="preserve">Pre-application conference.</w:t>
      </w:r>
      <w:r>
        <w:t xml:space="preserve"> </w:t>
      </w:r>
      <w:r>
        <w:t xml:space="preserve">A review meeting of a proposed development held between applicants and reviewing</w:t>
      </w:r>
      <w:r>
        <w:t xml:space="preserve"> </w:t>
      </w:r>
      <w:r>
        <w:t xml:space="preserve">agencies as permitted by law and municipal ordinance, before formal submission of</w:t>
      </w:r>
      <w:r>
        <w:t xml:space="preserve"> </w:t>
      </w:r>
      <w:r>
        <w:t xml:space="preserve">an application for a permit or for development approval.</w:t>
      </w:r>
    </w:p>
    <w:p>
      <w:pPr>
        <w:pStyle w:val="BodyText"/>
      </w:pPr>
      <w:r>
        <w:rPr>
          <w:i/>
          <w:iCs/>
        </w:rPr>
        <w:t xml:space="preserve">Principal building.</w:t>
      </w:r>
      <w:r>
        <w:t xml:space="preserve"> </w:t>
      </w:r>
      <w:r>
        <w:t xml:space="preserve">The main building on a lot, usually located toward the frontage.</w:t>
      </w:r>
    </w:p>
    <w:p>
      <w:pPr>
        <w:pStyle w:val="BodyText"/>
      </w:pPr>
      <w:r>
        <w:rPr>
          <w:i/>
          <w:iCs/>
        </w:rPr>
        <w:t xml:space="preserve">Principal entrance.</w:t>
      </w:r>
      <w:r>
        <w:t xml:space="preserve"> </w:t>
      </w:r>
      <w:r>
        <w:t xml:space="preserve">The main point of access for pedestrians into a building.</w:t>
      </w:r>
    </w:p>
    <w:p>
      <w:pPr>
        <w:pStyle w:val="BodyText"/>
      </w:pPr>
      <w:r>
        <w:rPr>
          <w:i/>
          <w:iCs/>
        </w:rPr>
        <w:t xml:space="preserve">Principal frontage.</w:t>
      </w:r>
      <w:r>
        <w:t xml:space="preserve"> </w:t>
      </w:r>
      <w:r>
        <w:t xml:space="preserve">On corner lots, the private frontage designated to bear the address and principal</w:t>
      </w:r>
      <w:r>
        <w:t xml:space="preserve"> </w:t>
      </w:r>
      <w:r>
        <w:t xml:space="preserve">entrance to the building, and the measure of minimum lot width. Prescriptions for</w:t>
      </w:r>
      <w:r>
        <w:t xml:space="preserve"> </w:t>
      </w:r>
      <w:r>
        <w:t xml:space="preserve">the second and third layers pertain only to the principal frontage. Prescriptions</w:t>
      </w:r>
      <w:r>
        <w:t xml:space="preserve"> </w:t>
      </w:r>
      <w:r>
        <w:t xml:space="preserve">for the first layer pertain to both frontages of a corner Lot. (See frontage)</w:t>
      </w:r>
    </w:p>
    <w:p>
      <w:pPr>
        <w:pStyle w:val="BodyText"/>
      </w:pPr>
      <w:r>
        <w:rPr>
          <w:i/>
          <w:iCs/>
        </w:rPr>
        <w:t xml:space="preserve">Principal use.</w:t>
      </w:r>
      <w:r>
        <w:t xml:space="preserve"> </w:t>
      </w:r>
      <w:r>
        <w:t xml:space="preserve">The primary or predominant use of any lot, building or structure, as distinguished</w:t>
      </w:r>
      <w:r>
        <w:t xml:space="preserve"> </w:t>
      </w:r>
      <w:r>
        <w:t xml:space="preserve">from an "accessory use."</w:t>
      </w:r>
    </w:p>
    <w:p>
      <w:pPr>
        <w:pStyle w:val="BodyText"/>
      </w:pPr>
      <w:r>
        <w:rPr>
          <w:i/>
          <w:iCs/>
        </w:rPr>
        <w:t xml:space="preserve">Private frontage.</w:t>
      </w:r>
      <w:r>
        <w:t xml:space="preserve"> </w:t>
      </w:r>
      <w:r>
        <w:t xml:space="preserve">The privately held layer between the frontage line and the principal building façade.</w:t>
      </w:r>
    </w:p>
    <w:p>
      <w:pPr>
        <w:pStyle w:val="BodyText"/>
      </w:pPr>
      <w:r>
        <w:rPr>
          <w:i/>
          <w:iCs/>
        </w:rPr>
        <w:t xml:space="preserve">Professional office.</w:t>
      </w:r>
      <w:r>
        <w:t xml:space="preserve"> </w:t>
      </w:r>
      <w:r>
        <w:t xml:space="preserve">A facility for professional services, as opposed to retail products, to individuals,</w:t>
      </w:r>
      <w:r>
        <w:t xml:space="preserve"> </w:t>
      </w:r>
      <w:r>
        <w:t xml:space="preserve">business, industry, government, and other enterprises.</w:t>
      </w:r>
    </w:p>
    <w:p>
      <w:pPr>
        <w:pStyle w:val="BodyText"/>
      </w:pPr>
      <w:r>
        <w:rPr>
          <w:i/>
          <w:iCs/>
        </w:rPr>
        <w:t xml:space="preserve">Public and semipublic structures.</w:t>
      </w:r>
      <w:r>
        <w:t xml:space="preserve"> </w:t>
      </w:r>
      <w:r>
        <w:t xml:space="preserve">Radio towers, transmissions lines, and other similar structures which are owned by</w:t>
      </w:r>
      <w:r>
        <w:t xml:space="preserve"> </w:t>
      </w:r>
      <w:r>
        <w:t xml:space="preserve">a utility company or other public or semipublic agency.</w:t>
      </w:r>
    </w:p>
    <w:p>
      <w:pPr>
        <w:pStyle w:val="BodyText"/>
      </w:pPr>
      <w:r>
        <w:rPr>
          <w:i/>
          <w:iCs/>
        </w:rPr>
        <w:t xml:space="preserve">Public frontage.</w:t>
      </w:r>
      <w:r>
        <w:t xml:space="preserve"> </w:t>
      </w:r>
      <w:r>
        <w:t xml:space="preserve">The area between the curb or edge of the vehicular lanes and the frontage line.</w:t>
      </w:r>
    </w:p>
    <w:p>
      <w:pPr>
        <w:pStyle w:val="BodyText"/>
      </w:pPr>
      <w:r>
        <w:rPr>
          <w:i/>
          <w:iCs/>
        </w:rPr>
        <w:t xml:space="preserve">Rain garden.</w:t>
      </w:r>
      <w:r>
        <w:t xml:space="preserve"> </w:t>
      </w:r>
      <w:r>
        <w:t xml:space="preserve">A natural or dug shallow depression generally planted with native plants and trees</w:t>
      </w:r>
      <w:r>
        <w:t xml:space="preserve"> </w:t>
      </w:r>
      <w:r>
        <w:t xml:space="preserve">designed to capture and infiltrate stormwater runoff and protect water quality. (See</w:t>
      </w:r>
      <w:r>
        <w:t xml:space="preserve"> </w:t>
      </w:r>
      <w:r>
        <w:t xml:space="preserve">"bioretention facility")</w:t>
      </w:r>
    </w:p>
    <w:p>
      <w:pPr>
        <w:pStyle w:val="BodyText"/>
      </w:pPr>
      <w:r>
        <w:rPr>
          <w:i/>
          <w:iCs/>
        </w:rPr>
        <w:t xml:space="preserve">Recreation hall.</w:t>
      </w:r>
      <w:r>
        <w:t xml:space="preserve"> </w:t>
      </w:r>
      <w:r>
        <w:t xml:space="preserve">An indoor facility, with or without seating for spectators, and providing accommodations</w:t>
      </w:r>
      <w:r>
        <w:t xml:space="preserve"> </w:t>
      </w:r>
      <w:r>
        <w:t xml:space="preserve">for a variety of individual or organized sports. Such facility may also provide other</w:t>
      </w:r>
      <w:r>
        <w:t xml:space="preserve"> </w:t>
      </w:r>
      <w:r>
        <w:t xml:space="preserve">regular organized events, health and fitness club facilities, and other support facilities</w:t>
      </w:r>
      <w:r>
        <w:t xml:space="preserve"> </w:t>
      </w:r>
      <w:r>
        <w:t xml:space="preserve">and programs.</w:t>
      </w:r>
    </w:p>
    <w:p>
      <w:pPr>
        <w:pStyle w:val="BodyText"/>
      </w:pPr>
      <w:r>
        <w:rPr>
          <w:i/>
          <w:iCs/>
        </w:rPr>
        <w:t xml:space="preserve">Recreational equipment, major.</w:t>
      </w:r>
      <w:r>
        <w:t xml:space="preserve"> </w:t>
      </w:r>
      <w:r>
        <w:t xml:space="preserve">Equipment which includes, but is not limited to, travel trailers, pickup campers</w:t>
      </w:r>
      <w:r>
        <w:t xml:space="preserve"> </w:t>
      </w:r>
      <w:r>
        <w:t xml:space="preserve">or coaches, motorized dwellings, recreational vehicles (RVs), tent trailers, power</w:t>
      </w:r>
      <w:r>
        <w:t xml:space="preserve"> </w:t>
      </w:r>
      <w:r>
        <w:t xml:space="preserve">and sail boats larger than 15 feet in length, and boat trailers. Major recreational</w:t>
      </w:r>
      <w:r>
        <w:t xml:space="preserve"> </w:t>
      </w:r>
      <w:r>
        <w:t xml:space="preserve">equipment does not include dinghies, prams, kayaks, canoes, rowboats or the like,</w:t>
      </w:r>
      <w:r>
        <w:t xml:space="preserve"> </w:t>
      </w:r>
      <w:r>
        <w:t xml:space="preserve">nor does it include mobile homes in residential districts. See section 82-706.</w:t>
      </w:r>
    </w:p>
    <w:p>
      <w:pPr>
        <w:pStyle w:val="BodyText"/>
      </w:pPr>
      <w:r>
        <w:rPr>
          <w:i/>
          <w:iCs/>
        </w:rPr>
        <w:t xml:space="preserve">Restaurant.</w:t>
      </w:r>
      <w:r>
        <w:t xml:space="preserve"> </w:t>
      </w:r>
      <w:r>
        <w:t xml:space="preserve">An establishment that serves food and beverages primarily to persons seated within</w:t>
      </w:r>
      <w:r>
        <w:t xml:space="preserve"> </w:t>
      </w:r>
      <w:r>
        <w:t xml:space="preserve">the building. This includes cafes, tea rooms and outdoor cafes.</w:t>
      </w:r>
    </w:p>
    <w:p>
      <w:pPr>
        <w:pStyle w:val="BodyText"/>
      </w:pPr>
      <w:r>
        <w:rPr>
          <w:i/>
          <w:iCs/>
        </w:rPr>
        <w:t xml:space="preserve">Retail, general.</w:t>
      </w:r>
      <w:r>
        <w:t xml:space="preserve"> </w:t>
      </w:r>
      <w:r>
        <w:t xml:space="preserve">A commercial enterprise, not otherwise specifically defined herein, that provides</w:t>
      </w:r>
      <w:r>
        <w:t xml:space="preserve"> </w:t>
      </w:r>
      <w:r>
        <w:t xml:space="preserve">goods and/or services directly to the consumer, where such goods are available for</w:t>
      </w:r>
      <w:r>
        <w:t xml:space="preserve"> </w:t>
      </w:r>
      <w:r>
        <w:t xml:space="preserve">immediate purchase and removal from the premises by the purchaser.</w:t>
      </w:r>
    </w:p>
    <w:p>
      <w:pPr>
        <w:pStyle w:val="BodyText"/>
      </w:pPr>
      <w:r>
        <w:rPr>
          <w:i/>
          <w:iCs/>
        </w:rPr>
        <w:t xml:space="preserve">Satellite dish.</w:t>
      </w:r>
      <w:r>
        <w:t xml:space="preserve"> </w:t>
      </w:r>
      <w:r>
        <w:t xml:space="preserve">A device greater than 18 inches in diameter which is used for radio, television,</w:t>
      </w:r>
      <w:r>
        <w:t xml:space="preserve"> </w:t>
      </w:r>
      <w:r>
        <w:t xml:space="preserve">or other wireless communication.</w:t>
      </w:r>
    </w:p>
    <w:p>
      <w:pPr>
        <w:pStyle w:val="BodyText"/>
      </w:pPr>
      <w:r>
        <w:rPr>
          <w:i/>
          <w:iCs/>
        </w:rPr>
        <w:t xml:space="preserve">Seasonal high groundwater table.</w:t>
      </w:r>
      <w:r>
        <w:t xml:space="preserve"> </w:t>
      </w:r>
      <w:r>
        <w:t xml:space="preserve">The seasonal high groundwater table shall be as determined by soil evaluation methodology</w:t>
      </w:r>
      <w:r>
        <w:t xml:space="preserve"> </w:t>
      </w:r>
      <w:r>
        <w:t xml:space="preserve">found in the most current RIDEM ISDS rules and regulations and shall be determined</w:t>
      </w:r>
      <w:r>
        <w:t xml:space="preserve"> </w:t>
      </w:r>
      <w:r>
        <w:t xml:space="preserve">by a RIDEM licensed Class IV Soil Evaluator. RIDEM depth to verified water table shall</w:t>
      </w:r>
      <w:r>
        <w:t xml:space="preserve"> </w:t>
      </w:r>
      <w:r>
        <w:t xml:space="preserve">be used as the seasonal high groundwater table when available.</w:t>
      </w:r>
    </w:p>
    <w:p>
      <w:pPr>
        <w:pStyle w:val="BodyText"/>
      </w:pPr>
      <w:r>
        <w:rPr>
          <w:i/>
          <w:iCs/>
        </w:rPr>
        <w:t xml:space="preserve">Seasonal off-site marina parking.</w:t>
      </w:r>
      <w:r>
        <w:t xml:space="preserve"> </w:t>
      </w:r>
      <w:r>
        <w:t xml:space="preserve">Any portion of a lot that is used for the commercial parking of vehicles related</w:t>
      </w:r>
      <w:r>
        <w:t xml:space="preserve"> </w:t>
      </w:r>
      <w:r>
        <w:t xml:space="preserve">to a marina use, such parking area not being collocated with or adjacent to said marina</w:t>
      </w:r>
      <w:r>
        <w:t xml:space="preserve"> </w:t>
      </w:r>
      <w:r>
        <w:t xml:space="preserve">use.</w:t>
      </w:r>
    </w:p>
    <w:p>
      <w:pPr>
        <w:pStyle w:val="BodyText"/>
      </w:pPr>
      <w:r>
        <w:rPr>
          <w:i/>
          <w:iCs/>
        </w:rPr>
        <w:t xml:space="preserve">Self-storage facility.</w:t>
      </w:r>
      <w:r>
        <w:t xml:space="preserve"> </w:t>
      </w:r>
      <w:r>
        <w:t xml:space="preserve">Any real property designed and used for the renting or leasing of individual self-contained</w:t>
      </w:r>
      <w:r>
        <w:t xml:space="preserve"> </w:t>
      </w:r>
      <w:r>
        <w:t xml:space="preserve">units of storage space to occupants who are to have access to such units for storing</w:t>
      </w:r>
      <w:r>
        <w:t xml:space="preserve"> </w:t>
      </w:r>
      <w:r>
        <w:t xml:space="preserve">and removing personal property only, and not for residential purposes.</w:t>
      </w:r>
    </w:p>
    <w:p>
      <w:pPr>
        <w:pStyle w:val="BodyText"/>
      </w:pPr>
      <w:r>
        <w:rPr>
          <w:i/>
          <w:iCs/>
        </w:rPr>
        <w:t xml:space="preserve">Setback line or lines.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rPr>
          <w:i/>
          <w:iCs/>
        </w:rPr>
        <w:t xml:space="preserve">Shopfront.</w:t>
      </w:r>
      <w:r>
        <w:t xml:space="preserve"> </w:t>
      </w:r>
      <w:r>
        <w:t xml:space="preserve">A private frontage conventional for retail use, with substantial glazing and an awning,</w:t>
      </w:r>
      <w:r>
        <w:t xml:space="preserve"> </w:t>
      </w:r>
      <w:r>
        <w:t xml:space="preserve">wherein the façade is aligned close to the frontage line with the building entrance</w:t>
      </w:r>
      <w:r>
        <w:t xml:space="preserve"> </w:t>
      </w:r>
      <w:r>
        <w:t xml:space="preserve">at sidewalk grade.</w:t>
      </w:r>
    </w:p>
    <w:p>
      <w:pPr>
        <w:pStyle w:val="BodyText"/>
      </w:pPr>
      <w:r>
        <w:rPr>
          <w:i/>
          <w:iCs/>
        </w:rPr>
        <w:t xml:space="preserve">Sign.</w:t>
      </w:r>
      <w:r>
        <w:t xml:space="preserve"> </w:t>
      </w:r>
      <w:r>
        <w:t xml:space="preserve">Any device, whether freestanding or attached to a building or a structure, or which</w:t>
      </w:r>
      <w:r>
        <w:t xml:space="preserve"> </w:t>
      </w:r>
      <w:r>
        <w:t xml:space="preserve">is erected, painted, represented, or reproduced upon or in any building or structure,</w:t>
      </w:r>
      <w:r>
        <w:t xml:space="preserve"> </w:t>
      </w:r>
      <w:r>
        <w:t xml:space="preserve">which displays, reproduces or includes any letter, word, name, number, model, insignia,</w:t>
      </w:r>
      <w:r>
        <w:t xml:space="preserve"> </w:t>
      </w:r>
      <w:r>
        <w:t xml:space="preserve">design, device, or representation used for one or more of the following purposes:</w:t>
      </w:r>
      <w:r>
        <w:t xml:space="preserve"> </w:t>
      </w:r>
      <w:r>
        <w:t xml:space="preserve">to identify the premises or occupant or owner of the premises; to advertise the sale</w:t>
      </w:r>
      <w:r>
        <w:t xml:space="preserve"> </w:t>
      </w:r>
      <w:r>
        <w:t xml:space="preserve">or rental or use of all or part of any premises, including that upon which it is displayed;</w:t>
      </w:r>
      <w:r>
        <w:t xml:space="preserve"> </w:t>
      </w:r>
      <w:r>
        <w:t xml:space="preserve">to direct vehicular or pedestrian traffic other than state or municipal highway and</w:t>
      </w:r>
      <w:r>
        <w:t xml:space="preserve"> </w:t>
      </w:r>
      <w:r>
        <w:t xml:space="preserve">roadway markers; and shall include any announcement, declaration, demonstration, display,</w:t>
      </w:r>
      <w:r>
        <w:t xml:space="preserve"> </w:t>
      </w:r>
      <w:r>
        <w:t xml:space="preserve">illustration, insignia, or any representation used to advertise or intended to advertise</w:t>
      </w:r>
      <w:r>
        <w:t xml:space="preserve"> </w:t>
      </w:r>
      <w:r>
        <w:t xml:space="preserve">or promote the interests of any person or corporation.</w:t>
      </w:r>
    </w:p>
    <w:p>
      <w:pPr>
        <w:pStyle w:val="BodyText"/>
      </w:pPr>
      <w:r>
        <w:rPr>
          <w:i/>
          <w:iCs/>
        </w:rPr>
        <w:t xml:space="preserve">Sign area.</w:t>
      </w:r>
      <w:r>
        <w:t xml:space="preserve"> </w:t>
      </w:r>
      <w:r>
        <w:t xml:space="preserve">The area of a sign is calculated as the total area within a line circumscribing all</w:t>
      </w:r>
      <w:r>
        <w:t xml:space="preserve"> </w:t>
      </w:r>
      <w:r>
        <w:t xml:space="preserve">surfaces or structures used for display purposes, including spaces between letters</w:t>
      </w:r>
      <w:r>
        <w:t xml:space="preserve"> </w:t>
      </w:r>
      <w:r>
        <w:t xml:space="preserve">and/or pictorial matter but not including supporting posts. As used in this chapter,</w:t>
      </w:r>
      <w:r>
        <w:t xml:space="preserve"> </w:t>
      </w:r>
      <w:r>
        <w:t xml:space="preserve">the area of a two-sided, freestanding sign shall be calculated as the area of one</w:t>
      </w:r>
      <w:r>
        <w:t xml:space="preserve"> </w:t>
      </w:r>
      <w:r>
        <w:t xml:space="preserve">side of a sign.</w:t>
      </w:r>
    </w:p>
    <w:p>
      <w:pPr>
        <w:pStyle w:val="BodyText"/>
      </w:pPr>
      <w:r>
        <w:rPr>
          <w:i/>
          <w:iCs/>
        </w:rPr>
        <w:t xml:space="preserve">Sign, animated.</w:t>
      </w:r>
      <w:r>
        <w:t xml:space="preserve">Signs with moving components that revolve, flash, scroll, or otherwise regularly or</w:t>
      </w:r>
      <w:r>
        <w:t xml:space="preserve"> </w:t>
      </w:r>
      <w:r>
        <w:t xml:space="preserve">intermittently move in a manner that is designed to attract attention are prohibited.</w:t>
      </w:r>
      <w:r>
        <w:t xml:space="preserve"> </w:t>
      </w:r>
      <w:r>
        <w:t xml:space="preserve">Clocks that serve the sole purpose of providing the time and barber poles are not</w:t>
      </w:r>
      <w:r>
        <w:t xml:space="preserve"> </w:t>
      </w:r>
      <w:r>
        <w:t xml:space="preserve">considered to be signs for the purposes of article 14, Sign regulations.</w:t>
      </w:r>
    </w:p>
    <w:p>
      <w:pPr>
        <w:pStyle w:val="BodyText"/>
      </w:pPr>
      <w:r>
        <w:rPr>
          <w:i/>
          <w:iCs/>
        </w:rPr>
        <w:t xml:space="preserve">Sign, awning and canopy.</w:t>
      </w:r>
      <w:r>
        <w:t xml:space="preserve"> </w:t>
      </w:r>
      <w:r>
        <w:t xml:space="preserve">Any sign painted on or attached to or supported by an awning or canopy. The lowest</w:t>
      </w:r>
      <w:r>
        <w:t xml:space="preserve"> </w:t>
      </w:r>
      <w:r>
        <w:t xml:space="preserve">portion of any awning or canopy shall be not less than eight feet above the level</w:t>
      </w:r>
      <w:r>
        <w:t xml:space="preserve"> </w:t>
      </w:r>
      <w:r>
        <w:t xml:space="preserve">of a sidewalk or public right-of-way. No awning may extend beyond a point two feet</w:t>
      </w:r>
      <w:r>
        <w:t xml:space="preserve"> </w:t>
      </w:r>
      <w:r>
        <w:t xml:space="preserve">inside the curbline. There is no limitation on the horizontal width of an awning sign,</w:t>
      </w:r>
      <w:r>
        <w:t xml:space="preserve"> </w:t>
      </w:r>
      <w:r>
        <w:t xml:space="preserve">but the vertical height of the sign area may be no more than three feet.</w:t>
      </w:r>
    </w:p>
    <w:p>
      <w:pPr>
        <w:pStyle w:val="BodyText"/>
      </w:pPr>
    </w:p>
    <w:p>
      <w:pPr>
        <w:pStyle w:val="BodyText"/>
      </w:pPr>
      <w:r>
        <w:t xml:space="preserve">The method for calculating the total area of awning signs is illustrated in the graphics</w:t>
      </w:r>
      <w:r>
        <w:t xml:space="preserve"> </w:t>
      </w:r>
      <w:r>
        <w:t xml:space="preserve">below. Calculate sign area by imaginary panel drawn around copy. Do not calculate</w:t>
      </w:r>
      <w:r>
        <w:t xml:space="preserve"> </w:t>
      </w:r>
      <w:r>
        <w:t xml:space="preserve">decorative graphics.</w:t>
      </w:r>
    </w:p>
    <w:p>
      <w:pPr>
        <w:pStyle w:val="BodyText"/>
      </w:pPr>
    </w:p>
    <w:p>
      <w:pPr>
        <w:pStyle w:val="BodyText"/>
      </w:pPr>
      <w:r>
        <w:rPr>
          <w:i/>
          <w:iCs/>
        </w:rPr>
        <w:t xml:space="preserve">Sign, billboard.</w:t>
      </w:r>
      <w:r>
        <w:t xml:space="preserve"> </w:t>
      </w:r>
      <w:r>
        <w:t xml:space="preserve">Any sign or advertising device designed as a permanent structure which advertises</w:t>
      </w:r>
      <w:r>
        <w:t xml:space="preserve"> </w:t>
      </w:r>
      <w:r>
        <w:t xml:space="preserve">a use or activity not located on, or a product not sold nor manufactured on the lot</w:t>
      </w:r>
      <w:r>
        <w:t xml:space="preserve"> </w:t>
      </w:r>
      <w:r>
        <w:t xml:space="preserve">upon which the sign or device is located.</w:t>
      </w:r>
    </w:p>
    <w:p>
      <w:pPr>
        <w:pStyle w:val="BodyText"/>
      </w:pPr>
      <w:r>
        <w:rPr>
          <w:i/>
          <w:iCs/>
        </w:rPr>
        <w:t xml:space="preserve">Sign, ground or ladder.</w:t>
      </w:r>
      <w:r>
        <w:t xml:space="preserve">A freestanding single- or double-faced sign, supported on the ground or from ground</w:t>
      </w:r>
      <w:r>
        <w:t xml:space="preserve"> </w:t>
      </w:r>
      <w:r>
        <w:t xml:space="preserve">level by posts or similar vertical supports. A ladder sign differs from a regular</w:t>
      </w:r>
      <w:r>
        <w:t xml:space="preserve"> </w:t>
      </w:r>
      <w:r>
        <w:t xml:space="preserve">ground sign in that it has two or more horizontal crosspieces serving as individual</w:t>
      </w:r>
      <w:r>
        <w:t xml:space="preserve"> </w:t>
      </w:r>
      <w:r>
        <w:t xml:space="preserve">signs for identification or advertising purposes. Below are illustrations of typical</w:t>
      </w:r>
      <w:r>
        <w:t xml:space="preserve"> </w:t>
      </w:r>
      <w:r>
        <w:t xml:space="preserve">ground and ladder signs.</w:t>
      </w:r>
    </w:p>
    <w:p>
      <w:pPr>
        <w:pStyle w:val="BodyText"/>
      </w:pPr>
    </w:p>
    <w:p>
      <w:pPr>
        <w:pStyle w:val="BodyText"/>
      </w:pPr>
      <w:r>
        <w:t xml:space="preserve">The method for calculating the total area of ground and ladder signs is illustrated</w:t>
      </w:r>
      <w:r>
        <w:t xml:space="preserve"> </w:t>
      </w:r>
      <w:r>
        <w:t xml:space="preserve">in the graphics below:</w:t>
      </w:r>
    </w:p>
    <w:p>
      <w:pPr>
        <w:pStyle w:val="BodyText"/>
      </w:pPr>
    </w:p>
    <w:p>
      <w:pPr>
        <w:pStyle w:val="BodyText"/>
      </w:pPr>
      <w:r>
        <w:rPr>
          <w:i/>
          <w:iCs/>
        </w:rPr>
        <w:t xml:space="preserve">Sign, interior-lighted.</w:t>
      </w:r>
      <w:r>
        <w:t xml:space="preserve">Signs illuminated by an interior lighting source that projects through a translucent</w:t>
      </w:r>
      <w:r>
        <w:t xml:space="preserve"> </w:t>
      </w:r>
      <w:r>
        <w:t xml:space="preserve">sign material; provided that neon signs which do not fall within the definition of</w:t>
      </w:r>
      <w:r>
        <w:t xml:space="preserve"> </w:t>
      </w:r>
      <w:r>
        <w:t xml:space="preserve">interior-lighted signs are permitted in accordance with section 82-1408.</w:t>
      </w:r>
    </w:p>
    <w:p>
      <w:pPr>
        <w:pStyle w:val="BodyText"/>
      </w:pPr>
      <w:r>
        <w:rPr>
          <w:i/>
          <w:iCs/>
        </w:rPr>
        <w:t xml:space="preserve">Sign, posted.</w:t>
      </w:r>
      <w:r>
        <w:t xml:space="preserve"> </w:t>
      </w:r>
      <w:r>
        <w:t xml:space="preserve">Signs tacked, posted, painted or otherwise attached to utility poles, trees, sidewalks,</w:t>
      </w:r>
      <w:r>
        <w:t xml:space="preserve"> </w:t>
      </w:r>
      <w:r>
        <w:t xml:space="preserve">curbs or rocks.</w:t>
      </w:r>
    </w:p>
    <w:p>
      <w:pPr>
        <w:pStyle w:val="BodyText"/>
      </w:pPr>
      <w:r>
        <w:rPr>
          <w:i/>
          <w:iCs/>
        </w:rPr>
        <w:t xml:space="preserve">Sign, projecting.</w:t>
      </w:r>
      <w:r>
        <w:t xml:space="preserve">Signs which project over public ways and are installed perpendicular to the façade.</w:t>
      </w:r>
      <w:r>
        <w:t xml:space="preserve"> </w:t>
      </w:r>
      <w:r>
        <w:t xml:space="preserve">Such signs shall not exceed eight square feet in area, must have a clear height of</w:t>
      </w:r>
      <w:r>
        <w:t xml:space="preserve"> </w:t>
      </w:r>
      <w:r>
        <w:t xml:space="preserve">eight feet above the sidewalk, and must be erected and secured in such a manner as</w:t>
      </w:r>
      <w:r>
        <w:t xml:space="preserve"> </w:t>
      </w:r>
      <w:r>
        <w:t xml:space="preserve">to preclude their becoming a safety hazard to the public. The sign area is calculated</w:t>
      </w:r>
      <w:r>
        <w:t xml:space="preserve"> </w:t>
      </w:r>
      <w:r>
        <w:t xml:space="preserve">including all supports, backgrounds, and embellishments.</w:t>
      </w:r>
    </w:p>
    <w:p>
      <w:pPr>
        <w:pStyle w:val="BodyText"/>
      </w:pPr>
    </w:p>
    <w:p>
      <w:pPr>
        <w:pStyle w:val="BodyText"/>
      </w:pPr>
      <w:r>
        <w:rPr>
          <w:i/>
          <w:iCs/>
        </w:rPr>
        <w:t xml:space="preserve">Sign, roof.</w:t>
      </w:r>
      <w:r>
        <w:t xml:space="preserve"> </w:t>
      </w:r>
      <w:r>
        <w:t xml:space="preserve">Any sign erected on a roof or projecting above the eaves of a building, or any other</w:t>
      </w:r>
      <w:r>
        <w:t xml:space="preserve"> </w:t>
      </w:r>
      <w:r>
        <w:t xml:space="preserve">such display sign placed above or supported on the top of a building or structure.</w:t>
      </w:r>
    </w:p>
    <w:p>
      <w:pPr>
        <w:pStyle w:val="BodyText"/>
      </w:pPr>
      <w:r>
        <w:rPr>
          <w:i/>
          <w:iCs/>
        </w:rPr>
        <w:t xml:space="preserve">Sign, sandwich board.</w:t>
      </w:r>
      <w:r>
        <w:t xml:space="preserve"> </w:t>
      </w:r>
      <w:r>
        <w:t xml:space="preserve">A sign where the frame or support structure is hinged or connected at the top of</w:t>
      </w:r>
      <w:r>
        <w:t xml:space="preserve"> </w:t>
      </w:r>
      <w:r>
        <w:t xml:space="preserve">the sign in such a manner that the sign is easily moved or erected.</w:t>
      </w:r>
    </w:p>
    <w:p>
      <w:pPr>
        <w:pStyle w:val="BodyText"/>
      </w:pPr>
      <w:r>
        <w:rPr>
          <w:i/>
          <w:iCs/>
        </w:rPr>
        <w:t xml:space="preserve">Sign, trailer.</w:t>
      </w:r>
      <w:r>
        <w:t xml:space="preserve"> </w:t>
      </w:r>
      <w:r>
        <w:t xml:space="preserve">Any sign which is mounted or designed for mounting on wheels, or which is mounted</w:t>
      </w:r>
      <w:r>
        <w:t xml:space="preserve"> </w:t>
      </w:r>
      <w:r>
        <w:t xml:space="preserve">or designed for mounting on a self-propelled or towed vehicle. Such signs shall include,</w:t>
      </w:r>
      <w:r>
        <w:t xml:space="preserve"> </w:t>
      </w:r>
      <w:r>
        <w:t xml:space="preserve">but not be limited to, mobile signs attached to a truck, chassis, detachable vehicle</w:t>
      </w:r>
      <w:r>
        <w:t xml:space="preserve"> </w:t>
      </w:r>
      <w:r>
        <w:t xml:space="preserve">trailer or other such mobile signs, but shall not include signs painted or otherwise</w:t>
      </w:r>
      <w:r>
        <w:t xml:space="preserve"> </w:t>
      </w:r>
      <w:r>
        <w:t xml:space="preserve">inscribed on a self-propelled vehicle or towed vehicle.</w:t>
      </w:r>
    </w:p>
    <w:p>
      <w:pPr>
        <w:pStyle w:val="BodyText"/>
      </w:pPr>
      <w:r>
        <w:rPr>
          <w:i/>
          <w:iCs/>
        </w:rPr>
        <w:t xml:space="preserve">Sign, wall.</w:t>
      </w:r>
      <w:r>
        <w:t xml:space="preserve"> </w:t>
      </w:r>
      <w:r>
        <w:t xml:space="preserve">A sign attached parallel to, or painted on, the vertical wall of a building exterior.</w:t>
      </w:r>
      <w:r>
        <w:t xml:space="preserve"> </w:t>
      </w:r>
      <w:r>
        <w:t xml:space="preserve">The method for calculating the total area of walls signs is illustrated in the graphic</w:t>
      </w:r>
      <w:r>
        <w:t xml:space="preserve"> </w:t>
      </w:r>
      <w:r>
        <w:t xml:space="preserve">below:</w:t>
      </w:r>
    </w:p>
    <w:p>
      <w:pPr>
        <w:pStyle w:val="BodyText"/>
      </w:pPr>
    </w:p>
    <w:p>
      <w:pPr>
        <w:pStyle w:val="BodyText"/>
      </w:pPr>
      <w:r>
        <w:rPr>
          <w:i/>
          <w:iCs/>
        </w:rPr>
        <w:t xml:space="preserve">Sign, window.</w:t>
      </w:r>
      <w:r>
        <w:t xml:space="preserve"> </w:t>
      </w:r>
      <w:r>
        <w:t xml:space="preserve">Any sign with its face parallel and affixed to, in contact with, or within 12 inches</w:t>
      </w:r>
      <w:r>
        <w:t xml:space="preserve"> </w:t>
      </w:r>
      <w:r>
        <w:t xml:space="preserve">of depth from a window thereof. Normal displays of merchandise in store windows shall</w:t>
      </w:r>
      <w:r>
        <w:t xml:space="preserve"> </w:t>
      </w:r>
      <w:r>
        <w:t xml:space="preserve">not be considered signs.</w:t>
      </w:r>
    </w:p>
    <w:p>
      <w:pPr>
        <w:pStyle w:val="BodyText"/>
      </w:pPr>
    </w:p>
    <w:p>
      <w:pPr>
        <w:pStyle w:val="BodyText"/>
      </w:pP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or more lots on which is shown the existing and/or the</w:t>
      </w:r>
      <w:r>
        <w:t xml:space="preserve"> </w:t>
      </w:r>
      <w:r>
        <w:t xml:space="preserve">proposed conditions of the lot.</w:t>
      </w:r>
    </w:p>
    <w:p>
      <w:pPr>
        <w:pStyle w:val="BodyText"/>
      </w:pPr>
      <w:r>
        <w:rPr>
          <w:i/>
          <w:iCs/>
        </w:rPr>
        <w:t xml:space="preserve">Solar canopy.</w:t>
      </w:r>
      <w:r>
        <w:t xml:space="preserve"> </w:t>
      </w:r>
      <w:r>
        <w:t xml:space="preserve">An elevated structure, built to cover a parking area, that hosts solar panels and</w:t>
      </w:r>
      <w:r>
        <w:t xml:space="preserve"> </w:t>
      </w:r>
      <w:r>
        <w:t xml:space="preserve">provides shade. Solar canopies are separate and distinct from solar panels installed</w:t>
      </w:r>
      <w:r>
        <w:t xml:space="preserve"> </w:t>
      </w:r>
      <w:r>
        <w:t xml:space="preserve">onto a carport structure. Solar canopies shall be considered accessory solar energy</w:t>
      </w:r>
      <w:r>
        <w:t xml:space="preserve"> </w:t>
      </w:r>
      <w:r>
        <w:t xml:space="preserve">systems.</w:t>
      </w:r>
    </w:p>
    <w:p>
      <w:pPr>
        <w:pStyle w:val="BodyText"/>
      </w:pPr>
      <w:r>
        <w:rPr>
          <w:i/>
          <w:iCs/>
        </w:rPr>
        <w:t xml:space="preserve">Solar decommissioning/restoration plan.</w:t>
      </w:r>
      <w:r>
        <w:t xml:space="preserve"> </w:t>
      </w:r>
      <w:r>
        <w:t xml:space="preserve">A plan for dismantling a solar energy system, along with a plan for the site restoration</w:t>
      </w:r>
      <w:r>
        <w:t xml:space="preserve"> </w:t>
      </w:r>
      <w:r>
        <w:t xml:space="preserve">of the land where the system is located, and a financial guarantee for the completion</w:t>
      </w:r>
      <w:r>
        <w:t xml:space="preserve"> </w:t>
      </w:r>
      <w:r>
        <w:t xml:space="preserve">of the dismantling and restoration after the system is no longer operational.</w:t>
      </w:r>
    </w:p>
    <w:p>
      <w:pPr>
        <w:pStyle w:val="BodyText"/>
      </w:pPr>
      <w:r>
        <w:rPr>
          <w:i/>
          <w:iCs/>
        </w:rPr>
        <w:t xml:space="preserve">Solar energy system.</w:t>
      </w:r>
      <w:r>
        <w:t xml:space="preserve"> </w:t>
      </w:r>
      <w:r>
        <w:t xml:space="preserve">The equipment and requisite hardware that provide and are used for collecting, transferring,</w:t>
      </w:r>
      <w:r>
        <w:t xml:space="preserve"> </w:t>
      </w:r>
      <w:r>
        <w:t xml:space="preserve">converting, storing, or using incident solar energy for water heating, space heating,</w:t>
      </w:r>
      <w:r>
        <w:t xml:space="preserve"> </w:t>
      </w:r>
      <w:r>
        <w:t xml:space="preserve">cooling, generating electricity, and off-loading said electricity to the grid, or</w:t>
      </w:r>
      <w:r>
        <w:t xml:space="preserve"> </w:t>
      </w:r>
      <w:r>
        <w:t xml:space="preserve">other applications that would otherwise require the use of a conventional source of</w:t>
      </w:r>
      <w:r>
        <w:t xml:space="preserve"> </w:t>
      </w:r>
      <w:r>
        <w:t xml:space="preserve">energy such as petroleum products, natural gas, manufactured gas, or electricity produced</w:t>
      </w:r>
      <w:r>
        <w:t xml:space="preserve"> </w:t>
      </w:r>
      <w:r>
        <w:t xml:space="preserve">for a nonrenewable resource. This shall include photovoltaic arrays and installations</w:t>
      </w:r>
      <w:r>
        <w:t xml:space="preserve"> </w:t>
      </w:r>
      <w:r>
        <w:t xml:space="preserve">that utilize ground-mounted systems.</w:t>
      </w:r>
    </w:p>
    <w:p>
      <w:pPr>
        <w:pStyle w:val="BodyText"/>
      </w:pPr>
      <w:r>
        <w:rPr>
          <w:i/>
          <w:iCs/>
        </w:rPr>
        <w:t xml:space="preserve">Solar energy system, accessory.</w:t>
      </w:r>
      <w:r>
        <w:t xml:space="preserve"> </w:t>
      </w:r>
      <w:r>
        <w:t xml:space="preserve">A solar energy system that is incidental and subordinate to the principal use(s)</w:t>
      </w:r>
      <w:r>
        <w:t xml:space="preserve"> </w:t>
      </w:r>
      <w:r>
        <w:t xml:space="preserve">of the parcel or development, and that may include the following:</w:t>
      </w:r>
    </w:p>
    <w:p>
      <w:pPr>
        <w:pStyle w:val="BodyText"/>
      </w:pPr>
      <w:r>
        <w:t xml:space="preserve">• Roof-mounted</w:t>
      </w:r>
    </w:p>
    <w:p>
      <w:pPr>
        <w:pStyle w:val="BodyText"/>
      </w:pPr>
      <w:r>
        <w:t xml:space="preserve">• Ground-mounted</w:t>
      </w:r>
    </w:p>
    <w:p>
      <w:pPr>
        <w:pStyle w:val="BodyText"/>
      </w:pPr>
      <w:r>
        <w:t xml:space="preserve">• Building-integrated</w:t>
      </w:r>
    </w:p>
    <w:p>
      <w:pPr>
        <w:pStyle w:val="BodyText"/>
      </w:pPr>
      <w:r>
        <w:t xml:space="preserve">• Solar Canopies</w:t>
      </w:r>
    </w:p>
    <w:p>
      <w:pPr>
        <w:pStyle w:val="BodyText"/>
      </w:pPr>
      <w:r>
        <w:t xml:space="preserve">A ground-mounted accessory solar energy system, inclusive of inter-row and panel/collector</w:t>
      </w:r>
      <w:r>
        <w:t xml:space="preserve"> </w:t>
      </w:r>
      <w:r>
        <w:t xml:space="preserve">spacing, shall not exceed 5,000 square feet or 20 percent of the net buildable area</w:t>
      </w:r>
      <w:r>
        <w:t xml:space="preserve"> </w:t>
      </w:r>
      <w:r>
        <w:t xml:space="preserve">of the lot or lots on which it is located (i.e., the total area of the applicable</w:t>
      </w:r>
      <w:r>
        <w:t xml:space="preserve"> </w:t>
      </w:r>
      <w:r>
        <w:t xml:space="preserve">lot, minus setbacks, vegetated buffers, and wetlands).</w:t>
      </w:r>
    </w:p>
    <w:p>
      <w:pPr>
        <w:pStyle w:val="BodyText"/>
      </w:pPr>
      <w:r>
        <w:rPr>
          <w:i/>
          <w:iCs/>
        </w:rPr>
        <w:t xml:space="preserve">Solar energy system, building-integrated.</w:t>
      </w:r>
      <w:r>
        <w:t xml:space="preserve"> </w:t>
      </w:r>
      <w:r>
        <w:t xml:space="preserve">A solar energy system that is constructed as an integral part of a principal or accessory</w:t>
      </w:r>
      <w:r>
        <w:t xml:space="preserve"> </w:t>
      </w:r>
      <w:r>
        <w:t xml:space="preserve">building or structure and where the building integrated system features maintain a</w:t>
      </w:r>
      <w:r>
        <w:t xml:space="preserve"> </w:t>
      </w:r>
      <w:r>
        <w:t xml:space="preserve">uniform profile or surface of vertical walls, window openings and roofing. Such a</w:t>
      </w:r>
      <w:r>
        <w:t xml:space="preserve"> </w:t>
      </w:r>
      <w:r>
        <w:t xml:space="preserve">system is used in lieu of a separate mechanical device replacing or substituting for</w:t>
      </w:r>
      <w:r>
        <w:t xml:space="preserve"> </w:t>
      </w:r>
      <w:r>
        <w:t xml:space="preserve">an architectural or structural component of the building or structure that appends</w:t>
      </w:r>
      <w:r>
        <w:t xml:space="preserve"> </w:t>
      </w:r>
      <w:r>
        <w:t xml:space="preserve">or interrupts the uniform surfaces of walls, window openings, and roofing. A building-integrated</w:t>
      </w:r>
      <w:r>
        <w:t xml:space="preserve"> </w:t>
      </w:r>
      <w:r>
        <w:t xml:space="preserve">system may occur within vertical façades replacing view glass, spandrel glass or other</w:t>
      </w:r>
      <w:r>
        <w:t xml:space="preserve"> </w:t>
      </w:r>
      <w:r>
        <w:t xml:space="preserve">façade material into semitransparent skylight systems, into roofing systems replacing</w:t>
      </w:r>
      <w:r>
        <w:t xml:space="preserve"> </w:t>
      </w:r>
      <w:r>
        <w:t xml:space="preserve">traditional roofing materials or other building or structure envelope systems.</w:t>
      </w:r>
    </w:p>
    <w:p>
      <w:pPr>
        <w:pStyle w:val="BodyText"/>
      </w:pPr>
      <w:r>
        <w:rPr>
          <w:i/>
          <w:iCs/>
        </w:rPr>
        <w:t xml:space="preserve">Solar energy system, building-mounted.</w:t>
      </w:r>
      <w:r>
        <w:t xml:space="preserve"> </w:t>
      </w:r>
      <w:r>
        <w:t xml:space="preserve">A solar energy system that has its electricity-generating solar panels attached to</w:t>
      </w:r>
      <w:r>
        <w:t xml:space="preserve"> </w:t>
      </w:r>
      <w:r>
        <w:t xml:space="preserve">any part or type of roof on a building or structure that has an occupancy permit on</w:t>
      </w:r>
      <w:r>
        <w:t xml:space="preserve"> </w:t>
      </w:r>
      <w:r>
        <w:t xml:space="preserve">file with the municipality and that is either the principal structure or an accessory</w:t>
      </w:r>
      <w:r>
        <w:t xml:space="preserve"> </w:t>
      </w:r>
      <w:r>
        <w:t xml:space="preserve">structure on a recorded parcel. This system also includes any solar-based architectural</w:t>
      </w:r>
      <w:r>
        <w:t xml:space="preserve"> </w:t>
      </w:r>
      <w:r>
        <w:t xml:space="preserve">elements and building-integrated systems.</w:t>
      </w:r>
    </w:p>
    <w:p>
      <w:pPr>
        <w:pStyle w:val="BodyText"/>
      </w:pPr>
      <w:r>
        <w:rPr>
          <w:i/>
          <w:iCs/>
        </w:rPr>
        <w:t xml:space="preserve">Solar energy system, ground-mounted.</w:t>
      </w:r>
      <w:r>
        <w:t xml:space="preserve"> </w:t>
      </w:r>
      <w:r>
        <w:t xml:space="preserve">A solar energy system that has its electricity-generating solar panels mounted on</w:t>
      </w:r>
      <w:r>
        <w:t xml:space="preserve"> </w:t>
      </w:r>
      <w:r>
        <w:t xml:space="preserve">a structure, pole or series of poles constructed specifically to support the system</w:t>
      </w:r>
      <w:r>
        <w:t xml:space="preserve"> </w:t>
      </w:r>
      <w:r>
        <w:t xml:space="preserve">and not attached to any other principal or accessory structure.</w:t>
      </w:r>
    </w:p>
    <w:p>
      <w:pPr>
        <w:pStyle w:val="BodyText"/>
      </w:pPr>
      <w:r>
        <w:rPr>
          <w:i/>
          <w:iCs/>
        </w:rPr>
        <w:t xml:space="preserve">Solar energy system, major.</w:t>
      </w:r>
      <w:r>
        <w:t xml:space="preserve"> </w:t>
      </w:r>
      <w:r>
        <w:t xml:space="preserve">A solar energy system for which the primary use of land on a given lot or lots is</w:t>
      </w:r>
      <w:r>
        <w:t xml:space="preserve"> </w:t>
      </w:r>
      <w:r>
        <w:t xml:space="preserve">for the commercial generation of power, and/or where a solar energy system, inclusive</w:t>
      </w:r>
      <w:r>
        <w:t xml:space="preserve"> </w:t>
      </w:r>
      <w:r>
        <w:t xml:space="preserve">of inter-row and panel/collector spacing, is larger than the definition of an accessory</w:t>
      </w:r>
      <w:r>
        <w:t xml:space="preserve"> </w:t>
      </w:r>
      <w:r>
        <w:t xml:space="preserve">solar energy system, regardless of whether the solar energy system is an accessory</w:t>
      </w:r>
      <w:r>
        <w:t xml:space="preserve"> </w:t>
      </w:r>
      <w:r>
        <w:t xml:space="preserve">or primary use.</w:t>
      </w:r>
    </w:p>
    <w:p>
      <w:pPr>
        <w:pStyle w:val="BodyText"/>
      </w:pPr>
      <w:r>
        <w:rPr>
          <w:i/>
          <w:iCs/>
        </w:rPr>
        <w:t xml:space="preserve">Solar energy system operator.</w:t>
      </w:r>
      <w:r>
        <w:t xml:space="preserve"> </w:t>
      </w:r>
      <w:r>
        <w:t xml:space="preserve">The agent or entity that conducts the daily operation and maintenance of the solar</w:t>
      </w:r>
      <w:r>
        <w:t xml:space="preserve"> </w:t>
      </w:r>
      <w:r>
        <w:t xml:space="preserve">energy system under contractual agreement with the solar energy system owner.</w:t>
      </w:r>
    </w:p>
    <w:p>
      <w:pPr>
        <w:pStyle w:val="BodyText"/>
      </w:pPr>
      <w:r>
        <w:rPr>
          <w:i/>
          <w:iCs/>
        </w:rPr>
        <w:t xml:space="preserve">Solar energy system owner.</w:t>
      </w:r>
      <w:r>
        <w:t xml:space="preserve"> </w:t>
      </w:r>
      <w:r>
        <w:t xml:space="preserve">The owner of equipment and appurtenances comprising the solar energy system; said</w:t>
      </w:r>
      <w:r>
        <w:t xml:space="preserve"> </w:t>
      </w:r>
      <w:r>
        <w:t xml:space="preserve">entity may also be the solar energy system operator.</w:t>
      </w:r>
    </w:p>
    <w:p>
      <w:pPr>
        <w:pStyle w:val="BodyText"/>
      </w:pPr>
      <w:r>
        <w:rPr>
          <w:i/>
          <w:iCs/>
        </w:rPr>
        <w:t xml:space="preserve">Solar interconnection.</w:t>
      </w:r>
      <w:r>
        <w:t xml:space="preserve"> </w:t>
      </w:r>
      <w:r>
        <w:t xml:space="preserve">The point at which the solar system is connected to the electric distribution system.</w:t>
      </w:r>
      <w:r>
        <w:t xml:space="preserve"> </w:t>
      </w:r>
      <w:r>
        <w:t xml:space="preserve">The interconnection of the system by the electric distribution company will generally</w:t>
      </w:r>
      <w:r>
        <w:t xml:space="preserve"> </w:t>
      </w:r>
      <w:r>
        <w:t xml:space="preserve">be located at the street or along an access driveway outside of the fenced area.</w:t>
      </w:r>
    </w:p>
    <w:p>
      <w:pPr>
        <w:pStyle w:val="BodyText"/>
      </w:pPr>
      <w:r>
        <w:rPr>
          <w:i/>
          <w:iCs/>
        </w:rPr>
        <w:t xml:space="preserve">Special event parking.</w:t>
      </w:r>
      <w:r>
        <w:t xml:space="preserve"> </w:t>
      </w:r>
      <w:r>
        <w:t xml:space="preserve">Any parcel used to accommodate spillover parking for a special, one-time event such</w:t>
      </w:r>
      <w:r>
        <w:t xml:space="preserve"> </w:t>
      </w:r>
      <w:r>
        <w:t xml:space="preserve">as a concert, festival, wedding, etc.</w:t>
      </w:r>
    </w:p>
    <w:p>
      <w:pPr>
        <w:pStyle w:val="BodyText"/>
      </w:pPr>
      <w:r>
        <w:rPr>
          <w:i/>
          <w:iCs/>
        </w:rPr>
        <w:t xml:space="preserve">Special use.</w:t>
      </w:r>
      <w:r>
        <w:t xml:space="preserve"> </w:t>
      </w:r>
      <w:r>
        <w:t xml:space="preserve">A regulated use which is permitted pursuant to the special-use permit issued by the</w:t>
      </w:r>
      <w:r>
        <w:t xml:space="preserve"> </w:t>
      </w:r>
      <w:r>
        <w:t xml:space="preserve">authorized governmental entity pursuant to G.L. 1956, § 45-24-42. (Formerly referred</w:t>
      </w:r>
      <w:r>
        <w:t xml:space="preserve"> </w:t>
      </w:r>
      <w:r>
        <w:t xml:space="preserve">to as a special exception).</w:t>
      </w:r>
    </w:p>
    <w:p>
      <w:pPr>
        <w:pStyle w:val="BodyText"/>
      </w:pPr>
      <w:r>
        <w:rPr>
          <w:i/>
          <w:iCs/>
        </w:rPr>
        <w:t xml:space="preserve">Street.</w:t>
      </w:r>
      <w:r>
        <w:t xml:space="preserve"> </w:t>
      </w:r>
      <w:r>
        <w:t xml:space="preserve">Any street, avenue, highway, boulevard, parkway, road, lane, alley or other way,</w:t>
      </w:r>
      <w:r>
        <w:t xml:space="preserve"> </w:t>
      </w:r>
      <w:r>
        <w:t xml:space="preserve">which has been dedicated to the public and accepted by the Town of Jamestown or State</w:t>
      </w:r>
      <w:r>
        <w:t xml:space="preserve"> </w:t>
      </w:r>
      <w:r>
        <w:t xml:space="preserve">of Rhode Island.</w:t>
      </w:r>
    </w:p>
    <w:p>
      <w:pPr>
        <w:pStyle w:val="BodyText"/>
      </w:pPr>
      <w:r>
        <w:rPr>
          <w:i/>
          <w:iCs/>
        </w:rPr>
        <w:t xml:space="preserve">Street line.</w:t>
      </w:r>
      <w:r>
        <w:t xml:space="preserve"> </w:t>
      </w:r>
      <w:r>
        <w:t xml:space="preserve">The line separating the street right-of-way from other property.</w:t>
      </w:r>
    </w:p>
    <w:p>
      <w:pPr>
        <w:pStyle w:val="BodyText"/>
      </w:pPr>
      <w:r>
        <w:rPr>
          <w:i/>
          <w:iCs/>
        </w:rPr>
        <w:t xml:space="preserve">Street screen.</w:t>
      </w:r>
      <w:r>
        <w:t xml:space="preserve"> </w:t>
      </w:r>
      <w:r>
        <w:t xml:space="preserve">A freestanding wall, hedge or fence built along the frontage line, or coplanar with</w:t>
      </w:r>
      <w:r>
        <w:t xml:space="preserve"> </w:t>
      </w:r>
      <w:r>
        <w:t xml:space="preserve">the façade. It may mask a parking lot from the thoroughfare, provide privacy to a</w:t>
      </w:r>
      <w:r>
        <w:t xml:space="preserve"> </w:t>
      </w:r>
      <w:r>
        <w:t xml:space="preserve">side yard, and/or strengthen the spatial definition of the public realm.</w:t>
      </w:r>
    </w:p>
    <w:p>
      <w:pPr>
        <w:pStyle w:val="BodyText"/>
      </w:pPr>
      <w:r>
        <w:rPr>
          <w:i/>
          <w:iCs/>
        </w:rPr>
        <w:t xml:space="preserve">Story.</w:t>
      </w:r>
      <w:r>
        <w:t xml:space="preserve"> </w:t>
      </w:r>
      <w:r>
        <w:t xml:space="preserve">A habitable level within a building, excluding any basement or any attic less than</w:t>
      </w:r>
      <w:r>
        <w:t xml:space="preserve"> </w:t>
      </w:r>
      <w:r>
        <w:t xml:space="preserve">14 feet high.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occupancy, or ornamentation,</w:t>
      </w:r>
      <w:r>
        <w:t xml:space="preserve"> </w:t>
      </w:r>
      <w:r>
        <w:t xml:space="preserve">whether installed on, above, or below the surface of land or water.</w:t>
      </w:r>
    </w:p>
    <w:p>
      <w:pPr>
        <w:pStyle w:val="BodyText"/>
      </w:pPr>
      <w:r>
        <w:rPr>
          <w:i/>
          <w:iCs/>
        </w:rPr>
        <w:t xml:space="preserve">Substance abuse treatment facility.</w:t>
      </w:r>
      <w:r>
        <w:t xml:space="preserve"> </w:t>
      </w:r>
      <w:r>
        <w:t xml:space="preserve">A residential facility with a 24-hour supervised treatment program designed to provide</w:t>
      </w:r>
      <w:r>
        <w:t xml:space="preserve"> </w:t>
      </w:r>
      <w:r>
        <w:t xml:space="preserve">support and address the substance abuse treatment needs of people with substance abuse</w:t>
      </w:r>
      <w:r>
        <w:t xml:space="preserve"> </w:t>
      </w:r>
      <w:r>
        <w:t xml:space="preserve">problems.</w:t>
      </w:r>
    </w:p>
    <w:p>
      <w:pPr>
        <w:pStyle w:val="BodyText"/>
      </w:pP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the ordinance from</w:t>
      </w:r>
      <w:r>
        <w:t xml:space="preserve"> </w:t>
      </w:r>
      <w:r>
        <w:t xml:space="preserve">which this chapter is derived and not in conformance with the dimensional and/or area</w:t>
      </w:r>
      <w:r>
        <w:t xml:space="preserve"> </w:t>
      </w:r>
      <w:r>
        <w:t xml:space="preserve">provisions of the ordinance.</w:t>
      </w:r>
    </w:p>
    <w:p>
      <w:pPr>
        <w:pStyle w:val="BodyText"/>
      </w:pPr>
      <w:r>
        <w:rPr>
          <w:i/>
          <w:iCs/>
        </w:rPr>
        <w:t xml:space="preserve">Substantial modification.</w:t>
      </w:r>
      <w:r>
        <w:t xml:space="preserve"> </w:t>
      </w:r>
      <w:r>
        <w:t xml:space="preserve">Alteration to a building that includes one or more of the following:</w:t>
      </w:r>
    </w:p>
    <w:p>
      <w:pPr>
        <w:pStyle w:val="Compact"/>
        <w:numPr>
          <w:ilvl w:val="0"/>
          <w:numId w:val="1010"/>
        </w:numPr>
      </w:pPr>
    </w:p>
    <w:p>
      <w:pPr>
        <w:numPr>
          <w:ilvl w:val="1"/>
          <w:numId w:val="1011"/>
        </w:numPr>
      </w:pPr>
      <w:r>
        <w:t xml:space="preserve">1)</w:t>
      </w:r>
      <w:r>
        <w:t xml:space="preserve"> </w:t>
      </w:r>
      <w:r>
        <w:t xml:space="preserve">That is valued at more than 50 percent of the replacement cost of the entire building;</w:t>
      </w:r>
    </w:p>
    <w:p>
      <w:pPr>
        <w:numPr>
          <w:ilvl w:val="1"/>
          <w:numId w:val="1011"/>
        </w:numPr>
      </w:pPr>
      <w:r>
        <w:t xml:space="preserve">2)</w:t>
      </w:r>
      <w:r>
        <w:t xml:space="preserve"> </w:t>
      </w:r>
      <w:r>
        <w:t xml:space="preserve">New construction other than single family;</w:t>
      </w:r>
    </w:p>
    <w:p>
      <w:pPr>
        <w:numPr>
          <w:ilvl w:val="1"/>
          <w:numId w:val="1011"/>
        </w:numPr>
      </w:pPr>
      <w:r>
        <w:t xml:space="preserve">3)</w:t>
      </w:r>
      <w:r>
        <w:t xml:space="preserve"> </w:t>
      </w:r>
      <w:r>
        <w:t xml:space="preserve">Fifty percent or greater alteration of a building exterior;</w:t>
      </w:r>
    </w:p>
    <w:p>
      <w:pPr>
        <w:numPr>
          <w:ilvl w:val="1"/>
          <w:numId w:val="1011"/>
        </w:numPr>
      </w:pPr>
      <w:r>
        <w:t xml:space="preserve">4)</w:t>
      </w:r>
      <w:r>
        <w:t xml:space="preserve"> </w:t>
      </w:r>
      <w:r>
        <w:t xml:space="preserve">Demolition;</w:t>
      </w:r>
    </w:p>
    <w:p>
      <w:pPr>
        <w:numPr>
          <w:ilvl w:val="1"/>
          <w:numId w:val="1011"/>
        </w:numPr>
      </w:pPr>
      <w:r>
        <w:t xml:space="preserve">5)</w:t>
      </w:r>
      <w:r>
        <w:t xml:space="preserve"> </w:t>
      </w:r>
      <w:r>
        <w:t xml:space="preserve">Grading that disturbs more than two vertical feet of land;</w:t>
      </w:r>
    </w:p>
    <w:p>
      <w:pPr>
        <w:numPr>
          <w:ilvl w:val="1"/>
          <w:numId w:val="1011"/>
        </w:numPr>
      </w:pPr>
      <w:r>
        <w:t xml:space="preserve">6)</w:t>
      </w:r>
      <w:r>
        <w:t xml:space="preserve"> </w:t>
      </w:r>
      <w:r>
        <w:t xml:space="preserve">Fifty percent or greater alteration of street façade;</w:t>
      </w:r>
    </w:p>
    <w:p>
      <w:pPr>
        <w:numPr>
          <w:ilvl w:val="1"/>
          <w:numId w:val="1011"/>
        </w:numPr>
      </w:pPr>
      <w:r>
        <w:t xml:space="preserve">7)</w:t>
      </w:r>
      <w:r>
        <w:t xml:space="preserve"> </w:t>
      </w:r>
      <w:r>
        <w:t xml:space="preserve">New use category;</w:t>
      </w:r>
    </w:p>
    <w:p>
      <w:pPr>
        <w:numPr>
          <w:ilvl w:val="1"/>
          <w:numId w:val="1011"/>
        </w:numPr>
      </w:pPr>
      <w:r>
        <w:t xml:space="preserve">8)</w:t>
      </w:r>
      <w:r>
        <w:t xml:space="preserve"> </w:t>
      </w:r>
      <w:r>
        <w:t xml:space="preserve">Expansion of use which requires more than 15 net new parking spaces or adding more</w:t>
      </w:r>
      <w:r>
        <w:t xml:space="preserve"> </w:t>
      </w:r>
      <w:r>
        <w:t xml:space="preserve">than 15 parking spaces to an existing use; or</w:t>
      </w:r>
    </w:p>
    <w:p>
      <w:pPr>
        <w:numPr>
          <w:ilvl w:val="1"/>
          <w:numId w:val="1011"/>
        </w:numPr>
      </w:pPr>
      <w:r>
        <w:t xml:space="preserve">9)</w:t>
      </w:r>
      <w:r>
        <w:t xml:space="preserve"> </w:t>
      </w:r>
      <w:r>
        <w:t xml:space="preserve">A use applying for no net loss of parking per section 82-1307.</w:t>
      </w:r>
    </w:p>
    <w:p>
      <w:pPr>
        <w:pStyle w:val="FirstParagraph"/>
      </w:pPr>
      <w:r>
        <w:rPr>
          <w:i/>
          <w:iCs/>
        </w:rPr>
        <w:t xml:space="preserve">Swale.</w:t>
      </w:r>
      <w:r>
        <w:t xml:space="preserve"> </w:t>
      </w:r>
      <w:r>
        <w:t xml:space="preserve">A low or slightly depressed area for drainage purposes.</w:t>
      </w:r>
    </w:p>
    <w:p>
      <w:pPr>
        <w:pStyle w:val="BodyText"/>
      </w:pPr>
      <w:r>
        <w:rPr>
          <w:i/>
          <w:iCs/>
        </w:rPr>
        <w:t xml:space="preserve">Swamp.</w:t>
      </w:r>
      <w:r>
        <w:t xml:space="preserve"> </w:t>
      </w:r>
      <w:r>
        <w:t xml:space="preserve">A place not less than three acres in extent where groundwater shall be near or at</w:t>
      </w:r>
      <w:r>
        <w:t xml:space="preserve"> </w:t>
      </w:r>
      <w:r>
        <w:t xml:space="preserve">the surface of the ground for a significant part of the growing season or runoff water</w:t>
      </w:r>
      <w:r>
        <w:t xml:space="preserve"> </w:t>
      </w:r>
      <w:r>
        <w:t xml:space="preserve">from surface drainage shall collect frequently and/or where vegetational community</w:t>
      </w:r>
      <w:r>
        <w:t xml:space="preserve"> </w:t>
      </w:r>
      <w:r>
        <w:t xml:space="preserve">shall be made up of a significant portion of one or more of, but not limited to nor</w:t>
      </w:r>
      <w:r>
        <w:t xml:space="preserve"> </w:t>
      </w:r>
      <w:r>
        <w:t xml:space="preserve">necessarily including all of, the following: red maple (Acer rubum), elm (Ulmus americana),</w:t>
      </w:r>
      <w:r>
        <w:t xml:space="preserve"> </w:t>
      </w:r>
      <w:r>
        <w:t xml:space="preserve">black spruce (Picea mariana), white cedar (Chamaecyparis thyoides), ash (Fraxinus),</w:t>
      </w:r>
      <w:r>
        <w:t xml:space="preserve"> </w:t>
      </w:r>
      <w:r>
        <w:t xml:space="preserve">poison sumac (Rhusvernix), larch (Larix laricina), spice bush (Lindera Benzoin), alders</w:t>
      </w:r>
      <w:r>
        <w:t xml:space="preserve"> </w:t>
      </w:r>
      <w:r>
        <w:t xml:space="preserve">(Alnus), skunk cabbage (Symplocarpus foeditus), hellebore (Veratrum veride), hemlock</w:t>
      </w:r>
      <w:r>
        <w:t xml:space="preserve"> </w:t>
      </w:r>
      <w:r>
        <w:t xml:space="preserve">(Tsuga canadensis), sphagnums (Sphagnum), azaleas (Rhododendron), black alder (Ilex</w:t>
      </w:r>
      <w:r>
        <w:t xml:space="preserve"> </w:t>
      </w:r>
      <w:r>
        <w:t xml:space="preserve">verticillata), coast pepperbush (Clethra alnifolia), marsh marigold (Caltha palustris),</w:t>
      </w:r>
      <w:r>
        <w:t xml:space="preserve"> </w:t>
      </w:r>
      <w:r>
        <w:t xml:space="preserve">blueberries (Vaccinium), buttonbush (Cephalanthus occidentalis), willow (Salix), water</w:t>
      </w:r>
      <w:r>
        <w:t xml:space="preserve"> </w:t>
      </w:r>
      <w:r>
        <w:t xml:space="preserve">willow (Decodon verticillatus), swamp white oak (Quercus bicolor), or species indicative</w:t>
      </w:r>
      <w:r>
        <w:t xml:space="preserve"> </w:t>
      </w:r>
      <w:r>
        <w:t xml:space="preserve">of marsh.</w:t>
      </w:r>
    </w:p>
    <w:p>
      <w:pPr>
        <w:pStyle w:val="BodyText"/>
      </w:pPr>
      <w:r>
        <w:rPr>
          <w:i/>
          <w:iCs/>
        </w:rPr>
        <w:t xml:space="preserve">Technical review committee (TRC).</w:t>
      </w:r>
      <w:r>
        <w:t xml:space="preserve"> </w:t>
      </w:r>
      <w:r>
        <w:t xml:space="preserve">Lead by the planning department, a committee comprised of officials from each office</w:t>
      </w:r>
      <w:r>
        <w:t xml:space="preserve"> </w:t>
      </w:r>
      <w:r>
        <w:t xml:space="preserve">having jurisdiction over the permitting of a project, including the town planner,</w:t>
      </w:r>
      <w:r>
        <w:t xml:space="preserve"> </w:t>
      </w:r>
      <w:r>
        <w:t xml:space="preserve">the building official, the public works director and/or the town engineer, the environmental</w:t>
      </w:r>
      <w:r>
        <w:t xml:space="preserve"> </w:t>
      </w:r>
      <w:r>
        <w:t xml:space="preserve">scientist as needed, a rotating member of the planning commission selected by the</w:t>
      </w:r>
      <w:r>
        <w:t xml:space="preserve"> </w:t>
      </w:r>
      <w:r>
        <w:t xml:space="preserve">planning commission chair either by project or other method as determined by the chair,</w:t>
      </w:r>
      <w:r>
        <w:t xml:space="preserve"> </w:t>
      </w:r>
      <w:r>
        <w:t xml:space="preserve">and an architectural consultant as needed, to make recommendations or process administratively</w:t>
      </w:r>
      <w:r>
        <w:t xml:space="preserve"> </w:t>
      </w:r>
      <w:r>
        <w:t xml:space="preserve">applications and plans for proposed projects.</w:t>
      </w:r>
    </w:p>
    <w:p>
      <w:pPr>
        <w:pStyle w:val="BodyText"/>
      </w:pPr>
      <w:r>
        <w:rPr>
          <w:i/>
          <w:iCs/>
        </w:rPr>
        <w:t xml:space="preserve">Time-share.</w:t>
      </w:r>
      <w:r>
        <w:t xml:space="preserve"> </w:t>
      </w:r>
      <w:r>
        <w:t xml:space="preserve">A unit in which a time-share estate exists which was established in accordance with</w:t>
      </w:r>
      <w:r>
        <w:t xml:space="preserve"> </w:t>
      </w:r>
      <w:r>
        <w:t xml:space="preserve">the Rhode Island Real Estate Time-Share Act, G.L. 1956, ch. 34-41, as may be amended.</w:t>
      </w:r>
    </w:p>
    <w:p>
      <w:pPr>
        <w:pStyle w:val="BodyText"/>
      </w:pPr>
      <w:r>
        <w:rPr>
          <w:i/>
          <w:iCs/>
        </w:rPr>
        <w:t xml:space="preserve">Town.</w:t>
      </w:r>
      <w:r>
        <w:t xml:space="preserve"> </w:t>
      </w:r>
      <w:r>
        <w:t xml:space="preserve">Town of Jamestown.</w:t>
      </w:r>
    </w:p>
    <w:p>
      <w:pPr>
        <w:pStyle w:val="BodyText"/>
      </w:pPr>
      <w:r>
        <w:rPr>
          <w:i/>
          <w:iCs/>
        </w:rPr>
        <w:t xml:space="preserve">Town council.</w:t>
      </w:r>
      <w:r>
        <w:t xml:space="preserve"> </w:t>
      </w:r>
      <w:r>
        <w:t xml:space="preserve">The Town Council of the Town of Jamestown.</w:t>
      </w:r>
    </w:p>
    <w:p>
      <w:pPr>
        <w:pStyle w:val="BodyText"/>
      </w:pPr>
      <w:r>
        <w:rPr>
          <w:i/>
          <w:iCs/>
        </w:rPr>
        <w:t xml:space="preserve">TRC.</w:t>
      </w:r>
      <w:r>
        <w:t xml:space="preserve"> </w:t>
      </w:r>
      <w:r>
        <w:t xml:space="preserve">Technical review committee.</w:t>
      </w:r>
    </w:p>
    <w:p>
      <w:pPr>
        <w:pStyle w:val="BodyText"/>
      </w:pPr>
      <w:r>
        <w:rPr>
          <w:i/>
          <w:iCs/>
        </w:rPr>
        <w:t xml:space="preserve">Underground storage tanks.</w:t>
      </w:r>
      <w:r>
        <w:t xml:space="preserve"> </w:t>
      </w:r>
      <w:r>
        <w:t xml:space="preserve">Any receptacle used for the storage of gasoline, diesel oil, fuel oil, kerosene,</w:t>
      </w:r>
      <w:r>
        <w:t xml:space="preserve"> </w:t>
      </w:r>
      <w:r>
        <w:t xml:space="preserve">natural gas, or any other toxic substance which is located fully or partially below</w:t>
      </w:r>
      <w:r>
        <w:t xml:space="preserve"> </w:t>
      </w:r>
      <w:r>
        <w:t xml:space="preserve">ground levels.</w:t>
      </w:r>
    </w:p>
    <w:p>
      <w:pPr>
        <w:pStyle w:val="BodyText"/>
      </w:pPr>
      <w:r>
        <w:rPr>
          <w:i/>
          <w:iCs/>
        </w:rPr>
        <w:t xml:space="preserve">Use.</w:t>
      </w:r>
      <w:r>
        <w:t xml:space="preserve"> </w:t>
      </w:r>
      <w:r>
        <w:t xml:space="preserve">The purpose or activity for which land or buildings are designed, arranged,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Use category.</w:t>
      </w:r>
      <w:r>
        <w:t xml:space="preserve"> </w:t>
      </w:r>
      <w:r>
        <w:t xml:space="preserve">The categories for specific uses as found in Table 6.1, Table of permitted uses:</w:t>
      </w:r>
    </w:p>
    <w:p>
      <w:pPr>
        <w:pStyle w:val="BodyText"/>
      </w:pPr>
      <w:r>
        <w:t xml:space="preserve">• Residential;</w:t>
      </w:r>
    </w:p>
    <w:p>
      <w:pPr>
        <w:pStyle w:val="BodyText"/>
      </w:pPr>
      <w:r>
        <w:t xml:space="preserve">• Lodging;</w:t>
      </w:r>
    </w:p>
    <w:p>
      <w:pPr>
        <w:pStyle w:val="BodyText"/>
      </w:pPr>
      <w:r>
        <w:t xml:space="preserve">• Agricultural;</w:t>
      </w:r>
    </w:p>
    <w:p>
      <w:pPr>
        <w:pStyle w:val="BodyText"/>
      </w:pPr>
      <w:r>
        <w:t xml:space="preserve">• Government, Education, Institutional;</w:t>
      </w:r>
    </w:p>
    <w:p>
      <w:pPr>
        <w:pStyle w:val="BodyText"/>
      </w:pPr>
      <w:r>
        <w:t xml:space="preserve">• Transportation and Utilities;</w:t>
      </w:r>
    </w:p>
    <w:p>
      <w:pPr>
        <w:pStyle w:val="BodyText"/>
      </w:pPr>
      <w:r>
        <w:t xml:space="preserve">• Commercial, Retail - Heavy Equipment;</w:t>
      </w:r>
    </w:p>
    <w:p>
      <w:pPr>
        <w:pStyle w:val="BodyText"/>
      </w:pPr>
      <w:r>
        <w:t xml:space="preserve">• Commercial, Retail - Food;</w:t>
      </w:r>
    </w:p>
    <w:p>
      <w:pPr>
        <w:pStyle w:val="BodyText"/>
      </w:pPr>
      <w:r>
        <w:t xml:space="preserve">• Commercial, Retail - Eating and Drinking Places;</w:t>
      </w:r>
    </w:p>
    <w:p>
      <w:pPr>
        <w:pStyle w:val="BodyText"/>
      </w:pPr>
      <w:r>
        <w:t xml:space="preserve">• Commercial, Retail - Motor Vehicles;</w:t>
      </w:r>
    </w:p>
    <w:p>
      <w:pPr>
        <w:pStyle w:val="BodyText"/>
      </w:pPr>
      <w:r>
        <w:t xml:space="preserve">• Commercial, Retail - Commercial Indoor Recreation;</w:t>
      </w:r>
    </w:p>
    <w:p>
      <w:pPr>
        <w:pStyle w:val="BodyText"/>
      </w:pPr>
      <w:r>
        <w:t xml:space="preserve">• Commercial, Retail - Commercial Outdoor Recreation;</w:t>
      </w:r>
    </w:p>
    <w:p>
      <w:pPr>
        <w:pStyle w:val="BodyText"/>
      </w:pPr>
      <w:r>
        <w:t xml:space="preserve">• Commercial, Retail - Miscellaneous;</w:t>
      </w:r>
    </w:p>
    <w:p>
      <w:pPr>
        <w:pStyle w:val="BodyText"/>
      </w:pPr>
      <w:r>
        <w:t xml:space="preserve">• Commercial Services - Professional, Office;</w:t>
      </w:r>
    </w:p>
    <w:p>
      <w:pPr>
        <w:pStyle w:val="BodyText"/>
      </w:pPr>
      <w:r>
        <w:t xml:space="preserve">• Commercial Services - Personal Services;</w:t>
      </w:r>
    </w:p>
    <w:p>
      <w:pPr>
        <w:pStyle w:val="BodyText"/>
      </w:pPr>
      <w:r>
        <w:t xml:space="preserve">• Industrial, Non-Manufacturing;</w:t>
      </w:r>
    </w:p>
    <w:p>
      <w:pPr>
        <w:pStyle w:val="BodyText"/>
      </w:pPr>
      <w:r>
        <w:t xml:space="preserve">• Industrial, Manufacturing.</w:t>
      </w:r>
    </w:p>
    <w:p>
      <w:pPr>
        <w:pStyle w:val="BodyText"/>
      </w:pP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this chapter.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this chapter. There shall</w:t>
      </w:r>
      <w:r>
        <w:t xml:space="preserve"> </w:t>
      </w:r>
      <w:r>
        <w:t xml:space="preserve">be only two categories of variances, a use variance or a dimensional variance.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this chapter where the applicant</w:t>
      </w:r>
      <w:r>
        <w:t xml:space="preserve"> </w:t>
      </w:r>
      <w:r>
        <w:t xml:space="preserve">for the requested variance has shown by evidence upon the record that the subject</w:t>
      </w:r>
      <w:r>
        <w:t xml:space="preserve"> </w:t>
      </w:r>
      <w:r>
        <w:t xml:space="preserve">land or structure cannot yield any beneficial use if it is to conform to the provisions</w:t>
      </w:r>
      <w:r>
        <w:t xml:space="preserve"> </w:t>
      </w:r>
      <w:r>
        <w:t xml:space="preserve">of the zoning ordinance [this chapter].</w:t>
      </w:r>
    </w:p>
    <w:p>
      <w:pPr>
        <w:numPr>
          <w:ilvl w:val="1"/>
          <w:numId w:val="1013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a [the] zoning ordinance</w:t>
      </w:r>
      <w:r>
        <w:t xml:space="preserve"> </w:t>
      </w:r>
      <w:r>
        <w:t xml:space="preserve">under the applicable standards set forth in G.L. 1956, § 45-24-41.</w:t>
      </w:r>
    </w:p>
    <w:p>
      <w:pPr>
        <w:pStyle w:val="FirstParagraph"/>
      </w:pPr>
      <w:r>
        <w:rPr>
          <w:i/>
          <w:iCs/>
        </w:rPr>
        <w:t xml:space="preserve">Wall.</w:t>
      </w:r>
      <w:r>
        <w:t xml:space="preserve"> </w:t>
      </w:r>
      <w:r>
        <w:t xml:space="preserve">A structure which encloses an area or delineates separate areas. [A structure] may</w:t>
      </w:r>
      <w:r>
        <w:t xml:space="preserve"> </w:t>
      </w:r>
      <w:r>
        <w:t xml:space="preserve">be constructed of stone, masonry, wood, or other material.</w:t>
      </w:r>
    </w:p>
    <w:p>
      <w:pPr>
        <w:pStyle w:val="BodyText"/>
      </w:pPr>
      <w:r>
        <w:rPr>
          <w:i/>
          <w:iCs/>
        </w:rPr>
        <w:t xml:space="preserve">Waters.</w:t>
      </w:r>
      <w:r>
        <w:t xml:space="preserve"> </w:t>
      </w:r>
      <w:r>
        <w:t xml:space="preserve">As defined in G.L. 1956, § 46-12-1(b).</w:t>
      </w:r>
    </w:p>
    <w:p>
      <w:pPr>
        <w:pStyle w:val="BodyText"/>
      </w:pPr>
      <w:r>
        <w:rPr>
          <w:i/>
          <w:iCs/>
        </w:rPr>
        <w:t xml:space="preserve">Wetland, coastal.</w:t>
      </w:r>
      <w:r>
        <w:t xml:space="preserve"> </w:t>
      </w:r>
      <w:r>
        <w:t xml:space="preserve">A salt marsh bordering on the tidal waters of the State of Rhode Island and contiguous</w:t>
      </w:r>
      <w:r>
        <w:t xml:space="preserve"> </w:t>
      </w:r>
      <w:r>
        <w:t xml:space="preserve">uplands extending no more than 50 yards inland therefrom. As defined in G.L. 1956,</w:t>
      </w:r>
      <w:r>
        <w:t xml:space="preserve"> </w:t>
      </w:r>
      <w:r>
        <w:t xml:space="preserve">§ 2-1-14, as may hereafter be amended.</w:t>
      </w:r>
    </w:p>
    <w:p>
      <w:pPr>
        <w:pStyle w:val="BodyText"/>
      </w:pPr>
      <w:r>
        <w:rPr>
          <w:i/>
          <w:iCs/>
        </w:rPr>
        <w:t xml:space="preserve">Wetland, freshwater.</w:t>
      </w:r>
      <w:r>
        <w:t xml:space="preserve"> </w:t>
      </w:r>
      <w:r>
        <w:t xml:space="preserve">Those lands defined in G.L. 1956, § 2-1-20 and in any subsequent amendments hereto,</w:t>
      </w:r>
      <w:r>
        <w:t xml:space="preserve"> </w:t>
      </w:r>
      <w:r>
        <w:t xml:space="preserve">and in any regulations propounded by the Rhode Island Department of Environmental</w:t>
      </w:r>
      <w:r>
        <w:t xml:space="preserve"> </w:t>
      </w:r>
      <w:r>
        <w:t xml:space="preserve">Management and/or Rhode Island Coastal Resources Management Council and subsequent</w:t>
      </w:r>
      <w:r>
        <w:t xml:space="preserve"> </w:t>
      </w:r>
      <w:r>
        <w:t xml:space="preserve">amendments thereto, including, but not limited to, marshes, swamps, bogs, ponds, rivers,</w:t>
      </w:r>
      <w:r>
        <w:t xml:space="preserve"> </w:t>
      </w:r>
      <w:r>
        <w:t xml:space="preserve">river and stream flood plains and banks, areas subject to storm flowage, emergent</w:t>
      </w:r>
      <w:r>
        <w:t xml:space="preserve"> </w:t>
      </w:r>
      <w:r>
        <w:t xml:space="preserve">and subemergent plant communities in any body of fresh water, special aquatic sites,</w:t>
      </w:r>
      <w:r>
        <w:t xml:space="preserve"> </w:t>
      </w:r>
      <w:r>
        <w:t xml:space="preserve">vernal pools.</w:t>
      </w:r>
    </w:p>
    <w:p>
      <w:pPr>
        <w:pStyle w:val="BodyText"/>
      </w:pPr>
      <w:r>
        <w:rPr>
          <w:i/>
          <w:iCs/>
        </w:rPr>
        <w:t xml:space="preserve">Wind energy facility.</w:t>
      </w:r>
      <w:r>
        <w:t xml:space="preserve"> </w:t>
      </w:r>
      <w:r>
        <w:t xml:space="preserve">All of the equipment, machinery, and structures together utilized to convert wind</w:t>
      </w:r>
      <w:r>
        <w:t xml:space="preserve"> </w:t>
      </w:r>
      <w:r>
        <w:t xml:space="preserve">to electricity. This includes, but is not limited to, developer-owned electrical equipment,</w:t>
      </w:r>
      <w:r>
        <w:t xml:space="preserve"> </w:t>
      </w:r>
      <w:r>
        <w:t xml:space="preserve">storage, collection and supply equipment, service and access roads, and one or more</w:t>
      </w:r>
      <w:r>
        <w:t xml:space="preserve"> </w:t>
      </w:r>
      <w:r>
        <w:t xml:space="preserve">wind turbines.</w:t>
      </w:r>
    </w:p>
    <w:p>
      <w:pPr>
        <w:pStyle w:val="BodyText"/>
      </w:pPr>
      <w:r>
        <w:rPr>
          <w:i/>
          <w:iCs/>
        </w:rPr>
        <w:t xml:space="preserve">Wind energy facility, utility-scale.</w:t>
      </w:r>
      <w:r>
        <w:t xml:space="preserve"> </w:t>
      </w:r>
      <w:r>
        <w:t xml:space="preserve">A commercial wind energy facility, where the primary use of the facility is electrical</w:t>
      </w:r>
      <w:r>
        <w:t xml:space="preserve"> </w:t>
      </w:r>
      <w:r>
        <w:t xml:space="preserve">generation to be sold to the wholesale electricity markets.</w:t>
      </w:r>
    </w:p>
    <w:p>
      <w:pPr>
        <w:pStyle w:val="BodyText"/>
      </w:pPr>
      <w:r>
        <w:rPr>
          <w:i/>
          <w:iCs/>
        </w:rPr>
        <w:t xml:space="preserve">Wind turbine.</w:t>
      </w:r>
      <w:r>
        <w:t xml:space="preserve"> </w:t>
      </w:r>
      <w:r>
        <w:t xml:space="preserve">A device that converts kinetic wind energy into rotational energy to drive an electrical</w:t>
      </w:r>
      <w:r>
        <w:t xml:space="preserve"> </w:t>
      </w:r>
      <w:r>
        <w:t xml:space="preserve">generator. A wind turbine typically consists of a tower, nacelle body, and a rotor</w:t>
      </w:r>
      <w:r>
        <w:t xml:space="preserve"> </w:t>
      </w:r>
      <w:r>
        <w:t xml:space="preserve">with two or more blades.</w:t>
      </w:r>
    </w:p>
    <w:p>
      <w:pPr>
        <w:pStyle w:val="BodyText"/>
      </w:pPr>
      <w:r>
        <w:rPr>
          <w:i/>
          <w:iCs/>
        </w:rPr>
        <w:t xml:space="preserve">Yard.</w:t>
      </w:r>
      <w:r>
        <w:t xml:space="preserve"> </w:t>
      </w:r>
      <w:r>
        <w:t xml:space="preserve">A required open space on a lot, unoccupied and unobstructed by any structure or portions</w:t>
      </w:r>
      <w:r>
        <w:t xml:space="preserve"> </w:t>
      </w:r>
      <w:r>
        <w:t xml:space="preserve">of a structure from the general ground level of the graded lot upward; provided that</w:t>
      </w:r>
      <w:r>
        <w:t xml:space="preserve"> </w:t>
      </w:r>
      <w:r>
        <w:t xml:space="preserve">drives, walks, and customary yard accessories and other structures or projections</w:t>
      </w:r>
      <w:r>
        <w:t xml:space="preserve"> </w:t>
      </w:r>
      <w:r>
        <w:t xml:space="preserve">as specifically allowed by this chapter may be allowed in any yard. The following</w:t>
      </w:r>
      <w:r>
        <w:t xml:space="preserve"> </w:t>
      </w:r>
      <w:r>
        <w:t xml:space="preserve">yards are specifically defined in this chapter:</w:t>
      </w:r>
    </w:p>
    <w:p>
      <w:pPr>
        <w:pStyle w:val="Compact"/>
        <w:numPr>
          <w:ilvl w:val="0"/>
          <w:numId w:val="1014"/>
        </w:numPr>
      </w:pPr>
    </w:p>
    <w:p>
      <w:pPr>
        <w:numPr>
          <w:ilvl w:val="1"/>
          <w:numId w:val="1015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Yard, corner side.</w:t>
      </w:r>
      <w:r>
        <w:t xml:space="preserve"> </w:t>
      </w:r>
      <w:r>
        <w:t xml:space="preserve">A side yard on that side of a lot located at the corner or intersection of two street</w:t>
      </w:r>
      <w:r>
        <w:t xml:space="preserve"> </w:t>
      </w:r>
      <w:r>
        <w:t xml:space="preserve">lines, nearest the side street.</w:t>
      </w:r>
    </w:p>
    <w:p>
      <w:pPr>
        <w:numPr>
          <w:ilvl w:val="1"/>
          <w:numId w:val="1015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Yard, front.</w:t>
      </w:r>
      <w:r>
        <w:t xml:space="preserve"> </w:t>
      </w:r>
      <w:r>
        <w:t xml:space="preserve">A required yard extending between side lot lines across the full width of the lot</w:t>
      </w:r>
      <w:r>
        <w:t xml:space="preserve"> </w:t>
      </w:r>
      <w:r>
        <w:t xml:space="preserve">adjacent to any street line, and to the depth of the required front yard setback.</w:t>
      </w:r>
    </w:p>
    <w:p>
      <w:pPr>
        <w:numPr>
          <w:ilvl w:val="1"/>
          <w:numId w:val="1015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Yard, rear.</w:t>
      </w:r>
      <w:r>
        <w:t xml:space="preserve"> </w:t>
      </w:r>
      <w:r>
        <w:t xml:space="preserve">A required yard extending across the full width of the lot adjacent to any rear lot</w:t>
      </w:r>
      <w:r>
        <w:t xml:space="preserve"> </w:t>
      </w:r>
      <w:r>
        <w:t xml:space="preserve">line(s), and to the depth of the required rear yard setback.</w:t>
      </w:r>
    </w:p>
    <w:p>
      <w:pPr>
        <w:numPr>
          <w:ilvl w:val="1"/>
          <w:numId w:val="1015"/>
        </w:numPr>
      </w:pPr>
      <w:r>
        <w:t xml:space="preserve">4)</w:t>
      </w:r>
      <w:r>
        <w:t xml:space="preserve"> </w:t>
      </w:r>
      <w:r>
        <w:rPr>
          <w:i/>
          <w:iCs/>
        </w:rPr>
        <w:t xml:space="preserve">Yard, side.</w:t>
      </w:r>
      <w:r>
        <w:t xml:space="preserve"> </w:t>
      </w:r>
      <w:r>
        <w:t xml:space="preserve">A required yard extending from the rear of the required front yard to the required</w:t>
      </w:r>
      <w:r>
        <w:t xml:space="preserve"> </w:t>
      </w:r>
      <w:r>
        <w:t xml:space="preserve">rear yard and to the depth of the required side yard setback; and if there is no rear</w:t>
      </w:r>
      <w:r>
        <w:t xml:space="preserve"> </w:t>
      </w:r>
      <w:r>
        <w:t xml:space="preserve">yard, then extending from the required front yard to another required front yard or</w:t>
      </w:r>
      <w:r>
        <w:t xml:space="preserve"> </w:t>
      </w:r>
      <w:r>
        <w:t xml:space="preserve">required side yard or to another part of the same required front yard.</w:t>
      </w:r>
    </w:p>
    <w:p>
      <w:pPr>
        <w:pStyle w:val="FirstParagraph"/>
      </w:pPr>
      <w:r>
        <w:rPr>
          <w:i/>
          <w:iCs/>
        </w:rPr>
        <w:t xml:space="preserve">Zoning.</w:t>
      </w:r>
      <w:r>
        <w:t xml:space="preserve"> </w:t>
      </w:r>
      <w:r>
        <w:t xml:space="preserve">The reservation of certain specified areas within a community for building and structures,</w:t>
      </w:r>
      <w:r>
        <w:t xml:space="preserve"> </w:t>
      </w:r>
      <w:r>
        <w:t xml:space="preserve">or use of land, for certain purposes with other limitations such as height, lot coverage,</w:t>
      </w:r>
      <w:r>
        <w:t xml:space="preserve"> </w:t>
      </w:r>
      <w:r>
        <w:t xml:space="preserve">and other stipulated requirements.</w:t>
      </w:r>
    </w:p>
    <w:p>
      <w:pPr>
        <w:pStyle w:val="BodyText"/>
      </w:pPr>
      <w:r>
        <w:rPr>
          <w:i/>
          <w:iCs/>
        </w:rPr>
        <w:t xml:space="preserve">Zoning board of review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zoning board.</w:t>
      </w:r>
      <w:r>
        <w:t xml:space="preserve"> </w:t>
      </w:r>
      <w:r>
        <w:t xml:space="preserve">The governing body which hears and decides appeals of the requirements of the zoning</w:t>
      </w:r>
      <w:r>
        <w:t xml:space="preserve"> </w:t>
      </w:r>
      <w:r>
        <w:t xml:space="preserve">ordinance [this chapter] and decisions of the zoning enforcement officer.</w:t>
      </w:r>
    </w:p>
    <w:p>
      <w:pPr>
        <w:pStyle w:val="BodyText"/>
      </w:pP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zoning enforcement officer, as required in the zoning ordinance</w:t>
      </w:r>
      <w:r>
        <w:t xml:space="preserve"> </w:t>
      </w:r>
      <w:r>
        <w:t xml:space="preserve">[this chapter], which acknowledges that a use, structure, building or lot either complies</w:t>
      </w:r>
      <w:r>
        <w:t xml:space="preserve"> </w:t>
      </w:r>
      <w:r>
        <w:t xml:space="preserve">with or is legally nonconforming to the provisions of the zoning ordinance [this chapter]</w:t>
      </w:r>
      <w:r>
        <w:t xml:space="preserve"> </w:t>
      </w:r>
      <w:r>
        <w:t xml:space="preserve">or is an authorized variance or modification therefrom.</w:t>
      </w:r>
    </w:p>
    <w:p>
      <w:pPr>
        <w:pStyle w:val="BodyText"/>
      </w:pPr>
      <w:r>
        <w:rPr>
          <w:i/>
          <w:iCs/>
        </w:rPr>
        <w:t xml:space="preserve">Zoning enforcement officer.</w:t>
      </w:r>
      <w:r>
        <w:t xml:space="preserve"> </w:t>
      </w:r>
      <w:r>
        <w:t xml:space="preserve">The appointed official of the Town of Jamestown responsible for the enforcement of</w:t>
      </w:r>
      <w:r>
        <w:t xml:space="preserve"> </w:t>
      </w:r>
      <w:r>
        <w:t xml:space="preserve">this chapter.</w:t>
      </w:r>
    </w:p>
    <w:p>
      <w:pPr>
        <w:pStyle w:val="BodyText"/>
      </w:pPr>
      <w:r>
        <w:rPr>
          <w:i/>
          <w:iCs/>
        </w:rPr>
        <w:t xml:space="preserve">Zoning map.</w:t>
      </w:r>
      <w:r>
        <w:t xml:space="preserve"> </w:t>
      </w:r>
      <w:r>
        <w:t xml:space="preserve">The map or maps which are a part of the zoning ordinance [this chapter] and which</w:t>
      </w:r>
      <w:r>
        <w:t xml:space="preserve"> </w:t>
      </w:r>
      <w:r>
        <w:t xml:space="preserve">delineate the boundaries of all mapped zoning districts within the physical boundary</w:t>
      </w:r>
      <w:r>
        <w:t xml:space="preserve"> </w:t>
      </w:r>
      <w:r>
        <w:t xml:space="preserve">of the Town of Jamestown.</w:t>
      </w:r>
    </w:p>
    <w:p>
      <w:pPr>
        <w:pStyle w:val="BodyText"/>
      </w:pPr>
      <w:r>
        <w:rPr>
          <w:i/>
          <w:iCs/>
        </w:rPr>
        <w:t xml:space="preserve">Zoning ordinance.</w:t>
      </w:r>
      <w:r>
        <w:t xml:space="preserve"> </w:t>
      </w:r>
      <w:r>
        <w:t xml:space="preserve">This chapter enacted in accordance with the Rhode Island Zoning Enabling Act of 1991,</w:t>
      </w:r>
      <w:r>
        <w:t xml:space="preserve"> </w:t>
      </w:r>
      <w:r>
        <w:t xml:space="preserve">as may be amended.</w:t>
      </w:r>
    </w:p>
    <w:p>
      <w:pPr>
        <w:pStyle w:val="BodyText"/>
      </w:pPr>
      <w:r>
        <w:rPr>
          <w:i/>
          <w:iCs/>
        </w:rPr>
        <w:t xml:space="preserve">Zoning use districts.</w:t>
      </w:r>
      <w:r>
        <w:t xml:space="preserve"> </w:t>
      </w:r>
      <w:r>
        <w:t xml:space="preserve">The basic unit in zoning, either mapped or unmapped, to which a uniform set of regulations</w:t>
      </w:r>
      <w:r>
        <w:t xml:space="preserve"> </w:t>
      </w:r>
      <w:r>
        <w:t xml:space="preserve">applies, or a uniform set of regulations for a specified use. The districts include,</w:t>
      </w:r>
      <w:r>
        <w:t xml:space="preserve"> </w:t>
      </w:r>
      <w:r>
        <w:t xml:space="preserve">but are not limited to: commercial, open space, residential, and rural residential,</w:t>
      </w:r>
      <w:r>
        <w:t xml:space="preserve"> </w:t>
      </w:r>
      <w:r>
        <w:t xml:space="preserve">or downtown mixed-use. Each district may include sub-districts. Districts may be combined.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8"/>
    <w:bookmarkStart w:id="29" w:name="flood-plain-definitions"/>
    <w:p>
      <w:pPr>
        <w:pStyle w:val="Heading2"/>
      </w:pPr>
      <w:r>
        <w:t xml:space="preserve">§ 82-104.2. Flood plain definitions</w:t>
      </w:r>
    </w:p>
    <w:p>
      <w:pPr>
        <w:pStyle w:val="FirstParagraph"/>
      </w:pPr>
      <w:r>
        <w:t xml:space="preserve">Unless specifically defined below, words and phrases used in section. 82-801 (community flood plain ordinance for special flood hazard areas) of this chapter</w:t>
      </w:r>
      <w:r>
        <w:t xml:space="preserve"> </w:t>
      </w:r>
      <w:r>
        <w:t xml:space="preserve">pertain to floodplain management, have the same meaning as they have in common usage</w:t>
      </w:r>
      <w:r>
        <w:t xml:space="preserve"> </w:t>
      </w:r>
      <w:r>
        <w:t xml:space="preserve">and to give this chapter its most reasonable application.</w:t>
      </w:r>
    </w:p>
    <w:p>
      <w:pPr>
        <w:pStyle w:val="BodyText"/>
      </w:pPr>
      <w:r>
        <w:rPr>
          <w:i/>
          <w:iCs/>
        </w:rPr>
        <w:t xml:space="preserve">Accessory structure.</w:t>
      </w:r>
      <w:r>
        <w:t xml:space="preserve"> </w:t>
      </w:r>
      <w:r>
        <w:t xml:space="preserve">A structure which is on the same parcel of property as the principal structure to</w:t>
      </w:r>
      <w:r>
        <w:t xml:space="preserve"> </w:t>
      </w:r>
      <w:r>
        <w:t xml:space="preserve">be insured and the use of which is incidental to the use of the principal structure.</w:t>
      </w:r>
    </w:p>
    <w:p>
      <w:pPr>
        <w:pStyle w:val="BodyText"/>
      </w:pPr>
      <w:r>
        <w:rPr>
          <w:i/>
          <w:iCs/>
        </w:rPr>
        <w:t xml:space="preserve">Area of special flood hazard.</w:t>
      </w:r>
      <w:r>
        <w:t xml:space="preserve"> </w:t>
      </w:r>
      <w:r>
        <w:t xml:space="preserve">See definition for "special flood hazard area."</w:t>
      </w:r>
    </w:p>
    <w:p>
      <w:pPr>
        <w:pStyle w:val="BodyText"/>
      </w:pPr>
      <w:r>
        <w:rPr>
          <w:i/>
          <w:iCs/>
        </w:rPr>
        <w:t xml:space="preserve">Base flood.</w:t>
      </w:r>
      <w:r>
        <w:t xml:space="preserve"> </w:t>
      </w:r>
      <w:r>
        <w:t xml:space="preserve">The flood having a one percent chance of being equaled or exceeded in any given year,</w:t>
      </w:r>
      <w:r>
        <w:t xml:space="preserve"> </w:t>
      </w:r>
      <w:r>
        <w:t xml:space="preserve">also referred to as the 100-year flood, as published by the Federal Emergency Management</w:t>
      </w:r>
      <w:r>
        <w:t xml:space="preserve"> </w:t>
      </w:r>
      <w:r>
        <w:t xml:space="preserve">Agency (FEMA) as part of a Flood Insurance Study (FIS) and depicted on a Flood Insurance</w:t>
      </w:r>
      <w:r>
        <w:t xml:space="preserve"> </w:t>
      </w:r>
      <w:r>
        <w:t xml:space="preserve">Rate Map (FIRM).</w:t>
      </w:r>
    </w:p>
    <w:p>
      <w:pPr>
        <w:pStyle w:val="BodyText"/>
      </w:pPr>
      <w:r>
        <w:rPr>
          <w:i/>
          <w:iCs/>
        </w:rPr>
        <w:t xml:space="preserve">Base flood elevation (BFE).</w:t>
      </w:r>
      <w:r>
        <w:t xml:space="preserve"> </w:t>
      </w:r>
      <w:r>
        <w:t xml:space="preserve">The elevation of the crest of the base flood or 100-year flood. The height, as established</w:t>
      </w:r>
      <w:r>
        <w:t xml:space="preserve"> </w:t>
      </w:r>
      <w:r>
        <w:t xml:space="preserve">in relation to the North American Vertical Datum (NAVD) of 1988 (or other datum where</w:t>
      </w:r>
      <w:r>
        <w:t xml:space="preserve"> </w:t>
      </w:r>
      <w:r>
        <w:t xml:space="preserve">specified), in relation to mean sea level expected to be reached by the waters of</w:t>
      </w:r>
      <w:r>
        <w:t xml:space="preserve"> </w:t>
      </w:r>
      <w:r>
        <w:t xml:space="preserve">the base flood at pertinent points in the floodplains of coastal and riverine areas.</w:t>
      </w:r>
    </w:p>
    <w:p>
      <w:pPr>
        <w:pStyle w:val="BodyText"/>
      </w:pPr>
      <w:r>
        <w:rPr>
          <w:i/>
          <w:iCs/>
        </w:rPr>
        <w:t xml:space="preserve">Basement.</w:t>
      </w:r>
      <w:r>
        <w:t xml:space="preserve"> </w:t>
      </w:r>
      <w:r>
        <w:t xml:space="preserve">Any area of the building having its floor subgrade (below ground level) on all sides.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See definition for "structure."</w:t>
      </w:r>
    </w:p>
    <w:p>
      <w:pPr>
        <w:pStyle w:val="BodyText"/>
      </w:pPr>
      <w:r>
        <w:rPr>
          <w:i/>
          <w:iCs/>
        </w:rPr>
        <w:t xml:space="preserve">Cost.</w:t>
      </w:r>
      <w:r>
        <w:t xml:space="preserve"> </w:t>
      </w:r>
      <w:r>
        <w:t xml:space="preserve">As related to substantial improvements, the cost of any reconstruction, rehabilitation,</w:t>
      </w:r>
      <w:r>
        <w:t xml:space="preserve"> </w:t>
      </w:r>
      <w:r>
        <w:t xml:space="preserve">addition, alteration, repair or other improvement of a structure shall be established</w:t>
      </w:r>
      <w:r>
        <w:t xml:space="preserve"> </w:t>
      </w:r>
      <w:r>
        <w:t xml:space="preserve">by a detailed written contractor's estimate.</w:t>
      </w:r>
    </w:p>
    <w:p>
      <w:pPr>
        <w:pStyle w:val="BodyText"/>
      </w:pPr>
      <w:r>
        <w:t xml:space="preserve">The estimate shall include, but not be limited to: the cost of materials (interior</w:t>
      </w:r>
      <w:r>
        <w:t xml:space="preserve"> </w:t>
      </w:r>
      <w:r>
        <w:t xml:space="preserve">finishing elements, structural elements, utility and service equipment); sales tax</w:t>
      </w:r>
      <w:r>
        <w:t xml:space="preserve"> </w:t>
      </w:r>
      <w:r>
        <w:t xml:space="preserve">on materials, building equipment and fixtures, including heating and air conditioning</w:t>
      </w:r>
      <w:r>
        <w:t xml:space="preserve"> </w:t>
      </w:r>
      <w:r>
        <w:t xml:space="preserve">and utility meters; labor; built-in appliances; demolition and site preparation; repairs</w:t>
      </w:r>
      <w:r>
        <w:t xml:space="preserve"> </w:t>
      </w:r>
      <w:r>
        <w:t xml:space="preserve">made to damaged parts of the building worked on at the same time; contractor's overhead;</w:t>
      </w:r>
      <w:r>
        <w:t xml:space="preserve"> </w:t>
      </w:r>
      <w:r>
        <w:t xml:space="preserve">contractor's profit; and grand total.</w:t>
      </w:r>
    </w:p>
    <w:p>
      <w:pPr>
        <w:pStyle w:val="BodyText"/>
      </w:pPr>
      <w:r>
        <w:t xml:space="preserve">Items to be excluded include: cost of plans and specifications, survey costs, permit</w:t>
      </w:r>
      <w:r>
        <w:t xml:space="preserve"> </w:t>
      </w:r>
      <w:r>
        <w:t xml:space="preserve">fees, costs to correct code violations subsequent to a violation notice, outside improvements</w:t>
      </w:r>
      <w:r>
        <w:t xml:space="preserve"> </w:t>
      </w:r>
      <w:r>
        <w:t xml:space="preserve">such as septic systems, water supply wells, landscaping, sidewalks, fences, yard lights,</w:t>
      </w:r>
      <w:r>
        <w:t xml:space="preserve"> </w:t>
      </w:r>
      <w:r>
        <w:t xml:space="preserve">irrigation systems, and detached structures such as garages, sheds, and gazebos.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Any man-made change to improved or unimproved real estate, including, but not limited</w:t>
      </w:r>
      <w:r>
        <w:t xml:space="preserve"> </w:t>
      </w:r>
      <w:r>
        <w:t xml:space="preserve">to, the construction of buildings or structures; the construction of additions, alterations</w:t>
      </w:r>
      <w:r>
        <w:t xml:space="preserve"> </w:t>
      </w:r>
      <w:r>
        <w:t xml:space="preserve">or substantial improvements to buildings or structures; the placement of buildings</w:t>
      </w:r>
      <w:r>
        <w:t xml:space="preserve"> </w:t>
      </w:r>
      <w:r>
        <w:t xml:space="preserve">or structures; mining, dredging, filling, grading, paving, excavation or drilling</w:t>
      </w:r>
      <w:r>
        <w:t xml:space="preserve"> </w:t>
      </w:r>
      <w:r>
        <w:t xml:space="preserve">operations or storage of equipment; the storage, deposition, or extraction of materials;</w:t>
      </w:r>
      <w:r>
        <w:t xml:space="preserve"> </w:t>
      </w:r>
      <w:r>
        <w:t xml:space="preserve">and the installation, repair or removal of public or private sewage disposal systems</w:t>
      </w:r>
      <w:r>
        <w:t xml:space="preserve"> </w:t>
      </w:r>
      <w:r>
        <w:t xml:space="preserve">or water supply facilities.</w:t>
      </w:r>
    </w:p>
    <w:p>
      <w:pPr>
        <w:pStyle w:val="BodyText"/>
      </w:pPr>
      <w:r>
        <w:rPr>
          <w:i/>
          <w:iCs/>
        </w:rPr>
        <w:t xml:space="preserve">Federal Emergency Management Agency (FEMA).</w:t>
      </w:r>
      <w:r>
        <w:t xml:space="preserve"> </w:t>
      </w:r>
      <w:r>
        <w:t xml:space="preserve">The federal agency that administers the National Flood Insurance Program (NFIP).</w:t>
      </w:r>
    </w:p>
    <w:p>
      <w:pPr>
        <w:pStyle w:val="BodyText"/>
      </w:pPr>
      <w:r>
        <w:rPr>
          <w:i/>
          <w:iCs/>
        </w:rPr>
        <w:t xml:space="preserve">Flood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flooding.</w:t>
      </w:r>
      <w:r>
        <w:t xml:space="preserve"> </w:t>
      </w:r>
      <w:r>
        <w:t xml:space="preserve">A general and temporary condition of partial or complete inundation of normally dry</w:t>
      </w:r>
      <w:r>
        <w:t xml:space="preserve"> </w:t>
      </w:r>
      <w:r>
        <w:t xml:space="preserve">land areas from either the overflow of inland or tidal waters, or the unusual and</w:t>
      </w:r>
      <w:r>
        <w:t xml:space="preserve"> </w:t>
      </w:r>
      <w:r>
        <w:t xml:space="preserve">rapid accumulation or runoff of surface waters from any source.</w:t>
      </w:r>
    </w:p>
    <w:p>
      <w:pPr>
        <w:pStyle w:val="BodyText"/>
      </w:pPr>
      <w:r>
        <w:rPr>
          <w:i/>
          <w:iCs/>
        </w:rPr>
        <w:t xml:space="preserve">Flood insurance rate map (FIRM).</w:t>
      </w:r>
      <w:r>
        <w:t xml:space="preserve"> </w:t>
      </w:r>
      <w:r>
        <w:t xml:space="preserve">The official map of a community on which the Federal Emergency Management Agency</w:t>
      </w:r>
      <w:r>
        <w:t xml:space="preserve"> </w:t>
      </w:r>
      <w:r>
        <w:t xml:space="preserve">(FEMA) has delineated both the special flood hazard areas (100-year floodplain) and</w:t>
      </w:r>
      <w:r>
        <w:t xml:space="preserve"> </w:t>
      </w:r>
      <w:r>
        <w:t xml:space="preserve">the insurance risk premium zones applicable to a community. FIRM published after January</w:t>
      </w:r>
      <w:r>
        <w:t xml:space="preserve"> </w:t>
      </w:r>
      <w:r>
        <w:t xml:space="preserve">1990 may also show the limits of the regulatory floodway.</w:t>
      </w:r>
    </w:p>
    <w:p>
      <w:pPr>
        <w:pStyle w:val="BodyText"/>
      </w:pPr>
      <w:r>
        <w:rPr>
          <w:i/>
          <w:iCs/>
        </w:rPr>
        <w:t xml:space="preserve">Flood insurance study (FIS).</w:t>
      </w:r>
      <w:r>
        <w:t xml:space="preserve"> </w:t>
      </w:r>
      <w:r>
        <w:t xml:space="preserve">The official study of a community in which the Federal Emergency Management Agency</w:t>
      </w:r>
      <w:r>
        <w:t xml:space="preserve"> </w:t>
      </w:r>
      <w:r>
        <w:t xml:space="preserve">(FEMA) has conducted a technical engineering evaluation and determination of local</w:t>
      </w:r>
      <w:r>
        <w:t xml:space="preserve"> </w:t>
      </w:r>
      <w:r>
        <w:t xml:space="preserve">flood hazards, flood profiles and water surface elevations. The flood insurance rate</w:t>
      </w:r>
      <w:r>
        <w:t xml:space="preserve"> </w:t>
      </w:r>
      <w:r>
        <w:t xml:space="preserve">maps (FIRM), which accompany the FIS, provide both flood insurance rate zones and</w:t>
      </w:r>
      <w:r>
        <w:t xml:space="preserve"> </w:t>
      </w:r>
      <w:r>
        <w:t xml:space="preserve">base flood elevations, and may provide the regulatory floodway limits.</w:t>
      </w:r>
    </w:p>
    <w:p>
      <w:pPr>
        <w:pStyle w:val="BodyText"/>
      </w:pPr>
      <w:r>
        <w:rPr>
          <w:i/>
          <w:iCs/>
        </w:rPr>
        <w:t xml:space="preserve">Flood proofing.</w:t>
      </w:r>
      <w:r>
        <w:t xml:space="preserve"> </w:t>
      </w:r>
      <w:r>
        <w:t xml:space="preserve">Any combination of structural and non-structural additions, changes, or adjustments</w:t>
      </w:r>
      <w:r>
        <w:t xml:space="preserve"> </w:t>
      </w:r>
      <w:r>
        <w:t xml:space="preserve">to structures which reduce or eliminate flood damage to real estate or improved real</w:t>
      </w:r>
      <w:r>
        <w:t xml:space="preserve"> </w:t>
      </w:r>
      <w:r>
        <w:t xml:space="preserve">property, water and sanitary facilities, structures and their contents.</w:t>
      </w:r>
    </w:p>
    <w:p>
      <w:pPr>
        <w:pStyle w:val="BodyText"/>
      </w:pPr>
      <w:r>
        <w:rPr>
          <w:i/>
          <w:iCs/>
        </w:rPr>
        <w:t xml:space="preserve">Floodway.</w:t>
      </w:r>
      <w:r>
        <w:t xml:space="preserve"> </w:t>
      </w:r>
      <w:r>
        <w:t xml:space="preserve">The channel of a river or other watercourse and the adjacent land areas that must</w:t>
      </w:r>
      <w:r>
        <w:t xml:space="preserve"> </w:t>
      </w:r>
      <w:r>
        <w:t xml:space="preserve">be reserved in order to discharge the base flood without cumulatively increasing the</w:t>
      </w:r>
      <w:r>
        <w:t xml:space="preserve"> </w:t>
      </w:r>
      <w:r>
        <w:t xml:space="preserve">water surface elevation more than one foot. For the purposes of these regulations,</w:t>
      </w:r>
      <w:r>
        <w:t xml:space="preserve"> </w:t>
      </w:r>
      <w:r>
        <w:t xml:space="preserve">the term "regulatory floodway" is synonymous in meaning with the term "floodway."</w:t>
      </w:r>
    </w:p>
    <w:p>
      <w:pPr>
        <w:pStyle w:val="BodyText"/>
      </w:pPr>
      <w:r>
        <w:rPr>
          <w:i/>
          <w:iCs/>
        </w:rPr>
        <w:t xml:space="preserve">Functionally dependent use or facility.</w:t>
      </w:r>
      <w:r>
        <w:t xml:space="preserve"> </w:t>
      </w:r>
      <w:r>
        <w:t xml:space="preserve">A use or facility that cannot perform its intended purpose unless it is located or</w:t>
      </w:r>
      <w:r>
        <w:t xml:space="preserve"> </w:t>
      </w:r>
      <w:r>
        <w:t xml:space="preserve">carried out in close proximity to water. The term includes only docking facilities,</w:t>
      </w:r>
      <w:r>
        <w:t xml:space="preserve"> </w:t>
      </w:r>
      <w:r>
        <w:t xml:space="preserve">port facilities that are necessary for the loading and unloading of cargo or passengers,</w:t>
      </w:r>
      <w:r>
        <w:t xml:space="preserve"> </w:t>
      </w:r>
      <w:r>
        <w:t xml:space="preserve">and ship building and ship repair facilities. The term does not include seafood processing</w:t>
      </w:r>
      <w:r>
        <w:t xml:space="preserve"> </w:t>
      </w:r>
      <w:r>
        <w:t xml:space="preserve">facilities, long-term storage, manufacturing, sales or service facilities.</w:t>
      </w:r>
    </w:p>
    <w:p>
      <w:pPr>
        <w:pStyle w:val="BodyText"/>
      </w:pPr>
      <w:r>
        <w:rPr>
          <w:i/>
          <w:iCs/>
        </w:rPr>
        <w:t xml:space="preserve">Height.</w:t>
      </w:r>
      <w:r>
        <w:t xml:space="preserve"> </w:t>
      </w:r>
      <w:r>
        <w:t xml:space="preserve">The maximum height for buildings and structures erected in special flood hazard areas</w:t>
      </w:r>
      <w:r>
        <w:t xml:space="preserve"> </w:t>
      </w:r>
      <w:r>
        <w:t xml:space="preserve">shall be in accordance with the dimensional table of this chapter (section 82-602) minus the difference between the base flood elevation, however established, and</w:t>
      </w:r>
      <w:r>
        <w:t xml:space="preserve"> </w:t>
      </w:r>
      <w:r>
        <w:t xml:space="preserve">the average existing grade.</w:t>
      </w:r>
    </w:p>
    <w:p>
      <w:pPr>
        <w:pStyle w:val="BodyText"/>
      </w:pPr>
      <w:r>
        <w:rPr>
          <w:i/>
          <w:iCs/>
        </w:rPr>
        <w:t xml:space="preserve">Highest adjacent grade (HAG).</w:t>
      </w:r>
      <w:r>
        <w:t xml:space="preserve"> </w:t>
      </w:r>
      <w:r>
        <w:t xml:space="preserve">The highest natural elevation of the ground surface prior to construction next to</w:t>
      </w:r>
      <w:r>
        <w:t xml:space="preserve"> </w:t>
      </w:r>
      <w:r>
        <w:t xml:space="preserve">the proposed walls of a structure.</w:t>
      </w:r>
    </w:p>
    <w:p>
      <w:pPr>
        <w:pStyle w:val="BodyText"/>
      </w:pPr>
      <w:r>
        <w:rPr>
          <w:i/>
          <w:iCs/>
        </w:rPr>
        <w:t xml:space="preserve">Historic structure.</w:t>
      </w:r>
      <w:r>
        <w:t xml:space="preserve"> </w:t>
      </w:r>
      <w:r>
        <w:t xml:space="preserve">Any structure that is:</w:t>
      </w:r>
    </w:p>
    <w:p>
      <w:pPr>
        <w:pStyle w:val="Compact"/>
        <w:numPr>
          <w:ilvl w:val="0"/>
          <w:numId w:val="1016"/>
        </w:numPr>
      </w:pPr>
    </w:p>
    <w:p>
      <w:pPr>
        <w:numPr>
          <w:ilvl w:val="1"/>
          <w:numId w:val="1017"/>
        </w:numPr>
      </w:pPr>
      <w:r>
        <w:t xml:space="preserve">a)</w:t>
      </w:r>
      <w:r>
        <w:t xml:space="preserve"> </w:t>
      </w:r>
      <w:r>
        <w:t xml:space="preserve">Listed individually in the National Register of Historic Places (a listing maintained</w:t>
      </w:r>
      <w:r>
        <w:t xml:space="preserve"> </w:t>
      </w:r>
      <w:r>
        <w:t xml:space="preserve">by the Department of the Interior) or preliminarily determined by the Secretary of</w:t>
      </w:r>
      <w:r>
        <w:t xml:space="preserve"> </w:t>
      </w:r>
      <w:r>
        <w:t xml:space="preserve">the Interior as meeting the requirements for individual listing on the National Register;</w:t>
      </w:r>
    </w:p>
    <w:p>
      <w:pPr>
        <w:numPr>
          <w:ilvl w:val="1"/>
          <w:numId w:val="1017"/>
        </w:numPr>
      </w:pPr>
      <w:r>
        <w:t xml:space="preserve">b)</w:t>
      </w:r>
      <w:r>
        <w:t xml:space="preserve"> </w:t>
      </w:r>
      <w:r>
        <w:t xml:space="preserve">Certified or preliminarily determined by the Secretary of the Interior as contributing</w:t>
      </w:r>
      <w:r>
        <w:t xml:space="preserve"> </w:t>
      </w:r>
      <w:r>
        <w:t xml:space="preserve">to the historic significance of a registered historic district or a district preliminarily</w:t>
      </w:r>
      <w:r>
        <w:t xml:space="preserve"> </w:t>
      </w:r>
      <w:r>
        <w:t xml:space="preserve">determined by the Secretary to qualify as a registered historic district;</w:t>
      </w:r>
    </w:p>
    <w:p>
      <w:pPr>
        <w:numPr>
          <w:ilvl w:val="1"/>
          <w:numId w:val="1017"/>
        </w:numPr>
      </w:pPr>
      <w:r>
        <w:t xml:space="preserve">c)</w:t>
      </w:r>
      <w:r>
        <w:t xml:space="preserve"> </w:t>
      </w:r>
      <w:r>
        <w:t xml:space="preserve">Individually listed on a state inventory of historic places in states with historic</w:t>
      </w:r>
      <w:r>
        <w:t xml:space="preserve"> </w:t>
      </w:r>
      <w:r>
        <w:t xml:space="preserve">preservation programs which have been approved by the Secretary of the Interior; or</w:t>
      </w:r>
    </w:p>
    <w:p>
      <w:pPr>
        <w:numPr>
          <w:ilvl w:val="1"/>
          <w:numId w:val="1017"/>
        </w:numPr>
      </w:pPr>
      <w:r>
        <w:t xml:space="preserve">d)</w:t>
      </w:r>
      <w:r>
        <w:t xml:space="preserve"> </w:t>
      </w:r>
      <w:r>
        <w:t xml:space="preserve">Individually listed on a local inventory of historic places in communities with historic</w:t>
      </w:r>
      <w:r>
        <w:t xml:space="preserve"> </w:t>
      </w:r>
      <w:r>
        <w:t xml:space="preserve">preservation programs that have been certified either:</w:t>
      </w:r>
    </w:p>
    <w:p>
      <w:pPr>
        <w:numPr>
          <w:ilvl w:val="2"/>
          <w:numId w:val="1018"/>
        </w:numPr>
      </w:pPr>
      <w:r>
        <w:t xml:space="preserve">(1)</w:t>
      </w:r>
      <w:r>
        <w:t xml:space="preserve"> </w:t>
      </w:r>
      <w:r>
        <w:t xml:space="preserve">By an approved state program as determined by the Secretary of the Interior or</w:t>
      </w:r>
    </w:p>
    <w:p>
      <w:pPr>
        <w:numPr>
          <w:ilvl w:val="2"/>
          <w:numId w:val="1018"/>
        </w:numPr>
      </w:pPr>
      <w:r>
        <w:t xml:space="preserve">(2)</w:t>
      </w:r>
      <w:r>
        <w:t xml:space="preserve"> </w:t>
      </w:r>
      <w:r>
        <w:t xml:space="preserve">Directly by the Secretary of the Interior in states without approved programs.</w:t>
      </w:r>
    </w:p>
    <w:p>
      <w:pPr>
        <w:pStyle w:val="FirstParagraph"/>
      </w:pPr>
      <w:r>
        <w:rPr>
          <w:i/>
          <w:iCs/>
        </w:rPr>
        <w:t xml:space="preserve">Lowest floor.</w:t>
      </w:r>
      <w:r>
        <w:t xml:space="preserve"> </w:t>
      </w:r>
      <w:r>
        <w:t xml:space="preserve">The lowest floor of the lowest enclosed area (including basement).</w:t>
      </w:r>
    </w:p>
    <w:p>
      <w:pPr>
        <w:pStyle w:val="BodyText"/>
      </w:pPr>
      <w:r>
        <w:rPr>
          <w:i/>
          <w:iCs/>
        </w:rPr>
        <w:t xml:space="preserve">Mobile home.</w:t>
      </w:r>
      <w:r>
        <w:t xml:space="preserve"> </w:t>
      </w:r>
      <w:r>
        <w:t xml:space="preserve">(Prohibited in zoning section 82-601, Table 6-1) A transportable, single-family dwelling unit suitable for year-round</w:t>
      </w:r>
      <w:r>
        <w:t xml:space="preserve"> </w:t>
      </w:r>
      <w:r>
        <w:t xml:space="preserve">occupancy with or without a permanent foundation and having a water supply and waste</w:t>
      </w:r>
      <w:r>
        <w:t xml:space="preserve"> </w:t>
      </w:r>
      <w:r>
        <w:t xml:space="preserve">disposal system comparable to immobile housing. A mobile home is designed to be transported</w:t>
      </w:r>
      <w:r>
        <w:t xml:space="preserve"> </w:t>
      </w:r>
      <w:r>
        <w:t xml:space="preserve">on streets and highways on its own wheels and to arrive at the site where it is to</w:t>
      </w:r>
      <w:r>
        <w:t xml:space="preserve"> </w:t>
      </w:r>
      <w:r>
        <w:t xml:space="preserve">be occupied as a dwelling unit complete and ready for occupancy, except for minor</w:t>
      </w:r>
      <w:r>
        <w:t xml:space="preserve"> </w:t>
      </w:r>
      <w:r>
        <w:t xml:space="preserve">and incidental unpacking and assembly operations, location on racks or permanent foundations,</w:t>
      </w:r>
      <w:r>
        <w:t xml:space="preserve"> </w:t>
      </w:r>
      <w:r>
        <w:t xml:space="preserve">and connection to utilities and water supply and waste disposal systems. Removal of</w:t>
      </w:r>
      <w:r>
        <w:t xml:space="preserve"> </w:t>
      </w:r>
      <w:r>
        <w:t xml:space="preserve">wheels and/or axles shall not change its status as a mobile home.</w:t>
      </w:r>
    </w:p>
    <w:p>
      <w:pPr>
        <w:pStyle w:val="BodyText"/>
      </w:pPr>
      <w:r>
        <w:rPr>
          <w:i/>
          <w:iCs/>
        </w:rPr>
        <w:t xml:space="preserve">Market value.</w:t>
      </w:r>
      <w:r>
        <w:t xml:space="preserve"> </w:t>
      </w:r>
      <w:r>
        <w:t xml:space="preserve">Market value is the price of a structure that a willing buyer and seller agree upon.</w:t>
      </w:r>
      <w:r>
        <w:t xml:space="preserve"> </w:t>
      </w:r>
      <w:r>
        <w:t xml:space="preserve">This can be determined by an independent appraisal by a professional appraiser; the</w:t>
      </w:r>
      <w:r>
        <w:t xml:space="preserve"> </w:t>
      </w:r>
      <w:r>
        <w:t xml:space="preserve">property's tax assessment, minus land value; the replacement cost minus depreciation</w:t>
      </w:r>
      <w:r>
        <w:t xml:space="preserve"> </w:t>
      </w:r>
      <w:r>
        <w:t xml:space="preserve">of the structure; the structure's actual cash value.</w:t>
      </w:r>
    </w:p>
    <w:p>
      <w:pPr>
        <w:pStyle w:val="BodyText"/>
      </w:pPr>
      <w:r>
        <w:rPr>
          <w:i/>
          <w:iCs/>
        </w:rPr>
        <w:t xml:space="preserve">New construction.</w:t>
      </w:r>
      <w:r>
        <w:t xml:space="preserve"> </w:t>
      </w:r>
      <w:r>
        <w:t xml:space="preserve">Structures for which the "start of construction" commenced on or after the effective</w:t>
      </w:r>
      <w:r>
        <w:t xml:space="preserve"> </w:t>
      </w:r>
      <w:r>
        <w:t xml:space="preserve">date of an initial FIRM or after December 31, 1974, whichever is later, and includes</w:t>
      </w:r>
      <w:r>
        <w:t xml:space="preserve"> </w:t>
      </w:r>
      <w:r>
        <w:t xml:space="preserve">any subsequent improvements to such structures. For floodplain management purposes,</w:t>
      </w:r>
      <w:r>
        <w:t xml:space="preserve"> </w:t>
      </w:r>
      <w:r>
        <w:t xml:space="preserve">new construction means structures for which the start of construction commenced on</w:t>
      </w:r>
      <w:r>
        <w:t xml:space="preserve"> </w:t>
      </w:r>
      <w:r>
        <w:t xml:space="preserve">or after the effective date of a floodplain management regulation adopted by a community</w:t>
      </w:r>
      <w:r>
        <w:t xml:space="preserve"> </w:t>
      </w:r>
      <w:r>
        <w:t xml:space="preserve">and includes any subsequent improvements to such structures.</w:t>
      </w:r>
    </w:p>
    <w:p>
      <w:pPr>
        <w:pStyle w:val="BodyText"/>
      </w:pPr>
      <w:r>
        <w:rPr>
          <w:i/>
          <w:iCs/>
        </w:rPr>
        <w:t xml:space="preserve">Recreational vehicle (RV).</w:t>
      </w:r>
      <w:r>
        <w:t xml:space="preserve"> </w:t>
      </w:r>
      <w:r>
        <w:t xml:space="preserve">A vehicle which is:</w:t>
      </w:r>
    </w:p>
    <w:p>
      <w:pPr>
        <w:pStyle w:val="Compact"/>
        <w:numPr>
          <w:ilvl w:val="0"/>
          <w:numId w:val="1019"/>
        </w:numPr>
      </w:pPr>
    </w:p>
    <w:p>
      <w:pPr>
        <w:numPr>
          <w:ilvl w:val="1"/>
          <w:numId w:val="1020"/>
        </w:numPr>
      </w:pPr>
      <w:r>
        <w:t xml:space="preserve">a)</w:t>
      </w:r>
      <w:r>
        <w:t xml:space="preserve"> </w:t>
      </w:r>
      <w:r>
        <w:t xml:space="preserve">Built on a single chassis;</w:t>
      </w:r>
    </w:p>
    <w:p>
      <w:pPr>
        <w:numPr>
          <w:ilvl w:val="1"/>
          <w:numId w:val="1020"/>
        </w:numPr>
      </w:pPr>
      <w:r>
        <w:t xml:space="preserve">b)</w:t>
      </w:r>
      <w:r>
        <w:t xml:space="preserve"> </w:t>
      </w:r>
      <w:r>
        <w:t xml:space="preserve">Four hundred square feet or less when measured at the largest horizontal projection;</w:t>
      </w:r>
    </w:p>
    <w:p>
      <w:pPr>
        <w:numPr>
          <w:ilvl w:val="1"/>
          <w:numId w:val="1020"/>
        </w:numPr>
      </w:pPr>
      <w:r>
        <w:t xml:space="preserve">c)</w:t>
      </w:r>
      <w:r>
        <w:t xml:space="preserve"> </w:t>
      </w:r>
      <w:r>
        <w:t xml:space="preserve">Designed to be self-propelled or permanently towable by a light duty truck; and</w:t>
      </w:r>
    </w:p>
    <w:p>
      <w:pPr>
        <w:numPr>
          <w:ilvl w:val="1"/>
          <w:numId w:val="1020"/>
        </w:numPr>
      </w:pPr>
      <w:r>
        <w:t xml:space="preserve">d)</w:t>
      </w:r>
      <w:r>
        <w:t xml:space="preserve"> </w:t>
      </w:r>
      <w:r>
        <w:t xml:space="preserve">Designed primarily not for use as a permanent dwelling but as a temporary living quarters</w:t>
      </w:r>
      <w:r>
        <w:t xml:space="preserve"> </w:t>
      </w:r>
      <w:r>
        <w:t xml:space="preserve">for recreational, camping, travel, or seasonal use.</w:t>
      </w:r>
    </w:p>
    <w:p>
      <w:pPr>
        <w:pStyle w:val="FirstParagraph"/>
      </w:pPr>
      <w:r>
        <w:rPr>
          <w:i/>
          <w:iCs/>
        </w:rPr>
        <w:t xml:space="preserve">Regulatory floodway.</w:t>
      </w:r>
      <w:r>
        <w:t xml:space="preserve"> </w:t>
      </w:r>
      <w:r>
        <w:t xml:space="preserve">See definition for "floodway."</w:t>
      </w:r>
    </w:p>
    <w:p>
      <w:pPr>
        <w:pStyle w:val="BodyText"/>
      </w:pPr>
      <w:r>
        <w:rPr>
          <w:i/>
          <w:iCs/>
        </w:rPr>
        <w:t xml:space="preserve">Special flood hazard area (SFHA).</w:t>
      </w:r>
      <w:r>
        <w:t xml:space="preserve"> </w:t>
      </w:r>
      <w:r>
        <w:t xml:space="preserve">The land in the floodplain within a community subject to a one percent or greater</w:t>
      </w:r>
      <w:r>
        <w:t xml:space="preserve"> </w:t>
      </w:r>
      <w:r>
        <w:t xml:space="preserve">chance of flooding in any given year. SFHAs are determined utilizing the base flood</w:t>
      </w:r>
      <w:r>
        <w:t xml:space="preserve"> </w:t>
      </w:r>
      <w:r>
        <w:t xml:space="preserve">elevations (BFE) provided on the flood profiles in the flood insurance study (FIS)</w:t>
      </w:r>
      <w:r>
        <w:t xml:space="preserve"> </w:t>
      </w:r>
      <w:r>
        <w:t xml:space="preserve">for a community. BFEs provided on flood insurance rate map (FIRM) are only approximate</w:t>
      </w:r>
      <w:r>
        <w:t xml:space="preserve"> </w:t>
      </w:r>
      <w:r>
        <w:t xml:space="preserve">(rounded up or down) and should be verified with the BFEs published in the FIS for</w:t>
      </w:r>
      <w:r>
        <w:t xml:space="preserve"> </w:t>
      </w:r>
      <w:r>
        <w:t xml:space="preserve">a specific location. SFHAs include, but are not necessarily limited to, the land shown</w:t>
      </w:r>
      <w:r>
        <w:t xml:space="preserve"> </w:t>
      </w:r>
      <w:r>
        <w:t xml:space="preserve">as Zones A, A1-30, AE, AO, AH, and the coastal high hazard areas shown as Zones V,</w:t>
      </w:r>
      <w:r>
        <w:t xml:space="preserve"> </w:t>
      </w:r>
      <w:r>
        <w:t xml:space="preserve">V1-30, and VE on a FIRM. The SFHA is also called the area of special flood hazard.</w:t>
      </w:r>
    </w:p>
    <w:p>
      <w:pPr>
        <w:pStyle w:val="BodyText"/>
      </w:pPr>
      <w:r>
        <w:rPr>
          <w:i/>
          <w:iCs/>
        </w:rPr>
        <w:t xml:space="preserve">Start of construction.</w:t>
      </w:r>
      <w:r>
        <w:t xml:space="preserve"> </w:t>
      </w:r>
      <w:r>
        <w:t xml:space="preserve">For other than new construction or substantial improvements under the Coastal Barrier</w:t>
      </w:r>
      <w:r>
        <w:t xml:space="preserve"> </w:t>
      </w:r>
      <w:r>
        <w:t xml:space="preserve">Resources Act (P.L. 97-348), includes substantial improvement and means the date the</w:t>
      </w:r>
      <w:r>
        <w:t xml:space="preserve"> </w:t>
      </w:r>
      <w:r>
        <w:t xml:space="preserve">building permit was issued, provided the actual start of construction, repair, reconstruction,</w:t>
      </w:r>
      <w:r>
        <w:t xml:space="preserve"> </w:t>
      </w:r>
      <w:r>
        <w:t xml:space="preserve">rehabilitation, addition placement, substantial improvement or other improvement was</w:t>
      </w:r>
      <w:r>
        <w:t xml:space="preserve"> </w:t>
      </w:r>
      <w:r>
        <w:t xml:space="preserve">within 180 days of the permit date. The actual start means either the first placement</w:t>
      </w:r>
      <w:r>
        <w:t xml:space="preserve"> </w:t>
      </w:r>
      <w:r>
        <w:t xml:space="preserve">of permanent construction of a structure on a site, such as the pouring of slab or</w:t>
      </w:r>
      <w:r>
        <w:t xml:space="preserve"> </w:t>
      </w:r>
      <w:r>
        <w:t xml:space="preserve">footings, the installation of piles, the construction of columns, or any work beyond</w:t>
      </w:r>
      <w:r>
        <w:t xml:space="preserve"> </w:t>
      </w:r>
      <w:r>
        <w:t xml:space="preserve">the stage of excavation, or the placement of a manufactured home on a foundation.</w:t>
      </w:r>
      <w:r>
        <w:t xml:space="preserve"> </w:t>
      </w:r>
      <w:r>
        <w:t xml:space="preserve">Permanent construction does not include land preparation, such as clearing, grading</w:t>
      </w:r>
      <w:r>
        <w:t xml:space="preserve"> </w:t>
      </w:r>
      <w:r>
        <w:t xml:space="preserve">and filling; nor does it include the installation of streets and/or walkways; nor</w:t>
      </w:r>
      <w:r>
        <w:t xml:space="preserve"> </w:t>
      </w:r>
      <w:r>
        <w:t xml:space="preserve">does it include excavation for a basement, footings, piers, or foundations or the</w:t>
      </w:r>
      <w:r>
        <w:t xml:space="preserve"> </w:t>
      </w:r>
      <w:r>
        <w:t xml:space="preserve">erections of temporary forms; nor does it include the installation on the property</w:t>
      </w:r>
      <w:r>
        <w:t xml:space="preserve"> </w:t>
      </w:r>
      <w:r>
        <w:t xml:space="preserve">of accessory buildings, such as garages or sheds not occupied as dwelling units or</w:t>
      </w:r>
      <w:r>
        <w:t xml:space="preserve"> </w:t>
      </w:r>
      <w:r>
        <w:t xml:space="preserve">not part of the main structure. For a substantial improvement, the actual start of</w:t>
      </w:r>
      <w:r>
        <w:t xml:space="preserve"> </w:t>
      </w:r>
      <w:r>
        <w:t xml:space="preserve">construction means the first alteration of any wall, ceiling, floor, or other structural</w:t>
      </w:r>
      <w:r>
        <w:t xml:space="preserve"> </w:t>
      </w:r>
      <w:r>
        <w:t xml:space="preserve">part of a building, whether or not that alteration affects the external dimensions</w:t>
      </w:r>
      <w:r>
        <w:t xml:space="preserve"> </w:t>
      </w:r>
      <w:r>
        <w:t xml:space="preserve">of the building.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 walled and roofed building which is principally above ground, including a manufactured</w:t>
      </w:r>
      <w:r>
        <w:t xml:space="preserve"> </w:t>
      </w:r>
      <w:r>
        <w:t xml:space="preserve">home, a gas or liquid storage tank, or other man-made facilities or infrastructures.</w:t>
      </w:r>
    </w:p>
    <w:p>
      <w:pPr>
        <w:pStyle w:val="BodyText"/>
      </w:pPr>
      <w:r>
        <w:rPr>
          <w:i/>
          <w:iCs/>
        </w:rPr>
        <w:t xml:space="preserve">Substantial damage.</w:t>
      </w:r>
      <w:r>
        <w:t xml:space="preserve"> </w:t>
      </w:r>
      <w:r>
        <w:t xml:space="preserve">Damage of any origin sustained by a structure, whereby the cost of restoring the</w:t>
      </w:r>
      <w:r>
        <w:t xml:space="preserve"> </w:t>
      </w:r>
      <w:r>
        <w:t xml:space="preserve">structure to its pre-damaged condition would equal or exceed 50 percent of the market</w:t>
      </w:r>
      <w:r>
        <w:t xml:space="preserve"> </w:t>
      </w:r>
      <w:r>
        <w:t xml:space="preserve">value of the structure before the damage occurred.</w:t>
      </w:r>
    </w:p>
    <w:p>
      <w:pPr>
        <w:pStyle w:val="BodyText"/>
      </w:pPr>
      <w:r>
        <w:rPr>
          <w:i/>
          <w:iCs/>
        </w:rPr>
        <w:t xml:space="preserve">Substantial improvement.</w:t>
      </w:r>
      <w:r>
        <w:t xml:space="preserve"> </w:t>
      </w:r>
      <w:r>
        <w:t xml:space="preserve">Any combination of repairs, reconstruction, rehabilitation, alterations, additions</w:t>
      </w:r>
      <w:r>
        <w:t xml:space="preserve"> </w:t>
      </w:r>
      <w:r>
        <w:t xml:space="preserve">or other improvements to a structure, taking place within any 12-month period, in</w:t>
      </w:r>
      <w:r>
        <w:t xml:space="preserve"> </w:t>
      </w:r>
      <w:r>
        <w:t xml:space="preserve">which the cumulative cost equals or exceeds 50 percent of the market value of the</w:t>
      </w:r>
      <w:r>
        <w:t xml:space="preserve"> </w:t>
      </w:r>
      <w:r>
        <w:t xml:space="preserve">structure (G.L. 1956, § 23-27.3-106.1). This term includes structures that have incurred</w:t>
      </w:r>
      <w:r>
        <w:t xml:space="preserve"> </w:t>
      </w:r>
      <w:r>
        <w:t xml:space="preserve">"substantial damage," regardless of the actual repair work performed. For purposes</w:t>
      </w:r>
      <w:r>
        <w:t xml:space="preserve"> </w:t>
      </w:r>
      <w:r>
        <w:t xml:space="preserve">of this definition, "substantial improvement" is considered to occur when the first</w:t>
      </w:r>
      <w:r>
        <w:t xml:space="preserve"> </w:t>
      </w:r>
      <w:r>
        <w:t xml:space="preserve">alteration of any wall, ceiling, floor, or other structural part of the building commences,</w:t>
      </w:r>
      <w:r>
        <w:t xml:space="preserve"> </w:t>
      </w:r>
      <w:r>
        <w:t xml:space="preserve">whether or not that alteration affects the external dimensions of the structure. The</w:t>
      </w:r>
      <w:r>
        <w:t xml:space="preserve"> </w:t>
      </w:r>
      <w:r>
        <w:t xml:space="preserve">term does not, however, include either:</w:t>
      </w:r>
    </w:p>
    <w:p>
      <w:pPr>
        <w:pStyle w:val="Compact"/>
        <w:numPr>
          <w:ilvl w:val="0"/>
          <w:numId w:val="1021"/>
        </w:numPr>
      </w:pPr>
    </w:p>
    <w:p>
      <w:pPr>
        <w:numPr>
          <w:ilvl w:val="1"/>
          <w:numId w:val="1022"/>
        </w:numPr>
      </w:pPr>
      <w:r>
        <w:t xml:space="preserve">a)</w:t>
      </w:r>
      <w:r>
        <w:t xml:space="preserve"> </w:t>
      </w:r>
      <w:r>
        <w:t xml:space="preserve">Any project for improvement of a structure to correct existing violations of state</w:t>
      </w:r>
      <w:r>
        <w:t xml:space="preserve"> </w:t>
      </w:r>
      <w:r>
        <w:t xml:space="preserve">or local health, sanitary, or safety code specifications which have been identified</w:t>
      </w:r>
      <w:r>
        <w:t xml:space="preserve"> </w:t>
      </w:r>
      <w:r>
        <w:t xml:space="preserve">by the local code enforcement official and which are the minimum necessary to assure</w:t>
      </w:r>
      <w:r>
        <w:t xml:space="preserve"> </w:t>
      </w:r>
      <w:r>
        <w:t xml:space="preserve">safe living conditions; or</w:t>
      </w:r>
    </w:p>
    <w:p>
      <w:pPr>
        <w:numPr>
          <w:ilvl w:val="1"/>
          <w:numId w:val="1022"/>
        </w:numPr>
      </w:pPr>
      <w:r>
        <w:t xml:space="preserve">b)</w:t>
      </w:r>
      <w:r>
        <w:t xml:space="preserve"> </w:t>
      </w:r>
      <w:r>
        <w:t xml:space="preserve">Any alteration of a "historic structure", provided that the alteration will not preclude</w:t>
      </w:r>
      <w:r>
        <w:t xml:space="preserve"> </w:t>
      </w:r>
      <w:r>
        <w:t xml:space="preserve">the structure's continued designation as a "historic structure."</w:t>
      </w:r>
    </w:p>
    <w:p>
      <w:pPr>
        <w:pStyle w:val="FirstParagraph"/>
      </w:pPr>
      <w:r>
        <w:rPr>
          <w:i/>
          <w:iCs/>
        </w:rPr>
        <w:t xml:space="preserve">Variance.</w:t>
      </w:r>
      <w:r>
        <w:t xml:space="preserve"> </w:t>
      </w:r>
      <w:r>
        <w:t xml:space="preserve">A grant of relief by a community from the terms of the floodplain management ordinance</w:t>
      </w:r>
      <w:r>
        <w:t xml:space="preserve"> </w:t>
      </w:r>
      <w:r>
        <w:t xml:space="preserve">that allows construction in a manner otherwise prohibited and where specific enforcement</w:t>
      </w:r>
      <w:r>
        <w:t xml:space="preserve"> </w:t>
      </w:r>
      <w:r>
        <w:t xml:space="preserve">would result in unnecessary hardship.</w:t>
      </w:r>
    </w:p>
    <w:p>
      <w:pPr>
        <w:pStyle w:val="BodyText"/>
      </w:pPr>
      <w:r>
        <w:rPr>
          <w:i/>
          <w:iCs/>
        </w:rPr>
        <w:t xml:space="preserve">Violation.</w:t>
      </w:r>
      <w:r>
        <w:t xml:space="preserve"> </w:t>
      </w:r>
      <w:r>
        <w:t xml:space="preserve">Failure of a structure or other development to be fully complaint with the community's</w:t>
      </w:r>
      <w:r>
        <w:t xml:space="preserve"> </w:t>
      </w:r>
      <w:r>
        <w:t xml:space="preserve">floodplain management ordinance. A structure or other development without required</w:t>
      </w:r>
      <w:r>
        <w:t xml:space="preserve"> </w:t>
      </w:r>
      <w:r>
        <w:t xml:space="preserve">permits, lowest floor elevation documentation, flood-proofing certificates or required</w:t>
      </w:r>
      <w:r>
        <w:t xml:space="preserve"> </w:t>
      </w:r>
      <w:r>
        <w:t xml:space="preserve">floodway encroachment calculations is resumed to be in violation until such time as</w:t>
      </w:r>
      <w:r>
        <w:t xml:space="preserve"> </w:t>
      </w:r>
      <w:r>
        <w:t xml:space="preserve">that documentation is provided.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9"/>
    <w:bookmarkStart w:id="30" w:name="zoning-board-of-review"/>
    <w:p>
      <w:pPr>
        <w:pStyle w:val="Heading1"/>
      </w:pPr>
      <w:r>
        <w:t xml:space="preserve">§ 2. ZONING BOARD OF REVIEW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2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Charter reference—</w:t>
      </w:r>
      <w:r>
        <w:t xml:space="preserve"> </w:t>
      </w:r>
      <w:r>
        <w:t xml:space="preserve">Zoning Board of Review, §§ 705—710.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Boards, committees, and commissions, § 2-41 et seq.; housing board of review to act</w:t>
      </w:r>
      <w:r>
        <w:t xml:space="preserve"> </w:t>
      </w:r>
      <w:r>
        <w:t xml:space="preserve">as Zoning Board of Review, § 14-56.</w:t>
      </w:r>
    </w:p>
    <w:p>
      <w:pPr>
        <w:pStyle w:val="BodyText"/>
      </w:pPr>
      <w:r>
        <w:br/>
      </w:r>
    </w:p>
    <w:bookmarkEnd w:id="30"/>
    <w:bookmarkStart w:id="31" w:name="establishment-and-procedures"/>
    <w:p>
      <w:pPr>
        <w:pStyle w:val="Heading2"/>
      </w:pPr>
      <w:r>
        <w:t xml:space="preserve">§ 82-200. Establishment and procedures</w:t>
      </w:r>
    </w:p>
    <w:p>
      <w:pPr>
        <w:pStyle w:val="FirstParagraph"/>
      </w:pPr>
      <w:r>
        <w:t xml:space="preserve">There is hereby created a zoning board of review, hereinafter called the zoning board,</w:t>
      </w:r>
      <w:r>
        <w:t xml:space="preserve"> </w:t>
      </w:r>
      <w:r>
        <w:t xml:space="preserve">which shall consist of five members, each to hold office for the term of five years;</w:t>
      </w:r>
      <w:r>
        <w:t xml:space="preserve"> </w:t>
      </w:r>
      <w:r>
        <w:t xml:space="preserve">provided, however, that the original appointments shall be made for terms of one,</w:t>
      </w:r>
      <w:r>
        <w:t xml:space="preserve"> </w:t>
      </w:r>
      <w:r>
        <w:t xml:space="preserve">two, three, four and five years, respectively.</w:t>
      </w:r>
    </w:p>
    <w:p>
      <w:pPr>
        <w:pStyle w:val="BodyText"/>
      </w:pPr>
      <w:r>
        <w:t xml:space="preserve">The zoning board shall also include three alternates to be designated as the first</w:t>
      </w:r>
      <w:r>
        <w:t xml:space="preserve"> </w:t>
      </w:r>
      <w:r>
        <w:t xml:space="preserve">and second and third alternate members, for a term of one year. These alternate members</w:t>
      </w:r>
      <w:r>
        <w:t xml:space="preserve"> </w:t>
      </w:r>
      <w:r>
        <w:t xml:space="preserve">shall sit and may actively participate in hearings. The first alternate shall vote</w:t>
      </w:r>
      <w:r>
        <w:t xml:space="preserve"> </w:t>
      </w:r>
      <w:r>
        <w:t xml:space="preserve">if a member of the board is unable to serve at a hearing and the second shall vote</w:t>
      </w:r>
      <w:r>
        <w:t xml:space="preserve"> </w:t>
      </w:r>
      <w:r>
        <w:t xml:space="preserve">if two members of the board are unable to serve at a hearing and the third alternate</w:t>
      </w:r>
      <w:r>
        <w:t xml:space="preserve"> </w:t>
      </w:r>
      <w:r>
        <w:t xml:space="preserve">shall vote if three members of the board are unable to serve at a hearing. In the</w:t>
      </w:r>
      <w:r>
        <w:t xml:space="preserve"> </w:t>
      </w:r>
      <w:r>
        <w:t xml:space="preserve">absence of the first alternate member, the second alternate member shall serve in</w:t>
      </w:r>
      <w:r>
        <w:t xml:space="preserve"> </w:t>
      </w:r>
      <w:r>
        <w:t xml:space="preserve">the position of the first alternate. In the absence of the first and second alternate</w:t>
      </w:r>
      <w:r>
        <w:t xml:space="preserve"> </w:t>
      </w:r>
      <w:r>
        <w:t xml:space="preserve">member, the third alternate shall serve in the position of the first and second. A</w:t>
      </w:r>
      <w:r>
        <w:t xml:space="preserve"> </w:t>
      </w:r>
      <w:r>
        <w:t xml:space="preserve">minimum of four members, which may include alternates, shall form a duly constituted</w:t>
      </w:r>
      <w:r>
        <w:t xml:space="preserve"> </w:t>
      </w:r>
      <w:r>
        <w:t xml:space="preserve">quorum. No member or alternate may vote on any matter before the zoning board unless</w:t>
      </w:r>
      <w:r>
        <w:t xml:space="preserve"> </w:t>
      </w:r>
      <w:r>
        <w:t xml:space="preserve">they have attended all hearings concerning that matter.</w:t>
      </w:r>
    </w:p>
    <w:p>
      <w:pPr>
        <w:pStyle w:val="BodyText"/>
      </w:pPr>
      <w:r>
        <w:t xml:space="preserve">The zoning board may engage legal, technical or clerical assistance to aid in the</w:t>
      </w:r>
      <w:r>
        <w:t xml:space="preserve"> </w:t>
      </w:r>
      <w:r>
        <w:t xml:space="preserve">discharge of its duties.</w:t>
      </w:r>
    </w:p>
    <w:p>
      <w:pPr>
        <w:pStyle w:val="BodyText"/>
      </w:pPr>
      <w:r>
        <w:t xml:space="preserve">Members of the zoning board of review serving on the effective date of adoption of</w:t>
      </w:r>
      <w:r>
        <w:t xml:space="preserve"> </w:t>
      </w:r>
      <w:r>
        <w:t xml:space="preserve">the ordinance from which this chapter is derived shall be exempt from provisions of</w:t>
      </w:r>
      <w:r>
        <w:t xml:space="preserve"> </w:t>
      </w:r>
      <w:r>
        <w:t xml:space="preserve">this chapter [article] respecting terms of originally appointed members until the</w:t>
      </w:r>
      <w:r>
        <w:t xml:space="preserve"> </w:t>
      </w:r>
      <w:r>
        <w:t xml:space="preserve">expiration of their current terms. The town council may remove a member for cause</w:t>
      </w:r>
      <w:r>
        <w:t xml:space="preserve"> </w:t>
      </w:r>
      <w:r>
        <w:t xml:space="preserve">based on a majority vote of the town council membership. The town council may fill</w:t>
      </w:r>
      <w:r>
        <w:t xml:space="preserve"> </w:t>
      </w:r>
      <w:r>
        <w:t xml:space="preserve">any vacancy in the zoning board for an unexpired term.</w:t>
      </w:r>
    </w:p>
    <w:p>
      <w:pPr>
        <w:pStyle w:val="BodyText"/>
      </w:pPr>
      <w:r>
        <w:t xml:space="preserve">The chairperson [chair], or in his or her absence, the acting chairperson [chair],</w:t>
      </w:r>
      <w:r>
        <w:t xml:space="preserve"> </w:t>
      </w:r>
      <w:r>
        <w:t xml:space="preserve">may administer oaths and compel the attendance of witnesses by the issuance of subpoenas.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31"/>
    <w:bookmarkStart w:id="32" w:name="Xcba46d1407f7b20d4f71345b64ba3cff402a8e1"/>
    <w:p>
      <w:pPr>
        <w:pStyle w:val="Heading2"/>
      </w:pPr>
      <w:r>
        <w:t xml:space="preserve">§ 82-201. Powers and duties of zoning board of review</w:t>
      </w:r>
    </w:p>
    <w:p>
      <w:pPr>
        <w:pStyle w:val="FirstParagraph"/>
      </w:pPr>
      <w:r>
        <w:t xml:space="preserve">The zoning board of review shall:</w:t>
      </w:r>
    </w:p>
    <w:p>
      <w:pPr>
        <w:pStyle w:val="Compact"/>
        <w:numPr>
          <w:ilvl w:val="0"/>
          <w:numId w:val="1023"/>
        </w:numPr>
      </w:pPr>
    </w:p>
    <w:p>
      <w:pPr>
        <w:numPr>
          <w:ilvl w:val="1"/>
          <w:numId w:val="1024"/>
        </w:numPr>
      </w:pPr>
      <w:r>
        <w:t xml:space="preserve">A.</w:t>
      </w:r>
      <w:r>
        <w:t xml:space="preserve"> </w:t>
      </w:r>
      <w:r>
        <w:t xml:space="preserve">Have the following powers and duties [to]:</w:t>
      </w:r>
    </w:p>
    <w:p>
      <w:pPr>
        <w:numPr>
          <w:ilvl w:val="2"/>
          <w:numId w:val="1025"/>
        </w:numPr>
      </w:pPr>
      <w:r>
        <w:t xml:space="preserve">1)</w:t>
      </w:r>
      <w:r>
        <w:t xml:space="preserve"> </w:t>
      </w:r>
      <w:r>
        <w:t xml:space="preserve">Hear and decide appeals in a timely fashion where it is alleged there is error in</w:t>
      </w:r>
      <w:r>
        <w:t xml:space="preserve"> </w:t>
      </w:r>
      <w:r>
        <w:t xml:space="preserve">any order, requirement, decision or determination made by an administrative officer</w:t>
      </w:r>
      <w:r>
        <w:t xml:space="preserve"> </w:t>
      </w:r>
      <w:r>
        <w:t xml:space="preserve">or agency in the enforcement or interpretation of the act, or this chapter hereto;</w:t>
      </w:r>
    </w:p>
    <w:p>
      <w:pPr>
        <w:numPr>
          <w:ilvl w:val="2"/>
          <w:numId w:val="1025"/>
        </w:numPr>
      </w:pPr>
      <w:r>
        <w:t xml:space="preserve">2)</w:t>
      </w:r>
      <w:r>
        <w:t xml:space="preserve"> </w:t>
      </w:r>
      <w:r>
        <w:t xml:space="preserve">Hear and decide appeals from a party aggrieved by a decision of an [a] historic district</w:t>
      </w:r>
      <w:r>
        <w:t xml:space="preserve"> </w:t>
      </w:r>
      <w:r>
        <w:t xml:space="preserve">commission, pursuant to G.L. 1956, §§ 45-24.1-7.1 and 45-24.1-7.2;</w:t>
      </w:r>
    </w:p>
    <w:p>
      <w:pPr>
        <w:numPr>
          <w:ilvl w:val="2"/>
          <w:numId w:val="1025"/>
        </w:numPr>
      </w:pPr>
      <w:r>
        <w:t xml:space="preserve">3)</w:t>
      </w:r>
      <w:r>
        <w:t xml:space="preserve"> </w:t>
      </w:r>
      <w:r>
        <w:t xml:space="preserve">Authorize, upon application, in specific cases of hardship, variances in the application</w:t>
      </w:r>
      <w:r>
        <w:t xml:space="preserve"> </w:t>
      </w:r>
      <w:r>
        <w:t xml:space="preserve">of the terms of this chapter, pursuant to G.L. 1956, § 45-24-41;</w:t>
      </w:r>
    </w:p>
    <w:p>
      <w:pPr>
        <w:numPr>
          <w:ilvl w:val="2"/>
          <w:numId w:val="1025"/>
        </w:numPr>
      </w:pPr>
      <w:r>
        <w:t xml:space="preserve">4)</w:t>
      </w:r>
      <w:r>
        <w:t xml:space="preserve"> </w:t>
      </w:r>
      <w:r>
        <w:t xml:space="preserve">Authorize, upon application, in specific cases, special use permits, pursuant to G.L.</w:t>
      </w:r>
      <w:r>
        <w:t xml:space="preserve"> </w:t>
      </w:r>
      <w:r>
        <w:t xml:space="preserve">1956, § 45-24-42(A), where the zoning board is designated as a permit authority for</w:t>
      </w:r>
      <w:r>
        <w:t xml:space="preserve"> </w:t>
      </w:r>
      <w:r>
        <w:t xml:space="preserve">special use permits;</w:t>
      </w:r>
    </w:p>
    <w:p>
      <w:pPr>
        <w:numPr>
          <w:ilvl w:val="2"/>
          <w:numId w:val="1025"/>
        </w:numPr>
      </w:pPr>
      <w:r>
        <w:t xml:space="preserve">5)</w:t>
      </w:r>
      <w:r>
        <w:t xml:space="preserve"> </w:t>
      </w:r>
      <w:r>
        <w:t xml:space="preserve">Refer matters to the planning commission, or to other boards or agencies of the town</w:t>
      </w:r>
      <w:r>
        <w:t xml:space="preserve"> </w:t>
      </w:r>
      <w:r>
        <w:t xml:space="preserve">as the zoning board may deem appropriate, for findings and recommendations;</w:t>
      </w:r>
    </w:p>
    <w:p>
      <w:pPr>
        <w:numPr>
          <w:ilvl w:val="2"/>
          <w:numId w:val="1025"/>
        </w:numPr>
      </w:pPr>
      <w:r>
        <w:t xml:space="preserve">6)</w:t>
      </w:r>
      <w:r>
        <w:t xml:space="preserve"> </w:t>
      </w:r>
      <w:r>
        <w:t xml:space="preserve">Provide for issuance of conditional zoning approvals where a proposed application</w:t>
      </w:r>
      <w:r>
        <w:t xml:space="preserve"> </w:t>
      </w:r>
      <w:r>
        <w:t xml:space="preserve">would otherwise be approved except that one or more state or federal agency approvals</w:t>
      </w:r>
      <w:r>
        <w:t xml:space="preserve"> </w:t>
      </w:r>
      <w:r>
        <w:t xml:space="preserve">which are necessary are pending. A conditional zoning approval shall be revoked in</w:t>
      </w:r>
      <w:r>
        <w:t xml:space="preserve"> </w:t>
      </w:r>
      <w:r>
        <w:t xml:space="preserve">the instance where any necessary state or federal agency approvals are not received</w:t>
      </w:r>
      <w:r>
        <w:t xml:space="preserve"> </w:t>
      </w:r>
      <w:r>
        <w:t xml:space="preserve">within a specified time period; and</w:t>
      </w:r>
    </w:p>
    <w:p>
      <w:pPr>
        <w:numPr>
          <w:ilvl w:val="2"/>
          <w:numId w:val="1025"/>
        </w:numPr>
      </w:pPr>
      <w:r>
        <w:t xml:space="preserve">7)</w:t>
      </w:r>
      <w:r>
        <w:t xml:space="preserve"> </w:t>
      </w:r>
      <w:r>
        <w:t xml:space="preserve">Hear and decide other matters, according to the terms of the ordinance from which</w:t>
      </w:r>
      <w:r>
        <w:t xml:space="preserve"> </w:t>
      </w:r>
      <w:r>
        <w:t xml:space="preserve">this chapter is derived or other statutes, and upon which the zoning board may be</w:t>
      </w:r>
      <w:r>
        <w:t xml:space="preserve"> </w:t>
      </w:r>
      <w:r>
        <w:t xml:space="preserve">authorized to pass under the ordinance from which this chapter is derived or other</w:t>
      </w:r>
      <w:r>
        <w:t xml:space="preserve"> </w:t>
      </w:r>
      <w:r>
        <w:t xml:space="preserve">statutes; and</w:t>
      </w:r>
    </w:p>
    <w:p>
      <w:pPr>
        <w:numPr>
          <w:ilvl w:val="1"/>
          <w:numId w:val="1024"/>
        </w:numPr>
      </w:pPr>
      <w:r>
        <w:t xml:space="preserve">B.</w:t>
      </w:r>
      <w:r>
        <w:t xml:space="preserve"> </w:t>
      </w:r>
      <w:r>
        <w:t xml:space="preserve">Be required to vote as follows:</w:t>
      </w:r>
    </w:p>
    <w:p>
      <w:pPr>
        <w:numPr>
          <w:ilvl w:val="2"/>
          <w:numId w:val="1026"/>
        </w:numPr>
      </w:pPr>
      <w:r>
        <w:t xml:space="preserve">1)</w:t>
      </w:r>
      <w:r>
        <w:t xml:space="preserve"> </w:t>
      </w:r>
      <w:r>
        <w:t xml:space="preserve">Four active members, which may include alternates, shall be necessary to conduct a</w:t>
      </w:r>
      <w:r>
        <w:t xml:space="preserve"> </w:t>
      </w:r>
      <w:r>
        <w:t xml:space="preserve">hearing. As soon as a conflict occurs for a member, that member shall recuse himself</w:t>
      </w:r>
      <w:r>
        <w:t xml:space="preserve"> </w:t>
      </w:r>
      <w:r>
        <w:t xml:space="preserve">or herself, shall not sit as an active member, and take no part in the conduct of</w:t>
      </w:r>
      <w:r>
        <w:t xml:space="preserve"> </w:t>
      </w:r>
      <w:r>
        <w:t xml:space="preserve">the hearing. A maximum of five active members, which may include alternates, shall</w:t>
      </w:r>
      <w:r>
        <w:t xml:space="preserve"> </w:t>
      </w:r>
      <w:r>
        <w:t xml:space="preserve">be entitled to vote on any issue;</w:t>
      </w:r>
    </w:p>
    <w:p>
      <w:pPr>
        <w:numPr>
          <w:ilvl w:val="2"/>
          <w:numId w:val="1026"/>
        </w:numPr>
      </w:pPr>
      <w:r>
        <w:t xml:space="preserve">2)</w:t>
      </w:r>
      <w:r>
        <w:t xml:space="preserve"> </w:t>
      </w:r>
      <w:r>
        <w:t xml:space="preserve">The concurring vote of a majority of members of the zoning board sitting at a hearing</w:t>
      </w:r>
      <w:r>
        <w:t xml:space="preserve"> </w:t>
      </w:r>
      <w:r>
        <w:t xml:space="preserve">shall be necessary to reverse any order, requirement, decision, or determination of</w:t>
      </w:r>
      <w:r>
        <w:t xml:space="preserve"> </w:t>
      </w:r>
      <w:r>
        <w:t xml:space="preserve">any zoning enforcement officer from whom an appeal was taken; and</w:t>
      </w:r>
    </w:p>
    <w:p>
      <w:pPr>
        <w:numPr>
          <w:ilvl w:val="2"/>
          <w:numId w:val="1026"/>
        </w:numPr>
      </w:pPr>
      <w:r>
        <w:t xml:space="preserve">3)</w:t>
      </w:r>
      <w:r>
        <w:t xml:space="preserve"> </w:t>
      </w:r>
      <w:r>
        <w:t xml:space="preserve">The concurring vote of a majority of members of the zoning board sitting at a hearing</w:t>
      </w:r>
      <w:r>
        <w:t xml:space="preserve"> </w:t>
      </w:r>
      <w:r>
        <w:t xml:space="preserve">shall be required to decide in favor of an applicant on any matter within the discretion</w:t>
      </w:r>
      <w:r>
        <w:t xml:space="preserve"> </w:t>
      </w:r>
      <w:r>
        <w:t xml:space="preserve">of the board upon which it is required to pass under the ordinance from which this</w:t>
      </w:r>
      <w:r>
        <w:t xml:space="preserve"> </w:t>
      </w:r>
      <w:r>
        <w:t xml:space="preserve">chapter is derived, including variances and special-use permits.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32"/>
    <w:bookmarkStart w:id="33" w:name="use-of-powers"/>
    <w:p>
      <w:pPr>
        <w:pStyle w:val="Heading2"/>
      </w:pPr>
      <w:r>
        <w:t xml:space="preserve">§ 82-202. Use of powers</w:t>
      </w:r>
    </w:p>
    <w:p>
      <w:pPr>
        <w:pStyle w:val="FirstParagraph"/>
      </w:pPr>
      <w:r>
        <w:t xml:space="preserve">In using the powers listed in section 82-201, the zoning board, in conformance with the provisions of this chapter and in the</w:t>
      </w:r>
      <w:r>
        <w:t xml:space="preserve"> </w:t>
      </w:r>
      <w:r>
        <w:t xml:space="preserve">proper exercise of its discretion, may reverse or affirm wholly or partly or may modify</w:t>
      </w:r>
      <w:r>
        <w:t xml:space="preserve"> </w:t>
      </w:r>
      <w:r>
        <w:t xml:space="preserve">the order, requirement, decision, or determination appealed from and may make such</w:t>
      </w:r>
      <w:r>
        <w:t xml:space="preserve"> </w:t>
      </w:r>
      <w:r>
        <w:t xml:space="preserve">order, requirement, decision, or determination as ought to be made, and to that end</w:t>
      </w:r>
      <w:r>
        <w:t xml:space="preserve"> </w:t>
      </w:r>
      <w:r>
        <w:t xml:space="preserve">shall have all the powers of the zoning enforcement officer.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33"/>
    <w:bookmarkStart w:id="34" w:name="Xb25e44b7bbd90d59cc3de65f9f85e6508d46567"/>
    <w:p>
      <w:pPr>
        <w:pStyle w:val="Heading2"/>
      </w:pPr>
      <w:r>
        <w:t xml:space="preserve">§ 82-203. Procedure[s] for appeals, special use permits and variances</w:t>
      </w:r>
    </w:p>
    <w:p>
      <w:pPr>
        <w:pStyle w:val="FirstParagraph"/>
      </w:pPr>
      <w:r>
        <w:t xml:space="preserve">Procedures for appeals, special use permits and variances are as follows:</w:t>
      </w:r>
    </w:p>
    <w:p>
      <w:pPr>
        <w:pStyle w:val="Compact"/>
        <w:numPr>
          <w:ilvl w:val="0"/>
          <w:numId w:val="1027"/>
        </w:numPr>
      </w:pPr>
    </w:p>
    <w:p>
      <w:pPr>
        <w:numPr>
          <w:ilvl w:val="1"/>
          <w:numId w:val="1028"/>
        </w:numPr>
      </w:pPr>
      <w:r>
        <w:t xml:space="preserve">A.</w:t>
      </w:r>
      <w:r>
        <w:t xml:space="preserve"> </w:t>
      </w:r>
      <w:r>
        <w:t xml:space="preserve">Appeals to the zoning board may be taken by any person aggrieved or by any officer,</w:t>
      </w:r>
      <w:r>
        <w:t xml:space="preserve"> </w:t>
      </w:r>
      <w:r>
        <w:t xml:space="preserve">department, board or bureau affected by any decision of the zoning enforcement officer</w:t>
      </w:r>
      <w:r>
        <w:t xml:space="preserve"> </w:t>
      </w:r>
      <w:r>
        <w:t xml:space="preserve">in the enforcement of this chapter. Such appeal shall be taken within 30 days as provided</w:t>
      </w:r>
      <w:r>
        <w:t xml:space="preserve"> </w:t>
      </w:r>
      <w:r>
        <w:t xml:space="preserve">by the rules of the zoning board by filing with the zoning enforcement officer and</w:t>
      </w:r>
      <w:r>
        <w:t xml:space="preserve"> </w:t>
      </w:r>
      <w:r>
        <w:t xml:space="preserve">with the board a notice of appeal specifying the grounds thereof. An appeal shall</w:t>
      </w:r>
      <w:r>
        <w:t xml:space="preserve"> </w:t>
      </w:r>
      <w:r>
        <w:t xml:space="preserve">stay all proceedings in furtherance of the action appealed from unless the zoning</w:t>
      </w:r>
      <w:r>
        <w:t xml:space="preserve"> </w:t>
      </w:r>
      <w:r>
        <w:t xml:space="preserve">enforcement officer certifies to the zoning board, after notice of appeal shall have</w:t>
      </w:r>
      <w:r>
        <w:t xml:space="preserve"> </w:t>
      </w:r>
      <w:r>
        <w:t xml:space="preserve">been filed with him, that by reason of facts stated in the certificate a stay would</w:t>
      </w:r>
      <w:r>
        <w:t xml:space="preserve"> </w:t>
      </w:r>
      <w:r>
        <w:t xml:space="preserve">in his opinion, cause imminent peril to life or property. In such cases, proceedings</w:t>
      </w:r>
      <w:r>
        <w:t xml:space="preserve"> </w:t>
      </w:r>
      <w:r>
        <w:t xml:space="preserve">shall be stayed only by a restraining order which may be granted by the zoning board</w:t>
      </w:r>
      <w:r>
        <w:t xml:space="preserve"> </w:t>
      </w:r>
      <w:r>
        <w:t xml:space="preserve">or by a court of competent jurisdiction on application thereof and upon notice to</w:t>
      </w:r>
      <w:r>
        <w:t xml:space="preserve"> </w:t>
      </w:r>
      <w:r>
        <w:t xml:space="preserve">the officer from whom the appeal is taken and on due cause shown.</w:t>
      </w:r>
    </w:p>
    <w:p>
      <w:pPr>
        <w:numPr>
          <w:ilvl w:val="1"/>
          <w:numId w:val="1028"/>
        </w:numPr>
      </w:pPr>
      <w:r>
        <w:t xml:space="preserve">B.</w:t>
      </w:r>
      <w:r>
        <w:t xml:space="preserve"> </w:t>
      </w:r>
      <w:r>
        <w:t xml:space="preserve">Applications for special use permits or variances shall be filed directly with the</w:t>
      </w:r>
      <w:r>
        <w:t xml:space="preserve"> </w:t>
      </w:r>
      <w:r>
        <w:t xml:space="preserve">town clerk as provided by the rules of the zoning board.</w:t>
      </w:r>
    </w:p>
    <w:p>
      <w:pPr>
        <w:numPr>
          <w:ilvl w:val="1"/>
          <w:numId w:val="1028"/>
        </w:numPr>
      </w:pPr>
      <w:r>
        <w:t xml:space="preserve">C.</w:t>
      </w:r>
      <w:r>
        <w:t xml:space="preserve"> </w:t>
      </w:r>
      <w:r>
        <w:t xml:space="preserve">The zoning board shall fix a reasonable time for the hearing of the application; shall</w:t>
      </w:r>
      <w:r>
        <w:t xml:space="preserve"> </w:t>
      </w:r>
      <w:r>
        <w:t xml:space="preserve">publish notice thereof in a newspaper of local circulation in the Town of Jamestown</w:t>
      </w:r>
      <w:r>
        <w:t xml:space="preserve"> </w:t>
      </w:r>
      <w:r>
        <w:t xml:space="preserve">at least once each week for three successive weeks prior to the date of such hearing;</w:t>
      </w:r>
      <w:r>
        <w:t xml:space="preserve"> </w:t>
      </w:r>
      <w:r>
        <w:t xml:space="preserve">shall give due notice to the applicant and the owners of property surrounding the</w:t>
      </w:r>
      <w:r>
        <w:t xml:space="preserve"> </w:t>
      </w:r>
      <w:r>
        <w:t xml:space="preserve">property in question by registered or certified mail at least seven days prior to</w:t>
      </w:r>
      <w:r>
        <w:t xml:space="preserve"> </w:t>
      </w:r>
      <w:r>
        <w:t xml:space="preserve">the date set for the hearing. The cost of any notice required for the hearing shall</w:t>
      </w:r>
      <w:r>
        <w:t xml:space="preserve"> </w:t>
      </w:r>
      <w:r>
        <w:t xml:space="preserve">be borne by the appellant.</w:t>
      </w:r>
    </w:p>
    <w:p>
      <w:pPr>
        <w:numPr>
          <w:ilvl w:val="2"/>
          <w:numId w:val="1029"/>
        </w:numPr>
      </w:pPr>
      <w:r>
        <w:t xml:space="preserve">1)</w:t>
      </w:r>
      <w:r>
        <w:t xml:space="preserve"> </w:t>
      </w:r>
      <w:r>
        <w:t xml:space="preserve">In all zoning districts, a list of the owners of property within 200 feet of the property</w:t>
      </w:r>
      <w:r>
        <w:t xml:space="preserve"> </w:t>
      </w:r>
      <w:r>
        <w:t xml:space="preserve">in question shall be determined from public record and submitted by the applicant.</w:t>
      </w:r>
      <w:r>
        <w:t xml:space="preserve"> </w:t>
      </w:r>
      <w:r>
        <w:t xml:space="preserve">The board shall hear and decide the appeal, special use permit, or variance within</w:t>
      </w:r>
      <w:r>
        <w:t xml:space="preserve"> </w:t>
      </w:r>
      <w:r>
        <w:t xml:space="preserve">65 days of the date of the filing of the application or appeal. Any party may appear</w:t>
      </w:r>
      <w:r>
        <w:t xml:space="preserve"> </w:t>
      </w:r>
      <w:r>
        <w:t xml:space="preserve">at the hearing in person, by agent or by attorney.</w:t>
      </w:r>
    </w:p>
    <w:p>
      <w:pPr>
        <w:numPr>
          <w:ilvl w:val="1"/>
          <w:numId w:val="1028"/>
        </w:numPr>
      </w:pPr>
      <w:r>
        <w:t xml:space="preserve">D.</w:t>
      </w:r>
      <w:r>
        <w:t xml:space="preserve"> </w:t>
      </w:r>
      <w:r>
        <w:t xml:space="preserve">The zoning board shall render a decision within 15 days after the close of a public</w:t>
      </w:r>
      <w:r>
        <w:t xml:space="preserve"> </w:t>
      </w:r>
      <w:r>
        <w:t xml:space="preserve">hearing. The board shall include in its decision all findings of fact and conditions,</w:t>
      </w:r>
      <w:r>
        <w:t xml:space="preserve"> </w:t>
      </w:r>
      <w:r>
        <w:t xml:space="preserve">showing the vote of each member participating thereon, and the absence of a member</w:t>
      </w:r>
      <w:r>
        <w:t xml:space="preserve"> </w:t>
      </w:r>
      <w:r>
        <w:t xml:space="preserve">or his or her failure to vote. Decisions shall be recorded and filed in the office</w:t>
      </w:r>
      <w:r>
        <w:t xml:space="preserve"> </w:t>
      </w:r>
      <w:r>
        <w:t xml:space="preserve">of the zoning board within 30 days from the date when the decision was rendered and</w:t>
      </w:r>
      <w:r>
        <w:t xml:space="preserve"> </w:t>
      </w:r>
      <w:r>
        <w:t xml:space="preserve">shall be a public record. The zoning board shall keep written minutes of its proceedings,</w:t>
      </w:r>
      <w:r>
        <w:t xml:space="preserve"> </w:t>
      </w:r>
      <w:r>
        <w:t xml:space="preserve">showing the vote of each member upon each question, or if absent or failing to vote,</w:t>
      </w:r>
      <w:r>
        <w:t xml:space="preserve"> </w:t>
      </w:r>
      <w:r>
        <w:t xml:space="preserve">indicating such fact, and shall keep records of its examinations, findings of fact,</w:t>
      </w:r>
      <w:r>
        <w:t xml:space="preserve"> </w:t>
      </w:r>
      <w:r>
        <w:t xml:space="preserve">and other official actions, all of which shall be recorded and filed in the office</w:t>
      </w:r>
      <w:r>
        <w:t xml:space="preserve"> </w:t>
      </w:r>
      <w:r>
        <w:t xml:space="preserve">of the zoning board in an expeditious manner upon completion of the proceeding. For</w:t>
      </w:r>
      <w:r>
        <w:t xml:space="preserve"> </w:t>
      </w:r>
      <w:r>
        <w:t xml:space="preserve">any proceeding in which the right of appeal lies to the superior or supreme court,</w:t>
      </w:r>
      <w:r>
        <w:t xml:space="preserve"> </w:t>
      </w:r>
      <w:r>
        <w:t xml:space="preserve">the zoning board shall have the minutes taken either by a competent stenographer or</w:t>
      </w:r>
      <w:r>
        <w:t xml:space="preserve"> </w:t>
      </w:r>
      <w:r>
        <w:t xml:space="preserve">recorded by a sound recording device. Any decision by the zoning board, including</w:t>
      </w:r>
      <w:r>
        <w:t xml:space="preserve"> </w:t>
      </w:r>
      <w:r>
        <w:t xml:space="preserve">any special conditions attached thereto, shall be mailed to the applicant, the zoning</w:t>
      </w:r>
      <w:r>
        <w:t xml:space="preserve"> </w:t>
      </w:r>
      <w:r>
        <w:t xml:space="preserve">enforcement officer, and the associate director of the division of planning of the</w:t>
      </w:r>
      <w:r>
        <w:t xml:space="preserve"> </w:t>
      </w:r>
      <w:r>
        <w:t xml:space="preserve">Rhode Island Department of Administration. Any decision evidencing the granting of</w:t>
      </w:r>
      <w:r>
        <w:t xml:space="preserve"> </w:t>
      </w:r>
      <w:r>
        <w:t xml:space="preserve">a variance, modification or special use shall also be recorded in the land evidence</w:t>
      </w:r>
      <w:r>
        <w:t xml:space="preserve"> </w:t>
      </w:r>
      <w:r>
        <w:t xml:space="preserve">records of the Town of Jamestown.</w:t>
      </w:r>
    </w:p>
    <w:p>
      <w:pPr>
        <w:numPr>
          <w:ilvl w:val="1"/>
          <w:numId w:val="1028"/>
        </w:numPr>
      </w:pPr>
      <w:r>
        <w:t xml:space="preserve">E.</w:t>
      </w:r>
      <w:r>
        <w:t xml:space="preserve"> </w:t>
      </w:r>
      <w:r>
        <w:t xml:space="preserve">The zoning board shall establish written rules of procedure, a mailing address to</w:t>
      </w:r>
      <w:r>
        <w:t xml:space="preserve"> </w:t>
      </w:r>
      <w:r>
        <w:t xml:space="preserve">which appeals and correspondence to the zoning board shall be sent, and an office</w:t>
      </w:r>
      <w:r>
        <w:t xml:space="preserve"> </w:t>
      </w:r>
      <w:r>
        <w:t xml:space="preserve">where records and decisions shall be filed. The zoning board shall also establish</w:t>
      </w:r>
      <w:r>
        <w:t xml:space="preserve"> </w:t>
      </w:r>
      <w:r>
        <w:t xml:space="preserve">appropriate forms and submission and resubmission requirements, which shall be reviewed</w:t>
      </w:r>
      <w:r>
        <w:t xml:space="preserve"> </w:t>
      </w:r>
      <w:r>
        <w:t xml:space="preserve">not less than once every five years and amended, if necessary.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34"/>
    <w:bookmarkStart w:id="35" w:name="reapplication-to-zoning-board"/>
    <w:p>
      <w:pPr>
        <w:pStyle w:val="Heading2"/>
      </w:pPr>
      <w:r>
        <w:t xml:space="preserve">§ 82-204. Reapplication to zoning board</w:t>
      </w:r>
    </w:p>
    <w:p>
      <w:pPr>
        <w:pStyle w:val="FirstParagraph"/>
      </w:pPr>
      <w:r>
        <w:t xml:space="preserve">After a decision has been made by the zoning board, the applicant may not file a similar</w:t>
      </w:r>
      <w:r>
        <w:t xml:space="preserve"> </w:t>
      </w:r>
      <w:r>
        <w:t xml:space="preserve">application for at least 12 months after the date of the original decision.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35"/>
    <w:bookmarkStart w:id="36" w:name="appealsparticipation-in-zoning-hearing"/>
    <w:p>
      <w:pPr>
        <w:pStyle w:val="Heading2"/>
      </w:pPr>
      <w:r>
        <w:t xml:space="preserve">§ 82-205. Appeals—Participation in zoning hearing</w:t>
      </w:r>
    </w:p>
    <w:p>
      <w:pPr>
        <w:pStyle w:val="FirstParagraph"/>
      </w:pPr>
      <w:r>
        <w:t xml:space="preserve">Participation in a zoning hearing or other proceeding by a party shall not be a cause</w:t>
      </w:r>
      <w:r>
        <w:t xml:space="preserve"> </w:t>
      </w:r>
      <w:r>
        <w:t xml:space="preserve">for civil action or liability except for acts not in good faith, intentional misconduct,</w:t>
      </w:r>
      <w:r>
        <w:t xml:space="preserve"> </w:t>
      </w:r>
      <w:r>
        <w:t xml:space="preserve">a knowing violation of law, transactions where there is an improper personal benefit,</w:t>
      </w:r>
      <w:r>
        <w:t xml:space="preserve"> </w:t>
      </w:r>
      <w:r>
        <w:t xml:space="preserve">or malicious, wanton or willful misconduct.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36"/>
    <w:bookmarkStart w:id="37" w:name="sameappeals-to-superior-court"/>
    <w:p>
      <w:pPr>
        <w:pStyle w:val="Heading2"/>
      </w:pPr>
      <w:r>
        <w:t xml:space="preserve">§ 82-206. Same—Appeals to Superior Court</w:t>
      </w:r>
    </w:p>
    <w:p>
      <w:pPr>
        <w:pStyle w:val="FirstParagraph"/>
      </w:pPr>
      <w:r>
        <w:t xml:space="preserve">An aggrieved party may appeal a decision of the zoning board of review to the Superior</w:t>
      </w:r>
      <w:r>
        <w:t xml:space="preserve"> </w:t>
      </w:r>
      <w:r>
        <w:t xml:space="preserve">Court for [of] Newport County by filing a complaint setting forth the reasons of appeal</w:t>
      </w:r>
      <w:r>
        <w:t xml:space="preserve"> </w:t>
      </w:r>
      <w:r>
        <w:t xml:space="preserve">within 20 days after the decision has been recorded and posted in the office of the</w:t>
      </w:r>
      <w:r>
        <w:t xml:space="preserve"> </w:t>
      </w:r>
      <w:r>
        <w:t xml:space="preserve">town clerk. The decision shall be posted in a location visible to the public in the</w:t>
      </w:r>
      <w:r>
        <w:t xml:space="preserve"> </w:t>
      </w:r>
      <w:r>
        <w:t xml:space="preserve">town hall for a period of 20 days following the recording of the decision. The zoning</w:t>
      </w:r>
      <w:r>
        <w:t xml:space="preserve"> </w:t>
      </w:r>
      <w:r>
        <w:t xml:space="preserve">board of review shall file the original documents acted upon by it and constituting</w:t>
      </w:r>
      <w:r>
        <w:t xml:space="preserve"> </w:t>
      </w:r>
      <w:r>
        <w:t xml:space="preserve">the record of the case appealed from, or certified copies thereof, together with such</w:t>
      </w:r>
      <w:r>
        <w:t xml:space="preserve"> </w:t>
      </w:r>
      <w:r>
        <w:t xml:space="preserve">other facts as may be pertinent, with the clerk of the court within 30 days after</w:t>
      </w:r>
      <w:r>
        <w:t xml:space="preserve"> </w:t>
      </w:r>
      <w:r>
        <w:t xml:space="preserve">being served with a copy of the complaint. When the complaint is filed by someone</w:t>
      </w:r>
      <w:r>
        <w:t xml:space="preserve"> </w:t>
      </w:r>
      <w:r>
        <w:t xml:space="preserve">other than the original applicant or appellant, the original applicant or appellant</w:t>
      </w:r>
      <w:r>
        <w:t xml:space="preserve"> </w:t>
      </w:r>
      <w:r>
        <w:t xml:space="preserve">and the members of the zoning board shall be made parties to the proceedings. The</w:t>
      </w:r>
      <w:r>
        <w:t xml:space="preserve"> </w:t>
      </w:r>
      <w:r>
        <w:t xml:space="preserve">appeal shall not stay proceedings upon the decision appealed from, but the court may,</w:t>
      </w:r>
      <w:r>
        <w:t xml:space="preserve"> </w:t>
      </w:r>
      <w:r>
        <w:t xml:space="preserve">in its discretion, grant a stay on appropriate terms and make such other orders as</w:t>
      </w:r>
      <w:r>
        <w:t xml:space="preserve"> </w:t>
      </w:r>
      <w:r>
        <w:t xml:space="preserve">it deems necessary for an equitable disposition of the appeal.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37"/>
    <w:bookmarkStart w:id="38" w:name="special-use-permits-and-variances"/>
    <w:p>
      <w:pPr>
        <w:pStyle w:val="Heading1"/>
      </w:pPr>
      <w:r>
        <w:t xml:space="preserve">§ 3. SPECIAL USE PERMITS AND VARIANCES</w:t>
      </w:r>
    </w:p>
    <w:p>
      <w:pPr>
        <w:pStyle w:val="FirstParagraph"/>
      </w:pPr>
      <w:r>
        <w:br/>
      </w:r>
    </w:p>
    <w:bookmarkEnd w:id="38"/>
    <w:bookmarkStart w:id="39" w:name="considerations-of-the-zoning-board"/>
    <w:p>
      <w:pPr>
        <w:pStyle w:val="Heading2"/>
      </w:pPr>
      <w:r>
        <w:t xml:space="preserve">§ 82-300. Considerations of the zoning board</w:t>
      </w:r>
    </w:p>
    <w:p>
      <w:pPr>
        <w:pStyle w:val="FirstParagraph"/>
      </w:pPr>
      <w:r>
        <w:t xml:space="preserve">In granting any special use permit or variance, the zoning board shall consider whether</w:t>
      </w:r>
      <w:r>
        <w:t xml:space="preserve"> </w:t>
      </w:r>
      <w:r>
        <w:t xml:space="preserve">or not satisfactory provisions and arrangements have been or will be made concerning,</w:t>
      </w:r>
      <w:r>
        <w:t xml:space="preserve"> </w:t>
      </w:r>
      <w:r>
        <w:t xml:space="preserve">but not limited to, the following matters, where applicable:</w:t>
      </w:r>
    </w:p>
    <w:p>
      <w:pPr>
        <w:pStyle w:val="Compact"/>
        <w:numPr>
          <w:ilvl w:val="0"/>
          <w:numId w:val="1030"/>
        </w:numPr>
      </w:pPr>
    </w:p>
    <w:p>
      <w:pPr>
        <w:numPr>
          <w:ilvl w:val="1"/>
          <w:numId w:val="1031"/>
        </w:numPr>
      </w:pPr>
      <w:r>
        <w:t xml:space="preserve">A.</w:t>
      </w:r>
      <w:r>
        <w:t xml:space="preserve"> </w:t>
      </w:r>
      <w:r>
        <w:t xml:space="preserve">Ingress and egress to the lot and to existing or proposed structures thereon with</w:t>
      </w:r>
      <w:r>
        <w:t xml:space="preserve"> </w:t>
      </w:r>
      <w:r>
        <w:t xml:space="preserve">particular reference to automotive and pedestrian safety and convenience, traffic</w:t>
      </w:r>
      <w:r>
        <w:t xml:space="preserve"> </w:t>
      </w:r>
      <w:r>
        <w:t xml:space="preserve">flow and control, and access in case of fire, emergency, or other catastrophe;</w:t>
      </w:r>
    </w:p>
    <w:p>
      <w:pPr>
        <w:numPr>
          <w:ilvl w:val="1"/>
          <w:numId w:val="1031"/>
        </w:numPr>
      </w:pPr>
      <w:r>
        <w:t xml:space="preserve">B.</w:t>
      </w:r>
      <w:r>
        <w:t xml:space="preserve"> </w:t>
      </w:r>
      <w:r>
        <w:t xml:space="preserve">Off-street parking and loading areas where required, with particular attention to</w:t>
      </w:r>
      <w:r>
        <w:t xml:space="preserve"> </w:t>
      </w:r>
      <w:r>
        <w:t xml:space="preserve">the items in (A) [subsection A of this section] above, and the economic, noise, glare</w:t>
      </w:r>
      <w:r>
        <w:t xml:space="preserve"> </w:t>
      </w:r>
      <w:r>
        <w:t xml:space="preserve">or odor effects of the special use on adjoining lots;</w:t>
      </w:r>
    </w:p>
    <w:p>
      <w:pPr>
        <w:numPr>
          <w:ilvl w:val="1"/>
          <w:numId w:val="1031"/>
        </w:numPr>
      </w:pPr>
      <w:r>
        <w:t xml:space="preserve">C.</w:t>
      </w:r>
      <w:r>
        <w:t xml:space="preserve"> </w:t>
      </w:r>
      <w:r>
        <w:t xml:space="preserve">Trash, storage, and delivery areas with particular reference to the items in (A) and</w:t>
      </w:r>
      <w:r>
        <w:t xml:space="preserve"> </w:t>
      </w:r>
      <w:r>
        <w:t xml:space="preserve">(B) [subsections A and B of this section] above;</w:t>
      </w:r>
    </w:p>
    <w:p>
      <w:pPr>
        <w:numPr>
          <w:ilvl w:val="1"/>
          <w:numId w:val="1031"/>
        </w:numPr>
      </w:pPr>
      <w:r>
        <w:t xml:space="preserve">D.</w:t>
      </w:r>
      <w:r>
        <w:t xml:space="preserve"> </w:t>
      </w:r>
      <w:r>
        <w:t xml:space="preserve">Utilities and surface water drainage with reference to locations, availability and</w:t>
      </w:r>
      <w:r>
        <w:t xml:space="preserve"> </w:t>
      </w:r>
      <w:r>
        <w:t xml:space="preserve">suitability;</w:t>
      </w:r>
    </w:p>
    <w:p>
      <w:pPr>
        <w:numPr>
          <w:ilvl w:val="1"/>
          <w:numId w:val="1031"/>
        </w:numPr>
      </w:pPr>
      <w:r>
        <w:t xml:space="preserve">E.</w:t>
      </w:r>
      <w:r>
        <w:t xml:space="preserve"> </w:t>
      </w:r>
      <w:r>
        <w:t xml:space="preserve">Screening and buffering with reference to type, dimensions and character;</w:t>
      </w:r>
    </w:p>
    <w:p>
      <w:pPr>
        <w:numPr>
          <w:ilvl w:val="1"/>
          <w:numId w:val="1031"/>
        </w:numPr>
      </w:pPr>
      <w:r>
        <w:t xml:space="preserve">F.</w:t>
      </w:r>
      <w:r>
        <w:t xml:space="preserve"> </w:t>
      </w:r>
      <w:r>
        <w:t xml:space="preserve">Signs, if any, and exterior lighting with reference to glare, traffic safety, economic</w:t>
      </w:r>
      <w:r>
        <w:t xml:space="preserve"> </w:t>
      </w:r>
      <w:r>
        <w:t xml:space="preserve">effect on and compatibility and harmony with lots in the zoning district;</w:t>
      </w:r>
    </w:p>
    <w:p>
      <w:pPr>
        <w:numPr>
          <w:ilvl w:val="1"/>
          <w:numId w:val="1031"/>
        </w:numPr>
      </w:pPr>
      <w:r>
        <w:t xml:space="preserve">G.</w:t>
      </w:r>
      <w:r>
        <w:t xml:space="preserve"> </w:t>
      </w:r>
      <w:r>
        <w:t xml:space="preserve">Required yards and other open spaces;</w:t>
      </w:r>
    </w:p>
    <w:p>
      <w:pPr>
        <w:numPr>
          <w:ilvl w:val="1"/>
          <w:numId w:val="1031"/>
        </w:numPr>
      </w:pPr>
      <w:r>
        <w:t xml:space="preserve">H.</w:t>
      </w:r>
      <w:r>
        <w:t xml:space="preserve"> </w:t>
      </w:r>
      <w:r>
        <w:t xml:space="preserve">General compatibility with lots in the same or abutting zoning districts;</w:t>
      </w:r>
    </w:p>
    <w:p>
      <w:pPr>
        <w:numPr>
          <w:ilvl w:val="1"/>
          <w:numId w:val="1031"/>
        </w:numPr>
      </w:pPr>
      <w:r>
        <w:t xml:space="preserve">I.</w:t>
      </w:r>
      <w:r>
        <w:t xml:space="preserve"> </w:t>
      </w:r>
      <w:r>
        <w:t xml:space="preserve">Environmental compatibility and safeguards to protect the natural environment;</w:t>
      </w:r>
    </w:p>
    <w:p>
      <w:pPr>
        <w:numPr>
          <w:ilvl w:val="1"/>
          <w:numId w:val="1031"/>
        </w:numPr>
      </w:pPr>
      <w:r>
        <w:t xml:space="preserve">J.</w:t>
      </w:r>
      <w:r>
        <w:t xml:space="preserve"> </w:t>
      </w:r>
      <w:r>
        <w:t xml:space="preserve">Electrical, electronic or noise interference;</w:t>
      </w:r>
    </w:p>
    <w:p>
      <w:pPr>
        <w:numPr>
          <w:ilvl w:val="1"/>
          <w:numId w:val="1031"/>
        </w:numPr>
      </w:pPr>
      <w:r>
        <w:t xml:space="preserve">K.</w:t>
      </w:r>
      <w:r>
        <w:t xml:space="preserve"> </w:t>
      </w:r>
      <w:r>
        <w:t xml:space="preserve">Water saving devices and/or ISDS inspection or servicing.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39"/>
    <w:bookmarkStart w:id="40" w:name="X68468994cf2d29d4efb87cec577ab591af19504"/>
    <w:p>
      <w:pPr>
        <w:pStyle w:val="Heading2"/>
      </w:pPr>
      <w:r>
        <w:t xml:space="preserve">§ 82-301. Special use permits authorized by this chapter</w:t>
      </w:r>
    </w:p>
    <w:p>
      <w:pPr>
        <w:pStyle w:val="FirstParagraph"/>
      </w:pPr>
      <w:r>
        <w:t xml:space="preserve">In accordance with the procedure established in article 2 (Zoning board of review) hereof [of this chapter], the zoning board may, in appropriate</w:t>
      </w:r>
      <w:r>
        <w:t xml:space="preserve"> </w:t>
      </w:r>
      <w:r>
        <w:t xml:space="preserve">cases and subject to conditions and safeguards as further provided in this chapter,</w:t>
      </w:r>
      <w:r>
        <w:t xml:space="preserve"> </w:t>
      </w:r>
      <w:r>
        <w:t xml:space="preserve">make exceptions to the terms of this chapter in harmony with the general purposes</w:t>
      </w:r>
      <w:r>
        <w:t xml:space="preserve"> </w:t>
      </w:r>
      <w:r>
        <w:t xml:space="preserve">and intents of this chapter and the comprehensive plan. Special use permits may be</w:t>
      </w:r>
      <w:r>
        <w:t xml:space="preserve"> </w:t>
      </w:r>
      <w:r>
        <w:t xml:space="preserve">granted by the zoning board for the uses listed as special use in section 82-601 (Uses and districts) herein, for change of a nonconforming use as provided in article 9 (Nonconforming uses) [of this chapter], and for accessory structures located in front</w:t>
      </w:r>
      <w:r>
        <w:t xml:space="preserve"> </w:t>
      </w:r>
      <w:r>
        <w:t xml:space="preserve">yards as provided in section 82-700 (Accessory structures) herein.</w:t>
      </w:r>
    </w:p>
    <w:p>
      <w:pPr>
        <w:pStyle w:val="BodyText"/>
      </w:pPr>
      <w:r>
        <w:t xml:space="preserve">Any proposed land use that is not specifically listed in section 82-601 may be presented by the applicant to the zoning board for an evaluation and determination</w:t>
      </w:r>
      <w:r>
        <w:t xml:space="preserve"> </w:t>
      </w:r>
      <w:r>
        <w:t xml:space="preserve">of whether the proposed use is of a similar type, character, and intensity as a listed</w:t>
      </w:r>
      <w:r>
        <w:t xml:space="preserve"> </w:t>
      </w:r>
      <w:r>
        <w:t xml:space="preserve">use requiring a special use permit. Upon such determination, the proposed use may</w:t>
      </w:r>
      <w:r>
        <w:t xml:space="preserve"> </w:t>
      </w:r>
      <w:r>
        <w:t xml:space="preserve">be considered to be a use requiring a special use permit.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40"/>
    <w:bookmarkStart w:id="41" w:name="burden-on-the-applicant"/>
    <w:p>
      <w:pPr>
        <w:pStyle w:val="Heading2"/>
      </w:pPr>
      <w:r>
        <w:t xml:space="preserve">§ 82-302. Burden on the applicant</w:t>
      </w:r>
    </w:p>
    <w:p>
      <w:pPr>
        <w:pStyle w:val="FirstParagraph"/>
      </w:pPr>
      <w:r>
        <w:t xml:space="preserve">Before any special use permit shall be granted, the applicant shall show to the satisfaction</w:t>
      </w:r>
      <w:r>
        <w:t xml:space="preserve"> </w:t>
      </w:r>
      <w:r>
        <w:t xml:space="preserve">of the zoning board:</w:t>
      </w:r>
    </w:p>
    <w:p>
      <w:pPr>
        <w:pStyle w:val="Compact"/>
        <w:numPr>
          <w:ilvl w:val="0"/>
          <w:numId w:val="1032"/>
        </w:numPr>
      </w:pPr>
    </w:p>
    <w:p>
      <w:pPr>
        <w:numPr>
          <w:ilvl w:val="1"/>
          <w:numId w:val="1033"/>
        </w:numPr>
      </w:pPr>
      <w:r>
        <w:t xml:space="preserve">A.</w:t>
      </w:r>
      <w:r>
        <w:t xml:space="preserve"> </w:t>
      </w:r>
      <w:r>
        <w:t xml:space="preserve">That the granting of the special use permit will not result in conditions inimical</w:t>
      </w:r>
      <w:r>
        <w:t xml:space="preserve"> </w:t>
      </w:r>
      <w:r>
        <w:t xml:space="preserve">to the public health, safety, morals and welfare; and</w:t>
      </w:r>
    </w:p>
    <w:p>
      <w:pPr>
        <w:numPr>
          <w:ilvl w:val="1"/>
          <w:numId w:val="1033"/>
        </w:numPr>
      </w:pPr>
      <w:r>
        <w:t xml:space="preserve">B.</w:t>
      </w:r>
      <w:r>
        <w:t xml:space="preserve"> </w:t>
      </w:r>
      <w:r>
        <w:t xml:space="preserve">That the granting of such special use permit will not substantially or permanently</w:t>
      </w:r>
      <w:r>
        <w:t xml:space="preserve"> </w:t>
      </w:r>
      <w:r>
        <w:t xml:space="preserve">injure the appropriate use of the property in the surrounding area or district.</w:t>
      </w:r>
    </w:p>
    <w:p>
      <w:pPr>
        <w:pStyle w:val="FirstParagraph"/>
      </w:pPr>
      <w:r>
        <w:t xml:space="preserve">In granting a special use permit, the zoning board may impose such special conditions</w:t>
      </w:r>
      <w:r>
        <w:t xml:space="preserve"> </w:t>
      </w:r>
      <w:r>
        <w:t xml:space="preserve">as are deemed necessary to maintain harmony with other lots in the same or abutting</w:t>
      </w:r>
      <w:r>
        <w:t xml:space="preserve"> </w:t>
      </w:r>
      <w:r>
        <w:t xml:space="preserve">zoning districts and to promote the objectives of this chapter.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41"/>
    <w:bookmarkStart w:id="42" w:name="X29e0d37986f78912ce50761b989288f903f2ee8"/>
    <w:p>
      <w:pPr>
        <w:pStyle w:val="Heading2"/>
      </w:pPr>
      <w:r>
        <w:t xml:space="preserve">§ 82-303. Expiration and extension of special use permits</w:t>
      </w:r>
    </w:p>
    <w:p>
      <w:pPr>
        <w:pStyle w:val="FirstParagraph"/>
      </w:pPr>
      <w:r>
        <w:t xml:space="preserve">A special use permit shall expire one year from the date of granting by the zoning</w:t>
      </w:r>
      <w:r>
        <w:t xml:space="preserve"> </w:t>
      </w:r>
      <w:r>
        <w:t xml:space="preserve">board unless the applicant exercises the permission granted or receives a building</w:t>
      </w:r>
      <w:r>
        <w:t xml:space="preserve"> </w:t>
      </w:r>
      <w:r>
        <w:t xml:space="preserve">permit to do [so], and commences construction, and diligently pursues the construction</w:t>
      </w:r>
      <w:r>
        <w:t xml:space="preserve"> </w:t>
      </w:r>
      <w:r>
        <w:t xml:space="preserve">until completed.</w:t>
      </w:r>
    </w:p>
    <w:p>
      <w:pPr>
        <w:pStyle w:val="BodyText"/>
      </w:pPr>
      <w:r>
        <w:t xml:space="preserve">A special use permit granted by the zoning board may not be extended or enlarged beyond</w:t>
      </w:r>
      <w:r>
        <w:t xml:space="preserve"> </w:t>
      </w:r>
      <w:r>
        <w:t xml:space="preserve">the limits authorized by the zoning board, except by the granting of a further special</w:t>
      </w:r>
      <w:r>
        <w:t xml:space="preserve"> </w:t>
      </w:r>
      <w:r>
        <w:t xml:space="preserve">use permit by the zoning board.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42"/>
    <w:bookmarkStart w:id="43" w:name="continuation-of-special-use-permits"/>
    <w:p>
      <w:pPr>
        <w:pStyle w:val="Heading2"/>
      </w:pPr>
      <w:r>
        <w:t xml:space="preserve">§ 82-304. Continuation of special use permits</w:t>
      </w:r>
    </w:p>
    <w:p>
      <w:pPr>
        <w:pStyle w:val="FirstParagraph"/>
      </w:pPr>
      <w:r>
        <w:t xml:space="preserve">It is hereby declared that any special use permits heretofore granted under this chapter</w:t>
      </w:r>
      <w:r>
        <w:t xml:space="preserve"> </w:t>
      </w:r>
      <w:r>
        <w:t xml:space="preserve">shall continue to be a special use, and shall not be construed to become, by the passage</w:t>
      </w:r>
      <w:r>
        <w:t xml:space="preserve"> </w:t>
      </w:r>
      <w:r>
        <w:t xml:space="preserve">of this chapter, a nonconforming use or structure.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43"/>
    <w:bookmarkStart w:id="44" w:name="variances-authorized-by-this-chapter"/>
    <w:p>
      <w:pPr>
        <w:pStyle w:val="Heading2"/>
      </w:pPr>
      <w:r>
        <w:t xml:space="preserve">§ 82-305. Variances authorized by this chapter</w:t>
      </w:r>
    </w:p>
    <w:p>
      <w:pPr>
        <w:pStyle w:val="FirstParagraph"/>
      </w:pPr>
      <w:r>
        <w:t xml:space="preserve">An application for relief from the literal requirements of this chapter because of</w:t>
      </w:r>
      <w:r>
        <w:t xml:space="preserve"> </w:t>
      </w:r>
      <w:r>
        <w:t xml:space="preserve">hardship may be made by any person, group, agency, or corporation by filing with the</w:t>
      </w:r>
      <w:r>
        <w:t xml:space="preserve"> </w:t>
      </w:r>
      <w:r>
        <w:t xml:space="preserve">building official an application describing the request and supported by such data</w:t>
      </w:r>
      <w:r>
        <w:t xml:space="preserve"> </w:t>
      </w:r>
      <w:r>
        <w:t xml:space="preserve">and evidence as may be required by the zoning board or by the terms of this chapter.</w:t>
      </w:r>
      <w:r>
        <w:t xml:space="preserve"> </w:t>
      </w:r>
      <w:r>
        <w:t xml:space="preserve">The building official or agency shall immediately transmit each application received</w:t>
      </w:r>
      <w:r>
        <w:t xml:space="preserve"> </w:t>
      </w:r>
      <w:r>
        <w:t xml:space="preserve">to the zoning board and shall transmit a copy of each application to the planning</w:t>
      </w:r>
      <w:r>
        <w:t xml:space="preserve"> </w:t>
      </w:r>
      <w:r>
        <w:t xml:space="preserve">commission.</w:t>
      </w:r>
    </w:p>
    <w:p>
      <w:pPr>
        <w:pStyle w:val="BodyText"/>
      </w:pPr>
      <w:r>
        <w:t xml:space="preserve">The zoning board of review, immediately upon receipt of an application for a variance</w:t>
      </w:r>
      <w:r>
        <w:t xml:space="preserve"> </w:t>
      </w:r>
      <w:r>
        <w:t xml:space="preserve">in the application of the literal terms of the zoning ordinance [this chapter], may</w:t>
      </w:r>
      <w:r>
        <w:t xml:space="preserve"> </w:t>
      </w:r>
      <w:r>
        <w:t xml:space="preserve">request that the planning commission and/or staff shall report its findings and recommendations,</w:t>
      </w:r>
      <w:r>
        <w:t xml:space="preserve"> </w:t>
      </w:r>
      <w:r>
        <w:t xml:space="preserve">including a statement on the general consistency of the application with the goals</w:t>
      </w:r>
      <w:r>
        <w:t xml:space="preserve"> </w:t>
      </w:r>
      <w:r>
        <w:t xml:space="preserve">and purposes of the comprehensive plan, in writing to the zoning board within 30 days</w:t>
      </w:r>
      <w:r>
        <w:t xml:space="preserve"> </w:t>
      </w:r>
      <w:r>
        <w:t xml:space="preserve">of receipt of the application from that commission.</w:t>
      </w:r>
    </w:p>
    <w:p>
      <w:pPr>
        <w:pStyle w:val="BodyText"/>
      </w:pPr>
      <w:r>
        <w:t xml:space="preserve">The zoning board shall hold a public hearing on any application for variance in an</w:t>
      </w:r>
      <w:r>
        <w:t xml:space="preserve"> </w:t>
      </w:r>
      <w:r>
        <w:t xml:space="preserve">expeditious manner, after receipt, in proper form, of an application, and shall give</w:t>
      </w:r>
      <w:r>
        <w:t xml:space="preserve"> </w:t>
      </w:r>
      <w:r>
        <w:t xml:space="preserve">public notice thereof at least 14 days prior to the date of the hearing in a newspaper</w:t>
      </w:r>
      <w:r>
        <w:t xml:space="preserve"> </w:t>
      </w:r>
      <w:r>
        <w:t xml:space="preserve">of local circulation in the town. Notice of hearing shall be sent by first class mail</w:t>
      </w:r>
      <w:r>
        <w:t xml:space="preserve"> </w:t>
      </w:r>
      <w:r>
        <w:t xml:space="preserve">to the applicant, and to at least all those who would require notice under G.L. 1956,</w:t>
      </w:r>
      <w:r>
        <w:t xml:space="preserve"> </w:t>
      </w:r>
      <w:r>
        <w:t xml:space="preserve">§ 45-24-53. The notice shall also include the street address of the subject property.</w:t>
      </w:r>
      <w:r>
        <w:t xml:space="preserve"> </w:t>
      </w:r>
      <w:r>
        <w:t xml:space="preserve">At least 14 days prior to the hearing, the same notice shall be posted in the town</w:t>
      </w:r>
      <w:r>
        <w:t xml:space="preserve"> </w:t>
      </w:r>
      <w:r>
        <w:t xml:space="preserve">clerk's office and one other municipal building in the town and the town shall make</w:t>
      </w:r>
      <w:r>
        <w:t xml:space="preserve"> </w:t>
      </w:r>
      <w:r>
        <w:t xml:space="preserve">the notice accessible on the home page of its website. For any notice sent by first-class</w:t>
      </w:r>
      <w:r>
        <w:t xml:space="preserve"> </w:t>
      </w:r>
      <w:r>
        <w:t xml:space="preserve">mail, the sender of the notice shall submit a notarized affidavit to attest to such</w:t>
      </w:r>
      <w:r>
        <w:t xml:space="preserve"> </w:t>
      </w:r>
      <w:r>
        <w:t xml:space="preserve">mailing. The cost of newspaper and mailing notification shall be borne by the applicant.</w:t>
      </w:r>
    </w:p>
    <w:p>
      <w:pPr>
        <w:pStyle w:val="BodyText"/>
      </w:pPr>
      <w:r>
        <w:t xml:space="preserve">Requests for dimensional and use variances and special use permits submitted under</w:t>
      </w:r>
      <w:r>
        <w:t xml:space="preserve"> </w:t>
      </w:r>
      <w:r>
        <w:t xml:space="preserve">a unified development review provision of this zoning ordinance shall be submitted</w:t>
      </w:r>
      <w:r>
        <w:t xml:space="preserve"> </w:t>
      </w:r>
      <w:r>
        <w:t xml:space="preserve">as part of the subdivision or land-development application to the administrative officer</w:t>
      </w:r>
      <w:r>
        <w:t xml:space="preserve"> </w:t>
      </w:r>
      <w:r>
        <w:t xml:space="preserve">of the planning commission, pursuant to G.L. 1956, § 45-24-46.4. All subdivision or</w:t>
      </w:r>
      <w:r>
        <w:t xml:space="preserve"> </w:t>
      </w:r>
      <w:r>
        <w:t xml:space="preserve">land-development applications submitted under the unified development review provisions</w:t>
      </w:r>
      <w:r>
        <w:t xml:space="preserve"> </w:t>
      </w:r>
      <w:r>
        <w:t xml:space="preserve">of this zoning ordinance shall have a public hearing, which shall meet the requirements</w:t>
      </w:r>
      <w:r>
        <w:t xml:space="preserve"> </w:t>
      </w:r>
      <w:r>
        <w:t xml:space="preserve">of the Town of Jamestown Subdivision Regulations Article V Sec. C.6.a.(5) and G.L.</w:t>
      </w:r>
      <w:r>
        <w:t xml:space="preserve"> </w:t>
      </w:r>
      <w:r>
        <w:t xml:space="preserve">1956, § 45-23-50.1.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44"/>
    <w:bookmarkStart w:id="45" w:name="conditions-for-granting-a-variance"/>
    <w:p>
      <w:pPr>
        <w:pStyle w:val="Heading2"/>
      </w:pPr>
      <w:r>
        <w:t xml:space="preserve">§ 82-306. Conditions for granting a variance</w:t>
      </w:r>
    </w:p>
    <w:p>
      <w:pPr>
        <w:pStyle w:val="FirstParagraph"/>
      </w:pPr>
      <w:r>
        <w:t xml:space="preserve">In granting a variance, the zoning board of review, or the planning commission under</w:t>
      </w:r>
      <w:r>
        <w:t xml:space="preserve"> </w:t>
      </w:r>
      <w:r>
        <w:t xml:space="preserve">unified development review as appropriate, shall require that evidence to the satisfaction</w:t>
      </w:r>
      <w:r>
        <w:t xml:space="preserve"> </w:t>
      </w:r>
      <w:r>
        <w:t xml:space="preserve">of the following standards be entered into the record of the proceedings:</w:t>
      </w:r>
    </w:p>
    <w:p>
      <w:pPr>
        <w:pStyle w:val="Compact"/>
        <w:numPr>
          <w:ilvl w:val="0"/>
          <w:numId w:val="1034"/>
        </w:numPr>
      </w:pPr>
    </w:p>
    <w:p>
      <w:pPr>
        <w:numPr>
          <w:ilvl w:val="1"/>
          <w:numId w:val="1035"/>
        </w:numPr>
      </w:pPr>
      <w:r>
        <w:t xml:space="preserve">A.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area; and is not due to a physical or economic disability of the applicant; and</w:t>
      </w:r>
    </w:p>
    <w:p>
      <w:pPr>
        <w:numPr>
          <w:ilvl w:val="1"/>
          <w:numId w:val="1035"/>
        </w:numPr>
      </w:pPr>
      <w:r>
        <w:t xml:space="preserve">B.</w:t>
      </w:r>
      <w:r>
        <w:t xml:space="preserve"> </w:t>
      </w:r>
      <w:r>
        <w:t xml:space="preserve">That the hardship is not the result of any prior action of the applicant or owner;</w:t>
      </w:r>
      <w:r>
        <w:t xml:space="preserve"> </w:t>
      </w:r>
      <w:r>
        <w:t xml:space="preserve">and</w:t>
      </w:r>
    </w:p>
    <w:p>
      <w:pPr>
        <w:numPr>
          <w:ilvl w:val="1"/>
          <w:numId w:val="1035"/>
        </w:numPr>
      </w:pPr>
      <w:r>
        <w:t xml:space="preserve">C.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or purpose of this chapter or the comprehensive</w:t>
      </w:r>
      <w:r>
        <w:t xml:space="preserve"> </w:t>
      </w:r>
      <w:r>
        <w:t xml:space="preserve">plan upon which the ordinance from which this chapter is based.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45"/>
    <w:bookmarkStart w:id="46" w:name="variancesadditional-restrictions"/>
    <w:p>
      <w:pPr>
        <w:pStyle w:val="Heading2"/>
      </w:pPr>
      <w:r>
        <w:t xml:space="preserve">§ 82-307. Variances—Additional restrictions</w:t>
      </w:r>
    </w:p>
    <w:p>
      <w:pPr>
        <w:pStyle w:val="FirstParagraph"/>
      </w:pPr>
      <w:r>
        <w:t xml:space="preserve">The zoning board of review or, where unified development review is enabled, the planning</w:t>
      </w:r>
      <w:r>
        <w:t xml:space="preserve"> </w:t>
      </w:r>
      <w:r>
        <w:t xml:space="preserve">commission shall, in addition to the above standards, require that evidence be entered</w:t>
      </w:r>
      <w:r>
        <w:t xml:space="preserve"> </w:t>
      </w:r>
      <w:r>
        <w:t xml:space="preserve">into the record of the proceedings showing that:</w:t>
      </w:r>
    </w:p>
    <w:p>
      <w:pPr>
        <w:pStyle w:val="Compact"/>
        <w:numPr>
          <w:ilvl w:val="0"/>
          <w:numId w:val="1036"/>
        </w:numPr>
      </w:pPr>
    </w:p>
    <w:p>
      <w:pPr>
        <w:numPr>
          <w:ilvl w:val="1"/>
          <w:numId w:val="1037"/>
        </w:numPr>
      </w:pPr>
      <w:r>
        <w:t xml:space="preserve">A.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this chapter.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variance;</w:t>
      </w:r>
      <w:r>
        <w:t xml:space="preserve"> </w:t>
      </w:r>
      <w:r>
        <w:t xml:space="preserve">and</w:t>
      </w:r>
    </w:p>
    <w:p>
      <w:pPr>
        <w:numPr>
          <w:ilvl w:val="1"/>
          <w:numId w:val="1037"/>
        </w:numPr>
      </w:pPr>
      <w:r>
        <w:t xml:space="preserve">B.</w:t>
      </w:r>
      <w:r>
        <w:t xml:space="preserve"> </w:t>
      </w:r>
      <w:r>
        <w:t xml:space="preserve">In granting a dimensional variance, the hardship that will be suffered by the owner</w:t>
      </w:r>
      <w:r>
        <w:t xml:space="preserve"> </w:t>
      </w:r>
      <w:r>
        <w:t xml:space="preserve">of the subject property if the dimensional variance is not granted shall amount to</w:t>
      </w:r>
      <w:r>
        <w:t xml:space="preserve"> </w:t>
      </w:r>
      <w:r>
        <w:t xml:space="preserve">more than a mere inconvenience meaning that relief sought is minimal to a reasonable</w:t>
      </w:r>
      <w:r>
        <w:t xml:space="preserve"> </w:t>
      </w:r>
      <w:r>
        <w:t xml:space="preserve">enjoyment of the permitted use to which the property is proposed to be devoted. The</w:t>
      </w:r>
      <w:r>
        <w:t xml:space="preserve"> </w:t>
      </w:r>
      <w:r>
        <w:t xml:space="preserve">fact that a use may be more profitable or that a structure may be more valuable after</w:t>
      </w:r>
      <w:r>
        <w:t xml:space="preserve"> </w:t>
      </w:r>
      <w:r>
        <w:t xml:space="preserve">the relief is granted shall not be grounds for relief.</w:t>
      </w:r>
    </w:p>
    <w:p>
      <w:pPr>
        <w:numPr>
          <w:ilvl w:val="1"/>
          <w:numId w:val="1037"/>
        </w:numPr>
      </w:pPr>
      <w:r>
        <w:t xml:space="preserve">C.</w:t>
      </w:r>
      <w:r>
        <w:t xml:space="preserve"> </w:t>
      </w:r>
      <w:r>
        <w:t xml:space="preserve">An applicant may apply for, and be issued, a dimensional variance in conjunction with</w:t>
      </w:r>
      <w:r>
        <w:t xml:space="preserve"> </w:t>
      </w:r>
      <w:r>
        <w:t xml:space="preserve">a special use. If the special use could not exist without the dimensional variance,</w:t>
      </w:r>
      <w:r>
        <w:t xml:space="preserve"> </w:t>
      </w:r>
      <w:r>
        <w:t xml:space="preserve">the zoning board of review, or the planning commission in unified development review,</w:t>
      </w:r>
      <w:r>
        <w:t xml:space="preserve"> </w:t>
      </w:r>
      <w:r>
        <w:t xml:space="preserve">shall consider the special use permit and the dimensional variance together to determine</w:t>
      </w:r>
      <w:r>
        <w:t xml:space="preserve"> </w:t>
      </w:r>
      <w:r>
        <w:t xml:space="preserve">if granting the special use is appropriate based on both the special use criteria</w:t>
      </w:r>
      <w:r>
        <w:t xml:space="preserve"> </w:t>
      </w:r>
      <w:r>
        <w:t xml:space="preserve">and the dimensional variance evidentiary standards.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46"/>
    <w:bookmarkStart w:id="47" w:name="Xd1352db34ed3de8af70bec65886142b69d7bf3d"/>
    <w:p>
      <w:pPr>
        <w:pStyle w:val="Heading2"/>
      </w:pPr>
      <w:r>
        <w:t xml:space="preserve">§ 82-309. Modifications granted by building official</w:t>
      </w:r>
    </w:p>
    <w:p>
      <w:pPr>
        <w:pStyle w:val="FirstParagraph"/>
      </w:pPr>
      <w:r>
        <w:t xml:space="preserve">The zoning enforcement officer is authorized to grant modification from literal dimensional</w:t>
      </w:r>
      <w:r>
        <w:t xml:space="preserve"> </w:t>
      </w:r>
      <w:r>
        <w:t xml:space="preserve">requirements of the zoning ordinance [this chapter] listed in article 6 [of this chapter]. The zoning enforcement officer shall permit modifications that</w:t>
      </w:r>
      <w:r>
        <w:t xml:space="preserve"> </w:t>
      </w:r>
      <w:r>
        <w:t xml:space="preserve">are five percent or less and may permit modifications up to 25 percent (G.L. 1956,</w:t>
      </w:r>
      <w:r>
        <w:t xml:space="preserve"> </w:t>
      </w:r>
      <w:r>
        <w:t xml:space="preserve">§ 45-24-46).</w:t>
      </w:r>
    </w:p>
    <w:p>
      <w:pPr>
        <w:pStyle w:val="Compact"/>
        <w:numPr>
          <w:ilvl w:val="0"/>
          <w:numId w:val="1038"/>
        </w:numPr>
      </w:pPr>
    </w:p>
    <w:p>
      <w:pPr>
        <w:numPr>
          <w:ilvl w:val="1"/>
          <w:numId w:val="1039"/>
        </w:numPr>
      </w:pPr>
      <w:r>
        <w:t xml:space="preserve">A.</w:t>
      </w:r>
      <w:r>
        <w:t xml:space="preserve"> </w:t>
      </w:r>
      <w:r>
        <w:t xml:space="preserve">A modification shall not include moving of lot lines, building height (principal only),</w:t>
      </w:r>
      <w:r>
        <w:t xml:space="preserve"> </w:t>
      </w:r>
      <w:r>
        <w:t xml:space="preserve">lot frontage or modifications to existing nonconforming dimensions as specified in</w:t>
      </w:r>
      <w:r>
        <w:t xml:space="preserve"> </w:t>
      </w:r>
      <w:r>
        <w:t xml:space="preserve">article 6 of this chapter.</w:t>
      </w:r>
    </w:p>
    <w:p>
      <w:pPr>
        <w:numPr>
          <w:ilvl w:val="1"/>
          <w:numId w:val="1039"/>
        </w:numPr>
      </w:pPr>
      <w:r>
        <w:t xml:space="preserve">B.</w:t>
      </w:r>
      <w:r>
        <w:t xml:space="preserve"> </w:t>
      </w:r>
      <w:r>
        <w:t xml:space="preserve">Within ten day[s] of the receipt of a request for modification, the zoning enforcement</w:t>
      </w:r>
      <w:r>
        <w:t xml:space="preserve"> </w:t>
      </w:r>
      <w:r>
        <w:t xml:space="preserve">officer shall make a decision as to the suitability of the requested modification</w:t>
      </w:r>
      <w:r>
        <w:t xml:space="preserve"> </w:t>
      </w:r>
      <w:r>
        <w:t xml:space="preserve">based on the following determinations:</w:t>
      </w:r>
    </w:p>
    <w:p>
      <w:pPr>
        <w:numPr>
          <w:ilvl w:val="2"/>
          <w:numId w:val="1040"/>
        </w:numPr>
      </w:pPr>
      <w:r>
        <w:t xml:space="preserve">1)</w:t>
      </w:r>
      <w:r>
        <w:t xml:space="preserve"> </w:t>
      </w:r>
      <w:r>
        <w:t xml:space="preserve">The modification requested is reasonably necessary for the full enjoyment of the permitted</w:t>
      </w:r>
      <w:r>
        <w:t xml:space="preserve"> </w:t>
      </w:r>
      <w:r>
        <w:t xml:space="preserve">uses;</w:t>
      </w:r>
    </w:p>
    <w:p>
      <w:pPr>
        <w:numPr>
          <w:ilvl w:val="2"/>
          <w:numId w:val="1040"/>
        </w:numPr>
      </w:pPr>
      <w:r>
        <w:t xml:space="preserve">2)</w:t>
      </w:r>
      <w:r>
        <w:t xml:space="preserve"> </w:t>
      </w:r>
      <w:r>
        <w:t xml:space="preserve">If the modification is granted, neighboring property will neither be substantially</w:t>
      </w:r>
      <w:r>
        <w:t xml:space="preserve"> </w:t>
      </w:r>
      <w:r>
        <w:t xml:space="preserve">injured nor its appropriate use substantially impaired;</w:t>
      </w:r>
    </w:p>
    <w:p>
      <w:pPr>
        <w:numPr>
          <w:ilvl w:val="2"/>
          <w:numId w:val="1040"/>
        </w:numPr>
      </w:pPr>
      <w:r>
        <w:t xml:space="preserve">3)</w:t>
      </w:r>
      <w:r>
        <w:t xml:space="preserve"> </w:t>
      </w:r>
      <w:r>
        <w:t xml:space="preserve">The modification requested does not require a variance of a flood hazard requirement,</w:t>
      </w:r>
      <w:r>
        <w:t xml:space="preserve"> </w:t>
      </w:r>
      <w:r>
        <w:t xml:space="preserve">unless the building is built in accordance with applicable regulations;</w:t>
      </w:r>
    </w:p>
    <w:p>
      <w:pPr>
        <w:numPr>
          <w:ilvl w:val="2"/>
          <w:numId w:val="1040"/>
        </w:numPr>
      </w:pPr>
      <w:r>
        <w:t xml:space="preserve">4)</w:t>
      </w:r>
      <w:r>
        <w:t xml:space="preserve"> </w:t>
      </w:r>
      <w:r>
        <w:t xml:space="preserve">The modification requested does not violate any rules or regulations with respect</w:t>
      </w:r>
      <w:r>
        <w:t xml:space="preserve"> </w:t>
      </w:r>
      <w:r>
        <w:t xml:space="preserve">to freshwater or coastal wetlands.</w:t>
      </w:r>
    </w:p>
    <w:p>
      <w:pPr>
        <w:numPr>
          <w:ilvl w:val="1"/>
          <w:numId w:val="1039"/>
        </w:numPr>
      </w:pPr>
      <w:r>
        <w:t xml:space="preserve">C.</w:t>
      </w:r>
      <w:r>
        <w:t xml:space="preserve"> </w:t>
      </w:r>
      <w:r>
        <w:t xml:space="preserve">Upon an affirmation determination, in the case of a Modification of five percent or</w:t>
      </w:r>
      <w:r>
        <w:t xml:space="preserve"> </w:t>
      </w:r>
      <w:r>
        <w:t xml:space="preserve">less, the zoning enforcement officer shall have the authority to issue a permit approving</w:t>
      </w:r>
      <w:r>
        <w:t xml:space="preserve"> </w:t>
      </w:r>
      <w:r>
        <w:t xml:space="preserve">the modification, without any public notice requirements. In the case of a modification</w:t>
      </w:r>
      <w:r>
        <w:t xml:space="preserve"> </w:t>
      </w:r>
      <w:r>
        <w:t xml:space="preserve">of greater than five percent, the zoning enforcement officer shall notify, by registered</w:t>
      </w:r>
      <w:r>
        <w:t xml:space="preserve"> </w:t>
      </w:r>
      <w:r>
        <w:t xml:space="preserve">or certified mail, all property owners within 200 feet of the property which is the</w:t>
      </w:r>
      <w:r>
        <w:t xml:space="preserve"> </w:t>
      </w:r>
      <w:r>
        <w:t xml:space="preserve">subject of the modification request, and shall publish in a newspaper of local circulation</w:t>
      </w:r>
      <w:r>
        <w:t xml:space="preserve"> </w:t>
      </w:r>
      <w:r>
        <w:t xml:space="preserve">that the modification will be granted unless written objection is received within</w:t>
      </w:r>
      <w:r>
        <w:t xml:space="preserve"> </w:t>
      </w:r>
      <w:r>
        <w:t xml:space="preserve">14 day[s] of the public notice.</w:t>
      </w:r>
    </w:p>
    <w:p>
      <w:pPr>
        <w:numPr>
          <w:ilvl w:val="1"/>
          <w:numId w:val="1039"/>
        </w:numPr>
      </w:pPr>
      <w:r>
        <w:t xml:space="preserve">D.</w:t>
      </w:r>
      <w:r>
        <w:t xml:space="preserve"> </w:t>
      </w:r>
      <w:r>
        <w:t xml:space="preserve">If written objection is received, the request for a modification shall be scheduled</w:t>
      </w:r>
      <w:r>
        <w:t xml:space="preserve"> </w:t>
      </w:r>
      <w:r>
        <w:t xml:space="preserve">for the next available hearing before the zoning board of review on application for</w:t>
      </w:r>
      <w:r>
        <w:t xml:space="preserve"> </w:t>
      </w:r>
      <w:r>
        <w:t xml:space="preserve">a dimensional variance following the standard procedures for such variances, including</w:t>
      </w:r>
      <w:r>
        <w:t xml:space="preserve"> </w:t>
      </w:r>
      <w:r>
        <w:t xml:space="preserve">notice requirements provided for under this chapter.</w:t>
      </w:r>
    </w:p>
    <w:p>
      <w:pPr>
        <w:numPr>
          <w:ilvl w:val="1"/>
          <w:numId w:val="1039"/>
        </w:numPr>
      </w:pPr>
      <w:r>
        <w:t xml:space="preserve">E.</w:t>
      </w:r>
      <w:r>
        <w:t xml:space="preserve"> </w:t>
      </w:r>
      <w:r>
        <w:t xml:space="preserve">If no written objections are received within 14 days, the zoning enforcement officer</w:t>
      </w:r>
      <w:r>
        <w:t xml:space="preserve"> </w:t>
      </w:r>
      <w:r>
        <w:t xml:space="preserve">shall grant the modification. The zoning enforcement officer may apply special conditions</w:t>
      </w:r>
      <w:r>
        <w:t xml:space="preserve"> </w:t>
      </w:r>
      <w:r>
        <w:t xml:space="preserve">to the permit as may, in the opinion of the officer, be required to conform to the</w:t>
      </w:r>
      <w:r>
        <w:t xml:space="preserve"> </w:t>
      </w:r>
      <w:r>
        <w:t xml:space="preserve">intent and purposes of the zoning ordinance [this chapter].</w:t>
      </w:r>
    </w:p>
    <w:p>
      <w:pPr>
        <w:numPr>
          <w:ilvl w:val="1"/>
          <w:numId w:val="1039"/>
        </w:numPr>
      </w:pPr>
      <w:r>
        <w:t xml:space="preserve">F.</w:t>
      </w:r>
      <w:r>
        <w:t xml:space="preserve"> </w:t>
      </w:r>
      <w:r>
        <w:t xml:space="preserve">Costs of any notice or advertising required under this section shall be borne by the</w:t>
      </w:r>
      <w:r>
        <w:t xml:space="preserve"> </w:t>
      </w:r>
      <w:r>
        <w:t xml:space="preserve">applicant.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47"/>
    <w:bookmarkStart w:id="48" w:name="unified-development-review"/>
    <w:p>
      <w:pPr>
        <w:pStyle w:val="Heading2"/>
      </w:pPr>
      <w:r>
        <w:t xml:space="preserve">§ 82-310. Unified development review</w:t>
      </w:r>
    </w:p>
    <w:p>
      <w:pPr>
        <w:numPr>
          <w:ilvl w:val="0"/>
          <w:numId w:val="104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Unified development review established.</w:t>
      </w:r>
      <w:r>
        <w:t xml:space="preserve"> </w:t>
      </w:r>
      <w:r>
        <w:t xml:space="preserve">There shall be unified development review for the issuance of variances and special</w:t>
      </w:r>
      <w:r>
        <w:t xml:space="preserve"> </w:t>
      </w:r>
      <w:r>
        <w:t xml:space="preserve">use permits for properties undergoing review by development plan review and/or land</w:t>
      </w:r>
      <w:r>
        <w:t xml:space="preserve"> </w:t>
      </w:r>
      <w:r>
        <w:t xml:space="preserve">development or subdivision review.</w:t>
      </w:r>
    </w:p>
    <w:p>
      <w:pPr>
        <w:numPr>
          <w:ilvl w:val="0"/>
          <w:numId w:val="104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All land development and subdivision applications and development plan review applications</w:t>
      </w:r>
      <w:r>
        <w:t xml:space="preserve"> </w:t>
      </w:r>
      <w:r>
        <w:t xml:space="preserve">that include requests for variances and/or special-use permits submitted pursuant</w:t>
      </w:r>
      <w:r>
        <w:t xml:space="preserve"> </w:t>
      </w:r>
      <w:r>
        <w:t xml:space="preserve">to this section, shall require a public hearing that meets the requirements of G.L.</w:t>
      </w:r>
      <w:r>
        <w:t xml:space="preserve"> </w:t>
      </w:r>
      <w:r>
        <w:t xml:space="preserve">1956, § 45-23-42(b).</w:t>
      </w:r>
    </w:p>
    <w:p>
      <w:pPr>
        <w:numPr>
          <w:ilvl w:val="0"/>
          <w:numId w:val="1041"/>
        </w:numPr>
      </w:pPr>
      <w:r>
        <w:t xml:space="preserve">C.</w:t>
      </w:r>
      <w:r>
        <w:t xml:space="preserve"> </w:t>
      </w:r>
      <w:r>
        <w:t xml:space="preserve">In granting requests for dimensional and use variances, the planning commission shall</w:t>
      </w:r>
      <w:r>
        <w:t xml:space="preserve"> </w:t>
      </w:r>
      <w:r>
        <w:t xml:space="preserve">be bound to the requirements of section 82-306 relative to entering evidence into the record in satisfaction of the applicable standards.</w:t>
      </w:r>
    </w:p>
    <w:p>
      <w:pPr>
        <w:numPr>
          <w:ilvl w:val="0"/>
          <w:numId w:val="1041"/>
        </w:numPr>
      </w:pPr>
      <w:r>
        <w:t xml:space="preserve">D.</w:t>
      </w:r>
      <w:r>
        <w:t xml:space="preserve"> </w:t>
      </w:r>
      <w:r>
        <w:t xml:space="preserve">In reviewing requests for special use permits the planning commission shall be bound</w:t>
      </w:r>
      <w:r>
        <w:t xml:space="preserve"> </w:t>
      </w:r>
      <w:r>
        <w:t xml:space="preserve">to the conditions and procedures under which a special use permit may be issued and</w:t>
      </w:r>
      <w:r>
        <w:t xml:space="preserve"> </w:t>
      </w:r>
      <w:r>
        <w:t xml:space="preserve">the criteria for the issuance of such permits, as found within the zoning ordinance</w:t>
      </w:r>
      <w:r>
        <w:t xml:space="preserve"> </w:t>
      </w:r>
      <w:r>
        <w:t xml:space="preserve">section 82-300, and shall be required to provide for the recording of findings of fact and written</w:t>
      </w:r>
      <w:r>
        <w:t xml:space="preserve"> </w:t>
      </w:r>
      <w:r>
        <w:t xml:space="preserve">decisions as described in the zoning ordinance pursuant to section 82-203.</w:t>
      </w:r>
    </w:p>
    <w:p>
      <w:pPr>
        <w:numPr>
          <w:ilvl w:val="0"/>
          <w:numId w:val="104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An appeal from any decision made pursuant to this section may be taken pursuant to</w:t>
      </w:r>
      <w:r>
        <w:t xml:space="preserve"> </w:t>
      </w:r>
      <w:r>
        <w:t xml:space="preserve">G.L. 1956, § 45-23-71.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48"/>
    <w:bookmarkStart w:id="49" w:name="general-administration-and-enforcement"/>
    <w:p>
      <w:pPr>
        <w:pStyle w:val="Heading1"/>
      </w:pPr>
      <w:r>
        <w:t xml:space="preserve">§ 4. GENERAL ADMINISTRATION AND ENFORCEMENT</w:t>
      </w:r>
    </w:p>
    <w:p>
      <w:pPr>
        <w:pStyle w:val="FirstParagraph"/>
      </w:pPr>
      <w:r>
        <w:br/>
      </w:r>
    </w:p>
    <w:bookmarkEnd w:id="49"/>
    <w:bookmarkStart w:id="50" w:name="zoning-enforcement-officer"/>
    <w:p>
      <w:pPr>
        <w:pStyle w:val="Heading2"/>
      </w:pPr>
      <w:r>
        <w:t xml:space="preserve">§ 82-400. Zoning enforcement officer</w:t>
      </w:r>
    </w:p>
    <w:p>
      <w:pPr>
        <w:pStyle w:val="FirstParagraph"/>
      </w:pPr>
      <w:r>
        <w:t xml:space="preserve">It shall be the duty of the zoning enforcement officer to administer and enforce the</w:t>
      </w:r>
      <w:r>
        <w:t xml:space="preserve"> </w:t>
      </w:r>
      <w:r>
        <w:t xml:space="preserve">provisions of this chapter.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50"/>
    <w:bookmarkStart w:id="51" w:name="building-permit-required"/>
    <w:p>
      <w:pPr>
        <w:pStyle w:val="Heading2"/>
      </w:pPr>
      <w:r>
        <w:t xml:space="preserve">§ 82-401. Building permit required</w:t>
      </w:r>
    </w:p>
    <w:p>
      <w:pPr>
        <w:pStyle w:val="FirstParagraph"/>
      </w:pPr>
      <w:r>
        <w:t xml:space="preserve">No structure shall hereafter be erected, enlarged or relocated until a permit authorizing</w:t>
      </w:r>
      <w:r>
        <w:t xml:space="preserve"> </w:t>
      </w:r>
      <w:r>
        <w:t xml:space="preserve">the same shall have been issued by the zoning enforcement officer. Such permit shall</w:t>
      </w:r>
      <w:r>
        <w:t xml:space="preserve"> </w:t>
      </w:r>
      <w:r>
        <w:t xml:space="preserve">expire one year from the date of issue unless the applicant commences construction</w:t>
      </w:r>
      <w:r>
        <w:t xml:space="preserve"> </w:t>
      </w:r>
      <w:r>
        <w:t xml:space="preserve">and diligently pursues the construction until completed. Regardless of completion,</w:t>
      </w:r>
      <w:r>
        <w:t xml:space="preserve"> </w:t>
      </w:r>
      <w:r>
        <w:t xml:space="preserve">any permit shall expire within three years.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51"/>
    <w:bookmarkStart w:id="52" w:name="zoning-certificates"/>
    <w:p>
      <w:pPr>
        <w:pStyle w:val="Heading2"/>
      </w:pPr>
      <w:r>
        <w:t xml:space="preserve">§ 82-402. Zoning certificates</w:t>
      </w:r>
    </w:p>
    <w:p>
      <w:pPr>
        <w:pStyle w:val="FirstParagraph"/>
      </w:pPr>
      <w:r>
        <w:t xml:space="preserve">The zoning enforcement officer shall require that the application for a building permit</w:t>
      </w:r>
      <w:r>
        <w:t xml:space="preserve"> </w:t>
      </w:r>
      <w:r>
        <w:t xml:space="preserve">be accompanied by a plot or lot layout and such other information that is necessary</w:t>
      </w:r>
      <w:r>
        <w:t xml:space="preserve"> </w:t>
      </w:r>
      <w:r>
        <w:t xml:space="preserve">for the enforcement of the provisions of this chapter. The zoning certificate shall</w:t>
      </w:r>
      <w:r>
        <w:t xml:space="preserve"> </w:t>
      </w:r>
      <w:r>
        <w:t xml:space="preserve">be issued on the basis of the application and accompanying plans and shall authorize</w:t>
      </w:r>
      <w:r>
        <w:t xml:space="preserve"> </w:t>
      </w:r>
      <w:r>
        <w:t xml:space="preserve">only the use, arrangement, and construction set forth in approved plans and applications.</w:t>
      </w:r>
    </w:p>
    <w:p>
      <w:pPr>
        <w:pStyle w:val="BodyText"/>
      </w:pPr>
      <w:r>
        <w:t xml:space="preserve">Any use, arrangement, or construction at variance with that authorized under this</w:t>
      </w:r>
      <w:r>
        <w:t xml:space="preserve"> </w:t>
      </w:r>
      <w:r>
        <w:t xml:space="preserve">chapter shall be deemed in violation of this chapter. A record of all applications,</w:t>
      </w:r>
      <w:r>
        <w:t xml:space="preserve"> </w:t>
      </w:r>
      <w:r>
        <w:t xml:space="preserve">plans, and zoning certificates shall be kept on file in the office of the zoning enforcement</w:t>
      </w:r>
      <w:r>
        <w:t xml:space="preserve"> </w:t>
      </w:r>
      <w:r>
        <w:t xml:space="preserve">officer and shall be available for public inspection during regular office hours.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52"/>
    <w:bookmarkStart w:id="53" w:name="publication-of-zoning-certificates"/>
    <w:p>
      <w:pPr>
        <w:pStyle w:val="Heading2"/>
      </w:pPr>
      <w:r>
        <w:t xml:space="preserve">§ 82-403. Publication of zoning certificates</w:t>
      </w:r>
    </w:p>
    <w:p>
      <w:pPr>
        <w:pStyle w:val="FirstParagraph"/>
      </w:pPr>
      <w:r>
        <w:t xml:space="preserve">The zoning enforcement officer shall publish weekly a list of all zoning certificates</w:t>
      </w:r>
      <w:r>
        <w:t xml:space="preserve"> </w:t>
      </w:r>
      <w:r>
        <w:t xml:space="preserve">in a newspaper of local circulation in Jamestown and on the town's website. Such list</w:t>
      </w:r>
      <w:r>
        <w:t xml:space="preserve"> </w:t>
      </w:r>
      <w:r>
        <w:t xml:space="preserve">shall show the zoning certificates issued during the preceding week, the applicant,</w:t>
      </w:r>
      <w:r>
        <w:t xml:space="preserve"> </w:t>
      </w:r>
      <w:r>
        <w:t xml:space="preserve">assessor's plat and lot, street name and proposed use.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53"/>
    <w:bookmarkStart w:id="54" w:name="X81c836932a8513f61b66d4da4f04c64d3385dfd"/>
    <w:p>
      <w:pPr>
        <w:pStyle w:val="Heading2"/>
      </w:pPr>
      <w:r>
        <w:t xml:space="preserve">§ 82-404. Zoning certificates—Relationship to other codes, regulations, and ordinances</w:t>
      </w:r>
    </w:p>
    <w:p>
      <w:pPr>
        <w:pStyle w:val="FirstParagraph"/>
      </w:pPr>
      <w:r>
        <w:t xml:space="preserve">The issuance of a zoning certificate shall, in no way, relieve the applicant of the</w:t>
      </w:r>
      <w:r>
        <w:t xml:space="preserve"> </w:t>
      </w:r>
      <w:r>
        <w:t xml:space="preserve">responsibility of obtaining such permits or approvals as may be required under the</w:t>
      </w:r>
      <w:r>
        <w:t xml:space="preserve"> </w:t>
      </w:r>
      <w:r>
        <w:t xml:space="preserve">provisions of other codes, regulations, and ordinances relating to the use, erection,</w:t>
      </w:r>
      <w:r>
        <w:t xml:space="preserve"> </w:t>
      </w:r>
      <w:r>
        <w:t xml:space="preserve">alteration or modification of a building or structure, or to the use or subdivision</w:t>
      </w:r>
      <w:r>
        <w:t xml:space="preserve"> </w:t>
      </w:r>
      <w:r>
        <w:t xml:space="preserve">of land. However, all other permits or approvals shall conform to this chapter.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54"/>
    <w:bookmarkStart w:id="55" w:name="expiration-of-a-zoning-certificate"/>
    <w:p>
      <w:pPr>
        <w:pStyle w:val="Heading2"/>
      </w:pPr>
      <w:r>
        <w:t xml:space="preserve">§ 82-405. Expiration of a zoning certificate</w:t>
      </w:r>
    </w:p>
    <w:p>
      <w:pPr>
        <w:pStyle w:val="FirstParagraph"/>
      </w:pPr>
      <w:r>
        <w:t xml:space="preserve">A zoning certificate shall be valid for the duration of the use which was the subject</w:t>
      </w:r>
      <w:r>
        <w:t xml:space="preserve"> </w:t>
      </w:r>
      <w:r>
        <w:t xml:space="preserve">of the original application and issuance and shall expire upon the termination of</w:t>
      </w:r>
      <w:r>
        <w:t xml:space="preserve"> </w:t>
      </w:r>
      <w:r>
        <w:t xml:space="preserve">that use.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55"/>
    <w:bookmarkStart w:id="56" w:name="work-previously-authorized"/>
    <w:p>
      <w:pPr>
        <w:pStyle w:val="Heading2"/>
      </w:pPr>
      <w:r>
        <w:t xml:space="preserve">§ 82-406. Work previously authorized</w:t>
      </w:r>
    </w:p>
    <w:p>
      <w:pPr>
        <w:pStyle w:val="FirstParagraph"/>
      </w:pPr>
      <w:r>
        <w:t xml:space="preserve">Nothing is this chapter shall prevent the completion of any construction for which</w:t>
      </w:r>
      <w:r>
        <w:t xml:space="preserve"> </w:t>
      </w:r>
      <w:r>
        <w:t xml:space="preserve">a valid building permit has been heretofore issued, except that such construction</w:t>
      </w:r>
      <w:r>
        <w:t xml:space="preserve"> </w:t>
      </w:r>
      <w:r>
        <w:t xml:space="preserve">shall be initiated within three months after the adoption of this chapter and shall</w:t>
      </w:r>
      <w:r>
        <w:t xml:space="preserve"> </w:t>
      </w:r>
      <w:r>
        <w:t xml:space="preserve">be completed within two years after such adoption. Where such a valid building permit</w:t>
      </w:r>
      <w:r>
        <w:t xml:space="preserve"> </w:t>
      </w:r>
      <w:r>
        <w:t xml:space="preserve">exists, no zoning certificate shall be required.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56"/>
    <w:bookmarkStart w:id="57" w:name="penalty-for-violation"/>
    <w:p>
      <w:pPr>
        <w:pStyle w:val="Heading2"/>
      </w:pPr>
      <w:r>
        <w:t xml:space="preserve">§ 82-407. Penalty for violation</w:t>
      </w:r>
    </w:p>
    <w:p>
      <w:pPr>
        <w:pStyle w:val="FirstParagraph"/>
      </w:pPr>
      <w:r>
        <w:t xml:space="preserve">Any person, group of persons, or corporation that violates any of the provisions of</w:t>
      </w:r>
      <w:r>
        <w:t xml:space="preserve"> </w:t>
      </w:r>
      <w:r>
        <w:t xml:space="preserve">this chapter or any requirement attached to the granting of a Special Use Permit or</w:t>
      </w:r>
      <w:r>
        <w:t xml:space="preserve"> </w:t>
      </w:r>
      <w:r>
        <w:t xml:space="preserve">Variance may be fined not more than $500.00 for each offense. Each day of the existence</w:t>
      </w:r>
      <w:r>
        <w:t xml:space="preserve"> </w:t>
      </w:r>
      <w:r>
        <w:t xml:space="preserve">of the violation shall be deemed a separate offense. Any such fine shall inure to</w:t>
      </w:r>
      <w:r>
        <w:t xml:space="preserve"> </w:t>
      </w:r>
      <w:r>
        <w:t xml:space="preserve">the Town of Jamestown. Immediately upon notification of any violation, the town shall</w:t>
      </w:r>
      <w:r>
        <w:t xml:space="preserve"> </w:t>
      </w:r>
      <w:r>
        <w:t xml:space="preserve">institute appropriate action to prevent, enjoin, abate or remove such violation.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57"/>
    <w:bookmarkStart w:id="58" w:name="X6696348c01c840d39d267eacb710755be5d8fe7"/>
    <w:p>
      <w:pPr>
        <w:pStyle w:val="Heading2"/>
      </w:pPr>
      <w:r>
        <w:t xml:space="preserve">§ 82-408. Appeal of a decision of the zoning enforcement officer</w:t>
      </w:r>
    </w:p>
    <w:p>
      <w:pPr>
        <w:pStyle w:val="FirstParagraph"/>
      </w:pPr>
      <w:r>
        <w:t xml:space="preserve">Any person, group of persons, or corporation aggrieved by a decision of the zoning</w:t>
      </w:r>
      <w:r>
        <w:t xml:space="preserve"> </w:t>
      </w:r>
      <w:r>
        <w:t xml:space="preserve">enforcement officer concerning this chapter, may file an appeal in accordance with</w:t>
      </w:r>
      <w:r>
        <w:t xml:space="preserve"> </w:t>
      </w:r>
      <w:r>
        <w:t xml:space="preserve">the provisions of article 2 of this chapter.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58"/>
    <w:bookmarkStart w:id="59" w:name="maintenance-of-the-zoning-ordinance"/>
    <w:p>
      <w:pPr>
        <w:pStyle w:val="Heading2"/>
      </w:pPr>
      <w:r>
        <w:t xml:space="preserve">§ 82-409. Maintenance of the zoning ordinance</w:t>
      </w:r>
    </w:p>
    <w:p>
      <w:pPr>
        <w:pStyle w:val="FirstParagraph"/>
      </w:pPr>
      <w:r>
        <w:t xml:space="preserve">The town clerk shall be the custodian of the zoning ordinance and zoning map. It shall</w:t>
      </w:r>
      <w:r>
        <w:t xml:space="preserve"> </w:t>
      </w:r>
      <w:r>
        <w:t xml:space="preserve">be the responsibility of the town clerk to maintain and update the text and the zoning</w:t>
      </w:r>
      <w:r>
        <w:t xml:space="preserve"> </w:t>
      </w:r>
      <w:r>
        <w:t xml:space="preserve">map comprising the ordinance from which this chapter is derived. Changes to the zoning</w:t>
      </w:r>
      <w:r>
        <w:t xml:space="preserve"> </w:t>
      </w:r>
      <w:r>
        <w:t xml:space="preserve">map shall be depicted on the map within 90 days of the authorized change(s).</w:t>
      </w:r>
    </w:p>
    <w:p>
      <w:pPr>
        <w:pStyle w:val="BodyText"/>
      </w:pPr>
      <w:r>
        <w:t xml:space="preserve">The planning commission shall be responsible for reviewing the ordinance from which</w:t>
      </w:r>
      <w:r>
        <w:t xml:space="preserve"> </w:t>
      </w:r>
      <w:r>
        <w:t xml:space="preserve">this chapter is derived not less than once every five years, and whenever changes</w:t>
      </w:r>
      <w:r>
        <w:t xml:space="preserve"> </w:t>
      </w:r>
      <w:r>
        <w:t xml:space="preserve">are made to the comprehensive plan. The planning commission shall identify necessary</w:t>
      </w:r>
      <w:r>
        <w:t xml:space="preserve"> </w:t>
      </w:r>
      <w:r>
        <w:t xml:space="preserve">changes and forward these changes to the town council.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59"/>
    <w:bookmarkStart w:id="60" w:name="technical-review-committee"/>
    <w:p>
      <w:pPr>
        <w:pStyle w:val="Heading2"/>
      </w:pPr>
      <w:r>
        <w:t xml:space="preserve">§ 82-410. Technical review committee</w:t>
      </w:r>
    </w:p>
    <w:p>
      <w:pPr>
        <w:numPr>
          <w:ilvl w:val="0"/>
          <w:numId w:val="104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Establishment.</w:t>
      </w:r>
      <w:r>
        <w:t xml:space="preserve"> </w:t>
      </w:r>
      <w:r>
        <w:t xml:space="preserve">There is hereby established a sub-committee appointed by the planning commission,</w:t>
      </w:r>
      <w:r>
        <w:t xml:space="preserve"> </w:t>
      </w:r>
      <w:r>
        <w:t xml:space="preserve">to be known as the technical review committee (TRC). The TRC is established to conduct</w:t>
      </w:r>
      <w:r>
        <w:t xml:space="preserve"> </w:t>
      </w:r>
      <w:r>
        <w:t xml:space="preserve">technical reviews of applications such as subdivisions, land development projects,</w:t>
      </w:r>
      <w:r>
        <w:t xml:space="preserve"> </w:t>
      </w:r>
      <w:r>
        <w:t xml:space="preserve">zone changes, and applications within the Village Special Development District. Unless</w:t>
      </w:r>
      <w:r>
        <w:t xml:space="preserve"> </w:t>
      </w:r>
      <w:r>
        <w:t xml:space="preserve">authorized in this chapter as an administrative approval, all such reviews shall be</w:t>
      </w:r>
      <w:r>
        <w:t xml:space="preserve"> </w:t>
      </w:r>
      <w:r>
        <w:t xml:space="preserve">advisory in nature, and in no case shall the recommendations of the TRC be binding</w:t>
      </w:r>
      <w:r>
        <w:t xml:space="preserve"> </w:t>
      </w:r>
      <w:r>
        <w:t xml:space="preserve">on the planning commission in its activities or decisions.</w:t>
      </w:r>
    </w:p>
    <w:p>
      <w:pPr>
        <w:numPr>
          <w:ilvl w:val="0"/>
          <w:numId w:val="104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Membership.</w:t>
      </w:r>
      <w:r>
        <w:t xml:space="preserve"> </w:t>
      </w:r>
      <w:r>
        <w:t xml:space="preserve">Membership of the technical review committee shall consist of officials from each</w:t>
      </w:r>
      <w:r>
        <w:t xml:space="preserve"> </w:t>
      </w:r>
      <w:r>
        <w:t xml:space="preserve">office having jurisdiction over the permitting of a project, including the town planner,</w:t>
      </w:r>
      <w:r>
        <w:t xml:space="preserve"> </w:t>
      </w:r>
      <w:r>
        <w:t xml:space="preserve">the building official, the public works director and/or the town engineer, the environmental</w:t>
      </w:r>
      <w:r>
        <w:t xml:space="preserve"> </w:t>
      </w:r>
      <w:r>
        <w:t xml:space="preserve">scientist as needed, a rotating member of the planning commission, and an architectural</w:t>
      </w:r>
      <w:r>
        <w:t xml:space="preserve"> </w:t>
      </w:r>
      <w:r>
        <w:t xml:space="preserve">consultant as needed. The chairman of the planning commission shall assign one rotating</w:t>
      </w:r>
      <w:r>
        <w:t xml:space="preserve"> </w:t>
      </w:r>
      <w:r>
        <w:t xml:space="preserve">member of the commission either (1) to each subdivision, development project or project</w:t>
      </w:r>
      <w:r>
        <w:t xml:space="preserve"> </w:t>
      </w:r>
      <w:r>
        <w:t xml:space="preserve">or (2) monthly, for all projects being heard on the agenda, depending on the current</w:t>
      </w:r>
      <w:r>
        <w:t xml:space="preserve"> </w:t>
      </w:r>
      <w:r>
        <w:t xml:space="preserve">workload of the commission. The chairman shall have the authority to assign or reassign</w:t>
      </w:r>
      <w:r>
        <w:t xml:space="preserve"> </w:t>
      </w:r>
      <w:r>
        <w:t xml:space="preserve">the rotating member for good cause. Written procedures shall be adopted by the planning</w:t>
      </w:r>
      <w:r>
        <w:t xml:space="preserve"> </w:t>
      </w:r>
      <w:r>
        <w:t xml:space="preserve">commission establishing the committee's responsibilities and procedures as part of</w:t>
      </w:r>
      <w:r>
        <w:t xml:space="preserve"> </w:t>
      </w:r>
      <w:r>
        <w:t xml:space="preserve">the planning commission's by-laws.</w:t>
      </w:r>
    </w:p>
    <w:p>
      <w:pPr>
        <w:numPr>
          <w:ilvl w:val="0"/>
          <w:numId w:val="104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TRC advisory review.</w:t>
      </w:r>
      <w:r>
        <w:t xml:space="preserve"> </w:t>
      </w:r>
      <w:r>
        <w:t xml:space="preserve">The following type of applications shall be subject to full planning commission review</w:t>
      </w:r>
      <w:r>
        <w:t xml:space="preserve"> </w:t>
      </w:r>
      <w:r>
        <w:t xml:space="preserve">as specified in this article. The TRC shall review such applications and shall make</w:t>
      </w:r>
      <w:r>
        <w:t xml:space="preserve"> </w:t>
      </w:r>
      <w:r>
        <w:t xml:space="preserve">a written advisory recommendation to the planning commission; but in no case shall</w:t>
      </w:r>
      <w:r>
        <w:t xml:space="preserve"> </w:t>
      </w:r>
      <w:r>
        <w:t xml:space="preserve">the recommendations of the TRC be binding on the planning commission in its activities</w:t>
      </w:r>
      <w:r>
        <w:t xml:space="preserve"> </w:t>
      </w:r>
      <w:r>
        <w:t xml:space="preserve">or decisions:</w:t>
      </w:r>
    </w:p>
    <w:p>
      <w:pPr>
        <w:pStyle w:val="FirstParagraph"/>
      </w:pPr>
      <w:r>
        <w:t xml:space="preserve">• Any application or action requiring a public hearing before the planning commission;</w:t>
      </w:r>
    </w:p>
    <w:p>
      <w:pPr>
        <w:pStyle w:val="BodyText"/>
      </w:pPr>
      <w:r>
        <w:t xml:space="preserve">• Major subdivision or land development project;</w:t>
      </w:r>
    </w:p>
    <w:p>
      <w:pPr>
        <w:pStyle w:val="BodyText"/>
      </w:pPr>
      <w:r>
        <w:t xml:space="preserve">• Minor subdivisions or land development project;</w:t>
      </w:r>
    </w:p>
    <w:p>
      <w:pPr>
        <w:pStyle w:val="BodyText"/>
      </w:pPr>
      <w:r>
        <w:t xml:space="preserve">• Zone change recommendations to the town council;</w:t>
      </w:r>
    </w:p>
    <w:p>
      <w:pPr>
        <w:pStyle w:val="BodyText"/>
      </w:pPr>
      <w:r>
        <w:t xml:space="preserve">• Pre-application review of major subdivisions;</w:t>
      </w:r>
    </w:p>
    <w:p>
      <w:pPr>
        <w:pStyle w:val="BodyText"/>
      </w:pPr>
      <w:r>
        <w:t xml:space="preserve">• Development plan review under article 10 of the zoning ordinance for applications meeting the definition of a substantial</w:t>
      </w:r>
      <w:r>
        <w:t xml:space="preserve"> </w:t>
      </w:r>
      <w:r>
        <w:t xml:space="preserve">modification in the CL, CD, CW and P.</w:t>
      </w:r>
    </w:p>
    <w:p>
      <w:pPr>
        <w:numPr>
          <w:ilvl w:val="0"/>
          <w:numId w:val="104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TRC administrative review.</w:t>
      </w:r>
      <w:r>
        <w:t xml:space="preserve"> </w:t>
      </w:r>
      <w:r>
        <w:t xml:space="preserve">The application types listed below shall be administratively reviewed and an administrative</w:t>
      </w:r>
      <w:r>
        <w:t xml:space="preserve"> </w:t>
      </w:r>
      <w:r>
        <w:t xml:space="preserve">decision rendered by the TRC. If a majority of the TRC determines that an application</w:t>
      </w:r>
      <w:r>
        <w:t xml:space="preserve"> </w:t>
      </w:r>
      <w:r>
        <w:t xml:space="preserve">does not meet the criteria for administrative review or has a project element(s) that</w:t>
      </w:r>
      <w:r>
        <w:t xml:space="preserve"> </w:t>
      </w:r>
      <w:r>
        <w:t xml:space="preserve">renders public review appropriate or necessary, the application shall be assigned</w:t>
      </w:r>
      <w:r>
        <w:t xml:space="preserve"> </w:t>
      </w:r>
      <w:r>
        <w:t xml:space="preserve">to the planning commission for full review, and the TRC shall conduct advisory review.</w:t>
      </w:r>
    </w:p>
    <w:p>
      <w:pPr>
        <w:pStyle w:val="FirstParagraph"/>
      </w:pPr>
      <w:r>
        <w:t xml:space="preserve">• Pre-application review of minor subdivisions (if requested);</w:t>
      </w:r>
    </w:p>
    <w:p>
      <w:pPr>
        <w:pStyle w:val="BodyText"/>
      </w:pPr>
      <w:r>
        <w:t xml:space="preserve">• Setting, reducing or releasing performance bonds;</w:t>
      </w:r>
    </w:p>
    <w:p>
      <w:pPr>
        <w:pStyle w:val="BodyText"/>
      </w:pPr>
      <w:r>
        <w:t xml:space="preserve">• Requests for reinstatement or extension of applications as required by regulation;</w:t>
      </w:r>
    </w:p>
    <w:p>
      <w:pPr>
        <w:pStyle w:val="BodyText"/>
      </w:pPr>
      <w:r>
        <w:t xml:space="preserve">• Recommendations to the town council on matters other than zoning amendments as requested;</w:t>
      </w:r>
    </w:p>
    <w:p>
      <w:pPr>
        <w:pStyle w:val="BodyText"/>
      </w:pPr>
      <w:r>
        <w:t xml:space="preserve">• Development plan review under article 10 of the zoning ordinance for applications meeting one or more of the following criteria</w:t>
      </w:r>
      <w:r>
        <w:t xml:space="preserve"> </w:t>
      </w:r>
      <w:r>
        <w:t xml:space="preserve">in the CL, CD, CW and P.</w:t>
      </w:r>
    </w:p>
    <w:p>
      <w:pPr>
        <w:pStyle w:val="Compact"/>
        <w:numPr>
          <w:ilvl w:val="0"/>
          <w:numId w:val="1044"/>
        </w:numPr>
      </w:pPr>
    </w:p>
    <w:p>
      <w:pPr>
        <w:numPr>
          <w:ilvl w:val="1"/>
          <w:numId w:val="1045"/>
        </w:numPr>
      </w:pPr>
      <w:r>
        <w:t xml:space="preserve">1)</w:t>
      </w:r>
      <w:r>
        <w:t xml:space="preserve"> </w:t>
      </w:r>
      <w:r>
        <w:t xml:space="preserve">The development of new single-family dwellings;</w:t>
      </w:r>
    </w:p>
    <w:p>
      <w:pPr>
        <w:numPr>
          <w:ilvl w:val="1"/>
          <w:numId w:val="1045"/>
        </w:numPr>
      </w:pPr>
      <w:r>
        <w:t xml:space="preserve">2)</w:t>
      </w:r>
      <w:r>
        <w:t xml:space="preserve"> </w:t>
      </w:r>
      <w:r>
        <w:t xml:space="preserve">A change in parking layout or the addition of up to 15 parking spaces; or</w:t>
      </w:r>
    </w:p>
    <w:p>
      <w:pPr>
        <w:numPr>
          <w:ilvl w:val="1"/>
          <w:numId w:val="1045"/>
        </w:numPr>
      </w:pPr>
      <w:r>
        <w:t xml:space="preserve">3)</w:t>
      </w:r>
      <w:r>
        <w:t xml:space="preserve"> </w:t>
      </w:r>
      <w:r>
        <w:t xml:space="preserve">A change in site design or lot coverage that changes the on-site drainage patterns</w:t>
      </w:r>
      <w:r>
        <w:t xml:space="preserve"> </w:t>
      </w:r>
      <w:r>
        <w:t xml:space="preserve">and how stormwater may impact abutting or nearby properties.</w:t>
      </w:r>
    </w:p>
    <w:p>
      <w:pPr>
        <w:numPr>
          <w:ilvl w:val="0"/>
          <w:numId w:val="104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If an applicant is aggrieved by an administrative decision of the TRC on an administrative</w:t>
      </w:r>
      <w:r>
        <w:t xml:space="preserve"> </w:t>
      </w:r>
      <w:r>
        <w:t xml:space="preserve">review, an applicant may request that the application be heard by the planning commission</w:t>
      </w:r>
      <w:r>
        <w:t xml:space="preserve"> </w:t>
      </w:r>
      <w:r>
        <w:t xml:space="preserve">at a regular planning commission meeting, with all required items for submittal, as</w:t>
      </w:r>
      <w:r>
        <w:t xml:space="preserve"> </w:t>
      </w:r>
      <w:r>
        <w:t xml:space="preserve">a full application for advisory review in C. above. Additional TRC review will not</w:t>
      </w:r>
      <w:r>
        <w:t xml:space="preserve"> </w:t>
      </w:r>
      <w:r>
        <w:t xml:space="preserve">be necessary in such situations unless significant changes to the application have</w:t>
      </w:r>
      <w:r>
        <w:t xml:space="preserve"> </w:t>
      </w:r>
      <w:r>
        <w:t xml:space="preserve">been made prior to being heard by the planning commission. TRC recommendations are</w:t>
      </w:r>
      <w:r>
        <w:t xml:space="preserve"> </w:t>
      </w:r>
      <w:r>
        <w:t xml:space="preserve">not subject to appeal as they are not binding on the planning commission.</w:t>
      </w:r>
    </w:p>
    <w:p>
      <w:pPr>
        <w:numPr>
          <w:ilvl w:val="0"/>
          <w:numId w:val="1044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Records.</w:t>
      </w:r>
      <w:r>
        <w:t xml:space="preserve"> </w:t>
      </w:r>
      <w:r>
        <w:t xml:space="preserve">Advisory recommendations of the technical review committee to the planning commission</w:t>
      </w:r>
      <w:r>
        <w:t xml:space="preserve"> </w:t>
      </w:r>
      <w:r>
        <w:t xml:space="preserve">shall be in writing and shall be kept as part of the permanent documentation of the</w:t>
      </w:r>
      <w:r>
        <w:t xml:space="preserve"> </w:t>
      </w:r>
      <w:r>
        <w:t xml:space="preserve">development application. Administrative review applications shall be provided a formal</w:t>
      </w:r>
      <w:r>
        <w:t xml:space="preserve"> </w:t>
      </w:r>
      <w:r>
        <w:t xml:space="preserve">written decision that will be reported to the planning commission at the next regular</w:t>
      </w:r>
      <w:r>
        <w:t xml:space="preserve"> </w:t>
      </w:r>
      <w:r>
        <w:t xml:space="preserve">planning commission meeting.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60"/>
    <w:bookmarkStart w:id="61" w:name="zoning-districts-and-zoning-map"/>
    <w:p>
      <w:pPr>
        <w:pStyle w:val="Heading1"/>
      </w:pPr>
      <w:r>
        <w:t xml:space="preserve">§ 5. ZONING DISTRICTS AND ZONING MAP</w:t>
      </w:r>
    </w:p>
    <w:p>
      <w:pPr>
        <w:pStyle w:val="FirstParagraph"/>
      </w:pPr>
      <w:r>
        <w:br/>
      </w:r>
    </w:p>
    <w:bookmarkEnd w:id="61"/>
    <w:bookmarkStart w:id="62" w:name="zoning-districts"/>
    <w:p>
      <w:pPr>
        <w:pStyle w:val="Heading2"/>
      </w:pPr>
      <w:r>
        <w:t xml:space="preserve">§ 82-500. Zoning districts</w:t>
      </w:r>
    </w:p>
    <w:p>
      <w:pPr>
        <w:pStyle w:val="FirstParagraph"/>
      </w:pPr>
      <w:r>
        <w:t xml:space="preserve">For the purpose of this chapter, the Town of Jamestown is hereby divided into 12 zoning</w:t>
      </w:r>
      <w:r>
        <w:t xml:space="preserve"> </w:t>
      </w:r>
      <w:r>
        <w:t xml:space="preserve">districts as set forth below. The general intent of each zoning district is as follows:</w:t>
      </w:r>
    </w:p>
    <w:p>
      <w:pPr>
        <w:pStyle w:val="BodyText"/>
      </w:pPr>
      <w:r>
        <w:rPr>
          <w:i/>
          <w:iCs/>
        </w:rPr>
        <w:t xml:space="preserve">OS-I conservation preserve.</w:t>
      </w:r>
      <w:r>
        <w:t xml:space="preserve"> </w:t>
      </w:r>
      <w:r>
        <w:t xml:space="preserve">Intended to preserve, protect and enhance where appropriate environmentally sensitive</w:t>
      </w:r>
      <w:r>
        <w:t xml:space="preserve"> </w:t>
      </w:r>
      <w:r>
        <w:t xml:space="preserve">and natural resource areas such as conservation areas, watersheds, reservoirs, wildlife</w:t>
      </w:r>
      <w:r>
        <w:t xml:space="preserve"> </w:t>
      </w:r>
      <w:r>
        <w:t xml:space="preserve">refuges and wetlands.</w:t>
      </w:r>
    </w:p>
    <w:p>
      <w:pPr>
        <w:pStyle w:val="BodyText"/>
      </w:pPr>
      <w:r>
        <w:rPr>
          <w:i/>
          <w:iCs/>
        </w:rPr>
        <w:t xml:space="preserve">OS-II park and recreation.</w:t>
      </w:r>
      <w:r>
        <w:t xml:space="preserve"> </w:t>
      </w:r>
      <w:r>
        <w:t xml:space="preserve">The purpose of this zone [district] is to allow agriculture as well as recreation</w:t>
      </w:r>
      <w:r>
        <w:t xml:space="preserve"> </w:t>
      </w:r>
      <w:r>
        <w:t xml:space="preserve">activities that will not substantially impact the historic, scenic and/or environmental</w:t>
      </w:r>
      <w:r>
        <w:t xml:space="preserve"> </w:t>
      </w:r>
      <w:r>
        <w:t xml:space="preserve">character of the zoning district, nor compromise natural resources.</w:t>
      </w:r>
    </w:p>
    <w:p>
      <w:pPr>
        <w:pStyle w:val="BodyText"/>
      </w:pPr>
      <w:r>
        <w:rPr>
          <w:i/>
          <w:iCs/>
        </w:rPr>
        <w:t xml:space="preserve">Rural residential, 200,000 square feet (RR-200).</w:t>
      </w:r>
      <w:r>
        <w:t xml:space="preserve"> </w:t>
      </w:r>
      <w:r>
        <w:t xml:space="preserve">This district is intended to protect the town water supply reservoir while permitting</w:t>
      </w:r>
      <w:r>
        <w:t xml:space="preserve"> </w:t>
      </w:r>
      <w:r>
        <w:t xml:space="preserve">residential dwellings at low density.</w:t>
      </w:r>
    </w:p>
    <w:p>
      <w:pPr>
        <w:pStyle w:val="BodyText"/>
      </w:pPr>
      <w:r>
        <w:rPr>
          <w:i/>
          <w:iCs/>
        </w:rPr>
        <w:t xml:space="preserve">Rural residential, 80,000 square feet (RR-80).</w:t>
      </w:r>
      <w:r>
        <w:t xml:space="preserve"> </w:t>
      </w:r>
      <w:r>
        <w:t xml:space="preserve">Designed to allow land uses which will not substantially impact the rural character</w:t>
      </w:r>
      <w:r>
        <w:t xml:space="preserve"> </w:t>
      </w:r>
      <w:r>
        <w:t xml:space="preserve">of the zoning district, nor compromise natural resources.</w:t>
      </w:r>
    </w:p>
    <w:p>
      <w:pPr>
        <w:pStyle w:val="BodyText"/>
      </w:pPr>
      <w:r>
        <w:rPr>
          <w:i/>
          <w:iCs/>
        </w:rPr>
        <w:t xml:space="preserve">Residential, 40,000 square feet (R-40).</w:t>
      </w:r>
      <w:r>
        <w:t xml:space="preserve"> </w:t>
      </w:r>
      <w:r>
        <w:t xml:space="preserve">Intended to limit the growth of densely settled neighborhoods which rely on individual</w:t>
      </w:r>
      <w:r>
        <w:t xml:space="preserve"> </w:t>
      </w:r>
      <w:r>
        <w:t xml:space="preserve">sewage disposal systems (ISDS) and private wells. The small-lot subdivisions, which</w:t>
      </w:r>
      <w:r>
        <w:t xml:space="preserve"> </w:t>
      </w:r>
      <w:r>
        <w:t xml:space="preserve">would be illegal under current regulations, present potential groundwater contamination</w:t>
      </w:r>
      <w:r>
        <w:t xml:space="preserve"> </w:t>
      </w:r>
      <w:r>
        <w:t xml:space="preserve">problems if not adequate[ly] restricted.</w:t>
      </w:r>
    </w:p>
    <w:p>
      <w:pPr>
        <w:pStyle w:val="BodyText"/>
      </w:pPr>
      <w:r>
        <w:rPr>
          <w:i/>
          <w:iCs/>
        </w:rPr>
        <w:t xml:space="preserve">Residential, 20,000 square feet (R-20).</w:t>
      </w:r>
      <w:r>
        <w:t xml:space="preserve"> </w:t>
      </w:r>
      <w:r>
        <w:t xml:space="preserve">Designed to allow controlled growth in outlying areas of the village which are served</w:t>
      </w:r>
      <w:r>
        <w:t xml:space="preserve"> </w:t>
      </w:r>
      <w:r>
        <w:t xml:space="preserve">by municipal water and/or sewer.</w:t>
      </w:r>
    </w:p>
    <w:p>
      <w:pPr>
        <w:pStyle w:val="BodyText"/>
      </w:pPr>
      <w:r>
        <w:rPr>
          <w:i/>
          <w:iCs/>
        </w:rPr>
        <w:t xml:space="preserve">Residential, 8,000 square feet (R-8).</w:t>
      </w:r>
      <w:r>
        <w:t xml:space="preserve"> </w:t>
      </w:r>
      <w:r>
        <w:t xml:space="preserve">Intended to maintain the neighborhood integrity of traditionally densely developed</w:t>
      </w:r>
      <w:r>
        <w:t xml:space="preserve"> </w:t>
      </w:r>
      <w:r>
        <w:t xml:space="preserve">sections of the village. Most of this area is developed, so infill housing should</w:t>
      </w:r>
      <w:r>
        <w:t xml:space="preserve"> </w:t>
      </w:r>
      <w:r>
        <w:t xml:space="preserve">generally conform to the character of the neighborhoods.</w:t>
      </w:r>
    </w:p>
    <w:p>
      <w:pPr>
        <w:pStyle w:val="BodyText"/>
      </w:pPr>
      <w:r>
        <w:rPr>
          <w:i/>
          <w:iCs/>
        </w:rPr>
        <w:t xml:space="preserve">Commercial limited (CL).</w:t>
      </w:r>
      <w:r>
        <w:t xml:space="preserve"> </w:t>
      </w:r>
      <w:r>
        <w:t xml:space="preserve">The purpose of this zone [district] is to be a transitional area between strictly</w:t>
      </w:r>
      <w:r>
        <w:t xml:space="preserve"> </w:t>
      </w:r>
      <w:r>
        <w:t xml:space="preserve">residential and commercial uses. Many of the uses which are permitted in the commercial</w:t>
      </w:r>
      <w:r>
        <w:t xml:space="preserve"> </w:t>
      </w:r>
      <w:r>
        <w:t xml:space="preserve">district cannot be located in this district except by special use permit.</w:t>
      </w:r>
    </w:p>
    <w:p>
      <w:pPr>
        <w:pStyle w:val="BodyText"/>
      </w:pPr>
      <w:r>
        <w:rPr>
          <w:i/>
          <w:iCs/>
        </w:rPr>
        <w:t xml:space="preserve">Commercial downtown (CD).</w:t>
      </w:r>
      <w:r>
        <w:t xml:space="preserve"> </w:t>
      </w:r>
      <w:r>
        <w:t xml:space="preserve">Jamestown's central business district. This district should encourage business which</w:t>
      </w:r>
      <w:r>
        <w:t xml:space="preserve"> </w:t>
      </w:r>
      <w:r>
        <w:t xml:space="preserve">generates pedestrians on a regular basis. Zoning requirements should encourage construction</w:t>
      </w:r>
      <w:r>
        <w:t xml:space="preserve"> </w:t>
      </w:r>
      <w:r>
        <w:t xml:space="preserve">to the curb and be retail-only at the street level.</w:t>
      </w:r>
    </w:p>
    <w:p>
      <w:pPr>
        <w:pStyle w:val="BodyText"/>
      </w:pPr>
      <w:r>
        <w:rPr>
          <w:i/>
          <w:iCs/>
        </w:rPr>
        <w:t xml:space="preserve">Commercial waterfront (CW).</w:t>
      </w:r>
      <w:r>
        <w:t xml:space="preserve"> </w:t>
      </w:r>
      <w:r>
        <w:t xml:space="preserve">[This] district is intended to restrict land use to water-dependent uses, including</w:t>
      </w:r>
      <w:r>
        <w:t xml:space="preserve"> </w:t>
      </w:r>
      <w:r>
        <w:t xml:space="preserve">business which utilizes the scenery as an attraction for customers.</w:t>
      </w:r>
    </w:p>
    <w:p>
      <w:pPr>
        <w:pStyle w:val="BodyText"/>
      </w:pPr>
      <w:r>
        <w:rPr>
          <w:i/>
          <w:iCs/>
        </w:rPr>
        <w:t xml:space="preserve">Downtown condominium (DC).</w:t>
      </w:r>
      <w:r>
        <w:t xml:space="preserve"> </w:t>
      </w:r>
      <w:r>
        <w:t xml:space="preserve">A single lot. One structure containing no more than 36 residential condominium units</w:t>
      </w:r>
      <w:r>
        <w:t xml:space="preserve"> </w:t>
      </w:r>
      <w:r>
        <w:t xml:space="preserve">of not more than two bedrooms each, and accessory parking for residents, their guests</w:t>
      </w:r>
      <w:r>
        <w:t xml:space="preserve"> </w:t>
      </w:r>
      <w:r>
        <w:t xml:space="preserve">and municipal parking purposes. Intended to allow residential uses compatible with</w:t>
      </w:r>
      <w:r>
        <w:t xml:space="preserve"> </w:t>
      </w:r>
      <w:r>
        <w:t xml:space="preserve">the compressed location at the corner of the commercial downtown district.</w:t>
      </w:r>
    </w:p>
    <w:p>
      <w:pPr>
        <w:pStyle w:val="BodyText"/>
      </w:pPr>
      <w:r>
        <w:rPr>
          <w:i/>
          <w:iCs/>
        </w:rPr>
        <w:t xml:space="preserve">Public (P).</w:t>
      </w:r>
      <w:r>
        <w:t xml:space="preserve"> </w:t>
      </w:r>
      <w:r>
        <w:t xml:space="preserve">A zone accommodating a range of public and semipublic uses.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62"/>
    <w:bookmarkStart w:id="63" w:name="official-zoning-map"/>
    <w:p>
      <w:pPr>
        <w:pStyle w:val="Heading2"/>
      </w:pPr>
      <w:r>
        <w:t xml:space="preserve">§ 82-501. Official zoning map</w:t>
      </w:r>
    </w:p>
    <w:p>
      <w:pPr>
        <w:pStyle w:val="FirstParagraph"/>
      </w:pPr>
      <w:r>
        <w:t xml:space="preserve">The boundaries of zoning districts in the Town of Jamestown are hereby designated</w:t>
      </w:r>
      <w:r>
        <w:t xml:space="preserve"> </w:t>
      </w:r>
      <w:r>
        <w:t xml:space="preserve">on the official zoning map of the Town of Jamestown, which is on file in the office</w:t>
      </w:r>
      <w:r>
        <w:t xml:space="preserve"> </w:t>
      </w:r>
      <w:r>
        <w:t xml:space="preserve">of the town clerk and dated November 28, 1995. The official zoning map, together with</w:t>
      </w:r>
      <w:r>
        <w:t xml:space="preserve"> </w:t>
      </w:r>
      <w:r>
        <w:t xml:space="preserve">all explanatory matter thereon, is hereby adopted and declared to be a part of this</w:t>
      </w:r>
      <w:r>
        <w:t xml:space="preserve"> </w:t>
      </w:r>
      <w:r>
        <w:t xml:space="preserve">zoning ordinance [chapter].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63"/>
    <w:bookmarkStart w:id="64" w:name="interpretation-of-zoning-districts"/>
    <w:p>
      <w:pPr>
        <w:pStyle w:val="Heading2"/>
      </w:pPr>
      <w:r>
        <w:t xml:space="preserve">§ 82-502. Interpretation of zoning districts</w:t>
      </w:r>
    </w:p>
    <w:p>
      <w:pPr>
        <w:pStyle w:val="FirstParagraph"/>
      </w:pPr>
      <w:r>
        <w:t xml:space="preserve">Where uncertainty exists as to the boundaries of zoning districts as shown on the</w:t>
      </w:r>
      <w:r>
        <w:t xml:space="preserve"> </w:t>
      </w:r>
      <w:r>
        <w:t xml:space="preserve">official zoning map, the following rules shall apply:</w:t>
      </w:r>
    </w:p>
    <w:p>
      <w:pPr>
        <w:pStyle w:val="Compact"/>
        <w:numPr>
          <w:ilvl w:val="0"/>
          <w:numId w:val="1046"/>
        </w:numPr>
      </w:pPr>
    </w:p>
    <w:p>
      <w:pPr>
        <w:numPr>
          <w:ilvl w:val="1"/>
          <w:numId w:val="1047"/>
        </w:numPr>
      </w:pPr>
      <w:r>
        <w:t xml:space="preserve">A.</w:t>
      </w:r>
      <w:r>
        <w:t xml:space="preserve"> </w:t>
      </w:r>
      <w:r>
        <w:t xml:space="preserve">Where zoning districts are separated by highways, streets, alleys, watercourses or</w:t>
      </w:r>
      <w:r>
        <w:t xml:space="preserve"> </w:t>
      </w:r>
      <w:r>
        <w:t xml:space="preserve">bodies of water, the boundaries of said zoning districts shall be construed to be</w:t>
      </w:r>
      <w:r>
        <w:t xml:space="preserve"> </w:t>
      </w:r>
      <w:r>
        <w:t xml:space="preserve">the centerline or middle of said highway, street, alley, watercourse or body of water.</w:t>
      </w:r>
    </w:p>
    <w:p>
      <w:pPr>
        <w:numPr>
          <w:ilvl w:val="1"/>
          <w:numId w:val="1047"/>
        </w:numPr>
      </w:pPr>
      <w:r>
        <w:t xml:space="preserve">B.</w:t>
      </w:r>
      <w:r>
        <w:t xml:space="preserve"> </w:t>
      </w:r>
      <w:r>
        <w:t xml:space="preserve">Boundaries shown as approximately following lot lines shall be construed as following</w:t>
      </w:r>
      <w:r>
        <w:t xml:space="preserve"> </w:t>
      </w:r>
      <w:r>
        <w:t xml:space="preserve">such lot lines.</w:t>
      </w:r>
    </w:p>
    <w:p>
      <w:pPr>
        <w:numPr>
          <w:ilvl w:val="1"/>
          <w:numId w:val="1047"/>
        </w:numPr>
      </w:pPr>
      <w:r>
        <w:t xml:space="preserve">C.</w:t>
      </w:r>
      <w:r>
        <w:t xml:space="preserve"> </w:t>
      </w:r>
      <w:r>
        <w:t xml:space="preserve">Boundaries shown as following shorelines shall be construed to follow such shorelines,</w:t>
      </w:r>
      <w:r>
        <w:t xml:space="preserve"> </w:t>
      </w:r>
      <w:r>
        <w:t xml:space="preserve">and in the event of a change in shoreline, [such change] shall be construed as moving</w:t>
      </w:r>
      <w:r>
        <w:t xml:space="preserve"> </w:t>
      </w:r>
      <w:r>
        <w:t xml:space="preserve">with the actual shoreline.</w:t>
      </w:r>
    </w:p>
    <w:p>
      <w:pPr>
        <w:numPr>
          <w:ilvl w:val="1"/>
          <w:numId w:val="1047"/>
        </w:numPr>
      </w:pPr>
      <w:r>
        <w:t xml:space="preserve">D.</w:t>
      </w:r>
      <w:r>
        <w:t xml:space="preserve"> </w:t>
      </w:r>
      <w:r>
        <w:t xml:space="preserve">Boundaries indicated as parallel to or extensions of features indicated in the above</w:t>
      </w:r>
      <w:r>
        <w:t xml:space="preserve"> </w:t>
      </w:r>
      <w:r>
        <w:t xml:space="preserve">subsection C shall be so construed. Distances not specifically indicated on the official</w:t>
      </w:r>
      <w:r>
        <w:t xml:space="preserve"> </w:t>
      </w:r>
      <w:r>
        <w:t xml:space="preserve">zoning map shall be determined by the scale of the map.</w:t>
      </w:r>
    </w:p>
    <w:p>
      <w:pPr>
        <w:numPr>
          <w:ilvl w:val="1"/>
          <w:numId w:val="1047"/>
        </w:numPr>
      </w:pPr>
      <w:r>
        <w:t xml:space="preserve">E.</w:t>
      </w:r>
      <w:r>
        <w:t xml:space="preserve"> </w:t>
      </w:r>
      <w:r>
        <w:t xml:space="preserve">Where physical or cultural features existing on the ground differ from those shown</w:t>
      </w:r>
      <w:r>
        <w:t xml:space="preserve"> </w:t>
      </w:r>
      <w:r>
        <w:t xml:space="preserve">on the official zoning map, or in other circumstances not covered by the above subsections,</w:t>
      </w:r>
      <w:r>
        <w:t xml:space="preserve"> </w:t>
      </w:r>
      <w:r>
        <w:t xml:space="preserve">the zoning board of review shall interpret zoning district boundaries.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64"/>
    <w:bookmarkStart w:id="65" w:name="application-of-district-regulations"/>
    <w:p>
      <w:pPr>
        <w:pStyle w:val="Heading1"/>
      </w:pPr>
      <w:r>
        <w:t xml:space="preserve">§ 6. APPLICATION OF DISTRICT REGULATIONS</w:t>
      </w:r>
    </w:p>
    <w:p>
      <w:pPr>
        <w:pStyle w:val="FirstParagraph"/>
      </w:pPr>
      <w:r>
        <w:br/>
      </w:r>
    </w:p>
    <w:bookmarkEnd w:id="65"/>
    <w:bookmarkStart w:id="66" w:name="regulation-of-structures-and-land"/>
    <w:p>
      <w:pPr>
        <w:pStyle w:val="Heading2"/>
      </w:pPr>
      <w:r>
        <w:t xml:space="preserve">§ 82-600. Regulation of structures and land</w:t>
      </w:r>
    </w:p>
    <w:p>
      <w:pPr>
        <w:pStyle w:val="FirstParagraph"/>
      </w:pPr>
      <w:r>
        <w:t xml:space="preserve">The regulations set forth by this chapter within each district shall be minimum regulations</w:t>
      </w:r>
      <w:r>
        <w:t xml:space="preserve"> </w:t>
      </w:r>
      <w:r>
        <w:t xml:space="preserve">and shall apply uniformly to each class or kind of structure or land, except as hereinafter</w:t>
      </w:r>
      <w:r>
        <w:t xml:space="preserve"> </w:t>
      </w:r>
      <w:r>
        <w:t xml:space="preserve">provided:</w:t>
      </w:r>
    </w:p>
    <w:p>
      <w:pPr>
        <w:pStyle w:val="Compact"/>
        <w:numPr>
          <w:ilvl w:val="0"/>
          <w:numId w:val="1048"/>
        </w:numPr>
      </w:pPr>
    </w:p>
    <w:p>
      <w:pPr>
        <w:numPr>
          <w:ilvl w:val="1"/>
          <w:numId w:val="1049"/>
        </w:numPr>
      </w:pPr>
      <w:r>
        <w:t xml:space="preserve">A.</w:t>
      </w:r>
      <w:r>
        <w:t xml:space="preserve"> </w:t>
      </w:r>
      <w:r>
        <w:t xml:space="preserve">No structure or land shall hereinafter be used or occupied and no structure, including</w:t>
      </w:r>
      <w:r>
        <w:t xml:space="preserve"> </w:t>
      </w:r>
      <w:r>
        <w:t xml:space="preserve">signs, or part thereof shall be erected, constructed, reconstructed, moved, or structurally</w:t>
      </w:r>
      <w:r>
        <w:t xml:space="preserve"> </w:t>
      </w:r>
      <w:r>
        <w:t xml:space="preserve">altered except in conformity with all of the regulations herein specified for the</w:t>
      </w:r>
      <w:r>
        <w:t xml:space="preserve"> </w:t>
      </w:r>
      <w:r>
        <w:t xml:space="preserve">district in which it is located.</w:t>
      </w:r>
    </w:p>
    <w:p>
      <w:pPr>
        <w:numPr>
          <w:ilvl w:val="1"/>
          <w:numId w:val="1049"/>
        </w:numPr>
      </w:pPr>
      <w:r>
        <w:t xml:space="preserve">B.</w:t>
      </w:r>
      <w:r>
        <w:t xml:space="preserve"> </w:t>
      </w:r>
      <w:r>
        <w:t xml:space="preserve">No structure shall hereafter be erected or altered [to]:</w:t>
      </w:r>
    </w:p>
    <w:p>
      <w:pPr>
        <w:numPr>
          <w:ilvl w:val="2"/>
          <w:numId w:val="1050"/>
        </w:numPr>
      </w:pPr>
      <w:r>
        <w:t xml:space="preserve">1)</w:t>
      </w:r>
      <w:r>
        <w:t xml:space="preserve"> </w:t>
      </w:r>
      <w:r>
        <w:t xml:space="preserve">Be greater in height or volume;</w:t>
      </w:r>
    </w:p>
    <w:p>
      <w:pPr>
        <w:numPr>
          <w:ilvl w:val="2"/>
          <w:numId w:val="1050"/>
        </w:numPr>
      </w:pPr>
      <w:r>
        <w:t xml:space="preserve">2)</w:t>
      </w:r>
      <w:r>
        <w:t xml:space="preserve"> </w:t>
      </w:r>
      <w:r>
        <w:t xml:space="preserve">Accommodate or house a greater number of families;</w:t>
      </w:r>
    </w:p>
    <w:p>
      <w:pPr>
        <w:numPr>
          <w:ilvl w:val="2"/>
          <w:numId w:val="1050"/>
        </w:numPr>
      </w:pPr>
      <w:r>
        <w:t xml:space="preserve">3)</w:t>
      </w:r>
      <w:r>
        <w:t xml:space="preserve"> </w:t>
      </w:r>
      <w:r>
        <w:t xml:space="preserve">Occupy a greater percentage of lot area;</w:t>
      </w:r>
    </w:p>
    <w:p>
      <w:pPr>
        <w:numPr>
          <w:ilvl w:val="2"/>
          <w:numId w:val="1050"/>
        </w:numPr>
      </w:pPr>
      <w:r>
        <w:t xml:space="preserve">4)</w:t>
      </w:r>
      <w:r>
        <w:t xml:space="preserve"> </w:t>
      </w:r>
      <w:r>
        <w:t xml:space="preserve">Have narrower or smaller front yards, rear yards, side yards, frontage or other open</w:t>
      </w:r>
      <w:r>
        <w:t xml:space="preserve"> </w:t>
      </w:r>
      <w:r>
        <w:t xml:space="preserve">spaces; than herein provided, or in any other manner contrary to the provisions of</w:t>
      </w:r>
      <w:r>
        <w:t xml:space="preserve"> </w:t>
      </w:r>
      <w:r>
        <w:t xml:space="preserve">this chapter.</w:t>
      </w:r>
    </w:p>
    <w:p>
      <w:pPr>
        <w:numPr>
          <w:ilvl w:val="1"/>
          <w:numId w:val="1049"/>
        </w:numPr>
      </w:pPr>
      <w:r>
        <w:t xml:space="preserve">C.</w:t>
      </w:r>
      <w:r>
        <w:t xml:space="preserve"> </w:t>
      </w:r>
      <w:r>
        <w:t xml:space="preserve">No yard or lot legally existing at the time of passage of this chapter shall be reduced</w:t>
      </w:r>
      <w:r>
        <w:t xml:space="preserve"> </w:t>
      </w:r>
      <w:r>
        <w:t xml:space="preserve">in dimension or area below the minimum requirements set forth herein. Yards or lots</w:t>
      </w:r>
      <w:r>
        <w:t xml:space="preserve"> </w:t>
      </w:r>
      <w:r>
        <w:t xml:space="preserve">created after the effective date of the ordinance from which this chapter is derived</w:t>
      </w:r>
      <w:r>
        <w:t xml:space="preserve"> </w:t>
      </w:r>
      <w:r>
        <w:t xml:space="preserve">shall meet at least the minimum requirements established by this chapter.</w:t>
      </w:r>
    </w:p>
    <w:p>
      <w:pPr>
        <w:numPr>
          <w:ilvl w:val="1"/>
          <w:numId w:val="1049"/>
        </w:numPr>
      </w:pPr>
      <w:r>
        <w:t xml:space="preserve">D.</w:t>
      </w:r>
      <w:r>
        <w:t xml:space="preserve"> </w:t>
      </w:r>
      <w:r>
        <w:t xml:space="preserve">No required yard or open space use provided around any building for the purpose of</w:t>
      </w:r>
      <w:r>
        <w:t xml:space="preserve"> </w:t>
      </w:r>
      <w:r>
        <w:t xml:space="preserve">complying with the provisions of this chapter shall again be used as a yard or open</w:t>
      </w:r>
      <w:r>
        <w:t xml:space="preserve"> </w:t>
      </w:r>
      <w:r>
        <w:t xml:space="preserve">space for any other building.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66"/>
    <w:bookmarkStart w:id="67" w:name="uses-and-districts"/>
    <w:p>
      <w:pPr>
        <w:pStyle w:val="Heading2"/>
      </w:pPr>
      <w:r>
        <w:t xml:space="preserve">§ 82-601. Uses and districts</w:t>
      </w:r>
    </w:p>
    <w:p>
      <w:pPr>
        <w:pStyle w:val="FirstParagraph"/>
      </w:pPr>
      <w:r>
        <w:t xml:space="preserve">The symbols in the table below have the following meanings:</w:t>
      </w:r>
    </w:p>
    <w:p>
      <w:pPr>
        <w:pStyle w:val="BodyText"/>
      </w:pPr>
      <w:r>
        <w:t xml:space="preserve">Y = Permitted use</w:t>
      </w:r>
    </w:p>
    <w:p>
      <w:pPr>
        <w:pStyle w:val="BodyText"/>
      </w:pPr>
      <w:r>
        <w:t xml:space="preserve">N = Not permitted</w:t>
      </w:r>
    </w:p>
    <w:p>
      <w:pPr>
        <w:pStyle w:val="BodyText"/>
      </w:pPr>
      <w:r>
        <w:t xml:space="preserve">S = Permitted by Special Use Permit</w:t>
      </w:r>
    </w:p>
    <w:p>
      <w:pPr>
        <w:pStyle w:val="BodyText"/>
      </w:pPr>
      <w:r>
        <w:t xml:space="preserve">A = Permitted only accessory to a principal permitted use</w:t>
      </w:r>
    </w:p>
    <w:p>
      <w:pPr>
        <w:pStyle w:val="BodyText"/>
      </w:pPr>
      <w:r>
        <w:t xml:space="preserve">The abbreviations for each of the zoning districts in this table are as described</w:t>
      </w:r>
      <w:r>
        <w:t xml:space="preserve"> </w:t>
      </w:r>
      <w:r>
        <w:t xml:space="preserve">in section 82-500, Zoning districts.</w:t>
      </w:r>
    </w:p>
    <w:p>
      <w:pPr>
        <w:pStyle w:val="BodyText"/>
      </w:pPr>
      <w:r>
        <w:t xml:space="preserve">CWe refers to the Commercial Waterfront District at East Ferry and CWw refers to the</w:t>
      </w:r>
      <w:r>
        <w:t xml:space="preserve"> </w:t>
      </w:r>
      <w:r>
        <w:t xml:space="preserve">Commercial Waterfront District at West Ferry. Mixed use refers only to a mix of uses.</w:t>
      </w:r>
      <w:r>
        <w:t xml:space="preserve"> </w:t>
      </w:r>
      <w:r>
        <w:t xml:space="preserve">The individual uses being mixed shall be governed separately in the use table. Note</w:t>
      </w:r>
      <w:r>
        <w:t xml:space="preserve"> </w:t>
      </w:r>
      <w:r>
        <w:t xml:space="preserve">that any non-residential use allowed by special use permit in a residential district</w:t>
      </w:r>
      <w:r>
        <w:t xml:space="preserve"> </w:t>
      </w:r>
      <w:r>
        <w:t xml:space="preserve">must follow the standards of section 82-1213 and any industrial use allowed by special use permit must follow the standards of</w:t>
      </w:r>
      <w:r>
        <w:t xml:space="preserve"> </w:t>
      </w:r>
      <w:r>
        <w:t xml:space="preserve">section 82-1240.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Permitted Uses</w:t>
            </w:r>
          </w:p>
        </w:tc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Table 6-1</w:t>
            </w:r>
          </w:p>
        </w:tc>
      </w:tr>
      <w:tr>
        <w:tc>
          <w:tcPr>
            <w:gridSpan w:val="2"/>
            <w:vMerge w:val="restart"/>
          </w:tcPr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>
            <w:gridSpan w:val="13"/>
          </w:tcPr>
          <w:p>
            <w:pPr>
              <w:pStyle w:val="Compact"/>
              <w:jc w:val="left"/>
            </w:pPr>
            <w:r>
              <w:t xml:space="preserve">District</w:t>
            </w:r>
          </w:p>
        </w:tc>
      </w:tr>
      <w:tr>
        <w:tc>
          <w:tcPr>
            <w:gridSpan w:val="2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OS-I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OS-II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RR-80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CWe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CWw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DC</w:t>
            </w:r>
          </w:p>
        </w:tc>
      </w:tr>
      <w:tr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I.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Conservation Development*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Two-family dwelling or duplex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Multifamily dwelling development/structure - See 1200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Family day care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Mobile Home/Manufactured Home/Trailer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Transient Trailer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Mixed use +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Dwelling Unit - See 1201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Compact Cottage Development - See 1203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Assisted Living Facilities - See 1218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II. LODGING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Motel or hotel - See 1214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Bed and breakfast home - See 1202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III. AGRICULTURAL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Farm, Crops and Nurseries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Farm, Livestock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Keeping and raising of chicken hens accessory to permitted use - See 1207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Aquaculture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IV. GOVERNMENT, EDUCATION, INSTITUTIONAL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School or college - See 1215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Religious institution - See 1216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Library, museum, etc. - See 1216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Cemetery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Hospital or clinic - See 1217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Nursing or Convalescent home - See 1218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Emergency counseling service - See 1217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Fire or police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 facility (except penal, utility or garage)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Government-owned penal, garage or utility facility - See 1219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Halfway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Charitable or fraternal organization - See 1220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Recreational ballfields - See 1221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Park and recreation use, including skateboard or ice rinks and playgrounds together</w:t>
            </w:r>
            <w:r>
              <w:t xml:space="preserve"> </w:t>
            </w:r>
            <w:r>
              <w:t xml:space="preserve">with buildings, ancillary to the park use, such as bathrooms, educational space, and</w:t>
            </w:r>
            <w:r>
              <w:t xml:space="preserve"> </w:t>
            </w:r>
            <w:r>
              <w:t xml:space="preserve">storage. - See 1222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Crematorium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V. TRANSPORTATION AND UTILITIES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Off-street parking (accessory)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Off-street parking (commercial)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Seasonal off-site marina parking - See 1223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Off-site parking (municipal)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and ship storage (noncommercial)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Motor freight terminal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 passenger shelter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Public and semipublic structure - See 1224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Power generating station (commercial)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Sewage treatment plant (publicly owned)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Incinerator, landfill or waste disposal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Radio or TV studios - See 1225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Solid waste transfer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Nuclear power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Satellite dish - See 1226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Wind energy facility - See 1205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Heliport/Helistop++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Solar Energy System - See 1204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Major Solar Energy System - See 1204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Communications Towers - See 1206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VI. COMMERCIAL, RETAIL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Heavy equipment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Lumber and building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Heating, plumbing, electrical or hardware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Heavy equipment sales or rentals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Food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Grocery, bakery, dairy, fruit and vegetable, meat and fish,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Sale of produce raised on premises - See 1227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Packaged liquor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Eating and drinking places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Lunchroom or restaurant (no alcoholic beverages) - See 1228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Tavern, bar or nightclub (alcoholic beverages) - See 1229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Lunchroom or restaurant (alcoholic beverages)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Drive-in restaurant (no alcoholic beverages)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Motor vehicles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Motor vehicle dealers, including repairs conducted in a building - See 1230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Tire, battery and accessories sales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Fuel service station - see 1211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 body or paint shop - See 1230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auto repair - See 1230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Vehicle rental agency - See 1230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Moped, motorized bicycles, rental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watercraft, rental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Commercial recreation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recreation facilities - See 1231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Theater or concert hall - See 1232</w:t>
            </w:r>
            <w:r>
              <w:br/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Casino gambling, gaming, wagering or any gaming of any 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Adult businesses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Amusement or video arcades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Golf course - See 1233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Miniature golf, driving ranges, pitch and putt,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Tent or recreational vehicle camps - See 1234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Riding academies - See 1235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Roller, ice skating or skateboard rink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Amusement parks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Drive-in theater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Marina - See 1236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and ship storage, and repair - See 1236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Yacht clubs and beach clubs - See 1236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Beach cabanas and bath (no alcoholic beverages)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Miscellaneous retail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Retail, general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Furniture, floor covering and furnishings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Radio, TV, records and tapes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Fuel oil, bottled gas, etc., including storage - See 1209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Marine supplies, bait and accessories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Gift, souvenir and tobacco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Sale of horticultural and agricultural products raised on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Marijuana growing, processing, cultivating, testing, and sales, including, but not</w:t>
            </w:r>
            <w:r>
              <w:t xml:space="preserve"> </w:t>
            </w:r>
            <w:r>
              <w:t xml:space="preserve">limited to: marijuana compassion center; licensed marijuana cultivator; marijuana</w:t>
            </w:r>
            <w:r>
              <w:t xml:space="preserve"> </w:t>
            </w:r>
            <w:r>
              <w:t xml:space="preserve">processing and testing; marijuana wholesale and retail sales; (Excludes state medical</w:t>
            </w:r>
            <w:r>
              <w:t xml:space="preserve"> </w:t>
            </w:r>
            <w:r>
              <w:t xml:space="preserve">marijuana program for individual qualified patient cardholder, primary caregiver,</w:t>
            </w:r>
            <w:r>
              <w:t xml:space="preserve"> </w:t>
            </w:r>
            <w:r>
              <w:t xml:space="preserve">and licensed medical marijuana cooperative); and Cannabis establishments. +++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VII. COMMERCIAL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Professional office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General commercial office or bank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Temporary real estate office or model home - See 1237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Home occupation - See 1210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Day care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>
            <w:gridSpan w:val="14"/>
          </w:tcPr>
          <w:p>
            <w:pPr>
              <w:pStyle w:val="Compact"/>
              <w:jc w:val="left"/>
            </w:pPr>
            <w:r>
              <w:t xml:space="preserve">Personal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Personal Services, General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Caterer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Kennels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Boarding of animals (excluding dogs) - See 1238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 Grooming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VIII. INDUSTRIAL, NON-MANUFACTURING - See 1240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Earth removal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Extractive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Welding/sheet metal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business and storage of nonhazardous materials in a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Self-Storage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lot storage of building materials or machinery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storage of sand and gravel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storage of junk or scrap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Open or enclosed storage of hazardous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or transfer of fishery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Storage or transfer of fishery equipment (fishing industry, limited to storage and</w:t>
            </w:r>
            <w:r>
              <w:t xml:space="preserve"> </w:t>
            </w:r>
            <w:r>
              <w:t xml:space="preserve">transfer) - See 1208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Y&gt;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Underground storage tanks - See 1209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>
            <w:gridSpan w:val="15"/>
          </w:tcPr>
          <w:p>
            <w:pPr>
              <w:pStyle w:val="Compact"/>
              <w:jc w:val="left"/>
            </w:pPr>
            <w:r>
              <w:t xml:space="preserve">IX. INDUSTRIAL,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 industries except those specifically regulated herein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Fisheries/marine product packing or processing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Petroleum refining and related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Ship and boat building including sales - See 1239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Acetylene gas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Ammonia or bleach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Asphalt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Glue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Rubber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Smelter, blast furnace or blooming mill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Pulp mill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Wooden boat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* The provisions of this table notwithstanding, for the purposes of calculating minimum</w:t>
      </w:r>
      <w:r>
        <w:t xml:space="preserve"> </w:t>
      </w:r>
      <w:r>
        <w:t xml:space="preserve">lot size, maximum lot coverage, maximum building height, minimum yard dimensions,</w:t>
      </w:r>
      <w:r>
        <w:t xml:space="preserve"> </w:t>
      </w:r>
      <w:r>
        <w:t xml:space="preserve">setbacks for accessory structures, the maximum number of lots or dwelling units and</w:t>
      </w:r>
      <w:r>
        <w:t xml:space="preserve"> </w:t>
      </w:r>
      <w:r>
        <w:t xml:space="preserve">the uses permitted in a conservation development in any zoning district where permitted,</w:t>
      </w:r>
      <w:r>
        <w:t xml:space="preserve"> </w:t>
      </w:r>
      <w:r>
        <w:t xml:space="preserve">shall be governed by the provision of article 15, Conservation developments, of this chapter.</w:t>
      </w:r>
    </w:p>
    <w:p>
      <w:pPr>
        <w:pStyle w:val="BodyText"/>
      </w:pPr>
      <w:r>
        <w:t xml:space="preserve">+ Mixed use refers only to a mix of uses. The individual uses being mixed shall be</w:t>
      </w:r>
      <w:r>
        <w:t xml:space="preserve"> </w:t>
      </w:r>
      <w:r>
        <w:t xml:space="preserve">governed separately in the use table.</w:t>
      </w:r>
    </w:p>
    <w:p>
      <w:pPr>
        <w:pStyle w:val="BodyText"/>
      </w:pPr>
      <w:r>
        <w:t xml:space="preserve">++ Heliport and/or helistop are prohibited uses, and have always been prohibited in</w:t>
      </w:r>
      <w:r>
        <w:t xml:space="preserve"> </w:t>
      </w:r>
      <w:r>
        <w:t xml:space="preserve">all districts, no matter whether the use is a principal or accessory use of the property.</w:t>
      </w:r>
    </w:p>
    <w:p>
      <w:pPr>
        <w:pStyle w:val="BodyText"/>
      </w:pPr>
      <w:r>
        <w:t xml:space="preserve">+++ Uses as defined in G.L. 1956, § 21-28.6-3 and under § 21-28.11-3(14) of the Rhode</w:t>
      </w:r>
      <w:r>
        <w:t xml:space="preserve"> </w:t>
      </w:r>
      <w:r>
        <w:t xml:space="preserve">Island Cannabis Act.</w:t>
      </w:r>
    </w:p>
    <w:p>
      <w:pPr>
        <w:pStyle w:val="BodyText"/>
      </w:pPr>
      <w:r>
        <w:t xml:space="preserve">&gt; Limited to transfer (not storage) only.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67"/>
    <w:bookmarkStart w:id="68" w:name="development-within-open-space-zones"/>
    <w:p>
      <w:pPr>
        <w:pStyle w:val="Heading2"/>
      </w:pPr>
      <w:r>
        <w:t xml:space="preserve">§ 82-601.1. Development within open space zones</w:t>
      </w:r>
    </w:p>
    <w:p>
      <w:pPr>
        <w:pStyle w:val="FirstParagraph"/>
      </w:pPr>
      <w:r>
        <w:rPr>
          <w:i/>
          <w:iCs/>
        </w:rPr>
        <w:t xml:space="preserve">OS-I conservation preserve zone.</w:t>
      </w:r>
      <w:r>
        <w:t xml:space="preserve"> </w:t>
      </w:r>
      <w:r>
        <w:t xml:space="preserve">Enhancements are restricted and may include, but are not necessarily limited to,</w:t>
      </w:r>
      <w:r>
        <w:t xml:space="preserve"> </w:t>
      </w:r>
      <w:r>
        <w:t xml:space="preserve">items such as trails, boardwalks and observation platforms.</w:t>
      </w:r>
    </w:p>
    <w:p>
      <w:pPr>
        <w:pStyle w:val="BodyText"/>
      </w:pPr>
      <w:r>
        <w:rPr>
          <w:i/>
          <w:iCs/>
        </w:rPr>
        <w:t xml:space="preserve">OS-II park and recreation zone.</w:t>
      </w:r>
      <w:r>
        <w:t xml:space="preserve"> </w:t>
      </w:r>
      <w:r>
        <w:t xml:space="preserve">Certain state- and town- owned properties are further governed by deed restrictions</w:t>
      </w:r>
      <w:r>
        <w:t xml:space="preserve"> </w:t>
      </w:r>
      <w:r>
        <w:t xml:space="preserve">which may limit development of facilities that are normally allowed under zoning.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68"/>
    <w:bookmarkStart w:id="69" w:name="district-dimensional-regulations"/>
    <w:p>
      <w:pPr>
        <w:pStyle w:val="Heading2"/>
      </w:pPr>
      <w:r>
        <w:t xml:space="preserve">§ 82-602. District dimensional regulations</w:t>
      </w:r>
    </w:p>
    <w:p>
      <w:pPr>
        <w:pStyle w:val="FirstParagraph"/>
      </w:pPr>
      <w:r>
        <w:t xml:space="preserve">The district dimensional regulations set forth in Table 6-2 shall be met for all uses</w:t>
      </w:r>
      <w:r>
        <w:t xml:space="preserve"> </w:t>
      </w:r>
      <w:r>
        <w:t xml:space="preserve">of land permitted under this chapter.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Public Zoning District</w:t>
            </w:r>
          </w:p>
        </w:tc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Table 6-2</w:t>
            </w:r>
          </w:p>
        </w:tc>
      </w:tr>
      <w:tr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Building Height (feet)</w:t>
            </w: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Minimum Yards (feet)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Structures (feet) see 82-700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Area (SF)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Frontage Line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Lot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Lot Line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Library, Museum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10* 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10* 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School or college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50* 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50* 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20* 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30* 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15* 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Off-site parking (municipal)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Recreation hall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10* 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10* 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Park and recreation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Fire or police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Government facility (except penal, utility or garage)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10* 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Government-owned penal, utility or garage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50* 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50* 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20* 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30* 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10* 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Sewage treatment station (publicly owned)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50* 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50* 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20* 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30* 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15* 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15* 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* = Use these setbacks when directly adjacent to commercial districts. When a street</w:t>
      </w:r>
      <w:r>
        <w:t xml:space="preserve"> </w:t>
      </w:r>
      <w:r>
        <w:t xml:space="preserve">directly abuts a property boundary, the lesser setback will apply.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OS Open Space Zoning District</w:t>
            </w:r>
          </w:p>
        </w:tc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Table 6-2</w:t>
            </w:r>
          </w:p>
        </w:tc>
      </w:tr>
      <w:tr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Building Height (feet)</w:t>
            </w: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Minimum Yards (feet)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Structures (feet) see 82-700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Area (SF)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Frontage Line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Lot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Lot Line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Golf course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RR-200 Zoning District</w:t>
            </w:r>
          </w:p>
        </w:tc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Table 6-2</w:t>
            </w:r>
          </w:p>
        </w:tc>
      </w:tr>
      <w:tr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Building Height (feet)</w:t>
            </w: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Minimum Yards (feet)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Structures (feet) see 82-700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Area (SF)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Frontage Line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Lot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Lot Line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RR-80 Zoning District</w:t>
            </w:r>
          </w:p>
        </w:tc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Table 6-2</w:t>
            </w:r>
          </w:p>
        </w:tc>
      </w:tr>
      <w:tr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Building Height (feet)</w:t>
            </w: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Minimum Yards (feet)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Structures (feet) see 82-700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Area (SF)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Frontage Line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Lot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Lot Line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School or college, religious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governmental, educational, institutional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R-400 Zoning District</w:t>
            </w:r>
          </w:p>
        </w:tc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Table 6-2</w:t>
            </w:r>
          </w:p>
        </w:tc>
      </w:tr>
      <w:tr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Building Height (feet)</w:t>
            </w: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Minimum Yards (feet)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Structures (feet) see 82-700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Area (SF)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Frontage Line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Lot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Lot Line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School or college, religious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acres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governmental, educational, institutional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CW Zoning District</w:t>
            </w:r>
          </w:p>
        </w:tc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Table 6-2</w:t>
            </w:r>
          </w:p>
        </w:tc>
      </w:tr>
      <w:tr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Building Height (feet)</w:t>
            </w: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Minimum Yards (feet)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Structures (feet) see 82-700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Area (SF)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Frontage Line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Lot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Lot Line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DC Zoning District</w:t>
            </w:r>
          </w:p>
        </w:tc>
        <w:tc>
          <w:tcPr>
            <w:gridSpan w:val="6"/>
          </w:tcPr>
          <w:p>
            <w:pPr>
              <w:pStyle w:val="Compact"/>
              <w:jc w:val="left"/>
            </w:pPr>
            <w:r>
              <w:t xml:space="preserve">Table 6-2</w:t>
            </w:r>
          </w:p>
        </w:tc>
      </w:tr>
      <w:tr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Use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Building Height (feet)</w:t>
            </w: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Minimum Yards (feet)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Structures (feet) see 82-700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Area (SF)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Frontage Line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Corner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Lot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Lot Line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permitted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0</w:t>
            </w:r>
          </w:p>
        </w:tc>
      </w:tr>
    </w:tbl>
    <w:p>
      <w:pPr>
        <w:pStyle w:val="BodyText"/>
      </w:pPr>
      <w:r>
        <w:t xml:space="preserve"> 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Table 6-2 for the Village Special Development District Zones R-8, R-20, CL and CD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Size: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SF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Duplex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 SF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Multi-family Dwelling (see 82-1200)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25,000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SF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Lot Occupation: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Frontage Line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80' min-120'max*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40' min-96'max*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 max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 max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35% max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55% max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Setbacks - Principal Building: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Setback - Principal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18'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12' min-24'max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5' min. - 12' max.</w:t>
            </w:r>
            <w:r>
              <w:br/>
            </w:r>
            <w:r>
              <w:t xml:space="preserve">18' max. for outdoor</w:t>
            </w:r>
            <w:r>
              <w:br/>
            </w:r>
            <w:r>
              <w:t xml:space="preserve">seating café with 3'</w:t>
            </w:r>
            <w:r>
              <w:br/>
            </w:r>
            <w:r>
              <w:t xml:space="preserve">wall, fence or</w:t>
            </w:r>
            <w:r>
              <w:br/>
            </w:r>
            <w:r>
              <w:t xml:space="preserve">planting at frontage. 12' minimum for Duplex and Multi-Family.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Setback - Secondary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6' min-18'max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5' min-12'max. 12' minimum for Duplex and Multi-Family.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5' min-24'max. 10' minimum for Duplex and Multi-Family.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12' min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Frontage Buildout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N/A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 min at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60% min at setback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Setback - Accessory Structures: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Setback - see Section 82-700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 building + 5'setback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 building + 5'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 building + 5'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Principal building + 10' setback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10' min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10' min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3' min</w:t>
            </w:r>
          </w:p>
        </w:tc>
      </w:tr>
      <w:tr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Building Height: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Principal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 35'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 35'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 35'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 35'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Accessory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stories max - Max 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stories max - Max 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stories max - Max 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stories max - Max 25'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* Lots existing as of October 22, 2009 shall not be considered non-conforming by lot</w:t>
      </w:r>
      <w:r>
        <w:t xml:space="preserve"> </w:t>
      </w:r>
      <w:r>
        <w:t xml:space="preserve">width maximum.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69"/>
    <w:bookmarkStart w:id="70" w:name="exceptions-to-height-regulations"/>
    <w:p>
      <w:pPr>
        <w:pStyle w:val="Heading2"/>
      </w:pPr>
      <w:r>
        <w:t xml:space="preserve">§ 82-602.1. Exceptions to height regulations</w:t>
      </w:r>
    </w:p>
    <w:p>
      <w:pPr>
        <w:pStyle w:val="FirstParagraph"/>
      </w:pPr>
      <w:r>
        <w:t xml:space="preserve">Exceptions to height regulations are as follows:</w:t>
      </w:r>
    </w:p>
    <w:p>
      <w:pPr>
        <w:pStyle w:val="Compact"/>
        <w:numPr>
          <w:ilvl w:val="0"/>
          <w:numId w:val="1051"/>
        </w:numPr>
      </w:pPr>
    </w:p>
    <w:p>
      <w:pPr>
        <w:numPr>
          <w:ilvl w:val="1"/>
          <w:numId w:val="1052"/>
        </w:numPr>
      </w:pPr>
      <w:r>
        <w:t xml:space="preserve">A.</w:t>
      </w:r>
      <w:r>
        <w:t xml:space="preserve"> </w:t>
      </w:r>
      <w:r>
        <w:t xml:space="preserve">The following structures or parts of structures may be erected above the specified</w:t>
      </w:r>
      <w:r>
        <w:t xml:space="preserve"> </w:t>
      </w:r>
      <w:r>
        <w:t xml:space="preserve">height regulations as follows in all districts in accordance with subsection B [of</w:t>
      </w:r>
      <w:r>
        <w:t xml:space="preserve"> </w:t>
      </w:r>
      <w:r>
        <w:t xml:space="preserve">this section]: chimney; church spire, tower, cupola or belfry; elevator or air conditioning</w:t>
      </w:r>
      <w:r>
        <w:t xml:space="preserve"> </w:t>
      </w:r>
      <w:r>
        <w:t xml:space="preserve">penthouse; flagpole; radio or television antenna; silo; water tower; detached residential</w:t>
      </w:r>
      <w:r>
        <w:t xml:space="preserve"> </w:t>
      </w:r>
      <w:r>
        <w:t xml:space="preserve">wind structures servicing on site uses.</w:t>
      </w:r>
    </w:p>
    <w:p>
      <w:pPr>
        <w:numPr>
          <w:ilvl w:val="1"/>
          <w:numId w:val="1052"/>
        </w:numPr>
      </w:pPr>
      <w:r>
        <w:t xml:space="preserve">B.</w:t>
      </w:r>
      <w:r>
        <w:t xml:space="preserve"> </w:t>
      </w:r>
      <w:r>
        <w:t xml:space="preserve">Public and semipublic structures or parts of structures in any OS, P or C districts</w:t>
      </w:r>
      <w:r>
        <w:t xml:space="preserve"> </w:t>
      </w:r>
      <w:r>
        <w:t xml:space="preserve">and the parts of structures noted above in RR districts may exceed the height regulations</w:t>
      </w:r>
      <w:r>
        <w:t xml:space="preserve"> </w:t>
      </w:r>
      <w:r>
        <w:t xml:space="preserve">of the zone in which they are located, provided they are set back from all lot lines</w:t>
      </w:r>
      <w:r>
        <w:t xml:space="preserve"> </w:t>
      </w:r>
      <w:r>
        <w:t xml:space="preserve">in addition to the required yards, five feet for each one foot of such excess. Any</w:t>
      </w:r>
      <w:r>
        <w:t xml:space="preserve"> </w:t>
      </w:r>
      <w:r>
        <w:t xml:space="preserve">such public or semipublic structure in excess of 50 feet shall be required to receive</w:t>
      </w:r>
      <w:r>
        <w:t xml:space="preserve"> </w:t>
      </w:r>
      <w:r>
        <w:t xml:space="preserve">a special use permit from the zoning board of review. At a minimum, all such structures</w:t>
      </w:r>
      <w:r>
        <w:t xml:space="preserve"> </w:t>
      </w:r>
      <w:r>
        <w:t xml:space="preserve">shall be set back a minimum of one foot for every foot of height of the structure.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70"/>
    <w:bookmarkStart w:id="71" w:name="X21cbcb749ff3bcd753e290dd2145db82c2e6b1a"/>
    <w:p>
      <w:pPr>
        <w:pStyle w:val="Heading2"/>
      </w:pPr>
      <w:r>
        <w:t xml:space="preserve">§ 82-602.2. Authorized departures from yard regulations</w:t>
      </w:r>
    </w:p>
    <w:p>
      <w:pPr>
        <w:pStyle w:val="FirstParagraph"/>
      </w:pPr>
      <w:r>
        <w:t xml:space="preserve">The space in a required front, side or rear yard shall be open and unobstructed with</w:t>
      </w:r>
      <w:r>
        <w:t xml:space="preserve"> </w:t>
      </w:r>
      <w:r>
        <w:t xml:space="preserve">the following exceptions:</w:t>
      </w:r>
    </w:p>
    <w:p>
      <w:pPr>
        <w:pStyle w:val="Compact"/>
        <w:numPr>
          <w:ilvl w:val="0"/>
          <w:numId w:val="1053"/>
        </w:numPr>
      </w:pPr>
    </w:p>
    <w:p>
      <w:pPr>
        <w:numPr>
          <w:ilvl w:val="1"/>
          <w:numId w:val="1054"/>
        </w:numPr>
      </w:pPr>
      <w:r>
        <w:t xml:space="preserve">A.</w:t>
      </w:r>
      <w:r>
        <w:t xml:space="preserve"> </w:t>
      </w:r>
      <w:r>
        <w:t xml:space="preserve">Ordinary projections of windowsills, cornices and other structural features may extend</w:t>
      </w:r>
      <w:r>
        <w:t xml:space="preserve"> </w:t>
      </w:r>
      <w:r>
        <w:t xml:space="preserve">not more than 12 inches into the space above a required yard.</w:t>
      </w:r>
    </w:p>
    <w:p>
      <w:pPr>
        <w:numPr>
          <w:ilvl w:val="1"/>
          <w:numId w:val="1054"/>
        </w:numPr>
      </w:pPr>
      <w:r>
        <w:t xml:space="preserve">B.</w:t>
      </w:r>
      <w:r>
        <w:t xml:space="preserve"> </w:t>
      </w:r>
      <w:r>
        <w:t xml:space="preserve">Landscape features such as trees, fences, shrubs and patio may be placed in any yard</w:t>
      </w:r>
      <w:r>
        <w:t xml:space="preserve"> </w:t>
      </w:r>
      <w:r>
        <w:t xml:space="preserve">area.</w:t>
      </w:r>
    </w:p>
    <w:p>
      <w:pPr>
        <w:numPr>
          <w:ilvl w:val="1"/>
          <w:numId w:val="1054"/>
        </w:numPr>
      </w:pPr>
      <w:r>
        <w:t xml:space="preserve">C.</w:t>
      </w:r>
      <w:r>
        <w:t xml:space="preserve"> </w:t>
      </w:r>
      <w:r>
        <w:t xml:space="preserve">In C districts only, an outdoor telephone booth may be located in a front yard area</w:t>
      </w:r>
      <w:r>
        <w:t xml:space="preserve"> </w:t>
      </w:r>
      <w:r>
        <w:t xml:space="preserve">provided it is adjacent to a permitted curb parking area or an off-street parking</w:t>
      </w:r>
      <w:r>
        <w:t xml:space="preserve"> </w:t>
      </w:r>
      <w:r>
        <w:t xml:space="preserve">facility.</w:t>
      </w:r>
    </w:p>
    <w:p>
      <w:pPr>
        <w:numPr>
          <w:ilvl w:val="1"/>
          <w:numId w:val="1054"/>
        </w:numPr>
      </w:pPr>
      <w:r>
        <w:t xml:space="preserve">D.</w:t>
      </w:r>
      <w:r>
        <w:t xml:space="preserve"> </w:t>
      </w:r>
      <w:r>
        <w:t xml:space="preserve">Fences and walls not exceeding six feet in height in any district may be constructed</w:t>
      </w:r>
      <w:r>
        <w:t xml:space="preserve"> </w:t>
      </w:r>
      <w:r>
        <w:t xml:space="preserve">in any yard.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71"/>
    <w:bookmarkStart w:id="72" w:name="front-yards-on-through-lots"/>
    <w:p>
      <w:pPr>
        <w:pStyle w:val="Heading2"/>
      </w:pPr>
      <w:r>
        <w:t xml:space="preserve">§ 82-602.3. Front yards on through lots</w:t>
      </w:r>
    </w:p>
    <w:p>
      <w:pPr>
        <w:pStyle w:val="FirstParagraph"/>
      </w:pPr>
      <w:r>
        <w:t xml:space="preserve">When a lot has frontage on a street at both ends of the property, the lot shall be</w:t>
      </w:r>
      <w:r>
        <w:t xml:space="preserve"> </w:t>
      </w:r>
      <w:r>
        <w:t xml:space="preserve">considered to have two front yards and shall adhere to front yard setbacks along both</w:t>
      </w:r>
      <w:r>
        <w:t xml:space="preserve"> </w:t>
      </w:r>
      <w:r>
        <w:t xml:space="preserve">streets.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72"/>
    <w:bookmarkStart w:id="73" w:name="reduction-of-street-frontage-regulations"/>
    <w:p>
      <w:pPr>
        <w:pStyle w:val="Heading2"/>
      </w:pPr>
      <w:r>
        <w:t xml:space="preserve">§ 82-602.4. Reduction of street frontage regulations</w:t>
      </w:r>
    </w:p>
    <w:p>
      <w:pPr>
        <w:numPr>
          <w:ilvl w:val="0"/>
          <w:numId w:val="1055"/>
        </w:numPr>
      </w:pPr>
      <w:r>
        <w:t xml:space="preserve">A.</w:t>
      </w:r>
      <w:r>
        <w:t xml:space="preserve"> </w:t>
      </w:r>
      <w:r>
        <w:t xml:space="preserve">Street frontage regulations in any R district may be reduced to not less than 60 feet</w:t>
      </w:r>
      <w:r>
        <w:t xml:space="preserve"> </w:t>
      </w:r>
      <w:r>
        <w:t xml:space="preserve">for those lots entirely fronting on cul-de-sacs at the end of dead-end streets.</w:t>
      </w:r>
    </w:p>
    <w:p>
      <w:pPr>
        <w:numPr>
          <w:ilvl w:val="0"/>
          <w:numId w:val="1055"/>
        </w:numPr>
      </w:pPr>
      <w:r>
        <w:t xml:space="preserve">B.</w:t>
      </w:r>
      <w:r>
        <w:t xml:space="preserve"> </w:t>
      </w:r>
      <w:r>
        <w:t xml:space="preserve">Upon approval of the planning commission as part of a conservation development only</w:t>
      </w:r>
      <w:r>
        <w:t xml:space="preserve"> </w:t>
      </w:r>
      <w:r>
        <w:t xml:space="preserve">as provided in the subdivision and land development regulations, the lot frontage</w:t>
      </w:r>
      <w:r>
        <w:t xml:space="preserve"> </w:t>
      </w:r>
      <w:r>
        <w:t xml:space="preserve">and lot width variations listed below may be permitted by the planning commission.</w:t>
      </w:r>
    </w:p>
    <w:p>
      <w:pPr>
        <w:numPr>
          <w:ilvl w:val="1"/>
          <w:numId w:val="1056"/>
        </w:numPr>
      </w:pPr>
      <w:r>
        <w:t xml:space="preserve">1)</w:t>
      </w:r>
      <w:r>
        <w:t xml:space="preserve"> </w:t>
      </w:r>
      <w:r>
        <w:t xml:space="preserve">In residential RR-200, RR-80, R-40 and R-20 zoning districts, the planning commission</w:t>
      </w:r>
      <w:r>
        <w:t xml:space="preserve"> </w:t>
      </w:r>
      <w:r>
        <w:t xml:space="preserve">is authorized to reduce the lot frontage and lot width of newly created lots on any</w:t>
      </w:r>
      <w:r>
        <w:t xml:space="preserve"> </w:t>
      </w:r>
      <w:r>
        <w:t xml:space="preserve">public or approved private street to a minimum of 40 feet.</w:t>
      </w:r>
    </w:p>
    <w:p>
      <w:pPr>
        <w:numPr>
          <w:ilvl w:val="1"/>
          <w:numId w:val="1056"/>
        </w:numPr>
      </w:pPr>
      <w:r>
        <w:t xml:space="preserve">2)</w:t>
      </w:r>
      <w:r>
        <w:t xml:space="preserve"> </w:t>
      </w:r>
      <w:r>
        <w:t xml:space="preserve">Open space lots, within an approved conservation development, may have zero frontage</w:t>
      </w:r>
      <w:r>
        <w:t xml:space="preserve"> </w:t>
      </w:r>
      <w:r>
        <w:t xml:space="preserve">on a street, as long as the planning commission approves access to the open space</w:t>
      </w:r>
      <w:r>
        <w:t xml:space="preserve"> </w:t>
      </w:r>
      <w:r>
        <w:t xml:space="preserve">by easement or other means.</w:t>
      </w:r>
    </w:p>
    <w:p>
      <w:pPr>
        <w:numPr>
          <w:ilvl w:val="1"/>
          <w:numId w:val="1056"/>
        </w:numPr>
      </w:pPr>
      <w:r>
        <w:t xml:space="preserve">3)</w:t>
      </w:r>
      <w:r>
        <w:t xml:space="preserve"> </w:t>
      </w:r>
      <w:r>
        <w:t xml:space="preserve">As part of the application to the planning commission for flexible lot frontage and</w:t>
      </w:r>
      <w:r>
        <w:t xml:space="preserve"> </w:t>
      </w:r>
      <w:r>
        <w:t xml:space="preserve">width, a "conventional yield plan" as defined herein, shall be required. No more buildable</w:t>
      </w:r>
      <w:r>
        <w:t xml:space="preserve"> </w:t>
      </w:r>
      <w:r>
        <w:t xml:space="preserve">lots shall be allowed using flexible lot frontage and width provisions than are allowed</w:t>
      </w:r>
      <w:r>
        <w:t xml:space="preserve"> </w:t>
      </w:r>
      <w:r>
        <w:t xml:space="preserve">by using conventional frontage and width provisions.</w:t>
      </w:r>
    </w:p>
    <w:p>
      <w:pPr>
        <w:numPr>
          <w:ilvl w:val="1"/>
          <w:numId w:val="1056"/>
        </w:numPr>
      </w:pPr>
      <w:r>
        <w:t xml:space="preserve">4)</w:t>
      </w:r>
      <w:r>
        <w:t xml:space="preserve"> </w:t>
      </w:r>
      <w:r>
        <w:t xml:space="preserve">The planning commission may require the use of shared driveways as a condition of</w:t>
      </w:r>
      <w:r>
        <w:t xml:space="preserve"> </w:t>
      </w:r>
      <w:r>
        <w:t xml:space="preserve">reducing lot frontage and width for proposed new lots in a conservation development</w:t>
      </w:r>
      <w:r>
        <w:t xml:space="preserve"> </w:t>
      </w:r>
      <w:r>
        <w:t xml:space="preserve">or as a way of reducing curb cuts onto public roads. In this instance legal access</w:t>
      </w:r>
      <w:r>
        <w:t xml:space="preserve"> </w:t>
      </w:r>
      <w:r>
        <w:t xml:space="preserve">easements shall be required for those properties sharing driveways.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73"/>
    <w:bookmarkStart w:id="74" w:name="number-of-residential-structures-per-lot"/>
    <w:p>
      <w:pPr>
        <w:pStyle w:val="Heading2"/>
      </w:pPr>
      <w:r>
        <w:t xml:space="preserve">§ 82-603. Number of residential structures per lot</w:t>
      </w:r>
    </w:p>
    <w:p>
      <w:pPr>
        <w:pStyle w:val="FirstParagraph"/>
      </w:pPr>
      <w:r>
        <w:t xml:space="preserve">Not more than one principal residence shall be permitted on a lot in any residential</w:t>
      </w:r>
      <w:r>
        <w:t xml:space="preserve"> </w:t>
      </w:r>
      <w:r>
        <w:t xml:space="preserve">district. This provision, however, shall not be construed to limit the number of multifamily</w:t>
      </w:r>
      <w:r>
        <w:t xml:space="preserve"> </w:t>
      </w:r>
      <w:r>
        <w:t xml:space="preserve">residential structures, hotels, or motels constructed in full accordance with all</w:t>
      </w:r>
      <w:r>
        <w:t xml:space="preserve"> </w:t>
      </w:r>
      <w:r>
        <w:t xml:space="preserve">applicable provisions of this chapter.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74"/>
    <w:bookmarkStart w:id="75" w:name="vision-clearance-at-street-corners"/>
    <w:p>
      <w:pPr>
        <w:pStyle w:val="Heading2"/>
      </w:pPr>
      <w:r>
        <w:t xml:space="preserve">§ 82-604. Vision clearance at street corners</w:t>
      </w:r>
    </w:p>
    <w:p>
      <w:pPr>
        <w:pStyle w:val="FirstParagraph"/>
      </w:pPr>
      <w:r>
        <w:t xml:space="preserve">At street intersections in all districts, no building or structure shall be erected</w:t>
      </w:r>
      <w:r>
        <w:t xml:space="preserve"> </w:t>
      </w:r>
      <w:r>
        <w:t xml:space="preserve">and no vegetation shall be maintained between a height of two and one-half feet and</w:t>
      </w:r>
      <w:r>
        <w:t xml:space="preserve"> </w:t>
      </w:r>
      <w:r>
        <w:t xml:space="preserve">seven feet above street level of the triangle formed by the two pavement edge lines</w:t>
      </w:r>
      <w:r>
        <w:t xml:space="preserve"> </w:t>
      </w:r>
      <w:r>
        <w:t xml:space="preserve">and a third line joining points on the pavement edge line of 25 feet from the intersection.</w:t>
      </w:r>
    </w:p>
    <w:p>
      <w:pPr>
        <w:pStyle w:val="BodyText"/>
      </w:pP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75"/>
    <w:bookmarkStart w:id="76" w:name="specific-to-r-40-zoning-district-lots"/>
    <w:p>
      <w:pPr>
        <w:pStyle w:val="Heading2"/>
      </w:pPr>
      <w:r>
        <w:t xml:space="preserve">§ 82-605. Specific to R-40 zoning district lots</w:t>
      </w:r>
    </w:p>
    <w:p>
      <w:pPr>
        <w:pStyle w:val="FirstParagraph"/>
      </w:pPr>
      <w:r>
        <w:t xml:space="preserve">All lots located in an R-40 zoning district which at the time of adoption of this</w:t>
      </w:r>
      <w:r>
        <w:t xml:space="preserve"> </w:t>
      </w:r>
      <w:r>
        <w:t xml:space="preserve">chapter were 20,000 square feet or less in area shall be governed by the district</w:t>
      </w:r>
      <w:r>
        <w:t xml:space="preserve"> </w:t>
      </w:r>
      <w:r>
        <w:t xml:space="preserve">dimensional requirements set forth in Table 6-2 for the R-20 zoning district; provided,</w:t>
      </w:r>
      <w:r>
        <w:t xml:space="preserve"> </w:t>
      </w:r>
      <w:r>
        <w:t xml:space="preserve">nevertheless, that the minimum lot size set forth in such Table 6-2 for the R-20 zoning</w:t>
      </w:r>
      <w:r>
        <w:t xml:space="preserve"> </w:t>
      </w:r>
      <w:r>
        <w:t xml:space="preserve">district shall not apply to such lots.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76"/>
    <w:bookmarkStart w:id="77" w:name="specific-to-rr-80-zoning-district-lots"/>
    <w:p>
      <w:pPr>
        <w:pStyle w:val="Heading2"/>
      </w:pPr>
      <w:r>
        <w:t xml:space="preserve">§ 82-606. Specific to RR-80 zoning district lots</w:t>
      </w:r>
    </w:p>
    <w:p>
      <w:pPr>
        <w:pStyle w:val="FirstParagraph"/>
      </w:pPr>
      <w:r>
        <w:t xml:space="preserve">All lots located in an RR-80 zoning district which at the time of adoption of this</w:t>
      </w:r>
      <w:r>
        <w:t xml:space="preserve"> </w:t>
      </w:r>
      <w:r>
        <w:t xml:space="preserve">provision were 40,000 square feet or less in area shall be governed by the district</w:t>
      </w:r>
      <w:r>
        <w:t xml:space="preserve"> </w:t>
      </w:r>
      <w:r>
        <w:t xml:space="preserve">dimensional requirements set forth in Table 6-2 for the R-40 zoning district; provided,</w:t>
      </w:r>
      <w:r>
        <w:t xml:space="preserve"> </w:t>
      </w:r>
      <w:r>
        <w:t xml:space="preserve">nevertheless, that the minimum lot size set forth in such Table 6-2 for the R-40 zoning</w:t>
      </w:r>
      <w:r>
        <w:t xml:space="preserve"> </w:t>
      </w:r>
      <w:r>
        <w:t xml:space="preserve">district shall not apply to such lots.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77"/>
    <w:bookmarkStart w:id="78" w:name="X347befbad7140ad874023932f780e563be02078"/>
    <w:p>
      <w:pPr>
        <w:pStyle w:val="Heading1"/>
      </w:pPr>
      <w:r>
        <w:t xml:space="preserve">§ 7. MISCELLANEOUS STRUCTURE AND SITE REGULATIONS</w:t>
      </w:r>
    </w:p>
    <w:p>
      <w:pPr>
        <w:pStyle w:val="FirstParagraph"/>
      </w:pPr>
      <w:r>
        <w:br/>
      </w:r>
    </w:p>
    <w:bookmarkEnd w:id="78"/>
    <w:bookmarkStart w:id="79" w:name="accessory-structures"/>
    <w:p>
      <w:pPr>
        <w:pStyle w:val="Heading2"/>
      </w:pPr>
      <w:r>
        <w:t xml:space="preserve">§ 82-700. Accessory structures</w:t>
      </w:r>
    </w:p>
    <w:p>
      <w:pPr>
        <w:pStyle w:val="FirstParagraph"/>
      </w:pPr>
      <w:r>
        <w:t xml:space="preserve">The following shall apply to the floor area of all accessory structures: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Lot 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Size of Accessory Structures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0—8,000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&gt;8,000—</w:t>
            </w:r>
            <w:r>
              <w:br/>
            </w:r>
            <w:r>
              <w:t xml:space="preserve">20,000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&gt;20,000—</w:t>
            </w:r>
            <w:r>
              <w:br/>
            </w:r>
            <w:r>
              <w:t xml:space="preserve">40,000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850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&gt;40,000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1,000 square feet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In addition, the following shall apply to all accessory structures:</w:t>
      </w:r>
    </w:p>
    <w:p>
      <w:pPr>
        <w:pStyle w:val="Compact"/>
        <w:numPr>
          <w:ilvl w:val="0"/>
          <w:numId w:val="1057"/>
        </w:numPr>
      </w:pPr>
    </w:p>
    <w:p>
      <w:pPr>
        <w:numPr>
          <w:ilvl w:val="1"/>
          <w:numId w:val="1058"/>
        </w:numPr>
      </w:pPr>
      <w:r>
        <w:t xml:space="preserve">A.</w:t>
      </w:r>
      <w:r>
        <w:t xml:space="preserve"> </w:t>
      </w:r>
      <w:r>
        <w:t xml:space="preserve">In no case shall any accessory structure have a gross floor area which is greater</w:t>
      </w:r>
      <w:r>
        <w:t xml:space="preserve"> </w:t>
      </w:r>
      <w:r>
        <w:t xml:space="preserve">than 50 percent of the above grade gross floor area of the principal building. In</w:t>
      </w:r>
      <w:r>
        <w:t xml:space="preserve"> </w:t>
      </w:r>
      <w:r>
        <w:t xml:space="preserve">the case of accessory dwelling units, see [section] 82-1201.2 A. for maximum size</w:t>
      </w:r>
      <w:r>
        <w:t xml:space="preserve"> </w:t>
      </w:r>
      <w:r>
        <w:t xml:space="preserve">requirements.</w:t>
      </w:r>
    </w:p>
    <w:p>
      <w:pPr>
        <w:numPr>
          <w:ilvl w:val="1"/>
          <w:numId w:val="1058"/>
        </w:numPr>
      </w:pPr>
      <w:r>
        <w:t xml:space="preserve">B.</w:t>
      </w:r>
      <w:r>
        <w:t xml:space="preserve"> </w:t>
      </w:r>
      <w:r>
        <w:t xml:space="preserve">The following height standards will apply, depending on the height of the principal</w:t>
      </w:r>
      <w:r>
        <w:t xml:space="preserve"> </w:t>
      </w:r>
      <w:r>
        <w:t xml:space="preserve">building on the lot in keeping with Table 6-2:</w:t>
      </w:r>
    </w:p>
    <w:p>
      <w:pPr>
        <w:pStyle w:val="FirstParagraph"/>
      </w:pPr>
      <w:r>
        <w:t xml:space="preserve">• Where the principal building is no higher than one story, the height of an accessory</w:t>
      </w:r>
      <w:r>
        <w:t xml:space="preserve"> </w:t>
      </w:r>
      <w:r>
        <w:t xml:space="preserve">structure shall not exceed the height of the principal building.</w:t>
      </w:r>
    </w:p>
    <w:p>
      <w:pPr>
        <w:pStyle w:val="BodyText"/>
      </w:pPr>
      <w:r>
        <w:t xml:space="preserve">• Where the principal building is higher than one story, the height of an accessory</w:t>
      </w:r>
      <w:r>
        <w:t xml:space="preserve"> </w:t>
      </w:r>
      <w:r>
        <w:t xml:space="preserve">structure shall not exceed a point five feet lower than the height of the principle</w:t>
      </w:r>
      <w:r>
        <w:t xml:space="preserve"> </w:t>
      </w:r>
      <w:r>
        <w:t xml:space="preserve">building.</w:t>
      </w:r>
    </w:p>
    <w:p>
      <w:pPr>
        <w:pStyle w:val="Compact"/>
        <w:numPr>
          <w:ilvl w:val="0"/>
          <w:numId w:val="1059"/>
        </w:numPr>
      </w:pPr>
    </w:p>
    <w:p>
      <w:pPr>
        <w:numPr>
          <w:ilvl w:val="1"/>
          <w:numId w:val="1060"/>
        </w:numPr>
      </w:pPr>
      <w:r>
        <w:t xml:space="preserve">C.</w:t>
      </w:r>
      <w:r>
        <w:t xml:space="preserve"> </w:t>
      </w:r>
      <w:r>
        <w:t xml:space="preserve">Agricultural structures within the RR-80 and RR-200 are exempt from these provisions.</w:t>
      </w:r>
    </w:p>
    <w:p>
      <w:pPr>
        <w:numPr>
          <w:ilvl w:val="1"/>
          <w:numId w:val="1060"/>
        </w:numPr>
      </w:pPr>
      <w:r>
        <w:t xml:space="preserve">D.</w:t>
      </w:r>
      <w:r>
        <w:t xml:space="preserve"> </w:t>
      </w:r>
      <w:r>
        <w:t xml:space="preserve">Accessory structures are permitted in front yards but must meet the principal building</w:t>
      </w:r>
      <w:r>
        <w:t xml:space="preserve"> </w:t>
      </w:r>
      <w:r>
        <w:t xml:space="preserve">setback and receive approval by the TRC. In cases where the primary setback cannot</w:t>
      </w:r>
      <w:r>
        <w:t xml:space="preserve"> </w:t>
      </w:r>
      <w:r>
        <w:t xml:space="preserve">be achieved in the Jamestown Village Special Development District, the secondary front</w:t>
      </w:r>
      <w:r>
        <w:t xml:space="preserve"> </w:t>
      </w:r>
      <w:r>
        <w:t xml:space="preserve">setback may be utilized only after review and recommendation by the TRC and a dimensional</w:t>
      </w:r>
      <w:r>
        <w:t xml:space="preserve"> </w:t>
      </w:r>
      <w:r>
        <w:t xml:space="preserve">variance received by the zoning board. In cases where the primary setback cannot be</w:t>
      </w:r>
      <w:r>
        <w:t xml:space="preserve"> </w:t>
      </w:r>
      <w:r>
        <w:t xml:space="preserve">achieved in the R-40, R-80, RR-200 zoning districts, approval by the TRC is required.</w:t>
      </w:r>
      <w:r>
        <w:t xml:space="preserve"> </w:t>
      </w:r>
      <w:r>
        <w:t xml:space="preserve">In addition to the considerations of the zoning board found in section 82-300, the TRC and Zoning Board will consider the standards of the Jamestown Pattern Book</w:t>
      </w:r>
      <w:r>
        <w:t xml:space="preserve"> </w:t>
      </w:r>
      <w:r>
        <w:t xml:space="preserve">and Design Guidelines for Building in the Village, including, but not limited to,</w:t>
      </w:r>
      <w:r>
        <w:t xml:space="preserve"> </w:t>
      </w:r>
      <w:r>
        <w:t xml:space="preserve">the guidance for garages and ancillary structures, and whether efforts will be made</w:t>
      </w:r>
      <w:r>
        <w:t xml:space="preserve"> </w:t>
      </w:r>
      <w:r>
        <w:t xml:space="preserve">to screen the accessory structure from any public ways or neighboring residential</w:t>
      </w:r>
      <w:r>
        <w:t xml:space="preserve"> </w:t>
      </w:r>
      <w:r>
        <w:t xml:space="preserve">uses.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79"/>
    <w:bookmarkStart w:id="80" w:name="screening-of-residential-areas"/>
    <w:p>
      <w:pPr>
        <w:pStyle w:val="Heading2"/>
      </w:pPr>
      <w:r>
        <w:t xml:space="preserve">§ 82-701. Screening of residential areas</w:t>
      </w:r>
    </w:p>
    <w:p>
      <w:pPr>
        <w:pStyle w:val="FirstParagraph"/>
      </w:pPr>
      <w:r>
        <w:t xml:space="preserve">Whenever a nonresidential use, including a parking area for a non-residential use,</w:t>
      </w:r>
      <w:r>
        <w:t xml:space="preserve"> </w:t>
      </w:r>
      <w:r>
        <w:t xml:space="preserve">is located within, across the street from, or adjacent to a residential zoning district</w:t>
      </w:r>
      <w:r>
        <w:t xml:space="preserve"> </w:t>
      </w:r>
      <w:r>
        <w:t xml:space="preserve">or use, it shall be effectively screened on all sides which adjoin any property used</w:t>
      </w:r>
      <w:r>
        <w:t xml:space="preserve"> </w:t>
      </w:r>
      <w:r>
        <w:t xml:space="preserve">for residential purposes by a solid wall, opaque fence, or compact planting screen</w:t>
      </w:r>
      <w:r>
        <w:t xml:space="preserve"> </w:t>
      </w:r>
      <w:r>
        <w:t xml:space="preserve">not less than five feet in height and no more than eight feet in height.</w:t>
      </w:r>
    </w:p>
    <w:p>
      <w:pPr>
        <w:pStyle w:val="BodyText"/>
      </w:pPr>
      <w:r>
        <w:t xml:space="preserve">Vegetative buffering is greatly encouraged. In the event that terrain or other natural</w:t>
      </w:r>
      <w:r>
        <w:t xml:space="preserve"> </w:t>
      </w:r>
      <w:r>
        <w:t xml:space="preserve">features are such that the erection of said screen will not serve the intended purpose,</w:t>
      </w:r>
      <w:r>
        <w:t xml:space="preserve"> </w:t>
      </w:r>
      <w:r>
        <w:t xml:space="preserve">the zoning enforcement officer may allow the parking without said screen. In no case</w:t>
      </w:r>
      <w:r>
        <w:t xml:space="preserve"> </w:t>
      </w:r>
      <w:r>
        <w:t xml:space="preserve">shall such screening impede site distance from or to the property or across if necessary,</w:t>
      </w:r>
      <w:r>
        <w:t xml:space="preserve"> </w:t>
      </w:r>
      <w:r>
        <w:t xml:space="preserve">for vehicular safety.</w:t>
      </w:r>
    </w:p>
    <w:p>
      <w:pPr>
        <w:pStyle w:val="BodyText"/>
      </w:pPr>
      <w:r>
        <w:t xml:space="preserve">Where an open storage or off-street loading area is located within, across the street</w:t>
      </w:r>
      <w:r>
        <w:t xml:space="preserve"> </w:t>
      </w:r>
      <w:r>
        <w:t xml:space="preserve">from, or adjacent to a residential zoning district, the above screening requirements</w:t>
      </w:r>
      <w:r>
        <w:t xml:space="preserve"> </w:t>
      </w:r>
      <w:r>
        <w:t xml:space="preserve">shall also be met.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80"/>
    <w:bookmarkStart w:id="81" w:name="lighting"/>
    <w:p>
      <w:pPr>
        <w:pStyle w:val="Heading2"/>
      </w:pPr>
      <w:r>
        <w:t xml:space="preserve">§ 82-702. Lighting</w:t>
      </w:r>
    </w:p>
    <w:p>
      <w:pPr>
        <w:numPr>
          <w:ilvl w:val="0"/>
          <w:numId w:val="106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Purposes.</w:t>
      </w:r>
      <w:r>
        <w:t xml:space="preserve"> </w:t>
      </w:r>
      <w:r>
        <w:t xml:space="preserve">The Town of Jamestown has enacted this chapter to regulate the installation of exterior</w:t>
      </w:r>
      <w:r>
        <w:t xml:space="preserve"> </w:t>
      </w:r>
      <w:r>
        <w:t xml:space="preserve">lighting in order to achieve the following purposes:</w:t>
      </w:r>
    </w:p>
    <w:p>
      <w:pPr>
        <w:numPr>
          <w:ilvl w:val="1"/>
          <w:numId w:val="1062"/>
        </w:numPr>
      </w:pPr>
      <w:r>
        <w:t xml:space="preserve">1)</w:t>
      </w:r>
      <w:r>
        <w:t xml:space="preserve"> </w:t>
      </w:r>
      <w:r>
        <w:t xml:space="preserve">To protect the residents and surrounding environment of Jamestown, including light</w:t>
      </w:r>
      <w:r>
        <w:t xml:space="preserve"> </w:t>
      </w:r>
      <w:r>
        <w:t xml:space="preserve">sensitive plants and animals, from the effects of light pollution;</w:t>
      </w:r>
    </w:p>
    <w:p>
      <w:pPr>
        <w:numPr>
          <w:ilvl w:val="1"/>
          <w:numId w:val="1062"/>
        </w:numPr>
      </w:pPr>
      <w:r>
        <w:t xml:space="preserve">2)</w:t>
      </w:r>
      <w:r>
        <w:t xml:space="preserve"> </w:t>
      </w:r>
      <w:r>
        <w:t xml:space="preserve">To promote energy efficient and sustainable lighting practices and luminaires;</w:t>
      </w:r>
    </w:p>
    <w:p>
      <w:pPr>
        <w:numPr>
          <w:ilvl w:val="1"/>
          <w:numId w:val="1062"/>
        </w:numPr>
      </w:pPr>
      <w:r>
        <w:t xml:space="preserve">3)</w:t>
      </w:r>
      <w:r>
        <w:t xml:space="preserve"> </w:t>
      </w:r>
      <w:r>
        <w:t xml:space="preserve">To minimize adverse off-site impacts from new and existing lighting installations;</w:t>
      </w:r>
      <w:r>
        <w:t xml:space="preserve"> </w:t>
      </w:r>
      <w:r>
        <w:t xml:space="preserve">and</w:t>
      </w:r>
    </w:p>
    <w:p>
      <w:pPr>
        <w:numPr>
          <w:ilvl w:val="1"/>
          <w:numId w:val="1062"/>
        </w:numPr>
      </w:pPr>
      <w:r>
        <w:t xml:space="preserve">4)</w:t>
      </w:r>
      <w:r>
        <w:t xml:space="preserve"> </w:t>
      </w:r>
      <w:r>
        <w:t xml:space="preserve">To permit reasonable uses of exterior lighting for safety, security, productivity,</w:t>
      </w:r>
      <w:r>
        <w:t xml:space="preserve"> </w:t>
      </w:r>
      <w:r>
        <w:t xml:space="preserve">commerce and enjoyment.</w:t>
      </w:r>
    </w:p>
    <w:p>
      <w:pPr>
        <w:numPr>
          <w:ilvl w:val="0"/>
          <w:numId w:val="106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Applicability.</w:t>
      </w:r>
    </w:p>
    <w:p>
      <w:pPr>
        <w:numPr>
          <w:ilvl w:val="1"/>
          <w:numId w:val="1063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New installations.</w:t>
      </w:r>
      <w:r>
        <w:t xml:space="preserve"> </w:t>
      </w:r>
      <w:r>
        <w:t xml:space="preserve">All exterior lighting installed after the effective date of this chapter shall conform</w:t>
      </w:r>
      <w:r>
        <w:t xml:space="preserve"> </w:t>
      </w:r>
      <w:r>
        <w:t xml:space="preserve">to the standards set forth herein.</w:t>
      </w:r>
    </w:p>
    <w:p>
      <w:pPr>
        <w:numPr>
          <w:ilvl w:val="1"/>
          <w:numId w:val="1063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Existing installations.</w:t>
      </w:r>
      <w:r>
        <w:t xml:space="preserve"> </w:t>
      </w:r>
      <w:r>
        <w:t xml:space="preserve">All exterior lighting installed prior to the effective date of the ordinance from</w:t>
      </w:r>
      <w:r>
        <w:t xml:space="preserve"> </w:t>
      </w:r>
      <w:r>
        <w:t xml:space="preserve">which this chapter is derived shall be exempt from the provisions of this chapter</w:t>
      </w:r>
      <w:r>
        <w:t xml:space="preserve"> </w:t>
      </w:r>
      <w:r>
        <w:t xml:space="preserve">until a light and/or light fixture must be repaired, modified, refurbished and/or</w:t>
      </w:r>
      <w:r>
        <w:t xml:space="preserve"> </w:t>
      </w:r>
      <w:r>
        <w:t xml:space="preserve">replaced. At the occurrence of any of these several events, any light and/or light</w:t>
      </w:r>
      <w:r>
        <w:t xml:space="preserve"> </w:t>
      </w:r>
      <w:r>
        <w:t xml:space="preserve">fixture, with the exception of lighting and/or light fixtures installed on a structure</w:t>
      </w:r>
      <w:r>
        <w:t xml:space="preserve"> </w:t>
      </w:r>
      <w:r>
        <w:t xml:space="preserve">and/or property devoted exclusively to single family residential use, shall conform</w:t>
      </w:r>
      <w:r>
        <w:t xml:space="preserve"> </w:t>
      </w:r>
      <w:r>
        <w:t xml:space="preserve">to the standards set forth herein.</w:t>
      </w:r>
    </w:p>
    <w:p>
      <w:pPr>
        <w:numPr>
          <w:ilvl w:val="1"/>
          <w:numId w:val="1063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Exceptions.</w:t>
      </w:r>
      <w:r>
        <w:t xml:space="preserve"> </w:t>
      </w:r>
      <w:r>
        <w:t xml:space="preserve">The following instances shall be exempt from the requirements of this section:</w:t>
      </w:r>
    </w:p>
    <w:p>
      <w:pPr>
        <w:numPr>
          <w:ilvl w:val="2"/>
          <w:numId w:val="1064"/>
        </w:numPr>
      </w:pPr>
      <w:r>
        <w:t xml:space="preserve">a)</w:t>
      </w:r>
      <w:r>
        <w:t xml:space="preserve"> </w:t>
      </w:r>
      <w:r>
        <w:t xml:space="preserve">Where federal or state laws, rules or regulations preempt local regulations.</w:t>
      </w:r>
    </w:p>
    <w:p>
      <w:pPr>
        <w:numPr>
          <w:ilvl w:val="2"/>
          <w:numId w:val="1064"/>
        </w:numPr>
      </w:pPr>
      <w:r>
        <w:t xml:space="preserve">b)</w:t>
      </w:r>
      <w:r>
        <w:t xml:space="preserve"> </w:t>
      </w:r>
      <w:r>
        <w:t xml:space="preserve">Where fire, police, rescue or repair personnel need light for temporary emergencies</w:t>
      </w:r>
      <w:r>
        <w:t xml:space="preserve"> </w:t>
      </w:r>
      <w:r>
        <w:t xml:space="preserve">or road repair work.</w:t>
      </w:r>
    </w:p>
    <w:p>
      <w:pPr>
        <w:numPr>
          <w:ilvl w:val="2"/>
          <w:numId w:val="1064"/>
        </w:numPr>
      </w:pPr>
      <w:r>
        <w:t xml:space="preserve">c)</w:t>
      </w:r>
      <w:r>
        <w:t xml:space="preserve"> </w:t>
      </w:r>
      <w:r>
        <w:t xml:space="preserve">Where there are special requirements, such as sports facilities, historic decorative</w:t>
      </w:r>
      <w:r>
        <w:t xml:space="preserve"> </w:t>
      </w:r>
      <w:r>
        <w:t xml:space="preserve">considerations or flag lighting. All such lighting shall be selected and installed</w:t>
      </w:r>
      <w:r>
        <w:t xml:space="preserve"> </w:t>
      </w:r>
      <w:r>
        <w:t xml:space="preserve">to shield the lamp or lamps from direct view to the greatest extent possible and to</w:t>
      </w:r>
      <w:r>
        <w:t xml:space="preserve"> </w:t>
      </w:r>
      <w:r>
        <w:t xml:space="preserve">minimize upward lighting and light pollution.</w:t>
      </w:r>
    </w:p>
    <w:p>
      <w:pPr>
        <w:numPr>
          <w:ilvl w:val="2"/>
          <w:numId w:val="1064"/>
        </w:numPr>
      </w:pPr>
      <w:r>
        <w:t xml:space="preserve">d)</w:t>
      </w:r>
      <w:r>
        <w:t xml:space="preserve"> </w:t>
      </w:r>
      <w:r>
        <w:t xml:space="preserve">Where it has been determined that a reasonable safety and security interest exists</w:t>
      </w:r>
      <w:r>
        <w:t xml:space="preserve"> </w:t>
      </w:r>
      <w:r>
        <w:t xml:space="preserve">that cannot be addressed by another method without increasing the cost or reducing</w:t>
      </w:r>
      <w:r>
        <w:t xml:space="preserve"> </w:t>
      </w:r>
      <w:r>
        <w:t xml:space="preserve">the effectiveness of the lighting.</w:t>
      </w:r>
    </w:p>
    <w:p>
      <w:pPr>
        <w:numPr>
          <w:ilvl w:val="1"/>
          <w:numId w:val="1063"/>
        </w:numPr>
      </w:pPr>
      <w:r>
        <w:t xml:space="preserve">4)</w:t>
      </w:r>
      <w:r>
        <w:t xml:space="preserve"> </w:t>
      </w:r>
      <w:r>
        <w:rPr>
          <w:i/>
          <w:iCs/>
        </w:rPr>
        <w:t xml:space="preserve">Voluntary actions.</w:t>
      </w:r>
      <w:r>
        <w:t xml:space="preserve"> </w:t>
      </w:r>
      <w:r>
        <w:t xml:space="preserve">As a voluntary measure to further the goals and objectives of the ordinance from</w:t>
      </w:r>
      <w:r>
        <w:t xml:space="preserve"> </w:t>
      </w:r>
      <w:r>
        <w:t xml:space="preserve">which this chapter is derived, the town council urges that the following actions be</w:t>
      </w:r>
      <w:r>
        <w:t xml:space="preserve"> </w:t>
      </w:r>
      <w:r>
        <w:t xml:space="preserve">considered and taken to bring all existing lights and/or light fixtures into compliance</w:t>
      </w:r>
      <w:r>
        <w:t xml:space="preserve"> </w:t>
      </w:r>
      <w:r>
        <w:t xml:space="preserve">with the standards and provisions of this chapter:</w:t>
      </w:r>
    </w:p>
    <w:p>
      <w:pPr>
        <w:numPr>
          <w:ilvl w:val="2"/>
          <w:numId w:val="1065"/>
        </w:numPr>
      </w:pPr>
      <w:r>
        <w:t xml:space="preserve">a)</w:t>
      </w:r>
      <w:r>
        <w:t xml:space="preserve"> </w:t>
      </w:r>
      <w:r>
        <w:t xml:space="preserve">Install a replacement lamp that directs light away from the sky.</w:t>
      </w:r>
    </w:p>
    <w:p>
      <w:pPr>
        <w:numPr>
          <w:ilvl w:val="2"/>
          <w:numId w:val="1065"/>
        </w:numPr>
      </w:pPr>
      <w:r>
        <w:t xml:space="preserve">b)</w:t>
      </w:r>
      <w:r>
        <w:t xml:space="preserve"> </w:t>
      </w:r>
      <w:r>
        <w:t xml:space="preserve">Consider light and light fixture aiming or glare control devices such as light shields</w:t>
      </w:r>
      <w:r>
        <w:t xml:space="preserve"> </w:t>
      </w:r>
      <w:r>
        <w:t xml:space="preserve">to prevent and/or reduce light trespass and light pollution.</w:t>
      </w:r>
    </w:p>
    <w:p>
      <w:pPr>
        <w:numPr>
          <w:ilvl w:val="2"/>
          <w:numId w:val="1065"/>
        </w:numPr>
      </w:pPr>
      <w:r>
        <w:t xml:space="preserve">c)</w:t>
      </w:r>
      <w:r>
        <w:t xml:space="preserve"> </w:t>
      </w:r>
      <w:r>
        <w:t xml:space="preserve">All government-owned and operated properties and facilities are urged to immediately</w:t>
      </w:r>
      <w:r>
        <w:t xml:space="preserve"> </w:t>
      </w:r>
      <w:r>
        <w:t xml:space="preserve">conform to the provisions of this chapter.</w:t>
      </w:r>
    </w:p>
    <w:p>
      <w:pPr>
        <w:numPr>
          <w:ilvl w:val="2"/>
          <w:numId w:val="1065"/>
        </w:numPr>
      </w:pPr>
      <w:r>
        <w:t xml:space="preserve">d)</w:t>
      </w:r>
      <w:r>
        <w:t xml:space="preserve"> </w:t>
      </w:r>
      <w:r>
        <w:t xml:space="preserve">Lighting for site security should be configured for motion or infrared sensor operation,</w:t>
      </w:r>
      <w:r>
        <w:t xml:space="preserve"> </w:t>
      </w:r>
      <w:r>
        <w:t xml:space="preserve">except in the case of lighting required by state or federal safety standards, property</w:t>
      </w:r>
      <w:r>
        <w:t xml:space="preserve"> </w:t>
      </w:r>
      <w:r>
        <w:t xml:space="preserve">insurance coverage requirements or site safety standards.</w:t>
      </w:r>
    </w:p>
    <w:p>
      <w:pPr>
        <w:numPr>
          <w:ilvl w:val="0"/>
          <w:numId w:val="106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General standards.</w:t>
      </w:r>
      <w:r>
        <w:t xml:space="preserve"> </w:t>
      </w:r>
      <w:r>
        <w:t xml:space="preserve">All new, retrofitted, refurbished and/or modified exterior lighting that is installed</w:t>
      </w:r>
      <w:r>
        <w:t xml:space="preserve"> </w:t>
      </w:r>
      <w:r>
        <w:t xml:space="preserve">in the Town of Jamestown, shall be the minimum necessary, in both number of luminaires</w:t>
      </w:r>
      <w:r>
        <w:t xml:space="preserve"> </w:t>
      </w:r>
      <w:r>
        <w:t xml:space="preserve">and intensity of light, to achieve the intended purpose of the lighting, and shall</w:t>
      </w:r>
      <w:r>
        <w:t xml:space="preserve"> </w:t>
      </w:r>
      <w:r>
        <w:t xml:space="preserve">meet the following standards, as relevant:</w:t>
      </w:r>
    </w:p>
    <w:p>
      <w:pPr>
        <w:numPr>
          <w:ilvl w:val="1"/>
          <w:numId w:val="1066"/>
        </w:numPr>
      </w:pPr>
      <w:r>
        <w:t xml:space="preserve">1)</w:t>
      </w:r>
      <w:r>
        <w:t xml:space="preserve"> </w:t>
      </w:r>
      <w:r>
        <w:t xml:space="preserve">All exterior lights and sign illumination shall be designed, located, installed, and</w:t>
      </w:r>
      <w:r>
        <w:t xml:space="preserve"> </w:t>
      </w:r>
      <w:r>
        <w:t xml:space="preserve">directed in such a manner as to:</w:t>
      </w:r>
    </w:p>
    <w:p>
      <w:pPr>
        <w:numPr>
          <w:ilvl w:val="2"/>
          <w:numId w:val="1067"/>
        </w:numPr>
      </w:pPr>
      <w:r>
        <w:t xml:space="preserve">a)</w:t>
      </w:r>
      <w:r>
        <w:t xml:space="preserve"> </w:t>
      </w:r>
      <w:r>
        <w:t xml:space="preserve">Prevent glare, light trespass or light pollution; and</w:t>
      </w:r>
    </w:p>
    <w:p>
      <w:pPr>
        <w:numPr>
          <w:ilvl w:val="2"/>
          <w:numId w:val="1067"/>
        </w:numPr>
      </w:pPr>
      <w:r>
        <w:t xml:space="preserve">b)</w:t>
      </w:r>
      <w:r>
        <w:t xml:space="preserve"> </w:t>
      </w:r>
      <w:r>
        <w:t xml:space="preserve">Be shielded to the extent possible so as to confine the light within the target area.</w:t>
      </w:r>
    </w:p>
    <w:p>
      <w:pPr>
        <w:numPr>
          <w:ilvl w:val="1"/>
          <w:numId w:val="1066"/>
        </w:numPr>
      </w:pPr>
      <w:r>
        <w:t xml:space="preserve">2)</w:t>
      </w:r>
      <w:r>
        <w:t xml:space="preserve"> </w:t>
      </w:r>
      <w:r>
        <w:t xml:space="preserve">In all areas adjacent to residential property, no externally mounted, direct light</w:t>
      </w:r>
      <w:r>
        <w:t xml:space="preserve"> </w:t>
      </w:r>
      <w:r>
        <w:t xml:space="preserve">source directed towards the property line shall be visible at the property line at</w:t>
      </w:r>
      <w:r>
        <w:t xml:space="preserve"> </w:t>
      </w:r>
      <w:r>
        <w:t xml:space="preserve">ground level or above.</w:t>
      </w:r>
    </w:p>
    <w:p>
      <w:pPr>
        <w:numPr>
          <w:ilvl w:val="1"/>
          <w:numId w:val="1066"/>
        </w:numPr>
      </w:pPr>
      <w:r>
        <w:t xml:space="preserve">3)</w:t>
      </w:r>
      <w:r>
        <w:t xml:space="preserve"> </w:t>
      </w:r>
      <w:r>
        <w:t xml:space="preserve">To reduce off-site glare, lighting fixtures for all parking and pedestrian areas shall</w:t>
      </w:r>
      <w:r>
        <w:t xml:space="preserve"> </w:t>
      </w:r>
      <w:r>
        <w:t xml:space="preserve">be:</w:t>
      </w:r>
    </w:p>
    <w:p>
      <w:pPr>
        <w:numPr>
          <w:ilvl w:val="2"/>
          <w:numId w:val="1068"/>
        </w:numPr>
      </w:pPr>
      <w:r>
        <w:t xml:space="preserve">a)</w:t>
      </w:r>
      <w:r>
        <w:t xml:space="preserve"> </w:t>
      </w:r>
      <w:r>
        <w:t xml:space="preserve">Full cut-off type fixtures, or</w:t>
      </w:r>
    </w:p>
    <w:p>
      <w:pPr>
        <w:numPr>
          <w:ilvl w:val="2"/>
          <w:numId w:val="1068"/>
        </w:numPr>
      </w:pPr>
      <w:r>
        <w:t xml:space="preserve">b)</w:t>
      </w:r>
      <w:r>
        <w:t xml:space="preserve"> </w:t>
      </w:r>
      <w:r>
        <w:t xml:space="preserve">Fully shielded/recessed fixtures where the lens is recessed or flush with the bottom</w:t>
      </w:r>
      <w:r>
        <w:t xml:space="preserve"> </w:t>
      </w:r>
      <w:r>
        <w:t xml:space="preserve">surface.</w:t>
      </w:r>
    </w:p>
    <w:p>
      <w:pPr>
        <w:numPr>
          <w:ilvl w:val="1"/>
          <w:numId w:val="1066"/>
        </w:numPr>
      </w:pPr>
      <w:r>
        <w:t xml:space="preserve">4)</w:t>
      </w:r>
      <w:r>
        <w:t xml:space="preserve"> </w:t>
      </w:r>
      <w:r>
        <w:t xml:space="preserve">Lighting fixtures for building security or aesthetics and any display purposes shall</w:t>
      </w:r>
      <w:r>
        <w:t xml:space="preserve"> </w:t>
      </w:r>
      <w:r>
        <w:t xml:space="preserve">be:</w:t>
      </w:r>
    </w:p>
    <w:p>
      <w:pPr>
        <w:numPr>
          <w:ilvl w:val="2"/>
          <w:numId w:val="1069"/>
        </w:numPr>
      </w:pPr>
      <w:r>
        <w:t xml:space="preserve">a)</w:t>
      </w:r>
      <w:r>
        <w:t xml:space="preserve"> </w:t>
      </w:r>
      <w:r>
        <w:t xml:space="preserve">Top downward (not upward or sideways), and</w:t>
      </w:r>
    </w:p>
    <w:p>
      <w:pPr>
        <w:numPr>
          <w:ilvl w:val="2"/>
          <w:numId w:val="1069"/>
        </w:numPr>
      </w:pPr>
      <w:r>
        <w:t xml:space="preserve">b)</w:t>
      </w:r>
      <w:r>
        <w:t xml:space="preserve"> </w:t>
      </w:r>
      <w:r>
        <w:t xml:space="preserve">Full cut off or fully shielded/recessed.</w:t>
      </w:r>
    </w:p>
    <w:p>
      <w:pPr>
        <w:numPr>
          <w:ilvl w:val="1"/>
          <w:numId w:val="1066"/>
        </w:numPr>
      </w:pPr>
      <w:r>
        <w:t xml:space="preserve">5)</w:t>
      </w:r>
      <w:r>
        <w:t xml:space="preserve"> </w:t>
      </w:r>
      <w:r>
        <w:t xml:space="preserve">Where outdoor playing fields or other special outdoor activity areas are to be illuminated,</w:t>
      </w:r>
      <w:r>
        <w:t xml:space="preserve"> </w:t>
      </w:r>
      <w:r>
        <w:t xml:space="preserve">lighting fixtures shall be specified, mounted, and aimed so that:</w:t>
      </w:r>
    </w:p>
    <w:p>
      <w:pPr>
        <w:numPr>
          <w:ilvl w:val="2"/>
          <w:numId w:val="1070"/>
        </w:numPr>
      </w:pPr>
      <w:r>
        <w:t xml:space="preserve">a)</w:t>
      </w:r>
      <w:r>
        <w:t xml:space="preserve"> </w:t>
      </w:r>
      <w:r>
        <w:t xml:space="preserve">The lighting fixture's beams fall within the primary playing area and immediate surroundings,</w:t>
      </w:r>
      <w:r>
        <w:t xml:space="preserve"> </w:t>
      </w:r>
      <w:r>
        <w:t xml:space="preserve">and</w:t>
      </w:r>
    </w:p>
    <w:p>
      <w:pPr>
        <w:numPr>
          <w:ilvl w:val="2"/>
          <w:numId w:val="1070"/>
        </w:numPr>
      </w:pPr>
      <w:r>
        <w:t xml:space="preserve">b)</w:t>
      </w:r>
      <w:r>
        <w:t xml:space="preserve"> </w:t>
      </w:r>
      <w:r>
        <w:t xml:space="preserve">No direct lighting trespass or light pollution.</w:t>
      </w:r>
    </w:p>
    <w:p>
      <w:pPr>
        <w:numPr>
          <w:ilvl w:val="1"/>
          <w:numId w:val="1066"/>
        </w:numPr>
      </w:pPr>
      <w:r>
        <w:t xml:space="preserve">6)</w:t>
      </w:r>
      <w:r>
        <w:t xml:space="preserve"> </w:t>
      </w:r>
      <w:r>
        <w:t xml:space="preserve">The height of luminaires, except streetlights in public rights-of-way, shall be the</w:t>
      </w:r>
      <w:r>
        <w:t xml:space="preserve"> </w:t>
      </w:r>
      <w:r>
        <w:t xml:space="preserve">minimum necessary to provide adequate illumination, but shall not exceed a height</w:t>
      </w:r>
      <w:r>
        <w:t xml:space="preserve"> </w:t>
      </w:r>
      <w:r>
        <w:t xml:space="preserve">of 15 feet when pole mounted unless a properly credentialed illuminating engineer</w:t>
      </w:r>
      <w:r>
        <w:t xml:space="preserve"> </w:t>
      </w:r>
      <w:r>
        <w:t xml:space="preserve">hired for the benefit of the town finds that a height of any luminaire structure up</w:t>
      </w:r>
      <w:r>
        <w:t xml:space="preserve"> </w:t>
      </w:r>
      <w:r>
        <w:t xml:space="preserve">to 20 feet will result in no greater light trespass and no greater light pollution</w:t>
      </w:r>
      <w:r>
        <w:t xml:space="preserve"> </w:t>
      </w:r>
      <w:r>
        <w:t xml:space="preserve">than a luminaire structure at 15 feet in height or unless the luminaires must overhang</w:t>
      </w:r>
      <w:r>
        <w:t xml:space="preserve"> </w:t>
      </w:r>
      <w:r>
        <w:t xml:space="preserve">vehicle travel lanes. Luminaires attached to the building shall be limited to the</w:t>
      </w:r>
      <w:r>
        <w:t xml:space="preserve"> </w:t>
      </w:r>
      <w:r>
        <w:t xml:space="preserve">height necessary for illumination of entrances or locations not served by pole lighting.</w:t>
      </w:r>
      <w:r>
        <w:t xml:space="preserve"> </w:t>
      </w:r>
      <w:r>
        <w:t xml:space="preserve">In no case shall a building fixture be mounted on the roof.</w:t>
      </w:r>
    </w:p>
    <w:p>
      <w:pPr>
        <w:numPr>
          <w:ilvl w:val="0"/>
          <w:numId w:val="106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Waterfront lighting.</w:t>
      </w:r>
      <w:r>
        <w:t xml:space="preserve"> </w:t>
      </w:r>
      <w:r>
        <w:t xml:space="preserve">Exterior lighting in and around the ponds, lakes, rivers, and other waters of the</w:t>
      </w:r>
      <w:r>
        <w:t xml:space="preserve"> </w:t>
      </w:r>
      <w:r>
        <w:t xml:space="preserve">town, with the exception of lighting located below the mean high water mark of coastal</w:t>
      </w:r>
      <w:r>
        <w:t xml:space="preserve"> </w:t>
      </w:r>
      <w:r>
        <w:t xml:space="preserve">areas, shall not be installed or maintained so as to create a hazard or nuisance to</w:t>
      </w:r>
      <w:r>
        <w:t xml:space="preserve"> </w:t>
      </w:r>
      <w:r>
        <w:t xml:space="preserve">other property owners and shall comply with the following:</w:t>
      </w:r>
    </w:p>
    <w:p>
      <w:pPr>
        <w:numPr>
          <w:ilvl w:val="1"/>
          <w:numId w:val="1071"/>
        </w:numPr>
      </w:pPr>
      <w:r>
        <w:t xml:space="preserve">1)</w:t>
      </w:r>
      <w:r>
        <w:t xml:space="preserve"> </w:t>
      </w:r>
      <w:r>
        <w:t xml:space="preserve">Lights on docks shall be no more than three feet above the dock, shall be directed</w:t>
      </w:r>
      <w:r>
        <w:t xml:space="preserve"> </w:t>
      </w:r>
      <w:r>
        <w:t xml:space="preserve">downward and be full cut off fixtures.</w:t>
      </w:r>
    </w:p>
    <w:p>
      <w:pPr>
        <w:numPr>
          <w:ilvl w:val="1"/>
          <w:numId w:val="1071"/>
        </w:numPr>
      </w:pPr>
      <w:r>
        <w:t xml:space="preserve">2)</w:t>
      </w:r>
      <w:r>
        <w:t xml:space="preserve"> </w:t>
      </w:r>
      <w:r>
        <w:t xml:space="preserve">Lights illuminating paths, stairs, decks, etc., shall not be directed towards the</w:t>
      </w:r>
      <w:r>
        <w:t xml:space="preserve"> </w:t>
      </w:r>
      <w:r>
        <w:t xml:space="preserve">water and shall not direct light upwards.</w:t>
      </w:r>
    </w:p>
    <w:p>
      <w:pPr>
        <w:numPr>
          <w:ilvl w:val="1"/>
          <w:numId w:val="1071"/>
        </w:numPr>
      </w:pPr>
      <w:r>
        <w:t xml:space="preserve">3)</w:t>
      </w:r>
      <w:r>
        <w:t xml:space="preserve"> </w:t>
      </w:r>
      <w:r>
        <w:t xml:space="preserve">All exterior lighting shall be located, mounted, and shielded, so that direct illumination</w:t>
      </w:r>
      <w:r>
        <w:t xml:space="preserve"> </w:t>
      </w:r>
      <w:r>
        <w:t xml:space="preserve">is not focused towards the water surface more than 20 feet from shore.</w:t>
      </w:r>
    </w:p>
    <w:p>
      <w:pPr>
        <w:numPr>
          <w:ilvl w:val="0"/>
          <w:numId w:val="106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Architectural and landscape lighting.</w:t>
      </w:r>
    </w:p>
    <w:p>
      <w:pPr>
        <w:numPr>
          <w:ilvl w:val="1"/>
          <w:numId w:val="1072"/>
        </w:numPr>
      </w:pPr>
      <w:r>
        <w:t xml:space="preserve">1)</w:t>
      </w:r>
      <w:r>
        <w:t xml:space="preserve"> </w:t>
      </w:r>
      <w:r>
        <w:t xml:space="preserve">All fixtures shall be aimed and/or shielded to illuminate only the target area such</w:t>
      </w:r>
      <w:r>
        <w:t xml:space="preserve"> </w:t>
      </w:r>
      <w:r>
        <w:t xml:space="preserve">that no stray light from the luminaire passes above the horizontal plane.</w:t>
      </w:r>
    </w:p>
    <w:p>
      <w:pPr>
        <w:numPr>
          <w:ilvl w:val="1"/>
          <w:numId w:val="1072"/>
        </w:numPr>
      </w:pPr>
      <w:r>
        <w:t xml:space="preserve">2)</w:t>
      </w:r>
      <w:r>
        <w:t xml:space="preserve"> </w:t>
      </w:r>
      <w:r>
        <w:t xml:space="preserve">Upward aimed façade and building lighting shall be fully shielded and fully confined</w:t>
      </w:r>
      <w:r>
        <w:t xml:space="preserve"> </w:t>
      </w:r>
      <w:r>
        <w:t xml:space="preserve">from projecting into the sky by the building eaves, roofs, overhangs or structures</w:t>
      </w:r>
      <w:r>
        <w:t xml:space="preserve"> </w:t>
      </w:r>
      <w:r>
        <w:t xml:space="preserve">and shall be mounted as flush with the illuminated wall as possible.</w:t>
      </w:r>
    </w:p>
    <w:p>
      <w:pPr>
        <w:numPr>
          <w:ilvl w:val="0"/>
          <w:numId w:val="106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Canopy and service lighting.</w:t>
      </w:r>
      <w:r>
        <w:t xml:space="preserve"> </w:t>
      </w:r>
      <w:r>
        <w:t xml:space="preserve">Outdoor sales and gas station service canopy lighting shall be aimed downward and</w:t>
      </w:r>
      <w:r>
        <w:t xml:space="preserve"> </w:t>
      </w:r>
      <w:r>
        <w:t xml:space="preserve">installed such that the center of the fixture's luminous opening is flush with or</w:t>
      </w:r>
      <w:r>
        <w:t xml:space="preserve"> </w:t>
      </w:r>
      <w:r>
        <w:t xml:space="preserve">recessed into the canopy ceiling. All lighting from the canopy must be substantially</w:t>
      </w:r>
      <w:r>
        <w:t xml:space="preserve"> </w:t>
      </w:r>
      <w:r>
        <w:t xml:space="preserve">confined to the ground area directly beneath the perimeter of the canopy. All exterior</w:t>
      </w:r>
      <w:r>
        <w:t xml:space="preserve"> </w:t>
      </w:r>
      <w:r>
        <w:t xml:space="preserve">lighting for canopies and/or service areas shall be of an indirect nature, emanating</w:t>
      </w:r>
      <w:r>
        <w:t xml:space="preserve"> </w:t>
      </w:r>
      <w:r>
        <w:t xml:space="preserve">only from fixtures located under canopies, under eaves on the principal building or</w:t>
      </w:r>
      <w:r>
        <w:t xml:space="preserve"> </w:t>
      </w:r>
      <w:r>
        <w:t xml:space="preserve">at ground level in the landscaping. Exterior lighting shall be arranged and shielded</w:t>
      </w:r>
      <w:r>
        <w:t xml:space="preserve"> </w:t>
      </w:r>
      <w:r>
        <w:t xml:space="preserve">so there shall be no glare or reflections onto adjacent properties or street rights-of-way.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81"/>
    <w:bookmarkStart w:id="82" w:name="X570d4c96eb9044a58e41b51b3e10541a2f0f749"/>
    <w:p>
      <w:pPr>
        <w:pStyle w:val="Heading2"/>
      </w:pPr>
      <w:r>
        <w:t xml:space="preserve">§ 82-703. Swimming pools, tennis courts, decks and patios</w:t>
      </w:r>
    </w:p>
    <w:p>
      <w:pPr>
        <w:numPr>
          <w:ilvl w:val="0"/>
          <w:numId w:val="1073"/>
        </w:numPr>
      </w:pPr>
      <w:r>
        <w:t xml:space="preserve">A.</w:t>
      </w:r>
      <w:r>
        <w:t xml:space="preserve"> </w:t>
      </w:r>
      <w:r>
        <w:t xml:space="preserve">Swimming pools and any other in-ground man-made water feature with an impervious bottom</w:t>
      </w:r>
      <w:r>
        <w:t xml:space="preserve"> </w:t>
      </w:r>
      <w:r>
        <w:t xml:space="preserve">(measured at the water edge), including impervious decks and patios associated with</w:t>
      </w:r>
      <w:r>
        <w:t xml:space="preserve"> </w:t>
      </w:r>
      <w:r>
        <w:t xml:space="preserve">swimming pools, tennis or other permanent ball courts, including the outer fence of</w:t>
      </w:r>
      <w:r>
        <w:t xml:space="preserve"> </w:t>
      </w:r>
      <w:r>
        <w:t xml:space="preserve">tennis or other permanent ball courts shall meet setbacks for accessory structures</w:t>
      </w:r>
      <w:r>
        <w:t xml:space="preserve"> </w:t>
      </w:r>
      <w:r>
        <w:t xml:space="preserve">and shall be included as part of the lot coverage calculation. Driveways used for</w:t>
      </w:r>
      <w:r>
        <w:t xml:space="preserve"> </w:t>
      </w:r>
      <w:r>
        <w:t xml:space="preserve">court activities shall not be regulated under this section.</w:t>
      </w:r>
    </w:p>
    <w:p>
      <w:pPr>
        <w:numPr>
          <w:ilvl w:val="0"/>
          <w:numId w:val="1073"/>
        </w:numPr>
      </w:pPr>
      <w:r>
        <w:t xml:space="preserve">B.</w:t>
      </w:r>
      <w:r>
        <w:t xml:space="preserve"> </w:t>
      </w:r>
      <w:r>
        <w:t xml:space="preserve">All swimming pools and any other in-ground man-made water feature more than two feet</w:t>
      </w:r>
      <w:r>
        <w:t xml:space="preserve"> </w:t>
      </w:r>
      <w:r>
        <w:t xml:space="preserve">deep with an impervious bottom shall be provided with a safety enclosure which shall</w:t>
      </w:r>
      <w:r>
        <w:t xml:space="preserve"> </w:t>
      </w:r>
      <w:r>
        <w:t xml:space="preserve">comply with the following:</w:t>
      </w:r>
    </w:p>
    <w:p>
      <w:pPr>
        <w:numPr>
          <w:ilvl w:val="1"/>
          <w:numId w:val="1074"/>
        </w:numPr>
      </w:pPr>
      <w:r>
        <w:t xml:space="preserve">1)</w:t>
      </w:r>
      <w:r>
        <w:t xml:space="preserve"> </w:t>
      </w:r>
      <w:r>
        <w:t xml:space="preserve">The top of the safety enclosure shall be at least 48 inches above grade measured on</w:t>
      </w:r>
      <w:r>
        <w:t xml:space="preserve"> </w:t>
      </w:r>
      <w:r>
        <w:t xml:space="preserve">the side of the barrier which faces away from the swimming pool or water feature.</w:t>
      </w:r>
      <w:r>
        <w:t xml:space="preserve"> </w:t>
      </w:r>
      <w:r>
        <w:t xml:space="preserve">The maximum vertical clearance between grade and the bottom of the barrier shall be</w:t>
      </w:r>
      <w:r>
        <w:t xml:space="preserve"> </w:t>
      </w:r>
      <w:r>
        <w:t xml:space="preserve">to inches measured on the side of the barrier which faces away from the swimming pool</w:t>
      </w:r>
      <w:r>
        <w:t xml:space="preserve"> </w:t>
      </w:r>
      <w:r>
        <w:t xml:space="preserve">or water feature.</w:t>
      </w:r>
    </w:p>
    <w:p>
      <w:pPr>
        <w:numPr>
          <w:ilvl w:val="1"/>
          <w:numId w:val="1074"/>
        </w:numPr>
      </w:pPr>
      <w:r>
        <w:t xml:space="preserve">2)</w:t>
      </w:r>
      <w:r>
        <w:t xml:space="preserve"> </w:t>
      </w:r>
      <w:r>
        <w:t xml:space="preserve">Openings in the barriers shall not allow passage of a four-inch diameter sphere.</w:t>
      </w:r>
    </w:p>
    <w:p>
      <w:pPr>
        <w:numPr>
          <w:ilvl w:val="0"/>
          <w:numId w:val="1073"/>
        </w:numPr>
      </w:pPr>
      <w:r>
        <w:t xml:space="preserve">C.</w:t>
      </w:r>
      <w:r>
        <w:t xml:space="preserve"> </w:t>
      </w:r>
      <w:r>
        <w:t xml:space="preserve">Lighting of private tennis courts or other permanent ball courts is permitted only</w:t>
      </w:r>
      <w:r>
        <w:t xml:space="preserve"> </w:t>
      </w:r>
      <w:r>
        <w:t xml:space="preserve">by special use permit per articles 2 and 3 of this chapter.</w:t>
      </w:r>
    </w:p>
    <w:p>
      <w:pPr>
        <w:numPr>
          <w:ilvl w:val="0"/>
          <w:numId w:val="1073"/>
        </w:numPr>
      </w:pPr>
      <w:r>
        <w:t xml:space="preserve">D.</w:t>
      </w:r>
      <w:r>
        <w:t xml:space="preserve"> </w:t>
      </w:r>
      <w:r>
        <w:t xml:space="preserve">Decks and patios 12 inches above proposed grade shall be included as part of the lot</w:t>
      </w:r>
      <w:r>
        <w:t xml:space="preserve"> </w:t>
      </w:r>
      <w:r>
        <w:t xml:space="preserve">coverage calculation.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82"/>
    <w:bookmarkStart w:id="83" w:name="newsracks"/>
    <w:p>
      <w:pPr>
        <w:pStyle w:val="Heading2"/>
      </w:pPr>
      <w:r>
        <w:t xml:space="preserve">§ 82-704. Newsracks</w:t>
      </w:r>
    </w:p>
    <w:p>
      <w:pPr>
        <w:numPr>
          <w:ilvl w:val="0"/>
          <w:numId w:val="107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General.</w:t>
      </w:r>
      <w:r>
        <w:t xml:space="preserve"> </w:t>
      </w:r>
      <w:r>
        <w:t xml:space="preserve">Portable and seasonal newsracks serve a legitimate public purpose by providing convenient</w:t>
      </w:r>
      <w:r>
        <w:t xml:space="preserve"> </w:t>
      </w:r>
      <w:r>
        <w:t xml:space="preserve">access to printed news publications. The Town of Jamestown recognizes that news dealers</w:t>
      </w:r>
      <w:r>
        <w:t xml:space="preserve"> </w:t>
      </w:r>
      <w:r>
        <w:t xml:space="preserve">must be permitted to affix newsracks at intersections and places of high pedestrian</w:t>
      </w:r>
      <w:r>
        <w:t xml:space="preserve"> </w:t>
      </w:r>
      <w:r>
        <w:t xml:space="preserve">traffic. Because they are generally placed on public property, the following regulations</w:t>
      </w:r>
      <w:r>
        <w:t xml:space="preserve"> </w:t>
      </w:r>
      <w:r>
        <w:t xml:space="preserve">apply to all newsracks in Jamestown.</w:t>
      </w:r>
    </w:p>
    <w:p>
      <w:pPr>
        <w:numPr>
          <w:ilvl w:val="0"/>
          <w:numId w:val="107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Permit required.</w:t>
      </w:r>
      <w:r>
        <w:t xml:space="preserve"> </w:t>
      </w:r>
      <w:r>
        <w:t xml:space="preserve">No newsrack shall be placed in Jamestown, either on public or private property, unless</w:t>
      </w:r>
      <w:r>
        <w:t xml:space="preserve"> </w:t>
      </w:r>
      <w:r>
        <w:t xml:space="preserve">the owner or agent has secured a permit for the newsrack from the town council.</w:t>
      </w:r>
    </w:p>
    <w:p>
      <w:pPr>
        <w:pStyle w:val="FirstParagraph"/>
      </w:pPr>
      <w:r>
        <w:t xml:space="preserve">The application for a permit shall include the location, size, and description of</w:t>
      </w:r>
      <w:r>
        <w:t xml:space="preserve"> </w:t>
      </w:r>
      <w:r>
        <w:t xml:space="preserve">the newsrack and shall be approved by the zoning enforcement officer prior to approval</w:t>
      </w:r>
      <w:r>
        <w:t xml:space="preserve"> </w:t>
      </w:r>
      <w:r>
        <w:t xml:space="preserve">by the town council. A permit is valid for one year.</w:t>
      </w:r>
    </w:p>
    <w:p>
      <w:pPr>
        <w:pStyle w:val="BodyText"/>
      </w:pPr>
      <w:r>
        <w:t xml:space="preserve">The cost of a permit shall be $30.00. This amount may be amended from time to time,</w:t>
      </w:r>
      <w:r>
        <w:t xml:space="preserve"> </w:t>
      </w:r>
      <w:r>
        <w:t xml:space="preserve">such as is sufficient to cover the cost of removing hardware and repairing the sidewalk</w:t>
      </w:r>
      <w:r>
        <w:t xml:space="preserve"> </w:t>
      </w:r>
      <w:r>
        <w:t xml:space="preserve">to its original condition.</w:t>
      </w:r>
    </w:p>
    <w:p>
      <w:pPr>
        <w:numPr>
          <w:ilvl w:val="0"/>
          <w:numId w:val="107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Permissible locations.</w:t>
      </w:r>
      <w:r>
        <w:t xml:space="preserve"> </w:t>
      </w:r>
      <w:r>
        <w:t xml:space="preserve">The town council shall have discretion over the location of newsracks placed on public</w:t>
      </w:r>
      <w:r>
        <w:t xml:space="preserve"> </w:t>
      </w:r>
      <w:r>
        <w:t xml:space="preserve">streets or sidewalks. Newsracks shall only be placed in such locations and in such</w:t>
      </w:r>
      <w:r>
        <w:t xml:space="preserve"> </w:t>
      </w:r>
      <w:r>
        <w:t xml:space="preserve">a manner so as not to obstruct pedestrian or vehicular traffic or create a similar</w:t>
      </w:r>
      <w:r>
        <w:t xml:space="preserve"> </w:t>
      </w:r>
      <w:r>
        <w:t xml:space="preserve">nuisance. On sidewalks, sufficient space shall be maintained to permit safe passage</w:t>
      </w:r>
      <w:r>
        <w:t xml:space="preserve"> </w:t>
      </w:r>
      <w:r>
        <w:t xml:space="preserve">of pedestrians, including disabled people.</w:t>
      </w:r>
    </w:p>
    <w:p>
      <w:pPr>
        <w:pStyle w:val="FirstParagraph"/>
      </w:pPr>
      <w:r>
        <w:t xml:space="preserve">A dealer may place no more than one newsrack at any one location. Each location is</w:t>
      </w:r>
      <w:r>
        <w:t xml:space="preserve"> </w:t>
      </w:r>
      <w:r>
        <w:t xml:space="preserve">considered to have a circulation radius of 400 feet. No newsrack may be placed within</w:t>
      </w:r>
      <w:r>
        <w:t xml:space="preserve"> </w:t>
      </w:r>
      <w:r>
        <w:t xml:space="preserve">three feet of a street crosswalk or sidewalk ramp, or within ten feet of a fire hydrant</w:t>
      </w:r>
      <w:r>
        <w:t xml:space="preserve"> </w:t>
      </w:r>
      <w:r>
        <w:t xml:space="preserve">or fire/police callbox.</w:t>
      </w:r>
    </w:p>
    <w:p>
      <w:pPr>
        <w:numPr>
          <w:ilvl w:val="0"/>
          <w:numId w:val="107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Size requirements.</w:t>
      </w:r>
      <w:r>
        <w:t xml:space="preserve"> </w:t>
      </w:r>
      <w:r>
        <w:t xml:space="preserve">Newsracks shall be of reasonable size and shall not be so large as to permit more</w:t>
      </w:r>
      <w:r>
        <w:t xml:space="preserve"> </w:t>
      </w:r>
      <w:r>
        <w:t xml:space="preserve">than one stack of published material at a time. All newsracks shall be less than 48</w:t>
      </w:r>
      <w:r>
        <w:t xml:space="preserve"> </w:t>
      </w:r>
      <w:r>
        <w:t xml:space="preserve">inches tall.</w:t>
      </w:r>
    </w:p>
    <w:p>
      <w:pPr>
        <w:numPr>
          <w:ilvl w:val="0"/>
          <w:numId w:val="107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Fixed newsracks.</w:t>
      </w:r>
      <w:r>
        <w:t xml:space="preserve"> </w:t>
      </w:r>
      <w:r>
        <w:t xml:space="preserve">All newsracks shall be fixed in place by an approved means. A dealer may secure the</w:t>
      </w:r>
      <w:r>
        <w:t xml:space="preserve"> </w:t>
      </w:r>
      <w:r>
        <w:t xml:space="preserve">fixture by means of bolts in the sidewalk, provided the method may be easily corrected</w:t>
      </w:r>
      <w:r>
        <w:t xml:space="preserve"> </w:t>
      </w:r>
      <w:r>
        <w:t xml:space="preserve">by the town when the permit has expired.</w:t>
      </w:r>
    </w:p>
    <w:p>
      <w:pPr>
        <w:numPr>
          <w:ilvl w:val="0"/>
          <w:numId w:val="107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Discontinued use.</w:t>
      </w:r>
      <w:r>
        <w:t xml:space="preserve"> </w:t>
      </w:r>
      <w:r>
        <w:t xml:space="preserve">If no application has been received to continue an expired permit, the newsrack shall</w:t>
      </w:r>
      <w:r>
        <w:t xml:space="preserve"> </w:t>
      </w:r>
      <w:r>
        <w:t xml:space="preserve">be presumed to be abandoned. An abandoned newsrack may be removed by the town at the</w:t>
      </w:r>
      <w:r>
        <w:t xml:space="preserve"> </w:t>
      </w:r>
      <w:r>
        <w:t xml:space="preserve">expense of the owner.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83"/>
    <w:bookmarkStart w:id="84" w:name="X9b5143acaeee8b7579edc4dc502d5ae2c1cedac"/>
    <w:p>
      <w:pPr>
        <w:pStyle w:val="Heading2"/>
      </w:pPr>
      <w:r>
        <w:t xml:space="preserve">§ 82-705. Temporary/portable residential storage containers</w:t>
      </w:r>
    </w:p>
    <w:p>
      <w:pPr>
        <w:numPr>
          <w:ilvl w:val="0"/>
          <w:numId w:val="107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Definition.</w:t>
      </w:r>
      <w:r>
        <w:t xml:space="preserve"> </w:t>
      </w:r>
      <w:r>
        <w:t xml:space="preserve">Any container used for the storage of personal property that is typically rented</w:t>
      </w:r>
      <w:r>
        <w:t xml:space="preserve"> </w:t>
      </w:r>
      <w:r>
        <w:t xml:space="preserve">to owners or occupants of real property, but may be owned by such, for their temporary</w:t>
      </w:r>
      <w:r>
        <w:t xml:space="preserve"> </w:t>
      </w:r>
      <w:r>
        <w:t xml:space="preserve">use and which customarily is delivered and removed by truck. Containers and/or trailers</w:t>
      </w:r>
      <w:r>
        <w:t xml:space="preserve"> </w:t>
      </w:r>
      <w:r>
        <w:t xml:space="preserve">used for the purpose of storing construction equipment on an active construction site</w:t>
      </w:r>
      <w:r>
        <w:t xml:space="preserve"> </w:t>
      </w:r>
      <w:r>
        <w:t xml:space="preserve">shall be exempt from this section.</w:t>
      </w:r>
    </w:p>
    <w:p>
      <w:pPr>
        <w:numPr>
          <w:ilvl w:val="0"/>
          <w:numId w:val="107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Permit.</w:t>
      </w:r>
      <w:r>
        <w:t xml:space="preserve"> </w:t>
      </w:r>
      <w:r>
        <w:t xml:space="preserve">No person shall place a container on private property without first obtaining a permit</w:t>
      </w:r>
      <w:r>
        <w:t xml:space="preserve"> </w:t>
      </w:r>
      <w:r>
        <w:t xml:space="preserve">from the building official.</w:t>
      </w:r>
    </w:p>
    <w:p>
      <w:pPr>
        <w:numPr>
          <w:ilvl w:val="0"/>
          <w:numId w:val="107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Size.</w:t>
      </w:r>
      <w:r>
        <w:t xml:space="preserve"> </w:t>
      </w:r>
      <w:r>
        <w:t xml:space="preserve">There shall be no more than one container allowed per dwelling unit and/or property.</w:t>
      </w:r>
      <w:r>
        <w:t xml:space="preserve"> </w:t>
      </w:r>
      <w:r>
        <w:t xml:space="preserve">The maximum size of said container shall not be larger than eight feet wide, 20 feet</w:t>
      </w:r>
      <w:r>
        <w:t xml:space="preserve"> </w:t>
      </w:r>
      <w:r>
        <w:t xml:space="preserve">long and eight feet high.</w:t>
      </w:r>
    </w:p>
    <w:p>
      <w:pPr>
        <w:numPr>
          <w:ilvl w:val="0"/>
          <w:numId w:val="107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Duration.</w:t>
      </w:r>
      <w:r>
        <w:t xml:space="preserve"> </w:t>
      </w:r>
      <w:r>
        <w:t xml:space="preserve">No container shall remain on a property with a primary use in excess of 120 consecutive</w:t>
      </w:r>
      <w:r>
        <w:t xml:space="preserve"> </w:t>
      </w:r>
      <w:r>
        <w:t xml:space="preserve">days or in excess of 180 days in any calendar year. Provided however, that the building</w:t>
      </w:r>
      <w:r>
        <w:t xml:space="preserve"> </w:t>
      </w:r>
      <w:r>
        <w:t xml:space="preserve">official shall have the authority to grant a one-time extension of up to 60 days.</w:t>
      </w:r>
    </w:p>
    <w:p>
      <w:pPr>
        <w:numPr>
          <w:ilvl w:val="0"/>
          <w:numId w:val="1078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Containers shall be located, where practical, within driveways and not in required</w:t>
      </w:r>
      <w:r>
        <w:t xml:space="preserve"> </w:t>
      </w:r>
      <w:r>
        <w:t xml:space="preserve">parking spaces, fire lanes, loading zones or public rights-of-way. Discretion on location</w:t>
      </w:r>
      <w:r>
        <w:t xml:space="preserve"> </w:t>
      </w:r>
      <w:r>
        <w:t xml:space="preserve">of containers shall be given to the building official.</w:t>
      </w:r>
    </w:p>
    <w:p>
      <w:pPr>
        <w:numPr>
          <w:ilvl w:val="0"/>
          <w:numId w:val="1078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Use.</w:t>
      </w:r>
      <w:r>
        <w:t xml:space="preserve"> </w:t>
      </w:r>
      <w:r>
        <w:t xml:space="preserve">No hazardous materials of any kind including flammable shall be stored in the storage</w:t>
      </w:r>
      <w:r>
        <w:t xml:space="preserve"> </w:t>
      </w:r>
      <w:r>
        <w:t xml:space="preserve">container.</w:t>
      </w:r>
    </w:p>
    <w:p>
      <w:pPr>
        <w:numPr>
          <w:ilvl w:val="0"/>
          <w:numId w:val="1078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Other.</w:t>
      </w:r>
      <w:r>
        <w:t xml:space="preserve"> </w:t>
      </w:r>
      <w:r>
        <w:t xml:space="preserve">All other temporary and mobile facilities for residential, commercial or industrial</w:t>
      </w:r>
      <w:r>
        <w:t xml:space="preserve"> </w:t>
      </w:r>
      <w:r>
        <w:t xml:space="preserve">use are prohibited in all districts, except as allowed in this section 82-705.</w:t>
      </w:r>
    </w:p>
    <w:p>
      <w:pPr>
        <w:numPr>
          <w:ilvl w:val="0"/>
          <w:numId w:val="1078"/>
        </w:numPr>
      </w:pPr>
      <w:r>
        <w:t xml:space="preserve">H.</w:t>
      </w:r>
      <w:r>
        <w:t xml:space="preserve"> </w:t>
      </w:r>
      <w:r>
        <w:t xml:space="preserve">Signage on temporary/portable storage containers shall not exceed two square feet.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84"/>
    <w:bookmarkStart w:id="85" w:name="Xc605c2b7d697a1948b358ce264109f6098f5382"/>
    <w:p>
      <w:pPr>
        <w:pStyle w:val="Heading2"/>
      </w:pPr>
      <w:r>
        <w:t xml:space="preserve">§ 82-706. Parking or storage of commercial and major recreational equipment</w:t>
      </w:r>
    </w:p>
    <w:p>
      <w:pPr>
        <w:pStyle w:val="FirstParagraph"/>
      </w:pPr>
      <w:r>
        <w:t xml:space="preserve">Requirements for parking or storage of commercial and major recreational equipment</w:t>
      </w:r>
      <w:r>
        <w:t xml:space="preserve"> </w:t>
      </w:r>
      <w:r>
        <w:t xml:space="preserve">are as follows:</w:t>
      </w:r>
    </w:p>
    <w:p>
      <w:pPr>
        <w:pStyle w:val="Compact"/>
        <w:numPr>
          <w:ilvl w:val="0"/>
          <w:numId w:val="1079"/>
        </w:numPr>
      </w:pPr>
    </w:p>
    <w:p>
      <w:pPr>
        <w:numPr>
          <w:ilvl w:val="1"/>
          <w:numId w:val="1080"/>
        </w:numPr>
      </w:pPr>
      <w:r>
        <w:t xml:space="preserve">A.</w:t>
      </w:r>
      <w:r>
        <w:t xml:space="preserve"> </w:t>
      </w:r>
      <w:r>
        <w:t xml:space="preserve">On any residentially developed lot, parking lot, driveway, or garage located in a</w:t>
      </w:r>
      <w:r>
        <w:t xml:space="preserve"> </w:t>
      </w:r>
      <w:r>
        <w:t xml:space="preserve">residential district, no more than one commercial vehicle may be stored overnight.</w:t>
      </w:r>
      <w:r>
        <w:t xml:space="preserve"> </w:t>
      </w:r>
      <w:r>
        <w:t xml:space="preserve">Such vehicle or bus shall be no more than 10,000 pounds gross vehicle weight. In an</w:t>
      </w:r>
      <w:r>
        <w:t xml:space="preserve"> </w:t>
      </w:r>
      <w:r>
        <w:t xml:space="preserve">RR-200 or RR-80 district, registered farm vehicles and trucks may be stored provided</w:t>
      </w:r>
      <w:r>
        <w:t xml:space="preserve"> </w:t>
      </w:r>
      <w:r>
        <w:t xml:space="preserve">they are 30 feet from any lot line.</w:t>
      </w:r>
    </w:p>
    <w:p>
      <w:pPr>
        <w:numPr>
          <w:ilvl w:val="1"/>
          <w:numId w:val="1080"/>
        </w:numPr>
      </w:pPr>
      <w:r>
        <w:t xml:space="preserve">B.</w:t>
      </w:r>
      <w:r>
        <w:t xml:space="preserve"> </w:t>
      </w:r>
      <w:r>
        <w:t xml:space="preserve">The parking or storing of major recreational equipment must comply with the following</w:t>
      </w:r>
      <w:r>
        <w:t xml:space="preserve"> </w:t>
      </w:r>
      <w:r>
        <w:t xml:space="preserve">regulations:</w:t>
      </w:r>
    </w:p>
    <w:p>
      <w:pPr>
        <w:numPr>
          <w:ilvl w:val="2"/>
          <w:numId w:val="1081"/>
        </w:numPr>
      </w:pPr>
      <w:r>
        <w:t xml:space="preserve">1)</w:t>
      </w:r>
      <w:r>
        <w:t xml:space="preserve"> </w:t>
      </w:r>
      <w:r>
        <w:t xml:space="preserve">Not more than one registered major recreational equipment, as defined in section 82-104 (Definitions), may be parked or stored per dwelling unit on any one lot.</w:t>
      </w:r>
    </w:p>
    <w:p>
      <w:pPr>
        <w:numPr>
          <w:ilvl w:val="2"/>
          <w:numId w:val="1081"/>
        </w:numPr>
      </w:pPr>
      <w:r>
        <w:t xml:space="preserve">2)</w:t>
      </w:r>
      <w:r>
        <w:t xml:space="preserve"> </w:t>
      </w:r>
      <w:r>
        <w:t xml:space="preserve">No major recreational equipment, while parked or stored, shall be used for living,</w:t>
      </w:r>
      <w:r>
        <w:t xml:space="preserve"> </w:t>
      </w:r>
      <w:r>
        <w:t xml:space="preserve">sleeping, or housekeeping purposes.</w:t>
      </w:r>
    </w:p>
    <w:p>
      <w:pPr>
        <w:numPr>
          <w:ilvl w:val="2"/>
          <w:numId w:val="1081"/>
        </w:numPr>
      </w:pPr>
      <w:r>
        <w:t xml:space="preserve">3)</w:t>
      </w:r>
      <w:r>
        <w:t xml:space="preserve"> </w:t>
      </w:r>
      <w:r>
        <w:t xml:space="preserve">No major recreational equipment not owned or operated by a person residing on the</w:t>
      </w:r>
      <w:r>
        <w:t xml:space="preserve"> </w:t>
      </w:r>
      <w:r>
        <w:t xml:space="preserve">premises shall be parked or stored on a lot in a residential district for a period</w:t>
      </w:r>
      <w:r>
        <w:t xml:space="preserve"> </w:t>
      </w:r>
      <w:r>
        <w:t xml:space="preserve">longer than 14 days in a calendar year.</w:t>
      </w:r>
    </w:p>
    <w:p>
      <w:pPr>
        <w:numPr>
          <w:ilvl w:val="2"/>
          <w:numId w:val="1081"/>
        </w:numPr>
      </w:pPr>
      <w:r>
        <w:t xml:space="preserve">4)</w:t>
      </w:r>
      <w:r>
        <w:t xml:space="preserve"> </w:t>
      </w:r>
      <w:r>
        <w:t xml:space="preserve">Any equipment parked or store shall be set back at least ten feet from any public</w:t>
      </w:r>
      <w:r>
        <w:t xml:space="preserve"> </w:t>
      </w:r>
      <w:r>
        <w:t xml:space="preserve">or private right-of-way.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85"/>
    <w:bookmarkStart w:id="86" w:name="storage-of-motor-vehicles"/>
    <w:p>
      <w:pPr>
        <w:pStyle w:val="Heading2"/>
      </w:pPr>
      <w:r>
        <w:t xml:space="preserve">§ 82-707. Storage of motor vehicles</w:t>
      </w:r>
    </w:p>
    <w:p>
      <w:pPr>
        <w:pStyle w:val="FirstParagraph"/>
      </w:pPr>
      <w:r>
        <w:t xml:space="preserve">Not more than one unregistered motor vehicle may be stored outside on any lot in a</w:t>
      </w:r>
      <w:r>
        <w:t xml:space="preserve"> </w:t>
      </w:r>
      <w:r>
        <w:t xml:space="preserve">residential district.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86"/>
    <w:bookmarkStart w:id="87" w:name="basements"/>
    <w:p>
      <w:pPr>
        <w:pStyle w:val="Heading2"/>
      </w:pPr>
      <w:r>
        <w:t xml:space="preserve">§ 82-708. Basements</w:t>
      </w:r>
    </w:p>
    <w:p>
      <w:pPr>
        <w:pStyle w:val="FirstParagraph"/>
      </w:pPr>
      <w:r>
        <w:t xml:space="preserve">Basements and/or the bottom of any structure's slab, not including pilings/footings</w:t>
      </w:r>
      <w:r>
        <w:t xml:space="preserve"> </w:t>
      </w:r>
      <w:r>
        <w:t xml:space="preserve">for any proposed new construction, or 50 percent or greater reconstruction or renovation</w:t>
      </w:r>
      <w:r>
        <w:t xml:space="preserve"> </w:t>
      </w:r>
      <w:r>
        <w:t xml:space="preserve">of a structure, shall be located 12 inches above the seasonal high groundwater table.</w:t>
      </w:r>
      <w:r>
        <w:t xml:space="preserve"> </w:t>
      </w:r>
      <w:r>
        <w:t xml:space="preserve">For every application which involves a basement and/or any structure's slab, not including</w:t>
      </w:r>
      <w:r>
        <w:t xml:space="preserve"> </w:t>
      </w:r>
      <w:r>
        <w:t xml:space="preserve">pilings/footings, determination of groundwater elevation shall be presented to the</w:t>
      </w:r>
      <w:r>
        <w:t xml:space="preserve"> </w:t>
      </w:r>
      <w:r>
        <w:t xml:space="preserve">zoning enforcement officer to ensure compliance with this requirement.</w:t>
      </w:r>
    </w:p>
    <w:p>
      <w:pPr>
        <w:pStyle w:val="Compact"/>
        <w:numPr>
          <w:ilvl w:val="0"/>
          <w:numId w:val="1082"/>
        </w:numPr>
      </w:pPr>
    </w:p>
    <w:p>
      <w:pPr>
        <w:numPr>
          <w:ilvl w:val="1"/>
          <w:numId w:val="108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Variance for prohibited use:</w:t>
      </w:r>
      <w:r>
        <w:t xml:space="preserve"> </w:t>
      </w:r>
      <w:r>
        <w:t xml:space="preserve">Any proposal where a basement and/or the bottom of any structure's slab, not including</w:t>
      </w:r>
      <w:r>
        <w:t xml:space="preserve"> </w:t>
      </w:r>
      <w:r>
        <w:t xml:space="preserve">pilings/footings is located less than 12 inches above the seasonal high groundwater</w:t>
      </w:r>
      <w:r>
        <w:t xml:space="preserve"> </w:t>
      </w:r>
      <w:r>
        <w:t xml:space="preserve">table, is prohibited and such proposal shall be reviewed under the standards required</w:t>
      </w:r>
      <w:r>
        <w:t xml:space="preserve"> </w:t>
      </w:r>
      <w:r>
        <w:t xml:space="preserve">to obtain a use variance pursuant to article 3 hereof. In addition to the standards contained in article 3, all applicants shall demonstrate evidence to the zoning enforcement officer of the</w:t>
      </w:r>
      <w:r>
        <w:t xml:space="preserve"> </w:t>
      </w:r>
      <w:r>
        <w:t xml:space="preserve">high groundwater table elevation, which shall include all of the results of examination</w:t>
      </w:r>
      <w:r>
        <w:t xml:space="preserve"> </w:t>
      </w:r>
      <w:r>
        <w:t xml:space="preserve">or testing conducted on the lot. This evidence shall be accompanied by a written representation</w:t>
      </w:r>
      <w:r>
        <w:t xml:space="preserve"> </w:t>
      </w:r>
      <w:r>
        <w:t xml:space="preserve">by the owner/applicant or project representative that no additional results are being</w:t>
      </w:r>
      <w:r>
        <w:t xml:space="preserve"> </w:t>
      </w:r>
      <w:r>
        <w:t xml:space="preserve">withheld. All applicants shall demonstrate that the proposal meets, to the greatest</w:t>
      </w:r>
      <w:r>
        <w:t xml:space="preserve"> </w:t>
      </w:r>
      <w:r>
        <w:t xml:space="preserve">extent possible, performance standards contained in [section] 82-800 subsections I and J, 2 and 4 hereof.</w:t>
      </w:r>
    </w:p>
    <w:p>
      <w:pPr>
        <w:numPr>
          <w:ilvl w:val="1"/>
          <w:numId w:val="108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Groundwater table verification:</w:t>
      </w:r>
      <w:r>
        <w:t xml:space="preserve"> </w:t>
      </w:r>
      <w:r>
        <w:t xml:space="preserve">In determining the groundwater elevation, one field verified soil evaluation within</w:t>
      </w:r>
      <w:r>
        <w:t xml:space="preserve"> </w:t>
      </w:r>
      <w:r>
        <w:t xml:space="preserve">the basement and/or any structure's slab area subgrade (below ground level), or within</w:t>
      </w:r>
      <w:r>
        <w:t xml:space="preserve"> </w:t>
      </w:r>
      <w:r>
        <w:t xml:space="preserve">five feet of the area proposed for building, is required by a RIDEM Class IV soil</w:t>
      </w:r>
      <w:r>
        <w:t xml:space="preserve"> </w:t>
      </w:r>
      <w:r>
        <w:t xml:space="preserve">evaluator. Where a property owner or the town can produce records of a previous determination</w:t>
      </w:r>
      <w:r>
        <w:t xml:space="preserve"> </w:t>
      </w:r>
      <w:r>
        <w:t xml:space="preserve">made by the town, that determination may be used provided there is a record of the</w:t>
      </w:r>
      <w:r>
        <w:t xml:space="preserve"> </w:t>
      </w:r>
      <w:r>
        <w:t xml:space="preserve">field observations used to make that determination.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87"/>
    <w:bookmarkStart w:id="88" w:name="special-regulations"/>
    <w:p>
      <w:pPr>
        <w:pStyle w:val="Heading1"/>
      </w:pPr>
      <w:r>
        <w:t xml:space="preserve">§ 8. SPECIAL REGULATIONS</w:t>
      </w:r>
    </w:p>
    <w:p>
      <w:pPr>
        <w:pStyle w:val="FirstParagraph"/>
      </w:pPr>
      <w:r>
        <w:br/>
      </w:r>
    </w:p>
    <w:bookmarkEnd w:id="88"/>
    <w:bookmarkStart w:id="89" w:name="X7f121a3f25a45dbb94e240c57ac0eef2d265f73"/>
    <w:p>
      <w:pPr>
        <w:pStyle w:val="Heading2"/>
      </w:pPr>
      <w:r>
        <w:t xml:space="preserve">§ 82-800. High groundwater table and impervious layer overlay district</w:t>
      </w:r>
    </w:p>
    <w:p>
      <w:pPr>
        <w:numPr>
          <w:ilvl w:val="0"/>
          <w:numId w:val="108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Establishment.</w:t>
      </w:r>
      <w:r>
        <w:t xml:space="preserve"> </w:t>
      </w:r>
      <w:r>
        <w:t xml:space="preserve">The High Groundwater Table and Impervious Layer Overlay District (High Groundwater</w:t>
      </w:r>
      <w:r>
        <w:t xml:space="preserve"> </w:t>
      </w:r>
      <w:r>
        <w:t xml:space="preserve">Overlay) is hereby established and may be referred to hereafter as the "High Groundwater</w:t>
      </w:r>
      <w:r>
        <w:t xml:space="preserve"> </w:t>
      </w:r>
      <w:r>
        <w:t xml:space="preserve">Overlay." This overlay district encompasses specific areas of the town as shown on</w:t>
      </w:r>
      <w:r>
        <w:t xml:space="preserve"> </w:t>
      </w:r>
      <w:r>
        <w:t xml:space="preserve">the map entitled "Zoning Map Overlay District Related to Protection of Critical Lands</w:t>
      </w:r>
      <w:r>
        <w:t xml:space="preserve"> </w:t>
      </w:r>
      <w:r>
        <w:t xml:space="preserve">Containing Freshwater Wetlands, High Groundwater Table, and/or Shallow Impervious</w:t>
      </w:r>
      <w:r>
        <w:t xml:space="preserve"> </w:t>
      </w:r>
      <w:r>
        <w:t xml:space="preserve">Layer" dated August 2007 and attached to the zoning ordinance.</w:t>
      </w:r>
    </w:p>
    <w:p>
      <w:pPr>
        <w:numPr>
          <w:ilvl w:val="0"/>
          <w:numId w:val="108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Findings.</w:t>
      </w:r>
      <w:r>
        <w:t xml:space="preserve"> </w:t>
      </w:r>
      <w:r>
        <w:t xml:space="preserve">The High Groundwater Overlay encompasses areas where nonconforming lots predominate,</w:t>
      </w:r>
      <w:r>
        <w:t xml:space="preserve"> </w:t>
      </w:r>
      <w:r>
        <w:t xml:space="preserve">no public sewer and water are available, and the hydrogeologic conditions provide</w:t>
      </w:r>
      <w:r>
        <w:t xml:space="preserve"> </w:t>
      </w:r>
      <w:r>
        <w:t xml:space="preserve">considerable constraint to development. These conditions require special design approaches</w:t>
      </w:r>
      <w:r>
        <w:t xml:space="preserve"> </w:t>
      </w:r>
      <w:r>
        <w:t xml:space="preserve">and/or infrastructure in order to protect individual homeowners, neighborhoods, and</w:t>
      </w:r>
      <w:r>
        <w:t xml:space="preserve"> </w:t>
      </w:r>
      <w:r>
        <w:t xml:space="preserve">Jamestown's water resources.</w:t>
      </w:r>
    </w:p>
    <w:p>
      <w:pPr>
        <w:numPr>
          <w:ilvl w:val="0"/>
          <w:numId w:val="108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following activities are subject to the procedures, review, and standards within</w:t>
      </w:r>
      <w:r>
        <w:t xml:space="preserve"> </w:t>
      </w:r>
      <w:r>
        <w:t xml:space="preserve">the High Groundwater Overlay only where the activity is proposed on a lot that is</w:t>
      </w:r>
      <w:r>
        <w:t xml:space="preserve"> </w:t>
      </w:r>
      <w:r>
        <w:t xml:space="preserve">less than 40,000 square feet:</w:t>
      </w:r>
    </w:p>
    <w:p>
      <w:pPr>
        <w:numPr>
          <w:ilvl w:val="1"/>
          <w:numId w:val="1085"/>
        </w:numPr>
      </w:pPr>
      <w:r>
        <w:t xml:space="preserve">1)</w:t>
      </w:r>
      <w:r>
        <w:t xml:space="preserve"> </w:t>
      </w:r>
      <w:r>
        <w:t xml:space="preserve">Any construction activity that results in the development of new impervious cover.</w:t>
      </w:r>
    </w:p>
    <w:p>
      <w:pPr>
        <w:numPr>
          <w:ilvl w:val="1"/>
          <w:numId w:val="1085"/>
        </w:numPr>
      </w:pPr>
      <w:r>
        <w:t xml:space="preserve">2)</w:t>
      </w:r>
      <w:r>
        <w:t xml:space="preserve"> </w:t>
      </w:r>
      <w:r>
        <w:t xml:space="preserve">Any construction activity that results in the replacement or expansion of existing</w:t>
      </w:r>
      <w:r>
        <w:t xml:space="preserve"> </w:t>
      </w:r>
      <w:r>
        <w:t xml:space="preserve">impervious cover.</w:t>
      </w:r>
    </w:p>
    <w:p>
      <w:pPr>
        <w:numPr>
          <w:ilvl w:val="1"/>
          <w:numId w:val="1085"/>
        </w:numPr>
      </w:pPr>
      <w:r>
        <w:t xml:space="preserve">3)</w:t>
      </w:r>
      <w:r>
        <w:t xml:space="preserve"> </w:t>
      </w:r>
      <w:r>
        <w:t xml:space="preserve">Excavation, mining, dredging, filling, or grading that involves the movement of over</w:t>
      </w:r>
      <w:r>
        <w:t xml:space="preserve"> </w:t>
      </w:r>
      <w:r>
        <w:t xml:space="preserve">200 cubic feet of soil.</w:t>
      </w:r>
    </w:p>
    <w:p>
      <w:pPr>
        <w:numPr>
          <w:ilvl w:val="0"/>
          <w:numId w:val="108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Sub-districts.</w:t>
      </w:r>
      <w:r>
        <w:t xml:space="preserve"> </w:t>
      </w:r>
      <w:r>
        <w:t xml:space="preserve">The High Groundwater Overlay is divided into two sub-districts as follows:</w:t>
      </w:r>
    </w:p>
    <w:p>
      <w:pPr>
        <w:numPr>
          <w:ilvl w:val="1"/>
          <w:numId w:val="1086"/>
        </w:numPr>
      </w:pPr>
      <w:r>
        <w:t xml:space="preserve">1)</w:t>
      </w:r>
      <w:r>
        <w:t xml:space="preserve"> </w:t>
      </w:r>
      <w:r>
        <w:t xml:space="preserve">Sub-district "A" consists of those lots where:</w:t>
      </w:r>
    </w:p>
    <w:p>
      <w:pPr>
        <w:numPr>
          <w:ilvl w:val="2"/>
          <w:numId w:val="1087"/>
        </w:numPr>
      </w:pPr>
      <w:r>
        <w:t xml:space="preserve">a)</w:t>
      </w:r>
      <w:r>
        <w:t xml:space="preserve"> </w:t>
      </w:r>
      <w:r>
        <w:t xml:space="preserve">The seasonal high groundwater table is less than or equal to 18 inches below the original</w:t>
      </w:r>
      <w:r>
        <w:t xml:space="preserve"> </w:t>
      </w:r>
      <w:r>
        <w:t xml:space="preserve">grade; or</w:t>
      </w:r>
    </w:p>
    <w:p>
      <w:pPr>
        <w:numPr>
          <w:ilvl w:val="2"/>
          <w:numId w:val="1087"/>
        </w:numPr>
      </w:pPr>
      <w:r>
        <w:t xml:space="preserve">b)</w:t>
      </w:r>
      <w:r>
        <w:t xml:space="preserve"> </w:t>
      </w:r>
      <w:r>
        <w:t xml:space="preserve">The impervious layer is less than or equal to 42 inches below the original grade.</w:t>
      </w:r>
    </w:p>
    <w:p>
      <w:pPr>
        <w:numPr>
          <w:ilvl w:val="1"/>
          <w:numId w:val="1086"/>
        </w:numPr>
      </w:pPr>
      <w:r>
        <w:t xml:space="preserve">2)</w:t>
      </w:r>
      <w:r>
        <w:t xml:space="preserve"> </w:t>
      </w:r>
      <w:r>
        <w:t xml:space="preserve">Sub-district "B" consists of those lots where:</w:t>
      </w:r>
    </w:p>
    <w:p>
      <w:pPr>
        <w:numPr>
          <w:ilvl w:val="2"/>
          <w:numId w:val="1088"/>
        </w:numPr>
      </w:pPr>
      <w:r>
        <w:t xml:space="preserve">a)</w:t>
      </w:r>
      <w:r>
        <w:t xml:space="preserve"> </w:t>
      </w:r>
      <w:r>
        <w:t xml:space="preserve">The seasonal high groundwater table is greater than 18 inches and equal to or less</w:t>
      </w:r>
      <w:r>
        <w:t xml:space="preserve"> </w:t>
      </w:r>
      <w:r>
        <w:t xml:space="preserve">than 48 inches below original grade; or</w:t>
      </w:r>
    </w:p>
    <w:p>
      <w:pPr>
        <w:numPr>
          <w:ilvl w:val="2"/>
          <w:numId w:val="1088"/>
        </w:numPr>
      </w:pPr>
      <w:r>
        <w:t xml:space="preserve">b)</w:t>
      </w:r>
      <w:r>
        <w:t xml:space="preserve"> </w:t>
      </w:r>
      <w:r>
        <w:t xml:space="preserve">The impervious layer is greater than 42 inches and up to and including 60 inches below</w:t>
      </w:r>
      <w:r>
        <w:t xml:space="preserve"> </w:t>
      </w:r>
      <w:r>
        <w:t xml:space="preserve">the original grade.</w:t>
      </w:r>
    </w:p>
    <w:p>
      <w:pPr>
        <w:numPr>
          <w:ilvl w:val="0"/>
          <w:numId w:val="108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Determination of sub-district.</w:t>
      </w:r>
    </w:p>
    <w:p>
      <w:pPr>
        <w:numPr>
          <w:ilvl w:val="1"/>
          <w:numId w:val="1089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Presumption of sub-district A.</w:t>
      </w:r>
      <w:r>
        <w:t xml:space="preserve"> </w:t>
      </w:r>
      <w:r>
        <w:t xml:space="preserve">Absent the evidence required to make a determination of which sub-district applies</w:t>
      </w:r>
      <w:r>
        <w:t xml:space="preserve"> </w:t>
      </w:r>
      <w:r>
        <w:t xml:space="preserve">to a particular lot, the town shall presume sub-district A applies with eight percent</w:t>
      </w:r>
      <w:r>
        <w:t xml:space="preserve"> </w:t>
      </w:r>
      <w:r>
        <w:t xml:space="preserve">maximum impervious surface coverage (see section 82-800 H, Impervious cover, below). An applicant may enter into development permitting procedures</w:t>
      </w:r>
      <w:r>
        <w:t xml:space="preserve"> </w:t>
      </w:r>
      <w:r>
        <w:t xml:space="preserve">voluntarily with this presumption.</w:t>
      </w:r>
    </w:p>
    <w:p>
      <w:pPr>
        <w:numPr>
          <w:ilvl w:val="1"/>
          <w:numId w:val="1089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Evidence.</w:t>
      </w:r>
      <w:r>
        <w:t xml:space="preserve"> </w:t>
      </w:r>
      <w:r>
        <w:t xml:space="preserve">The decision as to whether a particular lot is located in either sub-district A or</w:t>
      </w:r>
      <w:r>
        <w:t xml:space="preserve"> </w:t>
      </w:r>
      <w:r>
        <w:t xml:space="preserve">sub-district B shall be made by the zoning enforcement officer based on the field</w:t>
      </w:r>
      <w:r>
        <w:t xml:space="preserve"> </w:t>
      </w:r>
      <w:r>
        <w:t xml:space="preserve">observation required (subsection E.4). A submission of evidence to the zoning enforcement</w:t>
      </w:r>
      <w:r>
        <w:t xml:space="preserve"> </w:t>
      </w:r>
      <w:r>
        <w:t xml:space="preserve">officer shall include all of the results of examination or testing conducted on the</w:t>
      </w:r>
      <w:r>
        <w:t xml:space="preserve"> </w:t>
      </w:r>
      <w:r>
        <w:t xml:space="preserve">lot and shall be accompanied by a written representation by the owner/applicant or</w:t>
      </w:r>
      <w:r>
        <w:t xml:space="preserve"> </w:t>
      </w:r>
      <w:r>
        <w:t xml:space="preserve">project representative that no such results are being withheld.</w:t>
      </w:r>
    </w:p>
    <w:p>
      <w:pPr>
        <w:numPr>
          <w:ilvl w:val="1"/>
          <w:numId w:val="1089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Previous determination.</w:t>
      </w:r>
      <w:r>
        <w:t xml:space="preserve"> </w:t>
      </w:r>
      <w:r>
        <w:t xml:space="preserve">Where a property owner or the town can produce records of a previous determination</w:t>
      </w:r>
      <w:r>
        <w:t xml:space="preserve"> </w:t>
      </w:r>
      <w:r>
        <w:t xml:space="preserve">made by the town, that determination may be used provided there is a record of the</w:t>
      </w:r>
      <w:r>
        <w:t xml:space="preserve"> </w:t>
      </w:r>
      <w:r>
        <w:t xml:space="preserve">field observations used to make that determination.</w:t>
      </w:r>
    </w:p>
    <w:p>
      <w:pPr>
        <w:numPr>
          <w:ilvl w:val="1"/>
          <w:numId w:val="1089"/>
        </w:numPr>
      </w:pPr>
      <w:r>
        <w:t xml:space="preserve">4)</w:t>
      </w:r>
      <w:r>
        <w:t xml:space="preserve"> </w:t>
      </w:r>
      <w:r>
        <w:rPr>
          <w:i/>
          <w:iCs/>
        </w:rPr>
        <w:t xml:space="preserve">Field observation required.</w:t>
      </w:r>
      <w:r>
        <w:t xml:space="preserve"> </w:t>
      </w:r>
      <w:r>
        <w:t xml:space="preserve">Soil evaluations verified by a RIDEM Class IV soil evaluator are required to determine</w:t>
      </w:r>
      <w:r>
        <w:t xml:space="preserve"> </w:t>
      </w:r>
      <w:r>
        <w:t xml:space="preserve">the applicable sub-district.</w:t>
      </w:r>
    </w:p>
    <w:p>
      <w:pPr>
        <w:numPr>
          <w:ilvl w:val="2"/>
          <w:numId w:val="1090"/>
        </w:numPr>
      </w:pPr>
      <w:r>
        <w:t xml:space="preserve">a)</w:t>
      </w:r>
      <w:r>
        <w:t xml:space="preserve"> </w:t>
      </w:r>
      <w:r>
        <w:t xml:space="preserve">Where a new OWTS is proposed, the applicant shall provide record of the two soil evaluations</w:t>
      </w:r>
      <w:r>
        <w:t xml:space="preserve"> </w:t>
      </w:r>
      <w:r>
        <w:t xml:space="preserve">associated with the OWTS, as required by RIDEM.</w:t>
      </w:r>
    </w:p>
    <w:p>
      <w:pPr>
        <w:numPr>
          <w:ilvl w:val="2"/>
          <w:numId w:val="1090"/>
        </w:numPr>
      </w:pPr>
      <w:r>
        <w:t xml:space="preserve">b)</w:t>
      </w:r>
      <w:r>
        <w:t xml:space="preserve"> </w:t>
      </w:r>
      <w:r>
        <w:t xml:space="preserve">Where an OWTS already exists, and a new OWTS is not proposed, records of the soil</w:t>
      </w:r>
      <w:r>
        <w:t xml:space="preserve"> </w:t>
      </w:r>
      <w:r>
        <w:t xml:space="preserve">evaluations from the original state approval shall be submitted to the town.</w:t>
      </w:r>
    </w:p>
    <w:p>
      <w:pPr>
        <w:numPr>
          <w:ilvl w:val="2"/>
          <w:numId w:val="1090"/>
        </w:numPr>
      </w:pPr>
      <w:r>
        <w:t xml:space="preserve">c)</w:t>
      </w:r>
      <w:r>
        <w:t xml:space="preserve"> </w:t>
      </w:r>
      <w:r>
        <w:t xml:space="preserve">Where a new structure is proposed on a lot the applicant shall provide a single soil</w:t>
      </w:r>
      <w:r>
        <w:t xml:space="preserve"> </w:t>
      </w:r>
      <w:r>
        <w:t xml:space="preserve">evaluation in the area of each proposed structure's footprint in addition to test</w:t>
      </w:r>
      <w:r>
        <w:t xml:space="preserve"> </w:t>
      </w:r>
      <w:r>
        <w:t xml:space="preserve">hole information associated with the existing or proposed OWTS.</w:t>
      </w:r>
    </w:p>
    <w:p>
      <w:pPr>
        <w:numPr>
          <w:ilvl w:val="1"/>
          <w:numId w:val="1089"/>
        </w:numPr>
      </w:pPr>
      <w:r>
        <w:t xml:space="preserve">5)</w:t>
      </w:r>
      <w:r>
        <w:t xml:space="preserve"> </w:t>
      </w:r>
      <w:r>
        <w:rPr>
          <w:i/>
          <w:iCs/>
        </w:rPr>
        <w:t xml:space="preserve">Determination.</w:t>
      </w:r>
      <w:r>
        <w:t xml:space="preserve"> </w:t>
      </w:r>
      <w:r>
        <w:t xml:space="preserve">The zoning enforcement officer shall make a determination of which sub-district applies</w:t>
      </w:r>
      <w:r>
        <w:t xml:space="preserve"> </w:t>
      </w:r>
      <w:r>
        <w:t xml:space="preserve">based on the following:</w:t>
      </w:r>
    </w:p>
    <w:p>
      <w:pPr>
        <w:numPr>
          <w:ilvl w:val="2"/>
          <w:numId w:val="1091"/>
        </w:numPr>
      </w:pPr>
      <w:r>
        <w:t xml:space="preserve">a)</w:t>
      </w:r>
      <w:r>
        <w:t xml:space="preserve"> </w:t>
      </w:r>
      <w:r>
        <w:t xml:space="preserve">If any of the soil evaluations show evidence meeting at least one of the sub-district</w:t>
      </w:r>
      <w:r>
        <w:t xml:space="preserve"> </w:t>
      </w:r>
      <w:r>
        <w:t xml:space="preserve">A criteria, then the lot lies in sub-district A;</w:t>
      </w:r>
    </w:p>
    <w:p>
      <w:pPr>
        <w:numPr>
          <w:ilvl w:val="2"/>
          <w:numId w:val="1091"/>
        </w:numPr>
      </w:pPr>
      <w:r>
        <w:t xml:space="preserve">b)</w:t>
      </w:r>
      <w:r>
        <w:t xml:space="preserve"> </w:t>
      </w:r>
      <w:r>
        <w:t xml:space="preserve">If none of the criteria for sub-district A are met in any of the soil evaluations,</w:t>
      </w:r>
      <w:r>
        <w:t xml:space="preserve"> </w:t>
      </w:r>
      <w:r>
        <w:t xml:space="preserve">and at least one of the criteria for sub-district B is met in any of the soil evaluations,</w:t>
      </w:r>
      <w:r>
        <w:t xml:space="preserve"> </w:t>
      </w:r>
      <w:r>
        <w:t xml:space="preserve">then the lot lies in sub-district B;</w:t>
      </w:r>
    </w:p>
    <w:p>
      <w:pPr>
        <w:numPr>
          <w:ilvl w:val="2"/>
          <w:numId w:val="1091"/>
        </w:numPr>
      </w:pPr>
      <w:r>
        <w:t xml:space="preserve">c)</w:t>
      </w:r>
      <w:r>
        <w:t xml:space="preserve"> </w:t>
      </w:r>
      <w:r>
        <w:t xml:space="preserve">If none of the soil evaluations meets either the sub-district A or the sub-district</w:t>
      </w:r>
      <w:r>
        <w:t xml:space="preserve"> </w:t>
      </w:r>
      <w:r>
        <w:t xml:space="preserve">B criteria, then the lot is not subject to the standards promulgated in the High Groundwater</w:t>
      </w:r>
      <w:r>
        <w:t xml:space="preserve"> </w:t>
      </w:r>
      <w:r>
        <w:t xml:space="preserve">Overlay.</w:t>
      </w:r>
    </w:p>
    <w:p>
      <w:pPr>
        <w:numPr>
          <w:ilvl w:val="0"/>
          <w:numId w:val="1084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Permit review.</w:t>
      </w:r>
    </w:p>
    <w:p>
      <w:pPr>
        <w:numPr>
          <w:ilvl w:val="1"/>
          <w:numId w:val="1092"/>
        </w:numPr>
      </w:pPr>
      <w:r>
        <w:t xml:space="preserve">1)</w:t>
      </w:r>
      <w:r>
        <w:t xml:space="preserve"> </w:t>
      </w:r>
      <w:r>
        <w:t xml:space="preserve">Construction, reconstruction, or renovation of structures or other new impervious</w:t>
      </w:r>
      <w:r>
        <w:t xml:space="preserve"> </w:t>
      </w:r>
      <w:r>
        <w:t xml:space="preserve">surface coverage 200 square feet or greater in sub-district A shall be reviewed first</w:t>
      </w:r>
      <w:r>
        <w:t xml:space="preserve"> </w:t>
      </w:r>
      <w:r>
        <w:t xml:space="preserve">by the Planning Commission through as a recommendation to the Zoning Board of Review.</w:t>
      </w:r>
      <w:r>
        <w:t xml:space="preserve"> </w:t>
      </w:r>
      <w:r>
        <w:t xml:space="preserve">The activities shall subsequently require a special use permit from the zoning board</w:t>
      </w:r>
      <w:r>
        <w:t xml:space="preserve"> </w:t>
      </w:r>
      <w:r>
        <w:t xml:space="preserve">of review. The planning commission recommendation shall be advisory to the special</w:t>
      </w:r>
      <w:r>
        <w:t xml:space="preserve"> </w:t>
      </w:r>
      <w:r>
        <w:t xml:space="preserve">use permit application reviewed by the zoning board of review.</w:t>
      </w:r>
    </w:p>
    <w:p>
      <w:pPr>
        <w:numPr>
          <w:ilvl w:val="1"/>
          <w:numId w:val="1092"/>
        </w:numPr>
      </w:pPr>
      <w:r>
        <w:t xml:space="preserve">2)</w:t>
      </w:r>
      <w:r>
        <w:t xml:space="preserve"> </w:t>
      </w:r>
      <w:r>
        <w:t xml:space="preserve">A one-time construction, reconstruction, or renovation of structures or other new</w:t>
      </w:r>
      <w:r>
        <w:t xml:space="preserve"> </w:t>
      </w:r>
      <w:r>
        <w:t xml:space="preserve">impervious surface coverage less than 200 square feet in sub-district A shall be reviewed</w:t>
      </w:r>
      <w:r>
        <w:t xml:space="preserve"> </w:t>
      </w:r>
      <w:r>
        <w:t xml:space="preserve">under administrative development plan review. Any additional construction, reconstruction,</w:t>
      </w:r>
      <w:r>
        <w:t xml:space="preserve"> </w:t>
      </w:r>
      <w:r>
        <w:t xml:space="preserve">or renovation to the subject lot shall comply with the requirements of section 82-800 as development over 200 square feet or greater.</w:t>
      </w:r>
    </w:p>
    <w:p>
      <w:pPr>
        <w:numPr>
          <w:ilvl w:val="1"/>
          <w:numId w:val="1092"/>
        </w:numPr>
      </w:pPr>
      <w:r>
        <w:t xml:space="preserve">3)</w:t>
      </w:r>
      <w:r>
        <w:t xml:space="preserve"> </w:t>
      </w:r>
      <w:r>
        <w:t xml:space="preserve">Activities subject to review in sub-district B shall be reviewed under administrative</w:t>
      </w:r>
      <w:r>
        <w:t xml:space="preserve"> </w:t>
      </w:r>
      <w:r>
        <w:t xml:space="preserve">development plan review.</w:t>
      </w:r>
    </w:p>
    <w:p>
      <w:pPr>
        <w:numPr>
          <w:ilvl w:val="1"/>
          <w:numId w:val="1092"/>
        </w:numPr>
      </w:pPr>
      <w:r>
        <w:t xml:space="preserve">4)</w:t>
      </w:r>
      <w:r>
        <w:t xml:space="preserve"> </w:t>
      </w:r>
      <w:r>
        <w:t xml:space="preserve">The town may engage one or more professionals as deemed necessary by the town, at</w:t>
      </w:r>
      <w:r>
        <w:t xml:space="preserve"> </w:t>
      </w:r>
      <w:r>
        <w:t xml:space="preserve">the expense of the applicant, to assist with the review of applications at a reasonable</w:t>
      </w:r>
      <w:r>
        <w:t xml:space="preserve"> </w:t>
      </w:r>
      <w:r>
        <w:t xml:space="preserve">cost.</w:t>
      </w:r>
    </w:p>
    <w:p>
      <w:pPr>
        <w:numPr>
          <w:ilvl w:val="0"/>
          <w:numId w:val="1084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Prohibitions.</w:t>
      </w:r>
    </w:p>
    <w:p>
      <w:pPr>
        <w:numPr>
          <w:ilvl w:val="1"/>
          <w:numId w:val="1093"/>
        </w:numPr>
      </w:pPr>
      <w:r>
        <w:t xml:space="preserve">1)</w:t>
      </w:r>
      <w:r>
        <w:t xml:space="preserve"> </w:t>
      </w:r>
      <w:r>
        <w:t xml:space="preserve">The installation of subsurface drains designed to intercept and lower the groundwater</w:t>
      </w:r>
      <w:r>
        <w:t xml:space="preserve"> </w:t>
      </w:r>
      <w:r>
        <w:t xml:space="preserve">table for the installation of an OWTS.</w:t>
      </w:r>
    </w:p>
    <w:p>
      <w:pPr>
        <w:numPr>
          <w:ilvl w:val="1"/>
          <w:numId w:val="1093"/>
        </w:numPr>
      </w:pPr>
      <w:r>
        <w:t xml:space="preserve">2)</w:t>
      </w:r>
      <w:r>
        <w:t xml:space="preserve"> </w:t>
      </w:r>
      <w:r>
        <w:t xml:space="preserve">Any proposed new or expanded basement and/or the bottom of any structure's slab, not</w:t>
      </w:r>
      <w:r>
        <w:t xml:space="preserve"> </w:t>
      </w:r>
      <w:r>
        <w:t xml:space="preserve">including pilings/footings that is less than 12 inches above the seasonal high groundwater</w:t>
      </w:r>
      <w:r>
        <w:t xml:space="preserve"> </w:t>
      </w:r>
      <w:r>
        <w:t xml:space="preserve">table is prohibited. In-ground swimming pools are prohibited in sub-district A.</w:t>
      </w:r>
    </w:p>
    <w:p>
      <w:pPr>
        <w:numPr>
          <w:ilvl w:val="0"/>
          <w:numId w:val="1084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Impervious cover.</w:t>
      </w:r>
      <w:r>
        <w:t xml:space="preserve"> </w:t>
      </w:r>
      <w:r>
        <w:t xml:space="preserve">Lots in sub-district A and sub-district B shall have limitations on the amount of</w:t>
      </w:r>
      <w:r>
        <w:t xml:space="preserve"> </w:t>
      </w:r>
      <w:r>
        <w:t xml:space="preserve">impervious cover that may be installed in accordance with the following provisions:</w:t>
      </w:r>
    </w:p>
    <w:p>
      <w:pPr>
        <w:numPr>
          <w:ilvl w:val="1"/>
          <w:numId w:val="1094"/>
        </w:numPr>
      </w:pPr>
      <w:r>
        <w:t xml:space="preserve">1)</w:t>
      </w:r>
      <w:r>
        <w:t xml:space="preserve"> </w:t>
      </w:r>
      <w:r>
        <w:t xml:space="preserve">A lot in sub-district A shall be limited in accordance with the following chart and</w:t>
      </w:r>
      <w:r>
        <w:t xml:space="preserve"> </w:t>
      </w:r>
      <w:r>
        <w:t xml:space="preserve">associated provisions:</w:t>
      </w:r>
    </w:p>
    <w:p>
      <w:pPr>
        <w:pStyle w:val="FirstParagraph"/>
      </w:pPr>
    </w:p>
    <w:p>
      <w:pPr>
        <w:pStyle w:val="Compact"/>
        <w:numPr>
          <w:ilvl w:val="0"/>
          <w:numId w:val="1095"/>
        </w:numPr>
      </w:pPr>
    </w:p>
    <w:p>
      <w:pPr>
        <w:pStyle w:val="Compact"/>
        <w:numPr>
          <w:ilvl w:val="1"/>
          <w:numId w:val="1096"/>
        </w:numPr>
      </w:pPr>
    </w:p>
    <w:p>
      <w:pPr>
        <w:numPr>
          <w:ilvl w:val="2"/>
          <w:numId w:val="1097"/>
        </w:numPr>
      </w:pPr>
      <w:r>
        <w:t xml:space="preserve">a)</w:t>
      </w:r>
      <w:r>
        <w:t xml:space="preserve"> </w:t>
      </w:r>
      <w:r>
        <w:t xml:space="preserve">Where the examination and/or testing of multiple areas of a lot yield different results</w:t>
      </w:r>
      <w:r>
        <w:t xml:space="preserve"> </w:t>
      </w:r>
      <w:r>
        <w:t xml:space="preserve">as to the water table and/or impervious layer, the percent of maximum impervious cover</w:t>
      </w:r>
      <w:r>
        <w:t xml:space="preserve"> </w:t>
      </w:r>
      <w:r>
        <w:t xml:space="preserve">for the lot shall be determined on the most restrictive results in both categories.</w:t>
      </w:r>
    </w:p>
    <w:p>
      <w:pPr>
        <w:numPr>
          <w:ilvl w:val="2"/>
          <w:numId w:val="1097"/>
        </w:numPr>
      </w:pPr>
      <w:r>
        <w:t xml:space="preserve">b)</w:t>
      </w:r>
      <w:r>
        <w:t xml:space="preserve"> </w:t>
      </w:r>
      <w:r>
        <w:t xml:space="preserve">Freshwater wetlands shall be subtracted from total lot size prior to calculating maximum</w:t>
      </w:r>
      <w:r>
        <w:t xml:space="preserve"> </w:t>
      </w:r>
      <w:r>
        <w:t xml:space="preserve">impervious cover.</w:t>
      </w:r>
    </w:p>
    <w:p>
      <w:pPr>
        <w:numPr>
          <w:ilvl w:val="1"/>
          <w:numId w:val="1096"/>
        </w:numPr>
      </w:pPr>
      <w:r>
        <w:t xml:space="preserve">2)</w:t>
      </w:r>
      <w:r>
        <w:t xml:space="preserve"> </w:t>
      </w:r>
      <w:r>
        <w:t xml:space="preserve">In sub-district B, no lot shall have more than 15 percent impervious cover.</w:t>
      </w:r>
    </w:p>
    <w:p>
      <w:pPr>
        <w:numPr>
          <w:ilvl w:val="1"/>
          <w:numId w:val="1096"/>
        </w:numPr>
      </w:pPr>
      <w:r>
        <w:t xml:space="preserve">3)</w:t>
      </w:r>
      <w:r>
        <w:t xml:space="preserve"> </w:t>
      </w:r>
      <w:r>
        <w:t xml:space="preserve">Impervious surface coverage on a structure shall be calculated at the exterior walls</w:t>
      </w:r>
      <w:r>
        <w:t xml:space="preserve"> </w:t>
      </w:r>
      <w:r>
        <w:t xml:space="preserve">with an ordinary roof projection of 12 inches. Any roof projection beyond 12 inches</w:t>
      </w:r>
      <w:r>
        <w:t xml:space="preserve"> </w:t>
      </w:r>
      <w:r>
        <w:t xml:space="preserve">will count toward the impervious surface coverage.</w:t>
      </w:r>
    </w:p>
    <w:p>
      <w:pPr>
        <w:numPr>
          <w:ilvl w:val="0"/>
          <w:numId w:val="1095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Performance standards.</w:t>
      </w:r>
      <w:r>
        <w:t xml:space="preserve"> </w:t>
      </w:r>
      <w:r>
        <w:t xml:space="preserve">Activities subject to review under the provisions of the High Groundwater Overlay</w:t>
      </w:r>
      <w:r>
        <w:t xml:space="preserve"> </w:t>
      </w:r>
      <w:r>
        <w:t xml:space="preserve">shall comply with the following development standards as applicable. Applicants may</w:t>
      </w:r>
      <w:r>
        <w:t xml:space="preserve"> </w:t>
      </w:r>
      <w:r>
        <w:t xml:space="preserve">request relief from these standards through an application for a special use permit</w:t>
      </w:r>
      <w:r>
        <w:t xml:space="preserve"> </w:t>
      </w:r>
      <w:r>
        <w:t xml:space="preserve">from the zoning board of review.</w:t>
      </w:r>
    </w:p>
    <w:p>
      <w:pPr>
        <w:numPr>
          <w:ilvl w:val="1"/>
          <w:numId w:val="1098"/>
        </w:numPr>
      </w:pPr>
      <w:r>
        <w:t xml:space="preserve">1)</w:t>
      </w:r>
      <w:r>
        <w:t xml:space="preserve"> </w:t>
      </w:r>
      <w:r>
        <w:t xml:space="preserve">All existing OWTS shall be in good working order. Within sub-district A, all existing</w:t>
      </w:r>
      <w:r>
        <w:t xml:space="preserve"> </w:t>
      </w:r>
      <w:r>
        <w:t xml:space="preserve">OWTS will require a flow test conducted by a licensed maintenance provider. Within</w:t>
      </w:r>
      <w:r>
        <w:t xml:space="preserve"> </w:t>
      </w:r>
      <w:r>
        <w:t xml:space="preserve">sub-district B, for any project involving an addition of 400 square feet or more to</w:t>
      </w:r>
      <w:r>
        <w:t xml:space="preserve"> </w:t>
      </w:r>
      <w:r>
        <w:t xml:space="preserve">a building or structure, all existing OWTS will require a flow test conducted by a</w:t>
      </w:r>
      <w:r>
        <w:t xml:space="preserve"> </w:t>
      </w:r>
      <w:r>
        <w:t xml:space="preserve">licensed maintenance provider. In both sub-Districts A and B, a maintenance report</w:t>
      </w:r>
      <w:r>
        <w:t xml:space="preserve"> </w:t>
      </w:r>
      <w:r>
        <w:t xml:space="preserve">for an existing OWTS certified by a licensed maintenance provider and completed within</w:t>
      </w:r>
      <w:r>
        <w:t xml:space="preserve"> </w:t>
      </w:r>
      <w:r>
        <w:t xml:space="preserve">the past 12 months may be submitted for any flow test required above.</w:t>
      </w:r>
    </w:p>
    <w:p>
      <w:pPr>
        <w:numPr>
          <w:ilvl w:val="1"/>
          <w:numId w:val="1098"/>
        </w:numPr>
      </w:pPr>
      <w:r>
        <w:t xml:space="preserve">2)</w:t>
      </w:r>
      <w:r>
        <w:t xml:space="preserve"> </w:t>
      </w:r>
      <w:r>
        <w:t xml:space="preserve">All OWTS and wells shall be located on the same lot of the residence to which they</w:t>
      </w:r>
      <w:r>
        <w:t xml:space="preserve"> </w:t>
      </w:r>
      <w:r>
        <w:t xml:space="preserve">are connected. All new OWTS and OWTS requiring major repair shall be approved by RIDEM</w:t>
      </w:r>
      <w:r>
        <w:t xml:space="preserve"> </w:t>
      </w:r>
      <w:r>
        <w:t xml:space="preserve">and shall be designed for advanced reduction of nitrogen. Where necessary for the</w:t>
      </w:r>
      <w:r>
        <w:t xml:space="preserve"> </w:t>
      </w:r>
      <w:r>
        <w:t xml:space="preserve">protection of public health, as defined by RIDEM, the systems shall also be designed</w:t>
      </w:r>
      <w:r>
        <w:t xml:space="preserve"> </w:t>
      </w:r>
      <w:r>
        <w:t xml:space="preserve">for enhanced pathogen removal. OWTS shall use approved technologies listed by the</w:t>
      </w:r>
      <w:r>
        <w:t xml:space="preserve"> </w:t>
      </w:r>
      <w:r>
        <w:t xml:space="preserve">RIDEM and shall be capable of achieving current RIDEM performance standards for denitrification</w:t>
      </w:r>
      <w:r>
        <w:t xml:space="preserve"> </w:t>
      </w:r>
      <w:r>
        <w:t xml:space="preserve">and/or pathogen removal.</w:t>
      </w:r>
    </w:p>
    <w:p>
      <w:pPr>
        <w:numPr>
          <w:ilvl w:val="1"/>
          <w:numId w:val="1098"/>
        </w:numPr>
      </w:pPr>
      <w:r>
        <w:t xml:space="preserve">3)</w:t>
      </w:r>
      <w:r>
        <w:t xml:space="preserve"> </w:t>
      </w:r>
      <w:r>
        <w:t xml:space="preserve">Applications shall provide a stormwater best management practice capable of storing,</w:t>
      </w:r>
      <w:r>
        <w:t xml:space="preserve"> </w:t>
      </w:r>
      <w:r>
        <w:t xml:space="preserve">on the subject site, the increased volume of runoff resulting from development of</w:t>
      </w:r>
      <w:r>
        <w:t xml:space="preserve"> </w:t>
      </w:r>
      <w:r>
        <w:t xml:space="preserve">the site.</w:t>
      </w:r>
    </w:p>
    <w:p>
      <w:pPr>
        <w:numPr>
          <w:ilvl w:val="2"/>
          <w:numId w:val="1099"/>
        </w:numPr>
      </w:pPr>
      <w:r>
        <w:t xml:space="preserve">a)</w:t>
      </w:r>
      <w:r>
        <w:t xml:space="preserve"> </w:t>
      </w:r>
      <w:r>
        <w:t xml:space="preserve">The minimum storage volume shall be the difference between the pre-development and</w:t>
      </w:r>
      <w:r>
        <w:t xml:space="preserve"> </w:t>
      </w:r>
      <w:r>
        <w:t xml:space="preserve">post-development runoff volumes using the ten-year, 24-hour, Type III storm event.</w:t>
      </w:r>
    </w:p>
    <w:p>
      <w:pPr>
        <w:numPr>
          <w:ilvl w:val="2"/>
          <w:numId w:val="1099"/>
        </w:numPr>
      </w:pPr>
      <w:r>
        <w:t xml:space="preserve">b)</w:t>
      </w:r>
      <w:r>
        <w:t xml:space="preserve"> </w:t>
      </w:r>
      <w:r>
        <w:t xml:space="preserve">Stormwater mitigation and water quality treatment practices shall be designed in accordance</w:t>
      </w:r>
      <w:r>
        <w:t xml:space="preserve"> </w:t>
      </w:r>
      <w:r>
        <w:t xml:space="preserve">with the Rhode Island Stormwater Design and Installation Standards Manual, most current</w:t>
      </w:r>
      <w:r>
        <w:t xml:space="preserve"> </w:t>
      </w:r>
      <w:r>
        <w:t xml:space="preserve">edition.</w:t>
      </w:r>
    </w:p>
    <w:p>
      <w:pPr>
        <w:pStyle w:val="FirstParagraph"/>
      </w:pPr>
      <w:r>
        <w:t xml:space="preserve">For the purposes of this calculation the following table will be used: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Assumed Percent of Rainfall Which Becomes Runoff During a Ten-Year, 24-hour Storm</w:t>
            </w:r>
            <w:r>
              <w:t xml:space="preserve"> </w:t>
            </w:r>
            <w:r>
              <w:t xml:space="preserve">Event.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Bare soil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Grassland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Cultivated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Timber/Forest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Lawn 0—5% slope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Lawn &gt;5% slope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Paved areas (concrete, asphalt, brick, etc.)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Gravel surfaces (constructed)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100"/>
        </w:numPr>
      </w:pPr>
    </w:p>
    <w:p>
      <w:pPr>
        <w:numPr>
          <w:ilvl w:val="1"/>
          <w:numId w:val="1101"/>
        </w:numPr>
      </w:pPr>
      <w:r>
        <w:t xml:space="preserve">4)</w:t>
      </w:r>
      <w:r>
        <w:t xml:space="preserve"> </w:t>
      </w:r>
      <w:r>
        <w:t xml:space="preserve">There shall be a 15-foot separation between a leachfield and the edge of any stormwater</w:t>
      </w:r>
      <w:r>
        <w:t xml:space="preserve"> </w:t>
      </w:r>
      <w:r>
        <w:t xml:space="preserve">infiltration system.</w:t>
      </w:r>
    </w:p>
    <w:p>
      <w:pPr>
        <w:numPr>
          <w:ilvl w:val="1"/>
          <w:numId w:val="1101"/>
        </w:numPr>
      </w:pPr>
      <w:r>
        <w:t xml:space="preserve">5)</w:t>
      </w:r>
      <w:r>
        <w:t xml:space="preserve"> </w:t>
      </w:r>
      <w:r>
        <w:t xml:space="preserve">Proposals must comply with the Jamestown Soil Erosion and Sediment Control Ordinance</w:t>
      </w:r>
      <w:r>
        <w:t xml:space="preserve"> </w:t>
      </w:r>
      <w:r>
        <w:t xml:space="preserve">contained in the Code of Ordinances, chapter 22, article V, division 2.</w:t>
      </w:r>
    </w:p>
    <w:p>
      <w:pPr>
        <w:numPr>
          <w:ilvl w:val="1"/>
          <w:numId w:val="1101"/>
        </w:numPr>
      </w:pPr>
      <w:r>
        <w:t xml:space="preserve">6)</w:t>
      </w:r>
      <w:r>
        <w:t xml:space="preserve"> </w:t>
      </w:r>
      <w:r>
        <w:t xml:space="preserve">Operation and maintenance requirements of any designed and approved stormwater system</w:t>
      </w:r>
      <w:r>
        <w:t xml:space="preserve"> </w:t>
      </w:r>
      <w:r>
        <w:t xml:space="preserve">shall be recorded with the final approval from the zoning board.</w:t>
      </w:r>
    </w:p>
    <w:p>
      <w:pPr>
        <w:numPr>
          <w:ilvl w:val="0"/>
          <w:numId w:val="1100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Special use permit criteria.</w:t>
      </w:r>
      <w:r>
        <w:t xml:space="preserve"> </w:t>
      </w:r>
      <w:r>
        <w:t xml:space="preserve">The proposal shall incorporate, to the greatest extent possible, the following design</w:t>
      </w:r>
      <w:r>
        <w:t xml:space="preserve"> </w:t>
      </w:r>
      <w:r>
        <w:t xml:space="preserve">criteria and explanation of such shall be provided as a narrative to the proposal</w:t>
      </w:r>
      <w:r>
        <w:t xml:space="preserve"> </w:t>
      </w:r>
      <w:r>
        <w:t xml:space="preserve">where practical. Where a special use permit is required pursuant to the provisions</w:t>
      </w:r>
      <w:r>
        <w:t xml:space="preserve"> </w:t>
      </w:r>
      <w:r>
        <w:t xml:space="preserve">of the High Groundwater Overlay, the zoning board of review may approve, deny, or</w:t>
      </w:r>
      <w:r>
        <w:t xml:space="preserve"> </w:t>
      </w:r>
      <w:r>
        <w:t xml:space="preserve">approve with conditions based on the standards and criteria within this section of</w:t>
      </w:r>
      <w:r>
        <w:t xml:space="preserve"> </w:t>
      </w:r>
      <w:r>
        <w:t xml:space="preserve">the zoning ordinance.</w:t>
      </w:r>
    </w:p>
    <w:p>
      <w:pPr>
        <w:numPr>
          <w:ilvl w:val="1"/>
          <w:numId w:val="1102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General criteria.</w:t>
      </w:r>
    </w:p>
    <w:p>
      <w:pPr>
        <w:numPr>
          <w:ilvl w:val="2"/>
          <w:numId w:val="1103"/>
        </w:numPr>
      </w:pPr>
      <w:r>
        <w:t xml:space="preserve">a)</w:t>
      </w:r>
      <w:r>
        <w:t xml:space="preserve"> </w:t>
      </w:r>
      <w:r>
        <w:t xml:space="preserve">The proposed use and site design are appropriate to the natural characteristics of</w:t>
      </w:r>
      <w:r>
        <w:t xml:space="preserve"> </w:t>
      </w:r>
      <w:r>
        <w:t xml:space="preserve">the land, including its suitability for use based on soil characteristics, geology,</w:t>
      </w:r>
      <w:r>
        <w:t xml:space="preserve"> </w:t>
      </w:r>
      <w:r>
        <w:t xml:space="preserve">topography and susceptibility to surface and groundwater pollution.</w:t>
      </w:r>
    </w:p>
    <w:p>
      <w:pPr>
        <w:numPr>
          <w:ilvl w:val="2"/>
          <w:numId w:val="1103"/>
        </w:numPr>
      </w:pPr>
      <w:r>
        <w:t xml:space="preserve">b)</w:t>
      </w:r>
      <w:r>
        <w:t xml:space="preserve"> </w:t>
      </w:r>
      <w:r>
        <w:t xml:space="preserve">The proposal preserves the values of unique or valuable natural resources and features.</w:t>
      </w:r>
    </w:p>
    <w:p>
      <w:pPr>
        <w:numPr>
          <w:ilvl w:val="2"/>
          <w:numId w:val="1103"/>
        </w:numPr>
      </w:pPr>
      <w:r>
        <w:t xml:space="preserve">c)</w:t>
      </w:r>
      <w:r>
        <w:t xml:space="preserve"> </w:t>
      </w:r>
      <w:r>
        <w:t xml:space="preserve">The proposal is appropriate to the availability and capacity of existing public and/or</w:t>
      </w:r>
      <w:r>
        <w:t xml:space="preserve"> </w:t>
      </w:r>
      <w:r>
        <w:t xml:space="preserve">private services and facilities.</w:t>
      </w:r>
    </w:p>
    <w:p>
      <w:pPr>
        <w:numPr>
          <w:ilvl w:val="2"/>
          <w:numId w:val="1103"/>
        </w:numPr>
      </w:pPr>
      <w:r>
        <w:t xml:space="preserve">d)</w:t>
      </w:r>
      <w:r>
        <w:t xml:space="preserve"> </w:t>
      </w:r>
      <w:r>
        <w:t xml:space="preserve">The proposal is consistent with the goals and pattern of land use contained in the</w:t>
      </w:r>
      <w:r>
        <w:t xml:space="preserve"> </w:t>
      </w:r>
      <w:r>
        <w:t xml:space="preserve">Jamestown Comprehensive Plan.</w:t>
      </w:r>
    </w:p>
    <w:p>
      <w:pPr>
        <w:numPr>
          <w:ilvl w:val="2"/>
          <w:numId w:val="1103"/>
        </w:numPr>
      </w:pPr>
      <w:r>
        <w:t xml:space="preserve">e)</w:t>
      </w:r>
      <w:r>
        <w:t xml:space="preserve"> </w:t>
      </w:r>
      <w:r>
        <w:t xml:space="preserve">Site design measures protect the island's vulnerable and limited water supplies by</w:t>
      </w:r>
      <w:r>
        <w:t xml:space="preserve"> </w:t>
      </w:r>
      <w:r>
        <w:t xml:space="preserve">maintaining maximum groundwater recharge of rainfall and treated wastewater to replenish</w:t>
      </w:r>
      <w:r>
        <w:t xml:space="preserve"> </w:t>
      </w:r>
      <w:r>
        <w:t xml:space="preserve">drinking water supplies and avoid salt water intrusion.</w:t>
      </w:r>
    </w:p>
    <w:p>
      <w:pPr>
        <w:numPr>
          <w:ilvl w:val="2"/>
          <w:numId w:val="1103"/>
        </w:numPr>
      </w:pPr>
      <w:r>
        <w:t xml:space="preserve">f)</w:t>
      </w:r>
      <w:r>
        <w:t xml:space="preserve"> </w:t>
      </w:r>
      <w:r>
        <w:t xml:space="preserve">The site design approach is consistent with the need to prevent further impacts and</w:t>
      </w:r>
      <w:r>
        <w:t xml:space="preserve"> </w:t>
      </w:r>
      <w:r>
        <w:t xml:space="preserve">restore impaired areas where intense development and water use, in combination with</w:t>
      </w:r>
      <w:r>
        <w:t xml:space="preserve"> </w:t>
      </w:r>
      <w:r>
        <w:t xml:space="preserve">limited land development suitability, have resulted in localized flooding, incidents</w:t>
      </w:r>
      <w:r>
        <w:t xml:space="preserve"> </w:t>
      </w:r>
      <w:r>
        <w:t xml:space="preserve">of groundwater contamination, low well yields, and salt water intrusion.</w:t>
      </w:r>
    </w:p>
    <w:p>
      <w:pPr>
        <w:numPr>
          <w:ilvl w:val="1"/>
          <w:numId w:val="1102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Subsurface structures.</w:t>
      </w:r>
    </w:p>
    <w:p>
      <w:pPr>
        <w:numPr>
          <w:ilvl w:val="2"/>
          <w:numId w:val="1104"/>
        </w:numPr>
      </w:pPr>
      <w:r>
        <w:t xml:space="preserve">a)</w:t>
      </w:r>
      <w:r>
        <w:t xml:space="preserve"> </w:t>
      </w:r>
      <w:r>
        <w:t xml:space="preserve">The design of the subsurface structures shall minimize the problems and hazards created</w:t>
      </w:r>
      <w:r>
        <w:t xml:space="preserve"> </w:t>
      </w:r>
      <w:r>
        <w:t xml:space="preserve">by the seasonal high groundwater table and/or impervious layer and result in the least</w:t>
      </w:r>
      <w:r>
        <w:t xml:space="preserve"> </w:t>
      </w:r>
      <w:r>
        <w:t xml:space="preserve">grading, filling, or other disturbance to the site and to any wetland buffer as possible.</w:t>
      </w:r>
    </w:p>
    <w:p>
      <w:pPr>
        <w:numPr>
          <w:ilvl w:val="2"/>
          <w:numId w:val="1104"/>
        </w:numPr>
      </w:pPr>
      <w:r>
        <w:t xml:space="preserve">b)</w:t>
      </w:r>
      <w:r>
        <w:t xml:space="preserve"> </w:t>
      </w:r>
      <w:r>
        <w:t xml:space="preserve">The seasonal high groundwater table will not damage, interfere or reduce the potential</w:t>
      </w:r>
      <w:r>
        <w:t xml:space="preserve"> </w:t>
      </w:r>
      <w:r>
        <w:t xml:space="preserve">for the proper functioning of the subsurface structure.</w:t>
      </w:r>
    </w:p>
    <w:p>
      <w:pPr>
        <w:numPr>
          <w:ilvl w:val="2"/>
          <w:numId w:val="1104"/>
        </w:numPr>
      </w:pPr>
      <w:r>
        <w:t xml:space="preserve">c)</w:t>
      </w:r>
      <w:r>
        <w:t xml:space="preserve"> </w:t>
      </w:r>
      <w:r>
        <w:t xml:space="preserve">The subsurface structure will not pose any threat to public health or safety or to</w:t>
      </w:r>
      <w:r>
        <w:t xml:space="preserve"> </w:t>
      </w:r>
      <w:r>
        <w:t xml:space="preserve">the water resources of the town, including groundwater.</w:t>
      </w:r>
    </w:p>
    <w:p>
      <w:pPr>
        <w:numPr>
          <w:ilvl w:val="1"/>
          <w:numId w:val="1102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On-site wastewater treatment systems.</w:t>
      </w:r>
    </w:p>
    <w:p>
      <w:pPr>
        <w:numPr>
          <w:ilvl w:val="2"/>
          <w:numId w:val="1105"/>
        </w:numPr>
      </w:pPr>
      <w:r>
        <w:t xml:space="preserve">a)</w:t>
      </w:r>
      <w:r>
        <w:t xml:space="preserve"> </w:t>
      </w:r>
      <w:r>
        <w:t xml:space="preserve">All proposals relating to the installation of an OWTS shall ensure that the system,</w:t>
      </w:r>
      <w:r>
        <w:t xml:space="preserve"> </w:t>
      </w:r>
      <w:r>
        <w:t xml:space="preserve">once in use, will not pose a threat to the public health and safety nor cause unreasonable</w:t>
      </w:r>
      <w:r>
        <w:t xml:space="preserve"> </w:t>
      </w:r>
      <w:r>
        <w:t xml:space="preserve">degradation of ground or surface water quality, including adverse effects due to cumulative</w:t>
      </w:r>
      <w:r>
        <w:t xml:space="preserve"> </w:t>
      </w:r>
      <w:r>
        <w:t xml:space="preserve">impact.</w:t>
      </w:r>
    </w:p>
    <w:p>
      <w:pPr>
        <w:numPr>
          <w:ilvl w:val="2"/>
          <w:numId w:val="1105"/>
        </w:numPr>
      </w:pPr>
      <w:r>
        <w:t xml:space="preserve">b)</w:t>
      </w:r>
      <w:r>
        <w:t xml:space="preserve"> </w:t>
      </w:r>
      <w:r>
        <w:t xml:space="preserve">All proposals relating to the installation of an OWTS shall demonstrate that the design,</w:t>
      </w:r>
      <w:r>
        <w:t xml:space="preserve"> </w:t>
      </w:r>
      <w:r>
        <w:t xml:space="preserve">siting and selection of technologies for the treatment and dispersal units are the</w:t>
      </w:r>
      <w:r>
        <w:t xml:space="preserve"> </w:t>
      </w:r>
      <w:r>
        <w:t xml:space="preserve">most appropriate for the site.</w:t>
      </w:r>
    </w:p>
    <w:p>
      <w:pPr>
        <w:numPr>
          <w:ilvl w:val="2"/>
          <w:numId w:val="1105"/>
        </w:numPr>
      </w:pPr>
      <w:r>
        <w:t xml:space="preserve">c)</w:t>
      </w:r>
      <w:r>
        <w:t xml:space="preserve"> </w:t>
      </w:r>
      <w:r>
        <w:t xml:space="preserve">All proposals relating to the installation of an OWTS shall demonstrate that the project</w:t>
      </w:r>
      <w:r>
        <w:t xml:space="preserve"> </w:t>
      </w:r>
      <w:r>
        <w:t xml:space="preserve">has been designed so as to minimize combined impacts related to the OWTS, stormwater</w:t>
      </w:r>
      <w:r>
        <w:t xml:space="preserve"> </w:t>
      </w:r>
      <w:r>
        <w:t xml:space="preserve">runoff, and potential disturbances to wetland buffers.</w:t>
      </w:r>
    </w:p>
    <w:p>
      <w:pPr>
        <w:numPr>
          <w:ilvl w:val="1"/>
          <w:numId w:val="1102"/>
        </w:numPr>
      </w:pPr>
      <w:r>
        <w:t xml:space="preserve">4)</w:t>
      </w:r>
      <w:r>
        <w:t xml:space="preserve"> </w:t>
      </w:r>
      <w:r>
        <w:rPr>
          <w:i/>
          <w:iCs/>
        </w:rPr>
        <w:t xml:space="preserve">Stormwater management.</w:t>
      </w:r>
    </w:p>
    <w:p>
      <w:pPr>
        <w:numPr>
          <w:ilvl w:val="2"/>
          <w:numId w:val="1106"/>
        </w:numPr>
      </w:pPr>
      <w:r>
        <w:t xml:space="preserve">a)</w:t>
      </w:r>
      <w:r>
        <w:t xml:space="preserve"> </w:t>
      </w:r>
      <w:r>
        <w:t xml:space="preserve">Stormwater runoff control measures will minimize site disturbance, maximize nonstructural</w:t>
      </w:r>
      <w:r>
        <w:t xml:space="preserve"> </w:t>
      </w:r>
      <w:r>
        <w:t xml:space="preserve">controls, and will not adversely affect subsurface flow of groundwater.</w:t>
      </w:r>
    </w:p>
    <w:p>
      <w:pPr>
        <w:numPr>
          <w:ilvl w:val="2"/>
          <w:numId w:val="1106"/>
        </w:numPr>
      </w:pPr>
      <w:r>
        <w:t xml:space="preserve">b)</w:t>
      </w:r>
      <w:r>
        <w:t xml:space="preserve"> </w:t>
      </w:r>
      <w:r>
        <w:t xml:space="preserve">The proposed site improvements minimize fill and grading, and maintain, to the greatest</w:t>
      </w:r>
      <w:r>
        <w:t xml:space="preserve"> </w:t>
      </w:r>
      <w:r>
        <w:t xml:space="preserve">extent possible, the existing overland flow of runoff from the site to surrounding</w:t>
      </w:r>
      <w:r>
        <w:t xml:space="preserve"> </w:t>
      </w:r>
      <w:r>
        <w:t xml:space="preserve">areas.</w:t>
      </w:r>
    </w:p>
    <w:p>
      <w:pPr>
        <w:numPr>
          <w:ilvl w:val="2"/>
          <w:numId w:val="1106"/>
        </w:numPr>
      </w:pPr>
      <w:r>
        <w:t xml:space="preserve">c)</w:t>
      </w:r>
      <w:r>
        <w:t xml:space="preserve"> </w:t>
      </w:r>
      <w:r>
        <w:t xml:space="preserve">All stormwater management measures will maintain the water quality function of wetland</w:t>
      </w:r>
      <w:r>
        <w:t xml:space="preserve"> </w:t>
      </w:r>
      <w:r>
        <w:t xml:space="preserve">buffers and avoid any encroachment that might impair the wetland's pollutant removal</w:t>
      </w:r>
      <w:r>
        <w:t xml:space="preserve"> </w:t>
      </w:r>
      <w:r>
        <w:t xml:space="preserve">capacity. Proposed measures will not direct channelized flow to the wetland, reduce</w:t>
      </w:r>
      <w:r>
        <w:t xml:space="preserve"> </w:t>
      </w:r>
      <w:r>
        <w:t xml:space="preserve">subsurface flow through the buffer, increase sedimentation, reduce shade cover, or</w:t>
      </w:r>
      <w:r>
        <w:t xml:space="preserve"> </w:t>
      </w:r>
      <w:r>
        <w:t xml:space="preserve">include any alteration that would result in fluctuating water levels that negatively</w:t>
      </w:r>
      <w:r>
        <w:t xml:space="preserve"> </w:t>
      </w:r>
      <w:r>
        <w:t xml:space="preserve">impact sensitive habitat.</w:t>
      </w:r>
    </w:p>
    <w:p>
      <w:pPr>
        <w:numPr>
          <w:ilvl w:val="0"/>
          <w:numId w:val="1100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Variances for prohibited uses in sub-district A.</w:t>
      </w:r>
    </w:p>
    <w:p>
      <w:pPr>
        <w:numPr>
          <w:ilvl w:val="1"/>
          <w:numId w:val="1107"/>
        </w:numPr>
      </w:pPr>
      <w:r>
        <w:t xml:space="preserve">1)</w:t>
      </w:r>
      <w:r>
        <w:t xml:space="preserve"> </w:t>
      </w:r>
      <w:r>
        <w:t xml:space="preserve">Applicants proposing uses prohibited pursuant to [sub]section G hereof shall, after</w:t>
      </w:r>
      <w:r>
        <w:t xml:space="preserve"> </w:t>
      </w:r>
      <w:r>
        <w:t xml:space="preserve">development plan review by the planning commission and recommendation to the zoning</w:t>
      </w:r>
      <w:r>
        <w:t xml:space="preserve"> </w:t>
      </w:r>
      <w:r>
        <w:t xml:space="preserve">board, be required to obtain a use variance pursuant to article 3 hereof. In addition to the standards contained in article 3 hereof, all applicants shall demonstrate that the proposal meets, to the greatest</w:t>
      </w:r>
      <w:r>
        <w:t xml:space="preserve"> </w:t>
      </w:r>
      <w:r>
        <w:t xml:space="preserve">extent possible, all of the performance standards contained in subsections I and all</w:t>
      </w:r>
      <w:r>
        <w:t xml:space="preserve"> </w:t>
      </w:r>
      <w:r>
        <w:t xml:space="preserve">of the criteria in subsection J hereof.</w:t>
      </w:r>
    </w:p>
    <w:p>
      <w:pPr>
        <w:numPr>
          <w:ilvl w:val="1"/>
          <w:numId w:val="1107"/>
        </w:numPr>
      </w:pPr>
      <w:r>
        <w:t xml:space="preserve">2)</w:t>
      </w:r>
      <w:r>
        <w:t xml:space="preserve"> </w:t>
      </w:r>
      <w:r>
        <w:t xml:space="preserve">Applicants shall file a development plan with the building official containing the</w:t>
      </w:r>
      <w:r>
        <w:t xml:space="preserve"> </w:t>
      </w:r>
      <w:r>
        <w:t xml:space="preserve">information listed on the application available in the office of the environmental</w:t>
      </w:r>
      <w:r>
        <w:t xml:space="preserve"> </w:t>
      </w:r>
      <w:r>
        <w:t xml:space="preserve">scientist, public works department.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89"/>
    <w:bookmarkStart w:id="90" w:name="X3ee8c2623c7220b48bc33cd6fb2abee61d9d8b5"/>
    <w:p>
      <w:pPr>
        <w:pStyle w:val="Heading2"/>
      </w:pPr>
      <w:r>
        <w:t xml:space="preserve">§ 82-801. Community flood plain ordinance for special flood hazard areas</w:t>
      </w:r>
    </w:p>
    <w:p>
      <w:pPr>
        <w:numPr>
          <w:ilvl w:val="0"/>
          <w:numId w:val="110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Statement of purpose.</w:t>
      </w:r>
      <w:r>
        <w:t xml:space="preserve"> </w:t>
      </w:r>
      <w:r>
        <w:t xml:space="preserve">The purpose of this chapter is to ensure public safety; minimize hazards to persons</w:t>
      </w:r>
      <w:r>
        <w:t xml:space="preserve"> </w:t>
      </w:r>
      <w:r>
        <w:t xml:space="preserve">and property from flooding, to protect watercourses from encroachment, and to maintain</w:t>
      </w:r>
      <w:r>
        <w:t xml:space="preserve"> </w:t>
      </w:r>
      <w:r>
        <w:t xml:space="preserve">the capability of floodplains to retain and carry off floodwaters. The Town of Jamestown</w:t>
      </w:r>
      <w:r>
        <w:t xml:space="preserve"> </w:t>
      </w:r>
      <w:r>
        <w:t xml:space="preserve">elects to comply with the requirements of the National Flood Insurance Act of 1968</w:t>
      </w:r>
      <w:r>
        <w:t xml:space="preserve"> </w:t>
      </w:r>
      <w:r>
        <w:t xml:space="preserve">(P.L. 90-488, as amended).</w:t>
      </w:r>
    </w:p>
    <w:p>
      <w:pPr>
        <w:numPr>
          <w:ilvl w:val="0"/>
          <w:numId w:val="110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The special flood hazard areas are herein established as a floodplain overlay district.</w:t>
      </w:r>
      <w:r>
        <w:t xml:space="preserve"> </w:t>
      </w:r>
      <w:r>
        <w:t xml:space="preserve">The district includes all special flood hazard areas within the Town of Jamestown</w:t>
      </w:r>
      <w:r>
        <w:t xml:space="preserve"> </w:t>
      </w:r>
      <w:r>
        <w:t xml:space="preserve">designated as Zone A, AE, AH, AO, A99, V, or VE on the Newport County Flood Insurance</w:t>
      </w:r>
      <w:r>
        <w:t xml:space="preserve"> </w:t>
      </w:r>
      <w:r>
        <w:t xml:space="preserve">Rate Map (FIRM) and Digital FIRM issued by the Federal Emergency Management Agency</w:t>
      </w:r>
      <w:r>
        <w:t xml:space="preserve"> </w:t>
      </w:r>
      <w:r>
        <w:t xml:space="preserve">(FEMA) for the administration of the National Flood Insurance Program. The map panels</w:t>
      </w:r>
      <w:r>
        <w:t xml:space="preserve"> </w:t>
      </w:r>
      <w:r>
        <w:t xml:space="preserve">of the Newport County FIRM that are wholly or partially within the Town of Jamestown</w:t>
      </w:r>
      <w:r>
        <w:t xml:space="preserve"> </w:t>
      </w:r>
      <w:r>
        <w:t xml:space="preserve">are panel numbers 44005C0059J, 44005C0067J, 44005C0069J, 44005C0078J, 44005C0088J,</w:t>
      </w:r>
      <w:r>
        <w:t xml:space="preserve"> </w:t>
      </w:r>
      <w:r>
        <w:t xml:space="preserve">44005C0157J, 44005C0159J and 44005C0176J dated September 4, 2013 (as periodically</w:t>
      </w:r>
      <w:r>
        <w:t xml:space="preserve"> </w:t>
      </w:r>
      <w:r>
        <w:t xml:space="preserve">amended). The exact boundaries of the district may be defined by the 100-year base</w:t>
      </w:r>
      <w:r>
        <w:t xml:space="preserve"> </w:t>
      </w:r>
      <w:r>
        <w:t xml:space="preserve">flood elevations shown on the FIRM and further defined by the Newport County Flood</w:t>
      </w:r>
      <w:r>
        <w:t xml:space="preserve"> </w:t>
      </w:r>
      <w:r>
        <w:t xml:space="preserve">Insurance Study (FIS) report dated September 4, 2013. The FIRM and FIS report and</w:t>
      </w:r>
      <w:r>
        <w:t xml:space="preserve"> </w:t>
      </w:r>
      <w:r>
        <w:t xml:space="preserve">any revisions thereto are incorporated herein by reference and are on file with the</w:t>
      </w:r>
      <w:r>
        <w:t xml:space="preserve"> </w:t>
      </w:r>
      <w:r>
        <w:t xml:space="preserve">town clerk, planning commission, and building official.</w:t>
      </w:r>
    </w:p>
    <w:p>
      <w:pPr>
        <w:numPr>
          <w:ilvl w:val="0"/>
          <w:numId w:val="110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Administrative Provisions.</w:t>
      </w:r>
    </w:p>
    <w:p>
      <w:pPr>
        <w:pStyle w:val="FirstParagraph"/>
      </w:pPr>
      <w:r>
        <w:rPr>
          <w:i/>
          <w:iCs/>
        </w:rPr>
        <w:t xml:space="preserve">Use permit.</w:t>
      </w:r>
      <w:r>
        <w:t xml:space="preserve"> </w:t>
      </w:r>
      <w:r>
        <w:t xml:space="preserve">All proposed construction or other development within a special flood hazard area</w:t>
      </w:r>
      <w:r>
        <w:t xml:space="preserve"> </w:t>
      </w:r>
      <w:r>
        <w:t xml:space="preserve">shall require a permit.</w:t>
      </w:r>
    </w:p>
    <w:p>
      <w:pPr>
        <w:pStyle w:val="BodyText"/>
      </w:pPr>
      <w:r>
        <w:t xml:space="preserve">If the construction or other development within a special flood hazard area is not</w:t>
      </w:r>
      <w:r>
        <w:t xml:space="preserve"> </w:t>
      </w:r>
      <w:r>
        <w:t xml:space="preserve">covered by a building or other approved permit application, a flood hazard development</w:t>
      </w:r>
      <w:r>
        <w:t xml:space="preserve"> </w:t>
      </w:r>
      <w:r>
        <w:t xml:space="preserve">permit shall be required. The application for a flood hazard development permit shall</w:t>
      </w:r>
      <w:r>
        <w:t xml:space="preserve"> </w:t>
      </w:r>
      <w:r>
        <w:t xml:space="preserve">be submitted to the building official and shall include:</w:t>
      </w:r>
    </w:p>
    <w:p>
      <w:pPr>
        <w:pStyle w:val="Compact"/>
        <w:numPr>
          <w:ilvl w:val="0"/>
          <w:numId w:val="1109"/>
        </w:numPr>
      </w:pPr>
    </w:p>
    <w:p>
      <w:pPr>
        <w:numPr>
          <w:ilvl w:val="1"/>
          <w:numId w:val="1110"/>
        </w:numPr>
      </w:pPr>
      <w:r>
        <w:t xml:space="preserve">1)</w:t>
      </w:r>
      <w:r>
        <w:t xml:space="preserve"> </w:t>
      </w:r>
      <w:r>
        <w:t xml:space="preserve">The name and address of the applicant;</w:t>
      </w:r>
    </w:p>
    <w:p>
      <w:pPr>
        <w:numPr>
          <w:ilvl w:val="1"/>
          <w:numId w:val="1110"/>
        </w:numPr>
      </w:pPr>
      <w:r>
        <w:t xml:space="preserve">2)</w:t>
      </w:r>
      <w:r>
        <w:t xml:space="preserve"> </w:t>
      </w:r>
      <w:r>
        <w:t xml:space="preserve">An address or a map indicating the location of the construction site;</w:t>
      </w:r>
    </w:p>
    <w:p>
      <w:pPr>
        <w:numPr>
          <w:ilvl w:val="1"/>
          <w:numId w:val="1110"/>
        </w:numPr>
      </w:pPr>
      <w:r>
        <w:t xml:space="preserve">3)</w:t>
      </w:r>
      <w:r>
        <w:t xml:space="preserve"> </w:t>
      </w:r>
      <w:r>
        <w:t xml:space="preserve">A site plan showing location of existing and proposed structures, sewage disposal</w:t>
      </w:r>
      <w:r>
        <w:t xml:space="preserve"> </w:t>
      </w:r>
      <w:r>
        <w:t xml:space="preserve">facilities, water supply facilities, areas to be cut and filled, and the dimensions</w:t>
      </w:r>
      <w:r>
        <w:t xml:space="preserve"> </w:t>
      </w:r>
      <w:r>
        <w:t xml:space="preserve">of the lot;</w:t>
      </w:r>
    </w:p>
    <w:p>
      <w:pPr>
        <w:numPr>
          <w:ilvl w:val="1"/>
          <w:numId w:val="1110"/>
        </w:numPr>
      </w:pPr>
      <w:r>
        <w:t xml:space="preserve">4)</w:t>
      </w:r>
      <w:r>
        <w:t xml:space="preserve"> </w:t>
      </w:r>
      <w:r>
        <w:t xml:space="preserve">A statement of the intended use of the structure;</w:t>
      </w:r>
    </w:p>
    <w:p>
      <w:pPr>
        <w:numPr>
          <w:ilvl w:val="1"/>
          <w:numId w:val="1110"/>
        </w:numPr>
      </w:pPr>
      <w:r>
        <w:t xml:space="preserve">5)</w:t>
      </w:r>
      <w:r>
        <w:t xml:space="preserve"> </w:t>
      </w:r>
      <w:r>
        <w:t xml:space="preserve">A statement as to the type of sewage system proposed;</w:t>
      </w:r>
    </w:p>
    <w:p>
      <w:pPr>
        <w:numPr>
          <w:ilvl w:val="1"/>
          <w:numId w:val="1110"/>
        </w:numPr>
      </w:pPr>
      <w:r>
        <w:t xml:space="preserve">6)</w:t>
      </w:r>
      <w:r>
        <w:t xml:space="preserve"> </w:t>
      </w:r>
      <w:r>
        <w:t xml:space="preserve">Specification of dimensions of the proposed structures;</w:t>
      </w:r>
    </w:p>
    <w:p>
      <w:pPr>
        <w:numPr>
          <w:ilvl w:val="1"/>
          <w:numId w:val="1110"/>
        </w:numPr>
      </w:pPr>
      <w:r>
        <w:t xml:space="preserve">7)</w:t>
      </w:r>
      <w:r>
        <w:t xml:space="preserve"> </w:t>
      </w:r>
      <w:r>
        <w:t xml:space="preserve">The specific datum used for all elevations;</w:t>
      </w:r>
    </w:p>
    <w:p>
      <w:pPr>
        <w:numPr>
          <w:ilvl w:val="1"/>
          <w:numId w:val="1110"/>
        </w:numPr>
      </w:pPr>
      <w:r>
        <w:t xml:space="preserve">8)</w:t>
      </w:r>
      <w:r>
        <w:t xml:space="preserve"> </w:t>
      </w:r>
      <w:r>
        <w:t xml:space="preserve">The elevation (in relation to mean sea level) of the lowest floor, including basement,</w:t>
      </w:r>
      <w:r>
        <w:t xml:space="preserve"> </w:t>
      </w:r>
      <w:r>
        <w:t xml:space="preserve">and if the lowest floor is below grade on one or more sides, the elevation of the</w:t>
      </w:r>
      <w:r>
        <w:t xml:space="preserve"> </w:t>
      </w:r>
      <w:r>
        <w:t xml:space="preserve">floor immediately above;</w:t>
      </w:r>
    </w:p>
    <w:p>
      <w:pPr>
        <w:numPr>
          <w:ilvl w:val="1"/>
          <w:numId w:val="1110"/>
        </w:numPr>
      </w:pPr>
      <w:r>
        <w:t xml:space="preserve">9)</w:t>
      </w:r>
      <w:r>
        <w:t xml:space="preserve"> </w:t>
      </w:r>
      <w:r>
        <w:t xml:space="preserve">Base flood elevation data for all new, relocated or substantially improved structures;</w:t>
      </w:r>
    </w:p>
    <w:p>
      <w:pPr>
        <w:numPr>
          <w:ilvl w:val="1"/>
          <w:numId w:val="1110"/>
        </w:numPr>
      </w:pPr>
      <w:r>
        <w:t xml:space="preserve">10)</w:t>
      </w:r>
      <w:r>
        <w:t xml:space="preserve"> </w:t>
      </w:r>
      <w:r>
        <w:t xml:space="preserve">The elevation (in relation to mean sea level) to which the structure will be floodproofed;</w:t>
      </w:r>
    </w:p>
    <w:p>
      <w:pPr>
        <w:numPr>
          <w:ilvl w:val="1"/>
          <w:numId w:val="1110"/>
        </w:numPr>
      </w:pPr>
      <w:r>
        <w:t xml:space="preserve">11)</w:t>
      </w:r>
      <w:r>
        <w:t xml:space="preserve"> </w:t>
      </w:r>
      <w:r>
        <w:t xml:space="preserve">The description of the extent to which any watercourse will be altered or relocated</w:t>
      </w:r>
      <w:r>
        <w:t xml:space="preserve"> </w:t>
      </w:r>
      <w:r>
        <w:t xml:space="preserve">as a result of the proposed development.</w:t>
      </w:r>
    </w:p>
    <w:p>
      <w:pPr>
        <w:pStyle w:val="FirstParagraph"/>
      </w:pPr>
      <w:r>
        <w:t xml:space="preserve">Prior to the issuance of a building or development permit, the applicant shall submit</w:t>
      </w:r>
      <w:r>
        <w:t xml:space="preserve"> </w:t>
      </w:r>
      <w:r>
        <w:t xml:space="preserve">evidence that all necessary permits and approvals have been received from all government</w:t>
      </w:r>
      <w:r>
        <w:t xml:space="preserve"> </w:t>
      </w:r>
      <w:r>
        <w:t xml:space="preserve">agencies from which approval is required by federal or state law.</w:t>
      </w:r>
    </w:p>
    <w:p>
      <w:pPr>
        <w:pStyle w:val="BodyText"/>
      </w:pPr>
      <w:r>
        <w:t xml:space="preserve">A permit fee (based on the cost of the construction) may be required to be paid to</w:t>
      </w:r>
      <w:r>
        <w:t xml:space="preserve"> </w:t>
      </w:r>
      <w:r>
        <w:t xml:space="preserve">the Town of Jamestown and a copy of a receipt for the same shall accompany the application.</w:t>
      </w:r>
      <w:r>
        <w:t xml:space="preserve"> </w:t>
      </w:r>
      <w:r>
        <w:t xml:space="preserve">An additional fee may be charged if the code enforcement officer and/or board of appeals</w:t>
      </w:r>
      <w:r>
        <w:t xml:space="preserve"> </w:t>
      </w:r>
      <w:r>
        <w:t xml:space="preserve">needs the assistance of a professional engineer.</w:t>
      </w:r>
    </w:p>
    <w:p>
      <w:pPr>
        <w:pStyle w:val="BodyText"/>
      </w:pPr>
      <w:r>
        <w:rPr>
          <w:i/>
          <w:iCs/>
        </w:rPr>
        <w:t xml:space="preserve">Disclaimer of liability.</w:t>
      </w:r>
      <w:r>
        <w:t xml:space="preserve"> </w:t>
      </w:r>
      <w:r>
        <w:t xml:space="preserve">The degree of flood protection required by the ordinance is considered reasonable</w:t>
      </w:r>
      <w:r>
        <w:t xml:space="preserve"> </w:t>
      </w:r>
      <w:r>
        <w:t xml:space="preserve">but does not imply total flood protection.</w:t>
      </w:r>
    </w:p>
    <w:p>
      <w:pPr>
        <w:pStyle w:val="BodyText"/>
      </w:pPr>
      <w:r>
        <w:rPr>
          <w:i/>
          <w:iCs/>
        </w:rPr>
        <w:t xml:space="preserve">Severability.</w:t>
      </w:r>
      <w:r>
        <w:t xml:space="preserve"> </w:t>
      </w:r>
      <w:r>
        <w:t xml:space="preserve">If any section, provision, or portion of this chapter is adjudged unconstitutional</w:t>
      </w:r>
      <w:r>
        <w:t xml:space="preserve"> </w:t>
      </w:r>
      <w:r>
        <w:t xml:space="preserve">or invalid by a court, the remainder of the ordinance shall not be affected.</w:t>
      </w:r>
    </w:p>
    <w:p>
      <w:pPr>
        <w:pStyle w:val="BodyText"/>
      </w:pPr>
      <w:r>
        <w:rPr>
          <w:i/>
          <w:iCs/>
        </w:rPr>
        <w:t xml:space="preserve">Abrogation and greater restriction.</w:t>
      </w:r>
      <w:r>
        <w:t xml:space="preserve"> </w:t>
      </w:r>
      <w:r>
        <w:t xml:space="preserve">This chapter shall not in any way impair/remove the necessity of compliance with</w:t>
      </w:r>
      <w:r>
        <w:t xml:space="preserve"> </w:t>
      </w:r>
      <w:r>
        <w:t xml:space="preserve">any other applicable laws, ordinances, regulations, etc. Where this chapter imposes</w:t>
      </w:r>
      <w:r>
        <w:t xml:space="preserve"> </w:t>
      </w:r>
      <w:r>
        <w:t xml:space="preserve">a greater restriction, the provisions of this chapter shall control.</w:t>
      </w:r>
    </w:p>
    <w:p>
      <w:pPr>
        <w:numPr>
          <w:ilvl w:val="0"/>
          <w:numId w:val="111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Notification of watercourse alteration.</w:t>
      </w:r>
      <w:r>
        <w:t xml:space="preserve"> </w:t>
      </w:r>
      <w:r>
        <w:t xml:space="preserve">In a riverine situation, the building official shall notify the following of any</w:t>
      </w:r>
      <w:r>
        <w:t xml:space="preserve"> </w:t>
      </w:r>
      <w:r>
        <w:t xml:space="preserve">alteration or relocation of a watercourse:</w:t>
      </w:r>
    </w:p>
    <w:p>
      <w:pPr>
        <w:pStyle w:val="FirstParagraph"/>
      </w:pPr>
      <w:r>
        <w:t xml:space="preserve">• Adjacent communities</w:t>
      </w:r>
    </w:p>
    <w:p>
      <w:pPr>
        <w:pStyle w:val="BodyText"/>
      </w:pPr>
      <w:r>
        <w:t xml:space="preserve">• Bordering states (optional)</w:t>
      </w:r>
    </w:p>
    <w:p>
      <w:pPr>
        <w:pStyle w:val="BodyText"/>
      </w:pPr>
      <w:r>
        <w:t xml:space="preserve">• NFIP state coordinator</w:t>
      </w:r>
    </w:p>
    <w:p>
      <w:pPr>
        <w:pStyle w:val="BodyText"/>
      </w:pPr>
      <w:r>
        <w:t xml:space="preserve">• Rhode Island Emergency Management Agency</w:t>
      </w:r>
    </w:p>
    <w:p>
      <w:pPr>
        <w:pStyle w:val="BodyText"/>
      </w:pPr>
      <w:r>
        <w:t xml:space="preserve">645 New London Avenue</w:t>
      </w:r>
    </w:p>
    <w:p>
      <w:pPr>
        <w:pStyle w:val="BodyText"/>
      </w:pPr>
      <w:r>
        <w:t xml:space="preserve">Cranston, RI 02920</w:t>
      </w:r>
    </w:p>
    <w:p>
      <w:pPr>
        <w:pStyle w:val="BodyText"/>
      </w:pPr>
      <w:r>
        <w:t xml:space="preserve">• NFIP Program Specialist</w:t>
      </w:r>
    </w:p>
    <w:p>
      <w:pPr>
        <w:pStyle w:val="BodyText"/>
      </w:pPr>
      <w:r>
        <w:t xml:space="preserve">Federal Emergency Management Agency, Region I</w:t>
      </w:r>
    </w:p>
    <w:p>
      <w:pPr>
        <w:pStyle w:val="BodyText"/>
      </w:pPr>
      <w:r>
        <w:t xml:space="preserve">99 High Street, 6th Floor</w:t>
      </w:r>
    </w:p>
    <w:p>
      <w:pPr>
        <w:pStyle w:val="BodyText"/>
      </w:pPr>
      <w:r>
        <w:t xml:space="preserve">Boston, MA 02110</w:t>
      </w:r>
    </w:p>
    <w:p>
      <w:pPr>
        <w:pStyle w:val="BodyText"/>
      </w:pPr>
      <w:r>
        <w:t xml:space="preserve">The carrying capacity of the altered or relocated watercourse shall be maintained.</w:t>
      </w:r>
    </w:p>
    <w:p>
      <w:pPr>
        <w:numPr>
          <w:ilvl w:val="0"/>
          <w:numId w:val="111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Use regulations.</w:t>
      </w:r>
    </w:p>
    <w:p>
      <w:pPr>
        <w:numPr>
          <w:ilvl w:val="1"/>
          <w:numId w:val="1113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Reference to existing regulations.</w:t>
      </w:r>
      <w:r>
        <w:t xml:space="preserve"> </w:t>
      </w:r>
      <w:r>
        <w:t xml:space="preserve">The special flood hazard areas are established as a floodplain overlay district.</w:t>
      </w:r>
      <w:r>
        <w:t xml:space="preserve"> </w:t>
      </w:r>
      <w:r>
        <w:t xml:space="preserve">All development in the district, including structural and non-structural activities,</w:t>
      </w:r>
      <w:r>
        <w:t xml:space="preserve"> </w:t>
      </w:r>
      <w:r>
        <w:t xml:space="preserve">whether permitted by right or by special permit must be in compliance with the following:</w:t>
      </w:r>
    </w:p>
    <w:p>
      <w:pPr>
        <w:pStyle w:val="FirstParagraph"/>
      </w:pPr>
      <w:r>
        <w:t xml:space="preserve">• Rhode Island State Building Code (SBC-1-2007 as established under G.L. 1956, ch.</w:t>
      </w:r>
      <w:r>
        <w:t xml:space="preserve"> </w:t>
      </w:r>
      <w:r>
        <w:t xml:space="preserve">23-27.3);</w:t>
      </w:r>
    </w:p>
    <w:p>
      <w:pPr>
        <w:pStyle w:val="BodyText"/>
      </w:pPr>
      <w:r>
        <w:t xml:space="preserve">• Coastal Resources Management Program, Coastal Resource Management Council (G.L.</w:t>
      </w:r>
      <w:r>
        <w:t xml:space="preserve"> </w:t>
      </w:r>
      <w:r>
        <w:t xml:space="preserve">1956, ch. 46-23)</w:t>
      </w:r>
    </w:p>
    <w:p>
      <w:pPr>
        <w:pStyle w:val="BodyText"/>
      </w:pPr>
      <w:r>
        <w:t xml:space="preserve">• Freshwater Wetlands Act, Department of Environmental Management (G.L. 1956, § 46-23-6)</w:t>
      </w:r>
    </w:p>
    <w:p>
      <w:pPr>
        <w:pStyle w:val="BodyText"/>
      </w:pPr>
      <w:r>
        <w:t xml:space="preserve">• Minimum Standards Related to Individual Sewage Disposal Systems, Department of Environmental</w:t>
      </w:r>
      <w:r>
        <w:t xml:space="preserve"> </w:t>
      </w:r>
      <w:r>
        <w:t xml:space="preserve">Management (G.L. 1956, ch. 46-12)</w:t>
      </w:r>
    </w:p>
    <w:p>
      <w:pPr>
        <w:pStyle w:val="BodyText"/>
      </w:pPr>
      <w:r>
        <w:t xml:space="preserve">Any variances from the provisions and requirements of the above referenced state regulations</w:t>
      </w:r>
      <w:r>
        <w:t xml:space="preserve"> </w:t>
      </w:r>
      <w:r>
        <w:t xml:space="preserve">may only be granted in accordance with the required variance procedures of these state</w:t>
      </w:r>
      <w:r>
        <w:t xml:space="preserve"> </w:t>
      </w:r>
      <w:r>
        <w:t xml:space="preserve">regulations.</w:t>
      </w:r>
    </w:p>
    <w:p>
      <w:pPr>
        <w:pStyle w:val="Compact"/>
        <w:numPr>
          <w:ilvl w:val="0"/>
          <w:numId w:val="1114"/>
        </w:numPr>
      </w:pPr>
    </w:p>
    <w:p>
      <w:pPr>
        <w:numPr>
          <w:ilvl w:val="1"/>
          <w:numId w:val="1115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Other use regulations.</w:t>
      </w:r>
    </w:p>
    <w:p>
      <w:pPr>
        <w:numPr>
          <w:ilvl w:val="2"/>
          <w:numId w:val="1116"/>
        </w:numPr>
      </w:pPr>
      <w:r>
        <w:t xml:space="preserve">a)</w:t>
      </w:r>
      <w:r>
        <w:t xml:space="preserve"> </w:t>
      </w:r>
      <w:r>
        <w:t xml:space="preserve">In Zones A1-30 and AE, along watercourses that have a regulatory floodway designated</w:t>
      </w:r>
      <w:r>
        <w:t xml:space="preserve"> </w:t>
      </w:r>
      <w:r>
        <w:t xml:space="preserve">on the Town of Jamestown FIRM or flood boundary and floodway map encroachments are</w:t>
      </w:r>
      <w:r>
        <w:t xml:space="preserve"> </w:t>
      </w:r>
      <w:r>
        <w:t xml:space="preserve">prohibited in the regulatory floodway which would result in any increase in flood</w:t>
      </w:r>
      <w:r>
        <w:t xml:space="preserve"> </w:t>
      </w:r>
      <w:r>
        <w:t xml:space="preserve">levels within the community during the occurrence of the base flood discharge.</w:t>
      </w:r>
    </w:p>
    <w:p>
      <w:pPr>
        <w:numPr>
          <w:ilvl w:val="2"/>
          <w:numId w:val="1116"/>
        </w:numPr>
      </w:pPr>
      <w:r>
        <w:t xml:space="preserve">b)</w:t>
      </w:r>
      <w:r>
        <w:t xml:space="preserve"> </w:t>
      </w:r>
      <w:r>
        <w:t xml:space="preserve">All subdivision proposals must be designed to assure that:</w:t>
      </w:r>
    </w:p>
    <w:p>
      <w:pPr>
        <w:pStyle w:val="FirstParagraph"/>
      </w:pPr>
      <w:r>
        <w:t xml:space="preserve">• Such proposals minimize flood damage;</w:t>
      </w:r>
    </w:p>
    <w:p>
      <w:pPr>
        <w:pStyle w:val="BodyText"/>
      </w:pPr>
      <w:r>
        <w:t xml:space="preserve">• All public utilities and facilities are located and constructed to minimize or eliminate</w:t>
      </w:r>
      <w:r>
        <w:t xml:space="preserve"> </w:t>
      </w:r>
      <w:r>
        <w:t xml:space="preserve">flood damage; and</w:t>
      </w:r>
    </w:p>
    <w:p>
      <w:pPr>
        <w:pStyle w:val="BodyText"/>
      </w:pPr>
      <w:r>
        <w:t xml:space="preserve">• Adequate drainage is provided to reduce exposure to flood hazards.</w:t>
      </w:r>
    </w:p>
    <w:p>
      <w:pPr>
        <w:pStyle w:val="Compact"/>
        <w:numPr>
          <w:ilvl w:val="0"/>
          <w:numId w:val="1117"/>
        </w:numPr>
      </w:pPr>
    </w:p>
    <w:p>
      <w:pPr>
        <w:pStyle w:val="Compact"/>
        <w:numPr>
          <w:ilvl w:val="1"/>
          <w:numId w:val="1118"/>
        </w:numPr>
      </w:pPr>
    </w:p>
    <w:p>
      <w:pPr>
        <w:numPr>
          <w:ilvl w:val="2"/>
          <w:numId w:val="1119"/>
        </w:numPr>
      </w:pPr>
      <w:r>
        <w:t xml:space="preserve">c)</w:t>
      </w:r>
      <w:r>
        <w:t xml:space="preserve"> </w:t>
      </w:r>
      <w:r>
        <w:t xml:space="preserve">Detached accessory structures in Zones A, AE, A1-30, AO, and AH (i.e., garages, sheds)</w:t>
      </w:r>
      <w:r>
        <w:t xml:space="preserve"> </w:t>
      </w:r>
      <w:r>
        <w:t xml:space="preserve">do not have to meet the elevation or dry flood-proofing requirement if the following</w:t>
      </w:r>
      <w:r>
        <w:t xml:space="preserve"> </w:t>
      </w:r>
      <w:r>
        <w:t xml:space="preserve">standards are met:</w:t>
      </w:r>
    </w:p>
    <w:p>
      <w:pPr>
        <w:pStyle w:val="FirstParagraph"/>
      </w:pPr>
      <w:r>
        <w:t xml:space="preserve">• The structure is no more than 100 square feet in size and has a value less than</w:t>
      </w:r>
      <w:r>
        <w:t xml:space="preserve"> </w:t>
      </w:r>
      <w:r>
        <w:t xml:space="preserve">$1,000.00.</w:t>
      </w:r>
    </w:p>
    <w:p>
      <w:pPr>
        <w:pStyle w:val="BodyText"/>
      </w:pPr>
      <w:r>
        <w:t xml:space="preserve">• The structure has unfinished interiors and must not be used for human habitation.</w:t>
      </w:r>
      <w:r>
        <w:t xml:space="preserve"> </w:t>
      </w:r>
      <w:r>
        <w:t xml:space="preserve">An apartment, office or other finished space over a detached garage is considered</w:t>
      </w:r>
      <w:r>
        <w:t xml:space="preserve"> </w:t>
      </w:r>
      <w:r>
        <w:t xml:space="preserve">human habitation and would require the structure to be elevated.</w:t>
      </w:r>
    </w:p>
    <w:p>
      <w:pPr>
        <w:pStyle w:val="BodyText"/>
      </w:pPr>
      <w:r>
        <w:t xml:space="preserve">• The structure is used solely for parking of vehicles and/or limited storage.</w:t>
      </w:r>
    </w:p>
    <w:p>
      <w:pPr>
        <w:pStyle w:val="BodyText"/>
      </w:pPr>
      <w:r>
        <w:t xml:space="preserve">• The accessory must be wet floodproofed and designed to allow for the automatic entry</w:t>
      </w:r>
      <w:r>
        <w:t xml:space="preserve"> </w:t>
      </w:r>
      <w:r>
        <w:t xml:space="preserve">and exit of flood water.</w:t>
      </w:r>
    </w:p>
    <w:p>
      <w:pPr>
        <w:pStyle w:val="BodyText"/>
      </w:pPr>
      <w:r>
        <w:t xml:space="preserve">• The accessory structure shall be firmly anchored to prevent flotation, collapse</w:t>
      </w:r>
      <w:r>
        <w:t xml:space="preserve"> </w:t>
      </w:r>
      <w:r>
        <w:t xml:space="preserve">and lateral movement.</w:t>
      </w:r>
    </w:p>
    <w:p>
      <w:pPr>
        <w:pStyle w:val="BodyText"/>
      </w:pPr>
      <w:r>
        <w:t xml:space="preserve">• Service facilities such as electrical, mechanical and heating equipment must be</w:t>
      </w:r>
      <w:r>
        <w:t xml:space="preserve"> </w:t>
      </w:r>
      <w:r>
        <w:t xml:space="preserve">elevated or floodproofed to or above the base flood elevation.</w:t>
      </w:r>
    </w:p>
    <w:p>
      <w:pPr>
        <w:pStyle w:val="BodyText"/>
      </w:pPr>
      <w:r>
        <w:t xml:space="preserve">• The structure must not increase the flood levels in the floodway.</w:t>
      </w:r>
    </w:p>
    <w:p>
      <w:pPr>
        <w:pStyle w:val="Compact"/>
        <w:numPr>
          <w:ilvl w:val="0"/>
          <w:numId w:val="1120"/>
        </w:numPr>
      </w:pPr>
    </w:p>
    <w:p>
      <w:pPr>
        <w:pStyle w:val="Compact"/>
        <w:numPr>
          <w:ilvl w:val="1"/>
          <w:numId w:val="1121"/>
        </w:numPr>
      </w:pPr>
    </w:p>
    <w:p>
      <w:pPr>
        <w:numPr>
          <w:ilvl w:val="2"/>
          <w:numId w:val="1122"/>
        </w:numPr>
      </w:pPr>
      <w:r>
        <w:t xml:space="preserve">d)</w:t>
      </w:r>
      <w:r>
        <w:t xml:space="preserve"> </w:t>
      </w:r>
      <w:r>
        <w:t xml:space="preserve">Existing contour intervals of site and elevations of existing structures must be included</w:t>
      </w:r>
      <w:r>
        <w:t xml:space="preserve"> </w:t>
      </w:r>
      <w:r>
        <w:t xml:space="preserve">on the plan proposal.</w:t>
      </w:r>
    </w:p>
    <w:p>
      <w:pPr>
        <w:numPr>
          <w:ilvl w:val="1"/>
          <w:numId w:val="1121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Base flood elevation and floodway data.</w:t>
      </w:r>
    </w:p>
    <w:p>
      <w:pPr>
        <w:numPr>
          <w:ilvl w:val="2"/>
          <w:numId w:val="1123"/>
        </w:numPr>
      </w:pPr>
      <w:r>
        <w:t xml:space="preserve">a)</w:t>
      </w:r>
      <w:r>
        <w:t xml:space="preserve"> </w:t>
      </w:r>
      <w:r>
        <w:rPr>
          <w:i/>
          <w:iCs/>
        </w:rPr>
        <w:t xml:space="preserve">Floodway data.</w:t>
      </w:r>
      <w:r>
        <w:t xml:space="preserve"> </w:t>
      </w:r>
      <w:r>
        <w:t xml:space="preserve">In Zones A, A1-30, and AE, along watercourses that have not had a regulatory floodway</w:t>
      </w:r>
      <w:r>
        <w:t xml:space="preserve"> </w:t>
      </w:r>
      <w:r>
        <w:t xml:space="preserve">designated, the best available federal, state, local, or other floodway data shall</w:t>
      </w:r>
      <w:r>
        <w:t xml:space="preserve"> </w:t>
      </w:r>
      <w:r>
        <w:t xml:space="preserve">be used to prohibit encroachments in floodways which would result in any increase</w:t>
      </w:r>
      <w:r>
        <w:t xml:space="preserve"> </w:t>
      </w:r>
      <w:r>
        <w:t xml:space="preserve">in flood levels within the community during the occurrence of the base flood discharge.</w:t>
      </w:r>
    </w:p>
    <w:p>
      <w:pPr>
        <w:numPr>
          <w:ilvl w:val="2"/>
          <w:numId w:val="1123"/>
        </w:numPr>
      </w:pPr>
      <w:r>
        <w:t xml:space="preserve">b)</w:t>
      </w:r>
      <w:r>
        <w:t xml:space="preserve"> </w:t>
      </w:r>
      <w:r>
        <w:rPr>
          <w:i/>
          <w:iCs/>
        </w:rPr>
        <w:t xml:space="preserve">Base flood elevation data.</w:t>
      </w:r>
      <w:r>
        <w:t xml:space="preserve"> </w:t>
      </w:r>
      <w:r>
        <w:t xml:space="preserve">Base flood elevation data is required for subdivision proposals or other developments</w:t>
      </w:r>
      <w:r>
        <w:t xml:space="preserve"> </w:t>
      </w:r>
      <w:r>
        <w:t xml:space="preserve">greater than 50 lots or five acres, whichever is the lesser, within unnumbered A zones.</w:t>
      </w:r>
    </w:p>
    <w:p>
      <w:pPr>
        <w:numPr>
          <w:ilvl w:val="2"/>
          <w:numId w:val="1123"/>
        </w:numPr>
      </w:pPr>
      <w:r>
        <w:t xml:space="preserve">c)</w:t>
      </w:r>
      <w:r>
        <w:t xml:space="preserve"> </w:t>
      </w:r>
      <w:r>
        <w:rPr>
          <w:i/>
          <w:iCs/>
        </w:rPr>
        <w:t xml:space="preserve">Base flood elevations in A zones.</w:t>
      </w:r>
      <w:r>
        <w:t xml:space="preserve"> </w:t>
      </w:r>
      <w:r>
        <w:t xml:space="preserve">In the absence of FEMA BFE data and floodway data, the best available federal, state,</w:t>
      </w:r>
      <w:r>
        <w:t xml:space="preserve"> </w:t>
      </w:r>
      <w:r>
        <w:t xml:space="preserve">local, or other BFE or floodway data shall be used as the basis for elevating residential</w:t>
      </w:r>
      <w:r>
        <w:t xml:space="preserve"> </w:t>
      </w:r>
      <w:r>
        <w:t xml:space="preserve">and non-residential structures to or above the base flood level and for floodproofing</w:t>
      </w:r>
      <w:r>
        <w:t xml:space="preserve"> </w:t>
      </w:r>
      <w:r>
        <w:t xml:space="preserve">non-residential structures to or above the base flood level.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90"/>
    <w:bookmarkStart w:id="91" w:name="setback-from-freshwater-wetlands"/>
    <w:p>
      <w:pPr>
        <w:pStyle w:val="Heading2"/>
      </w:pPr>
      <w:r>
        <w:t xml:space="preserve">§ 82-802. Setback from freshwater wetlands</w:t>
      </w:r>
    </w:p>
    <w:p>
      <w:pPr>
        <w:numPr>
          <w:ilvl w:val="0"/>
          <w:numId w:val="1124"/>
        </w:numPr>
      </w:pPr>
      <w:r>
        <w:t xml:space="preserve">A.</w:t>
      </w:r>
      <w:r>
        <w:t xml:space="preserve"> </w:t>
      </w:r>
      <w:r>
        <w:t xml:space="preserve">Per P.L. 2015, ch. 218, § 3, G.L. 1956, § 45-24-30(c), 250-RICR-150-15-3, the Rules</w:t>
      </w:r>
      <w:r>
        <w:t xml:space="preserve"> </w:t>
      </w:r>
      <w:r>
        <w:t xml:space="preserve">and Regulations Governing the Administration and Enforcement of the Freshwater Wetlands</w:t>
      </w:r>
      <w:r>
        <w:t xml:space="preserve"> </w:t>
      </w:r>
      <w:r>
        <w:t xml:space="preserve">Act (the "DEM Wetlands Regulations"), and 650-RICR-20-00-9, the Rules and Regulations</w:t>
      </w:r>
      <w:r>
        <w:t xml:space="preserve"> </w:t>
      </w:r>
      <w:r>
        <w:t xml:space="preserve">Governing the Protection and Management of Freshwater Wetlands in the Vicinity of</w:t>
      </w:r>
      <w:r>
        <w:t xml:space="preserve"> </w:t>
      </w:r>
      <w:r>
        <w:t xml:space="preserve">the Coast (the "CRMC Wetlands Regulations"), Rhode Island cities and towns are prohibited</w:t>
      </w:r>
      <w:r>
        <w:t xml:space="preserve"> </w:t>
      </w:r>
      <w:r>
        <w:t xml:space="preserve">from applying requirements pertaining to wetland buffers and onsite wastewater treatment</w:t>
      </w:r>
      <w:r>
        <w:t xml:space="preserve"> </w:t>
      </w:r>
      <w:r>
        <w:t xml:space="preserve">system setbacks to development applications submitted to a municipality after July</w:t>
      </w:r>
      <w:r>
        <w:t xml:space="preserve"> </w:t>
      </w:r>
      <w:r>
        <w:t xml:space="preserve">1, 2022, the effective date of said state regulations. Applications made on or after</w:t>
      </w:r>
      <w:r>
        <w:t xml:space="preserve"> </w:t>
      </w:r>
      <w:r>
        <w:t xml:space="preserve">this date shall comply with the DEM Regulations and/or the CRMC Wetlands Regulations.</w:t>
      </w:r>
      <w:r>
        <w:t xml:space="preserve"> </w:t>
      </w:r>
      <w:r>
        <w:t xml:space="preserve">Applications made prior to this date remain subject to the standards of this section 82-802.</w:t>
      </w:r>
    </w:p>
    <w:p>
      <w:pPr>
        <w:numPr>
          <w:ilvl w:val="0"/>
          <w:numId w:val="1124"/>
        </w:numPr>
      </w:pPr>
      <w:r>
        <w:t xml:space="preserve">B.</w:t>
      </w:r>
      <w:r>
        <w:t xml:space="preserve"> </w:t>
      </w:r>
      <w:r>
        <w:t xml:space="preserve">Unless authorized and permitted by the Rhode Island Department of Environmental Management</w:t>
      </w:r>
      <w:r>
        <w:t xml:space="preserve"> </w:t>
      </w:r>
      <w:r>
        <w:t xml:space="preserve">Office (RIDEM) of Water Resources through the RIDEM permitting process, no sewage</w:t>
      </w:r>
      <w:r>
        <w:t xml:space="preserve"> </w:t>
      </w:r>
      <w:r>
        <w:t xml:space="preserve">disposal trench, drain field, bottomless effluent filter, nor any component of a system</w:t>
      </w:r>
      <w:r>
        <w:t xml:space="preserve"> </w:t>
      </w:r>
      <w:r>
        <w:t xml:space="preserve">designed to leach liquid wastes into the soil shall be located within 150 feet from</w:t>
      </w:r>
      <w:r>
        <w:t xml:space="preserve"> </w:t>
      </w:r>
      <w:r>
        <w:t xml:space="preserve">a freshwater wetland edge, excluding the state designated perimeter wetland and riverbank</w:t>
      </w:r>
      <w:r>
        <w:t xml:space="preserve"> </w:t>
      </w:r>
      <w:r>
        <w:t xml:space="preserve">wetland. For the purposes of this section, the freshwater wetland edge shall be the</w:t>
      </w:r>
      <w:r>
        <w:t xml:space="preserve"> </w:t>
      </w:r>
      <w:r>
        <w:t xml:space="preserve">RIDEM verified edge of wetland. If the wetland is not on the subject property and</w:t>
      </w:r>
      <w:r>
        <w:t xml:space="preserve"> </w:t>
      </w:r>
      <w:r>
        <w:t xml:space="preserve">in the absence of RIDEM verified wetland mapping on the adjacent property, then best</w:t>
      </w:r>
      <w:r>
        <w:t xml:space="preserve"> </w:t>
      </w:r>
      <w:r>
        <w:t xml:space="preserve">available mapping should be utilized, as determined by the building official.</w:t>
      </w:r>
    </w:p>
    <w:p>
      <w:pPr>
        <w:numPr>
          <w:ilvl w:val="0"/>
          <w:numId w:val="112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Requests for dimensional variances.</w:t>
      </w:r>
      <w:r>
        <w:t xml:space="preserve"> </w:t>
      </w:r>
      <w:r>
        <w:t xml:space="preserve">Application may be made to the zoning board of review for a dimensional variance</w:t>
      </w:r>
      <w:r>
        <w:t xml:space="preserve"> </w:t>
      </w:r>
      <w:r>
        <w:t xml:space="preserve">seeking relief from the setback requirement contained in this section. All such applications</w:t>
      </w:r>
      <w:r>
        <w:t xml:space="preserve"> </w:t>
      </w:r>
      <w:r>
        <w:t xml:space="preserve">shall be first referred to the planning commission for development plan review for</w:t>
      </w:r>
      <w:r>
        <w:t xml:space="preserve"> </w:t>
      </w:r>
      <w:r>
        <w:t xml:space="preserve">an advisory opinion, per the requirements for development plan outlined in article 10. However, where the applicant is requesting less than 25 percent relief the town</w:t>
      </w:r>
      <w:r>
        <w:t xml:space="preserve"> </w:t>
      </w:r>
      <w:r>
        <w:t xml:space="preserve">planner shall administratively process the application for recommendation to the zoning</w:t>
      </w:r>
      <w:r>
        <w:t xml:space="preserve"> </w:t>
      </w:r>
      <w:r>
        <w:t xml:space="preserve">board of review. The planning commission and/or town planner and the zoning board</w:t>
      </w:r>
      <w:r>
        <w:t xml:space="preserve"> </w:t>
      </w:r>
      <w:r>
        <w:t xml:space="preserve">shall consider the following minimum development standards:</w:t>
      </w:r>
    </w:p>
    <w:p>
      <w:pPr>
        <w:pStyle w:val="FirstParagraph"/>
      </w:pPr>
      <w:r>
        <w:t xml:space="preserve">In addition to the standards contained elsewhere in this section and in article 3 hereof the applicant shall demonstrate that the implementation of the proposal:</w:t>
      </w:r>
    </w:p>
    <w:p>
      <w:pPr>
        <w:pStyle w:val="Compact"/>
        <w:numPr>
          <w:ilvl w:val="0"/>
          <w:numId w:val="1125"/>
        </w:numPr>
      </w:pPr>
    </w:p>
    <w:p>
      <w:pPr>
        <w:numPr>
          <w:ilvl w:val="1"/>
          <w:numId w:val="1126"/>
        </w:numPr>
      </w:pPr>
      <w:r>
        <w:t xml:space="preserve">1)</w:t>
      </w:r>
      <w:r>
        <w:t xml:space="preserve"> </w:t>
      </w:r>
      <w:r>
        <w:t xml:space="preserve">Will not degrade the quality of groundwater or any wetland or surface water body,</w:t>
      </w:r>
      <w:r>
        <w:t xml:space="preserve"> </w:t>
      </w:r>
      <w:r>
        <w:t xml:space="preserve">either directly or indirectly, on site or off site;</w:t>
      </w:r>
    </w:p>
    <w:p>
      <w:pPr>
        <w:numPr>
          <w:ilvl w:val="1"/>
          <w:numId w:val="1126"/>
        </w:numPr>
      </w:pPr>
      <w:r>
        <w:t xml:space="preserve">2)</w:t>
      </w:r>
      <w:r>
        <w:t xml:space="preserve"> </w:t>
      </w:r>
      <w:r>
        <w:t xml:space="preserve">Will result in the least site disturbance and removal of vegetation as possible, every</w:t>
      </w:r>
      <w:r>
        <w:t xml:space="preserve"> </w:t>
      </w:r>
      <w:r>
        <w:t xml:space="preserve">attempt shall be made to site the wastewater treatment system and the associated dwelling</w:t>
      </w:r>
      <w:r>
        <w:t xml:space="preserve"> </w:t>
      </w:r>
      <w:r>
        <w:t xml:space="preserve">as far as possible from the wetland edge;</w:t>
      </w:r>
    </w:p>
    <w:p>
      <w:pPr>
        <w:numPr>
          <w:ilvl w:val="1"/>
          <w:numId w:val="1126"/>
        </w:numPr>
      </w:pPr>
      <w:r>
        <w:t xml:space="preserve">3)</w:t>
      </w:r>
      <w:r>
        <w:t xml:space="preserve"> </w:t>
      </w:r>
      <w:r>
        <w:t xml:space="preserve">Will not obstruct floodways or reduce the net capacity of the site to retain floodwaters;</w:t>
      </w:r>
    </w:p>
    <w:p>
      <w:pPr>
        <w:numPr>
          <w:ilvl w:val="1"/>
          <w:numId w:val="1126"/>
        </w:numPr>
      </w:pPr>
      <w:r>
        <w:t xml:space="preserve">4)</w:t>
      </w:r>
      <w:r>
        <w:t xml:space="preserve"> </w:t>
      </w:r>
      <w:r>
        <w:t xml:space="preserve">Will not cause any sedimentation of wetlands, and will include all necessary erosion</w:t>
      </w:r>
      <w:r>
        <w:t xml:space="preserve"> </w:t>
      </w:r>
      <w:r>
        <w:t xml:space="preserve">and sediment control measures; plans for erosion and sediment control and stormwater</w:t>
      </w:r>
      <w:r>
        <w:t xml:space="preserve"> </w:t>
      </w:r>
      <w:r>
        <w:t xml:space="preserve">management shall be completed which meets standard requirements for such plans and</w:t>
      </w:r>
      <w:r>
        <w:t xml:space="preserve"> </w:t>
      </w:r>
      <w:r>
        <w:t xml:space="preserve">also includes:</w:t>
      </w:r>
    </w:p>
    <w:p>
      <w:pPr>
        <w:numPr>
          <w:ilvl w:val="2"/>
          <w:numId w:val="1127"/>
        </w:numPr>
      </w:pPr>
      <w:r>
        <w:t xml:space="preserve">a)</w:t>
      </w:r>
      <w:r>
        <w:t xml:space="preserve"> </w:t>
      </w:r>
      <w:r>
        <w:t xml:space="preserve">The limits of disturbance during construction including areas to be cleared and/or</w:t>
      </w:r>
      <w:r>
        <w:t xml:space="preserve"> </w:t>
      </w:r>
      <w:r>
        <w:t xml:space="preserve">graded, construction easements, temporary stockpiles and material/equipment storage</w:t>
      </w:r>
      <w:r>
        <w:t xml:space="preserve"> </w:t>
      </w:r>
      <w:r>
        <w:t xml:space="preserve">areas, and protection of individual trees and groups of trees to avoid construction</w:t>
      </w:r>
      <w:r>
        <w:t xml:space="preserve"> </w:t>
      </w:r>
      <w:r>
        <w:t xml:space="preserve">injury by fencing off trees at the drip line. In critical areas the limits of disturbance</w:t>
      </w:r>
      <w:r>
        <w:t xml:space="preserve"> </w:t>
      </w:r>
      <w:r>
        <w:t xml:space="preserve">will be fenced off in the field.</w:t>
      </w:r>
    </w:p>
    <w:p>
      <w:pPr>
        <w:numPr>
          <w:ilvl w:val="2"/>
          <w:numId w:val="1127"/>
        </w:numPr>
      </w:pPr>
      <w:r>
        <w:t xml:space="preserve">b)</w:t>
      </w:r>
      <w:r>
        <w:t xml:space="preserve"> </w:t>
      </w:r>
      <w:r>
        <w:t xml:space="preserve">A plan for revegetation, stamped by a landscape architect of wetland buffers, slopes</w:t>
      </w:r>
      <w:r>
        <w:t xml:space="preserve"> </w:t>
      </w:r>
      <w:r>
        <w:t xml:space="preserve">and erodible areas.</w:t>
      </w:r>
    </w:p>
    <w:p>
      <w:pPr>
        <w:numPr>
          <w:ilvl w:val="1"/>
          <w:numId w:val="1126"/>
        </w:numPr>
      </w:pPr>
      <w:r>
        <w:t xml:space="preserve">5)</w:t>
      </w:r>
      <w:r>
        <w:t xml:space="preserve"> </w:t>
      </w:r>
      <w:r>
        <w:t xml:space="preserve">Will not reduce the capacity of any wetland to absorb pollutants;</w:t>
      </w:r>
    </w:p>
    <w:p>
      <w:pPr>
        <w:numPr>
          <w:ilvl w:val="1"/>
          <w:numId w:val="1126"/>
        </w:numPr>
      </w:pPr>
      <w:r>
        <w:t xml:space="preserve">6)</w:t>
      </w:r>
      <w:r>
        <w:t xml:space="preserve"> </w:t>
      </w:r>
      <w:r>
        <w:t xml:space="preserve">Will not degrade the recreational or educational value of any wetland or water body;</w:t>
      </w:r>
    </w:p>
    <w:p>
      <w:pPr>
        <w:numPr>
          <w:ilvl w:val="1"/>
          <w:numId w:val="1126"/>
        </w:numPr>
      </w:pPr>
      <w:r>
        <w:t xml:space="preserve">7)</w:t>
      </w:r>
      <w:r>
        <w:t xml:space="preserve"> </w:t>
      </w:r>
      <w:r>
        <w:t xml:space="preserve">Will not reduce the capacity of any wetland to recharge groundwater; and</w:t>
      </w:r>
    </w:p>
    <w:p>
      <w:pPr>
        <w:numPr>
          <w:ilvl w:val="1"/>
          <w:numId w:val="1126"/>
        </w:numPr>
      </w:pPr>
      <w:r>
        <w:t xml:space="preserve">8)</w:t>
      </w:r>
      <w:r>
        <w:t xml:space="preserve"> </w:t>
      </w:r>
      <w:r>
        <w:t xml:space="preserve">Will not degrade the value of any wetland or water body as a spawning ground or nursery</w:t>
      </w:r>
      <w:r>
        <w:t xml:space="preserve"> </w:t>
      </w:r>
      <w:r>
        <w:t xml:space="preserve">for fish and shellfish, or habitat for wildlife and wildfowl. In considering the above,</w:t>
      </w:r>
      <w:r>
        <w:t xml:space="preserve"> </w:t>
      </w:r>
      <w:r>
        <w:t xml:space="preserve">the cumulative impact of all land within a 500-foot radius must be addressed. Where</w:t>
      </w:r>
      <w:r>
        <w:t xml:space="preserve"> </w:t>
      </w:r>
      <w:r>
        <w:t xml:space="preserve">vernal pools are found, the applicant will identify mitigating measures to protect</w:t>
      </w:r>
      <w:r>
        <w:t xml:space="preserve"> </w:t>
      </w:r>
      <w:r>
        <w:t xml:space="preserve">such habitat.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91"/>
    <w:bookmarkStart w:id="92" w:name="regulations-for-rr-200-zoning-districts"/>
    <w:p>
      <w:pPr>
        <w:pStyle w:val="Heading2"/>
      </w:pPr>
      <w:r>
        <w:t xml:space="preserve">§ 82-803. Regulations for RR-200 Zoning Districts</w:t>
      </w:r>
    </w:p>
    <w:bookmarkEnd w:id="92"/>
    <w:bookmarkStart w:id="93" w:name="exempted-activities"/>
    <w:p>
      <w:pPr>
        <w:pStyle w:val="Heading2"/>
      </w:pPr>
      <w:r>
        <w:t xml:space="preserve">§ 82-803.1. Exempted activities</w:t>
      </w:r>
    </w:p>
    <w:p>
      <w:pPr>
        <w:pStyle w:val="FirstParagraph"/>
      </w:pPr>
      <w:r>
        <w:t xml:space="preserve">Exempted from the provisions of this section providing for development standards in</w:t>
      </w:r>
      <w:r>
        <w:t xml:space="preserve"> </w:t>
      </w:r>
      <w:r>
        <w:t xml:space="preserve">an RR-200 zoning districts are the following uses:</w:t>
      </w:r>
    </w:p>
    <w:p>
      <w:pPr>
        <w:pStyle w:val="Compact"/>
        <w:numPr>
          <w:ilvl w:val="0"/>
          <w:numId w:val="1128"/>
        </w:numPr>
      </w:pPr>
    </w:p>
    <w:p>
      <w:pPr>
        <w:numPr>
          <w:ilvl w:val="1"/>
          <w:numId w:val="1129"/>
        </w:numPr>
      </w:pPr>
      <w:r>
        <w:t xml:space="preserve">A.</w:t>
      </w:r>
      <w:r>
        <w:t xml:space="preserve"> </w:t>
      </w:r>
      <w:r>
        <w:t xml:space="preserve">New single-family residential uses and their customary accessory uses on lots of 200,000</w:t>
      </w:r>
      <w:r>
        <w:t xml:space="preserve"> </w:t>
      </w:r>
      <w:r>
        <w:t xml:space="preserve">square feet area or greater;</w:t>
      </w:r>
    </w:p>
    <w:p>
      <w:pPr>
        <w:numPr>
          <w:ilvl w:val="1"/>
          <w:numId w:val="1129"/>
        </w:numPr>
      </w:pPr>
      <w:r>
        <w:t xml:space="preserve">B.</w:t>
      </w:r>
      <w:r>
        <w:t xml:space="preserve"> </w:t>
      </w:r>
      <w:r>
        <w:t xml:space="preserve">Agricultural use of lands when operated in accordance with a farm conservation plan</w:t>
      </w:r>
      <w:r>
        <w:t xml:space="preserve"> </w:t>
      </w:r>
      <w:r>
        <w:t xml:space="preserve">approved by the Eastern Rhode Island Conservation District or when it is determined</w:t>
      </w:r>
      <w:r>
        <w:t xml:space="preserve"> </w:t>
      </w:r>
      <w:r>
        <w:t xml:space="preserve">by the district that such use will not reduce the quality of a public water supply;</w:t>
      </w:r>
    </w:p>
    <w:p>
      <w:pPr>
        <w:numPr>
          <w:ilvl w:val="1"/>
          <w:numId w:val="1129"/>
        </w:numPr>
      </w:pPr>
      <w:r>
        <w:t xml:space="preserve">C.</w:t>
      </w:r>
      <w:r>
        <w:t xml:space="preserve"> </w:t>
      </w:r>
      <w:r>
        <w:t xml:space="preserve">Existing single-family dwellings and their customary accessory uses.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93"/>
    <w:bookmarkStart w:id="94" w:name="X0f79d059c4b191a9f9daef70c27f075884b8e0d"/>
    <w:p>
      <w:pPr>
        <w:pStyle w:val="Heading2"/>
      </w:pPr>
      <w:r>
        <w:t xml:space="preserve">§ 82-803.2. Administrative development plan review required</w:t>
      </w:r>
    </w:p>
    <w:p>
      <w:pPr>
        <w:pStyle w:val="FirstParagraph"/>
      </w:pPr>
      <w:r>
        <w:t xml:space="preserve">Within any RR-200 zoning district, special standards of site development shall apply</w:t>
      </w:r>
      <w:r>
        <w:t xml:space="preserve"> </w:t>
      </w:r>
      <w:r>
        <w:t xml:space="preserve">in order to protect surface water reservoirs or their tributary streams and/or groundwater</w:t>
      </w:r>
      <w:r>
        <w:t xml:space="preserve"> </w:t>
      </w:r>
      <w:r>
        <w:t xml:space="preserve">aquifers. Prior to the issuance of any building permit within an RR-200 zoning district,</w:t>
      </w:r>
      <w:r>
        <w:t xml:space="preserve"> </w:t>
      </w:r>
      <w:r>
        <w:t xml:space="preserve">the zoning enforcement officer shall require a development plan to be filed, at a</w:t>
      </w:r>
      <w:r>
        <w:t xml:space="preserve"> </w:t>
      </w:r>
      <w:r>
        <w:t xml:space="preserve">suitable scale. On top of the requirements for development plan review in article 10 and the town's subdivision and land development regulations, the development plan</w:t>
      </w:r>
      <w:r>
        <w:t xml:space="preserve"> </w:t>
      </w:r>
      <w:r>
        <w:t xml:space="preserve">shall show the following information:</w:t>
      </w:r>
    </w:p>
    <w:p>
      <w:pPr>
        <w:pStyle w:val="BodyText"/>
      </w:pPr>
      <w:r>
        <w:t xml:space="preserve">• Property boundary lines, with area and dimensions of the property to be developed;</w:t>
      </w:r>
    </w:p>
    <w:p>
      <w:pPr>
        <w:pStyle w:val="BodyText"/>
      </w:pPr>
      <w:r>
        <w:t xml:space="preserve">• Vicinity plan showing adjacent or nearby properties, uses, wetlands, streams or</w:t>
      </w:r>
      <w:r>
        <w:t xml:space="preserve"> </w:t>
      </w:r>
      <w:r>
        <w:t xml:space="preserve">surface water reservoirs;</w:t>
      </w:r>
    </w:p>
    <w:p>
      <w:pPr>
        <w:pStyle w:val="BodyText"/>
      </w:pPr>
      <w:r>
        <w:t xml:space="preserve">• Topography map of the property;</w:t>
      </w:r>
    </w:p>
    <w:p>
      <w:pPr>
        <w:pStyle w:val="BodyText"/>
      </w:pPr>
      <w:r>
        <w:t xml:space="preserve">• Soils map of the property.</w:t>
      </w:r>
    </w:p>
    <w:p>
      <w:pPr>
        <w:pStyle w:val="BodyText"/>
      </w:pPr>
      <w:r>
        <w:t xml:space="preserve">The applicant for a building permit shall also indicate proposed uses and development.</w:t>
      </w:r>
      <w:r>
        <w:t xml:space="preserve"> </w:t>
      </w:r>
      <w:r>
        <w:t xml:space="preserve">For the purposes of this section, development shall be defined as any manmade change</w:t>
      </w:r>
      <w:r>
        <w:t xml:space="preserve"> </w:t>
      </w:r>
      <w:r>
        <w:t xml:space="preserve">to improved or unimproved real estate, including, but not limited to, buildings or</w:t>
      </w:r>
      <w:r>
        <w:t xml:space="preserve"> </w:t>
      </w:r>
      <w:r>
        <w:t xml:space="preserve">other structures, mining, dredging, filling, grading, paving, excavation or drilling</w:t>
      </w:r>
      <w:r>
        <w:t xml:space="preserve"> </w:t>
      </w:r>
      <w:r>
        <w:t xml:space="preserve">operations upon the lot.</w:t>
      </w:r>
    </w:p>
    <w:p>
      <w:pPr>
        <w:pStyle w:val="BodyText"/>
      </w:pPr>
      <w:r>
        <w:t xml:space="preserve">The applicant shall be required to show, to the extent necessary, the likely impact</w:t>
      </w:r>
      <w:r>
        <w:t xml:space="preserve"> </w:t>
      </w:r>
      <w:r>
        <w:t xml:space="preserve">which the proposed development will have upon surface and subsurface water quality.</w:t>
      </w:r>
      <w:r>
        <w:t xml:space="preserve"> </w:t>
      </w:r>
      <w:r>
        <w:t xml:space="preserve">In particular, the following issues shall be addressed:</w:t>
      </w:r>
    </w:p>
    <w:p>
      <w:pPr>
        <w:pStyle w:val="BodyText"/>
      </w:pPr>
      <w:r>
        <w:t xml:space="preserve">• Methods to be used during construction to control soil erosion and sedimentation</w:t>
      </w:r>
      <w:r>
        <w:t xml:space="preserve"> </w:t>
      </w:r>
      <w:r>
        <w:t xml:space="preserve">of wetlands;</w:t>
      </w:r>
    </w:p>
    <w:p>
      <w:pPr>
        <w:pStyle w:val="BodyText"/>
      </w:pPr>
      <w:r>
        <w:t xml:space="preserve">• Provision for disposal of stormwater runoff, including an estimate of the existing</w:t>
      </w:r>
      <w:r>
        <w:t xml:space="preserve"> </w:t>
      </w:r>
      <w:r>
        <w:t xml:space="preserve">and proposed release rates, drainage system and stormwater detention measures (if</w:t>
      </w:r>
      <w:r>
        <w:t xml:space="preserve"> </w:t>
      </w:r>
      <w:r>
        <w:t xml:space="preserve">proposed);</w:t>
      </w:r>
    </w:p>
    <w:p>
      <w:pPr>
        <w:pStyle w:val="BodyText"/>
      </w:pPr>
      <w:r>
        <w:t xml:space="preserve">• Sewage disposal methods, including an evaluation of the impacts of disposal methods</w:t>
      </w:r>
      <w:r>
        <w:t xml:space="preserve"> </w:t>
      </w:r>
      <w:r>
        <w:t xml:space="preserve">on surface water, soils and vegetation;</w:t>
      </w:r>
    </w:p>
    <w:p>
      <w:pPr>
        <w:pStyle w:val="BodyText"/>
      </w:pPr>
      <w:r>
        <w:t xml:space="preserve">• Amount of paved and other impervious surfaces and measures for the preservation</w:t>
      </w:r>
      <w:r>
        <w:t xml:space="preserve"> </w:t>
      </w:r>
      <w:r>
        <w:t xml:space="preserve">of vegetation, impervious surfaces and groundwater infiltration;</w:t>
      </w:r>
    </w:p>
    <w:p>
      <w:pPr>
        <w:pStyle w:val="BodyText"/>
      </w:pPr>
      <w:r>
        <w:t xml:space="preserve">• If storage of toxic substances is proposed, methods for prevention of contamination</w:t>
      </w:r>
      <w:r>
        <w:t xml:space="preserve"> </w:t>
      </w:r>
      <w:r>
        <w:t xml:space="preserve">of surface and subsurface water.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94"/>
    <w:bookmarkStart w:id="95" w:name="review-by-planning-commission"/>
    <w:p>
      <w:pPr>
        <w:pStyle w:val="Heading2"/>
      </w:pPr>
      <w:r>
        <w:t xml:space="preserve">§ 82-803.3. Review by planning commission</w:t>
      </w:r>
    </w:p>
    <w:p>
      <w:pPr>
        <w:pStyle w:val="FirstParagraph"/>
      </w:pPr>
      <w:r>
        <w:t xml:space="preserve">Upon receipt of an application for development within an RR-200 zoning district, the</w:t>
      </w:r>
      <w:r>
        <w:t xml:space="preserve"> </w:t>
      </w:r>
      <w:r>
        <w:t xml:space="preserve">zoning enforcement officer shall transmit to the planning commission, who shall review</w:t>
      </w:r>
      <w:r>
        <w:t xml:space="preserve"> </w:t>
      </w:r>
      <w:r>
        <w:t xml:space="preserve">said [the] information and file, within 45 days of receipt thereof, an advisory report</w:t>
      </w:r>
      <w:r>
        <w:t xml:space="preserve"> </w:t>
      </w:r>
      <w:r>
        <w:t xml:space="preserve">to the zoning enforcement officer, together with any recommendations thereon.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95"/>
    <w:bookmarkStart w:id="96" w:name="minimum-development-standards"/>
    <w:p>
      <w:pPr>
        <w:pStyle w:val="Heading2"/>
      </w:pPr>
      <w:r>
        <w:t xml:space="preserve">§ 82-803.4. Minimum development standards</w:t>
      </w:r>
    </w:p>
    <w:p>
      <w:pPr>
        <w:pStyle w:val="FirstParagraph"/>
      </w:pPr>
      <w:r>
        <w:t xml:space="preserve">At a minimum, the following standards of development shall be required:</w:t>
      </w:r>
    </w:p>
    <w:p>
      <w:pPr>
        <w:pStyle w:val="Compact"/>
        <w:numPr>
          <w:ilvl w:val="0"/>
          <w:numId w:val="1130"/>
        </w:numPr>
      </w:pPr>
    </w:p>
    <w:p>
      <w:pPr>
        <w:numPr>
          <w:ilvl w:val="1"/>
          <w:numId w:val="1131"/>
        </w:numPr>
      </w:pPr>
      <w:r>
        <w:t xml:space="preserve">A.</w:t>
      </w:r>
      <w:r>
        <w:t xml:space="preserve"> </w:t>
      </w:r>
      <w:r>
        <w:t xml:space="preserve">Erosion and sediment control measures shall be designed to meet at least the minimum</w:t>
      </w:r>
      <w:r>
        <w:t xml:space="preserve"> </w:t>
      </w:r>
      <w:r>
        <w:t xml:space="preserve">standards and specifications of the Rhode Island Soil Erosion and Sediment Control</w:t>
      </w:r>
      <w:r>
        <w:t xml:space="preserve"> </w:t>
      </w:r>
      <w:r>
        <w:t xml:space="preserve">Handbook, U.S. Department of Agriculture, Soil Conservation Service, and Rhode Island</w:t>
      </w:r>
      <w:r>
        <w:t xml:space="preserve"> </w:t>
      </w:r>
      <w:r>
        <w:t xml:space="preserve">State Conservation Committee, 1989;</w:t>
      </w:r>
    </w:p>
    <w:p>
      <w:pPr>
        <w:numPr>
          <w:ilvl w:val="1"/>
          <w:numId w:val="1131"/>
        </w:numPr>
      </w:pPr>
      <w:r>
        <w:t xml:space="preserve">B.</w:t>
      </w:r>
      <w:r>
        <w:t xml:space="preserve"> </w:t>
      </w:r>
      <w:r>
        <w:t xml:space="preserve">All buildings and parking areas shall be set back at least 300 feet from any reservoir,</w:t>
      </w:r>
      <w:r>
        <w:t xml:space="preserve"> </w:t>
      </w:r>
      <w:r>
        <w:t xml:space="preserve">or tributary stream used to supply or transport public water supplies;</w:t>
      </w:r>
    </w:p>
    <w:p>
      <w:pPr>
        <w:numPr>
          <w:ilvl w:val="1"/>
          <w:numId w:val="1131"/>
        </w:numPr>
      </w:pPr>
      <w:r>
        <w:t xml:space="preserve">C.</w:t>
      </w:r>
      <w:r>
        <w:t xml:space="preserve"> </w:t>
      </w:r>
      <w:r>
        <w:t xml:space="preserve">Driveways, parking lots, and other impervious surfaces are minimized, or specified</w:t>
      </w:r>
      <w:r>
        <w:t xml:space="preserve"> </w:t>
      </w:r>
      <w:r>
        <w:t xml:space="preserve">as porous surfaces, such as crushed stone, spaced paving block, etc.;</w:t>
      </w:r>
    </w:p>
    <w:p>
      <w:pPr>
        <w:numPr>
          <w:ilvl w:val="1"/>
          <w:numId w:val="1131"/>
        </w:numPr>
      </w:pPr>
      <w:r>
        <w:t xml:space="preserve">D.</w:t>
      </w:r>
      <w:r>
        <w:t xml:space="preserve"> </w:t>
      </w:r>
      <w:r>
        <w:t xml:space="preserve">Permanent vegetation cover is provided in unpaved areas; temporary vegetation is provided</w:t>
      </w:r>
      <w:r>
        <w:t xml:space="preserve"> </w:t>
      </w:r>
      <w:r>
        <w:t xml:space="preserve">in areas which will remain open for more than six months;</w:t>
      </w:r>
    </w:p>
    <w:p>
      <w:pPr>
        <w:numPr>
          <w:ilvl w:val="1"/>
          <w:numId w:val="1131"/>
        </w:numPr>
      </w:pPr>
      <w:r>
        <w:t xml:space="preserve">E.</w:t>
      </w:r>
      <w:r>
        <w:t xml:space="preserve"> </w:t>
      </w:r>
      <w:r>
        <w:t xml:space="preserve">All earth changes shall be designed, constructed, and completed in such manner so</w:t>
      </w:r>
      <w:r>
        <w:t xml:space="preserve"> </w:t>
      </w:r>
      <w:r>
        <w:t xml:space="preserve">that the exposed area of any disturbed level shall be limited to the shortest possible</w:t>
      </w:r>
      <w:r>
        <w:t xml:space="preserve"> </w:t>
      </w:r>
      <w:r>
        <w:t xml:space="preserve">period of time;</w:t>
      </w:r>
    </w:p>
    <w:p>
      <w:pPr>
        <w:numPr>
          <w:ilvl w:val="1"/>
          <w:numId w:val="1131"/>
        </w:numPr>
      </w:pPr>
      <w:r>
        <w:t xml:space="preserve">F.</w:t>
      </w:r>
      <w:r>
        <w:t xml:space="preserve"> </w:t>
      </w:r>
      <w:r>
        <w:t xml:space="preserve">Stormwater storage and/or retention facilities are provided to prevent significant</w:t>
      </w:r>
      <w:r>
        <w:t xml:space="preserve"> </w:t>
      </w:r>
      <w:r>
        <w:t xml:space="preserve">increases in volume and rate beyond existing conditions.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96"/>
    <w:bookmarkStart w:id="97" w:name="X0be005dfdba12429f56d9fb59e5d3006902c039"/>
    <w:p>
      <w:pPr>
        <w:pStyle w:val="Heading1"/>
      </w:pPr>
      <w:r>
        <w:t xml:space="preserve">§ 9. NONCONFORMING USES BUILDINGS AND STRUCTURES</w:t>
      </w:r>
    </w:p>
    <w:p>
      <w:pPr>
        <w:pStyle w:val="FirstParagraph"/>
      </w:pPr>
      <w:r>
        <w:br/>
      </w:r>
    </w:p>
    <w:bookmarkEnd w:id="97"/>
    <w:bookmarkStart w:id="98" w:name="general-intent"/>
    <w:p>
      <w:pPr>
        <w:pStyle w:val="Heading2"/>
      </w:pPr>
      <w:r>
        <w:t xml:space="preserve">§ 82-900. General intent</w:t>
      </w:r>
    </w:p>
    <w:p>
      <w:pPr>
        <w:pStyle w:val="FirstParagraph"/>
      </w:pPr>
      <w:r>
        <w:t xml:space="preserve">Nonconforming uses are incompatible with and detrimental to permitted uses in the</w:t>
      </w:r>
      <w:r>
        <w:t xml:space="preserve"> </w:t>
      </w:r>
      <w:r>
        <w:t xml:space="preserve">zoning districts in which they are located, cause disruption of the comprehensive</w:t>
      </w:r>
      <w:r>
        <w:t xml:space="preserve"> </w:t>
      </w:r>
      <w:r>
        <w:t xml:space="preserve">land use pattern of the town, inhibit present and future development of nearby properties,</w:t>
      </w:r>
      <w:r>
        <w:t xml:space="preserve"> </w:t>
      </w:r>
      <w:r>
        <w:t xml:space="preserve">and confer upon their owners and uses a position of unfair advantage. It is a fundamental</w:t>
      </w:r>
      <w:r>
        <w:t xml:space="preserve"> </w:t>
      </w:r>
      <w:r>
        <w:t xml:space="preserve">principle of this chapter [article] that nonconformities may be continued as allowed</w:t>
      </w:r>
      <w:r>
        <w:t xml:space="preserve"> </w:t>
      </w:r>
      <w:r>
        <w:t xml:space="preserve">by law. It is also the intent of this chapter that existing nonconformities shall</w:t>
      </w:r>
      <w:r>
        <w:t xml:space="preserve"> </w:t>
      </w:r>
      <w:r>
        <w:t xml:space="preserve">not be a reason for authorizing uses otherwise prohibited in the same zoning district.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98"/>
    <w:bookmarkStart w:id="99" w:name="completion-of-construction"/>
    <w:p>
      <w:pPr>
        <w:pStyle w:val="Heading2"/>
      </w:pPr>
      <w:r>
        <w:t xml:space="preserve">§ 82-901. Completion of construction</w:t>
      </w:r>
    </w:p>
    <w:p>
      <w:pPr>
        <w:pStyle w:val="FirstParagraph"/>
      </w:pPr>
      <w:r>
        <w:t xml:space="preserve">Nothing in this chapter shall be deemed to require a change in the plans, construction,</w:t>
      </w:r>
      <w:r>
        <w:t xml:space="preserve"> </w:t>
      </w:r>
      <w:r>
        <w:t xml:space="preserve">or authorized use of any structure for which a building permit was lawfully issued</w:t>
      </w:r>
      <w:r>
        <w:t xml:space="preserve"> </w:t>
      </w:r>
      <w:r>
        <w:t xml:space="preserve">prior to the effective date of the adoption or amendment of the ordinance from which</w:t>
      </w:r>
      <w:r>
        <w:t xml:space="preserve"> </w:t>
      </w:r>
      <w:r>
        <w:t xml:space="preserve">this chapter is derived.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99"/>
    <w:bookmarkStart w:id="100" w:name="prior-illegal-establishment"/>
    <w:p>
      <w:pPr>
        <w:pStyle w:val="Heading2"/>
      </w:pPr>
      <w:r>
        <w:t xml:space="preserve">§ 82-902. Prior illegal establishment</w:t>
      </w:r>
    </w:p>
    <w:p>
      <w:pPr>
        <w:pStyle w:val="FirstParagraph"/>
      </w:pPr>
      <w:r>
        <w:t xml:space="preserve">Any nonconforming use or structure illegally established prior to the effective date</w:t>
      </w:r>
      <w:r>
        <w:t xml:space="preserve"> </w:t>
      </w:r>
      <w:r>
        <w:t xml:space="preserve">of the ordinance from which this chapter is derived shall not become legally established</w:t>
      </w:r>
      <w:r>
        <w:t xml:space="preserve"> </w:t>
      </w:r>
      <w:r>
        <w:t xml:space="preserve">by virtue of such enactment or subsequent amendment.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00"/>
    <w:bookmarkStart w:id="101" w:name="restrictions-on-nonconforming-uses"/>
    <w:p>
      <w:pPr>
        <w:pStyle w:val="Heading2"/>
      </w:pPr>
      <w:r>
        <w:t xml:space="preserve">§ 82-903. Restrictions on nonconforming uses</w:t>
      </w:r>
    </w:p>
    <w:p>
      <w:pPr>
        <w:pStyle w:val="FirstParagraph"/>
      </w:pPr>
      <w:r>
        <w:t xml:space="preserve">The nonconforming use of a building or structure may be continued, subject to the</w:t>
      </w:r>
      <w:r>
        <w:t xml:space="preserve"> </w:t>
      </w:r>
      <w:r>
        <w:t xml:space="preserve">following regulations:</w:t>
      </w:r>
    </w:p>
    <w:p>
      <w:pPr>
        <w:pStyle w:val="Compact"/>
        <w:numPr>
          <w:ilvl w:val="0"/>
          <w:numId w:val="1132"/>
        </w:numPr>
      </w:pPr>
    </w:p>
    <w:p>
      <w:pPr>
        <w:numPr>
          <w:ilvl w:val="1"/>
          <w:numId w:val="1133"/>
        </w:numPr>
      </w:pPr>
      <w:r>
        <w:t xml:space="preserve">A.</w:t>
      </w:r>
      <w:r>
        <w:t xml:space="preserve"> </w:t>
      </w:r>
      <w:r>
        <w:t xml:space="preserve">The building or structure is not enlarged, extended, structurally altered or reconstructed,</w:t>
      </w:r>
      <w:r>
        <w:t xml:space="preserve"> </w:t>
      </w:r>
      <w:r>
        <w:t xml:space="preserve">except for alteration, maintenance and repair work as is required to keep the building</w:t>
      </w:r>
      <w:r>
        <w:t xml:space="preserve"> </w:t>
      </w:r>
      <w:r>
        <w:t xml:space="preserve">or structure in a safe condition.</w:t>
      </w:r>
    </w:p>
    <w:p>
      <w:pPr>
        <w:numPr>
          <w:ilvl w:val="1"/>
          <w:numId w:val="1133"/>
        </w:numPr>
      </w:pPr>
      <w:r>
        <w:t xml:space="preserve">B.</w:t>
      </w:r>
      <w:r>
        <w:t xml:space="preserve"> </w:t>
      </w:r>
      <w:r>
        <w:t xml:space="preserve">No nonconforming use of a building or structure shall be changed to another nonconforming</w:t>
      </w:r>
      <w:r>
        <w:t xml:space="preserve"> </w:t>
      </w:r>
      <w:r>
        <w:t xml:space="preserve">use.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01"/>
    <w:bookmarkStart w:id="102" w:name="alteration-of-a-nonconforming-use"/>
    <w:p>
      <w:pPr>
        <w:pStyle w:val="Heading2"/>
      </w:pPr>
      <w:r>
        <w:t xml:space="preserve">§ 82-904. Alteration of a nonconforming use</w:t>
      </w:r>
    </w:p>
    <w:p>
      <w:pPr>
        <w:pStyle w:val="FirstParagraph"/>
      </w:pPr>
      <w:r>
        <w:t xml:space="preserve">Any alteration of a nonconforming use shall make the use more closely adhere to the</w:t>
      </w:r>
      <w:r>
        <w:t xml:space="preserve"> </w:t>
      </w:r>
      <w:r>
        <w:t xml:space="preserve">intent and purposes of this chapter. Applications for alteration of a nonconforming</w:t>
      </w:r>
      <w:r>
        <w:t xml:space="preserve"> </w:t>
      </w:r>
      <w:r>
        <w:t xml:space="preserve">use shall be made as a request for a special use permit to the zoning board. The board</w:t>
      </w:r>
      <w:r>
        <w:t xml:space="preserve"> </w:t>
      </w:r>
      <w:r>
        <w:t xml:space="preserve">shall ensure that no alteration is permitted which would increase the degree of nonconformity,</w:t>
      </w:r>
      <w:r>
        <w:t xml:space="preserve"> </w:t>
      </w:r>
      <w:r>
        <w:t xml:space="preserve">except in the Village Special Development Overlay District where the zoning board</w:t>
      </w:r>
      <w:r>
        <w:t xml:space="preserve"> </w:t>
      </w:r>
      <w:r>
        <w:t xml:space="preserve">may allow alteration or expansion at its discretion in conformance with article 11, Jamestown Village Special Development District, and the standards in this chapter.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02"/>
    <w:bookmarkStart w:id="103" w:name="X063eb9b588c55a9a44db3bb750a5a46a55f7443"/>
    <w:p>
      <w:pPr>
        <w:pStyle w:val="Heading2"/>
      </w:pPr>
      <w:r>
        <w:t xml:space="preserve">§ 82-905. Alteration of a nonconforming building or structure</w:t>
      </w:r>
    </w:p>
    <w:p>
      <w:pPr>
        <w:pStyle w:val="FirstParagraph"/>
      </w:pPr>
      <w:r>
        <w:t xml:space="preserve">Any alteration of a nonconforming building or structure shall be in accordance with</w:t>
      </w:r>
      <w:r>
        <w:t xml:space="preserve"> </w:t>
      </w:r>
      <w:r>
        <w:t xml:space="preserve">the provisions of this chapter. All such alterations that meet all other requirements</w:t>
      </w:r>
      <w:r>
        <w:t xml:space="preserve"> </w:t>
      </w:r>
      <w:r>
        <w:t xml:space="preserve">of this chapter shall be reviewed by the building official during the building permit</w:t>
      </w:r>
      <w:r>
        <w:t xml:space="preserve"> </w:t>
      </w:r>
      <w:r>
        <w:t xml:space="preserve">process (see article 11 for specific requirements in the Jamestown Village Special Development District).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03"/>
    <w:bookmarkStart w:id="104" w:name="X71b3458627e75c5ef7b4c54cdc07867f70aad50"/>
    <w:p>
      <w:pPr>
        <w:pStyle w:val="Heading2"/>
      </w:pPr>
      <w:r>
        <w:t xml:space="preserve">§ 82-906. Reconstruction of a nonconforming structure</w:t>
      </w:r>
    </w:p>
    <w:p>
      <w:pPr>
        <w:pStyle w:val="FirstParagraph"/>
      </w:pPr>
      <w:r>
        <w:t xml:space="preserve">If a nonconforming building or structure is damaged or destroyed by fire, explosion</w:t>
      </w:r>
      <w:r>
        <w:t xml:space="preserve"> </w:t>
      </w:r>
      <w:r>
        <w:t xml:space="preserve">or natural disaster, it may be rebuilt or restored and the nonconforming use continued,</w:t>
      </w:r>
      <w:r>
        <w:t xml:space="preserve"> </w:t>
      </w:r>
      <w:r>
        <w:t xml:space="preserve">provided that:</w:t>
      </w:r>
    </w:p>
    <w:p>
      <w:pPr>
        <w:pStyle w:val="Compact"/>
        <w:numPr>
          <w:ilvl w:val="0"/>
          <w:numId w:val="1134"/>
        </w:numPr>
      </w:pPr>
    </w:p>
    <w:p>
      <w:pPr>
        <w:numPr>
          <w:ilvl w:val="1"/>
          <w:numId w:val="1135"/>
        </w:numPr>
      </w:pPr>
      <w:r>
        <w:t xml:space="preserve">A.</w:t>
      </w:r>
      <w:r>
        <w:t xml:space="preserve"> </w:t>
      </w:r>
      <w:r>
        <w:t xml:space="preserve">The reconstructed building is no larger in volume or footprint than before being destroyed</w:t>
      </w:r>
      <w:r>
        <w:t xml:space="preserve"> </w:t>
      </w:r>
      <w:r>
        <w:t xml:space="preserve">or damaged.</w:t>
      </w:r>
    </w:p>
    <w:p>
      <w:pPr>
        <w:numPr>
          <w:ilvl w:val="1"/>
          <w:numId w:val="1135"/>
        </w:numPr>
      </w:pPr>
      <w:r>
        <w:t xml:space="preserve">B.</w:t>
      </w:r>
      <w:r>
        <w:t xml:space="preserve"> </w:t>
      </w:r>
      <w:r>
        <w:t xml:space="preserve">The reconstructed building does not result in an increase in the degree of nonconformity.</w:t>
      </w:r>
    </w:p>
    <w:p>
      <w:pPr>
        <w:numPr>
          <w:ilvl w:val="1"/>
          <w:numId w:val="1135"/>
        </w:numPr>
      </w:pPr>
      <w:r>
        <w:t xml:space="preserve">C.</w:t>
      </w:r>
      <w:r>
        <w:t xml:space="preserve"> </w:t>
      </w:r>
      <w:r>
        <w:t xml:space="preserve">The reconstruction is commenced within one year after occurrence of the damage and</w:t>
      </w:r>
      <w:r>
        <w:t xml:space="preserve"> </w:t>
      </w:r>
      <w:r>
        <w:t xml:space="preserve">is actively pursued until completion.</w:t>
      </w:r>
    </w:p>
    <w:p>
      <w:pPr>
        <w:numPr>
          <w:ilvl w:val="1"/>
          <w:numId w:val="1135"/>
        </w:numPr>
      </w:pPr>
      <w:r>
        <w:t xml:space="preserve">D.</w:t>
      </w:r>
      <w:r>
        <w:t xml:space="preserve"> </w:t>
      </w:r>
      <w:r>
        <w:t xml:space="preserve">Where reconstruction can be accomplished so as to result in greater conformity with</w:t>
      </w:r>
      <w:r>
        <w:t xml:space="preserve"> </w:t>
      </w:r>
      <w:r>
        <w:t xml:space="preserve">this chapter, then it shall be so done.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04"/>
    <w:bookmarkStart w:id="105" w:name="discontinuance-of-nonconforming-use"/>
    <w:p>
      <w:pPr>
        <w:pStyle w:val="Heading2"/>
      </w:pPr>
      <w:r>
        <w:t xml:space="preserve">§ 82-907. Discontinuance of nonconforming use</w:t>
      </w:r>
    </w:p>
    <w:p>
      <w:pPr>
        <w:pStyle w:val="FirstParagraph"/>
      </w:pPr>
      <w:r>
        <w:t xml:space="preserve">A nonconforming use which has been halted for a period of one year shall be presumed</w:t>
      </w:r>
      <w:r>
        <w:t xml:space="preserve"> </w:t>
      </w:r>
      <w:r>
        <w:t xml:space="preserve">to be abandoned. No such nonconforming use shall be reestablished, and any future</w:t>
      </w:r>
      <w:r>
        <w:t xml:space="preserve"> </w:t>
      </w:r>
      <w:r>
        <w:t xml:space="preserve">use must be in conformance to the provisions of this chapter. The owner of the nonconforming</w:t>
      </w:r>
      <w:r>
        <w:t xml:space="preserve"> </w:t>
      </w:r>
      <w:r>
        <w:t xml:space="preserve">use which is presumed abandoned may rebut by presentation of sufficient evidence of</w:t>
      </w:r>
      <w:r>
        <w:t xml:space="preserve"> </w:t>
      </w:r>
      <w:r>
        <w:t xml:space="preserve">intent not to abandon the use. Such appeals will be made to the zoning board.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05"/>
    <w:bookmarkStart w:id="106" w:name="Xab66aeb68192ab94cc3f206706a3015615b1170"/>
    <w:p>
      <w:pPr>
        <w:pStyle w:val="Heading2"/>
      </w:pPr>
      <w:r>
        <w:t xml:space="preserve">§ 82-908. Single nonconforming lots of record (substandard lots of record)</w:t>
      </w:r>
    </w:p>
    <w:p>
      <w:pPr>
        <w:pStyle w:val="FirstParagraph"/>
      </w:pPr>
      <w:r>
        <w:t xml:space="preserve">Where no adjacent land is in the same ownership so as to form a larger land parcel,</w:t>
      </w:r>
      <w:r>
        <w:t xml:space="preserve"> </w:t>
      </w:r>
      <w:r>
        <w:t xml:space="preserve">a lot smaller than the minimum dimensions and area required by this chapter which</w:t>
      </w:r>
      <w:r>
        <w:t xml:space="preserve"> </w:t>
      </w:r>
      <w:r>
        <w:t xml:space="preserve">was a lot of record on the effective date of the ordinance from which this chapter</w:t>
      </w:r>
      <w:r>
        <w:t xml:space="preserve"> </w:t>
      </w:r>
      <w:r>
        <w:t xml:space="preserve">is derived and is on a publicly-accepted street may be used for a single-family dwelling.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06"/>
    <w:bookmarkStart w:id="107" w:name="Xa01e621434c036a2862766bdabdd1fa04357a36"/>
    <w:p>
      <w:pPr>
        <w:pStyle w:val="Heading2"/>
      </w:pPr>
      <w:r>
        <w:t xml:space="preserve">§ 82-909. Merger of contiguous nonconforming lots of record (substandard lots of record)</w:t>
      </w:r>
    </w:p>
    <w:p>
      <w:pPr>
        <w:pStyle w:val="FirstParagraph"/>
      </w:pPr>
      <w:r>
        <w:t xml:space="preserve">Where land adjacent to a substandard lot is owned by the owner of said substandard</w:t>
      </w:r>
      <w:r>
        <w:t xml:space="preserve"> </w:t>
      </w:r>
      <w:r>
        <w:t xml:space="preserve">lot, said substandard lot shall, for the purposes of this chapter, be combined with</w:t>
      </w:r>
      <w:r>
        <w:t xml:space="preserve"> </w:t>
      </w:r>
      <w:r>
        <w:t xml:space="preserve">said adjacent land to establish a lot or parcel of land having at least the required</w:t>
      </w:r>
      <w:r>
        <w:t xml:space="preserve"> </w:t>
      </w:r>
      <w:r>
        <w:t xml:space="preserve">minimum dimensions and area set forth in article 6 of this chapter for the applicable district, without retaining a substandard lot.</w:t>
      </w:r>
      <w:r>
        <w:t xml:space="preserve"> </w:t>
      </w:r>
      <w:r>
        <w:t xml:space="preserve">If all such adjacent land so combined is not sufficient to permit the enlargement</w:t>
      </w:r>
      <w:r>
        <w:t xml:space="preserve"> </w:t>
      </w:r>
      <w:r>
        <w:t xml:space="preserve">of said lot to conforming area and dimensions, then the largest lot or parcel, which</w:t>
      </w:r>
      <w:r>
        <w:t xml:space="preserve"> </w:t>
      </w:r>
      <w:r>
        <w:t xml:space="preserve">the adjoining common ownership will permit, shall be established. By way of example,</w:t>
      </w:r>
      <w:r>
        <w:t xml:space="preserve"> </w:t>
      </w:r>
      <w:r>
        <w:t xml:space="preserve">if all such adjacent land so combined is sufficient to meet the applicable area and</w:t>
      </w:r>
      <w:r>
        <w:t xml:space="preserve"> </w:t>
      </w:r>
      <w:r>
        <w:t xml:space="preserve">dimensional requirements for at least one lot but not for two or more fully conforming</w:t>
      </w:r>
      <w:r>
        <w:t xml:space="preserve"> </w:t>
      </w:r>
      <w:r>
        <w:t xml:space="preserve">lots, then all such lots shall be combined to create a single lot only.</w:t>
      </w:r>
    </w:p>
    <w:p>
      <w:pPr>
        <w:pStyle w:val="BodyText"/>
      </w:pPr>
      <w:r>
        <w:t xml:space="preserve">In the event that adjacent substandard lots of record have structures located thereon,</w:t>
      </w:r>
      <w:r>
        <w:t xml:space="preserve"> </w:t>
      </w:r>
      <w:r>
        <w:t xml:space="preserve">which said structures are related to a principal use located on one or more of such</w:t>
      </w:r>
      <w:r>
        <w:t xml:space="preserve"> </w:t>
      </w:r>
      <w:r>
        <w:t xml:space="preserve">lots, then all lots related to said use that have structures located thereon shall</w:t>
      </w:r>
      <w:r>
        <w:t xml:space="preserve"> </w:t>
      </w:r>
      <w:r>
        <w:t xml:space="preserve">be deemed combined.</w:t>
      </w:r>
    </w:p>
    <w:p>
      <w:pPr>
        <w:pStyle w:val="Compact"/>
        <w:numPr>
          <w:ilvl w:val="0"/>
          <w:numId w:val="1136"/>
        </w:numPr>
      </w:pPr>
    </w:p>
    <w:p>
      <w:pPr>
        <w:numPr>
          <w:ilvl w:val="1"/>
          <w:numId w:val="113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Standards for merger of substandard lots on a district-by-district basis.</w:t>
      </w:r>
      <w:r>
        <w:t xml:space="preserve"> </w:t>
      </w:r>
      <w:r>
        <w:t xml:space="preserve">The Town of Jamestown is primarily a residential island community. All of the town</w:t>
      </w:r>
      <w:r>
        <w:t xml:space="preserve"> </w:t>
      </w:r>
      <w:r>
        <w:t xml:space="preserve">drinking water is derived from precipitation that collects in watersheds flowing into</w:t>
      </w:r>
      <w:r>
        <w:t xml:space="preserve"> </w:t>
      </w:r>
      <w:r>
        <w:t xml:space="preserve">two surface reservoirs or which seeps into the ground, reaching cracks in the underlying</w:t>
      </w:r>
      <w:r>
        <w:t xml:space="preserve"> </w:t>
      </w:r>
      <w:r>
        <w:t xml:space="preserve">bedrock. The island's bedrock aquifers have limited yield and its public water supply</w:t>
      </w:r>
      <w:r>
        <w:t xml:space="preserve"> </w:t>
      </w:r>
      <w:r>
        <w:t xml:space="preserve">is at maximum capacity. Much of the town was laid out or platted decades ago and many</w:t>
      </w:r>
      <w:r>
        <w:t xml:space="preserve"> </w:t>
      </w:r>
      <w:r>
        <w:t xml:space="preserve">of the recorded plats contain street layouts, never built, or which were originally</w:t>
      </w:r>
      <w:r>
        <w:t xml:space="preserve"> </w:t>
      </w:r>
      <w:r>
        <w:t xml:space="preserve">created for a less dense population and are already over-taxed in many neighborhoods.</w:t>
      </w:r>
      <w:r>
        <w:t xml:space="preserve"> </w:t>
      </w:r>
      <w:r>
        <w:t xml:space="preserve">The need for preserving or protecting the town water supplies and preserving open</w:t>
      </w:r>
      <w:r>
        <w:t xml:space="preserve"> </w:t>
      </w:r>
      <w:r>
        <w:t xml:space="preserve">space is evident. Accordingly, the merger provisions of this section shall apply in</w:t>
      </w:r>
      <w:r>
        <w:t xml:space="preserve"> </w:t>
      </w:r>
      <w:r>
        <w:t xml:space="preserve">every district within the Town of Jamestown herein designated. The standards for specific</w:t>
      </w:r>
      <w:r>
        <w:t xml:space="preserve"> </w:t>
      </w:r>
      <w:r>
        <w:t xml:space="preserve">districts below notwithstanding, in all zones, the merger of lots shall not be required</w:t>
      </w:r>
      <w:r>
        <w:t xml:space="preserve"> </w:t>
      </w:r>
      <w:r>
        <w:t xml:space="preserve">when the substandard lot of record has an area equal to or greater than the area of</w:t>
      </w:r>
      <w:r>
        <w:t xml:space="preserve"> </w:t>
      </w:r>
      <w:r>
        <w:t xml:space="preserve">50 percent of the lots within 200 feet of the subject lot, as confirmed by the zoning</w:t>
      </w:r>
      <w:r>
        <w:t xml:space="preserve"> </w:t>
      </w:r>
      <w:r>
        <w:t xml:space="preserve">enforcement officer.</w:t>
      </w:r>
    </w:p>
    <w:p>
      <w:pPr>
        <w:pStyle w:val="FirstParagraph"/>
      </w:pPr>
      <w:r>
        <w:t xml:space="preserve">The following districts shall be applicable for merger:</w:t>
      </w:r>
    </w:p>
    <w:p>
      <w:pPr>
        <w:pStyle w:val="Compact"/>
        <w:numPr>
          <w:ilvl w:val="0"/>
          <w:numId w:val="1138"/>
        </w:numPr>
      </w:pPr>
    </w:p>
    <w:p>
      <w:pPr>
        <w:pStyle w:val="Compact"/>
        <w:numPr>
          <w:ilvl w:val="1"/>
          <w:numId w:val="1139"/>
        </w:numPr>
      </w:pPr>
    </w:p>
    <w:p>
      <w:pPr>
        <w:numPr>
          <w:ilvl w:val="2"/>
          <w:numId w:val="1140"/>
        </w:numPr>
      </w:pPr>
      <w:r>
        <w:t xml:space="preserve">1)</w:t>
      </w:r>
      <w:r>
        <w:t xml:space="preserve"> </w:t>
      </w:r>
      <w:r>
        <w:t xml:space="preserve">The North End merger district is defined as all lands in the Town of Jamestown extending</w:t>
      </w:r>
      <w:r>
        <w:t xml:space="preserve"> </w:t>
      </w:r>
      <w:r>
        <w:t xml:space="preserve">from the northernmost tip of the island, southerly to Great Creek, excluding the Shores</w:t>
      </w:r>
      <w:r>
        <w:t xml:space="preserve"> </w:t>
      </w:r>
      <w:r>
        <w:t xml:space="preserve">district, on the west side of the island and Carr Lane on the East side of the island</w:t>
      </w:r>
      <w:r>
        <w:t xml:space="preserve"> </w:t>
      </w:r>
      <w:r>
        <w:t xml:space="preserve">including all of tax assessor's plats 1, 2, 3, 4 and 6. A less dense land use pattern</w:t>
      </w:r>
      <w:r>
        <w:t xml:space="preserve"> </w:t>
      </w:r>
      <w:r>
        <w:t xml:space="preserve">and residential zoning districts as well as farmland generally characterize the North</w:t>
      </w:r>
      <w:r>
        <w:t xml:space="preserve"> </w:t>
      </w:r>
      <w:r>
        <w:t xml:space="preserve">End merger district. However, much land exists as nonconforming platted lots upon</w:t>
      </w:r>
      <w:r>
        <w:t xml:space="preserve"> </w:t>
      </w:r>
      <w:r>
        <w:t xml:space="preserve">streets that have not been improved (paper streets). Full build-out of this area would</w:t>
      </w:r>
      <w:r>
        <w:t xml:space="preserve"> </w:t>
      </w:r>
      <w:r>
        <w:t xml:space="preserve">result in development beyond the district's carrying capacity. Public sewer does not</w:t>
      </w:r>
      <w:r>
        <w:t xml:space="preserve"> </w:t>
      </w:r>
      <w:r>
        <w:t xml:space="preserve">serve the district and only a few lots in the Weeden Lane area are serviced by public</w:t>
      </w:r>
      <w:r>
        <w:t xml:space="preserve"> </w:t>
      </w:r>
      <w:r>
        <w:t xml:space="preserve">water. Merger of substandard lots in this area is required.</w:t>
      </w:r>
    </w:p>
    <w:p>
      <w:pPr>
        <w:numPr>
          <w:ilvl w:val="2"/>
          <w:numId w:val="1140"/>
        </w:numPr>
      </w:pPr>
      <w:r>
        <w:t xml:space="preserve">2)</w:t>
      </w:r>
      <w:r>
        <w:t xml:space="preserve"> </w:t>
      </w:r>
      <w:r>
        <w:t xml:space="preserve">The Shores merger district is defined as those lands in the Town of Jamestown located</w:t>
      </w:r>
      <w:r>
        <w:t xml:space="preserve"> </w:t>
      </w:r>
      <w:r>
        <w:t xml:space="preserve">south of Capstan Street bordered on the west by Narragansett Bay, on the east by North</w:t>
      </w:r>
      <w:r>
        <w:t xml:space="preserve"> </w:t>
      </w:r>
      <w:r>
        <w:t xml:space="preserve">Road, and to the south by the Northerly boundary of tax assessor's plat 6. The Shores</w:t>
      </w:r>
      <w:r>
        <w:t xml:space="preserve"> </w:t>
      </w:r>
      <w:r>
        <w:t xml:space="preserve">district includes all of tax assessor's plats 3A, 5, 14, 15, 16. The Shores merger</w:t>
      </w:r>
      <w:r>
        <w:t xml:space="preserve"> </w:t>
      </w:r>
      <w:r>
        <w:t xml:space="preserve">district is characterized by a dense land use pattern in an environmentally sensitive</w:t>
      </w:r>
      <w:r>
        <w:t xml:space="preserve"> </w:t>
      </w:r>
      <w:r>
        <w:t xml:space="preserve">neighborhood. It is composed entirely of residential zoning districts. The district</w:t>
      </w:r>
      <w:r>
        <w:t xml:space="preserve"> </w:t>
      </w:r>
      <w:r>
        <w:t xml:space="preserve">is composed primarily of nonconforming lots, upon which have been built summer cottages</w:t>
      </w:r>
      <w:r>
        <w:t xml:space="preserve"> </w:t>
      </w:r>
      <w:r>
        <w:t xml:space="preserve">that have been converted to year-round use and newer homes. Public water or sewer</w:t>
      </w:r>
      <w:r>
        <w:t xml:space="preserve"> </w:t>
      </w:r>
      <w:r>
        <w:t xml:space="preserve">does not service the district. Much of the land within the district is subject to</w:t>
      </w:r>
      <w:r>
        <w:t xml:space="preserve"> </w:t>
      </w:r>
      <w:r>
        <w:t xml:space="preserve">seasonal high water tables. Roads are generally narrow and were originally created</w:t>
      </w:r>
      <w:r>
        <w:t xml:space="preserve"> </w:t>
      </w:r>
      <w:r>
        <w:t xml:space="preserve">for seasonal use and a less dense population and are overtaxed in many areas. Merger</w:t>
      </w:r>
      <w:r>
        <w:t xml:space="preserve"> </w:t>
      </w:r>
      <w:r>
        <w:t xml:space="preserve">of substandard lots is required in this area.</w:t>
      </w:r>
    </w:p>
    <w:p>
      <w:pPr>
        <w:numPr>
          <w:ilvl w:val="2"/>
          <w:numId w:val="1140"/>
        </w:numPr>
      </w:pPr>
      <w:r>
        <w:t xml:space="preserve">3)</w:t>
      </w:r>
      <w:r>
        <w:t xml:space="preserve"> </w:t>
      </w:r>
      <w:r>
        <w:t xml:space="preserve">The East Shore Road merger district is defined by tax assessor's plat 7, bounded on</w:t>
      </w:r>
      <w:r>
        <w:t xml:space="preserve"> </w:t>
      </w:r>
      <w:r>
        <w:t xml:space="preserve">the west by North Road and on the East by Narragansett Bay, south of Eldred Avenue</w:t>
      </w:r>
      <w:r>
        <w:t xml:space="preserve"> </w:t>
      </w:r>
      <w:r>
        <w:t xml:space="preserve">and north of the Newport Bridge. This district is characterized by farmland as well</w:t>
      </w:r>
      <w:r>
        <w:t xml:space="preserve"> </w:t>
      </w:r>
      <w:r>
        <w:t xml:space="preserve">as non-conforming undersized lots that developed as a summer cottage area and has</w:t>
      </w:r>
      <w:r>
        <w:t xml:space="preserve"> </w:t>
      </w:r>
      <w:r>
        <w:t xml:space="preserve">transitioned into a year-round neighborhood. Excluding a few houses in the southern</w:t>
      </w:r>
      <w:r>
        <w:t xml:space="preserve"> </w:t>
      </w:r>
      <w:r>
        <w:t xml:space="preserve">East Shore Road area, public sewer and water does not support the majority of this</w:t>
      </w:r>
      <w:r>
        <w:t xml:space="preserve"> </w:t>
      </w:r>
      <w:r>
        <w:t xml:space="preserve">dense area where problems with potable drinking water have been documented. Full build-out</w:t>
      </w:r>
      <w:r>
        <w:t xml:space="preserve"> </w:t>
      </w:r>
      <w:r>
        <w:t xml:space="preserve">in this district would result in development beyond the area's carrying capacity.</w:t>
      </w:r>
      <w:r>
        <w:t xml:space="preserve"> </w:t>
      </w:r>
      <w:r>
        <w:t xml:space="preserve">Merger of substandard lots in this area is required.</w:t>
      </w:r>
    </w:p>
    <w:p>
      <w:pPr>
        <w:numPr>
          <w:ilvl w:val="2"/>
          <w:numId w:val="1140"/>
        </w:numPr>
      </w:pPr>
      <w:r>
        <w:t xml:space="preserve">4)</w:t>
      </w:r>
      <w:r>
        <w:t xml:space="preserve"> </w:t>
      </w:r>
      <w:r>
        <w:t xml:space="preserve">The Village merger district is defined as the area between Great Creek and Hamilton</w:t>
      </w:r>
      <w:r>
        <w:t xml:space="preserve"> </w:t>
      </w:r>
      <w:r>
        <w:t xml:space="preserve">Avenue that extends between the east and west shorelines of the island, excluding</w:t>
      </w:r>
      <w:r>
        <w:t xml:space="preserve"> </w:t>
      </w:r>
      <w:r>
        <w:t xml:space="preserve">Beavertail. This district includes all of tax assessor's plat 8 and most of assessor's</w:t>
      </w:r>
      <w:r>
        <w:t xml:space="preserve"> </w:t>
      </w:r>
      <w:r>
        <w:t xml:space="preserve">plat 9. This district contains Jamestown's highest density, which is supported by</w:t>
      </w:r>
      <w:r>
        <w:t xml:space="preserve"> </w:t>
      </w:r>
      <w:r>
        <w:t xml:space="preserve">the presence of public water and sewer. It is characterized by historically and architecturally</w:t>
      </w:r>
      <w:r>
        <w:t xml:space="preserve"> </w:t>
      </w:r>
      <w:r>
        <w:t xml:space="preserve">sensitive neighborhoods. Although there is an overall relationship of lot sizes within</w:t>
      </w:r>
      <w:r>
        <w:t xml:space="preserve"> </w:t>
      </w:r>
      <w:r>
        <w:t xml:space="preserve">the Village, they vary in size from 5,000 square feet to over 30,000 square feet.</w:t>
      </w:r>
      <w:r>
        <w:t xml:space="preserve"> </w:t>
      </w:r>
      <w:r>
        <w:t xml:space="preserve">The density and diversity of the Village area supports the small-town village character</w:t>
      </w:r>
      <w:r>
        <w:t xml:space="preserve"> </w:t>
      </w:r>
      <w:r>
        <w:t xml:space="preserve">desired by its residents. Traffic and parking congestion continue to increase each</w:t>
      </w:r>
      <w:r>
        <w:t xml:space="preserve"> </w:t>
      </w:r>
      <w:r>
        <w:t xml:space="preserve">year. Merger is required in this district to preserve the small-town village character</w:t>
      </w:r>
      <w:r>
        <w:t xml:space="preserve"> </w:t>
      </w:r>
      <w:r>
        <w:t xml:space="preserve">and reduce stress on the village infrastructure including traffic congestion and parking.</w:t>
      </w:r>
    </w:p>
    <w:p>
      <w:pPr>
        <w:numPr>
          <w:ilvl w:val="2"/>
          <w:numId w:val="1140"/>
        </w:numPr>
      </w:pPr>
      <w:r>
        <w:t xml:space="preserve">5)</w:t>
      </w:r>
      <w:r>
        <w:t xml:space="preserve"> </w:t>
      </w:r>
      <w:r>
        <w:t xml:space="preserve">The South End/Beavertail merger district is defined as all lands in the Town of Jamestown</w:t>
      </w:r>
      <w:r>
        <w:t xml:space="preserve"> </w:t>
      </w:r>
      <w:r>
        <w:t xml:space="preserve">extending south of Hamilton Avenue to the southern end of Conanicut Island and all</w:t>
      </w:r>
      <w:r>
        <w:t xml:space="preserve"> </w:t>
      </w:r>
      <w:r>
        <w:t xml:space="preserve">of Beavertail. The South End district includes all of plats 10, 11, 12, 13 and the</w:t>
      </w:r>
      <w:r>
        <w:t xml:space="preserve"> </w:t>
      </w:r>
      <w:r>
        <w:t xml:space="preserve">southern portion of 9. The South End merger district is characterized by a discontinuous</w:t>
      </w:r>
      <w:r>
        <w:t xml:space="preserve"> </w:t>
      </w:r>
      <w:r>
        <w:t xml:space="preserve">pattern of low-medium density residential development separated by undeveloped open</w:t>
      </w:r>
      <w:r>
        <w:t xml:space="preserve"> </w:t>
      </w:r>
      <w:r>
        <w:t xml:space="preserve">space/state parks and medium-high density nonconforming residential lots. These areas</w:t>
      </w:r>
      <w:r>
        <w:t xml:space="preserve"> </w:t>
      </w:r>
      <w:r>
        <w:t xml:space="preserve">are in residential zoning districts. In many of these areas, wetlands and high water</w:t>
      </w:r>
      <w:r>
        <w:t xml:space="preserve"> </w:t>
      </w:r>
      <w:r>
        <w:t xml:space="preserve">tables present severe constraints to sewage disposal, and protection of coastal and</w:t>
      </w:r>
      <w:r>
        <w:t xml:space="preserve"> </w:t>
      </w:r>
      <w:r>
        <w:t xml:space="preserve">fresh water wetlands is vital. Portions of the district are served by public water;</w:t>
      </w:r>
      <w:r>
        <w:t xml:space="preserve"> </w:t>
      </w:r>
      <w:r>
        <w:t xml:space="preserve">however, the town's supply of water is severely limited. Public sewer services no</w:t>
      </w:r>
      <w:r>
        <w:t xml:space="preserve"> </w:t>
      </w:r>
      <w:r>
        <w:t xml:space="preserve">portion of the district. As in the North End merger district, merger of lots is required.</w:t>
      </w:r>
      <w:r>
        <w:t xml:space="preserve"> </w:t>
      </w:r>
      <w:r>
        <w:t xml:space="preserve">In all districts, merger is appropriate to preserve and protect the natural resources</w:t>
      </w:r>
      <w:r>
        <w:t xml:space="preserve"> </w:t>
      </w:r>
      <w:r>
        <w:t xml:space="preserve">of the town, including its fragile water supply, to ensure that the existing town</w:t>
      </w:r>
      <w:r>
        <w:t xml:space="preserve"> </w:t>
      </w:r>
      <w:r>
        <w:t xml:space="preserve">infrastructure within each district is not overburdened, to preserve the character</w:t>
      </w:r>
      <w:r>
        <w:t xml:space="preserve"> </w:t>
      </w:r>
      <w:r>
        <w:t xml:space="preserve">of the neighborhoods within each district, and to ensure compliance with the Jamestown</w:t>
      </w:r>
      <w:r>
        <w:t xml:space="preserve"> </w:t>
      </w:r>
      <w:r>
        <w:t xml:space="preserve">Comprehensive Plan.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07"/>
    <w:bookmarkStart w:id="108" w:name="development-plan-review"/>
    <w:p>
      <w:pPr>
        <w:pStyle w:val="Heading1"/>
      </w:pPr>
      <w:r>
        <w:t xml:space="preserve">§ 10. DEVELOPMENT PLAN REVIEW</w:t>
      </w:r>
    </w:p>
    <w:p>
      <w:pPr>
        <w:pStyle w:val="FirstParagraph"/>
      </w:pPr>
      <w:r>
        <w:br/>
      </w:r>
    </w:p>
    <w:bookmarkEnd w:id="108"/>
    <w:bookmarkStart w:id="109" w:name="development-plan-review-established"/>
    <w:p>
      <w:pPr>
        <w:pStyle w:val="Heading2"/>
      </w:pPr>
      <w:r>
        <w:t xml:space="preserve">§ 82-1000. Development plan review established</w:t>
      </w:r>
    </w:p>
    <w:p>
      <w:pPr>
        <w:pStyle w:val="FirstParagraph"/>
      </w:pPr>
      <w:r>
        <w:t xml:space="preserve">There shall be development plan review for uses that are permitted by right under</w:t>
      </w:r>
      <w:r>
        <w:t xml:space="preserve"> </w:t>
      </w:r>
      <w:r>
        <w:t xml:space="preserve">the zoning ordinance.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09"/>
    <w:bookmarkStart w:id="110" w:name="permitting-authority"/>
    <w:p>
      <w:pPr>
        <w:pStyle w:val="Heading2"/>
      </w:pPr>
      <w:r>
        <w:t xml:space="preserve">§ 82-1001. Permitting authority</w:t>
      </w:r>
    </w:p>
    <w:p>
      <w:pPr>
        <w:pStyle w:val="FirstParagraph"/>
      </w:pPr>
      <w:r>
        <w:t xml:space="preserve">The permitting authority shall be the planning commission, the administrative officer</w:t>
      </w:r>
      <w:r>
        <w:t xml:space="preserve"> </w:t>
      </w:r>
      <w:r>
        <w:t xml:space="preserve">or the technical review committee per the Town of Jamestown Land Development and Subdivision</w:t>
      </w:r>
      <w:r>
        <w:t xml:space="preserve"> </w:t>
      </w:r>
      <w:r>
        <w:t xml:space="preserve">Regulations.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10"/>
    <w:bookmarkStart w:id="111" w:name="specific-and-objective-guidelines"/>
    <w:p>
      <w:pPr>
        <w:pStyle w:val="Heading2"/>
      </w:pPr>
      <w:r>
        <w:t xml:space="preserve">§ 82-1002. Specific and objective guidelines</w:t>
      </w:r>
    </w:p>
    <w:p>
      <w:pPr>
        <w:pStyle w:val="FirstParagraph"/>
      </w:pPr>
      <w:r>
        <w:t xml:space="preserve">Design of all projects shall be consistent with the provisions of the Town of Jamestown</w:t>
      </w:r>
      <w:r>
        <w:t xml:space="preserve"> </w:t>
      </w:r>
      <w:r>
        <w:t xml:space="preserve">Land Development and Subdivision Regulations.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11"/>
    <w:bookmarkStart w:id="112" w:name="waivers"/>
    <w:p>
      <w:pPr>
        <w:pStyle w:val="Heading2"/>
      </w:pPr>
      <w:r>
        <w:t xml:space="preserve">§ 82-1003. Waivers</w:t>
      </w:r>
    </w:p>
    <w:p>
      <w:pPr>
        <w:pStyle w:val="FirstParagraph"/>
      </w:pPr>
      <w:r>
        <w:t xml:space="preserve">The authorized permitting authority may grant waivers of design standards as set forth</w:t>
      </w:r>
      <w:r>
        <w:t xml:space="preserve"> </w:t>
      </w:r>
      <w:r>
        <w:t xml:space="preserve">in the Town of Jamestown Land Development and Subdivision Regulations.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12"/>
    <w:bookmarkStart w:id="113" w:name="appeal"/>
    <w:p>
      <w:pPr>
        <w:pStyle w:val="Heading2"/>
      </w:pPr>
      <w:r>
        <w:t xml:space="preserve">§ 82-1004. Appeal</w:t>
      </w:r>
    </w:p>
    <w:p>
      <w:pPr>
        <w:pStyle w:val="FirstParagraph"/>
      </w:pPr>
      <w:r>
        <w:t xml:space="preserve">A rejection of the decision shall be an appealable decision pursuant to G.L. 1956,</w:t>
      </w:r>
      <w:r>
        <w:t xml:space="preserve"> </w:t>
      </w:r>
      <w:r>
        <w:t xml:space="preserve">§ 45-23-71.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13"/>
    <w:bookmarkStart w:id="114" w:name="project-review-fees"/>
    <w:p>
      <w:pPr>
        <w:pStyle w:val="Heading2"/>
      </w:pPr>
      <w:r>
        <w:t xml:space="preserve">§ 82-1005. Project review fees</w:t>
      </w:r>
    </w:p>
    <w:p>
      <w:pPr>
        <w:pStyle w:val="FirstParagraph"/>
      </w:pPr>
      <w:r>
        <w:t xml:space="preserve">All submissions for site plan approval, also known as development plan review, involving</w:t>
      </w:r>
      <w:r>
        <w:t xml:space="preserve"> </w:t>
      </w:r>
      <w:r>
        <w:t xml:space="preserve">residential developments of more than five dwelling units, non-residential developments</w:t>
      </w:r>
      <w:r>
        <w:t xml:space="preserve"> </w:t>
      </w:r>
      <w:r>
        <w:t xml:space="preserve">involving more than 2,500 square feet of building area and/or mixed use developments</w:t>
      </w:r>
      <w:r>
        <w:t xml:space="preserve"> </w:t>
      </w:r>
      <w:r>
        <w:t xml:space="preserve">may be required by the planning commission to pay a project review fee for costs incurred</w:t>
      </w:r>
      <w:r>
        <w:t xml:space="preserve"> </w:t>
      </w:r>
      <w:r>
        <w:t xml:space="preserve">by the town to retain technical consultant(s) review(s) of such projects. At the initial</w:t>
      </w:r>
      <w:r>
        <w:t xml:space="preserve"> </w:t>
      </w:r>
      <w:r>
        <w:t xml:space="preserve">meeting on any such application, it shall be determined whether the planning commission</w:t>
      </w:r>
      <w:r>
        <w:t xml:space="preserve"> </w:t>
      </w:r>
      <w:r>
        <w:t xml:space="preserve">will require outside technical review(s) of such projects to assist the planning commission</w:t>
      </w:r>
      <w:r>
        <w:t xml:space="preserve"> </w:t>
      </w:r>
      <w:r>
        <w:t xml:space="preserve">in their project review. The planning commission shall not be precluded from obtaining</w:t>
      </w:r>
      <w:r>
        <w:t xml:space="preserve"> </w:t>
      </w:r>
      <w:r>
        <w:t xml:space="preserve">different and/or additional outside technical project review assistance if during</w:t>
      </w:r>
      <w:r>
        <w:t xml:space="preserve"> </w:t>
      </w:r>
      <w:r>
        <w:t xml:space="preserve">the project review the planning commission determines issues have arisen which requires</w:t>
      </w:r>
      <w:r>
        <w:t xml:space="preserve"> </w:t>
      </w:r>
      <w:r>
        <w:t xml:space="preserve">such different and/or additional outside project technical review. Any such outside</w:t>
      </w:r>
      <w:r>
        <w:t xml:space="preserve"> </w:t>
      </w:r>
      <w:r>
        <w:t xml:space="preserve">technical project review assistance fee shall be paid for by the applicant and be</w:t>
      </w:r>
      <w:r>
        <w:t xml:space="preserve"> </w:t>
      </w:r>
      <w:r>
        <w:t xml:space="preserve">equal to the actual amount expended by the planning commission to hire the needed</w:t>
      </w:r>
      <w:r>
        <w:t xml:space="preserve"> </w:t>
      </w:r>
      <w:r>
        <w:t xml:space="preserve">professional resources necessary to perform an adequate review of such projects. The</w:t>
      </w:r>
      <w:r>
        <w:t xml:space="preserve"> </w:t>
      </w:r>
      <w:r>
        <w:t xml:space="preserve">planning commission shall provide a good faith estimate of said project review fees</w:t>
      </w:r>
      <w:r>
        <w:t xml:space="preserve"> </w:t>
      </w:r>
      <w:r>
        <w:t xml:space="preserve">and such estimated costs shall be paid by the applicant prior to the planning commission</w:t>
      </w:r>
      <w:r>
        <w:t xml:space="preserve"> </w:t>
      </w:r>
      <w:r>
        <w:t xml:space="preserve">proceeding further with the project review. Upon completion of the project review,</w:t>
      </w:r>
      <w:r>
        <w:t xml:space="preserve"> </w:t>
      </w:r>
      <w:r>
        <w:t xml:space="preserve">any excess funds shall be refunded to the applicant or any fund shortage shall be</w:t>
      </w:r>
      <w:r>
        <w:t xml:space="preserve"> </w:t>
      </w:r>
      <w:r>
        <w:t xml:space="preserve">paid by the applicant prior to receiving final plan approval.</w:t>
      </w:r>
    </w:p>
    <w:p>
      <w:pPr>
        <w:pStyle w:val="BodyText"/>
      </w:pPr>
      <w:r>
        <w:t xml:space="preserve">The planning commission may also charge an inspection fee to the applicant of a development</w:t>
      </w:r>
      <w:r>
        <w:t xml:space="preserve"> </w:t>
      </w:r>
      <w:r>
        <w:t xml:space="preserve">plan to determine compliance of the as-built project with the approved development</w:t>
      </w:r>
      <w:r>
        <w:t xml:space="preserve"> </w:t>
      </w:r>
      <w:r>
        <w:t xml:space="preserve">plan. Any and all costs incurred pursuant to the inspection subject to this section</w:t>
      </w:r>
      <w:r>
        <w:t xml:space="preserve"> </w:t>
      </w:r>
      <w:r>
        <w:t xml:space="preserve">and authorized by the planning commission shall be separate from any project review</w:t>
      </w:r>
      <w:r>
        <w:t xml:space="preserve"> </w:t>
      </w:r>
      <w:r>
        <w:t xml:space="preserve">fee. The applicant for development plan approval shall pay any such inspection fee</w:t>
      </w:r>
      <w:r>
        <w:t xml:space="preserve"> </w:t>
      </w:r>
      <w:r>
        <w:t xml:space="preserve">to the town prior to the issuance of a certificate of occupancy for the project. The</w:t>
      </w:r>
      <w:r>
        <w:t xml:space="preserve"> </w:t>
      </w:r>
      <w:r>
        <w:t xml:space="preserve">zoning board of review is also authorized to impose such project review fees to obtain</w:t>
      </w:r>
      <w:r>
        <w:t xml:space="preserve"> </w:t>
      </w:r>
      <w:r>
        <w:t xml:space="preserve">outside technical assistance for any special use permit and/or variance zoning relief</w:t>
      </w:r>
      <w:r>
        <w:t xml:space="preserve"> </w:t>
      </w:r>
      <w:r>
        <w:t xml:space="preserve">petition submitted for their review, or to the planning commission in the case of</w:t>
      </w:r>
      <w:r>
        <w:t xml:space="preserve"> </w:t>
      </w:r>
      <w:r>
        <w:t xml:space="preserve">unified development review. It shall be determined at the initial meeting on the application</w:t>
      </w:r>
      <w:r>
        <w:t xml:space="preserve"> </w:t>
      </w:r>
      <w:r>
        <w:t xml:space="preserve">for zoning relief whether project review assistance is required. The zoning board</w:t>
      </w:r>
      <w:r>
        <w:t xml:space="preserve"> </w:t>
      </w:r>
      <w:r>
        <w:t xml:space="preserve">of review, or the planning commission in the case of unified development review, shall</w:t>
      </w:r>
      <w:r>
        <w:t xml:space="preserve"> </w:t>
      </w:r>
      <w:r>
        <w:t xml:space="preserve">provide a good faith estimate of said project review fees and such estimated costs</w:t>
      </w:r>
      <w:r>
        <w:t xml:space="preserve"> </w:t>
      </w:r>
      <w:r>
        <w:t xml:space="preserve">shall be paid by the applicant prior to the zoning board of review or planning commission</w:t>
      </w:r>
      <w:r>
        <w:t xml:space="preserve"> </w:t>
      </w:r>
      <w:r>
        <w:t xml:space="preserve">proceeding further with the zoning relief application. Upon completion of the project</w:t>
      </w:r>
      <w:r>
        <w:t xml:space="preserve"> </w:t>
      </w:r>
      <w:r>
        <w:t xml:space="preserve">review, any excess funds shall be refunded to the applicant or any fund shortage shall</w:t>
      </w:r>
      <w:r>
        <w:t xml:space="preserve"> </w:t>
      </w:r>
      <w:r>
        <w:t xml:space="preserve">be paid by the applicant prior to receiving final plan approval.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14"/>
    <w:bookmarkStart w:id="115" w:name="X60781fad3d27f41bd587e49903147d6ee000e3a"/>
    <w:p>
      <w:pPr>
        <w:pStyle w:val="Heading1"/>
      </w:pPr>
      <w:r>
        <w:t xml:space="preserve">§ 11. JAMESTOWN VILLAGE SPECIAL DEVELOPMENT DISTRICT</w:t>
      </w:r>
    </w:p>
    <w:p>
      <w:pPr>
        <w:pStyle w:val="FirstParagraph"/>
      </w:pPr>
      <w:r>
        <w:br/>
      </w:r>
    </w:p>
    <w:bookmarkEnd w:id="115"/>
    <w:bookmarkStart w:id="116" w:name="purposes-and-intent"/>
    <w:p>
      <w:pPr>
        <w:pStyle w:val="Heading2"/>
      </w:pPr>
      <w:r>
        <w:t xml:space="preserve">§ 82-1100. Purposes and intent</w:t>
      </w:r>
    </w:p>
    <w:p>
      <w:pPr>
        <w:pStyle w:val="FirstParagraph"/>
      </w:pPr>
      <w:r>
        <w:t xml:space="preserve">This article is designed to encourage traditional neighborhood patterns such as those</w:t>
      </w:r>
      <w:r>
        <w:t xml:space="preserve"> </w:t>
      </w:r>
      <w:r>
        <w:t xml:space="preserve">existing in Jamestown Village today. The implementation of article 11 is intended to protect and complete these patterns so that all new development will</w:t>
      </w:r>
      <w:r>
        <w:t xml:space="preserve"> </w:t>
      </w:r>
      <w:r>
        <w:t xml:space="preserve">be harmonious and compatible with existing village character, while also encouraging</w:t>
      </w:r>
      <w:r>
        <w:t xml:space="preserve"> </w:t>
      </w:r>
      <w:r>
        <w:t xml:space="preserve">housing that is diverse and affordable for residents at different stages of life.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16"/>
    <w:bookmarkStart w:id="117" w:name="applicability"/>
    <w:p>
      <w:pPr>
        <w:pStyle w:val="Heading2"/>
      </w:pPr>
      <w:r>
        <w:t xml:space="preserve">§ 82-1101. Applicability</w:t>
      </w:r>
    </w:p>
    <w:p>
      <w:pPr>
        <w:numPr>
          <w:ilvl w:val="0"/>
          <w:numId w:val="1141"/>
        </w:numPr>
      </w:pPr>
      <w:r>
        <w:t xml:space="preserve">A.</w:t>
      </w:r>
      <w:r>
        <w:t xml:space="preserve"> </w:t>
      </w:r>
      <w:r>
        <w:t xml:space="preserve">The Jamestown Village Special Development Overlay District is comprised of all lots</w:t>
      </w:r>
      <w:r>
        <w:t xml:space="preserve"> </w:t>
      </w:r>
      <w:r>
        <w:t xml:space="preserve">within the R-20, R-8, CW, CL, CD, DC, and P Zoning Districts as shown on the Zoning</w:t>
      </w:r>
      <w:r>
        <w:t xml:space="preserve"> </w:t>
      </w:r>
      <w:r>
        <w:t xml:space="preserve">Ordinance Map.</w:t>
      </w:r>
    </w:p>
    <w:p>
      <w:pPr>
        <w:numPr>
          <w:ilvl w:val="0"/>
          <w:numId w:val="1141"/>
        </w:numPr>
      </w:pPr>
      <w:r>
        <w:t xml:space="preserve">B.</w:t>
      </w:r>
      <w:r>
        <w:t xml:space="preserve"> </w:t>
      </w:r>
      <w:r>
        <w:t xml:space="preserve">Provisions of this article are activated by "shall" when required; "should" when recommended</w:t>
      </w:r>
      <w:r>
        <w:t xml:space="preserve"> </w:t>
      </w:r>
      <w:r>
        <w:t xml:space="preserve">but optional; and "may" when permitted but optional.</w:t>
      </w:r>
    </w:p>
    <w:p>
      <w:pPr>
        <w:numPr>
          <w:ilvl w:val="0"/>
          <w:numId w:val="1141"/>
        </w:numPr>
      </w:pPr>
      <w:r>
        <w:t xml:space="preserve">C.</w:t>
      </w:r>
      <w:r>
        <w:t xml:space="preserve"> </w:t>
      </w:r>
      <w:r>
        <w:t xml:space="preserve">The provisions of this article, when in conflict with those of other sections or articles</w:t>
      </w:r>
      <w:r>
        <w:t xml:space="preserve"> </w:t>
      </w:r>
      <w:r>
        <w:t xml:space="preserve">of this Code, shall take precedence.</w:t>
      </w:r>
    </w:p>
    <w:p>
      <w:pPr>
        <w:numPr>
          <w:ilvl w:val="0"/>
          <w:numId w:val="1141"/>
        </w:numPr>
      </w:pPr>
      <w:r>
        <w:t xml:space="preserve">D.</w:t>
      </w:r>
      <w:r>
        <w:t xml:space="preserve"> </w:t>
      </w:r>
      <w:r>
        <w:t xml:space="preserve">Section 82-104, Definitions, contains regulatory language that is integral to this article. Those</w:t>
      </w:r>
      <w:r>
        <w:t xml:space="preserve"> </w:t>
      </w:r>
      <w:r>
        <w:t xml:space="preserve">terms not defined in section 82-104 shall be defined by the zoning enforcement officer and should be generally in accord</w:t>
      </w:r>
      <w:r>
        <w:t xml:space="preserve"> </w:t>
      </w:r>
      <w:r>
        <w:t xml:space="preserve">with their commonly accepted meanings. In the event of conflicts between these definitions</w:t>
      </w:r>
      <w:r>
        <w:t xml:space="preserve"> </w:t>
      </w:r>
      <w:r>
        <w:t xml:space="preserve">and those of the existing local codes, those of section 82-104 shall take precedence.</w:t>
      </w:r>
    </w:p>
    <w:p>
      <w:pPr>
        <w:numPr>
          <w:ilvl w:val="0"/>
          <w:numId w:val="1141"/>
        </w:numPr>
      </w:pPr>
      <w:r>
        <w:t xml:space="preserve">E.</w:t>
      </w:r>
      <w:r>
        <w:t xml:space="preserve"> </w:t>
      </w:r>
      <w:r>
        <w:t xml:space="preserve">The numeric standards contained in Table 11-1 are an integral part of this article.</w:t>
      </w:r>
      <w:r>
        <w:t xml:space="preserve"> </w:t>
      </w:r>
      <w:r>
        <w:t xml:space="preserve">However, the diagrams that accompany them should be considered as instructional in</w:t>
      </w:r>
      <w:r>
        <w:t xml:space="preserve"> </w:t>
      </w:r>
      <w:r>
        <w:t xml:space="preserve">nature.</w:t>
      </w:r>
    </w:p>
    <w:p>
      <w:pPr>
        <w:numPr>
          <w:ilvl w:val="0"/>
          <w:numId w:val="1141"/>
        </w:numPr>
      </w:pPr>
      <w:r>
        <w:t xml:space="preserve">F.</w:t>
      </w:r>
      <w:r>
        <w:t xml:space="preserve"> </w:t>
      </w:r>
      <w:r>
        <w:t xml:space="preserve">Where in conflict, numeric metrics shall take precedence over graphic metrics.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17"/>
    <w:bookmarkStart w:id="118" w:name="review-thresholds"/>
    <w:p>
      <w:pPr>
        <w:pStyle w:val="Heading2"/>
      </w:pPr>
      <w:r>
        <w:t xml:space="preserve">§ 82-1102. Review thresholds</w:t>
      </w:r>
    </w:p>
    <w:bookmarkEnd w:id="118"/>
    <w:bookmarkStart w:id="119" w:name="X5c2bc85143a2f09c56b3b262ba4e6e45f6864e2"/>
    <w:p>
      <w:pPr>
        <w:pStyle w:val="Heading2"/>
      </w:pPr>
      <w:r>
        <w:t xml:space="preserve">§ 82-1102.1. Planning commission as approving authority for formal development plan review</w:t>
      </w:r>
    </w:p>
    <w:p>
      <w:pPr>
        <w:pStyle w:val="FirstParagraph"/>
      </w:pPr>
      <w:r>
        <w:t xml:space="preserve">In addition to the development plan review thresholds provided in the town's subdivision</w:t>
      </w:r>
      <w:r>
        <w:t xml:space="preserve"> </w:t>
      </w:r>
      <w:r>
        <w:t xml:space="preserve">and land development regulations, the planning commission shall review and provide</w:t>
      </w:r>
      <w:r>
        <w:t xml:space="preserve"> </w:t>
      </w:r>
      <w:r>
        <w:t xml:space="preserve">a decision on applications in accordance with the following provisions.</w:t>
      </w:r>
    </w:p>
    <w:p>
      <w:pPr>
        <w:pStyle w:val="Compact"/>
        <w:numPr>
          <w:ilvl w:val="0"/>
          <w:numId w:val="1142"/>
        </w:numPr>
      </w:pPr>
    </w:p>
    <w:p>
      <w:pPr>
        <w:numPr>
          <w:ilvl w:val="1"/>
          <w:numId w:val="1143"/>
        </w:numPr>
      </w:pPr>
      <w:r>
        <w:t xml:space="preserve">A.</w:t>
      </w:r>
      <w:r>
        <w:t xml:space="preserve"> </w:t>
      </w:r>
      <w:r>
        <w:t xml:space="preserve">The planning commission shall review any proposed substantial modification, as defined</w:t>
      </w:r>
      <w:r>
        <w:t xml:space="preserve"> </w:t>
      </w:r>
      <w:r>
        <w:t xml:space="preserve">in section 82-104, Definitions, except where TRC is specifically granted jurisdiction over a substantial</w:t>
      </w:r>
      <w:r>
        <w:t xml:space="preserve"> </w:t>
      </w:r>
      <w:r>
        <w:t xml:space="preserve">modification in section 1102.3 D below.</w:t>
      </w:r>
    </w:p>
    <w:p>
      <w:pPr>
        <w:numPr>
          <w:ilvl w:val="1"/>
          <w:numId w:val="1143"/>
        </w:numPr>
      </w:pPr>
      <w:r>
        <w:t xml:space="preserve">B.</w:t>
      </w:r>
      <w:r>
        <w:t xml:space="preserve"> </w:t>
      </w:r>
      <w:r>
        <w:t xml:space="preserve">The planning commission shall review any application where an addition to or modification</w:t>
      </w:r>
      <w:r>
        <w:t xml:space="preserve"> </w:t>
      </w:r>
      <w:r>
        <w:t xml:space="preserve">of a building is actually or potentially eligible for inclusion on a state, local,</w:t>
      </w:r>
      <w:r>
        <w:t xml:space="preserve"> </w:t>
      </w:r>
      <w:r>
        <w:t xml:space="preserve">or national historic register.</w:t>
      </w:r>
    </w:p>
    <w:p>
      <w:pPr>
        <w:numPr>
          <w:ilvl w:val="1"/>
          <w:numId w:val="1143"/>
        </w:numPr>
      </w:pPr>
      <w:r>
        <w:t xml:space="preserve">C.</w:t>
      </w:r>
      <w:r>
        <w:t xml:space="preserve"> </w:t>
      </w:r>
      <w:r>
        <w:t xml:space="preserve">The planning commission shall review any development application where existing conditions</w:t>
      </w:r>
      <w:r>
        <w:t xml:space="preserve"> </w:t>
      </w:r>
      <w:r>
        <w:t xml:space="preserve">represent a legally established pre-existing non-conforming situation. Alterations</w:t>
      </w:r>
      <w:r>
        <w:t xml:space="preserve"> </w:t>
      </w:r>
      <w:r>
        <w:t xml:space="preserve">or expansions of legally established pre-existing non-conforming buildings or parking</w:t>
      </w:r>
      <w:r>
        <w:t xml:space="preserve"> </w:t>
      </w:r>
      <w:r>
        <w:t xml:space="preserve">areas may be allowed as part of planning commission DPR review, in accordance with</w:t>
      </w:r>
      <w:r>
        <w:t xml:space="preserve"> </w:t>
      </w:r>
      <w:r>
        <w:t xml:space="preserve">section[s] 82-904 and 82-905, where they are considered a non-substantial modification and meet the standards</w:t>
      </w:r>
      <w:r>
        <w:t xml:space="preserve"> </w:t>
      </w:r>
      <w:r>
        <w:t xml:space="preserve">of the Village Special Development District.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19"/>
    <w:bookmarkStart w:id="120" w:name="trc-in-an-advisory-capacity"/>
    <w:p>
      <w:pPr>
        <w:pStyle w:val="Heading2"/>
      </w:pPr>
      <w:r>
        <w:t xml:space="preserve">§ 82-1102.2. TRC in an advisory capacity</w:t>
      </w:r>
    </w:p>
    <w:p>
      <w:pPr>
        <w:pStyle w:val="FirstParagraph"/>
      </w:pPr>
      <w:r>
        <w:t xml:space="preserve">Where the planning commission is the DPR approving authority for formal development</w:t>
      </w:r>
      <w:r>
        <w:t xml:space="preserve"> </w:t>
      </w:r>
      <w:r>
        <w:t xml:space="preserve">plan review, the TRC shall serve in an advisory capacity regarding which standards</w:t>
      </w:r>
      <w:r>
        <w:t xml:space="preserve"> </w:t>
      </w:r>
      <w:r>
        <w:t xml:space="preserve">apply and what is required for compliance.</w:t>
      </w:r>
    </w:p>
    <w:bookmarkEnd w:id="120"/>
    <w:bookmarkStart w:id="121" w:name="X33c0240682737d3f4a565c9238311e2de3b186f"/>
    <w:p>
      <w:pPr>
        <w:pStyle w:val="Heading2"/>
      </w:pPr>
      <w:r>
        <w:t xml:space="preserve">§ 82-1102.3. TRC as approving authority for administrative development plan review</w:t>
      </w:r>
    </w:p>
    <w:p>
      <w:pPr>
        <w:pStyle w:val="FirstParagraph"/>
      </w:pPr>
      <w:r>
        <w:t xml:space="preserve">In addition to the development plan review thresholds provided in the town's subdivision</w:t>
      </w:r>
      <w:r>
        <w:t xml:space="preserve"> </w:t>
      </w:r>
      <w:r>
        <w:t xml:space="preserve">and land development regulations, the TRC, in a process led by the administrative</w:t>
      </w:r>
      <w:r>
        <w:t xml:space="preserve"> </w:t>
      </w:r>
      <w:r>
        <w:t xml:space="preserve">officer, shall review and provide a decision on applications that do not require planning</w:t>
      </w:r>
      <w:r>
        <w:t xml:space="preserve"> </w:t>
      </w:r>
      <w:r>
        <w:t xml:space="preserve">commission review, but include one or more of the following:</w:t>
      </w:r>
    </w:p>
    <w:p>
      <w:pPr>
        <w:pStyle w:val="Compact"/>
        <w:numPr>
          <w:ilvl w:val="0"/>
          <w:numId w:val="1144"/>
        </w:numPr>
      </w:pPr>
    </w:p>
    <w:p>
      <w:pPr>
        <w:numPr>
          <w:ilvl w:val="1"/>
          <w:numId w:val="1145"/>
        </w:numPr>
      </w:pPr>
      <w:r>
        <w:t xml:space="preserve">A.</w:t>
      </w:r>
      <w:r>
        <w:t xml:space="preserve"> </w:t>
      </w:r>
      <w:r>
        <w:t xml:space="preserve">The development of new single-family or duplex dwelling in the R-8, R-20, CW, CL,</w:t>
      </w:r>
      <w:r>
        <w:t xml:space="preserve"> </w:t>
      </w:r>
      <w:r>
        <w:t xml:space="preserve">CD, DC, and P Zoning Districts;</w:t>
      </w:r>
    </w:p>
    <w:p>
      <w:pPr>
        <w:numPr>
          <w:ilvl w:val="1"/>
          <w:numId w:val="1145"/>
        </w:numPr>
      </w:pPr>
      <w:r>
        <w:t xml:space="preserve">B.</w:t>
      </w:r>
      <w:r>
        <w:t xml:space="preserve"> </w:t>
      </w:r>
      <w:r>
        <w:t xml:space="preserve">A change in parking layout or the addition of up to 15 parking spaces;</w:t>
      </w:r>
    </w:p>
    <w:p>
      <w:pPr>
        <w:numPr>
          <w:ilvl w:val="1"/>
          <w:numId w:val="1145"/>
        </w:numPr>
      </w:pPr>
      <w:r>
        <w:t xml:space="preserve">C.</w:t>
      </w:r>
      <w:r>
        <w:t xml:space="preserve"> </w:t>
      </w:r>
      <w:r>
        <w:t xml:space="preserve">A change in site design or lot coverage that changes both the on-site drainage patterns</w:t>
      </w:r>
      <w:r>
        <w:t xml:space="preserve"> </w:t>
      </w:r>
      <w:r>
        <w:t xml:space="preserve">and how stormwater may impact abutting or nearby properties; or</w:t>
      </w:r>
    </w:p>
    <w:p>
      <w:pPr>
        <w:numPr>
          <w:ilvl w:val="1"/>
          <w:numId w:val="1145"/>
        </w:numPr>
      </w:pPr>
      <w:r>
        <w:t xml:space="preserve">D.</w:t>
      </w:r>
      <w:r>
        <w:t xml:space="preserve"> </w:t>
      </w:r>
      <w:r>
        <w:t xml:space="preserve">Where a change in use category is the only factor that qualifies a proposal as a substantial</w:t>
      </w:r>
      <w:r>
        <w:t xml:space="preserve"> </w:t>
      </w:r>
      <w:r>
        <w:t xml:space="preserve">modification, and no other thresholds for planning commission DPR apply under article 10.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21"/>
    <w:bookmarkStart w:id="122" w:name="Xb5eccaaa25bfa5701418a2addd5df4d11dd70ba"/>
    <w:p>
      <w:pPr>
        <w:pStyle w:val="Heading2"/>
      </w:pPr>
      <w:r>
        <w:t xml:space="preserve">§ 82-1103. Jamestown Village Special Development Overlay District design standards</w:t>
      </w:r>
    </w:p>
    <w:p>
      <w:pPr>
        <w:pStyle w:val="FirstParagraph"/>
      </w:pPr>
      <w:r>
        <w:t xml:space="preserve">The following design standards are provided to ensure that development proposals in</w:t>
      </w:r>
      <w:r>
        <w:t xml:space="preserve"> </w:t>
      </w:r>
      <w:r>
        <w:t xml:space="preserve">the Jamestown Village Special Development Overlay District meet the goals of that</w:t>
      </w:r>
      <w:r>
        <w:t xml:space="preserve"> </w:t>
      </w:r>
      <w:r>
        <w:t xml:space="preserve">district. Several standards in article 11 apply only within certain "layers" of lots and of public roads. These are referred</w:t>
      </w:r>
      <w:r>
        <w:t xml:space="preserve"> </w:t>
      </w:r>
      <w:r>
        <w:t xml:space="preserve">to throughout this article as the first layer, second layer, and third layer. For</w:t>
      </w:r>
      <w:r>
        <w:t xml:space="preserve"> </w:t>
      </w:r>
      <w:r>
        <w:t xml:space="preserve">a diagram of where these layers are located, see Table 11-1.c, Lot Layers, below.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22"/>
    <w:bookmarkStart w:id="123" w:name="building-placement"/>
    <w:p>
      <w:pPr>
        <w:pStyle w:val="Heading2"/>
      </w:pPr>
      <w:r>
        <w:t xml:space="preserve">§ 82-1103.1. Building placement</w:t>
      </w:r>
    </w:p>
    <w:p>
      <w:pPr>
        <w:numPr>
          <w:ilvl w:val="0"/>
          <w:numId w:val="114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General.</w:t>
      </w:r>
      <w:r>
        <w:t xml:space="preserve"> </w:t>
      </w:r>
      <w:r>
        <w:t xml:space="preserve">The location of buildings and structures shall comply with the setback standards</w:t>
      </w:r>
      <w:r>
        <w:t xml:space="preserve"> </w:t>
      </w:r>
      <w:r>
        <w:t xml:space="preserve">in Table 6-2.</w:t>
      </w:r>
    </w:p>
    <w:p>
      <w:pPr>
        <w:numPr>
          <w:ilvl w:val="1"/>
          <w:numId w:val="1147"/>
        </w:numPr>
      </w:pPr>
      <w:r>
        <w:t xml:space="preserve">1)</w:t>
      </w:r>
      <w:r>
        <w:t xml:space="preserve"> </w:t>
      </w:r>
      <w:r>
        <w:t xml:space="preserve">Setbacks for newly proposed buildings may only be reduced below the standards set</w:t>
      </w:r>
      <w:r>
        <w:t xml:space="preserve"> </w:t>
      </w:r>
      <w:r>
        <w:t xml:space="preserve">forth in Table 6-2 through the granting of a variance from the zoning board.</w:t>
      </w:r>
    </w:p>
    <w:p>
      <w:pPr>
        <w:numPr>
          <w:ilvl w:val="1"/>
          <w:numId w:val="1147"/>
        </w:numPr>
      </w:pPr>
      <w:r>
        <w:t xml:space="preserve">2)</w:t>
      </w:r>
      <w:r>
        <w:t xml:space="preserve"> </w:t>
      </w:r>
      <w:r>
        <w:t xml:space="preserve">Pre-existing buildings that do not meet the setback standards of Table 6-2 shall be</w:t>
      </w:r>
      <w:r>
        <w:t xml:space="preserve"> </w:t>
      </w:r>
      <w:r>
        <w:t xml:space="preserve">reviewed by the planning commission pursuant to section 82-1102.1.</w:t>
      </w:r>
    </w:p>
    <w:p>
      <w:pPr>
        <w:numPr>
          <w:ilvl w:val="0"/>
          <w:numId w:val="114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Specific to CW, CL, CD and P.</w:t>
      </w:r>
    </w:p>
    <w:p>
      <w:pPr>
        <w:numPr>
          <w:ilvl w:val="1"/>
          <w:numId w:val="1148"/>
        </w:numPr>
      </w:pPr>
      <w:r>
        <w:t xml:space="preserve">1)</w:t>
      </w:r>
      <w:r>
        <w:t xml:space="preserve"> </w:t>
      </w:r>
      <w:r>
        <w:t xml:space="preserve">In these districts, it is the intent of this chapter to use building placement as</w:t>
      </w:r>
      <w:r>
        <w:t xml:space="preserve"> </w:t>
      </w:r>
      <w:r>
        <w:t xml:space="preserve">a means to create a vibrant public realm along the frontage of the property. The façade</w:t>
      </w:r>
      <w:r>
        <w:t xml:space="preserve"> </w:t>
      </w:r>
      <w:r>
        <w:t xml:space="preserve">of the primary building serves as one boundary of the property frontage as further</w:t>
      </w:r>
      <w:r>
        <w:t xml:space="preserve"> </w:t>
      </w:r>
      <w:r>
        <w:t xml:space="preserve">regulated in section 82-1103.2 below.</w:t>
      </w:r>
    </w:p>
    <w:p>
      <w:pPr>
        <w:numPr>
          <w:ilvl w:val="1"/>
          <w:numId w:val="1148"/>
        </w:numPr>
      </w:pPr>
      <w:r>
        <w:t xml:space="preserve">2)</w:t>
      </w:r>
      <w:r>
        <w:t xml:space="preserve"> </w:t>
      </w:r>
      <w:r>
        <w:t xml:space="preserve">Façades shall be built parallel to a rectilinear principal frontage line or to the</w:t>
      </w:r>
      <w:r>
        <w:t xml:space="preserve"> </w:t>
      </w:r>
      <w:r>
        <w:t xml:space="preserve">tangent of a curved principal frontage line, and along a minimum percentage of the</w:t>
      </w:r>
      <w:r>
        <w:t xml:space="preserve"> </w:t>
      </w:r>
      <w:r>
        <w:t xml:space="preserve">frontage length at the setback (for required setbacks, aka minimum yards, see Table</w:t>
      </w:r>
      <w:r>
        <w:t xml:space="preserve"> </w:t>
      </w:r>
      <w:r>
        <w:t xml:space="preserve">6-2).</w:t>
      </w:r>
    </w:p>
    <w:p>
      <w:pPr>
        <w:numPr>
          <w:ilvl w:val="1"/>
          <w:numId w:val="1148"/>
        </w:numPr>
      </w:pPr>
      <w:r>
        <w:t xml:space="preserve">3)</w:t>
      </w:r>
      <w:r>
        <w:t xml:space="preserve"> </w:t>
      </w:r>
      <w:r>
        <w:t xml:space="preserve">Building placement types shall be allowed in accordance with Table 6-2.</w:t>
      </w:r>
    </w:p>
    <w:p>
      <w:pPr>
        <w:numPr>
          <w:ilvl w:val="1"/>
          <w:numId w:val="1148"/>
        </w:numPr>
      </w:pPr>
      <w:r>
        <w:t xml:space="preserve">4)</w:t>
      </w:r>
      <w:r>
        <w:t xml:space="preserve"> </w:t>
      </w:r>
      <w:r>
        <w:t xml:space="preserve">One principal building at the frontage, and one accessory structure to the rear of</w:t>
      </w:r>
      <w:r>
        <w:t xml:space="preserve"> </w:t>
      </w:r>
      <w:r>
        <w:t xml:space="preserve">the principal building, may be built on each lot as shown in Table 11-1.b, Building</w:t>
      </w:r>
      <w:r>
        <w:t xml:space="preserve"> </w:t>
      </w:r>
      <w:r>
        <w:t xml:space="preserve">disposition. No accessory structures may be erected without a primary structure in</w:t>
      </w:r>
      <w:r>
        <w:t xml:space="preserve"> </w:t>
      </w:r>
      <w:r>
        <w:t xml:space="preserve">place on the same lot. An accessory structure may be constructed before the primary</w:t>
      </w:r>
      <w:r>
        <w:t xml:space="preserve"> </w:t>
      </w:r>
      <w:r>
        <w:t xml:space="preserve">structure where there is reasonable assurance that the primary structure shall be</w:t>
      </w:r>
      <w:r>
        <w:t xml:space="preserve"> </w:t>
      </w:r>
      <w:r>
        <w:t xml:space="preserve">constructed within a year of the accessory structure's completion. The town may require</w:t>
      </w:r>
      <w:r>
        <w:t xml:space="preserve"> </w:t>
      </w:r>
      <w:r>
        <w:t xml:space="preserve">documentation of the intended construction schedule as part of the permit review process.</w:t>
      </w:r>
    </w:p>
    <w:p>
      <w:pPr>
        <w:numPr>
          <w:ilvl w:val="0"/>
          <w:numId w:val="1146"/>
        </w:numPr>
      </w:pPr>
      <w:r>
        <w:t xml:space="preserve">C.</w:t>
      </w:r>
      <w:r>
        <w:t xml:space="preserve"> </w:t>
      </w:r>
      <w:r>
        <w:t xml:space="preserve">Commercial development on lots within the CD district that are adjacent to residential</w:t>
      </w:r>
      <w:r>
        <w:t xml:space="preserve"> </w:t>
      </w:r>
      <w:r>
        <w:t xml:space="preserve">zoning districts are strongly encouraged to utilize the setbacks as prescribed in</w:t>
      </w:r>
      <w:r>
        <w:t xml:space="preserve"> </w:t>
      </w:r>
      <w:r>
        <w:t xml:space="preserve">the CL Zone to allow a transition from the denser CD district into the village residential</w:t>
      </w:r>
      <w:r>
        <w:t xml:space="preserve"> </w:t>
      </w:r>
      <w:r>
        <w:t xml:space="preserve">districts.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23"/>
    <w:bookmarkStart w:id="124" w:name="property-frontage"/>
    <w:p>
      <w:pPr>
        <w:pStyle w:val="Heading2"/>
      </w:pPr>
      <w:r>
        <w:t xml:space="preserve">§ 82-1103.2. Property frontage</w:t>
      </w:r>
    </w:p>
    <w:p>
      <w:pPr>
        <w:pStyle w:val="FirstParagraph"/>
      </w:pPr>
      <w:r>
        <w:t xml:space="preserve">Property frontage areas include the area on private property between the primary building</w:t>
      </w:r>
      <w:r>
        <w:t xml:space="preserve"> </w:t>
      </w:r>
      <w:r>
        <w:t xml:space="preserve">façade and the right-of-way (private frontage) and the edge of the right-of-way to</w:t>
      </w:r>
      <w:r>
        <w:t xml:space="preserve"> </w:t>
      </w:r>
      <w:r>
        <w:t xml:space="preserve">the edge of street pavement (public frontage). Depending on the type of district,</w:t>
      </w:r>
      <w:r>
        <w:t xml:space="preserve"> </w:t>
      </w:r>
      <w:r>
        <w:t xml:space="preserve">the relationship between the public and private areas will differ, but in every case,</w:t>
      </w:r>
      <w:r>
        <w:t xml:space="preserve"> </w:t>
      </w:r>
      <w:r>
        <w:t xml:space="preserve">the design of these areas has a significant effect on how one experiences the district.</w:t>
      </w:r>
      <w:r>
        <w:t xml:space="preserve"> </w:t>
      </w:r>
      <w:r>
        <w:t xml:space="preserve">The design of both frontage areas is therefore important to achieving the goals of</w:t>
      </w:r>
      <w:r>
        <w:t xml:space="preserve"> </w:t>
      </w:r>
      <w:r>
        <w:t xml:space="preserve">village district development.</w:t>
      </w:r>
    </w:p>
    <w:p>
      <w:pPr>
        <w:pStyle w:val="Compact"/>
        <w:numPr>
          <w:ilvl w:val="0"/>
          <w:numId w:val="1149"/>
        </w:numPr>
      </w:pPr>
    </w:p>
    <w:p>
      <w:pPr>
        <w:numPr>
          <w:ilvl w:val="1"/>
          <w:numId w:val="115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General.</w:t>
      </w:r>
    </w:p>
    <w:p>
      <w:pPr>
        <w:numPr>
          <w:ilvl w:val="2"/>
          <w:numId w:val="1151"/>
        </w:numPr>
      </w:pPr>
      <w:r>
        <w:t xml:space="preserve">1)</w:t>
      </w:r>
      <w:r>
        <w:t xml:space="preserve"> </w:t>
      </w:r>
      <w:r>
        <w:t xml:space="preserve">Property frontage areas shall be designed and maintained to create a vibrant public</w:t>
      </w:r>
      <w:r>
        <w:t xml:space="preserve"> </w:t>
      </w:r>
      <w:r>
        <w:t xml:space="preserve">realm in which pedestrians feel safe and comfortable walking along the street, crossing</w:t>
      </w:r>
      <w:r>
        <w:t xml:space="preserve"> </w:t>
      </w:r>
      <w:r>
        <w:t xml:space="preserve">the street, and, where appropriate, entering into private property from the street.</w:t>
      </w:r>
    </w:p>
    <w:p>
      <w:pPr>
        <w:numPr>
          <w:ilvl w:val="2"/>
          <w:numId w:val="1151"/>
        </w:numPr>
      </w:pPr>
      <w:r>
        <w:t xml:space="preserve">2)</w:t>
      </w:r>
      <w:r>
        <w:t xml:space="preserve"> </w:t>
      </w:r>
      <w:r>
        <w:t xml:space="preserve">In residential districts, the division between the private and public realm should</w:t>
      </w:r>
      <w:r>
        <w:t xml:space="preserve"> </w:t>
      </w:r>
      <w:r>
        <w:t xml:space="preserve">be clearly established through the use of landscape features including, but not limited</w:t>
      </w:r>
      <w:r>
        <w:t xml:space="preserve"> </w:t>
      </w:r>
      <w:r>
        <w:t xml:space="preserve">to, vegetation and decorative walls or fencing that create a clear divide between</w:t>
      </w:r>
      <w:r>
        <w:t xml:space="preserve"> </w:t>
      </w:r>
      <w:r>
        <w:t xml:space="preserve">public and private property.</w:t>
      </w:r>
    </w:p>
    <w:p>
      <w:pPr>
        <w:numPr>
          <w:ilvl w:val="2"/>
          <w:numId w:val="1151"/>
        </w:numPr>
      </w:pPr>
      <w:r>
        <w:t xml:space="preserve">3)</w:t>
      </w:r>
      <w:r>
        <w:t xml:space="preserve"> </w:t>
      </w:r>
      <w:r>
        <w:t xml:space="preserve">In commercial or mixed-use districts, the interface between the public and private</w:t>
      </w:r>
      <w:r>
        <w:t xml:space="preserve"> </w:t>
      </w:r>
      <w:r>
        <w:t xml:space="preserve">way shall be designed to connect pedestrians from the sidewalk to the entranceways</w:t>
      </w:r>
      <w:r>
        <w:t xml:space="preserve"> </w:t>
      </w:r>
      <w:r>
        <w:t xml:space="preserve">of primary buildings. Landscaped features such as decorative walls and fencing shall</w:t>
      </w:r>
      <w:r>
        <w:t xml:space="preserve"> </w:t>
      </w:r>
      <w:r>
        <w:t xml:space="preserve">be used to separate pedestrians from travel lanes, parking lots or other areas where</w:t>
      </w:r>
      <w:r>
        <w:t xml:space="preserve"> </w:t>
      </w:r>
      <w:r>
        <w:t xml:space="preserve">conflicts can occur with motorists.</w:t>
      </w:r>
    </w:p>
    <w:p>
      <w:pPr>
        <w:numPr>
          <w:ilvl w:val="2"/>
          <w:numId w:val="1151"/>
        </w:numPr>
      </w:pPr>
      <w:r>
        <w:t xml:space="preserve">4)</w:t>
      </w:r>
      <w:r>
        <w:t xml:space="preserve"> </w:t>
      </w:r>
      <w:r>
        <w:t xml:space="preserve">When located within any property frontage area, parking spaces for automobiles and</w:t>
      </w:r>
      <w:r>
        <w:t xml:space="preserve"> </w:t>
      </w:r>
      <w:r>
        <w:t xml:space="preserve">travel lanes shall not be located in front of primary building façades.</w:t>
      </w:r>
    </w:p>
    <w:p>
      <w:pPr>
        <w:numPr>
          <w:ilvl w:val="1"/>
          <w:numId w:val="115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Frontage trees.</w:t>
      </w:r>
    </w:p>
    <w:p>
      <w:pPr>
        <w:numPr>
          <w:ilvl w:val="2"/>
          <w:numId w:val="1152"/>
        </w:numPr>
      </w:pPr>
      <w:r>
        <w:t xml:space="preserve">1)</w:t>
      </w:r>
      <w:r>
        <w:t xml:space="preserve"> </w:t>
      </w:r>
      <w:r>
        <w:t xml:space="preserve">On streets in residential districts, the town shall provide street trees to the extent</w:t>
      </w:r>
      <w:r>
        <w:t xml:space="preserve"> </w:t>
      </w:r>
      <w:r>
        <w:t xml:space="preserve">that the design of the public right-of-way can accommodate trees. Where trees cannot</w:t>
      </w:r>
      <w:r>
        <w:t xml:space="preserve"> </w:t>
      </w:r>
      <w:r>
        <w:t xml:space="preserve">be accommodated in the public right-of way, trees in the first layer are highly encouraged</w:t>
      </w:r>
      <w:r>
        <w:t xml:space="preserve"> </w:t>
      </w:r>
      <w:r>
        <w:t xml:space="preserve">and should be selected from the list provided by the tree preservation and protection</w:t>
      </w:r>
      <w:r>
        <w:t xml:space="preserve"> </w:t>
      </w:r>
      <w:r>
        <w:t xml:space="preserve">committee as updated periodically.</w:t>
      </w:r>
    </w:p>
    <w:p>
      <w:pPr>
        <w:numPr>
          <w:ilvl w:val="2"/>
          <w:numId w:val="1152"/>
        </w:numPr>
      </w:pPr>
      <w:r>
        <w:t xml:space="preserve">2)</w:t>
      </w:r>
      <w:r>
        <w:t xml:space="preserve"> </w:t>
      </w:r>
      <w:r>
        <w:t xml:space="preserve">On streets in commercial or mixed-use districts, the town shall provide frontage trees</w:t>
      </w:r>
      <w:r>
        <w:t xml:space="preserve"> </w:t>
      </w:r>
      <w:r>
        <w:t xml:space="preserve">to the extent that the design of the public right-of-way can accommodate trees. The</w:t>
      </w:r>
      <w:r>
        <w:t xml:space="preserve"> </w:t>
      </w:r>
      <w:r>
        <w:t xml:space="preserve">town may also approve the installation of frontage trees as part of development proposals</w:t>
      </w:r>
      <w:r>
        <w:t xml:space="preserve"> </w:t>
      </w:r>
      <w:r>
        <w:t xml:space="preserve">for adjacent private property.</w:t>
      </w:r>
    </w:p>
    <w:p>
      <w:pPr>
        <w:numPr>
          <w:ilvl w:val="2"/>
          <w:numId w:val="1152"/>
        </w:numPr>
      </w:pPr>
      <w:r>
        <w:t xml:space="preserve">3)</w:t>
      </w:r>
      <w:r>
        <w:t xml:space="preserve"> </w:t>
      </w:r>
      <w:r>
        <w:t xml:space="preserve">Trees planted in or along the public right-of-way shall be planted in a linear fashion</w:t>
      </w:r>
      <w:r>
        <w:t xml:space="preserve"> </w:t>
      </w:r>
      <w:r>
        <w:t xml:space="preserve">and spaced approximately 40 feet from each other.</w:t>
      </w:r>
    </w:p>
    <w:p>
      <w:pPr>
        <w:numPr>
          <w:ilvl w:val="2"/>
          <w:numId w:val="1152"/>
        </w:numPr>
      </w:pPr>
      <w:r>
        <w:t xml:space="preserve">4)</w:t>
      </w:r>
      <w:r>
        <w:t xml:space="preserve"> </w:t>
      </w:r>
      <w:r>
        <w:t xml:space="preserve">Trees planted in high traffic pedestrian areas shall be protected by permanent decorative</w:t>
      </w:r>
      <w:r>
        <w:t xml:space="preserve"> </w:t>
      </w:r>
      <w:r>
        <w:t xml:space="preserve">barriers or tree grates.</w:t>
      </w:r>
    </w:p>
    <w:p>
      <w:pPr>
        <w:numPr>
          <w:ilvl w:val="2"/>
          <w:numId w:val="1152"/>
        </w:numPr>
      </w:pPr>
      <w:r>
        <w:t xml:space="preserve">5)</w:t>
      </w:r>
      <w:r>
        <w:t xml:space="preserve"> </w:t>
      </w:r>
      <w:r>
        <w:t xml:space="preserve">Where feasible, trees along the right-of-way should be installed as linear tree trenches</w:t>
      </w:r>
      <w:r>
        <w:t xml:space="preserve"> </w:t>
      </w:r>
      <w:r>
        <w:t xml:space="preserve">or individual tree box filters specifically designed to treat stormwater runoff. Trees</w:t>
      </w:r>
      <w:r>
        <w:t xml:space="preserve"> </w:t>
      </w:r>
      <w:r>
        <w:t xml:space="preserve">may also be planted as part of linear bioretention facilities along the frontage area.</w:t>
      </w:r>
    </w:p>
    <w:p>
      <w:pPr>
        <w:numPr>
          <w:ilvl w:val="2"/>
          <w:numId w:val="1152"/>
        </w:numPr>
      </w:pPr>
      <w:r>
        <w:t xml:space="preserve">6)</w:t>
      </w:r>
      <w:r>
        <w:t xml:space="preserve"> </w:t>
      </w:r>
      <w:r>
        <w:t xml:space="preserve">Trees planted in pedestrian areas shall be selected and maintained to have ten feet</w:t>
      </w:r>
      <w:r>
        <w:t xml:space="preserve"> </w:t>
      </w:r>
      <w:r>
        <w:t xml:space="preserve">of vertical clearance from grade.</w:t>
      </w:r>
    </w:p>
    <w:p>
      <w:pPr>
        <w:numPr>
          <w:ilvl w:val="1"/>
          <w:numId w:val="115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Frontage - R-8, R-20, CW, CL, CD and P Districts.</w:t>
      </w:r>
    </w:p>
    <w:p>
      <w:pPr>
        <w:numPr>
          <w:ilvl w:val="2"/>
          <w:numId w:val="1153"/>
        </w:numPr>
      </w:pPr>
      <w:r>
        <w:t xml:space="preserve">1)</w:t>
      </w:r>
      <w:r>
        <w:t xml:space="preserve"> </w:t>
      </w:r>
      <w:r>
        <w:t xml:space="preserve">Buildings on corner lots shall have two private frontages as shown in Table 11-1.a.</w:t>
      </w:r>
    </w:p>
    <w:p>
      <w:pPr>
        <w:numPr>
          <w:ilvl w:val="2"/>
          <w:numId w:val="1153"/>
        </w:numPr>
      </w:pPr>
      <w:r>
        <w:t xml:space="preserve">2)</w:t>
      </w:r>
      <w:r>
        <w:t xml:space="preserve"> </w:t>
      </w:r>
      <w:r>
        <w:t xml:space="preserve">For waterfront lots, the applicant shall propose whether the street frontage, the</w:t>
      </w:r>
      <w:r>
        <w:t xml:space="preserve"> </w:t>
      </w:r>
      <w:r>
        <w:t xml:space="preserve">waterfront, or both should serve as the primary frontage for the purposes of designating</w:t>
      </w:r>
      <w:r>
        <w:t xml:space="preserve"> </w:t>
      </w:r>
      <w:r>
        <w:t xml:space="preserve">layers.</w:t>
      </w:r>
    </w:p>
    <w:p>
      <w:pPr>
        <w:numPr>
          <w:ilvl w:val="1"/>
          <w:numId w:val="115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Frontage - R-8 and R-20 Districts.</w:t>
      </w:r>
    </w:p>
    <w:p>
      <w:pPr>
        <w:numPr>
          <w:ilvl w:val="2"/>
          <w:numId w:val="1154"/>
        </w:numPr>
      </w:pPr>
      <w:r>
        <w:t xml:space="preserve">1)</w:t>
      </w:r>
      <w:r>
        <w:t xml:space="preserve"> </w:t>
      </w:r>
      <w:r>
        <w:t xml:space="preserve">Open covered porches may encroach upon the first layer up to 50 percent of the depth</w:t>
      </w:r>
      <w:r>
        <w:t xml:space="preserve"> </w:t>
      </w:r>
      <w:r>
        <w:t xml:space="preserve">of the first layer. (Table 11-1.c)</w:t>
      </w:r>
    </w:p>
    <w:p>
      <w:pPr>
        <w:numPr>
          <w:ilvl w:val="2"/>
          <w:numId w:val="1154"/>
        </w:numPr>
      </w:pPr>
      <w:r>
        <w:t xml:space="preserve">2)</w:t>
      </w:r>
      <w:r>
        <w:t xml:space="preserve"> </w:t>
      </w:r>
      <w:r>
        <w:t xml:space="preserve">Balconies and bay windows may encroach upon the first layer up to 25 percent of the</w:t>
      </w:r>
      <w:r>
        <w:t xml:space="preserve"> </w:t>
      </w:r>
      <w:r>
        <w:t xml:space="preserve">depth of the first layer.</w:t>
      </w:r>
    </w:p>
    <w:p>
      <w:pPr>
        <w:numPr>
          <w:ilvl w:val="1"/>
          <w:numId w:val="115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Frontage - CL District.</w:t>
      </w:r>
    </w:p>
    <w:p>
      <w:pPr>
        <w:numPr>
          <w:ilvl w:val="2"/>
          <w:numId w:val="1155"/>
        </w:numPr>
      </w:pPr>
      <w:r>
        <w:t xml:space="preserve">1)</w:t>
      </w:r>
      <w:r>
        <w:t xml:space="preserve"> </w:t>
      </w:r>
      <w:r>
        <w:t xml:space="preserve">Balconies, open covered porches and bay windows may encroach upon the first layer</w:t>
      </w:r>
      <w:r>
        <w:t xml:space="preserve"> </w:t>
      </w:r>
      <w:r>
        <w:t xml:space="preserve">up to 50 percent of the depth of the first layer. (Table 11-1.c)</w:t>
      </w:r>
    </w:p>
    <w:p>
      <w:pPr>
        <w:numPr>
          <w:ilvl w:val="1"/>
          <w:numId w:val="1150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Frontage - CW, CD, and P Districts.</w:t>
      </w:r>
    </w:p>
    <w:p>
      <w:pPr>
        <w:numPr>
          <w:ilvl w:val="2"/>
          <w:numId w:val="1156"/>
        </w:numPr>
      </w:pPr>
      <w:r>
        <w:t xml:space="preserve">1)</w:t>
      </w:r>
      <w:r>
        <w:t xml:space="preserve"> </w:t>
      </w:r>
      <w:r>
        <w:t xml:space="preserve">Awnings may encroach upon the sidewalk to within two feet of the curb but must clear</w:t>
      </w:r>
      <w:r>
        <w:t xml:space="preserve"> </w:t>
      </w:r>
      <w:r>
        <w:t xml:space="preserve">the sidewalk vertically by at least eight feet.</w:t>
      </w:r>
    </w:p>
    <w:p>
      <w:pPr>
        <w:numPr>
          <w:ilvl w:val="2"/>
          <w:numId w:val="1156"/>
        </w:numPr>
      </w:pPr>
      <w:r>
        <w:t xml:space="preserve">2)</w:t>
      </w:r>
      <w:r>
        <w:t xml:space="preserve"> </w:t>
      </w:r>
      <w:r>
        <w:t xml:space="preserve">Stoops, lightwells, balconies, bay windows, and terraces may encroach upon the first</w:t>
      </w:r>
      <w:r>
        <w:t xml:space="preserve"> </w:t>
      </w:r>
      <w:r>
        <w:t xml:space="preserve">layer up to 100 percent of the depth of the first layer.</w:t>
      </w:r>
    </w:p>
    <w:p>
      <w:pPr>
        <w:numPr>
          <w:ilvl w:val="2"/>
          <w:numId w:val="1156"/>
        </w:numPr>
      </w:pPr>
      <w:r>
        <w:t xml:space="preserve">3)</w:t>
      </w:r>
      <w:r>
        <w:t xml:space="preserve"> </w:t>
      </w:r>
      <w:r>
        <w:t xml:space="preserve">Loading docks and service areas shall not be permitted in frontage areas.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24"/>
    <w:bookmarkStart w:id="125" w:name="parking-areas"/>
    <w:p>
      <w:pPr>
        <w:pStyle w:val="Heading2"/>
      </w:pPr>
      <w:r>
        <w:t xml:space="preserve">§ 82-1103.3. Parking areas</w:t>
      </w:r>
    </w:p>
    <w:p>
      <w:pPr>
        <w:numPr>
          <w:ilvl w:val="0"/>
          <w:numId w:val="115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Parking areas - CL District.</w:t>
      </w:r>
    </w:p>
    <w:p>
      <w:pPr>
        <w:numPr>
          <w:ilvl w:val="1"/>
          <w:numId w:val="1158"/>
        </w:numPr>
      </w:pPr>
      <w:r>
        <w:t xml:space="preserve">1)</w:t>
      </w:r>
      <w:r>
        <w:t xml:space="preserve"> </w:t>
      </w:r>
      <w:r>
        <w:t xml:space="preserve">All parking areas and garages shall be located at the second or third layer. (Table</w:t>
      </w:r>
      <w:r>
        <w:t xml:space="preserve"> </w:t>
      </w:r>
      <w:r>
        <w:t xml:space="preserve">11-1.c)</w:t>
      </w:r>
    </w:p>
    <w:p>
      <w:pPr>
        <w:numPr>
          <w:ilvl w:val="0"/>
          <w:numId w:val="115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Parking areas - CW, CD and P Districts.</w:t>
      </w:r>
    </w:p>
    <w:p>
      <w:pPr>
        <w:numPr>
          <w:ilvl w:val="1"/>
          <w:numId w:val="1159"/>
        </w:numPr>
      </w:pPr>
      <w:r>
        <w:t xml:space="preserve">1)</w:t>
      </w:r>
      <w:r>
        <w:t xml:space="preserve"> </w:t>
      </w:r>
      <w:r>
        <w:t xml:space="preserve">All parking lots, garages, and parking structures shall be located at least five feet</w:t>
      </w:r>
      <w:r>
        <w:t xml:space="preserve"> </w:t>
      </w:r>
      <w:r>
        <w:t xml:space="preserve">behind the principal building façade. (Table 11-1)</w:t>
      </w:r>
    </w:p>
    <w:p>
      <w:pPr>
        <w:numPr>
          <w:ilvl w:val="1"/>
          <w:numId w:val="1159"/>
        </w:numPr>
      </w:pPr>
      <w:r>
        <w:t xml:space="preserve">2)</w:t>
      </w:r>
      <w:r>
        <w:t xml:space="preserve"> </w:t>
      </w:r>
      <w:r>
        <w:t xml:space="preserve">Vehicular entrances to parking lots, garages, and parking structures shall be no wider</w:t>
      </w:r>
      <w:r>
        <w:t xml:space="preserve"> </w:t>
      </w:r>
      <w:r>
        <w:t xml:space="preserve">than 18 feet at the frontage.</w:t>
      </w:r>
    </w:p>
    <w:p>
      <w:pPr>
        <w:numPr>
          <w:ilvl w:val="1"/>
          <w:numId w:val="1159"/>
        </w:numPr>
      </w:pPr>
      <w:r>
        <w:t xml:space="preserve">3)</w:t>
      </w:r>
      <w:r>
        <w:t xml:space="preserve"> </w:t>
      </w:r>
      <w:r>
        <w:t xml:space="preserve">A minimum of one bicycle rack place shall be provided within the public or private</w:t>
      </w:r>
      <w:r>
        <w:t xml:space="preserve"> </w:t>
      </w:r>
      <w:r>
        <w:t xml:space="preserve">frontage for every ten vehicular parking spaces, rounded down.</w:t>
      </w:r>
    </w:p>
    <w:p>
      <w:pPr>
        <w:numPr>
          <w:ilvl w:val="1"/>
          <w:numId w:val="1159"/>
        </w:numPr>
      </w:pPr>
      <w:r>
        <w:t xml:space="preserve">4)</w:t>
      </w:r>
      <w:r>
        <w:t xml:space="preserve"> </w:t>
      </w:r>
      <w:r>
        <w:t xml:space="preserve">The restoration or rehabilitation of an existing building eligible for inclusion on</w:t>
      </w:r>
      <w:r>
        <w:t xml:space="preserve"> </w:t>
      </w:r>
      <w:r>
        <w:t xml:space="preserve">a state, local or national historic register to National Park Service Historic standards</w:t>
      </w:r>
      <w:r>
        <w:t xml:space="preserve"> </w:t>
      </w:r>
      <w:r>
        <w:t xml:space="preserve">or any local historic district standards shall not require the provision of parking</w:t>
      </w:r>
      <w:r>
        <w:t xml:space="preserve"> </w:t>
      </w:r>
      <w:r>
        <w:t xml:space="preserve">in addition to what is already existing.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25"/>
    <w:bookmarkStart w:id="126" w:name="building-design"/>
    <w:p>
      <w:pPr>
        <w:pStyle w:val="Heading2"/>
      </w:pPr>
      <w:r>
        <w:t xml:space="preserve">§ 82-1103.4. Building design</w:t>
      </w:r>
    </w:p>
    <w:p>
      <w:pPr>
        <w:numPr>
          <w:ilvl w:val="0"/>
          <w:numId w:val="116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 standards.</w:t>
      </w:r>
      <w:r>
        <w:t xml:space="preserve"> </w:t>
      </w:r>
      <w:r>
        <w:t xml:space="preserve">Building design within the Jamestown Village Special Development Overlay District</w:t>
      </w:r>
      <w:r>
        <w:t xml:space="preserve"> </w:t>
      </w:r>
      <w:r>
        <w:t xml:space="preserve">shall be consistent with the guidance provided in "A Jamestown Vision: Pattern Book</w:t>
      </w:r>
      <w:r>
        <w:t xml:space="preserve"> </w:t>
      </w:r>
      <w:r>
        <w:t xml:space="preserve">&amp; Design Guidelines for Building in the Village, June 19, 2008" (as amended). The</w:t>
      </w:r>
      <w:r>
        <w:t xml:space="preserve"> </w:t>
      </w:r>
      <w:r>
        <w:t xml:space="preserve">permit reviewing authority shall compare the contents of the proposal with the following</w:t>
      </w:r>
      <w:r>
        <w:t xml:space="preserve"> </w:t>
      </w:r>
      <w:r>
        <w:t xml:space="preserve">sections to determine whether there is consistency between the application and these</w:t>
      </w:r>
      <w:r>
        <w:t xml:space="preserve"> </w:t>
      </w:r>
      <w:r>
        <w:t xml:space="preserve">sections of the village guidelines:</w:t>
      </w:r>
    </w:p>
    <w:p>
      <w:pPr>
        <w:numPr>
          <w:ilvl w:val="1"/>
          <w:numId w:val="1161"/>
        </w:numPr>
      </w:pPr>
      <w:r>
        <w:t xml:space="preserve">1)</w:t>
      </w:r>
      <w:r>
        <w:t xml:space="preserve"> </w:t>
      </w:r>
      <w:r>
        <w:t xml:space="preserve">Building form</w:t>
      </w:r>
    </w:p>
    <w:p>
      <w:pPr>
        <w:numPr>
          <w:ilvl w:val="1"/>
          <w:numId w:val="1161"/>
        </w:numPr>
      </w:pPr>
      <w:r>
        <w:t xml:space="preserve">2)</w:t>
      </w:r>
      <w:r>
        <w:t xml:space="preserve"> </w:t>
      </w:r>
      <w:r>
        <w:t xml:space="preserve">Building elements</w:t>
      </w:r>
    </w:p>
    <w:p>
      <w:pPr>
        <w:numPr>
          <w:ilvl w:val="1"/>
          <w:numId w:val="1161"/>
        </w:numPr>
      </w:pPr>
      <w:r>
        <w:t xml:space="preserve">3)</w:t>
      </w:r>
      <w:r>
        <w:t xml:space="preserve"> </w:t>
      </w:r>
      <w:r>
        <w:t xml:space="preserve">Mixed use and retail</w:t>
      </w:r>
    </w:p>
    <w:p>
      <w:pPr>
        <w:numPr>
          <w:ilvl w:val="1"/>
          <w:numId w:val="1161"/>
        </w:numPr>
      </w:pPr>
      <w:r>
        <w:t xml:space="preserve">4)</w:t>
      </w:r>
      <w:r>
        <w:t xml:space="preserve"> </w:t>
      </w:r>
      <w:r>
        <w:t xml:space="preserve">Materials and methods</w:t>
      </w:r>
    </w:p>
    <w:p>
      <w:pPr>
        <w:numPr>
          <w:ilvl w:val="0"/>
          <w:numId w:val="116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Specific standards.</w:t>
      </w:r>
      <w:r>
        <w:t xml:space="preserve"> </w:t>
      </w:r>
      <w:r>
        <w:t xml:space="preserve">In addition to the requirements of subsection A above, the following specific building</w:t>
      </w:r>
      <w:r>
        <w:t xml:space="preserve"> </w:t>
      </w:r>
      <w:r>
        <w:t xml:space="preserve">design standards shall apply.</w:t>
      </w:r>
    </w:p>
    <w:p>
      <w:pPr>
        <w:numPr>
          <w:ilvl w:val="1"/>
          <w:numId w:val="1162"/>
        </w:numPr>
      </w:pPr>
      <w:r>
        <w:t xml:space="preserve">1)</w:t>
      </w:r>
      <w:r>
        <w:t xml:space="preserve"> </w:t>
      </w:r>
      <w:r>
        <w:t xml:space="preserve">The first story of all commercial or mixed-use façades shall be glazed with clear</w:t>
      </w:r>
      <w:r>
        <w:t xml:space="preserve"> </w:t>
      </w:r>
      <w:r>
        <w:t xml:space="preserve">glass over no less than 30 percent of the façade area.</w:t>
      </w:r>
    </w:p>
    <w:p>
      <w:pPr>
        <w:numPr>
          <w:ilvl w:val="1"/>
          <w:numId w:val="1162"/>
        </w:numPr>
      </w:pPr>
      <w:r>
        <w:t xml:space="preserve">2)</w:t>
      </w:r>
      <w:r>
        <w:t xml:space="preserve"> </w:t>
      </w:r>
      <w:r>
        <w:t xml:space="preserve">Commercial and mixed-use building stories may not exceed 14 feet in height from finished</w:t>
      </w:r>
      <w:r>
        <w:t xml:space="preserve"> </w:t>
      </w:r>
      <w:r>
        <w:t xml:space="preserve">floor to finished ceiling, except for a first-floor commercial use, which shall be</w:t>
      </w:r>
      <w:r>
        <w:t xml:space="preserve"> </w:t>
      </w:r>
      <w:r>
        <w:t xml:space="preserve">a minimum of 11 feet and may be a maximum of 25 feet. A single floor level exceeding</w:t>
      </w:r>
      <w:r>
        <w:t xml:space="preserve"> </w:t>
      </w:r>
      <w:r>
        <w:t xml:space="preserve">14 feet, or 25 feet at ground level, shall be counted as two stories. Mezzanines extending</w:t>
      </w:r>
      <w:r>
        <w:t xml:space="preserve"> </w:t>
      </w:r>
      <w:r>
        <w:t xml:space="preserve">beyond 33 percent of the floor area shall be counted as an additional story.</w:t>
      </w:r>
    </w:p>
    <w:p>
      <w:pPr>
        <w:numPr>
          <w:ilvl w:val="1"/>
          <w:numId w:val="1162"/>
        </w:numPr>
      </w:pPr>
      <w:r>
        <w:t xml:space="preserve">3)</w:t>
      </w:r>
      <w:r>
        <w:t xml:space="preserve"> </w:t>
      </w:r>
      <w:r>
        <w:t xml:space="preserve">The use of an attic, at its building limit height, shall be ancillary to the use on</w:t>
      </w:r>
      <w:r>
        <w:t xml:space="preserve"> </w:t>
      </w:r>
      <w:r>
        <w:t xml:space="preserve">the level below, unless approved as an accessory dwelling unit as permitted in section 82-1201, Accessory dwelling units.</w:t>
      </w:r>
    </w:p>
    <w:p>
      <w:pPr>
        <w:numPr>
          <w:ilvl w:val="1"/>
          <w:numId w:val="1162"/>
        </w:numPr>
      </w:pPr>
      <w:r>
        <w:t xml:space="preserve">4)</w:t>
      </w:r>
      <w:r>
        <w:t xml:space="preserve"> </w:t>
      </w:r>
      <w:r>
        <w:t xml:space="preserve">The minimum size of a dwelling within a principal building shall be 300 sq ft in interior</w:t>
      </w:r>
      <w:r>
        <w:t xml:space="preserve"> </w:t>
      </w:r>
      <w:r>
        <w:t xml:space="preserve">space. Accessory structures may be developed, as provided in section 82-1201.</w:t>
      </w:r>
    </w:p>
    <w:p>
      <w:pPr>
        <w:numPr>
          <w:ilvl w:val="1"/>
          <w:numId w:val="1162"/>
        </w:numPr>
      </w:pPr>
      <w:r>
        <w:t xml:space="preserve">5)</w:t>
      </w:r>
      <w:r>
        <w:t xml:space="preserve"> </w:t>
      </w:r>
      <w:r>
        <w:t xml:space="preserve">No flat-roofed buildings or structures may be constructed unless they meet the definition</w:t>
      </w:r>
      <w:r>
        <w:t xml:space="preserve"> </w:t>
      </w:r>
      <w:r>
        <w:t xml:space="preserve">of green roof per section 82-104, Definitions. All roofs should have a minimum pitch of six inches on 12 inches (22.5</w:t>
      </w:r>
      <w:r>
        <w:t xml:space="preserve"> </w:t>
      </w:r>
      <w:r>
        <w:t xml:space="preserve">degrees).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26"/>
    <w:bookmarkStart w:id="127" w:name="landscape-design"/>
    <w:p>
      <w:pPr>
        <w:pStyle w:val="Heading2"/>
      </w:pPr>
      <w:r>
        <w:t xml:space="preserve">§ 82-1103.5. Landscape design</w:t>
      </w:r>
    </w:p>
    <w:p>
      <w:pPr>
        <w:numPr>
          <w:ilvl w:val="0"/>
          <w:numId w:val="116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Plant selection for multi-family, commercial, or mixed-use development.</w:t>
      </w:r>
    </w:p>
    <w:p>
      <w:pPr>
        <w:numPr>
          <w:ilvl w:val="1"/>
          <w:numId w:val="1164"/>
        </w:numPr>
      </w:pPr>
      <w:r>
        <w:t xml:space="preserve">1)</w:t>
      </w:r>
      <w:r>
        <w:t xml:space="preserve"> </w:t>
      </w:r>
      <w:r>
        <w:t xml:space="preserve">No tree, shrub or plant shall be proposed that has been identified as an invasive</w:t>
      </w:r>
      <w:r>
        <w:t xml:space="preserve"> </w:t>
      </w:r>
      <w:r>
        <w:t xml:space="preserve">species by the Rhode Island Invasive Species Council.</w:t>
      </w:r>
    </w:p>
    <w:p>
      <w:pPr>
        <w:numPr>
          <w:ilvl w:val="1"/>
          <w:numId w:val="1164"/>
        </w:numPr>
      </w:pPr>
      <w:r>
        <w:t xml:space="preserve">2)</w:t>
      </w:r>
      <w:r>
        <w:t xml:space="preserve"> </w:t>
      </w:r>
      <w:r>
        <w:t xml:space="preserve">Landscaping shall be designed to remain functional and attractive during all seasons</w:t>
      </w:r>
      <w:r>
        <w:t xml:space="preserve"> </w:t>
      </w:r>
      <w:r>
        <w:t xml:space="preserve">through a thoughtful selection of deciduous, evergreen, berrying, and flowering plant</w:t>
      </w:r>
      <w:r>
        <w:t xml:space="preserve"> </w:t>
      </w:r>
      <w:r>
        <w:t xml:space="preserve">varieties including meadows of perennial and annual plants.</w:t>
      </w:r>
    </w:p>
    <w:p>
      <w:pPr>
        <w:numPr>
          <w:ilvl w:val="1"/>
          <w:numId w:val="1164"/>
        </w:numPr>
      </w:pPr>
      <w:r>
        <w:t xml:space="preserve">3)</w:t>
      </w:r>
      <w:r>
        <w:t xml:space="preserve"> </w:t>
      </w:r>
      <w:r>
        <w:t xml:space="preserve">Plant varieties shall be selected for resistance to drought, moisture, salt, urban</w:t>
      </w:r>
      <w:r>
        <w:t xml:space="preserve"> </w:t>
      </w:r>
      <w:r>
        <w:t xml:space="preserve">conditions, or insects and other pests depending on the location of landscaping and</w:t>
      </w:r>
      <w:r>
        <w:t xml:space="preserve"> </w:t>
      </w:r>
      <w:r>
        <w:t xml:space="preserve">the specific stressors anticipated for different areas of the site. Plants shall be</w:t>
      </w:r>
      <w:r>
        <w:t xml:space="preserve"> </w:t>
      </w:r>
      <w:r>
        <w:t xml:space="preserve">selected, with preference to plant species native to Rhode Island in order to maximize</w:t>
      </w:r>
      <w:r>
        <w:t xml:space="preserve"> </w:t>
      </w:r>
      <w:r>
        <w:t xml:space="preserve">biodiversity and the landscaping's contribution to Jamestown's ecosystem, so that</w:t>
      </w:r>
      <w:r>
        <w:t xml:space="preserve"> </w:t>
      </w:r>
      <w:r>
        <w:t xml:space="preserve">landscaping can be maintained with minimal care and the need for watering, pesticides</w:t>
      </w:r>
      <w:r>
        <w:t xml:space="preserve"> </w:t>
      </w:r>
      <w:r>
        <w:t xml:space="preserve">or fertilizers can be minimized or eliminated.</w:t>
      </w:r>
    </w:p>
    <w:p>
      <w:pPr>
        <w:numPr>
          <w:ilvl w:val="1"/>
          <w:numId w:val="1164"/>
        </w:numPr>
      </w:pPr>
      <w:r>
        <w:t xml:space="preserve">4)</w:t>
      </w:r>
      <w:r>
        <w:t xml:space="preserve"> </w:t>
      </w:r>
      <w:r>
        <w:t xml:space="preserve">The use of turf shall be minimized, but where it is used, turf should not be planted</w:t>
      </w:r>
      <w:r>
        <w:t xml:space="preserve"> </w:t>
      </w:r>
      <w:r>
        <w:t xml:space="preserve">in strips less than six feet wide in any direction. Lawn seed mixes shall be drought</w:t>
      </w:r>
      <w:r>
        <w:t xml:space="preserve"> </w:t>
      </w:r>
      <w:r>
        <w:t xml:space="preserve">resistant. To achieve a high level of drought tolerance, lawn mixes may include, but</w:t>
      </w:r>
      <w:r>
        <w:t xml:space="preserve"> </w:t>
      </w:r>
      <w:r>
        <w:t xml:space="preserve">shall not be limited to, a predominance of fine fescues.</w:t>
      </w:r>
    </w:p>
    <w:p>
      <w:pPr>
        <w:numPr>
          <w:ilvl w:val="0"/>
          <w:numId w:val="116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General</w:t>
      </w:r>
      <w:r>
        <w:t xml:space="preserve"> </w:t>
      </w:r>
      <w:r>
        <w:t xml:space="preserve">to zones CW, CL, CD and P.</w:t>
      </w:r>
    </w:p>
    <w:p>
      <w:pPr>
        <w:numPr>
          <w:ilvl w:val="1"/>
          <w:numId w:val="1165"/>
        </w:numPr>
      </w:pPr>
      <w:r>
        <w:t xml:space="preserve">1)</w:t>
      </w:r>
      <w:r>
        <w:t xml:space="preserve"> </w:t>
      </w:r>
      <w:r>
        <w:t xml:space="preserve">Landscaping shall be used as part of a site-wide stormwater management strategy to</w:t>
      </w:r>
      <w:r>
        <w:t xml:space="preserve"> </w:t>
      </w:r>
      <w:r>
        <w:t xml:space="preserve">the maximum extent practicable. Vegetated management practices for stormwater runoff</w:t>
      </w:r>
      <w:r>
        <w:t xml:space="preserve"> </w:t>
      </w:r>
      <w:r>
        <w:t xml:space="preserve">may include, but are not limited to:</w:t>
      </w:r>
    </w:p>
    <w:p>
      <w:pPr>
        <w:numPr>
          <w:ilvl w:val="2"/>
          <w:numId w:val="1166"/>
        </w:numPr>
      </w:pPr>
      <w:r>
        <w:t xml:space="preserve">a)</w:t>
      </w:r>
      <w:r>
        <w:t xml:space="preserve"> </w:t>
      </w:r>
      <w:r>
        <w:t xml:space="preserve">Rain gardens and/or bioretention facilities</w:t>
      </w:r>
    </w:p>
    <w:p>
      <w:pPr>
        <w:numPr>
          <w:ilvl w:val="2"/>
          <w:numId w:val="1166"/>
        </w:numPr>
      </w:pPr>
      <w:r>
        <w:t xml:space="preserve">b)</w:t>
      </w:r>
      <w:r>
        <w:t xml:space="preserve"> </w:t>
      </w:r>
      <w:r>
        <w:t xml:space="preserve">Grassed and/or vegetated swales</w:t>
      </w:r>
    </w:p>
    <w:p>
      <w:pPr>
        <w:numPr>
          <w:ilvl w:val="2"/>
          <w:numId w:val="1166"/>
        </w:numPr>
      </w:pPr>
      <w:r>
        <w:t xml:space="preserve">c)</w:t>
      </w:r>
      <w:r>
        <w:t xml:space="preserve"> </w:t>
      </w:r>
      <w:r>
        <w:t xml:space="preserve">Extensive or intensive green rooftops</w:t>
      </w:r>
    </w:p>
    <w:p>
      <w:pPr>
        <w:numPr>
          <w:ilvl w:val="2"/>
          <w:numId w:val="1166"/>
        </w:numPr>
      </w:pPr>
      <w:r>
        <w:t xml:space="preserve">d)</w:t>
      </w:r>
      <w:r>
        <w:t xml:space="preserve"> </w:t>
      </w:r>
      <w:r>
        <w:t xml:space="preserve">Tree trenches and/or individual tree box filters</w:t>
      </w:r>
    </w:p>
    <w:p>
      <w:pPr>
        <w:numPr>
          <w:ilvl w:val="1"/>
          <w:numId w:val="1165"/>
        </w:numPr>
      </w:pPr>
      <w:r>
        <w:t xml:space="preserve">2)</w:t>
      </w:r>
      <w:r>
        <w:t xml:space="preserve"> </w:t>
      </w:r>
      <w:r>
        <w:t xml:space="preserve">Cisterns and rain barrels are encouraged for use in landscape watering.</w:t>
      </w:r>
    </w:p>
    <w:p>
      <w:pPr>
        <w:numPr>
          <w:ilvl w:val="1"/>
          <w:numId w:val="1165"/>
        </w:numPr>
      </w:pPr>
      <w:r>
        <w:t xml:space="preserve">3)</w:t>
      </w:r>
      <w:r>
        <w:t xml:space="preserve"> </w:t>
      </w:r>
      <w:r>
        <w:t xml:space="preserve">The restoration or rehabilitation of an existing building eligible for inclusion on</w:t>
      </w:r>
      <w:r>
        <w:t xml:space="preserve"> </w:t>
      </w:r>
      <w:r>
        <w:t xml:space="preserve">a state, local or national historic register to National Park Service Historic standards</w:t>
      </w:r>
      <w:r>
        <w:t xml:space="preserve"> </w:t>
      </w:r>
      <w:r>
        <w:t xml:space="preserve">or any local historic district standards shall not require the provision of drainage</w:t>
      </w:r>
      <w:r>
        <w:t xml:space="preserve"> </w:t>
      </w:r>
      <w:r>
        <w:t xml:space="preserve">infrastructure in addition to what already exists.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27"/>
    <w:bookmarkStart w:id="128" w:name="signage-standards"/>
    <w:p>
      <w:pPr>
        <w:pStyle w:val="Heading2"/>
      </w:pPr>
      <w:r>
        <w:t xml:space="preserve">§ 82-1103.6. Signage standards</w:t>
      </w:r>
    </w:p>
    <w:p>
      <w:pPr>
        <w:numPr>
          <w:ilvl w:val="0"/>
          <w:numId w:val="1167"/>
        </w:numPr>
      </w:pPr>
      <w:r>
        <w:t xml:space="preserve">A.</w:t>
      </w:r>
      <w:r>
        <w:t xml:space="preserve"> </w:t>
      </w:r>
      <w:r>
        <w:t xml:space="preserve">All signage within the Jamestown Village Special Development Overlay District shall</w:t>
      </w:r>
      <w:r>
        <w:t xml:space="preserve"> </w:t>
      </w:r>
      <w:r>
        <w:t xml:space="preserve">conform to article 14, Sign regulations.</w:t>
      </w:r>
    </w:p>
    <w:p>
      <w:pPr>
        <w:numPr>
          <w:ilvl w:val="0"/>
          <w:numId w:val="1167"/>
        </w:numPr>
      </w:pPr>
      <w:r>
        <w:t xml:space="preserve">B.</w:t>
      </w:r>
      <w:r>
        <w:t xml:space="preserve"> </w:t>
      </w:r>
      <w:r>
        <w:t xml:space="preserve">In addition to compliance with article 14, signage design within the Jamestown Village Special Development Overlay District</w:t>
      </w:r>
      <w:r>
        <w:t xml:space="preserve"> </w:t>
      </w:r>
      <w:r>
        <w:t xml:space="preserve">shall be consistent with the guidance provided in "A Jamestown Vision: Pattern Book</w:t>
      </w:r>
      <w:r>
        <w:t xml:space="preserve"> </w:t>
      </w:r>
      <w:r>
        <w:t xml:space="preserve">&amp; Design Guidelines for Building in the Village, June 19, 2008" (as amended). The</w:t>
      </w:r>
      <w:r>
        <w:t xml:space="preserve"> </w:t>
      </w:r>
      <w:r>
        <w:t xml:space="preserve">permit reviewing authority shall compare the contents of the proposal with the signage</w:t>
      </w:r>
      <w:r>
        <w:t xml:space="preserve"> </w:t>
      </w:r>
      <w:r>
        <w:t xml:space="preserve">and awnings section to determine whether there is consistency between the application</w:t>
      </w:r>
      <w:r>
        <w:t xml:space="preserve"> </w:t>
      </w:r>
      <w:r>
        <w:t xml:space="preserve">and the village guidelines.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28"/>
    <w:bookmarkStart w:id="129" w:name="special-requirements"/>
    <w:p>
      <w:pPr>
        <w:pStyle w:val="Heading2"/>
      </w:pPr>
      <w:r>
        <w:t xml:space="preserve">§ 82-1104. Special requirements</w:t>
      </w:r>
    </w:p>
    <w:p>
      <w:pPr>
        <w:numPr>
          <w:ilvl w:val="0"/>
          <w:numId w:val="1168"/>
        </w:numPr>
      </w:pPr>
      <w:r>
        <w:t xml:space="preserve">A.</w:t>
      </w:r>
      <w:r>
        <w:t xml:space="preserve"> </w:t>
      </w:r>
      <w:r>
        <w:t xml:space="preserve">The Jamestown Zoning Map may designate the following special requirements for the</w:t>
      </w:r>
      <w:r>
        <w:t xml:space="preserve"> </w:t>
      </w:r>
      <w:r>
        <w:t xml:space="preserve">Jamestown Village Special Development Overlay District when recommended by the planning</w:t>
      </w:r>
      <w:r>
        <w:t xml:space="preserve"> </w:t>
      </w:r>
      <w:r>
        <w:t xml:space="preserve">commission and approved by the town council per article 17 (Amendment) of this chapter:</w:t>
      </w:r>
    </w:p>
    <w:p>
      <w:pPr>
        <w:numPr>
          <w:ilvl w:val="1"/>
          <w:numId w:val="1169"/>
        </w:numPr>
      </w:pPr>
      <w:r>
        <w:t xml:space="preserve">1)</w:t>
      </w:r>
      <w:r>
        <w:t xml:space="preserve"> </w:t>
      </w:r>
      <w:r>
        <w:t xml:space="preserve">recommended view corridor designation, advising that views remain open and visible</w:t>
      </w:r>
      <w:r>
        <w:t xml:space="preserve"> </w:t>
      </w:r>
      <w:r>
        <w:t xml:space="preserve">from the public frontage.</w:t>
      </w:r>
    </w:p>
    <w:p>
      <w:pPr>
        <w:numPr>
          <w:ilvl w:val="1"/>
          <w:numId w:val="1169"/>
        </w:numPr>
      </w:pPr>
      <w:r>
        <w:t xml:space="preserve">2)</w:t>
      </w:r>
      <w:r>
        <w:t xml:space="preserve"> </w:t>
      </w:r>
      <w:r>
        <w:t xml:space="preserve">A building of value designation requiring that the building or structure may be altered</w:t>
      </w:r>
      <w:r>
        <w:t xml:space="preserve"> </w:t>
      </w:r>
      <w:r>
        <w:t xml:space="preserve">or demolished only after demonstration to and approval by the planning commission</w:t>
      </w:r>
      <w:r>
        <w:t xml:space="preserve"> </w:t>
      </w:r>
      <w:r>
        <w:t xml:space="preserve">that restoration, preservation or renovation of the building is unfeasible. Such buildings</w:t>
      </w:r>
      <w:r>
        <w:t xml:space="preserve"> </w:t>
      </w:r>
      <w:r>
        <w:t xml:space="preserve">should be eligible for reductions in parking requirements and may be more readily</w:t>
      </w:r>
      <w:r>
        <w:t xml:space="preserve"> </w:t>
      </w:r>
      <w:r>
        <w:t xml:space="preserve">considered for bed and breakfast or guest house permits. standards shall be developed</w:t>
      </w:r>
      <w:r>
        <w:t xml:space="preserve"> </w:t>
      </w:r>
      <w:r>
        <w:t xml:space="preserve">for buildings of value in conjunction with or prior to designation.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29"/>
    <w:bookmarkStart w:id="130" w:name="low--and-moderate-income-housing"/>
    <w:p>
      <w:pPr>
        <w:pStyle w:val="Heading2"/>
      </w:pPr>
      <w:r>
        <w:t xml:space="preserve">§ 82-1105. Low- and moderate-income housing</w:t>
      </w:r>
    </w:p>
    <w:p>
      <w:pPr>
        <w:pStyle w:val="FirstParagraph"/>
      </w:pPr>
      <w:r>
        <w:t xml:space="preserve">The Town of Jamestown, consistent with the housing chapter of its comprehensive plan,</w:t>
      </w:r>
      <w:r>
        <w:t xml:space="preserve"> </w:t>
      </w:r>
      <w:r>
        <w:t xml:space="preserve">allows the development strategies as listed in article 16 to encourage the development of low and moderate income (LMI) housing in Jamestown,</w:t>
      </w:r>
      <w:r>
        <w:t xml:space="preserve"> </w:t>
      </w:r>
      <w:r>
        <w:t xml:space="preserve">including in the Village Special Development Overlay District. All units developed</w:t>
      </w:r>
      <w:r>
        <w:t xml:space="preserve"> </w:t>
      </w:r>
      <w:r>
        <w:t xml:space="preserve">under this section shall meet the definition of LMI housing in this chapter and G.L.</w:t>
      </w:r>
      <w:r>
        <w:t xml:space="preserve"> </w:t>
      </w:r>
      <w:r>
        <w:t xml:space="preserve">1956, ch. 45-53 and meet the affordability requirements in section 82-1605 H. The increase in density permitted by this section shall be considered a municipal</w:t>
      </w:r>
      <w:r>
        <w:t xml:space="preserve"> </w:t>
      </w:r>
      <w:r>
        <w:t xml:space="preserve">subsidy.</w:t>
      </w:r>
    </w:p>
    <w:p>
      <w:pPr>
        <w:pStyle w:val="Compact"/>
        <w:numPr>
          <w:ilvl w:val="0"/>
          <w:numId w:val="1170"/>
        </w:numPr>
      </w:pPr>
    </w:p>
    <w:p>
      <w:pPr>
        <w:numPr>
          <w:ilvl w:val="1"/>
          <w:numId w:val="117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Affordable lots and homes.</w:t>
      </w:r>
      <w:r>
        <w:t xml:space="preserve"> </w:t>
      </w:r>
      <w:r>
        <w:t xml:space="preserve">The Jamestown Village Special Development Overlay District allows the minor subdivision</w:t>
      </w:r>
      <w:r>
        <w:t xml:space="preserve"> </w:t>
      </w:r>
      <w:r>
        <w:t xml:space="preserve">of existing lots that would not otherwise be eligible for subdivision based on the</w:t>
      </w:r>
      <w:r>
        <w:t xml:space="preserve"> </w:t>
      </w:r>
      <w:r>
        <w:t xml:space="preserve">dimensional standards associated with the underlying zoning district. The table below</w:t>
      </w:r>
      <w:r>
        <w:t xml:space="preserve"> </w:t>
      </w:r>
      <w:r>
        <w:t xml:space="preserve">provides dimensional regulations for the new "affordable" lots. Such lots/housing</w:t>
      </w:r>
      <w:r>
        <w:t xml:space="preserve"> </w:t>
      </w:r>
      <w:r>
        <w:t xml:space="preserve">thus created shall remain affordable through a land lease (land trust model) which</w:t>
      </w:r>
      <w:r>
        <w:t xml:space="preserve"> </w:t>
      </w:r>
      <w:r>
        <w:t xml:space="preserve">ensures affordability in perpetuity and/or a deed restriction for at least the minimum</w:t>
      </w:r>
      <w:r>
        <w:t xml:space="preserve"> </w:t>
      </w:r>
      <w:r>
        <w:t xml:space="preserve">time period required by state law. Lots/homeownership units using a land lease shall</w:t>
      </w:r>
      <w:r>
        <w:t xml:space="preserve"> </w:t>
      </w:r>
      <w:r>
        <w:t xml:space="preserve">be put in the Church Community Housing Corporation's Land Trust program (or one accepted</w:t>
      </w:r>
      <w:r>
        <w:t xml:space="preserve"> </w:t>
      </w:r>
      <w:r>
        <w:t xml:space="preserve">by the Town of Jamestown) using a ground lease to ensure long term affordability.</w:t>
      </w:r>
      <w:r>
        <w:t xml:space="preserve"> </w:t>
      </w:r>
      <w:r>
        <w:t xml:space="preserve">All new lots shall be created pursuant to the process and notice requirements in the</w:t>
      </w:r>
      <w:r>
        <w:t xml:space="preserve"> </w:t>
      </w:r>
      <w:r>
        <w:t xml:space="preserve">Jamestown Subdivision and Land Development Regulations.</w:t>
      </w:r>
    </w:p>
    <w:p>
      <w:pPr>
        <w:pStyle w:val="FirstParagraph"/>
      </w:pPr>
      <w:r>
        <w:t xml:space="preserve">Due to the infill intent of this LMI housing strategy, only one new "affordable lot"</w:t>
      </w:r>
      <w:r>
        <w:t xml:space="preserve"> </w:t>
      </w:r>
      <w:r>
        <w:t xml:space="preserve">shall be created per existing lot.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Lot Size for new "affordable"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Lot Width for new "affordable" lot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*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* The attic space of buildings may be a separate unit of LMI housing as defined and</w:t>
      </w:r>
      <w:r>
        <w:t xml:space="preserve"> </w:t>
      </w:r>
      <w:r>
        <w:t xml:space="preserve">in accordance with section 82-1201, Accessory dwelling units. This allowance does not preclude compliance with any state</w:t>
      </w:r>
      <w:r>
        <w:t xml:space="preserve"> </w:t>
      </w:r>
      <w:r>
        <w:t xml:space="preserve">or local life safety codes/requirements.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30"/>
    <w:bookmarkStart w:id="131" w:name="pre-existing-sub-standard-lots"/>
    <w:p>
      <w:pPr>
        <w:pStyle w:val="Heading2"/>
      </w:pPr>
      <w:r>
        <w:t xml:space="preserve">§ 82-1106. Pre-existing sub-standard lots</w:t>
      </w:r>
    </w:p>
    <w:bookmarkEnd w:id="131"/>
    <w:bookmarkStart w:id="132" w:name="X59497716357c5ac5bd83079547bc24581ac28f8"/>
    <w:p>
      <w:pPr>
        <w:pStyle w:val="Heading2"/>
      </w:pPr>
      <w:r>
        <w:t xml:space="preserve">§ 82-1106.1. Development of undersized lots - R-8 and R-20 Districts</w:t>
      </w:r>
    </w:p>
    <w:p>
      <w:pPr>
        <w:pStyle w:val="FirstParagraph"/>
      </w:pPr>
      <w:r>
        <w:t xml:space="preserve">The town has determined that there are a number of undersized lots that exist today</w:t>
      </w:r>
      <w:r>
        <w:t xml:space="preserve"> </w:t>
      </w:r>
      <w:r>
        <w:t xml:space="preserve">in the village and more will be created as a strategy to increase the stock of LMI</w:t>
      </w:r>
      <w:r>
        <w:t xml:space="preserve"> </w:t>
      </w:r>
      <w:r>
        <w:t xml:space="preserve">housing in Jamestown. The guidelines outlined in this section are to ensure the preservation</w:t>
      </w:r>
      <w:r>
        <w:t xml:space="preserve"> </w:t>
      </w:r>
      <w:r>
        <w:t xml:space="preserve">of existing neighborhood character (through a continuation of the patterns of design</w:t>
      </w:r>
      <w:r>
        <w:t xml:space="preserve"> </w:t>
      </w:r>
      <w:r>
        <w:t xml:space="preserve">and the materials and methods of traditional architecture) in the development of these</w:t>
      </w:r>
      <w:r>
        <w:t xml:space="preserve"> </w:t>
      </w:r>
      <w:r>
        <w:t xml:space="preserve">undersized lots for residential development.</w:t>
      </w:r>
    </w:p>
    <w:p>
      <w:pPr>
        <w:pStyle w:val="Compact"/>
        <w:numPr>
          <w:ilvl w:val="0"/>
          <w:numId w:val="1172"/>
        </w:numPr>
      </w:pPr>
    </w:p>
    <w:p>
      <w:pPr>
        <w:numPr>
          <w:ilvl w:val="1"/>
          <w:numId w:val="1173"/>
        </w:numPr>
      </w:pPr>
      <w:r>
        <w:t xml:space="preserve">A.</w:t>
      </w:r>
      <w:r>
        <w:t xml:space="preserve"> </w:t>
      </w:r>
      <w:r>
        <w:t xml:space="preserve">Development of existing vacant or new vacant lots or development of accessory buildings</w:t>
      </w:r>
      <w:r>
        <w:t xml:space="preserve"> </w:t>
      </w:r>
      <w:r>
        <w:t xml:space="preserve">on lots that do not meet the required 20,000 square foot minimum lot size in the R-20</w:t>
      </w:r>
      <w:r>
        <w:t xml:space="preserve"> </w:t>
      </w:r>
      <w:r>
        <w:t xml:space="preserve">Zone and 8,000 square foot minimum lot size in the R-8 Zone shall adhere to the basic</w:t>
      </w:r>
      <w:r>
        <w:t xml:space="preserve"> </w:t>
      </w:r>
      <w:r>
        <w:t xml:space="preserve">residential design guidelines in "A Jamestown Vision - Pattern Book and Design Guidelines</w:t>
      </w:r>
      <w:r>
        <w:t xml:space="preserve"> </w:t>
      </w:r>
      <w:r>
        <w:t xml:space="preserve">for Building in the Village, June 19, 2008" (as amended).</w:t>
      </w:r>
    </w:p>
    <w:p>
      <w:pPr>
        <w:numPr>
          <w:ilvl w:val="1"/>
          <w:numId w:val="1173"/>
        </w:numPr>
      </w:pPr>
      <w:r>
        <w:t xml:space="preserve">B.</w:t>
      </w:r>
      <w:r>
        <w:t xml:space="preserve"> </w:t>
      </w:r>
      <w:r>
        <w:t xml:space="preserve">Prior to building permit approval, applications for new construction that meet these</w:t>
      </w:r>
      <w:r>
        <w:t xml:space="preserve"> </w:t>
      </w:r>
      <w:r>
        <w:t xml:space="preserve">guidelines shall be reviewed and approved per section 82-1004.2, TRC as DPR approving</w:t>
      </w:r>
      <w:r>
        <w:t xml:space="preserve"> </w:t>
      </w:r>
      <w:r>
        <w:t xml:space="preserve">authority. In cases where applications do not meet these guidelines the TRC shall</w:t>
      </w:r>
      <w:r>
        <w:t xml:space="preserve"> </w:t>
      </w:r>
      <w:r>
        <w:t xml:space="preserve">determine whether review by the town architectural consultant is appropriate or review</w:t>
      </w:r>
      <w:r>
        <w:t xml:space="preserve"> </w:t>
      </w:r>
      <w:r>
        <w:t xml:space="preserve">by the planning commission is appropriate or both. The cost associated with review</w:t>
      </w:r>
      <w:r>
        <w:t xml:space="preserve"> </w:t>
      </w:r>
      <w:r>
        <w:t xml:space="preserve">by the town architectural consultant shall be borne by the applicant per section 82-1008</w:t>
      </w:r>
      <w:r>
        <w:t xml:space="preserve"> </w:t>
      </w:r>
      <w:r>
        <w:t xml:space="preserve">of the zoning ordinance, Project review fees.</w:t>
      </w:r>
    </w:p>
    <w:p>
      <w:pPr>
        <w:numPr>
          <w:ilvl w:val="1"/>
          <w:numId w:val="117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Summary of residential design guideline elements for undersized lots in the R-8 and</w:t>
      </w:r>
      <w:r>
        <w:rPr>
          <w:i/>
          <w:iCs/>
        </w:rPr>
        <w:t xml:space="preserve"> </w:t>
      </w:r>
      <w:r>
        <w:rPr>
          <w:i/>
          <w:iCs/>
        </w:rPr>
        <w:t xml:space="preserve">R-20 Zoning Districts.</w:t>
      </w:r>
    </w:p>
    <w:p>
      <w:pPr>
        <w:numPr>
          <w:ilvl w:val="2"/>
          <w:numId w:val="1174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Parking (page 5 in the village design guidelines).</w:t>
      </w:r>
      <w:r>
        <w:t xml:space="preserve"> </w:t>
      </w:r>
      <w:r>
        <w:t xml:space="preserve">Parking shall be on the rear or side of the house, well behind the plane of the front</w:t>
      </w:r>
      <w:r>
        <w:t xml:space="preserve"> </w:t>
      </w:r>
      <w:r>
        <w:t xml:space="preserve">door.</w:t>
      </w:r>
    </w:p>
    <w:p>
      <w:pPr>
        <w:numPr>
          <w:ilvl w:val="2"/>
          <w:numId w:val="1174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Building massing and roof form (page 7 and 8 in the village design guidelines).</w:t>
      </w:r>
      <w:r>
        <w:t xml:space="preserve"> </w:t>
      </w:r>
      <w:r>
        <w:t xml:space="preserve">Smaller homes may be one simple clear form where larger homes may incorporate a second</w:t>
      </w:r>
      <w:r>
        <w:t xml:space="preserve"> </w:t>
      </w:r>
      <w:r>
        <w:t xml:space="preserve">or a third volume. Roofs shall have a clearly legible dominant roof form with roofs</w:t>
      </w:r>
      <w:r>
        <w:t xml:space="preserve"> </w:t>
      </w:r>
      <w:r>
        <w:t xml:space="preserve">of secondary volumes deferring in scale to the main body of the building.</w:t>
      </w:r>
    </w:p>
    <w:p>
      <w:pPr>
        <w:numPr>
          <w:ilvl w:val="2"/>
          <w:numId w:val="1174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Building types (pages 9 and 12 in the village design guidelines).</w:t>
      </w:r>
      <w:r>
        <w:t xml:space="preserve"> </w:t>
      </w:r>
      <w:r>
        <w:t xml:space="preserve">Simple building shapes are preferred for the dominant structure and then add smaller,</w:t>
      </w:r>
      <w:r>
        <w:t xml:space="preserve"> </w:t>
      </w:r>
      <w:r>
        <w:t xml:space="preserve">secondary forms for additional space.</w:t>
      </w:r>
    </w:p>
    <w:p>
      <w:pPr>
        <w:numPr>
          <w:ilvl w:val="2"/>
          <w:numId w:val="1174"/>
        </w:numPr>
      </w:pPr>
      <w:r>
        <w:t xml:space="preserve">4)</w:t>
      </w:r>
      <w:r>
        <w:t xml:space="preserve"> </w:t>
      </w:r>
      <w:r>
        <w:rPr>
          <w:i/>
          <w:iCs/>
        </w:rPr>
        <w:t xml:space="preserve">Openings (pages 11, 21, 22 in the village design guidelines).</w:t>
      </w:r>
      <w:r>
        <w:t xml:space="preserve"> </w:t>
      </w:r>
      <w:r>
        <w:t xml:space="preserve">Windows and doors are generally organized and ordered in a fashion dividing the primary</w:t>
      </w:r>
      <w:r>
        <w:t xml:space="preserve"> </w:t>
      </w:r>
      <w:r>
        <w:t xml:space="preserve">façade into thirds, fourths and fifths.</w:t>
      </w:r>
    </w:p>
    <w:p>
      <w:pPr>
        <w:numPr>
          <w:ilvl w:val="2"/>
          <w:numId w:val="1174"/>
        </w:numPr>
      </w:pPr>
      <w:r>
        <w:t xml:space="preserve">5)</w:t>
      </w:r>
      <w:r>
        <w:t xml:space="preserve"> </w:t>
      </w:r>
      <w:r>
        <w:rPr>
          <w:i/>
          <w:iCs/>
        </w:rPr>
        <w:t xml:space="preserve">Garages and accessory structures (page 13-14 in the village design guidelines).</w:t>
      </w:r>
      <w:r>
        <w:t xml:space="preserve"> </w:t>
      </w:r>
      <w:r>
        <w:t xml:space="preserve">The design of any accessory structure should be harmonious with that of the main</w:t>
      </w:r>
      <w:r>
        <w:t xml:space="preserve"> </w:t>
      </w:r>
      <w:r>
        <w:t xml:space="preserve">house and designed in a way that does not compete in scale or volume with the primary</w:t>
      </w:r>
      <w:r>
        <w:t xml:space="preserve"> </w:t>
      </w:r>
      <w:r>
        <w:t xml:space="preserve">building mass. Garage doors (page 20 in the village design guidelines) deserve design</w:t>
      </w:r>
      <w:r>
        <w:t xml:space="preserve"> </w:t>
      </w:r>
      <w:r>
        <w:t xml:space="preserve">attention and single 16-foot or wider doors should be avoided.</w:t>
      </w:r>
    </w:p>
    <w:p>
      <w:pPr>
        <w:numPr>
          <w:ilvl w:val="2"/>
          <w:numId w:val="1174"/>
        </w:numPr>
      </w:pPr>
      <w:r>
        <w:t xml:space="preserve">6)</w:t>
      </w:r>
      <w:r>
        <w:t xml:space="preserve"> </w:t>
      </w:r>
      <w:r>
        <w:rPr>
          <w:i/>
          <w:iCs/>
        </w:rPr>
        <w:t xml:space="preserve">Walls (page 15-16 in the village design guidelines).</w:t>
      </w:r>
      <w:r>
        <w:t xml:space="preserve"> </w:t>
      </w:r>
      <w:r>
        <w:t xml:space="preserve">Exterior walls of individual buildings and multiple buildings on one site should</w:t>
      </w:r>
      <w:r>
        <w:t xml:space="preserve"> </w:t>
      </w:r>
      <w:r>
        <w:t xml:space="preserve">be consistent in material throughout a major building form or volume. Where changes</w:t>
      </w:r>
      <w:r>
        <w:t xml:space="preserve"> </w:t>
      </w:r>
      <w:r>
        <w:t xml:space="preserve">in material do occur, they should follow the guidelines on page[s] 15 and 16.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32"/>
    <w:bookmarkStart w:id="133" w:name="X0bab271b32b6090e5c6ee6bd7888199a58b2615"/>
    <w:p>
      <w:pPr>
        <w:pStyle w:val="Heading2"/>
      </w:pPr>
      <w:r>
        <w:t xml:space="preserve">§ 11-1DEIL. Table 11-1: - Definitions illustrated.</w:t>
      </w:r>
    </w:p>
    <w:p>
      <w:pPr>
        <w:pStyle w:val="FirstParagraph"/>
      </w:pPr>
      <w:r>
        <w:t xml:space="preserve">This table illustrates important concepts described in article 11, Jamestown Village Special Development Overlay District, and the Definitions provided</w:t>
      </w:r>
      <w:r>
        <w:t xml:space="preserve"> </w:t>
      </w:r>
      <w:r>
        <w:t xml:space="preserve">in section 82-104.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33"/>
    <w:bookmarkStart w:id="134" w:name="use-performance-standards"/>
    <w:p>
      <w:pPr>
        <w:pStyle w:val="Heading1"/>
      </w:pPr>
      <w:r>
        <w:t xml:space="preserve">§ 12. USE PERFORMANCE STANDARDS</w:t>
      </w:r>
    </w:p>
    <w:p>
      <w:pPr>
        <w:pStyle w:val="FirstParagraph"/>
      </w:pPr>
      <w:r>
        <w:t xml:space="preserve">Each of the following uses is permitted in a specific district to the extent indicated</w:t>
      </w:r>
      <w:r>
        <w:t xml:space="preserve"> </w:t>
      </w:r>
      <w:r>
        <w:t xml:space="preserve">in section 82-601, Uses and districts, for that use and district, subject to all provisions of the</w:t>
      </w:r>
      <w:r>
        <w:t xml:space="preserve"> </w:t>
      </w:r>
      <w:r>
        <w:t xml:space="preserve">applicable district, and the provisions in this section. Any use below is permitted</w:t>
      </w:r>
      <w:r>
        <w:t xml:space="preserve"> </w:t>
      </w:r>
      <w:r>
        <w:t xml:space="preserve">in the underlying zoning district if it meets all the requirements for that district,</w:t>
      </w:r>
      <w:r>
        <w:t xml:space="preserve"> </w:t>
      </w:r>
      <w:r>
        <w:t xml:space="preserve">meets the specific and objective criteria listed in this section, and, if required,</w:t>
      </w:r>
      <w:r>
        <w:t xml:space="preserve"> </w:t>
      </w:r>
      <w:r>
        <w:t xml:space="preserve">receives an approval of a special use permit per the standards of section 82-300, Considerations of the zoning board.</w:t>
      </w:r>
    </w:p>
    <w:p>
      <w:pPr>
        <w:pStyle w:val="BodyText"/>
      </w:pPr>
      <w:r>
        <w:br/>
      </w:r>
    </w:p>
    <w:bookmarkEnd w:id="134"/>
    <w:bookmarkStart w:id="135" w:name="multifamily-dwellings"/>
    <w:p>
      <w:pPr>
        <w:pStyle w:val="Heading2"/>
      </w:pPr>
      <w:r>
        <w:t xml:space="preserve">§ 82-1200. Multifamily dwellings</w:t>
      </w:r>
    </w:p>
    <w:bookmarkEnd w:id="135"/>
    <w:bookmarkStart w:id="136" w:name="purpose-1"/>
    <w:p>
      <w:pPr>
        <w:pStyle w:val="Heading2"/>
      </w:pPr>
      <w:r>
        <w:t xml:space="preserve">§ 82-1200.1. Purpose</w:t>
      </w:r>
    </w:p>
    <w:p>
      <w:pPr>
        <w:pStyle w:val="FirstParagraph"/>
      </w:pPr>
      <w:r>
        <w:t xml:space="preserve">The purposes of this article include:</w:t>
      </w:r>
    </w:p>
    <w:p>
      <w:pPr>
        <w:pStyle w:val="Compact"/>
        <w:numPr>
          <w:ilvl w:val="0"/>
          <w:numId w:val="1175"/>
        </w:numPr>
      </w:pPr>
    </w:p>
    <w:p>
      <w:pPr>
        <w:numPr>
          <w:ilvl w:val="1"/>
          <w:numId w:val="1176"/>
        </w:numPr>
      </w:pPr>
      <w:r>
        <w:t xml:space="preserve">A.</w:t>
      </w:r>
      <w:r>
        <w:t xml:space="preserve"> </w:t>
      </w:r>
      <w:r>
        <w:t xml:space="preserve">To provide the Town of Jamestown the authority to allow for multifamily structures</w:t>
      </w:r>
      <w:r>
        <w:t xml:space="preserve"> </w:t>
      </w:r>
      <w:r>
        <w:t xml:space="preserve">and/or developments.</w:t>
      </w:r>
    </w:p>
    <w:p>
      <w:pPr>
        <w:numPr>
          <w:ilvl w:val="1"/>
          <w:numId w:val="1176"/>
        </w:numPr>
      </w:pPr>
      <w:r>
        <w:t xml:space="preserve">B.</w:t>
      </w:r>
      <w:r>
        <w:t xml:space="preserve"> </w:t>
      </w:r>
      <w:r>
        <w:t xml:space="preserve">To facilitate the development of homes that can meet the needs and preferences of</w:t>
      </w:r>
      <w:r>
        <w:t xml:space="preserve"> </w:t>
      </w:r>
      <w:r>
        <w:t xml:space="preserve">residents more inclined to purchase or rent smaller homes.</w:t>
      </w:r>
    </w:p>
    <w:p>
      <w:pPr>
        <w:numPr>
          <w:ilvl w:val="1"/>
          <w:numId w:val="1176"/>
        </w:numPr>
      </w:pPr>
      <w:r>
        <w:t xml:space="preserve">C.</w:t>
      </w:r>
      <w:r>
        <w:t xml:space="preserve"> </w:t>
      </w:r>
      <w:r>
        <w:t xml:space="preserve">To provide density and design standards that ensure the development of multifamily</w:t>
      </w:r>
      <w:r>
        <w:t xml:space="preserve"> </w:t>
      </w:r>
      <w:r>
        <w:t xml:space="preserve">structures will positively contribute to the community setting.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36"/>
    <w:bookmarkStart w:id="137" w:name="review-procedure"/>
    <w:p>
      <w:pPr>
        <w:pStyle w:val="Heading2"/>
      </w:pPr>
      <w:r>
        <w:t xml:space="preserve">§ 82-1200.2. Review procedure</w:t>
      </w:r>
    </w:p>
    <w:p>
      <w:pPr>
        <w:pStyle w:val="FirstParagraph"/>
      </w:pPr>
      <w:r>
        <w:t xml:space="preserve">The planning commission, through unified development review per section 82-310 and formal development plan review per article 10 and the town's subdivision and land development regulations, may permit, in the zoning</w:t>
      </w:r>
      <w:r>
        <w:t xml:space="preserve"> </w:t>
      </w:r>
      <w:r>
        <w:t xml:space="preserve">districts specified in section 82-601, the establishment of multifamily dwellings by the granting of a special use permit</w:t>
      </w:r>
      <w:r>
        <w:t xml:space="preserve"> </w:t>
      </w:r>
      <w:r>
        <w:t xml:space="preserve">in accordance with the provisions of article 3 [of this chapter] and additional standards found in this article 12. In addition to the considerations listed in section 82-300, the planning commission shall also consider:</w:t>
      </w:r>
    </w:p>
    <w:p>
      <w:pPr>
        <w:pStyle w:val="BodyText"/>
      </w:pPr>
      <w:r>
        <w:t xml:space="preserve">• Whether the development meets the purposes of this chapter.</w:t>
      </w:r>
    </w:p>
    <w:p>
      <w:pPr>
        <w:pStyle w:val="BodyText"/>
      </w:pPr>
      <w:r>
        <w:t xml:space="preserve">• Any advisory opinion from the technical review committee through the development</w:t>
      </w:r>
      <w:r>
        <w:t xml:space="preserve"> </w:t>
      </w:r>
      <w:r>
        <w:t xml:space="preserve">plan review process.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37"/>
    <w:bookmarkStart w:id="138" w:name="standards-of-development"/>
    <w:p>
      <w:pPr>
        <w:pStyle w:val="Heading2"/>
      </w:pPr>
      <w:r>
        <w:t xml:space="preserve">§ 82-1200.3. Standards of development</w:t>
      </w:r>
    </w:p>
    <w:p>
      <w:pPr>
        <w:pStyle w:val="FirstParagraph"/>
      </w:pPr>
      <w:r>
        <w:t xml:space="preserve">The following standards of development shall apply to any multifamily dwelling structure</w:t>
      </w:r>
      <w:r>
        <w:t xml:space="preserve"> </w:t>
      </w:r>
      <w:r>
        <w:t xml:space="preserve">or project:</w:t>
      </w:r>
    </w:p>
    <w:p>
      <w:pPr>
        <w:pStyle w:val="Compact"/>
        <w:numPr>
          <w:ilvl w:val="0"/>
          <w:numId w:val="1177"/>
        </w:numPr>
      </w:pPr>
    </w:p>
    <w:p>
      <w:pPr>
        <w:numPr>
          <w:ilvl w:val="1"/>
          <w:numId w:val="117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Uses permitted in multifamily structures or developments shall be limited to those</w:t>
      </w:r>
      <w:r>
        <w:t xml:space="preserve"> </w:t>
      </w:r>
      <w:r>
        <w:t xml:space="preserve">allowed in the applicable zoning district. Permitted accessory uses in all zoning</w:t>
      </w:r>
      <w:r>
        <w:t xml:space="preserve"> </w:t>
      </w:r>
      <w:r>
        <w:t xml:space="preserve">districts include laundry facilities, refuse collection, recreation facilities, community</w:t>
      </w:r>
      <w:r>
        <w:t xml:space="preserve"> </w:t>
      </w:r>
      <w:r>
        <w:t xml:space="preserve">rooms, single rental offices, or model units, etc., which are intended primarily for</w:t>
      </w:r>
      <w:r>
        <w:t xml:space="preserve"> </w:t>
      </w:r>
      <w:r>
        <w:t xml:space="preserve">use of the residents thereof and are not commercial in nature. Other accessory uses</w:t>
      </w:r>
      <w:r>
        <w:t xml:space="preserve"> </w:t>
      </w:r>
      <w:r>
        <w:t xml:space="preserve">may only be permitted if allowed in the zoning district under the provisions of section 82-601 and shall meet all of the applicable regulations of this chapter.</w:t>
      </w:r>
    </w:p>
    <w:p>
      <w:pPr>
        <w:numPr>
          <w:ilvl w:val="1"/>
          <w:numId w:val="117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Dimensional regulations.</w:t>
      </w:r>
      <w:r>
        <w:t xml:space="preserve"> </w:t>
      </w:r>
      <w:r>
        <w:t xml:space="preserve">All regulations with regard to lot size, yards, lot coverage and any other dimensional</w:t>
      </w:r>
      <w:r>
        <w:t xml:space="preserve"> </w:t>
      </w:r>
      <w:r>
        <w:t xml:space="preserve">requirements shall be as set forth in section 82-1200 4.C, and as further provided in Table 6-2.</w:t>
      </w:r>
    </w:p>
    <w:p>
      <w:pPr>
        <w:numPr>
          <w:ilvl w:val="1"/>
          <w:numId w:val="117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Density regulations—Multifamily dwelling projects.</w:t>
      </w:r>
      <w:r>
        <w:t xml:space="preserve"> </w:t>
      </w:r>
      <w:r>
        <w:t xml:space="preserve">The maximum density of residential dwelling units that may be developed within any</w:t>
      </w:r>
      <w:r>
        <w:t xml:space="preserve"> </w:t>
      </w:r>
      <w:r>
        <w:t xml:space="preserve">multifamily dwelling project shall be determined by Table 12-1. Developable land area</w:t>
      </w:r>
      <w:r>
        <w:t xml:space="preserve"> </w:t>
      </w:r>
      <w:r>
        <w:t xml:space="preserve">is calculated as the gross land area on a lot minus 25 percent open space requirement</w:t>
      </w:r>
      <w:r>
        <w:t xml:space="preserve"> </w:t>
      </w:r>
      <w:r>
        <w:t xml:space="preserve">for the CL and DC districts and 50 percent open space requirement for R-8 and R-20</w:t>
      </w:r>
      <w:r>
        <w:t xml:space="preserve"> </w:t>
      </w:r>
      <w:r>
        <w:t xml:space="preserve">zoning districts for multifamily dwelling projects, which does not include any land</w:t>
      </w:r>
      <w:r>
        <w:t xml:space="preserve"> </w:t>
      </w:r>
      <w:r>
        <w:t xml:space="preserve">unsuitable for development as defined in section 82-104.</w:t>
      </w:r>
    </w:p>
    <w:p>
      <w:pPr>
        <w:pStyle w:val="FirstParagraph"/>
      </w:pPr>
      <w:r>
        <w:rPr>
          <w:b/>
          <w:bCs/>
        </w:rPr>
        <w:t xml:space="preserve">Table 12-1 Density Regulations - Multifamily Dwellings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Square foot per unit in excess of 1 to be added to the Zoning District minimum lot</w:t>
            </w:r>
            <w:r>
              <w:t xml:space="preserve"> </w:t>
            </w:r>
            <w:r>
              <w:t xml:space="preserve">size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 and sewer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required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5,000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 and sewer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required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Units per acre, excluding open space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 and sewer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required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units per acre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 and sewer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required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units per acre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 Developable land area is calculated as the gross land area on a lot minus any land</w:t>
      </w:r>
      <w:r>
        <w:t xml:space="preserve"> </w:t>
      </w:r>
      <w:r>
        <w:t xml:space="preserve">unsuitable for development as defined in section 82-104.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 "Water" and "sewer" refer to public water service or public sewer service as provided</w:t>
      </w:r>
      <w:r>
        <w:t xml:space="preserve"> </w:t>
      </w:r>
      <w:r>
        <w:t xml:space="preserve">by the Town of Jamestown.</w:t>
      </w:r>
    </w:p>
    <w:p>
      <w:pPr>
        <w:pStyle w:val="Compact"/>
        <w:numPr>
          <w:ilvl w:val="0"/>
          <w:numId w:val="1179"/>
        </w:numPr>
      </w:pPr>
    </w:p>
    <w:p>
      <w:pPr>
        <w:numPr>
          <w:ilvl w:val="1"/>
          <w:numId w:val="118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Density - Multifamily structures.</w:t>
      </w:r>
      <w:r>
        <w:t xml:space="preserve"> </w:t>
      </w:r>
      <w:r>
        <w:t xml:space="preserve">Not more than four dwelling units shall be permitted in a multifamily dwelling structure</w:t>
      </w:r>
      <w:r>
        <w:t xml:space="preserve"> </w:t>
      </w:r>
      <w:r>
        <w:t xml:space="preserve">in any district where permitted, pursuant to the definition of multifamily structure</w:t>
      </w:r>
      <w:r>
        <w:t xml:space="preserve"> </w:t>
      </w:r>
      <w:r>
        <w:t xml:space="preserve">in section 82-104, Definitions. Each multifamily dwelling structure shall have no more than a 4,000</w:t>
      </w:r>
      <w:r>
        <w:t xml:space="preserve"> </w:t>
      </w:r>
      <w:r>
        <w:t xml:space="preserve">square-foot footprint. The zoning board or appropriate permitting authority may allow</w:t>
      </w:r>
      <w:r>
        <w:t xml:space="preserve"> </w:t>
      </w:r>
      <w:r>
        <w:t xml:space="preserve">a structure to contain more than four dwelling units, provided the following conditions</w:t>
      </w:r>
      <w:r>
        <w:t xml:space="preserve"> </w:t>
      </w:r>
      <w:r>
        <w:t xml:space="preserve">are met to the satisfaction of the zoning board:</w:t>
      </w:r>
    </w:p>
    <w:p>
      <w:pPr>
        <w:pStyle w:val="FirstParagraph"/>
      </w:pPr>
      <w:r>
        <w:t xml:space="preserve">• That there is an existing need for the type of housing proposed specifically documented</w:t>
      </w:r>
      <w:r>
        <w:t xml:space="preserve"> </w:t>
      </w:r>
      <w:r>
        <w:t xml:space="preserve">in the town's comprehensive plan;</w:t>
      </w:r>
    </w:p>
    <w:p>
      <w:pPr>
        <w:pStyle w:val="BodyText"/>
      </w:pPr>
      <w:r>
        <w:t xml:space="preserve">• The dwelling units will be available to meet that unmet need long term; and</w:t>
      </w:r>
    </w:p>
    <w:p>
      <w:pPr>
        <w:pStyle w:val="BodyText"/>
      </w:pPr>
      <w:r>
        <w:t xml:space="preserve">• There are no practical means to construct an additional structure or structures</w:t>
      </w:r>
      <w:r>
        <w:t xml:space="preserve"> </w:t>
      </w:r>
      <w:r>
        <w:t xml:space="preserve">on the site for the additional dwelling units.</w:t>
      </w:r>
    </w:p>
    <w:p>
      <w:pPr>
        <w:pStyle w:val="Compact"/>
        <w:numPr>
          <w:ilvl w:val="0"/>
          <w:numId w:val="1181"/>
        </w:numPr>
      </w:pPr>
    </w:p>
    <w:p>
      <w:pPr>
        <w:numPr>
          <w:ilvl w:val="1"/>
          <w:numId w:val="118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Site design.</w:t>
      </w:r>
    </w:p>
    <w:p>
      <w:pPr>
        <w:numPr>
          <w:ilvl w:val="2"/>
          <w:numId w:val="1183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Open space.</w:t>
      </w:r>
      <w:r>
        <w:t xml:space="preserve"> </w:t>
      </w:r>
      <w:r>
        <w:t xml:space="preserve">In the R-8 and R-20 districts, the open space area shall not be covered by buildings,</w:t>
      </w:r>
      <w:r>
        <w:t xml:space="preserve"> </w:t>
      </w:r>
      <w:r>
        <w:t xml:space="preserve">or aboveground utilities. Fifty percent of the total "open space" shall be open space</w:t>
      </w:r>
      <w:r>
        <w:t xml:space="preserve"> </w:t>
      </w:r>
      <w:r>
        <w:t xml:space="preserve">designed and/or maintained for the enjoyment of residents on that site without buildings,</w:t>
      </w:r>
      <w:r>
        <w:t xml:space="preserve"> </w:t>
      </w:r>
      <w:r>
        <w:t xml:space="preserve">driveways, parking areas or aboveground utilities. These areas may include, without</w:t>
      </w:r>
      <w:r>
        <w:t xml:space="preserve"> </w:t>
      </w:r>
      <w:r>
        <w:t xml:space="preserve">limitation, perimeter buffer areas, walkways, paths, playgrounds, outdoor recreation</w:t>
      </w:r>
      <w:r>
        <w:t xml:space="preserve"> </w:t>
      </w:r>
      <w:r>
        <w:t xml:space="preserve">areas, gardens, ornamental, landscaping, or natural areas. In the CD and CL districts,</w:t>
      </w:r>
      <w:r>
        <w:t xml:space="preserve"> </w:t>
      </w:r>
      <w:r>
        <w:t xml:space="preserve">the open space area shall not be covered by buildings, or driveways but maintained</w:t>
      </w:r>
      <w:r>
        <w:t xml:space="preserve"> </w:t>
      </w:r>
      <w:r>
        <w:t xml:space="preserve">for the enjoyment of residents on that site and may include, without limitation, perimeter</w:t>
      </w:r>
      <w:r>
        <w:t xml:space="preserve"> </w:t>
      </w:r>
      <w:r>
        <w:t xml:space="preserve">buffer areas, walkways, paths, playgrounds, outdoor recreation areas, gardens, ornamental,</w:t>
      </w:r>
      <w:r>
        <w:t xml:space="preserve"> </w:t>
      </w:r>
      <w:r>
        <w:t xml:space="preserve">landscaping, or natural areas. In the CD and CL districts, particular attention shall</w:t>
      </w:r>
      <w:r>
        <w:t xml:space="preserve"> </w:t>
      </w:r>
      <w:r>
        <w:t xml:space="preserve">be paid to the public frontage; specifically encouraging compliance with the retail</w:t>
      </w:r>
      <w:r>
        <w:t xml:space="preserve"> </w:t>
      </w:r>
      <w:r>
        <w:t xml:space="preserve">and mixed use and residential porches guidance as noted in the Jamestown Pattern Book</w:t>
      </w:r>
      <w:r>
        <w:t xml:space="preserve"> </w:t>
      </w:r>
      <w:r>
        <w:t xml:space="preserve">and Guidelines.</w:t>
      </w:r>
    </w:p>
    <w:p>
      <w:pPr>
        <w:numPr>
          <w:ilvl w:val="2"/>
          <w:numId w:val="1183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Compact development.</w:t>
      </w:r>
      <w:r>
        <w:t xml:space="preserve"> </w:t>
      </w:r>
      <w:r>
        <w:t xml:space="preserve">Where multifamily development is proposed, clustering of structures is encouraged</w:t>
      </w:r>
      <w:r>
        <w:t xml:space="preserve"> </w:t>
      </w:r>
      <w:r>
        <w:t xml:space="preserve">in order to increase accessibility of open space and foster a sense of community.</w:t>
      </w:r>
    </w:p>
    <w:p>
      <w:pPr>
        <w:numPr>
          <w:ilvl w:val="2"/>
          <w:numId w:val="1183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Perimeter buffering.</w:t>
      </w:r>
      <w:r>
        <w:t xml:space="preserve"> </w:t>
      </w:r>
      <w:r>
        <w:t xml:space="preserve">Fences, walls, or vegetative screening shall be provided along the perimeter of any</w:t>
      </w:r>
      <w:r>
        <w:t xml:space="preserve"> </w:t>
      </w:r>
      <w:r>
        <w:t xml:space="preserve">lot containing a multifamily structure/development where such a buffer will:</w:t>
      </w:r>
    </w:p>
    <w:p>
      <w:pPr>
        <w:numPr>
          <w:ilvl w:val="3"/>
          <w:numId w:val="1184"/>
        </w:numPr>
      </w:pPr>
      <w:r>
        <w:t xml:space="preserve">a)</w:t>
      </w:r>
      <w:r>
        <w:t xml:space="preserve"> </w:t>
      </w:r>
      <w:r>
        <w:t xml:space="preserve">Provide a smooth visual transition between multifamily development and residential</w:t>
      </w:r>
      <w:r>
        <w:t xml:space="preserve"> </w:t>
      </w:r>
      <w:r>
        <w:t xml:space="preserve">lots.</w:t>
      </w:r>
    </w:p>
    <w:p>
      <w:pPr>
        <w:numPr>
          <w:ilvl w:val="3"/>
          <w:numId w:val="1184"/>
        </w:numPr>
      </w:pPr>
      <w:r>
        <w:t xml:space="preserve">b)</w:t>
      </w:r>
      <w:r>
        <w:t xml:space="preserve"> </w:t>
      </w:r>
      <w:r>
        <w:t xml:space="preserve">Provide an indication of the property boundary location, thereby limiting inadvertent</w:t>
      </w:r>
      <w:r>
        <w:t xml:space="preserve"> </w:t>
      </w:r>
      <w:r>
        <w:t xml:space="preserve">trespass.</w:t>
      </w:r>
    </w:p>
    <w:p>
      <w:pPr>
        <w:numPr>
          <w:ilvl w:val="3"/>
          <w:numId w:val="1184"/>
        </w:numPr>
      </w:pPr>
      <w:r>
        <w:t xml:space="preserve">c)</w:t>
      </w:r>
      <w:r>
        <w:t xml:space="preserve"> </w:t>
      </w:r>
      <w:r>
        <w:t xml:space="preserve">Provide protection of privacy where structures may be close enough together across</w:t>
      </w:r>
      <w:r>
        <w:t xml:space="preserve"> </w:t>
      </w:r>
      <w:r>
        <w:t xml:space="preserve">property lines to warrant concern.</w:t>
      </w:r>
    </w:p>
    <w:p>
      <w:pPr>
        <w:numPr>
          <w:ilvl w:val="2"/>
          <w:numId w:val="1183"/>
        </w:numPr>
      </w:pPr>
      <w:r>
        <w:t xml:space="preserve">4)</w:t>
      </w:r>
      <w:r>
        <w:t xml:space="preserve"> </w:t>
      </w:r>
      <w:r>
        <w:rPr>
          <w:i/>
          <w:iCs/>
        </w:rPr>
        <w:t xml:space="preserve">Screening.</w:t>
      </w:r>
      <w:r>
        <w:t xml:space="preserve"> </w:t>
      </w:r>
      <w:r>
        <w:t xml:space="preserve">The following uses and areas within the premises of a multifamily structure or development</w:t>
      </w:r>
      <w:r>
        <w:t xml:space="preserve"> </w:t>
      </w:r>
      <w:r>
        <w:t xml:space="preserve">shall be screened from adjacent residential properties or public streets.</w:t>
      </w:r>
    </w:p>
    <w:p>
      <w:pPr>
        <w:numPr>
          <w:ilvl w:val="3"/>
          <w:numId w:val="1185"/>
        </w:numPr>
      </w:pPr>
      <w:r>
        <w:t xml:space="preserve">a)</w:t>
      </w:r>
      <w:r>
        <w:t xml:space="preserve"> </w:t>
      </w:r>
      <w:r>
        <w:t xml:space="preserve">Off-street parking areas containing more than ten spaces. When nearest portions of</w:t>
      </w:r>
      <w:r>
        <w:t xml:space="preserve"> </w:t>
      </w:r>
      <w:r>
        <w:t xml:space="preserve">noncontiguous parking areas are separated by less than 50 feet of landscaped space,</w:t>
      </w:r>
      <w:r>
        <w:t xml:space="preserve"> </w:t>
      </w:r>
      <w:r>
        <w:t xml:space="preserve">as measured from their nearest points, they shall be considered as combined for the</w:t>
      </w:r>
      <w:r>
        <w:t xml:space="preserve"> </w:t>
      </w:r>
      <w:r>
        <w:t xml:space="preserve">purposes of determining whether this threshold applies.</w:t>
      </w:r>
    </w:p>
    <w:p>
      <w:pPr>
        <w:numPr>
          <w:ilvl w:val="3"/>
          <w:numId w:val="1185"/>
        </w:numPr>
      </w:pPr>
      <w:r>
        <w:t xml:space="preserve">b)</w:t>
      </w:r>
      <w:r>
        <w:t xml:space="preserve"> </w:t>
      </w:r>
      <w:r>
        <w:t xml:space="preserve">Service areas for loading and unloading vehicles other than passengers, and for storage</w:t>
      </w:r>
      <w:r>
        <w:t xml:space="preserve"> </w:t>
      </w:r>
      <w:r>
        <w:t xml:space="preserve">and collection of trash and garbage.</w:t>
      </w:r>
    </w:p>
    <w:p>
      <w:pPr>
        <w:numPr>
          <w:ilvl w:val="3"/>
          <w:numId w:val="1185"/>
        </w:numPr>
      </w:pPr>
      <w:r>
        <w:t xml:space="preserve">c)</w:t>
      </w:r>
      <w:r>
        <w:t xml:space="preserve"> </w:t>
      </w:r>
      <w:r>
        <w:t xml:space="preserve">Utility areas such as pumping stations, electric utility substations, and the like.</w:t>
      </w:r>
    </w:p>
    <w:p>
      <w:pPr>
        <w:numPr>
          <w:ilvl w:val="3"/>
          <w:numId w:val="1185"/>
        </w:numPr>
      </w:pPr>
      <w:r>
        <w:t xml:space="preserve">d)</w:t>
      </w:r>
      <w:r>
        <w:t xml:space="preserve"> </w:t>
      </w:r>
      <w:r>
        <w:t xml:space="preserve">In the CD zoning district, buffering and screening as defined in this section shall</w:t>
      </w:r>
      <w:r>
        <w:t xml:space="preserve"> </w:t>
      </w:r>
      <w:r>
        <w:t xml:space="preserve">not be required adjacent to commercially developed land.</w:t>
      </w:r>
    </w:p>
    <w:p>
      <w:pPr>
        <w:numPr>
          <w:ilvl w:val="2"/>
          <w:numId w:val="1183"/>
        </w:numPr>
      </w:pPr>
      <w:r>
        <w:t xml:space="preserve">5)</w:t>
      </w:r>
      <w:r>
        <w:t xml:space="preserve"> </w:t>
      </w:r>
      <w:r>
        <w:rPr>
          <w:i/>
          <w:iCs/>
        </w:rPr>
        <w:t xml:space="preserve">Areas of secondary importance.</w:t>
      </w:r>
      <w:r>
        <w:t xml:space="preserve"> </w:t>
      </w:r>
      <w:r>
        <w:t xml:space="preserve">These areas include stands of mature woodlands, significant wildlife habitats, prime</w:t>
      </w:r>
      <w:r>
        <w:t xml:space="preserve"> </w:t>
      </w:r>
      <w:r>
        <w:t xml:space="preserve">farmland or open meadows and their defining tree lines, hedgerows and/or stonewalls,</w:t>
      </w:r>
      <w:r>
        <w:t xml:space="preserve"> </w:t>
      </w:r>
      <w:r>
        <w:t xml:space="preserve">historic structures or community landmarks, and scenic views to, from or within the</w:t>
      </w:r>
      <w:r>
        <w:t xml:space="preserve"> </w:t>
      </w:r>
      <w:r>
        <w:t xml:space="preserve">property. These features add character and value to the community and help maintain</w:t>
      </w:r>
      <w:r>
        <w:t xml:space="preserve"> </w:t>
      </w:r>
      <w:r>
        <w:t xml:space="preserve">the rural character. Efforts shall be made by the developer, as evidenced in development</w:t>
      </w:r>
      <w:r>
        <w:t xml:space="preserve"> </w:t>
      </w:r>
      <w:r>
        <w:t xml:space="preserve">plan submittals, to minimize adverse impacts to these areas by use of design which</w:t>
      </w:r>
      <w:r>
        <w:t xml:space="preserve"> </w:t>
      </w:r>
      <w:r>
        <w:t xml:space="preserve">is sensitive to existing site conditions.</w:t>
      </w:r>
    </w:p>
    <w:p>
      <w:pPr>
        <w:numPr>
          <w:ilvl w:val="1"/>
          <w:numId w:val="1182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Building design.</w:t>
      </w:r>
      <w:r>
        <w:t xml:space="preserve"> </w:t>
      </w:r>
      <w:r>
        <w:t xml:space="preserve">Multifamily building design shall be consistent with the guidance provided in "A</w:t>
      </w:r>
      <w:r>
        <w:t xml:space="preserve"> </w:t>
      </w:r>
      <w:r>
        <w:t xml:space="preserve">Jamestown Vision: Pattern Book &amp; Design Guidelines for Building in the Village, June</w:t>
      </w:r>
      <w:r>
        <w:t xml:space="preserve"> </w:t>
      </w:r>
      <w:r>
        <w:t xml:space="preserve">19, 2008" (as amended) and will incorporate architectural styles consistent with existing</w:t>
      </w:r>
      <w:r>
        <w:t xml:space="preserve"> </w:t>
      </w:r>
      <w:r>
        <w:t xml:space="preserve">buildings in the neighborhood, in order to meet the purposes described in section 82-1200.1 C above. The permit reviewing authority shall compare the contents of the proposal</w:t>
      </w:r>
      <w:r>
        <w:t xml:space="preserve"> </w:t>
      </w:r>
      <w:r>
        <w:t xml:space="preserve">with the following sections to determine whether there is consistency between the</w:t>
      </w:r>
      <w:r>
        <w:t xml:space="preserve"> </w:t>
      </w:r>
      <w:r>
        <w:t xml:space="preserve">application and these sections of the guidelines:</w:t>
      </w:r>
    </w:p>
    <w:p>
      <w:pPr>
        <w:numPr>
          <w:ilvl w:val="2"/>
          <w:numId w:val="1186"/>
        </w:numPr>
      </w:pPr>
      <w:r>
        <w:t xml:space="preserve">1)</w:t>
      </w:r>
      <w:r>
        <w:t xml:space="preserve"> </w:t>
      </w:r>
      <w:r>
        <w:t xml:space="preserve">Building form</w:t>
      </w:r>
    </w:p>
    <w:p>
      <w:pPr>
        <w:numPr>
          <w:ilvl w:val="2"/>
          <w:numId w:val="1186"/>
        </w:numPr>
      </w:pPr>
      <w:r>
        <w:t xml:space="preserve">2)</w:t>
      </w:r>
      <w:r>
        <w:t xml:space="preserve"> </w:t>
      </w:r>
      <w:r>
        <w:t xml:space="preserve">Building elements</w:t>
      </w:r>
    </w:p>
    <w:p>
      <w:pPr>
        <w:numPr>
          <w:ilvl w:val="2"/>
          <w:numId w:val="1186"/>
        </w:numPr>
      </w:pPr>
      <w:r>
        <w:t xml:space="preserve">3)</w:t>
      </w:r>
      <w:r>
        <w:t xml:space="preserve"> </w:t>
      </w:r>
      <w:r>
        <w:t xml:space="preserve">Materials and methods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38"/>
    <w:bookmarkStart w:id="139" w:name="accessory-dwelling-units"/>
    <w:p>
      <w:pPr>
        <w:pStyle w:val="Heading2"/>
      </w:pPr>
      <w:r>
        <w:t xml:space="preserve">§ 82-1201. Accessory dwelling units</w:t>
      </w:r>
    </w:p>
    <w:bookmarkEnd w:id="139"/>
    <w:bookmarkStart w:id="140" w:name="purpose-2"/>
    <w:p>
      <w:pPr>
        <w:pStyle w:val="Heading2"/>
      </w:pPr>
      <w:r>
        <w:t xml:space="preserve">§ 82-1201.1. Purpose</w:t>
      </w:r>
    </w:p>
    <w:p>
      <w:pPr>
        <w:pStyle w:val="FirstParagraph"/>
      </w:pPr>
      <w:r>
        <w:t xml:space="preserve">The intent and purpose of this section is to:</w:t>
      </w:r>
    </w:p>
    <w:p>
      <w:pPr>
        <w:pStyle w:val="Compact"/>
        <w:numPr>
          <w:ilvl w:val="0"/>
          <w:numId w:val="1187"/>
        </w:numPr>
      </w:pPr>
    </w:p>
    <w:p>
      <w:pPr>
        <w:numPr>
          <w:ilvl w:val="1"/>
          <w:numId w:val="1188"/>
        </w:numPr>
      </w:pPr>
      <w:r>
        <w:t xml:space="preserve">A.</w:t>
      </w:r>
      <w:r>
        <w:t xml:space="preserve"> </w:t>
      </w:r>
      <w:r>
        <w:t xml:space="preserve">Allow the creation of independent and quasi-independent living spaces that provide</w:t>
      </w:r>
      <w:r>
        <w:t xml:space="preserve"> </w:t>
      </w:r>
      <w:r>
        <w:t xml:space="preserve">accommodations for additional family members or other tenants.</w:t>
      </w:r>
    </w:p>
    <w:p>
      <w:pPr>
        <w:numPr>
          <w:ilvl w:val="1"/>
          <w:numId w:val="1188"/>
        </w:numPr>
      </w:pPr>
      <w:r>
        <w:t xml:space="preserve">B.</w:t>
      </w:r>
      <w:r>
        <w:t xml:space="preserve"> </w:t>
      </w:r>
      <w:r>
        <w:t xml:space="preserve">Preserve and protect the family in Jamestown by enabling multiple generations of family</w:t>
      </w:r>
      <w:r>
        <w:t xml:space="preserve"> </w:t>
      </w:r>
      <w:r>
        <w:t xml:space="preserve">members to live together and care for one another while maintaining a degree of privacy</w:t>
      </w:r>
      <w:r>
        <w:t xml:space="preserve"> </w:t>
      </w:r>
      <w:r>
        <w:t xml:space="preserve">and individual dignity through separate dwelling units.</w:t>
      </w:r>
    </w:p>
    <w:p>
      <w:pPr>
        <w:numPr>
          <w:ilvl w:val="1"/>
          <w:numId w:val="1188"/>
        </w:numPr>
      </w:pPr>
      <w:r>
        <w:t xml:space="preserve">C.</w:t>
      </w:r>
      <w:r>
        <w:t xml:space="preserve"> </w:t>
      </w:r>
      <w:r>
        <w:t xml:space="preserve">Protect stability, property values, and the residential character of a neighborhood</w:t>
      </w:r>
      <w:r>
        <w:t xml:space="preserve"> </w:t>
      </w:r>
      <w:r>
        <w:t xml:space="preserve">by ensuring that accessory dwelling units are installed under such additional conditions</w:t>
      </w:r>
      <w:r>
        <w:t xml:space="preserve"> </w:t>
      </w:r>
      <w:r>
        <w:t xml:space="preserve">as specified herein.</w:t>
      </w:r>
    </w:p>
    <w:p>
      <w:pPr>
        <w:numPr>
          <w:ilvl w:val="1"/>
          <w:numId w:val="1188"/>
        </w:numPr>
      </w:pPr>
      <w:r>
        <w:t xml:space="preserve">D.</w:t>
      </w:r>
      <w:r>
        <w:t xml:space="preserve"> </w:t>
      </w:r>
      <w:r>
        <w:t xml:space="preserve">Provide for public safety by ensuring that accessory dwelling units are created legally,</w:t>
      </w:r>
      <w:r>
        <w:t xml:space="preserve"> </w:t>
      </w:r>
      <w:r>
        <w:t xml:space="preserve">and in accordance with all applicable local and state codes.</w:t>
      </w:r>
    </w:p>
    <w:p>
      <w:pPr>
        <w:numPr>
          <w:ilvl w:val="1"/>
          <w:numId w:val="1188"/>
        </w:numPr>
      </w:pPr>
      <w:r>
        <w:t xml:space="preserve">E.</w:t>
      </w:r>
      <w:r>
        <w:t xml:space="preserve"> </w:t>
      </w:r>
      <w:r>
        <w:t xml:space="preserve">Nothing in this section shall infringe upon the right of an individual to add living</w:t>
      </w:r>
      <w:r>
        <w:t xml:space="preserve"> </w:t>
      </w:r>
      <w:r>
        <w:t xml:space="preserve">space to a home in accordance with existing regulations and codes.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40"/>
    <w:bookmarkStart w:id="141" w:name="standards"/>
    <w:p>
      <w:pPr>
        <w:pStyle w:val="Heading2"/>
      </w:pPr>
      <w:r>
        <w:t xml:space="preserve">§ 82-1201.2. Standards</w:t>
      </w:r>
    </w:p>
    <w:p>
      <w:pPr>
        <w:pStyle w:val="FirstParagraph"/>
      </w:pPr>
      <w:r>
        <w:t xml:space="preserve">An accessory dwelling unit may be permitted, by right, in any residential zoning district</w:t>
      </w:r>
      <w:r>
        <w:t xml:space="preserve"> </w:t>
      </w:r>
      <w:r>
        <w:t xml:space="preserve">with the following limitations:</w:t>
      </w:r>
    </w:p>
    <w:p>
      <w:pPr>
        <w:pStyle w:val="Compact"/>
        <w:numPr>
          <w:ilvl w:val="0"/>
          <w:numId w:val="1189"/>
        </w:numPr>
      </w:pPr>
    </w:p>
    <w:p>
      <w:pPr>
        <w:numPr>
          <w:ilvl w:val="1"/>
          <w:numId w:val="1190"/>
        </w:numPr>
      </w:pPr>
      <w:r>
        <w:t xml:space="preserve">A.</w:t>
      </w:r>
      <w:r>
        <w:t xml:space="preserve"> </w:t>
      </w:r>
      <w:r>
        <w:t xml:space="preserve">Accessory dwelling units are only allowed on a lot with one single-family or with</w:t>
      </w:r>
      <w:r>
        <w:t xml:space="preserve"> </w:t>
      </w:r>
      <w:r>
        <w:t xml:space="preserve">a duplex dwelling as the principal dwelling and should appear to be subordinate to</w:t>
      </w:r>
      <w:r>
        <w:t xml:space="preserve"> </w:t>
      </w:r>
      <w:r>
        <w:t xml:space="preserve">the principal dwelling. The ADU shall be permitted to be 900 square feet, or 60 percent</w:t>
      </w:r>
      <w:r>
        <w:t xml:space="preserve"> </w:t>
      </w:r>
      <w:r>
        <w:t xml:space="preserve">of the floor area net of the principal dwelling, whichever is less, for a studio or</w:t>
      </w:r>
      <w:r>
        <w:t xml:space="preserve"> </w:t>
      </w:r>
      <w:r>
        <w:t xml:space="preserve">one bedroom ADU and up to 1,200 square feet, or 60 percent of the floor area of the</w:t>
      </w:r>
      <w:r>
        <w:t xml:space="preserve"> </w:t>
      </w:r>
      <w:r>
        <w:t xml:space="preserve">principal dwelling, whichever is less, for a two bedroom ADU.</w:t>
      </w:r>
    </w:p>
    <w:p>
      <w:pPr>
        <w:numPr>
          <w:ilvl w:val="1"/>
          <w:numId w:val="1190"/>
        </w:numPr>
      </w:pPr>
      <w:r>
        <w:t xml:space="preserve">B.</w:t>
      </w:r>
      <w:r>
        <w:t xml:space="preserve"> </w:t>
      </w:r>
      <w:r>
        <w:t xml:space="preserve">Only one ADU may be allowed per lot by right:</w:t>
      </w:r>
    </w:p>
    <w:p>
      <w:pPr>
        <w:numPr>
          <w:ilvl w:val="2"/>
          <w:numId w:val="1191"/>
        </w:numPr>
      </w:pPr>
      <w:r>
        <w:t xml:space="preserve">1)</w:t>
      </w:r>
      <w:r>
        <w:t xml:space="preserve"> </w:t>
      </w:r>
      <w:r>
        <w:t xml:space="preserve">On an owner-occupied property as a reasonable accommodation for family members with</w:t>
      </w:r>
      <w:r>
        <w:t xml:space="preserve"> </w:t>
      </w:r>
      <w:r>
        <w:t xml:space="preserve">disabilities; or</w:t>
      </w:r>
    </w:p>
    <w:p>
      <w:pPr>
        <w:numPr>
          <w:ilvl w:val="2"/>
          <w:numId w:val="1191"/>
        </w:numPr>
      </w:pPr>
      <w:r>
        <w:t xml:space="preserve">2)</w:t>
      </w:r>
      <w:r>
        <w:t xml:space="preserve"> </w:t>
      </w:r>
      <w:r>
        <w:t xml:space="preserve">On any lot with a total lot area of 20,000 square feet or more for which the primary</w:t>
      </w:r>
      <w:r>
        <w:t xml:space="preserve"> </w:t>
      </w:r>
      <w:r>
        <w:t xml:space="preserve">use is residential; or</w:t>
      </w:r>
    </w:p>
    <w:p>
      <w:pPr>
        <w:numPr>
          <w:ilvl w:val="2"/>
          <w:numId w:val="1191"/>
        </w:numPr>
      </w:pPr>
      <w:r>
        <w:t xml:space="preserve">3)</w:t>
      </w:r>
      <w:r>
        <w:t xml:space="preserve"> </w:t>
      </w:r>
      <w:r>
        <w:t xml:space="preserve">Within the existing footprint of the principal dwelling or existing secondary attached</w:t>
      </w:r>
      <w:r>
        <w:t xml:space="preserve"> </w:t>
      </w:r>
      <w:r>
        <w:t xml:space="preserve">or detached structure (as of the date of the ordinance from which this chapter is</w:t>
      </w:r>
      <w:r>
        <w:t xml:space="preserve"> </w:t>
      </w:r>
      <w:r>
        <w:t xml:space="preserve">derived approval) and does not expand the footprint of the structure.</w:t>
      </w:r>
    </w:p>
    <w:p>
      <w:pPr>
        <w:numPr>
          <w:ilvl w:val="1"/>
          <w:numId w:val="1190"/>
        </w:numPr>
      </w:pPr>
      <w:r>
        <w:t xml:space="preserve">C.</w:t>
      </w:r>
      <w:r>
        <w:t xml:space="preserve"> </w:t>
      </w:r>
      <w:r>
        <w:t xml:space="preserve">Accessory dwelling units located within or attached to the principal dwelling shall</w:t>
      </w:r>
      <w:r>
        <w:t xml:space="preserve"> </w:t>
      </w:r>
      <w:r>
        <w:t xml:space="preserve">meet all the requirements of section 82-602, District dimensional regulations, as they pertain to the principal dwelling.</w:t>
      </w:r>
    </w:p>
    <w:p>
      <w:pPr>
        <w:numPr>
          <w:ilvl w:val="1"/>
          <w:numId w:val="1190"/>
        </w:numPr>
      </w:pPr>
      <w:r>
        <w:t xml:space="preserve">D.</w:t>
      </w:r>
      <w:r>
        <w:t xml:space="preserve"> </w:t>
      </w:r>
      <w:r>
        <w:t xml:space="preserve">Accessory dwelling units located in a new or existing accessory structure:</w:t>
      </w:r>
    </w:p>
    <w:p>
      <w:pPr>
        <w:numPr>
          <w:ilvl w:val="2"/>
          <w:numId w:val="1192"/>
        </w:numPr>
      </w:pPr>
      <w:r>
        <w:t xml:space="preserve">1)</w:t>
      </w:r>
      <w:r>
        <w:t xml:space="preserve"> </w:t>
      </w:r>
      <w:r>
        <w:t xml:space="preserve">Shall meet the requirements of section 82-602, District dimensional regulations, and section 82-700, Miscellaneous structure and site regulations, as they pertain to an accessory structure</w:t>
      </w:r>
      <w:r>
        <w:t xml:space="preserve"> </w:t>
      </w:r>
      <w:r>
        <w:t xml:space="preserve">(82-700);</w:t>
      </w:r>
    </w:p>
    <w:p>
      <w:pPr>
        <w:numPr>
          <w:ilvl w:val="2"/>
          <w:numId w:val="1192"/>
        </w:numPr>
      </w:pPr>
      <w:r>
        <w:t xml:space="preserve">2)</w:t>
      </w:r>
      <w:r>
        <w:t xml:space="preserve"> </w:t>
      </w:r>
      <w:r>
        <w:t xml:space="preserve">Shall meet all applicable requirements for accessory structures in section 82-700, Accessory structures;</w:t>
      </w:r>
    </w:p>
    <w:p>
      <w:pPr>
        <w:numPr>
          <w:ilvl w:val="2"/>
          <w:numId w:val="1192"/>
        </w:numPr>
      </w:pPr>
      <w:r>
        <w:t xml:space="preserve">3)</w:t>
      </w:r>
      <w:r>
        <w:t xml:space="preserve"> </w:t>
      </w:r>
      <w:r>
        <w:t xml:space="preserve">Except that in no case can an ADU be located in the front yard. ADUs are not eligible</w:t>
      </w:r>
      <w:r>
        <w:t xml:space="preserve"> </w:t>
      </w:r>
      <w:r>
        <w:t xml:space="preserve">for the special permits described in section 82-700 D, Accessory structures;</w:t>
      </w:r>
    </w:p>
    <w:p>
      <w:pPr>
        <w:numPr>
          <w:ilvl w:val="1"/>
          <w:numId w:val="1190"/>
        </w:numPr>
      </w:pPr>
      <w:r>
        <w:t xml:space="preserve">E.</w:t>
      </w:r>
      <w:r>
        <w:t xml:space="preserve"> </w:t>
      </w:r>
      <w:r>
        <w:t xml:space="preserve">All new or expanded detached ADUs shall have architectural detailing compatible with</w:t>
      </w:r>
      <w:r>
        <w:t xml:space="preserve"> </w:t>
      </w:r>
      <w:r>
        <w:t xml:space="preserve">the main structure, including roof shape, window patterns, proportions and materials</w:t>
      </w:r>
      <w:r>
        <w:t xml:space="preserve"> </w:t>
      </w:r>
      <w:r>
        <w:t xml:space="preserve">per 82-1106.1 C. All new detached ADUs shall be designed in a way that does not compete in scale</w:t>
      </w:r>
      <w:r>
        <w:t xml:space="preserve"> </w:t>
      </w:r>
      <w:r>
        <w:t xml:space="preserve">or volume with the primary building mass.</w:t>
      </w:r>
    </w:p>
    <w:p>
      <w:pPr>
        <w:numPr>
          <w:ilvl w:val="1"/>
          <w:numId w:val="1190"/>
        </w:numPr>
      </w:pPr>
      <w:r>
        <w:t xml:space="preserve">F.</w:t>
      </w:r>
      <w:r>
        <w:t xml:space="preserve"> </w:t>
      </w:r>
      <w:r>
        <w:t xml:space="preserve">Units located within or attached to the principal dwelling may be accessible either</w:t>
      </w:r>
      <w:r>
        <w:t xml:space="preserve"> </w:t>
      </w:r>
      <w:r>
        <w:t xml:space="preserve">through the same means of ingress and egress as the principal dwelling or a separate</w:t>
      </w:r>
      <w:r>
        <w:t xml:space="preserve"> </w:t>
      </w:r>
      <w:r>
        <w:t xml:space="preserve">entrance located to the side or the rear.</w:t>
      </w:r>
    </w:p>
    <w:p>
      <w:pPr>
        <w:numPr>
          <w:ilvl w:val="1"/>
          <w:numId w:val="1190"/>
        </w:numPr>
      </w:pPr>
      <w:r>
        <w:t xml:space="preserve">G.</w:t>
      </w:r>
      <w:r>
        <w:t xml:space="preserve"> </w:t>
      </w:r>
      <w:r>
        <w:t xml:space="preserve">Either the principal dwelling or the ADU must be owner occupied unless both dwelling</w:t>
      </w:r>
      <w:r>
        <w:t xml:space="preserve"> </w:t>
      </w:r>
      <w:r>
        <w:t xml:space="preserve">units are made available for long-term occupancy through a long-term lease (one-year</w:t>
      </w:r>
      <w:r>
        <w:t xml:space="preserve"> </w:t>
      </w:r>
      <w:r>
        <w:t xml:space="preserve">or more). The owner may occupy the ADU and may only rent the principal dwelling if</w:t>
      </w:r>
      <w:r>
        <w:t xml:space="preserve"> </w:t>
      </w:r>
      <w:r>
        <w:t xml:space="preserve">it is made available for long-term occupancy through a long-term lease (one year or</w:t>
      </w:r>
      <w:r>
        <w:t xml:space="preserve"> </w:t>
      </w:r>
      <w:r>
        <w:t xml:space="preserve">more).</w:t>
      </w:r>
    </w:p>
    <w:p>
      <w:pPr>
        <w:numPr>
          <w:ilvl w:val="1"/>
          <w:numId w:val="1190"/>
        </w:numPr>
      </w:pPr>
      <w:r>
        <w:t xml:space="preserve">H.</w:t>
      </w:r>
      <w:r>
        <w:t xml:space="preserve"> </w:t>
      </w:r>
      <w:r>
        <w:t xml:space="preserve">At least one off-street parking space will be provided in addition to the required</w:t>
      </w:r>
      <w:r>
        <w:t xml:space="preserve"> </w:t>
      </w:r>
      <w:r>
        <w:t xml:space="preserve">parking spaces of the primary use.</w:t>
      </w:r>
    </w:p>
    <w:p>
      <w:pPr>
        <w:numPr>
          <w:ilvl w:val="1"/>
          <w:numId w:val="1190"/>
        </w:numPr>
      </w:pPr>
      <w:r>
        <w:t xml:space="preserve">I.</w:t>
      </w:r>
      <w:r>
        <w:t xml:space="preserve"> </w:t>
      </w:r>
      <w:r>
        <w:t xml:space="preserve">ADUs shall not be offered or rented for tourist or transient use or through a hosting</w:t>
      </w:r>
      <w:r>
        <w:t xml:space="preserve"> </w:t>
      </w:r>
      <w:r>
        <w:t xml:space="preserve">platform (as such terms are defined in G.L. 1956, § 42-63.1-2. as a short-term rental).</w:t>
      </w:r>
    </w:p>
    <w:p>
      <w:pPr>
        <w:numPr>
          <w:ilvl w:val="1"/>
          <w:numId w:val="1190"/>
        </w:numPr>
      </w:pPr>
      <w:r>
        <w:t xml:space="preserve">J.</w:t>
      </w:r>
      <w:r>
        <w:t xml:space="preserve"> </w:t>
      </w:r>
      <w:r>
        <w:t xml:space="preserve">ADUs that meet these regulations and are not part of a larger development proposal</w:t>
      </w:r>
      <w:r>
        <w:t xml:space="preserve"> </w:t>
      </w:r>
      <w:r>
        <w:t xml:space="preserve">shall be reviewed by the zoning/building official and shall not, by themselves, be</w:t>
      </w:r>
      <w:r>
        <w:t xml:space="preserve"> </w:t>
      </w:r>
      <w:r>
        <w:t xml:space="preserve">reviewed as minor land developments, major land developments, or special use permits.</w:t>
      </w:r>
    </w:p>
    <w:p>
      <w:pPr>
        <w:numPr>
          <w:ilvl w:val="1"/>
          <w:numId w:val="1190"/>
        </w:numPr>
      </w:pPr>
      <w:r>
        <w:t xml:space="preserve">K.</w:t>
      </w:r>
      <w:r>
        <w:t xml:space="preserve"> </w:t>
      </w:r>
      <w:r>
        <w:t xml:space="preserve">On any lot serviced with an on-site wastewater treatment system (OWTS), if the ADU</w:t>
      </w:r>
      <w:r>
        <w:t xml:space="preserve"> </w:t>
      </w:r>
      <w:r>
        <w:t xml:space="preserve">results in an increase in the total number of bedrooms, the state-permitted OWTS shall</w:t>
      </w:r>
      <w:r>
        <w:t xml:space="preserve"> </w:t>
      </w:r>
      <w:r>
        <w:t xml:space="preserve">meet the total bedroom demand or the owner shall have the existing or any new system</w:t>
      </w:r>
      <w:r>
        <w:t xml:space="preserve"> </w:t>
      </w:r>
      <w:r>
        <w:t xml:space="preserve">approved by RIDEM.</w:t>
      </w:r>
    </w:p>
    <w:p>
      <w:pPr>
        <w:numPr>
          <w:ilvl w:val="1"/>
          <w:numId w:val="1190"/>
        </w:numPr>
      </w:pPr>
      <w:r>
        <w:t xml:space="preserve">L.</w:t>
      </w:r>
      <w:r>
        <w:t xml:space="preserve"> </w:t>
      </w:r>
      <w:r>
        <w:t xml:space="preserve">The ADU will comply with all applicable state and local regulations.</w:t>
      </w:r>
    </w:p>
    <w:p>
      <w:pPr>
        <w:numPr>
          <w:ilvl w:val="1"/>
          <w:numId w:val="1190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Length of occupancy.</w:t>
      </w:r>
      <w:r>
        <w:t xml:space="preserve"> </w:t>
      </w:r>
      <w:r>
        <w:t xml:space="preserve">All ADUs and accessory family dwelling units formerly granted though this chapter,</w:t>
      </w:r>
      <w:r>
        <w:t xml:space="preserve"> </w:t>
      </w:r>
      <w:r>
        <w:t xml:space="preserve">if rented, must be made available for long-term occupancy through a long-term lease</w:t>
      </w:r>
      <w:r>
        <w:t xml:space="preserve"> </w:t>
      </w:r>
      <w:r>
        <w:t xml:space="preserve">(one-year or more).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41"/>
    <w:bookmarkStart w:id="142" w:name="bed-and-breakfast-homes"/>
    <w:p>
      <w:pPr>
        <w:pStyle w:val="Heading2"/>
      </w:pPr>
      <w:r>
        <w:t xml:space="preserve">§ 82-1202. Bed and breakfast homes</w:t>
      </w:r>
    </w:p>
    <w:bookmarkEnd w:id="142"/>
    <w:bookmarkStart w:id="143" w:name="generally"/>
    <w:p>
      <w:pPr>
        <w:pStyle w:val="Heading2"/>
      </w:pPr>
      <w:r>
        <w:t xml:space="preserve">§ 82-1202.1. Generally</w:t>
      </w:r>
    </w:p>
    <w:p>
      <w:pPr>
        <w:pStyle w:val="FirstParagraph"/>
      </w:pPr>
      <w:r>
        <w:t xml:space="preserve">A bed and breakfast home is a single building or part thereof used only for residential</w:t>
      </w:r>
      <w:r>
        <w:t xml:space="preserve"> </w:t>
      </w:r>
      <w:r>
        <w:t xml:space="preserve">dwelling and occupied by the owner thereof in which:</w:t>
      </w:r>
    </w:p>
    <w:p>
      <w:pPr>
        <w:pStyle w:val="Compact"/>
        <w:numPr>
          <w:ilvl w:val="0"/>
          <w:numId w:val="1193"/>
        </w:numPr>
      </w:pPr>
    </w:p>
    <w:p>
      <w:pPr>
        <w:numPr>
          <w:ilvl w:val="1"/>
          <w:numId w:val="1194"/>
        </w:numPr>
      </w:pPr>
      <w:r>
        <w:t xml:space="preserve">A.</w:t>
      </w:r>
      <w:r>
        <w:t xml:space="preserve"> </w:t>
      </w:r>
      <w:r>
        <w:t xml:space="preserve">No more than five rooms are available on an overnight basis for transient guests for</w:t>
      </w:r>
      <w:r>
        <w:t xml:space="preserve"> </w:t>
      </w:r>
      <w:r>
        <w:t xml:space="preserve">compensation;</w:t>
      </w:r>
    </w:p>
    <w:p>
      <w:pPr>
        <w:numPr>
          <w:ilvl w:val="1"/>
          <w:numId w:val="1194"/>
        </w:numPr>
      </w:pPr>
      <w:r>
        <w:t xml:space="preserve">B.</w:t>
      </w:r>
      <w:r>
        <w:t xml:space="preserve"> </w:t>
      </w:r>
      <w:r>
        <w:t xml:space="preserve">No more than four people are permitted to occupy any one room;</w:t>
      </w:r>
    </w:p>
    <w:p>
      <w:pPr>
        <w:numPr>
          <w:ilvl w:val="1"/>
          <w:numId w:val="1194"/>
        </w:numPr>
      </w:pPr>
      <w:r>
        <w:t xml:space="preserve">C.</w:t>
      </w:r>
      <w:r>
        <w:t xml:space="preserve"> </w:t>
      </w:r>
      <w:r>
        <w:t xml:space="preserve">No more than ten transient guests are permitted at any one time;</w:t>
      </w:r>
    </w:p>
    <w:p>
      <w:pPr>
        <w:numPr>
          <w:ilvl w:val="1"/>
          <w:numId w:val="1194"/>
        </w:numPr>
      </w:pPr>
      <w:r>
        <w:t xml:space="preserve">D.</w:t>
      </w:r>
      <w:r>
        <w:t xml:space="preserve"> </w:t>
      </w:r>
      <w:r>
        <w:t xml:space="preserve">No cooking facilities are permitted in any guestroom;</w:t>
      </w:r>
    </w:p>
    <w:p>
      <w:pPr>
        <w:numPr>
          <w:ilvl w:val="1"/>
          <w:numId w:val="1194"/>
        </w:numPr>
      </w:pPr>
      <w:r>
        <w:t xml:space="preserve">E.</w:t>
      </w:r>
      <w:r>
        <w:t xml:space="preserve"> </w:t>
      </w:r>
      <w:r>
        <w:t xml:space="preserve">Meals may only be provided for transient guests of the bed and breakfast home;</w:t>
      </w:r>
    </w:p>
    <w:p>
      <w:pPr>
        <w:numPr>
          <w:ilvl w:val="1"/>
          <w:numId w:val="1194"/>
        </w:numPr>
      </w:pPr>
      <w:r>
        <w:t xml:space="preserve">F.</w:t>
      </w:r>
      <w:r>
        <w:t xml:space="preserve"> </w:t>
      </w:r>
      <w:r>
        <w:t xml:space="preserve">No person may occupy said room or rooms more than 14 days in any 30-day period; and</w:t>
      </w:r>
    </w:p>
    <w:p>
      <w:pPr>
        <w:numPr>
          <w:ilvl w:val="1"/>
          <w:numId w:val="1194"/>
        </w:numPr>
      </w:pPr>
      <w:r>
        <w:t xml:space="preserve">G.</w:t>
      </w:r>
      <w:r>
        <w:t xml:space="preserve"> </w:t>
      </w:r>
      <w:r>
        <w:t xml:space="preserve">Use is authorized by the zoning board, and then is subject to the requirements of</w:t>
      </w:r>
      <w:r>
        <w:t xml:space="preserve"> </w:t>
      </w:r>
      <w:r>
        <w:t xml:space="preserve">any state and local permits.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43"/>
    <w:bookmarkStart w:id="144" w:name="requirements-for-permit"/>
    <w:p>
      <w:pPr>
        <w:pStyle w:val="Heading2"/>
      </w:pPr>
      <w:r>
        <w:t xml:space="preserve">§ 82-1202.2. Requirements for permit</w:t>
      </w:r>
    </w:p>
    <w:p>
      <w:pPr>
        <w:pStyle w:val="FirstParagraph"/>
      </w:pPr>
      <w:r>
        <w:t xml:space="preserve">Bed and breakfast homes are permitted only upon the initial issuance of a special</w:t>
      </w:r>
      <w:r>
        <w:t xml:space="preserve"> </w:t>
      </w:r>
      <w:r>
        <w:t xml:space="preserve">use permit by the zoning board. All applications for a bed and breakfast home shall</w:t>
      </w:r>
      <w:r>
        <w:t xml:space="preserve"> </w:t>
      </w:r>
      <w:r>
        <w:t xml:space="preserve">include the following:</w:t>
      </w:r>
    </w:p>
    <w:p>
      <w:pPr>
        <w:pStyle w:val="Compact"/>
        <w:numPr>
          <w:ilvl w:val="0"/>
          <w:numId w:val="1195"/>
        </w:numPr>
      </w:pPr>
    </w:p>
    <w:p>
      <w:pPr>
        <w:numPr>
          <w:ilvl w:val="1"/>
          <w:numId w:val="119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Site plan requirements.</w:t>
      </w:r>
      <w:r>
        <w:t xml:space="preserve"> </w:t>
      </w:r>
      <w:r>
        <w:t xml:space="preserve">In a site plan submission, plans for a bed and breakfast home shall be presented</w:t>
      </w:r>
      <w:r>
        <w:t xml:space="preserve"> </w:t>
      </w:r>
      <w:r>
        <w:t xml:space="preserve">to the zoning board of review. The plans shall be prepared by a registered architect,</w:t>
      </w:r>
      <w:r>
        <w:t xml:space="preserve"> </w:t>
      </w:r>
      <w:r>
        <w:t xml:space="preserve">registered landscape architect and/or engineer, and shall show the following, together</w:t>
      </w:r>
      <w:r>
        <w:t xml:space="preserve"> </w:t>
      </w:r>
      <w:r>
        <w:t xml:space="preserve">with appropriate dimensions:</w:t>
      </w:r>
    </w:p>
    <w:p>
      <w:pPr>
        <w:numPr>
          <w:ilvl w:val="2"/>
          <w:numId w:val="1197"/>
        </w:numPr>
      </w:pPr>
      <w:r>
        <w:t xml:space="preserve">1)</w:t>
      </w:r>
      <w:r>
        <w:t xml:space="preserve"> </w:t>
      </w:r>
      <w:r>
        <w:t xml:space="preserve">Proposed name of the bed and breakfast home;</w:t>
      </w:r>
    </w:p>
    <w:p>
      <w:pPr>
        <w:numPr>
          <w:ilvl w:val="2"/>
          <w:numId w:val="1197"/>
        </w:numPr>
      </w:pPr>
      <w:r>
        <w:t xml:space="preserve">2)</w:t>
      </w:r>
      <w:r>
        <w:t xml:space="preserve"> </w:t>
      </w:r>
      <w:r>
        <w:t xml:space="preserve">Location by legal description;</w:t>
      </w:r>
    </w:p>
    <w:p>
      <w:pPr>
        <w:numPr>
          <w:ilvl w:val="2"/>
          <w:numId w:val="1197"/>
        </w:numPr>
      </w:pPr>
      <w:r>
        <w:t xml:space="preserve">3)</w:t>
      </w:r>
      <w:r>
        <w:t xml:space="preserve"> </w:t>
      </w:r>
      <w:r>
        <w:t xml:space="preserve">Names and addresses of applicant and designer of the plan;</w:t>
      </w:r>
    </w:p>
    <w:p>
      <w:pPr>
        <w:numPr>
          <w:ilvl w:val="2"/>
          <w:numId w:val="1197"/>
        </w:numPr>
      </w:pPr>
      <w:r>
        <w:t xml:space="preserve">4)</w:t>
      </w:r>
      <w:r>
        <w:t xml:space="preserve"> </w:t>
      </w:r>
      <w:r>
        <w:t xml:space="preserve">Scale of plan, one-inch equals 40 feet or larger;</w:t>
      </w:r>
    </w:p>
    <w:p>
      <w:pPr>
        <w:numPr>
          <w:ilvl w:val="2"/>
          <w:numId w:val="1197"/>
        </w:numPr>
      </w:pPr>
      <w:r>
        <w:t xml:space="preserve">5)</w:t>
      </w:r>
      <w:r>
        <w:t xml:space="preserve"> </w:t>
      </w:r>
      <w:r>
        <w:t xml:space="preserve">Date, north arrow, and contours at two-foot intervals;</w:t>
      </w:r>
    </w:p>
    <w:p>
      <w:pPr>
        <w:numPr>
          <w:ilvl w:val="2"/>
          <w:numId w:val="1197"/>
        </w:numPr>
      </w:pPr>
      <w:r>
        <w:t xml:space="preserve">6)</w:t>
      </w:r>
      <w:r>
        <w:t xml:space="preserve"> </w:t>
      </w:r>
      <w:r>
        <w:t xml:space="preserve">Boundary line of property indicated by a solid line, and the total acreage encompassed</w:t>
      </w:r>
      <w:r>
        <w:t xml:space="preserve"> </w:t>
      </w:r>
      <w:r>
        <w:t xml:space="preserve">thereby;</w:t>
      </w:r>
    </w:p>
    <w:p>
      <w:pPr>
        <w:numPr>
          <w:ilvl w:val="2"/>
          <w:numId w:val="1197"/>
        </w:numPr>
      </w:pPr>
      <w:r>
        <w:t xml:space="preserve">7)</w:t>
      </w:r>
      <w:r>
        <w:t xml:space="preserve"> </w:t>
      </w:r>
      <w:r>
        <w:t xml:space="preserve">Location, widths and names of all existing or prior platted streets, utility rights-of-way,</w:t>
      </w:r>
      <w:r>
        <w:t xml:space="preserve"> </w:t>
      </w:r>
      <w:r>
        <w:t xml:space="preserve">parks, and other public open spaces, saltwater or freshwater wetlands, permanent buildings</w:t>
      </w:r>
      <w:r>
        <w:t xml:space="preserve"> </w:t>
      </w:r>
      <w:r>
        <w:t xml:space="preserve">and structures, houses or permanent easements and zoning boundary lines, within 200</w:t>
      </w:r>
      <w:r>
        <w:t xml:space="preserve"> </w:t>
      </w:r>
      <w:r>
        <w:t xml:space="preserve">feet of the lot;</w:t>
      </w:r>
    </w:p>
    <w:p>
      <w:pPr>
        <w:numPr>
          <w:ilvl w:val="2"/>
          <w:numId w:val="1197"/>
        </w:numPr>
      </w:pPr>
      <w:r>
        <w:t xml:space="preserve">8)</w:t>
      </w:r>
      <w:r>
        <w:t xml:space="preserve"> </w:t>
      </w:r>
      <w:r>
        <w:t xml:space="preserve">Existing sewers, water mains, culverts and other underground facilities located on</w:t>
      </w:r>
      <w:r>
        <w:t xml:space="preserve"> </w:t>
      </w:r>
      <w:r>
        <w:t xml:space="preserve">the lot, indicating pipe sizes, grades, manholes and location;</w:t>
      </w:r>
    </w:p>
    <w:p>
      <w:pPr>
        <w:numPr>
          <w:ilvl w:val="2"/>
          <w:numId w:val="1197"/>
        </w:numPr>
      </w:pPr>
      <w:r>
        <w:t xml:space="preserve">9)</w:t>
      </w:r>
      <w:r>
        <w:t xml:space="preserve"> </w:t>
      </w:r>
      <w:r>
        <w:t xml:space="preserve">Location, arrangement and dimensions of automobile parking spaces, width of aisles,</w:t>
      </w:r>
      <w:r>
        <w:t xml:space="preserve"> </w:t>
      </w:r>
      <w:r>
        <w:t xml:space="preserve">width of bays and angle of parking;</w:t>
      </w:r>
    </w:p>
    <w:p>
      <w:pPr>
        <w:numPr>
          <w:ilvl w:val="2"/>
          <w:numId w:val="1197"/>
        </w:numPr>
      </w:pPr>
      <w:r>
        <w:t xml:space="preserve">10)</w:t>
      </w:r>
      <w:r>
        <w:t xml:space="preserve"> </w:t>
      </w:r>
      <w:r>
        <w:t xml:space="preserve">Location and dimensions of vehicular drives, entrances and exits; location and dimensions</w:t>
      </w:r>
      <w:r>
        <w:t xml:space="preserve"> </w:t>
      </w:r>
      <w:r>
        <w:t xml:space="preserve">of pedestrian entrances, exits and walkways;</w:t>
      </w:r>
    </w:p>
    <w:p>
      <w:pPr>
        <w:numPr>
          <w:ilvl w:val="2"/>
          <w:numId w:val="1197"/>
        </w:numPr>
      </w:pPr>
      <w:r>
        <w:t xml:space="preserve">11)</w:t>
      </w:r>
      <w:r>
        <w:t xml:space="preserve"> </w:t>
      </w:r>
      <w:r>
        <w:t xml:space="preserve">Number of dwelling rooms and number of bedrooms;</w:t>
      </w:r>
    </w:p>
    <w:p>
      <w:pPr>
        <w:numPr>
          <w:ilvl w:val="2"/>
          <w:numId w:val="1197"/>
        </w:numPr>
      </w:pPr>
      <w:r>
        <w:t xml:space="preserve">12)</w:t>
      </w:r>
      <w:r>
        <w:t xml:space="preserve"> </w:t>
      </w:r>
      <w:r>
        <w:t xml:space="preserve">Floor plans and exterior elevation drawings of all buildings, with exterior dimensions;</w:t>
      </w:r>
      <w:r>
        <w:t xml:space="preserve"> </w:t>
      </w:r>
      <w:r>
        <w:t xml:space="preserve">including all means of ingress and egress;</w:t>
      </w:r>
    </w:p>
    <w:p>
      <w:pPr>
        <w:numPr>
          <w:ilvl w:val="2"/>
          <w:numId w:val="1197"/>
        </w:numPr>
      </w:pPr>
      <w:r>
        <w:t xml:space="preserve">13)</w:t>
      </w:r>
      <w:r>
        <w:t xml:space="preserve"> </w:t>
      </w:r>
      <w:r>
        <w:t xml:space="preserve">Construction materials, including fire ratings, if any;</w:t>
      </w:r>
    </w:p>
    <w:p>
      <w:pPr>
        <w:numPr>
          <w:ilvl w:val="2"/>
          <w:numId w:val="1197"/>
        </w:numPr>
      </w:pPr>
      <w:r>
        <w:t xml:space="preserve">14)</w:t>
      </w:r>
      <w:r>
        <w:t xml:space="preserve"> </w:t>
      </w:r>
      <w:r>
        <w:t xml:space="preserve">Fire protection systems;</w:t>
      </w:r>
    </w:p>
    <w:p>
      <w:pPr>
        <w:numPr>
          <w:ilvl w:val="2"/>
          <w:numId w:val="1197"/>
        </w:numPr>
      </w:pPr>
      <w:r>
        <w:t xml:space="preserve">15)</w:t>
      </w:r>
      <w:r>
        <w:t xml:space="preserve"> </w:t>
      </w:r>
      <w:r>
        <w:t xml:space="preserve">Location, height and materials of walls, fences and screen planting;</w:t>
      </w:r>
    </w:p>
    <w:p>
      <w:pPr>
        <w:numPr>
          <w:ilvl w:val="2"/>
          <w:numId w:val="1197"/>
        </w:numPr>
      </w:pPr>
      <w:r>
        <w:t xml:space="preserve">16)</w:t>
      </w:r>
      <w:r>
        <w:t xml:space="preserve"> </w:t>
      </w:r>
      <w:r>
        <w:t xml:space="preserve">Ground cover, finished grades, slopes, banks and ditches;</w:t>
      </w:r>
    </w:p>
    <w:p>
      <w:pPr>
        <w:numPr>
          <w:ilvl w:val="2"/>
          <w:numId w:val="1197"/>
        </w:numPr>
      </w:pPr>
      <w:r>
        <w:t xml:space="preserve">17)</w:t>
      </w:r>
      <w:r>
        <w:t xml:space="preserve"> </w:t>
      </w:r>
      <w:r>
        <w:t xml:space="preserve">Proposed or existing utilities, including sewers, water, lighting, electricity and</w:t>
      </w:r>
      <w:r>
        <w:t xml:space="preserve"> </w:t>
      </w:r>
      <w:r>
        <w:t xml:space="preserve">communications;</w:t>
      </w:r>
    </w:p>
    <w:p>
      <w:pPr>
        <w:numPr>
          <w:ilvl w:val="2"/>
          <w:numId w:val="1197"/>
        </w:numPr>
      </w:pPr>
      <w:r>
        <w:t xml:space="preserve">18)</w:t>
      </w:r>
      <w:r>
        <w:t xml:space="preserve"> </w:t>
      </w:r>
      <w:r>
        <w:t xml:space="preserve">Drainage plan showing methods of disposal and/or control of surface water runoff.</w:t>
      </w:r>
    </w:p>
    <w:p>
      <w:pPr>
        <w:numPr>
          <w:ilvl w:val="1"/>
          <w:numId w:val="119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Minimum standards for approval.</w:t>
      </w:r>
      <w:r>
        <w:t xml:space="preserve"> </w:t>
      </w:r>
      <w:r>
        <w:t xml:space="preserve">Every bed and breakfast home shall comply with the following minimum standards:</w:t>
      </w:r>
    </w:p>
    <w:p>
      <w:pPr>
        <w:numPr>
          <w:ilvl w:val="2"/>
          <w:numId w:val="1198"/>
        </w:numPr>
      </w:pPr>
      <w:r>
        <w:t xml:space="preserve">1)</w:t>
      </w:r>
      <w:r>
        <w:t xml:space="preserve"> </w:t>
      </w:r>
      <w:r>
        <w:t xml:space="preserve">Each guestroom shall have two means of egress.</w:t>
      </w:r>
    </w:p>
    <w:p>
      <w:pPr>
        <w:numPr>
          <w:ilvl w:val="2"/>
          <w:numId w:val="1198"/>
        </w:numPr>
      </w:pPr>
      <w:r>
        <w:t xml:space="preserve">2)</w:t>
      </w:r>
      <w:r>
        <w:t xml:space="preserve"> </w:t>
      </w:r>
      <w:r>
        <w:t xml:space="preserve">Each guestroom shall contain an approved fire extinguisher and an approved fire detector</w:t>
      </w:r>
      <w:r>
        <w:t xml:space="preserve"> </w:t>
      </w:r>
      <w:r>
        <w:t xml:space="preserve">and meet applicable standards of the local fire marshal.</w:t>
      </w:r>
    </w:p>
    <w:p>
      <w:pPr>
        <w:numPr>
          <w:ilvl w:val="2"/>
          <w:numId w:val="1198"/>
        </w:numPr>
      </w:pPr>
      <w:r>
        <w:t xml:space="preserve">3)</w:t>
      </w:r>
      <w:r>
        <w:t xml:space="preserve"> </w:t>
      </w:r>
      <w:r>
        <w:t xml:space="preserve">A list of all guests and their addresses shall be maintained by the owner and be made</w:t>
      </w:r>
      <w:r>
        <w:t xml:space="preserve"> </w:t>
      </w:r>
      <w:r>
        <w:t xml:space="preserve">available to the town upon request of the zoning enforcement officer and/or tax assessor.</w:t>
      </w:r>
    </w:p>
    <w:p>
      <w:pPr>
        <w:numPr>
          <w:ilvl w:val="2"/>
          <w:numId w:val="1198"/>
        </w:numPr>
      </w:pPr>
      <w:r>
        <w:t xml:space="preserve">4)</w:t>
      </w:r>
      <w:r>
        <w:t xml:space="preserve"> </w:t>
      </w:r>
      <w:r>
        <w:t xml:space="preserve">An adequate sewage disposal system must be in place with proper documentation by RIDEM</w:t>
      </w:r>
      <w:r>
        <w:t xml:space="preserve"> </w:t>
      </w:r>
      <w:r>
        <w:t xml:space="preserve">[Rhode Island Department of the Environment] or by a certified OWTS designer or installer.</w:t>
      </w:r>
      <w:r>
        <w:t xml:space="preserve"> </w:t>
      </w:r>
      <w:r>
        <w:t xml:space="preserve">Alternatively, the board of water and sewer commissioners shall certify that adequate</w:t>
      </w:r>
      <w:r>
        <w:t xml:space="preserve"> </w:t>
      </w:r>
      <w:r>
        <w:t xml:space="preserve">sewer capacity has been allotted for the proposed use and that all fees have been</w:t>
      </w:r>
      <w:r>
        <w:t xml:space="preserve"> </w:t>
      </w:r>
      <w:r>
        <w:t xml:space="preserve">paid.</w:t>
      </w:r>
    </w:p>
    <w:p>
      <w:pPr>
        <w:numPr>
          <w:ilvl w:val="2"/>
          <w:numId w:val="1198"/>
        </w:numPr>
      </w:pPr>
      <w:r>
        <w:t xml:space="preserve">5)</w:t>
      </w:r>
      <w:r>
        <w:t xml:space="preserve"> </w:t>
      </w:r>
      <w:r>
        <w:t xml:space="preserve">Water-saving devices shall be installed in all water fixtures in the building, including</w:t>
      </w:r>
      <w:r>
        <w:t xml:space="preserve"> </w:t>
      </w:r>
      <w:r>
        <w:t xml:space="preserve">fixtures in the primary residence. Bed and breakfast homes using private water wells</w:t>
      </w:r>
      <w:r>
        <w:t xml:space="preserve"> </w:t>
      </w:r>
      <w:r>
        <w:t xml:space="preserve">shall provide a certificate of good water quality from the state of the environment.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44"/>
    <w:bookmarkStart w:id="145" w:name="compact-cottage-development-ccd"/>
    <w:p>
      <w:pPr>
        <w:pStyle w:val="Heading2"/>
      </w:pPr>
      <w:r>
        <w:t xml:space="preserve">§ 82-1203. Compact cottage development (CCD)</w:t>
      </w:r>
    </w:p>
    <w:bookmarkEnd w:id="145"/>
    <w:bookmarkStart w:id="146" w:name="purpose-3"/>
    <w:p>
      <w:pPr>
        <w:pStyle w:val="Heading2"/>
      </w:pPr>
      <w:r>
        <w:t xml:space="preserve">§ 82-1203.1. Purpose</w:t>
      </w:r>
    </w:p>
    <w:p>
      <w:pPr>
        <w:pStyle w:val="FirstParagraph"/>
      </w:pPr>
      <w:r>
        <w:t xml:space="preserve">The purposes of this section include:</w:t>
      </w:r>
    </w:p>
    <w:p>
      <w:pPr>
        <w:pStyle w:val="Compact"/>
        <w:numPr>
          <w:ilvl w:val="0"/>
          <w:numId w:val="1199"/>
        </w:numPr>
      </w:pPr>
    </w:p>
    <w:p>
      <w:pPr>
        <w:numPr>
          <w:ilvl w:val="1"/>
          <w:numId w:val="1200"/>
        </w:numPr>
      </w:pPr>
      <w:r>
        <w:t xml:space="preserve">A.</w:t>
      </w:r>
      <w:r>
        <w:t xml:space="preserve"> </w:t>
      </w:r>
      <w:r>
        <w:t xml:space="preserve">To provide housing types that are responsive to changing household demographics (e.g.,</w:t>
      </w:r>
      <w:r>
        <w:t xml:space="preserve"> </w:t>
      </w:r>
      <w:r>
        <w:t xml:space="preserve">retirees, small families, single parent households, single person households, dual</w:t>
      </w:r>
      <w:r>
        <w:t xml:space="preserve"> </w:t>
      </w:r>
      <w:r>
        <w:t xml:space="preserve">owner households);</w:t>
      </w:r>
    </w:p>
    <w:p>
      <w:pPr>
        <w:numPr>
          <w:ilvl w:val="1"/>
          <w:numId w:val="1200"/>
        </w:numPr>
      </w:pPr>
      <w:r>
        <w:t xml:space="preserve">B.</w:t>
      </w:r>
      <w:r>
        <w:t xml:space="preserve"> </w:t>
      </w:r>
      <w:r>
        <w:t xml:space="preserve">To provide opportunities for low to moderate income housing within single-family neighborhoods;</w:t>
      </w:r>
    </w:p>
    <w:p>
      <w:pPr>
        <w:numPr>
          <w:ilvl w:val="1"/>
          <w:numId w:val="1200"/>
        </w:numPr>
      </w:pPr>
      <w:r>
        <w:t xml:space="preserve">C.</w:t>
      </w:r>
      <w:r>
        <w:t xml:space="preserve"> </w:t>
      </w:r>
      <w:r>
        <w:t xml:space="preserve">To encourage creation of functional usable open space in residential communities;</w:t>
      </w:r>
    </w:p>
    <w:p>
      <w:pPr>
        <w:numPr>
          <w:ilvl w:val="1"/>
          <w:numId w:val="1200"/>
        </w:numPr>
      </w:pPr>
      <w:r>
        <w:t xml:space="preserve">D.</w:t>
      </w:r>
      <w:r>
        <w:t xml:space="preserve"> </w:t>
      </w:r>
      <w:r>
        <w:t xml:space="preserve">To promote neighborhood interaction and safety through design; and</w:t>
      </w:r>
    </w:p>
    <w:p>
      <w:pPr>
        <w:numPr>
          <w:ilvl w:val="1"/>
          <w:numId w:val="1200"/>
        </w:numPr>
      </w:pPr>
      <w:r>
        <w:t xml:space="preserve">E.</w:t>
      </w:r>
      <w:r>
        <w:t xml:space="preserve"> </w:t>
      </w:r>
      <w:r>
        <w:t xml:space="preserve">To ensure compatibility with neighboring uses.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46"/>
    <w:bookmarkStart w:id="147" w:name="eligibility"/>
    <w:p>
      <w:pPr>
        <w:pStyle w:val="Heading2"/>
      </w:pPr>
      <w:r>
        <w:t xml:space="preserve">§ 82-1203.2. Eligibility</w:t>
      </w:r>
    </w:p>
    <w:p>
      <w:pPr>
        <w:numPr>
          <w:ilvl w:val="0"/>
          <w:numId w:val="1201"/>
        </w:numPr>
      </w:pPr>
      <w:r>
        <w:t xml:space="preserve">A.</w:t>
      </w:r>
      <w:r>
        <w:t xml:space="preserve"> </w:t>
      </w:r>
      <w:r>
        <w:t xml:space="preserve">CCD is allowable only through major land development application to the planning commission.</w:t>
      </w:r>
      <w:r>
        <w:t xml:space="preserve"> </w:t>
      </w:r>
      <w:r>
        <w:t xml:space="preserve">A CCD is only permitted in the following zoning districts: R-20, R-8, CL, and CD.</w:t>
      </w:r>
    </w:p>
    <w:p>
      <w:pPr>
        <w:numPr>
          <w:ilvl w:val="0"/>
          <w:numId w:val="1201"/>
        </w:numPr>
      </w:pPr>
      <w:r>
        <w:t xml:space="preserve">B.</w:t>
      </w:r>
      <w:r>
        <w:t xml:space="preserve"> </w:t>
      </w:r>
      <w:r>
        <w:t xml:space="preserve">Where a lot is split by any of the zones described above, only the portion of the</w:t>
      </w:r>
      <w:r>
        <w:t xml:space="preserve"> </w:t>
      </w:r>
      <w:r>
        <w:t xml:space="preserve">lot that is fully eligible may be proposed as part of a CCD.</w:t>
      </w:r>
    </w:p>
    <w:p>
      <w:pPr>
        <w:numPr>
          <w:ilvl w:val="0"/>
          <w:numId w:val="1201"/>
        </w:numPr>
      </w:pPr>
      <w:r>
        <w:t xml:space="preserve">C.</w:t>
      </w:r>
      <w:r>
        <w:t xml:space="preserve"> </w:t>
      </w:r>
      <w:r>
        <w:t xml:space="preserve">CCD is only allowable when connected to public water and sewer.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47"/>
    <w:bookmarkStart w:id="148" w:name="application"/>
    <w:p>
      <w:pPr>
        <w:pStyle w:val="Heading2"/>
      </w:pPr>
      <w:r>
        <w:t xml:space="preserve">§ 82-1203.3. Application</w:t>
      </w:r>
    </w:p>
    <w:p>
      <w:pPr>
        <w:pStyle w:val="FirstParagraph"/>
      </w:pPr>
      <w:r>
        <w:t xml:space="preserve">Applications shall follow the procedures for major land development per the town's</w:t>
      </w:r>
      <w:r>
        <w:t xml:space="preserve"> </w:t>
      </w:r>
      <w:r>
        <w:t xml:space="preserve">subdivision regulations.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48"/>
    <w:bookmarkStart w:id="149" w:name="inclusionary-zoning"/>
    <w:p>
      <w:pPr>
        <w:pStyle w:val="Heading2"/>
      </w:pPr>
      <w:r>
        <w:t xml:space="preserve">§ 82-1203.4. Inclusionary zoning</w:t>
      </w:r>
    </w:p>
    <w:p>
      <w:pPr>
        <w:pStyle w:val="FirstParagraph"/>
      </w:pPr>
      <w:r>
        <w:t xml:space="preserve">Any CCD is subject to the inclusionary zoning requirements of section 82-1605.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49"/>
    <w:bookmarkStart w:id="150" w:name="density-requirements"/>
    <w:p>
      <w:pPr>
        <w:pStyle w:val="Heading2"/>
      </w:pPr>
      <w:r>
        <w:t xml:space="preserve">§ 82-1203.5. Density requirements</w:t>
      </w:r>
    </w:p>
    <w:p>
      <w:pPr>
        <w:numPr>
          <w:ilvl w:val="0"/>
          <w:numId w:val="1202"/>
        </w:numPr>
      </w:pPr>
      <w:r>
        <w:t xml:space="preserve">A.</w:t>
      </w:r>
      <w:r>
        <w:t xml:space="preserve"> </w:t>
      </w:r>
      <w:r>
        <w:t xml:space="preserve">The maximum density shall be 15 cottage units per acre of land not defined as land</w:t>
      </w:r>
      <w:r>
        <w:t xml:space="preserve"> </w:t>
      </w:r>
      <w:r>
        <w:t xml:space="preserve">unsuitable for development in section 82-104.</w:t>
      </w:r>
    </w:p>
    <w:p>
      <w:pPr>
        <w:numPr>
          <w:ilvl w:val="0"/>
          <w:numId w:val="1202"/>
        </w:numPr>
      </w:pPr>
      <w:r>
        <w:t xml:space="preserve">B.</w:t>
      </w:r>
      <w:r>
        <w:t xml:space="preserve"> </w:t>
      </w:r>
      <w:r>
        <w:t xml:space="preserve">An individual cottage development shall contain a minimum of six dwelling units and</w:t>
      </w:r>
      <w:r>
        <w:t xml:space="preserve"> </w:t>
      </w:r>
      <w:r>
        <w:t xml:space="preserve">may contain a maximum of 30 dwelling units.</w:t>
      </w:r>
    </w:p>
    <w:p>
      <w:pPr>
        <w:numPr>
          <w:ilvl w:val="0"/>
          <w:numId w:val="1202"/>
        </w:numPr>
      </w:pPr>
      <w:r>
        <w:t xml:space="preserve">C.</w:t>
      </w:r>
      <w:r>
        <w:t xml:space="preserve"> </w:t>
      </w:r>
      <w:r>
        <w:t xml:space="preserve">None of the provisions of this subsection shall be interpreted as removing any density</w:t>
      </w:r>
      <w:r>
        <w:t xml:space="preserve"> </w:t>
      </w:r>
      <w:r>
        <w:t xml:space="preserve">limitations or nutrient loading limitations that may be required by RIDEM or RICRMC</w:t>
      </w:r>
      <w:r>
        <w:t xml:space="preserve"> </w:t>
      </w:r>
      <w:r>
        <w:t xml:space="preserve">for specific areas.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50"/>
    <w:bookmarkStart w:id="151" w:name="dimensional-requirements"/>
    <w:p>
      <w:pPr>
        <w:pStyle w:val="Heading2"/>
      </w:pPr>
      <w:r>
        <w:t xml:space="preserve">§ 82-1203.6. Dimensional requirements</w:t>
      </w:r>
    </w:p>
    <w:p>
      <w:pPr>
        <w:numPr>
          <w:ilvl w:val="0"/>
          <w:numId w:val="1203"/>
        </w:numPr>
      </w:pPr>
      <w:r>
        <w:t xml:space="preserve">A.</w:t>
      </w:r>
      <w:r>
        <w:t xml:space="preserve"> </w:t>
      </w:r>
      <w:r>
        <w:t xml:space="preserve">A CCD may be developed with dwelling units on separate lots, a single lot, or a combination</w:t>
      </w:r>
      <w:r>
        <w:t xml:space="preserve"> </w:t>
      </w:r>
      <w:r>
        <w:t xml:space="preserve">thereof.</w:t>
      </w:r>
    </w:p>
    <w:p>
      <w:pPr>
        <w:numPr>
          <w:ilvl w:val="0"/>
          <w:numId w:val="1203"/>
        </w:numPr>
      </w:pPr>
      <w:r>
        <w:t xml:space="preserve">B.</w:t>
      </w:r>
      <w:r>
        <w:t xml:space="preserve"> </w:t>
      </w:r>
      <w:r>
        <w:t xml:space="preserve">No detached accessory structures shall be allowed except as development facilities</w:t>
      </w:r>
      <w:r>
        <w:t xml:space="preserve"> </w:t>
      </w:r>
      <w:r>
        <w:t xml:space="preserve">such as storage sheds, garages, utility structures, or similar common facilities.</w:t>
      </w:r>
    </w:p>
    <w:p>
      <w:pPr>
        <w:numPr>
          <w:ilvl w:val="0"/>
          <w:numId w:val="1203"/>
        </w:numPr>
      </w:pPr>
      <w:r>
        <w:t xml:space="preserve">C.</w:t>
      </w:r>
      <w:r>
        <w:t xml:space="preserve"> </w:t>
      </w:r>
      <w:r>
        <w:t xml:space="preserve">Dwelling units shall be separated by a minimum of ten feet from the side edge of one</w:t>
      </w:r>
      <w:r>
        <w:t xml:space="preserve"> </w:t>
      </w:r>
      <w:r>
        <w:t xml:space="preserve">building to another. Where attached architectural features such as eaves, window bays,</w:t>
      </w:r>
      <w:r>
        <w:t xml:space="preserve"> </w:t>
      </w:r>
      <w:r>
        <w:t xml:space="preserve">bulkheads, etc. project into the space between residences, the ten-foot separation</w:t>
      </w:r>
      <w:r>
        <w:t xml:space="preserve"> </w:t>
      </w:r>
      <w:r>
        <w:t xml:space="preserve">shall be measured from the outside edge of these features.</w:t>
      </w:r>
    </w:p>
    <w:p>
      <w:pPr>
        <w:numPr>
          <w:ilvl w:val="0"/>
          <w:numId w:val="1203"/>
        </w:numPr>
      </w:pPr>
      <w:r>
        <w:t xml:space="preserve">D.</w:t>
      </w:r>
      <w:r>
        <w:t xml:space="preserve"> </w:t>
      </w:r>
      <w:r>
        <w:t xml:space="preserve">Dwelling units not abutting or oriented towards a right-of-way shall have a front</w:t>
      </w:r>
      <w:r>
        <w:t xml:space="preserve"> </w:t>
      </w:r>
      <w:r>
        <w:t xml:space="preserve">yard oriented towards the common open space.</w:t>
      </w:r>
    </w:p>
    <w:p>
      <w:pPr>
        <w:numPr>
          <w:ilvl w:val="0"/>
          <w:numId w:val="1203"/>
        </w:numPr>
      </w:pPr>
      <w:r>
        <w:t xml:space="preserve">E.</w:t>
      </w:r>
      <w:r>
        <w:t xml:space="preserve"> </w:t>
      </w:r>
      <w:r>
        <w:t xml:space="preserve">The total habitable floor area, as defined in section 82-104 of the zoning ordinance, of each cottage unit shall not exceed 1,200 square feet.</w:t>
      </w:r>
      <w:r>
        <w:t xml:space="preserve"> </w:t>
      </w:r>
      <w:r>
        <w:t xml:space="preserve">No building footprint, excluding any enclosed porch area, shall exceed 800 square</w:t>
      </w:r>
      <w:r>
        <w:t xml:space="preserve"> </w:t>
      </w:r>
      <w:r>
        <w:t xml:space="preserve">feet. Habitable floor area in a two-story cottage for the second floor shall not exceed</w:t>
      </w:r>
      <w:r>
        <w:t xml:space="preserve"> </w:t>
      </w:r>
      <w:r>
        <w:t xml:space="preserve">400 square feet.</w:t>
      </w:r>
    </w:p>
    <w:p>
      <w:pPr>
        <w:numPr>
          <w:ilvl w:val="0"/>
          <w:numId w:val="1203"/>
        </w:numPr>
      </w:pPr>
      <w:r>
        <w:t xml:space="preserve">F.</w:t>
      </w:r>
      <w:r>
        <w:t xml:space="preserve"> </w:t>
      </w:r>
      <w:r>
        <w:t xml:space="preserve">The distance between the front building edge and the right-of-way or the edge of the</w:t>
      </w:r>
      <w:r>
        <w:t xml:space="preserve"> </w:t>
      </w:r>
      <w:r>
        <w:t xml:space="preserve">common space shall be at least 15 feet.</w:t>
      </w:r>
    </w:p>
    <w:p>
      <w:pPr>
        <w:numPr>
          <w:ilvl w:val="0"/>
          <w:numId w:val="1203"/>
        </w:numPr>
      </w:pPr>
      <w:r>
        <w:t xml:space="preserve">G.</w:t>
      </w:r>
      <w:r>
        <w:t xml:space="preserve"> </w:t>
      </w:r>
      <w:r>
        <w:t xml:space="preserve">The building height for all structures shall not exceed 22 feet.</w:t>
      </w:r>
    </w:p>
    <w:p>
      <w:pPr>
        <w:numPr>
          <w:ilvl w:val="0"/>
          <w:numId w:val="1203"/>
        </w:numPr>
      </w:pPr>
      <w:r>
        <w:t xml:space="preserve">H.</w:t>
      </w:r>
      <w:r>
        <w:t xml:space="preserve"> </w:t>
      </w:r>
      <w:r>
        <w:t xml:space="preserve">The nearest building in the cottage community shall not be closer than 50 feet from</w:t>
      </w:r>
      <w:r>
        <w:t xml:space="preserve"> </w:t>
      </w:r>
      <w:r>
        <w:t xml:space="preserve">the lot line of any abutting residential use.</w:t>
      </w:r>
    </w:p>
    <w:p>
      <w:pPr>
        <w:numPr>
          <w:ilvl w:val="0"/>
          <w:numId w:val="1203"/>
        </w:numPr>
      </w:pPr>
      <w:r>
        <w:t xml:space="preserve">I.</w:t>
      </w:r>
      <w:r>
        <w:t xml:space="preserve"> </w:t>
      </w:r>
      <w:r>
        <w:t xml:space="preserve">Accessory dwelling units are not allowed within a CCD.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51"/>
    <w:bookmarkStart w:id="152" w:name="common-open-space"/>
    <w:p>
      <w:pPr>
        <w:pStyle w:val="Heading2"/>
      </w:pPr>
      <w:r>
        <w:t xml:space="preserve">§ 82-1203.7. Common open space</w:t>
      </w:r>
    </w:p>
    <w:p>
      <w:pPr>
        <w:numPr>
          <w:ilvl w:val="0"/>
          <w:numId w:val="1204"/>
        </w:numPr>
      </w:pPr>
      <w:r>
        <w:t xml:space="preserve">A.</w:t>
      </w:r>
      <w:r>
        <w:t xml:space="preserve"> </w:t>
      </w:r>
      <w:r>
        <w:t xml:space="preserve">A minimum of 250 square feet of common open space shall be provided per dwelling.</w:t>
      </w:r>
      <w:r>
        <w:t xml:space="preserve"> </w:t>
      </w:r>
      <w:r>
        <w:t xml:space="preserve">However, not less than 3,000 square feet of common area shall be provided regardless</w:t>
      </w:r>
      <w:r>
        <w:t xml:space="preserve"> </w:t>
      </w:r>
      <w:r>
        <w:t xml:space="preserve">of number of dwelling units.</w:t>
      </w:r>
    </w:p>
    <w:p>
      <w:pPr>
        <w:numPr>
          <w:ilvl w:val="0"/>
          <w:numId w:val="1204"/>
        </w:numPr>
      </w:pPr>
      <w:r>
        <w:t xml:space="preserve">B.</w:t>
      </w:r>
      <w:r>
        <w:t xml:space="preserve"> </w:t>
      </w:r>
      <w:r>
        <w:t xml:space="preserve">No dimension of a common open space area used to satisfy the minimum square footage</w:t>
      </w:r>
      <w:r>
        <w:t xml:space="preserve"> </w:t>
      </w:r>
      <w:r>
        <w:t xml:space="preserve">requirement shall be less than 20 feet, unless part of a pathway or trail.</w:t>
      </w:r>
    </w:p>
    <w:p>
      <w:pPr>
        <w:numPr>
          <w:ilvl w:val="0"/>
          <w:numId w:val="1204"/>
        </w:numPr>
      </w:pPr>
      <w:r>
        <w:t xml:space="preserve">C.</w:t>
      </w:r>
      <w:r>
        <w:t xml:space="preserve"> </w:t>
      </w:r>
      <w:r>
        <w:t xml:space="preserve">Required common open space shall be divided into no more than two separate areas per</w:t>
      </w:r>
      <w:r>
        <w:t xml:space="preserve"> </w:t>
      </w:r>
      <w:r>
        <w:t xml:space="preserve">cluster of dwelling units.</w:t>
      </w:r>
    </w:p>
    <w:p>
      <w:pPr>
        <w:numPr>
          <w:ilvl w:val="0"/>
          <w:numId w:val="1204"/>
        </w:numPr>
      </w:pPr>
      <w:r>
        <w:t xml:space="preserve">D.</w:t>
      </w:r>
      <w:r>
        <w:t xml:space="preserve"> </w:t>
      </w:r>
      <w:r>
        <w:t xml:space="preserve">Common open spaces shall have dwelling units that face each other across the common</w:t>
      </w:r>
      <w:r>
        <w:t xml:space="preserve"> </w:t>
      </w:r>
      <w:r>
        <w:t xml:space="preserve">open space.</w:t>
      </w:r>
    </w:p>
    <w:p>
      <w:pPr>
        <w:numPr>
          <w:ilvl w:val="0"/>
          <w:numId w:val="1204"/>
        </w:numPr>
      </w:pPr>
      <w:r>
        <w:t xml:space="preserve">E.</w:t>
      </w:r>
      <w:r>
        <w:t xml:space="preserve"> </w:t>
      </w:r>
      <w:r>
        <w:t xml:space="preserve">Common open space shall be designed for passive or active recreational use. Examples</w:t>
      </w:r>
      <w:r>
        <w:t xml:space="preserve"> </w:t>
      </w:r>
      <w:r>
        <w:t xml:space="preserve">may include, but are not limited to, courtyards, orchards, landscaped picnic areas,</w:t>
      </w:r>
      <w:r>
        <w:t xml:space="preserve"> </w:t>
      </w:r>
      <w:r>
        <w:t xml:space="preserve">or gardens. Common open space shall include amenities such as seating, landscaping,</w:t>
      </w:r>
      <w:r>
        <w:t xml:space="preserve"> </w:t>
      </w:r>
      <w:r>
        <w:t xml:space="preserve">trails, gazebos, outdoor cooking facilities, covered shelters, or ornamental water</w:t>
      </w:r>
      <w:r>
        <w:t xml:space="preserve"> </w:t>
      </w:r>
      <w:r>
        <w:t xml:space="preserve">features.</w:t>
      </w:r>
    </w:p>
    <w:p>
      <w:pPr>
        <w:numPr>
          <w:ilvl w:val="0"/>
          <w:numId w:val="1204"/>
        </w:numPr>
      </w:pPr>
      <w:r>
        <w:t xml:space="preserve">F.</w:t>
      </w:r>
      <w:r>
        <w:t xml:space="preserve"> </w:t>
      </w:r>
      <w:r>
        <w:t xml:space="preserve">Stormwater management facilities shall not be located in a common open space area,</w:t>
      </w:r>
      <w:r>
        <w:t xml:space="preserve"> </w:t>
      </w:r>
      <w:r>
        <w:t xml:space="preserve">except where swales or other natural conveyance features are included in the design.</w:t>
      </w:r>
    </w:p>
    <w:p>
      <w:pPr>
        <w:numPr>
          <w:ilvl w:val="0"/>
          <w:numId w:val="1204"/>
        </w:numPr>
      </w:pPr>
      <w:r>
        <w:t xml:space="preserve">G.</w:t>
      </w:r>
      <w:r>
        <w:t xml:space="preserve"> </w:t>
      </w:r>
      <w:r>
        <w:t xml:space="preserve">All dwelling units shall have dedicated access ways to the common open spaces.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52"/>
    <w:bookmarkStart w:id="153" w:name="cottage-building-design-standards"/>
    <w:p>
      <w:pPr>
        <w:pStyle w:val="Heading2"/>
      </w:pPr>
      <w:r>
        <w:t xml:space="preserve">§ 82-1203.8. Cottage building design standards</w:t>
      </w:r>
    </w:p>
    <w:p>
      <w:pPr>
        <w:pStyle w:val="FirstParagraph"/>
      </w:pPr>
      <w:r>
        <w:t xml:space="preserve">In addition to the dimension requirements in section 82-1203.6, the following building design standards shall apply:</w:t>
      </w:r>
    </w:p>
    <w:p>
      <w:pPr>
        <w:pStyle w:val="Compact"/>
        <w:numPr>
          <w:ilvl w:val="0"/>
          <w:numId w:val="1205"/>
        </w:numPr>
      </w:pPr>
    </w:p>
    <w:p>
      <w:pPr>
        <w:numPr>
          <w:ilvl w:val="1"/>
          <w:numId w:val="120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Variety in building design.</w:t>
      </w:r>
      <w:r>
        <w:t xml:space="preserve"> </w:t>
      </w:r>
      <w:r>
        <w:t xml:space="preserve">The same combination of building elements, features and treatments shall not be repeated</w:t>
      </w:r>
      <w:r>
        <w:t xml:space="preserve"> </w:t>
      </w:r>
      <w:r>
        <w:t xml:space="preserve">on individual dwelling units for more than 20 percent of the total dwelling units</w:t>
      </w:r>
      <w:r>
        <w:t xml:space="preserve"> </w:t>
      </w:r>
      <w:r>
        <w:t xml:space="preserve">in a cottage housing development. Dwelling units with the same combination of features</w:t>
      </w:r>
      <w:r>
        <w:t xml:space="preserve"> </w:t>
      </w:r>
      <w:r>
        <w:t xml:space="preserve">and treatments shall not be located adjacent to each other. A minimum of five of the</w:t>
      </w:r>
      <w:r>
        <w:t xml:space="preserve"> </w:t>
      </w:r>
      <w:r>
        <w:t xml:space="preserve">following building elements, features, and treatments shall be provided in a manner</w:t>
      </w:r>
      <w:r>
        <w:t xml:space="preserve"> </w:t>
      </w:r>
      <w:r>
        <w:t xml:space="preserve">that creates visual variety between adjacent structures and within clusters of cottage</w:t>
      </w:r>
      <w:r>
        <w:t xml:space="preserve"> </w:t>
      </w:r>
      <w:r>
        <w:t xml:space="preserve">units:</w:t>
      </w:r>
    </w:p>
    <w:p>
      <w:pPr>
        <w:numPr>
          <w:ilvl w:val="2"/>
          <w:numId w:val="1207"/>
        </w:numPr>
      </w:pPr>
      <w:r>
        <w:t xml:space="preserve">1)</w:t>
      </w:r>
      <w:r>
        <w:t xml:space="preserve"> </w:t>
      </w:r>
      <w:r>
        <w:t xml:space="preserve">Variation in general architectural elevation and size (this is required);</w:t>
      </w:r>
    </w:p>
    <w:p>
      <w:pPr>
        <w:numPr>
          <w:ilvl w:val="2"/>
          <w:numId w:val="1207"/>
        </w:numPr>
      </w:pPr>
      <w:r>
        <w:t xml:space="preserve">2)</w:t>
      </w:r>
      <w:r>
        <w:t xml:space="preserve"> </w:t>
      </w:r>
      <w:r>
        <w:t xml:space="preserve">Variation in roof or building colors and materials, such as brick, stone or other</w:t>
      </w:r>
      <w:r>
        <w:t xml:space="preserve"> </w:t>
      </w:r>
      <w:r>
        <w:t xml:space="preserve">masonry as accents (vinyl or cementitious finish materials are prohibited);</w:t>
      </w:r>
    </w:p>
    <w:p>
      <w:pPr>
        <w:numPr>
          <w:ilvl w:val="2"/>
          <w:numId w:val="1207"/>
        </w:numPr>
      </w:pPr>
      <w:r>
        <w:t xml:space="preserve">3)</w:t>
      </w:r>
      <w:r>
        <w:t xml:space="preserve"> </w:t>
      </w:r>
      <w:r>
        <w:t xml:space="preserve">Varying roof shapes or gables between adjacent structures;</w:t>
      </w:r>
    </w:p>
    <w:p>
      <w:pPr>
        <w:numPr>
          <w:ilvl w:val="2"/>
          <w:numId w:val="1207"/>
        </w:numPr>
      </w:pPr>
      <w:r>
        <w:t xml:space="preserve">4)</w:t>
      </w:r>
      <w:r>
        <w:t xml:space="preserve"> </w:t>
      </w:r>
      <w:r>
        <w:t xml:space="preserve">Windows with visible trim and mullions;</w:t>
      </w:r>
    </w:p>
    <w:p>
      <w:pPr>
        <w:numPr>
          <w:ilvl w:val="2"/>
          <w:numId w:val="1207"/>
        </w:numPr>
      </w:pPr>
      <w:r>
        <w:t xml:space="preserve">5)</w:t>
      </w:r>
      <w:r>
        <w:t xml:space="preserve"> </w:t>
      </w:r>
      <w:r>
        <w:t xml:space="preserve">Roof brackets;</w:t>
      </w:r>
    </w:p>
    <w:p>
      <w:pPr>
        <w:numPr>
          <w:ilvl w:val="2"/>
          <w:numId w:val="1207"/>
        </w:numPr>
      </w:pPr>
      <w:r>
        <w:t xml:space="preserve">6)</w:t>
      </w:r>
      <w:r>
        <w:t xml:space="preserve"> </w:t>
      </w:r>
      <w:r>
        <w:t xml:space="preserve">Dormers;</w:t>
      </w:r>
    </w:p>
    <w:p>
      <w:pPr>
        <w:numPr>
          <w:ilvl w:val="2"/>
          <w:numId w:val="1207"/>
        </w:numPr>
      </w:pPr>
      <w:r>
        <w:t xml:space="preserve">7)</w:t>
      </w:r>
      <w:r>
        <w:t xml:space="preserve"> </w:t>
      </w:r>
      <w:r>
        <w:t xml:space="preserve">Fascia boards;</w:t>
      </w:r>
    </w:p>
    <w:p>
      <w:pPr>
        <w:numPr>
          <w:ilvl w:val="2"/>
          <w:numId w:val="1207"/>
        </w:numPr>
      </w:pPr>
      <w:r>
        <w:t xml:space="preserve">8)</w:t>
      </w:r>
      <w:r>
        <w:t xml:space="preserve"> </w:t>
      </w:r>
      <w:r>
        <w:t xml:space="preserve">Bay windows;</w:t>
      </w:r>
    </w:p>
    <w:p>
      <w:pPr>
        <w:numPr>
          <w:ilvl w:val="2"/>
          <w:numId w:val="1207"/>
        </w:numPr>
      </w:pPr>
      <w:r>
        <w:t xml:space="preserve">9)</w:t>
      </w:r>
      <w:r>
        <w:t xml:space="preserve"> </w:t>
      </w:r>
      <w:r>
        <w:t xml:space="preserve">Entry enhancement such as a well detailed door (multi-panel or glass insert), window</w:t>
      </w:r>
      <w:r>
        <w:t xml:space="preserve"> </w:t>
      </w:r>
      <w:r>
        <w:t xml:space="preserve">adjacent to front door, or roof extension;</w:t>
      </w:r>
    </w:p>
    <w:p>
      <w:pPr>
        <w:numPr>
          <w:ilvl w:val="2"/>
          <w:numId w:val="1207"/>
        </w:numPr>
      </w:pPr>
      <w:r>
        <w:t xml:space="preserve">10)</w:t>
      </w:r>
      <w:r>
        <w:t xml:space="preserve"> </w:t>
      </w:r>
      <w:r>
        <w:t xml:space="preserve">Trellis;</w:t>
      </w:r>
    </w:p>
    <w:p>
      <w:pPr>
        <w:numPr>
          <w:ilvl w:val="2"/>
          <w:numId w:val="1207"/>
        </w:numPr>
      </w:pPr>
      <w:r>
        <w:t xml:space="preserve">11)</w:t>
      </w:r>
      <w:r>
        <w:t xml:space="preserve"> </w:t>
      </w:r>
      <w:r>
        <w:t xml:space="preserve">Modulation;</w:t>
      </w:r>
    </w:p>
    <w:p>
      <w:pPr>
        <w:numPr>
          <w:ilvl w:val="2"/>
          <w:numId w:val="1207"/>
        </w:numPr>
      </w:pPr>
      <w:r>
        <w:t xml:space="preserve">12)</w:t>
      </w:r>
      <w:r>
        <w:t xml:space="preserve"> </w:t>
      </w:r>
      <w:r>
        <w:t xml:space="preserve">Chimney (shown on the exterior of the house);</w:t>
      </w:r>
    </w:p>
    <w:p>
      <w:pPr>
        <w:numPr>
          <w:ilvl w:val="2"/>
          <w:numId w:val="1207"/>
        </w:numPr>
      </w:pPr>
      <w:r>
        <w:t xml:space="preserve">13)</w:t>
      </w:r>
      <w:r>
        <w:t xml:space="preserve"> </w:t>
      </w:r>
      <w:r>
        <w:t xml:space="preserve">Other building elements, treatments, features, or site designs approved by the code</w:t>
      </w:r>
      <w:r>
        <w:t xml:space="preserve"> </w:t>
      </w:r>
      <w:r>
        <w:t xml:space="preserve">administrator that provide variety and visual interest;</w:t>
      </w:r>
    </w:p>
    <w:p>
      <w:pPr>
        <w:numPr>
          <w:ilvl w:val="2"/>
          <w:numId w:val="1207"/>
        </w:numPr>
      </w:pPr>
      <w:r>
        <w:t xml:space="preserve">14)</w:t>
      </w:r>
      <w:r>
        <w:t xml:space="preserve"> </w:t>
      </w:r>
      <w:r>
        <w:t xml:space="preserve">Additional porches and patios (required porch not included);</w:t>
      </w:r>
    </w:p>
    <w:p>
      <w:pPr>
        <w:numPr>
          <w:ilvl w:val="1"/>
          <w:numId w:val="120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Porches.</w:t>
      </w:r>
    </w:p>
    <w:p>
      <w:pPr>
        <w:numPr>
          <w:ilvl w:val="2"/>
          <w:numId w:val="1208"/>
        </w:numPr>
      </w:pPr>
      <w:r>
        <w:t xml:space="preserve">1)</w:t>
      </w:r>
      <w:r>
        <w:t xml:space="preserve"> </w:t>
      </w:r>
      <w:r>
        <w:t xml:space="preserve">Cottage housing units shall have a covered porch over the primary entrance at least</w:t>
      </w:r>
      <w:r>
        <w:t xml:space="preserve"> </w:t>
      </w:r>
      <w:r>
        <w:t xml:space="preserve">60 square feet in size with a minimum dimension of six feet on any side.</w:t>
      </w:r>
    </w:p>
    <w:p>
      <w:pPr>
        <w:numPr>
          <w:ilvl w:val="2"/>
          <w:numId w:val="1208"/>
        </w:numPr>
      </w:pPr>
      <w:r>
        <w:t xml:space="preserve">2)</w:t>
      </w:r>
      <w:r>
        <w:t xml:space="preserve"> </w:t>
      </w:r>
      <w:r>
        <w:t xml:space="preserve">Cottage housing units shall have the covered porches of the main entry oriented to</w:t>
      </w:r>
      <w:r>
        <w:t xml:space="preserve"> </w:t>
      </w:r>
      <w:r>
        <w:t xml:space="preserve">the common open space or the public street right-of-way as applicable.</w:t>
      </w:r>
    </w:p>
    <w:p>
      <w:pPr>
        <w:numPr>
          <w:ilvl w:val="1"/>
          <w:numId w:val="120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Fences.</w:t>
      </w:r>
      <w:r>
        <w:t xml:space="preserve"> </w:t>
      </w:r>
      <w:r>
        <w:t xml:space="preserve">All fences interior to the development shall be no more than 36 inches in height</w:t>
      </w:r>
      <w:r>
        <w:t xml:space="preserve"> </w:t>
      </w:r>
      <w:r>
        <w:t xml:space="preserve">and shall be made of natural materials.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53"/>
    <w:bookmarkStart w:id="154" w:name="parking"/>
    <w:p>
      <w:pPr>
        <w:pStyle w:val="Heading2"/>
      </w:pPr>
      <w:r>
        <w:t xml:space="preserve">§ 82-1203.9. Parking</w:t>
      </w:r>
    </w:p>
    <w:p>
      <w:pPr>
        <w:numPr>
          <w:ilvl w:val="0"/>
          <w:numId w:val="1209"/>
        </w:numPr>
      </w:pPr>
      <w:r>
        <w:t xml:space="preserve">A.</w:t>
      </w:r>
      <w:r>
        <w:t xml:space="preserve"> </w:t>
      </w:r>
      <w:r>
        <w:t xml:space="preserve">A minimum of 1.5 spaces per dwelling unit shall be provided for the entire cottage</w:t>
      </w:r>
      <w:r>
        <w:t xml:space="preserve"> </w:t>
      </w:r>
      <w:r>
        <w:t xml:space="preserve">community. Parking spaces located within garages and driveways may count towards this</w:t>
      </w:r>
      <w:r>
        <w:t xml:space="preserve"> </w:t>
      </w:r>
      <w:r>
        <w:t xml:space="preserve">requirement.</w:t>
      </w:r>
    </w:p>
    <w:p>
      <w:pPr>
        <w:numPr>
          <w:ilvl w:val="0"/>
          <w:numId w:val="1209"/>
        </w:numPr>
      </w:pPr>
      <w:r>
        <w:t xml:space="preserve">B.</w:t>
      </w:r>
      <w:r>
        <w:t xml:space="preserve"> </w:t>
      </w:r>
      <w:r>
        <w:t xml:space="preserve">Parking for individual dwelling units shall be combined into an individual facility</w:t>
      </w:r>
      <w:r>
        <w:t xml:space="preserve"> </w:t>
      </w:r>
      <w:r>
        <w:t xml:space="preserve">or into parking clusters in order to facilitate housing clusters that are oriented</w:t>
      </w:r>
      <w:r>
        <w:t xml:space="preserve"> </w:t>
      </w:r>
      <w:r>
        <w:t xml:space="preserve">to common open space areas.</w:t>
      </w:r>
    </w:p>
    <w:p>
      <w:pPr>
        <w:numPr>
          <w:ilvl w:val="0"/>
          <w:numId w:val="1209"/>
        </w:numPr>
      </w:pPr>
      <w:r>
        <w:t xml:space="preserve">C.</w:t>
      </w:r>
      <w:r>
        <w:t xml:space="preserve"> </w:t>
      </w:r>
      <w:r>
        <w:t xml:space="preserve">Garage doors shall not be oriented towards a public right-of-way with the exception</w:t>
      </w:r>
      <w:r>
        <w:t xml:space="preserve"> </w:t>
      </w:r>
      <w:r>
        <w:t xml:space="preserve">of an alley or walkway.</w:t>
      </w:r>
    </w:p>
    <w:p>
      <w:pPr>
        <w:numPr>
          <w:ilvl w:val="0"/>
          <w:numId w:val="1209"/>
        </w:numPr>
      </w:pPr>
      <w:r>
        <w:t xml:space="preserve">D.</w:t>
      </w:r>
      <w:r>
        <w:t xml:space="preserve"> </w:t>
      </w:r>
      <w:r>
        <w:t xml:space="preserve">Garages and carports shall not be located between the common open space and the dwelling</w:t>
      </w:r>
      <w:r>
        <w:t xml:space="preserve"> </w:t>
      </w:r>
      <w:r>
        <w:t xml:space="preserve">units.</w:t>
      </w:r>
    </w:p>
    <w:p>
      <w:pPr>
        <w:numPr>
          <w:ilvl w:val="0"/>
          <w:numId w:val="1209"/>
        </w:numPr>
      </w:pPr>
      <w:r>
        <w:t xml:space="preserve">E.</w:t>
      </w:r>
      <w:r>
        <w:t xml:space="preserve"> </w:t>
      </w:r>
      <w:r>
        <w:t xml:space="preserve">Surface parking lots shall be broken into sub-lots of no more than 15 parking spaces.</w:t>
      </w:r>
    </w:p>
    <w:p>
      <w:pPr>
        <w:numPr>
          <w:ilvl w:val="0"/>
          <w:numId w:val="1209"/>
        </w:numPr>
      </w:pPr>
      <w:r>
        <w:t xml:space="preserve">F.</w:t>
      </w:r>
      <w:r>
        <w:t xml:space="preserve"> </w:t>
      </w:r>
      <w:r>
        <w:t xml:space="preserve">Parking in the form of garages, carports, or surface lots may occupy no more than</w:t>
      </w:r>
      <w:r>
        <w:t xml:space="preserve"> </w:t>
      </w:r>
      <w:r>
        <w:t xml:space="preserve">40 percent of site frontage on a public right-of-way, except in the case of an alley,</w:t>
      </w:r>
      <w:r>
        <w:t xml:space="preserve"> </w:t>
      </w:r>
      <w:r>
        <w:t xml:space="preserve">in which case no restriction applies.</w:t>
      </w:r>
    </w:p>
    <w:p>
      <w:pPr>
        <w:numPr>
          <w:ilvl w:val="0"/>
          <w:numId w:val="1209"/>
        </w:numPr>
      </w:pPr>
      <w:r>
        <w:t xml:space="preserve">G.</w:t>
      </w:r>
      <w:r>
        <w:t xml:space="preserve"> </w:t>
      </w:r>
      <w:r>
        <w:t xml:space="preserve">Surface parking lots shall be set back 20 feet from the outside perimeter of the cottage</w:t>
      </w:r>
      <w:r>
        <w:t xml:space="preserve"> </w:t>
      </w:r>
      <w:r>
        <w:t xml:space="preserve">community.</w:t>
      </w:r>
    </w:p>
    <w:p>
      <w:pPr>
        <w:numPr>
          <w:ilvl w:val="0"/>
          <w:numId w:val="1209"/>
        </w:numPr>
      </w:pPr>
      <w:r>
        <w:t xml:space="preserve">H.</w:t>
      </w:r>
      <w:r>
        <w:t xml:space="preserve"> </w:t>
      </w:r>
      <w:r>
        <w:t xml:space="preserve">Parking shall be set back a minimum of 20 feet from a public right-of-way.</w:t>
      </w:r>
    </w:p>
    <w:p>
      <w:pPr>
        <w:numPr>
          <w:ilvl w:val="0"/>
          <w:numId w:val="1209"/>
        </w:numPr>
      </w:pPr>
      <w:r>
        <w:t xml:space="preserve">I.</w:t>
      </w:r>
      <w:r>
        <w:t xml:space="preserve"> </w:t>
      </w:r>
      <w:r>
        <w:t xml:space="preserve">Surface parking lots of more than four spaces, visible from a public right-of-way</w:t>
      </w:r>
      <w:r>
        <w:t xml:space="preserve"> </w:t>
      </w:r>
      <w:r>
        <w:t xml:space="preserve">(not including alleys) or adjacent single-family uses or zones shall be screened by</w:t>
      </w:r>
      <w:r>
        <w:t xml:space="preserve"> </w:t>
      </w:r>
      <w:r>
        <w:t xml:space="preserve">landscaping and/or architectural features.</w:t>
      </w:r>
    </w:p>
    <w:p>
      <w:pPr>
        <w:numPr>
          <w:ilvl w:val="0"/>
          <w:numId w:val="1209"/>
        </w:numPr>
      </w:pPr>
      <w:r>
        <w:t xml:space="preserve">J.</w:t>
      </w:r>
      <w:r>
        <w:t xml:space="preserve"> </w:t>
      </w:r>
      <w:r>
        <w:t xml:space="preserve">A pitched roof design is required for any enclosed parking structures.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54"/>
    <w:bookmarkStart w:id="155" w:name="common-area-maintenance"/>
    <w:p>
      <w:pPr>
        <w:pStyle w:val="Heading2"/>
      </w:pPr>
      <w:r>
        <w:t xml:space="preserve">§ 82-1203.10. Common area maintenance</w:t>
      </w:r>
    </w:p>
    <w:p>
      <w:pPr>
        <w:numPr>
          <w:ilvl w:val="0"/>
          <w:numId w:val="1210"/>
        </w:numPr>
      </w:pPr>
      <w:r>
        <w:t xml:space="preserve">A.</w:t>
      </w:r>
      <w:r>
        <w:t xml:space="preserve"> </w:t>
      </w:r>
      <w:r>
        <w:t xml:space="preserve">Cottage developments shall be required to implement a mechanism that ensures the continued</w:t>
      </w:r>
      <w:r>
        <w:t xml:space="preserve"> </w:t>
      </w:r>
      <w:r>
        <w:t xml:space="preserve">care and maintenance of common areas. All common areas shall be protected against</w:t>
      </w:r>
      <w:r>
        <w:t xml:space="preserve"> </w:t>
      </w:r>
      <w:r>
        <w:t xml:space="preserve">further development and unauthorized alteration in perpetuity by appropriate deed</w:t>
      </w:r>
      <w:r>
        <w:t xml:space="preserve"> </w:t>
      </w:r>
      <w:r>
        <w:t xml:space="preserve">restrictions. The planning commission shall approve the form and content of all deed</w:t>
      </w:r>
      <w:r>
        <w:t xml:space="preserve"> </w:t>
      </w:r>
      <w:r>
        <w:t xml:space="preserve">restrictions at the time of final approval of the application. Every deed restriction</w:t>
      </w:r>
      <w:r>
        <w:t xml:space="preserve"> </w:t>
      </w:r>
      <w:r>
        <w:t xml:space="preserve">providing a maintenance guarantee shall contain the following provision:</w:t>
      </w:r>
    </w:p>
    <w:p>
      <w:pPr>
        <w:pStyle w:val="FirstParagraph"/>
      </w:pPr>
      <w:r>
        <w:t xml:space="preserve">"If the owners, or their successors or assigns fail to maintain the common area, the</w:t>
      </w:r>
      <w:r>
        <w:t xml:space="preserve"> </w:t>
      </w:r>
      <w:r>
        <w:t xml:space="preserve">town may perform any necessary maintenance and enforce the payment for such costs,</w:t>
      </w:r>
      <w:r>
        <w:t xml:space="preserve"> </w:t>
      </w:r>
      <w:r>
        <w:t xml:space="preserve">including reasonable attorneys' fees, by an action at law or in equity against the</w:t>
      </w:r>
      <w:r>
        <w:t xml:space="preserve"> </w:t>
      </w:r>
      <w:r>
        <w:t xml:space="preserve">owners or their successors or assigns."</w:t>
      </w:r>
    </w:p>
    <w:p>
      <w:pPr>
        <w:numPr>
          <w:ilvl w:val="0"/>
          <w:numId w:val="1211"/>
        </w:numPr>
      </w:pPr>
      <w:r>
        <w:t xml:space="preserve">B.</w:t>
      </w:r>
      <w:r>
        <w:t xml:space="preserve"> </w:t>
      </w:r>
      <w:r>
        <w:t xml:space="preserve">Ownership of the common area shall be conveyed to a corporation or trust owned or</w:t>
      </w:r>
      <w:r>
        <w:t xml:space="preserve"> </w:t>
      </w:r>
      <w:r>
        <w:t xml:space="preserve">to be owned by the owners of lots or units within the cottage development or owners</w:t>
      </w:r>
      <w:r>
        <w:t xml:space="preserve"> </w:t>
      </w:r>
      <w:r>
        <w:t xml:space="preserve">of shares within a cooperative development. If such a corporation or trust is used,</w:t>
      </w:r>
      <w:r>
        <w:t xml:space="preserve"> </w:t>
      </w:r>
      <w:r>
        <w:t xml:space="preserve">ownership shall pass with conveyances of the lots or units. A typical example would</w:t>
      </w:r>
      <w:r>
        <w:t xml:space="preserve"> </w:t>
      </w:r>
      <w:r>
        <w:t xml:space="preserve">be creation of a homeowner's association or condominium association with authority</w:t>
      </w:r>
      <w:r>
        <w:t xml:space="preserve"> </w:t>
      </w:r>
      <w:r>
        <w:t xml:space="preserve">and funding necessary to maintain the common areas.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55"/>
    <w:bookmarkStart w:id="156" w:name="stormwater-management"/>
    <w:p>
      <w:pPr>
        <w:pStyle w:val="Heading2"/>
      </w:pPr>
      <w:r>
        <w:t xml:space="preserve">§ 82-1203.11. Stormwater management</w:t>
      </w:r>
    </w:p>
    <w:p>
      <w:pPr>
        <w:pStyle w:val="FirstParagraph"/>
      </w:pPr>
      <w:r>
        <w:t xml:space="preserve">All applications shall be required to meet RIDEM's stormwater standards.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56"/>
    <w:bookmarkStart w:id="157" w:name="solar-energy-systems-and-facilities"/>
    <w:p>
      <w:pPr>
        <w:pStyle w:val="Heading2"/>
      </w:pPr>
      <w:r>
        <w:t xml:space="preserve">§ 82-1204. Solar energy systems and facilities</w:t>
      </w:r>
    </w:p>
    <w:bookmarkEnd w:id="157"/>
    <w:bookmarkStart w:id="158" w:name="purpose-and-intent"/>
    <w:p>
      <w:pPr>
        <w:pStyle w:val="Heading2"/>
      </w:pPr>
      <w:r>
        <w:t xml:space="preserve">§ 82-1204.1. Purpose and intent</w:t>
      </w:r>
    </w:p>
    <w:p>
      <w:pPr>
        <w:numPr>
          <w:ilvl w:val="0"/>
          <w:numId w:val="1212"/>
        </w:numPr>
      </w:pPr>
      <w:r>
        <w:t xml:space="preserve">A.</w:t>
      </w:r>
      <w:r>
        <w:t xml:space="preserve"> </w:t>
      </w:r>
      <w:r>
        <w:t xml:space="preserve">The purpose of this section is to regulate the installation of solar energy systems</w:t>
      </w:r>
      <w:r>
        <w:t xml:space="preserve"> </w:t>
      </w:r>
      <w:r>
        <w:t xml:space="preserve">by providing standards for the placement, design, construction, operation, monitoring,</w:t>
      </w:r>
      <w:r>
        <w:t xml:space="preserve"> </w:t>
      </w:r>
      <w:r>
        <w:t xml:space="preserve">modification, and removal of such systems.</w:t>
      </w:r>
    </w:p>
    <w:p>
      <w:pPr>
        <w:numPr>
          <w:ilvl w:val="0"/>
          <w:numId w:val="1212"/>
        </w:numPr>
      </w:pPr>
      <w:r>
        <w:t xml:space="preserve">B.</w:t>
      </w:r>
      <w:r>
        <w:t xml:space="preserve"> </w:t>
      </w:r>
      <w:r>
        <w:t xml:space="preserve">These standards are intended to ensure that solar energy systems are compatible with</w:t>
      </w:r>
      <w:r>
        <w:t xml:space="preserve"> </w:t>
      </w:r>
      <w:r>
        <w:t xml:space="preserve">the surrounding area, provide for public safety, and minimize impacts on scenic, natural,</w:t>
      </w:r>
      <w:r>
        <w:t xml:space="preserve"> </w:t>
      </w:r>
      <w:r>
        <w:t xml:space="preserve">and historic resources.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58"/>
    <w:bookmarkStart w:id="159" w:name="applicability-1"/>
    <w:p>
      <w:pPr>
        <w:pStyle w:val="Heading2"/>
      </w:pPr>
      <w:r>
        <w:t xml:space="preserve">§ 82-1204.2. Applicability</w:t>
      </w:r>
    </w:p>
    <w:p>
      <w:pPr>
        <w:numPr>
          <w:ilvl w:val="0"/>
          <w:numId w:val="1213"/>
        </w:numPr>
      </w:pPr>
      <w:r>
        <w:t xml:space="preserve">A.</w:t>
      </w:r>
      <w:r>
        <w:t xml:space="preserve"> </w:t>
      </w:r>
      <w:r>
        <w:t xml:space="preserve">The provisions of this section shall apply, as specified herein, to construction,</w:t>
      </w:r>
      <w:r>
        <w:t xml:space="preserve"> </w:t>
      </w:r>
      <w:r>
        <w:t xml:space="preserve">operation, and/or repair of solar energy systems in the Town of Jamestown, installed</w:t>
      </w:r>
      <w:r>
        <w:t xml:space="preserve"> </w:t>
      </w:r>
      <w:r>
        <w:t xml:space="preserve">and constructed after the effective date of this article.</w:t>
      </w:r>
    </w:p>
    <w:p>
      <w:pPr>
        <w:numPr>
          <w:ilvl w:val="0"/>
          <w:numId w:val="1213"/>
        </w:numPr>
      </w:pPr>
      <w:r>
        <w:t xml:space="preserve">B.</w:t>
      </w:r>
      <w:r>
        <w:t xml:space="preserve"> </w:t>
      </w:r>
      <w:r>
        <w:t xml:space="preserve">Accessory solar energy systems for which a building permit application has been submitted</w:t>
      </w:r>
      <w:r>
        <w:t xml:space="preserve"> </w:t>
      </w:r>
      <w:r>
        <w:t xml:space="preserve">prior to the enactment of this section shall not be subject to the requirements found</w:t>
      </w:r>
      <w:r>
        <w:t xml:space="preserve"> </w:t>
      </w:r>
      <w:r>
        <w:t xml:space="preserve">herein.</w:t>
      </w:r>
    </w:p>
    <w:p>
      <w:pPr>
        <w:numPr>
          <w:ilvl w:val="0"/>
          <w:numId w:val="1213"/>
        </w:numPr>
      </w:pPr>
      <w:r>
        <w:t xml:space="preserve">C.</w:t>
      </w:r>
      <w:r>
        <w:t xml:space="preserve"> </w:t>
      </w:r>
      <w:r>
        <w:t xml:space="preserve">Any upgrade, modification or structural change that materially alters the size or</w:t>
      </w:r>
      <w:r>
        <w:t xml:space="preserve"> </w:t>
      </w:r>
      <w:r>
        <w:t xml:space="preserve">placement of an existing solar energy system shall comply with the provisions of this</w:t>
      </w:r>
      <w:r>
        <w:t xml:space="preserve"> </w:t>
      </w:r>
      <w:r>
        <w:t xml:space="preserve">article.</w:t>
      </w:r>
    </w:p>
    <w:p>
      <w:pPr>
        <w:numPr>
          <w:ilvl w:val="0"/>
          <w:numId w:val="1213"/>
        </w:numPr>
      </w:pPr>
      <w:r>
        <w:t xml:space="preserve">D.</w:t>
      </w:r>
      <w:r>
        <w:t xml:space="preserve"> </w:t>
      </w:r>
      <w:r>
        <w:t xml:space="preserve">Any solar energy systems that are proposed to be located on town-owned property are</w:t>
      </w:r>
      <w:r>
        <w:t xml:space="preserve"> </w:t>
      </w:r>
      <w:r>
        <w:t xml:space="preserve">subject to the requirements of this section unless otherwise noted.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59"/>
    <w:bookmarkStart w:id="160" w:name="general-requirements"/>
    <w:p>
      <w:pPr>
        <w:pStyle w:val="Heading2"/>
      </w:pPr>
      <w:r>
        <w:t xml:space="preserve">§ 82-1204.3. General requirements</w:t>
      </w:r>
    </w:p>
    <w:p>
      <w:pPr>
        <w:numPr>
          <w:ilvl w:val="0"/>
          <w:numId w:val="121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Major solar energy systems are prohibited in Jamestown, as indicated in Table 6-1.</w:t>
      </w:r>
      <w:r>
        <w:t xml:space="preserve"> </w:t>
      </w:r>
      <w:r>
        <w:t xml:space="preserve">Accessory solar energy systems are permitted as an accessory use in all zoning districts,</w:t>
      </w:r>
      <w:r>
        <w:t xml:space="preserve"> </w:t>
      </w:r>
      <w:r>
        <w:t xml:space="preserve">as indicated in Table 6-1.</w:t>
      </w:r>
    </w:p>
    <w:p>
      <w:pPr>
        <w:numPr>
          <w:ilvl w:val="0"/>
          <w:numId w:val="121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Exemptions.</w:t>
      </w:r>
      <w:r>
        <w:t xml:space="preserve"> </w:t>
      </w:r>
      <w:r>
        <w:t xml:space="preserve">Building-mounted or building-integrated accessory solar energy systems for residential</w:t>
      </w:r>
      <w:r>
        <w:t xml:space="preserve"> </w:t>
      </w:r>
      <w:r>
        <w:t xml:space="preserve">or commercial uses shall be allowed by right in all zones. Nothing herein shall preclude</w:t>
      </w:r>
      <w:r>
        <w:t xml:space="preserve"> </w:t>
      </w:r>
      <w:r>
        <w:t xml:space="preserve">the Town of Jamestown from proposing to install ground-mounted or other solar energy</w:t>
      </w:r>
      <w:r>
        <w:t xml:space="preserve"> </w:t>
      </w:r>
      <w:r>
        <w:t xml:space="preserve">systems on any town-owned or -controlled property regardless of the zoning district</w:t>
      </w:r>
      <w:r>
        <w:t xml:space="preserve"> </w:t>
      </w:r>
      <w:r>
        <w:t xml:space="preserve">(though still subject to the review requirements of this section). Size restrictions</w:t>
      </w:r>
      <w:r>
        <w:t xml:space="preserve"> </w:t>
      </w:r>
      <w:r>
        <w:t xml:space="preserve">as noted in section 82-1204.4 C. do not pertain to town-owned or -controlled property.</w:t>
      </w:r>
    </w:p>
    <w:p>
      <w:pPr>
        <w:numPr>
          <w:ilvl w:val="0"/>
          <w:numId w:val="121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Compliance with laws, ordinances, and regulations.</w:t>
      </w:r>
      <w:r>
        <w:t xml:space="preserve"> </w:t>
      </w:r>
      <w:r>
        <w:t xml:space="preserve">The construction and operation of all solar energy systems shall be consistent with</w:t>
      </w:r>
      <w:r>
        <w:t xml:space="preserve"> </w:t>
      </w:r>
      <w:r>
        <w:t xml:space="preserve">all applicable local, state, and federal laws, ordinances, regulations, and requirements,</w:t>
      </w:r>
      <w:r>
        <w:t xml:space="preserve"> </w:t>
      </w:r>
      <w:r>
        <w:t xml:space="preserve">including, but not limited to, all applicable safety, construction, electrical, and</w:t>
      </w:r>
      <w:r>
        <w:t xml:space="preserve"> </w:t>
      </w:r>
      <w:r>
        <w:t xml:space="preserve">communications requirements. All buildings/structures and fixtures forming part of</w:t>
      </w:r>
      <w:r>
        <w:t xml:space="preserve"> </w:t>
      </w:r>
      <w:r>
        <w:t xml:space="preserve">a solar energy system shall be constructed and maintained in accordance with the Rhode</w:t>
      </w:r>
      <w:r>
        <w:t xml:space="preserve"> </w:t>
      </w:r>
      <w:r>
        <w:t xml:space="preserve">Island Building Code and Electrical Code.</w:t>
      </w:r>
    </w:p>
    <w:p>
      <w:pPr>
        <w:numPr>
          <w:ilvl w:val="0"/>
          <w:numId w:val="121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Building permit and building inspection.</w:t>
      </w:r>
      <w:r>
        <w:t xml:space="preserve"> </w:t>
      </w:r>
      <w:r>
        <w:t xml:space="preserve">No solar energy system shall be constructed, installed or modified without first</w:t>
      </w:r>
      <w:r>
        <w:t xml:space="preserve"> </w:t>
      </w:r>
      <w:r>
        <w:t xml:space="preserve">obtaining a building permit and shall be subject to periodic inspections as deemed</w:t>
      </w:r>
      <w:r>
        <w:t xml:space="preserve"> </w:t>
      </w:r>
      <w:r>
        <w:t xml:space="preserve">necessary by the building official.</w:t>
      </w:r>
    </w:p>
    <w:p>
      <w:pPr>
        <w:numPr>
          <w:ilvl w:val="0"/>
          <w:numId w:val="121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Fees and surety.</w:t>
      </w:r>
      <w:r>
        <w:t xml:space="preserve"> </w:t>
      </w:r>
      <w:r>
        <w:t xml:space="preserve">All applicable fees, including, but not limited to, a building permit fee, planning</w:t>
      </w:r>
      <w:r>
        <w:t xml:space="preserve"> </w:t>
      </w:r>
      <w:r>
        <w:t xml:space="preserve">and zoning board review fees, as provided for herein or in the Code of Ordinances</w:t>
      </w:r>
      <w:r>
        <w:t xml:space="preserve"> </w:t>
      </w:r>
      <w:r>
        <w:t xml:space="preserve">for the Town of Jamestown, shall be paid prior to the issuance of any building permits.</w:t>
      </w:r>
    </w:p>
    <w:p>
      <w:pPr>
        <w:numPr>
          <w:ilvl w:val="0"/>
          <w:numId w:val="1214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Plans and surveys.</w:t>
      </w:r>
      <w:r>
        <w:t xml:space="preserve"> </w:t>
      </w:r>
      <w:r>
        <w:t xml:space="preserve">All plans related to design, construction, installation or modification of a solar</w:t>
      </w:r>
      <w:r>
        <w:t xml:space="preserve"> </w:t>
      </w:r>
      <w:r>
        <w:t xml:space="preserve">energy system installation shall be prepared, signed, and stamped by either a professional</w:t>
      </w:r>
      <w:r>
        <w:t xml:space="preserve"> </w:t>
      </w:r>
      <w:r>
        <w:t xml:space="preserve">engineer, surveyor (for property line information) or landscape architect (for landscape</w:t>
      </w:r>
      <w:r>
        <w:t xml:space="preserve"> </w:t>
      </w:r>
      <w:r>
        <w:t xml:space="preserve">information) licensed to practice in the State of Rhode Island.</w:t>
      </w:r>
    </w:p>
    <w:p>
      <w:pPr>
        <w:numPr>
          <w:ilvl w:val="0"/>
          <w:numId w:val="1214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Maintenance.</w:t>
      </w:r>
      <w:r>
        <w:t xml:space="preserve"> </w:t>
      </w:r>
      <w:r>
        <w:t xml:space="preserve">The solar energy system shall be maintained by the solar energy system owner and/or</w:t>
      </w:r>
      <w:r>
        <w:t xml:space="preserve"> </w:t>
      </w:r>
      <w:r>
        <w:t xml:space="preserve">operator and shall be cleared of debris, weeds, trash, etc. Maintenance shall include,</w:t>
      </w:r>
      <w:r>
        <w:t xml:space="preserve"> </w:t>
      </w:r>
      <w:r>
        <w:t xml:space="preserve">but not be limited to, painting, structural repairs, and integrity of security measures.</w:t>
      </w:r>
      <w:r>
        <w:t xml:space="preserve"> </w:t>
      </w:r>
      <w:r>
        <w:t xml:space="preserve">The equipment shall remain in good repair and working order. Malfunctioning or inoperable</w:t>
      </w:r>
      <w:r>
        <w:t xml:space="preserve"> </w:t>
      </w:r>
      <w:r>
        <w:t xml:space="preserve">equipment shall be removed from the property and disposed of in accordance with all</w:t>
      </w:r>
      <w:r>
        <w:t xml:space="preserve"> </w:t>
      </w:r>
      <w:r>
        <w:t xml:space="preserve">applicable federal, state, and local regulations.</w:t>
      </w:r>
    </w:p>
    <w:p>
      <w:pPr>
        <w:numPr>
          <w:ilvl w:val="0"/>
          <w:numId w:val="1214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Conservation lands.</w:t>
      </w:r>
      <w:r>
        <w:t xml:space="preserve"> </w:t>
      </w:r>
      <w:r>
        <w:t xml:space="preserve">Solar energy systems and any associated equipment shall not be allowed on land held</w:t>
      </w:r>
      <w:r>
        <w:t xml:space="preserve"> </w:t>
      </w:r>
      <w:r>
        <w:t xml:space="preserve">under conservation easement or land for which the development rights have been sold,</w:t>
      </w:r>
      <w:r>
        <w:t xml:space="preserve"> </w:t>
      </w:r>
      <w:r>
        <w:t xml:space="preserve">transferred, or otherwise removed from the parcel, unless the conditions of the easement,</w:t>
      </w:r>
      <w:r>
        <w:t xml:space="preserve"> </w:t>
      </w:r>
      <w:r>
        <w:t xml:space="preserve">deed, or other applicable legal document specifically allows the installation of a</w:t>
      </w:r>
      <w:r>
        <w:t xml:space="preserve"> </w:t>
      </w:r>
      <w:r>
        <w:t xml:space="preserve">solar energy system, or shall receive approval for the disturbance or use of such</w:t>
      </w:r>
      <w:r>
        <w:t xml:space="preserve"> </w:t>
      </w:r>
      <w:r>
        <w:t xml:space="preserve">lands by the holder(s) of the easement or restriction.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60"/>
    <w:bookmarkStart w:id="161" w:name="development-standards"/>
    <w:p>
      <w:pPr>
        <w:pStyle w:val="Heading2"/>
      </w:pPr>
      <w:r>
        <w:t xml:space="preserve">§ 82-1204.4. Development standards</w:t>
      </w:r>
    </w:p>
    <w:p>
      <w:pPr>
        <w:pStyle w:val="FirstParagraph"/>
      </w:pPr>
      <w:r>
        <w:t xml:space="preserve">The following standards shall apply as follows:</w:t>
      </w:r>
    </w:p>
    <w:p>
      <w:pPr>
        <w:pStyle w:val="Compact"/>
        <w:numPr>
          <w:ilvl w:val="0"/>
          <w:numId w:val="1215"/>
        </w:numPr>
      </w:pPr>
    </w:p>
    <w:p>
      <w:pPr>
        <w:numPr>
          <w:ilvl w:val="1"/>
          <w:numId w:val="121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All solar energy systems.</w:t>
      </w:r>
      <w:r>
        <w:t xml:space="preserve"> </w:t>
      </w:r>
      <w:r>
        <w:t xml:space="preserve">All solar energy systems, including accessory and major solar energy systems, shall</w:t>
      </w:r>
      <w:r>
        <w:t xml:space="preserve"> </w:t>
      </w:r>
      <w:r>
        <w:t xml:space="preserve">adhere to the following:</w:t>
      </w:r>
    </w:p>
    <w:p>
      <w:pPr>
        <w:numPr>
          <w:ilvl w:val="2"/>
          <w:numId w:val="1217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Glare.</w:t>
      </w:r>
      <w:r>
        <w:t xml:space="preserve"> </w:t>
      </w:r>
      <w:r>
        <w:t xml:space="preserve">All solar energy systems shall be designed and located to prevent reflective glare</w:t>
      </w:r>
      <w:r>
        <w:t xml:space="preserve"> </w:t>
      </w:r>
      <w:r>
        <w:t xml:space="preserve">toward any inhabited buildings on adjacent properties. Glare generated from solar</w:t>
      </w:r>
      <w:r>
        <w:t xml:space="preserve"> </w:t>
      </w:r>
      <w:r>
        <w:t xml:space="preserve">panels shall not interfere with traffic or create a safety hazard.</w:t>
      </w:r>
    </w:p>
    <w:p>
      <w:pPr>
        <w:numPr>
          <w:ilvl w:val="2"/>
          <w:numId w:val="121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Stormwater and Erosion and Sediment Control.</w:t>
      </w:r>
      <w:r>
        <w:t xml:space="preserve"> </w:t>
      </w:r>
      <w:r>
        <w:t xml:space="preserve">On-site drainage management and erosion and sedimentation control shall conform to</w:t>
      </w:r>
      <w:r>
        <w:t xml:space="preserve"> </w:t>
      </w:r>
      <w:r>
        <w:t xml:space="preserve">the latest Rhode Island Stormwater Design and Installation Standards Manual, and the</w:t>
      </w:r>
      <w:r>
        <w:t xml:space="preserve"> </w:t>
      </w:r>
      <w:r>
        <w:t xml:space="preserve">RI Soil Erosion and Sediment Control Handbook, as well as all applicable town regulations.</w:t>
      </w:r>
    </w:p>
    <w:p>
      <w:pPr>
        <w:numPr>
          <w:ilvl w:val="2"/>
          <w:numId w:val="1217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Clearing, excavation, and filling.</w:t>
      </w:r>
      <w:r>
        <w:t xml:space="preserve"> </w:t>
      </w:r>
      <w:r>
        <w:t xml:space="preserve">Clearing of natural vegetation shall be strictly limited to what is necessary for</w:t>
      </w:r>
      <w:r>
        <w:t xml:space="preserve"> </w:t>
      </w:r>
      <w:r>
        <w:t xml:space="preserve">the construction, operation, and maintenance of the solar energy system or as otherwise</w:t>
      </w:r>
      <w:r>
        <w:t xml:space="preserve"> </w:t>
      </w:r>
      <w:r>
        <w:t xml:space="preserve">prescribed by applicable laws and regulations. Excavation and filling of project sites</w:t>
      </w:r>
      <w:r>
        <w:t xml:space="preserve"> </w:t>
      </w:r>
      <w:r>
        <w:t xml:space="preserve">shall be limited to what is necessary to stabilize the installation area.</w:t>
      </w:r>
    </w:p>
    <w:p>
      <w:pPr>
        <w:numPr>
          <w:ilvl w:val="2"/>
          <w:numId w:val="1217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Code requirements.</w:t>
      </w:r>
      <w:r>
        <w:t xml:space="preserve"> </w:t>
      </w:r>
      <w:r>
        <w:t xml:space="preserve">All installations shall be in compliance with the Rhode Island State Building Code</w:t>
      </w:r>
      <w:r>
        <w:t xml:space="preserve"> </w:t>
      </w:r>
      <w:r>
        <w:t xml:space="preserve">and the Rhode Island State Electrical Code and shall be subject to periodic inspections</w:t>
      </w:r>
      <w:r>
        <w:t xml:space="preserve"> </w:t>
      </w:r>
      <w:r>
        <w:t xml:space="preserve">by the Jamestown Building Official. All relevant installation components must have</w:t>
      </w:r>
      <w:r>
        <w:t xml:space="preserve"> </w:t>
      </w:r>
      <w:r>
        <w:t xml:space="preserve">a UL listing or equivalent.</w:t>
      </w:r>
    </w:p>
    <w:p>
      <w:pPr>
        <w:numPr>
          <w:ilvl w:val="2"/>
          <w:numId w:val="1217"/>
        </w:numPr>
      </w:pPr>
      <w:r>
        <w:t xml:space="preserve">5.</w:t>
      </w:r>
      <w:r>
        <w:t xml:space="preserve"> </w:t>
      </w:r>
      <w:r>
        <w:rPr>
          <w:i/>
          <w:iCs/>
        </w:rPr>
        <w:t xml:space="preserve">Mechanical equipment.</w:t>
      </w:r>
      <w:r>
        <w:t xml:space="preserve"> </w:t>
      </w:r>
      <w:r>
        <w:t xml:space="preserve">All mechanical equipment associated with solar energy systems, including, but not</w:t>
      </w:r>
      <w:r>
        <w:t xml:space="preserve"> </w:t>
      </w:r>
      <w:r>
        <w:t xml:space="preserve">limited to, controls, energy storage devices, batteries, heat pumps, exchangers or</w:t>
      </w:r>
      <w:r>
        <w:t xml:space="preserve"> </w:t>
      </w:r>
      <w:r>
        <w:t xml:space="preserve">other materials, hardware or equipment necessary to the process by which solar radiation</w:t>
      </w:r>
      <w:r>
        <w:t xml:space="preserve"> </w:t>
      </w:r>
      <w:r>
        <w:t xml:space="preserve">is converted into another form of energy shall be located and enclosed with structures/fencing</w:t>
      </w:r>
      <w:r>
        <w:t xml:space="preserve"> </w:t>
      </w:r>
      <w:r>
        <w:t xml:space="preserve">to prevent unauthorized access.</w:t>
      </w:r>
    </w:p>
    <w:p>
      <w:pPr>
        <w:numPr>
          <w:ilvl w:val="2"/>
          <w:numId w:val="1217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Ground cover.</w:t>
      </w:r>
      <w:r>
        <w:t xml:space="preserve"> </w:t>
      </w:r>
      <w:r>
        <w:t xml:space="preserve">Grass is the preferred treatment versus gravel, crushed stone or the like. However,</w:t>
      </w:r>
      <w:r>
        <w:t xml:space="preserve"> </w:t>
      </w:r>
      <w:r>
        <w:t xml:space="preserve">each application shall be assessed during the development plan review process to determine</w:t>
      </w:r>
      <w:r>
        <w:t xml:space="preserve"> </w:t>
      </w:r>
      <w:r>
        <w:t xml:space="preserve">the most appropriate ground cover.</w:t>
      </w:r>
    </w:p>
    <w:p>
      <w:pPr>
        <w:numPr>
          <w:ilvl w:val="2"/>
          <w:numId w:val="1217"/>
        </w:numPr>
      </w:pPr>
      <w:r>
        <w:t xml:space="preserve">7.</w:t>
      </w:r>
      <w:r>
        <w:t xml:space="preserve"> </w:t>
      </w:r>
      <w:r>
        <w:rPr>
          <w:i/>
          <w:iCs/>
        </w:rPr>
        <w:t xml:space="preserve">Farmland.</w:t>
      </w:r>
      <w:r>
        <w:t xml:space="preserve"> </w:t>
      </w:r>
      <w:r>
        <w:t xml:space="preserve">Solar energy systems located on prime farmland or farmland of statewide importance,</w:t>
      </w:r>
      <w:r>
        <w:t xml:space="preserve"> </w:t>
      </w:r>
      <w:r>
        <w:t xml:space="preserve">as determined by the United States Department of Agriculture Natural Resources Conservation</w:t>
      </w:r>
      <w:r>
        <w:t xml:space="preserve"> </w:t>
      </w:r>
      <w:r>
        <w:t xml:space="preserve">Service within the most recent Rhode Island Soil Survey, shall be designed and installed</w:t>
      </w:r>
      <w:r>
        <w:t xml:space="preserve"> </w:t>
      </w:r>
      <w:r>
        <w:t xml:space="preserve">to ensure that:</w:t>
      </w:r>
    </w:p>
    <w:p>
      <w:pPr>
        <w:numPr>
          <w:ilvl w:val="3"/>
          <w:numId w:val="1218"/>
        </w:numPr>
      </w:pPr>
      <w:r>
        <w:t xml:space="preserve">a.</w:t>
      </w:r>
      <w:r>
        <w:t xml:space="preserve"> </w:t>
      </w:r>
      <w:r>
        <w:t xml:space="preserve">The land beneath the solar energy system is reseeded after installation with grass</w:t>
      </w:r>
      <w:r>
        <w:t xml:space="preserve"> </w:t>
      </w:r>
      <w:r>
        <w:t xml:space="preserve">or low growth vegetation that is listed in the University of Rhode Island's native</w:t>
      </w:r>
      <w:r>
        <w:t xml:space="preserve"> </w:t>
      </w:r>
      <w:r>
        <w:t xml:space="preserve">plant database, or, if such soils need to be removed from beneath the system for installation</w:t>
      </w:r>
      <w:r>
        <w:t xml:space="preserve"> </w:t>
      </w:r>
      <w:r>
        <w:t xml:space="preserve">purposes, the soils are relocated to and spread over an undisturbed area of the site</w:t>
      </w:r>
      <w:r>
        <w:t xml:space="preserve"> </w:t>
      </w:r>
      <w:r>
        <w:t xml:space="preserve">to allow the soils to be placed into productive use;</w:t>
      </w:r>
    </w:p>
    <w:p>
      <w:pPr>
        <w:numPr>
          <w:ilvl w:val="3"/>
          <w:numId w:val="1218"/>
        </w:numPr>
      </w:pPr>
      <w:r>
        <w:t xml:space="preserve">b.</w:t>
      </w:r>
      <w:r>
        <w:t xml:space="preserve"> </w:t>
      </w:r>
      <w:r>
        <w:t xml:space="preserve">Any invasive species found to grow upon the land underneath the system are controlled</w:t>
      </w:r>
      <w:r>
        <w:t xml:space="preserve"> </w:t>
      </w:r>
      <w:r>
        <w:t xml:space="preserve">or eliminated so that the soil remains usable for future agricultural purposes;</w:t>
      </w:r>
    </w:p>
    <w:p>
      <w:pPr>
        <w:numPr>
          <w:ilvl w:val="3"/>
          <w:numId w:val="1218"/>
        </w:numPr>
      </w:pPr>
      <w:r>
        <w:t xml:space="preserve">c.</w:t>
      </w:r>
      <w:r>
        <w:t xml:space="preserve"> </w:t>
      </w:r>
      <w:r>
        <w:t xml:space="preserve">Siting of the systems shall keep with the existing contours of the land, and only</w:t>
      </w:r>
      <w:r>
        <w:t xml:space="preserve"> </w:t>
      </w:r>
      <w:r>
        <w:t xml:space="preserve">pile-driven or ballast block footings are to be used, so as to minimize disturbance</w:t>
      </w:r>
      <w:r>
        <w:t xml:space="preserve"> </w:t>
      </w:r>
      <w:r>
        <w:t xml:space="preserve">of soils during installation; and</w:t>
      </w:r>
    </w:p>
    <w:p>
      <w:pPr>
        <w:numPr>
          <w:ilvl w:val="3"/>
          <w:numId w:val="1218"/>
        </w:numPr>
      </w:pPr>
      <w:r>
        <w:t xml:space="preserve">d.</w:t>
      </w:r>
      <w:r>
        <w:t xml:space="preserve"> </w:t>
      </w:r>
      <w:r>
        <w:t xml:space="preserve">Required vegetative buffers are composed of plant materials listed in the University</w:t>
      </w:r>
      <w:r>
        <w:t xml:space="preserve"> </w:t>
      </w:r>
      <w:r>
        <w:t xml:space="preserve">of Rhode Island's native plant database, with a preference for pollinator-friendly</w:t>
      </w:r>
      <w:r>
        <w:t xml:space="preserve"> </w:t>
      </w:r>
      <w:r>
        <w:t xml:space="preserve">materials.</w:t>
      </w:r>
    </w:p>
    <w:p>
      <w:pPr>
        <w:numPr>
          <w:ilvl w:val="1"/>
          <w:numId w:val="121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Accessory solar energy systems.</w:t>
      </w:r>
      <w:r>
        <w:t xml:space="preserve"> </w:t>
      </w:r>
      <w:r>
        <w:t xml:space="preserve">An accessory solar energy system is permitted in all zones, provided such system</w:t>
      </w:r>
      <w:r>
        <w:t xml:space="preserve"> </w:t>
      </w:r>
      <w:r>
        <w:t xml:space="preserve">shall:</w:t>
      </w:r>
    </w:p>
    <w:p>
      <w:pPr>
        <w:numPr>
          <w:ilvl w:val="2"/>
          <w:numId w:val="1219"/>
        </w:numPr>
      </w:pPr>
      <w:r>
        <w:t xml:space="preserve">1.</w:t>
      </w:r>
      <w:r>
        <w:t xml:space="preserve"> </w:t>
      </w:r>
      <w:r>
        <w:t xml:space="preserve">Meet all applicable zone requirements from other sections of this zoning ordinance,</w:t>
      </w:r>
      <w:r>
        <w:t xml:space="preserve"> </w:t>
      </w:r>
      <w:r>
        <w:t xml:space="preserve">unless otherwise specified herein, including, but not limited to, lighting, setbacks,</w:t>
      </w:r>
      <w:r>
        <w:t xml:space="preserve"> </w:t>
      </w:r>
      <w:r>
        <w:t xml:space="preserve">signage, and height;</w:t>
      </w:r>
    </w:p>
    <w:p>
      <w:pPr>
        <w:numPr>
          <w:ilvl w:val="2"/>
          <w:numId w:val="1219"/>
        </w:numPr>
      </w:pPr>
      <w:r>
        <w:t xml:space="preserve">2.</w:t>
      </w:r>
      <w:r>
        <w:t xml:space="preserve"> </w:t>
      </w:r>
      <w:r>
        <w:t xml:space="preserve">Require a building permit after submission and approval of layout and design through</w:t>
      </w:r>
      <w:r>
        <w:t xml:space="preserve"> </w:t>
      </w:r>
      <w:r>
        <w:t xml:space="preserve">development plan review (DPR) through the technical review committee per section 82-1004.2.</w:t>
      </w:r>
      <w:r>
        <w:t xml:space="preserve"> </w:t>
      </w:r>
      <w:r>
        <w:t xml:space="preserve">Any memorandum of lease, easement or utility agreements must also be submitted for</w:t>
      </w:r>
      <w:r>
        <w:t xml:space="preserve"> </w:t>
      </w:r>
      <w:r>
        <w:t xml:space="preserve">review, and shall be recorded in land evidence in the Town of Jamestown upon approval;</w:t>
      </w:r>
    </w:p>
    <w:p>
      <w:pPr>
        <w:numPr>
          <w:ilvl w:val="2"/>
          <w:numId w:val="1219"/>
        </w:numPr>
      </w:pPr>
      <w:r>
        <w:t xml:space="preserve">3.</w:t>
      </w:r>
      <w:r>
        <w:t xml:space="preserve"> </w:t>
      </w:r>
      <w:r>
        <w:t xml:space="preserve">Place any roof-mounted components on code compliant structures only. On flat roofs,</w:t>
      </w:r>
      <w:r>
        <w:t xml:space="preserve"> </w:t>
      </w:r>
      <w:r>
        <w:t xml:space="preserve">accessory solar energy systems shall be set back from the edge. On pitched roofs,</w:t>
      </w:r>
      <w:r>
        <w:t xml:space="preserve"> </w:t>
      </w:r>
      <w:r>
        <w:t xml:space="preserve">the edge of the solar energy system shall be parallel to the roofline; and</w:t>
      </w:r>
    </w:p>
    <w:p>
      <w:pPr>
        <w:numPr>
          <w:ilvl w:val="2"/>
          <w:numId w:val="1219"/>
        </w:numPr>
      </w:pPr>
      <w:r>
        <w:t xml:space="preserve">4.</w:t>
      </w:r>
      <w:r>
        <w:t xml:space="preserve"> </w:t>
      </w:r>
      <w:r>
        <w:t xml:space="preserve">Place ground mounted components on an area of up to 20 percent of the net buildable</w:t>
      </w:r>
      <w:r>
        <w:t xml:space="preserve"> </w:t>
      </w:r>
      <w:r>
        <w:t xml:space="preserve">area of the lot on which it is located (i.e., the total area of the applicable lot,</w:t>
      </w:r>
      <w:r>
        <w:t xml:space="preserve"> </w:t>
      </w:r>
      <w:r>
        <w:t xml:space="preserve">minus setbacks, vegetated buffers, and wetlands) but no more than 5,000 square feet</w:t>
      </w:r>
      <w:r>
        <w:t xml:space="preserve"> </w:t>
      </w:r>
      <w:r>
        <w:t xml:space="preserve">in area in total. Ground mounted systems shall be no more than 12 feet above finished</w:t>
      </w:r>
      <w:r>
        <w:t xml:space="preserve"> </w:t>
      </w:r>
      <w:r>
        <w:t xml:space="preserve">grade at their highest point.</w:t>
      </w:r>
    </w:p>
    <w:p>
      <w:pPr>
        <w:numPr>
          <w:ilvl w:val="1"/>
          <w:numId w:val="121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Major solar energy systems.</w:t>
      </w:r>
      <w:r>
        <w:t xml:space="preserve"> </w:t>
      </w:r>
      <w:r>
        <w:t xml:space="preserve">Major solar energy systems shall be allowed per Table 6-1.</w:t>
      </w:r>
    </w:p>
    <w:p>
      <w:pPr>
        <w:numPr>
          <w:ilvl w:val="2"/>
          <w:numId w:val="1220"/>
        </w:numPr>
      </w:pPr>
      <w:r>
        <w:t xml:space="preserve">1.</w:t>
      </w:r>
      <w:r>
        <w:t xml:space="preserve"> </w:t>
      </w:r>
      <w:r>
        <w:t xml:space="preserve">Where allowed, major solar energy systems require a special use permit from the planning</w:t>
      </w:r>
      <w:r>
        <w:t xml:space="preserve"> </w:t>
      </w:r>
      <w:r>
        <w:t xml:space="preserve">commission and formal development plan review per article 10 and the town's subdivision and land development regulations and unified development</w:t>
      </w:r>
      <w:r>
        <w:t xml:space="preserve"> </w:t>
      </w:r>
      <w:r>
        <w:t xml:space="preserve">review per section 82-210. On municipally-owned property or on property in agricultural</w:t>
      </w:r>
      <w:r>
        <w:t xml:space="preserve"> </w:t>
      </w:r>
      <w:r>
        <w:t xml:space="preserve">or farming use having a total land area of five acres or greater and where the proposed</w:t>
      </w:r>
      <w:r>
        <w:t xml:space="preserve"> </w:t>
      </w:r>
      <w:r>
        <w:t xml:space="preserve">major solar energy system does not exceed 20 percent of the net buildable area of</w:t>
      </w:r>
      <w:r>
        <w:t xml:space="preserve"> </w:t>
      </w:r>
      <w:r>
        <w:t xml:space="preserve">the lot on which it is located, a special use permit is not required. Agricultural</w:t>
      </w:r>
      <w:r>
        <w:t xml:space="preserve"> </w:t>
      </w:r>
      <w:r>
        <w:t xml:space="preserve">or farming use property not meeting these criteria shall be subject to the special</w:t>
      </w:r>
      <w:r>
        <w:t xml:space="preserve"> </w:t>
      </w:r>
      <w:r>
        <w:t xml:space="preserve">use permit process.</w:t>
      </w:r>
    </w:p>
    <w:p>
      <w:pPr>
        <w:numPr>
          <w:ilvl w:val="2"/>
          <w:numId w:val="1220"/>
        </w:numPr>
      </w:pPr>
      <w:r>
        <w:t xml:space="preserve">2.</w:t>
      </w:r>
      <w:r>
        <w:t xml:space="preserve"> </w:t>
      </w:r>
      <w:r>
        <w:t xml:space="preserve">When a major solar energy system exceeds 40 percent of the net buildable area of the</w:t>
      </w:r>
      <w:r>
        <w:t xml:space="preserve"> </w:t>
      </w:r>
      <w:r>
        <w:t xml:space="preserve">lot on which it is located, then such major solar energy system shall require major</w:t>
      </w:r>
      <w:r>
        <w:t xml:space="preserve"> </w:t>
      </w:r>
      <w:r>
        <w:t xml:space="preserve">land development approval from the planning commission (per the town's subdivision</w:t>
      </w:r>
      <w:r>
        <w:t xml:space="preserve"> </w:t>
      </w:r>
      <w:r>
        <w:t xml:space="preserve">and land development regulations) and a special use permit through unified development</w:t>
      </w:r>
      <w:r>
        <w:t xml:space="preserve"> </w:t>
      </w:r>
      <w:r>
        <w:t xml:space="preserve">review.</w:t>
      </w:r>
    </w:p>
    <w:p>
      <w:pPr>
        <w:numPr>
          <w:ilvl w:val="2"/>
          <w:numId w:val="1220"/>
        </w:numPr>
      </w:pPr>
      <w:r>
        <w:t xml:space="preserve">3.</w:t>
      </w:r>
      <w:r>
        <w:t xml:space="preserve"> </w:t>
      </w:r>
      <w:r>
        <w:t xml:space="preserve">All major solar energy systems shall require a building permit prior to construction</w:t>
      </w:r>
      <w:r>
        <w:t xml:space="preserve"> </w:t>
      </w:r>
      <w:r>
        <w:t xml:space="preserve">and adhere to the following:</w:t>
      </w:r>
    </w:p>
    <w:p>
      <w:pPr>
        <w:numPr>
          <w:ilvl w:val="3"/>
          <w:numId w:val="122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Plan submittal requirements.</w:t>
      </w:r>
      <w:r>
        <w:t xml:space="preserve"> </w:t>
      </w:r>
      <w:r>
        <w:t xml:space="preserve">Major solar energy system applications shall include the proposed site layout and</w:t>
      </w:r>
      <w:r>
        <w:t xml:space="preserve"> </w:t>
      </w:r>
      <w:r>
        <w:t xml:space="preserve">any landscape changes, a diagram of electrical components, a description of the major</w:t>
      </w:r>
      <w:r>
        <w:t xml:space="preserve"> </w:t>
      </w:r>
      <w:r>
        <w:t xml:space="preserve">system components to be used, an operation and maintenance plan, a decommissioning/restoration</w:t>
      </w:r>
      <w:r>
        <w:t xml:space="preserve"> </w:t>
      </w:r>
      <w:r>
        <w:t xml:space="preserve">plan, proof of liability insurance, the contact information for the project contractors,</w:t>
      </w:r>
      <w:r>
        <w:t xml:space="preserve"> </w:t>
      </w:r>
      <w:r>
        <w:t xml:space="preserve">and utility approval where applicable (following completion of the utility company's</w:t>
      </w:r>
      <w:r>
        <w:t xml:space="preserve"> </w:t>
      </w:r>
      <w:r>
        <w:t xml:space="preserve">review and approval of an impact study). Additional documents may be required by the</w:t>
      </w:r>
      <w:r>
        <w:t xml:space="preserve"> </w:t>
      </w:r>
      <w:r>
        <w:t xml:space="preserve">planning commission.</w:t>
      </w:r>
    </w:p>
    <w:p>
      <w:pPr>
        <w:numPr>
          <w:ilvl w:val="3"/>
          <w:numId w:val="122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Land evidence.</w:t>
      </w:r>
      <w:r>
        <w:t xml:space="preserve"> </w:t>
      </w:r>
      <w:r>
        <w:t xml:space="preserve">Any memorandum of lease, easement or utility/distribution agreement shall be submitted</w:t>
      </w:r>
      <w:r>
        <w:t xml:space="preserve"> </w:t>
      </w:r>
      <w:r>
        <w:t xml:space="preserve">with the application and shall be recorded in land evidence in the Town of Jamestown</w:t>
      </w:r>
      <w:r>
        <w:t xml:space="preserve"> </w:t>
      </w:r>
      <w:r>
        <w:t xml:space="preserve">after planning commission approvals.</w:t>
      </w:r>
    </w:p>
    <w:p>
      <w:pPr>
        <w:numPr>
          <w:ilvl w:val="3"/>
          <w:numId w:val="122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Land evidence.</w:t>
      </w:r>
      <w:r>
        <w:t xml:space="preserve"> </w:t>
      </w:r>
      <w:r>
        <w:t xml:space="preserve">Any memorandum of lease, easement or utility/distribution agreement shall be submitted</w:t>
      </w:r>
      <w:r>
        <w:t xml:space="preserve"> </w:t>
      </w:r>
      <w:r>
        <w:t xml:space="preserve">with the application and shall be recorded in land evidence in the Town of Jamestown</w:t>
      </w:r>
      <w:r>
        <w:t xml:space="preserve"> </w:t>
      </w:r>
      <w:r>
        <w:t xml:space="preserve">after planning commission and zoning board of review approvals.</w:t>
      </w:r>
    </w:p>
    <w:p>
      <w:pPr>
        <w:numPr>
          <w:ilvl w:val="3"/>
          <w:numId w:val="122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Setbacks and height.</w:t>
      </w:r>
      <w:r>
        <w:t xml:space="preserve"> </w:t>
      </w:r>
      <w:r>
        <w:t xml:space="preserve">Any major solar energy system, including any solar canopies that may be part of the</w:t>
      </w:r>
      <w:r>
        <w:t xml:space="preserve"> </w:t>
      </w:r>
      <w:r>
        <w:t xml:space="preserve">system, must meet all height, lot coverage, and minimum front, side, and rear yard</w:t>
      </w:r>
      <w:r>
        <w:t xml:space="preserve"> </w:t>
      </w:r>
      <w:r>
        <w:t xml:space="preserve">requirements in the applicable zone, unless otherwise specified herein, and must additionally</w:t>
      </w:r>
      <w:r>
        <w:t xml:space="preserve"> </w:t>
      </w:r>
      <w:r>
        <w:t xml:space="preserve">maintain a twenty-foot vegetated buffer from all adjacent properties and roadways.</w:t>
      </w:r>
    </w:p>
    <w:p>
      <w:pPr>
        <w:numPr>
          <w:ilvl w:val="3"/>
          <w:numId w:val="122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Utility connections.</w:t>
      </w:r>
      <w:r>
        <w:t xml:space="preserve"> </w:t>
      </w:r>
      <w:r>
        <w:t xml:space="preserve">All utility connection and distribution lines within the installation shall be underground</w:t>
      </w:r>
      <w:r>
        <w:t xml:space="preserve"> </w:t>
      </w:r>
      <w:r>
        <w:t xml:space="preserve">or located entirely within a structure. Electrical equipment between the installation</w:t>
      </w:r>
      <w:r>
        <w:t xml:space="preserve"> </w:t>
      </w:r>
      <w:r>
        <w:t xml:space="preserve">and the utility connection may be aboveground if required by the utility.</w:t>
      </w:r>
    </w:p>
    <w:p>
      <w:pPr>
        <w:numPr>
          <w:ilvl w:val="3"/>
          <w:numId w:val="122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Security.</w:t>
      </w:r>
      <w:r>
        <w:t xml:space="preserve"> </w:t>
      </w:r>
      <w:r>
        <w:t xml:space="preserve">A fence shall surround the perimeter of any ground-mounted installation unless adequate</w:t>
      </w:r>
      <w:r>
        <w:t xml:space="preserve"> </w:t>
      </w:r>
      <w:r>
        <w:t xml:space="preserve">property perimeter fencing already exists to the satisfaction of the zoning officer.</w:t>
      </w:r>
      <w:r>
        <w:t xml:space="preserve"> </w:t>
      </w:r>
      <w:r>
        <w:t xml:space="preserve">Said fencing shall be no less than seven feet in height nor greater than ten feet</w:t>
      </w:r>
      <w:r>
        <w:t xml:space="preserve"> </w:t>
      </w:r>
      <w:r>
        <w:t xml:space="preserve">in height, shall be secured from unauthorized entry, shall be located behind any vegetated</w:t>
      </w:r>
      <w:r>
        <w:t xml:space="preserve"> </w:t>
      </w:r>
      <w:r>
        <w:t xml:space="preserve">buffer required by this section, and, as feasible, shall not obscure scenic views</w:t>
      </w:r>
      <w:r>
        <w:t xml:space="preserve"> </w:t>
      </w:r>
      <w:r>
        <w:t xml:space="preserve">and shall incorporate wildlife passage features for small mammals and birds in its</w:t>
      </w:r>
      <w:r>
        <w:t xml:space="preserve"> </w:t>
      </w:r>
      <w:r>
        <w:t xml:space="preserve">design and installation.</w:t>
      </w:r>
    </w:p>
    <w:p>
      <w:pPr>
        <w:numPr>
          <w:ilvl w:val="3"/>
          <w:numId w:val="1221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Emergency access and safety.</w:t>
      </w:r>
      <w:r>
        <w:t xml:space="preserve"> </w:t>
      </w:r>
      <w:r>
        <w:t xml:space="preserve">Reasonable accessibility for emergency service vehicles shall be required, along</w:t>
      </w:r>
      <w:r>
        <w:t xml:space="preserve"> </w:t>
      </w:r>
      <w:r>
        <w:t xml:space="preserve">with documentation that a public safety preparedness and response plan, detailing</w:t>
      </w:r>
      <w:r>
        <w:t xml:space="preserve"> </w:t>
      </w:r>
      <w:r>
        <w:t xml:space="preserve">the standards, procedures, and communication protocol to be utilized at the facility</w:t>
      </w:r>
      <w:r>
        <w:t xml:space="preserve"> </w:t>
      </w:r>
      <w:r>
        <w:t xml:space="preserve">and in the event of an emergency, and documentation indicating that the plan has been</w:t>
      </w:r>
      <w:r>
        <w:t xml:space="preserve"> </w:t>
      </w:r>
      <w:r>
        <w:t xml:space="preserve">approved by the fire marshal. A means of shutting down the solar energy system connection</w:t>
      </w:r>
      <w:r>
        <w:t xml:space="preserve"> </w:t>
      </w:r>
      <w:r>
        <w:t xml:space="preserve">to any utility provider interconnection shall be clearly and sufficiently marked.</w:t>
      </w:r>
    </w:p>
    <w:p>
      <w:pPr>
        <w:numPr>
          <w:ilvl w:val="3"/>
          <w:numId w:val="1221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No signs are allowed on the security perimeter fencing except for a sign displaying</w:t>
      </w:r>
      <w:r>
        <w:t xml:space="preserve"> </w:t>
      </w:r>
      <w:r>
        <w:t xml:space="preserve">the installation name, address and emergency contact information, and trespassing/warning/danger</w:t>
      </w:r>
      <w:r>
        <w:t xml:space="preserve"> </w:t>
      </w:r>
      <w:r>
        <w:t xml:space="preserve">signs to ensure the safety of individuals who may come in contact with the installation.</w:t>
      </w:r>
      <w:r>
        <w:t xml:space="preserve"> </w:t>
      </w:r>
      <w:r>
        <w:t xml:space="preserve">No sign shall exceed four square feet in area.</w:t>
      </w:r>
    </w:p>
    <w:p>
      <w:pPr>
        <w:numPr>
          <w:ilvl w:val="3"/>
          <w:numId w:val="1221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Lighting of solar energy facilities and appurtenant structures shall be limited to</w:t>
      </w:r>
      <w:r>
        <w:t xml:space="preserve"> </w:t>
      </w:r>
      <w:r>
        <w:t xml:space="preserve">that required for safety and operational purposes and shall follow the standards found</w:t>
      </w:r>
      <w:r>
        <w:t xml:space="preserve"> </w:t>
      </w:r>
      <w:r>
        <w:t xml:space="preserve">in section 82-702 of this zoning ordinance.</w:t>
      </w:r>
    </w:p>
    <w:p>
      <w:pPr>
        <w:numPr>
          <w:ilvl w:val="3"/>
          <w:numId w:val="1221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Operations and maintenance.</w:t>
      </w:r>
      <w:r>
        <w:t xml:space="preserve"> </w:t>
      </w:r>
      <w:r>
        <w:t xml:space="preserve">When an applicant makes submission to the planning commission, he or she shall include</w:t>
      </w:r>
      <w:r>
        <w:t xml:space="preserve"> </w:t>
      </w:r>
      <w:r>
        <w:t xml:space="preserve">an operations and maintenance plan for the solar energy system. It shall include provisions</w:t>
      </w:r>
      <w:r>
        <w:t xml:space="preserve"> </w:t>
      </w:r>
      <w:r>
        <w:t xml:space="preserve">for emergency shutdown and shall provide for maintaining contact information for a</w:t>
      </w:r>
      <w:r>
        <w:t xml:space="preserve"> </w:t>
      </w:r>
      <w:r>
        <w:t xml:space="preserve">responsible party for the public and agents of the town to contact with inquiries</w:t>
      </w:r>
      <w:r>
        <w:t xml:space="preserve"> </w:t>
      </w:r>
      <w:r>
        <w:t xml:space="preserve">or concerns throughout the useful life of the system. Such plan shall also provide</w:t>
      </w:r>
      <w:r>
        <w:t xml:space="preserve"> </w:t>
      </w:r>
      <w:r>
        <w:t xml:space="preserve">detailed information regarding any chemicals, solvents or other compounds used to</w:t>
      </w:r>
      <w:r>
        <w:t xml:space="preserve"> </w:t>
      </w:r>
      <w:r>
        <w:t xml:space="preserve">clean or otherwise maintain the solar panels and provide information on their storage,</w:t>
      </w:r>
      <w:r>
        <w:t xml:space="preserve"> </w:t>
      </w:r>
      <w:r>
        <w:t xml:space="preserve">disposal and handling.</w:t>
      </w:r>
    </w:p>
    <w:p>
      <w:pPr>
        <w:numPr>
          <w:ilvl w:val="3"/>
          <w:numId w:val="1221"/>
        </w:numPr>
      </w:pPr>
      <w:r>
        <w:t xml:space="preserve">k.</w:t>
      </w:r>
      <w:r>
        <w:t xml:space="preserve"> </w:t>
      </w:r>
      <w:r>
        <w:t xml:space="preserve">Identification as to whether any prime farmland or farmland of statewide importance</w:t>
      </w:r>
      <w:r>
        <w:t xml:space="preserve"> </w:t>
      </w:r>
      <w:r>
        <w:t xml:space="preserve">exist on-site, as determined by the United States Department of Agriculture Natural</w:t>
      </w:r>
      <w:r>
        <w:t xml:space="preserve"> </w:t>
      </w:r>
      <w:r>
        <w:t xml:space="preserve">Resources Conservation Service within the most recent Rhode Island Soil Survey.</w:t>
      </w:r>
    </w:p>
    <w:p>
      <w:pPr>
        <w:numPr>
          <w:ilvl w:val="3"/>
          <w:numId w:val="1221"/>
        </w:numPr>
      </w:pPr>
      <w:r>
        <w:t xml:space="preserve">l.</w:t>
      </w:r>
      <w:r>
        <w:t xml:space="preserve"> </w:t>
      </w:r>
      <w:r>
        <w:t xml:space="preserve">Identification of any RI Department of Environmental Management Natural Heritage Areas</w:t>
      </w:r>
      <w:r>
        <w:t xml:space="preserve"> </w:t>
      </w:r>
      <w:r>
        <w:t xml:space="preserve">that may exist on site.</w:t>
      </w:r>
    </w:p>
    <w:p>
      <w:pPr>
        <w:numPr>
          <w:ilvl w:val="2"/>
          <w:numId w:val="1220"/>
        </w:numPr>
      </w:pPr>
      <w:r>
        <w:t xml:space="preserve">4.</w:t>
      </w:r>
      <w:r>
        <w:t xml:space="preserve"> </w:t>
      </w:r>
      <w:r>
        <w:rPr>
          <w:i/>
          <w:iCs/>
        </w:rPr>
        <w:t xml:space="preserve">Abandonment or decommissioning.</w:t>
      </w:r>
    </w:p>
    <w:p>
      <w:pPr>
        <w:numPr>
          <w:ilvl w:val="3"/>
          <w:numId w:val="122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Removal requirements.</w:t>
      </w:r>
      <w:r>
        <w:t xml:space="preserve"> </w:t>
      </w:r>
      <w:r>
        <w:t xml:space="preserve">Any solar energy system that has reached the end of its useful life or has been abandoned</w:t>
      </w:r>
      <w:r>
        <w:t xml:space="preserve"> </w:t>
      </w:r>
      <w:r>
        <w:t xml:space="preserve">shall be removed by the licensee. The owner/operator shall physically remove the system</w:t>
      </w:r>
      <w:r>
        <w:t xml:space="preserve"> </w:t>
      </w:r>
      <w:r>
        <w:t xml:space="preserve">no more than 150 days after the date of discontinued operations. The applicant shall</w:t>
      </w:r>
      <w:r>
        <w:t xml:space="preserve"> </w:t>
      </w:r>
      <w:r>
        <w:t xml:space="preserve">notify the zoning officer by certified mail of the proposed date of discontinued operations</w:t>
      </w:r>
      <w:r>
        <w:t xml:space="preserve"> </w:t>
      </w:r>
      <w:r>
        <w:t xml:space="preserve">and plans for removal. Decommissioning shall consist of:</w:t>
      </w:r>
    </w:p>
    <w:p>
      <w:pPr>
        <w:numPr>
          <w:ilvl w:val="4"/>
          <w:numId w:val="1223"/>
        </w:numPr>
      </w:pPr>
      <w:r>
        <w:t xml:space="preserve">i.</w:t>
      </w:r>
      <w:r>
        <w:t xml:space="preserve"> </w:t>
      </w:r>
      <w:r>
        <w:t xml:space="preserve">Physical removal of all structures, equipment, security barriers, and transmission</w:t>
      </w:r>
      <w:r>
        <w:t xml:space="preserve"> </w:t>
      </w:r>
      <w:r>
        <w:t xml:space="preserve">lines from the site.</w:t>
      </w:r>
    </w:p>
    <w:p>
      <w:pPr>
        <w:numPr>
          <w:ilvl w:val="4"/>
          <w:numId w:val="1223"/>
        </w:numPr>
      </w:pPr>
      <w:r>
        <w:t xml:space="preserve">ii.</w:t>
      </w:r>
      <w:r>
        <w:t xml:space="preserve"> </w:t>
      </w:r>
      <w:r>
        <w:t xml:space="preserve">Disposal of all solid and hazardous waste in accordance with local, state, and federal</w:t>
      </w:r>
      <w:r>
        <w:t xml:space="preserve"> </w:t>
      </w:r>
      <w:r>
        <w:t xml:space="preserve">waste disposal regulations.</w:t>
      </w:r>
    </w:p>
    <w:p>
      <w:pPr>
        <w:numPr>
          <w:ilvl w:val="4"/>
          <w:numId w:val="1223"/>
        </w:numPr>
      </w:pPr>
      <w:r>
        <w:t xml:space="preserve">iii.</w:t>
      </w:r>
      <w:r>
        <w:t xml:space="preserve"> </w:t>
      </w:r>
      <w:r>
        <w:t xml:space="preserve">Stabilization or re-vegetation of the site as necessary to minimize erosion. The zoning</w:t>
      </w:r>
      <w:r>
        <w:t xml:space="preserve"> </w:t>
      </w:r>
      <w:r>
        <w:t xml:space="preserve">officer may allow the owner to leave landscaping or designated below-grade foundations</w:t>
      </w:r>
      <w:r>
        <w:t xml:space="preserve"> </w:t>
      </w:r>
      <w:r>
        <w:t xml:space="preserve">in order to minimize erosion and disruption to vegetation.</w:t>
      </w:r>
    </w:p>
    <w:p>
      <w:pPr>
        <w:numPr>
          <w:ilvl w:val="3"/>
          <w:numId w:val="122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Absent notice of a proposed date of decommissioning or written note of extenuating</w:t>
      </w:r>
      <w:r>
        <w:t xml:space="preserve"> </w:t>
      </w:r>
      <w:r>
        <w:t xml:space="preserve">circumstances, the solar energy system shall be considered abandoned when the system</w:t>
      </w:r>
      <w:r>
        <w:t xml:space="preserve"> </w:t>
      </w:r>
      <w:r>
        <w:t xml:space="preserve">fails to operate for more than one year without the written consent of the zoning</w:t>
      </w:r>
      <w:r>
        <w:t xml:space="preserve"> </w:t>
      </w:r>
      <w:r>
        <w:t xml:space="preserve">officer. When the zoning officer determines that abandonment has occurred, the zoning</w:t>
      </w:r>
      <w:r>
        <w:t xml:space="preserve"> </w:t>
      </w:r>
      <w:r>
        <w:t xml:space="preserve">officer will send notice of this determination to the owner/operator. If the applicant</w:t>
      </w:r>
      <w:r>
        <w:t xml:space="preserve"> </w:t>
      </w:r>
      <w:r>
        <w:t xml:space="preserve">fails to remove the facility in accordance with the requirements of this section within</w:t>
      </w:r>
      <w:r>
        <w:t xml:space="preserve"> </w:t>
      </w:r>
      <w:r>
        <w:t xml:space="preserve">150 days of this notice of abandonment or the proposed date of decommissioning, the</w:t>
      </w:r>
      <w:r>
        <w:t xml:space="preserve"> </w:t>
      </w:r>
      <w:r>
        <w:t xml:space="preserve">town may enter the property and physically remove the facility.</w:t>
      </w:r>
    </w:p>
    <w:p>
      <w:pPr>
        <w:numPr>
          <w:ilvl w:val="3"/>
          <w:numId w:val="122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Financial surety.</w:t>
      </w:r>
      <w:r>
        <w:t xml:space="preserve"> </w:t>
      </w:r>
      <w:r>
        <w:t xml:space="preserve">Applicants for major solar energy systems shall provide a form of surety, either</w:t>
      </w:r>
      <w:r>
        <w:t xml:space="preserve"> </w:t>
      </w:r>
      <w:r>
        <w:t xml:space="preserve">through escrow account, bond or otherwise, to cover the cost of removal or failure</w:t>
      </w:r>
      <w:r>
        <w:t xml:space="preserve"> </w:t>
      </w:r>
      <w:r>
        <w:t xml:space="preserve">to maintain, in the event the town must maintain or remove the system and remediate</w:t>
      </w:r>
      <w:r>
        <w:t xml:space="preserve"> </w:t>
      </w:r>
      <w:r>
        <w:t xml:space="preserve">the landscape, in an amount and form determined to be reasonable by the zoning officer,</w:t>
      </w:r>
      <w:r>
        <w:t xml:space="preserve"> </w:t>
      </w:r>
      <w:r>
        <w:t xml:space="preserve">but in no event to exceed more than 125 percent of the cost of removal and compliance</w:t>
      </w:r>
      <w:r>
        <w:t xml:space="preserve"> </w:t>
      </w:r>
      <w:r>
        <w:t xml:space="preserve">with the additional requirements set forth herein, as determined by the applicant.</w:t>
      </w:r>
      <w:r>
        <w:t xml:space="preserve"> </w:t>
      </w:r>
      <w:r>
        <w:t xml:space="preserve">Such surety will not be required for municipally or state-owned facilities. The applicant</w:t>
      </w:r>
      <w:r>
        <w:t xml:space="preserve"> </w:t>
      </w:r>
      <w:r>
        <w:t xml:space="preserve">shall submit a fully inclusive estimate of the costs associated with removal, prepared</w:t>
      </w:r>
      <w:r>
        <w:t xml:space="preserve"> </w:t>
      </w:r>
      <w:r>
        <w:t xml:space="preserve">by a qualified engineer. The amount shall include a mechanism for calculating increased</w:t>
      </w:r>
      <w:r>
        <w:t xml:space="preserve"> </w:t>
      </w:r>
      <w:r>
        <w:t xml:space="preserve">removal costs due to inflation.</w:t>
      </w:r>
    </w:p>
    <w:p>
      <w:pPr>
        <w:numPr>
          <w:ilvl w:val="2"/>
          <w:numId w:val="1220"/>
        </w:numPr>
      </w:pPr>
      <w:r>
        <w:t xml:space="preserve">5.</w:t>
      </w:r>
      <w:r>
        <w:t xml:space="preserve"> </w:t>
      </w:r>
      <w:r>
        <w:t xml:space="preserve">To ensure the fulfillment of the requirements of this section, the planning commission</w:t>
      </w:r>
      <w:r>
        <w:t xml:space="preserve"> </w:t>
      </w:r>
      <w:r>
        <w:t xml:space="preserve">shall have the authority to require the following:</w:t>
      </w:r>
    </w:p>
    <w:p>
      <w:pPr>
        <w:numPr>
          <w:ilvl w:val="3"/>
          <w:numId w:val="122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Location adjustments.</w:t>
      </w:r>
      <w:r>
        <w:t xml:space="preserve"> </w:t>
      </w:r>
      <w:r>
        <w:t xml:space="preserve">Adjustments to the proposed location of the major solar energy system determined</w:t>
      </w:r>
      <w:r>
        <w:t xml:space="preserve"> </w:t>
      </w:r>
      <w:r>
        <w:t xml:space="preserve">necessary to mitigate negative impacts to adjacent properties, or to reduce the amount</w:t>
      </w:r>
      <w:r>
        <w:t xml:space="preserve"> </w:t>
      </w:r>
      <w:r>
        <w:t xml:space="preserve">of clearing necessary for installation; and</w:t>
      </w:r>
    </w:p>
    <w:p>
      <w:pPr>
        <w:numPr>
          <w:ilvl w:val="3"/>
          <w:numId w:val="122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Additional landscaping.</w:t>
      </w:r>
      <w:r>
        <w:t xml:space="preserve"> </w:t>
      </w:r>
      <w:r>
        <w:t xml:space="preserve">The provision of additional landscaping beyond the minimum requirements of this section</w:t>
      </w:r>
      <w:r>
        <w:t xml:space="preserve"> </w:t>
      </w:r>
      <w:r>
        <w:t xml:space="preserve">and the town's subdivision and land development regulations, where such is necessary</w:t>
      </w:r>
      <w:r>
        <w:t xml:space="preserve"> </w:t>
      </w:r>
      <w:r>
        <w:t xml:space="preserve">to mitigate negative impacts to adjacent properties or prominent community viewsheds,</w:t>
      </w:r>
      <w:r>
        <w:t xml:space="preserve"> </w:t>
      </w:r>
      <w:r>
        <w:t xml:space="preserve">or due to the unique characteristics of the subject property.</w:t>
      </w:r>
    </w:p>
    <w:p>
      <w:pPr>
        <w:numPr>
          <w:ilvl w:val="2"/>
          <w:numId w:val="1220"/>
        </w:numPr>
      </w:pPr>
      <w:r>
        <w:t xml:space="preserve">6.</w:t>
      </w:r>
      <w:r>
        <w:t xml:space="preserve"> </w:t>
      </w:r>
      <w:r>
        <w:rPr>
          <w:i/>
          <w:iCs/>
        </w:rPr>
        <w:t xml:space="preserve">Changes to approved major solar energy systems.</w:t>
      </w:r>
      <w:r>
        <w:t xml:space="preserve"> </w:t>
      </w:r>
      <w:r>
        <w:t xml:space="preserve">All proposed changes and upgrades to major solar energy systems shall be submitted</w:t>
      </w:r>
      <w:r>
        <w:t xml:space="preserve"> </w:t>
      </w:r>
      <w:r>
        <w:t xml:space="preserve">to the planning department for determination as to whether such constitutes a major</w:t>
      </w:r>
      <w:r>
        <w:t xml:space="preserve"> </w:t>
      </w:r>
      <w:r>
        <w:t xml:space="preserve">change or upgrade. Major changes shall include, but not be limited to, increases to</w:t>
      </w:r>
      <w:r>
        <w:t xml:space="preserve"> </w:t>
      </w:r>
      <w:r>
        <w:t xml:space="preserve">the surface area or ground coverage of the system, and changes to the system's infrastructure</w:t>
      </w:r>
      <w:r>
        <w:t xml:space="preserve"> </w:t>
      </w:r>
      <w:r>
        <w:t xml:space="preserve">that result in additional disturbance of land. Major changes shall be reviewed using</w:t>
      </w:r>
      <w:r>
        <w:t xml:space="preserve"> </w:t>
      </w:r>
      <w:r>
        <w:t xml:space="preserve">the same process by which the major solar energy system was originally reviewed. Minor</w:t>
      </w:r>
      <w:r>
        <w:t xml:space="preserve"> </w:t>
      </w:r>
      <w:r>
        <w:t xml:space="preserve">changes shall be reviewed and approved by the technical review committee or referred</w:t>
      </w:r>
      <w:r>
        <w:t xml:space="preserve"> </w:t>
      </w:r>
      <w:r>
        <w:t xml:space="preserve">to the planning commission as a major change.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61"/>
    <w:bookmarkStart w:id="162" w:name="wind-energy-systems"/>
    <w:p>
      <w:pPr>
        <w:pStyle w:val="Heading2"/>
      </w:pPr>
      <w:r>
        <w:t xml:space="preserve">§ 82-1205. Wind energy systems</w:t>
      </w:r>
    </w:p>
    <w:bookmarkEnd w:id="162"/>
    <w:bookmarkStart w:id="163" w:name="purpose-and-intent-1"/>
    <w:p>
      <w:pPr>
        <w:pStyle w:val="Heading2"/>
      </w:pPr>
      <w:r>
        <w:t xml:space="preserve">§ 82-1205.1. Purpose and intent</w:t>
      </w:r>
    </w:p>
    <w:p>
      <w:pPr>
        <w:pStyle w:val="FirstParagraph"/>
      </w:pPr>
      <w:r>
        <w:t xml:space="preserve">The purpose of this chapter is to provide standards for the placement, design, construction,</w:t>
      </w:r>
      <w:r>
        <w:t xml:space="preserve"> </w:t>
      </w:r>
      <w:r>
        <w:t xml:space="preserve">operation, monitoring, modification, and removal of wind energy systems that address</w:t>
      </w:r>
      <w:r>
        <w:t xml:space="preserve"> </w:t>
      </w:r>
      <w:r>
        <w:t xml:space="preserve">public safety; minimize impacts on scenic, natural, and historic resources; and provide</w:t>
      </w:r>
      <w:r>
        <w:t xml:space="preserve"> </w:t>
      </w:r>
      <w:r>
        <w:t xml:space="preserve">adequate financial assurance for the eventual decommissioning of such systems.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63"/>
    <w:bookmarkStart w:id="164" w:name="applicability-2"/>
    <w:p>
      <w:pPr>
        <w:pStyle w:val="Heading2"/>
      </w:pPr>
      <w:r>
        <w:t xml:space="preserve">§ 82-1205.2. Applicability</w:t>
      </w:r>
    </w:p>
    <w:p>
      <w:pPr>
        <w:numPr>
          <w:ilvl w:val="0"/>
          <w:numId w:val="1225"/>
        </w:numPr>
      </w:pPr>
      <w:r>
        <w:t xml:space="preserve">A.</w:t>
      </w:r>
      <w:r>
        <w:t xml:space="preserve"> </w:t>
      </w:r>
      <w:r>
        <w:t xml:space="preserve">This section applies to all wind energy systems proposed to be constructed after the</w:t>
      </w:r>
      <w:r>
        <w:t xml:space="preserve"> </w:t>
      </w:r>
      <w:r>
        <w:t xml:space="preserve">effective date of this section.</w:t>
      </w:r>
    </w:p>
    <w:p>
      <w:pPr>
        <w:numPr>
          <w:ilvl w:val="0"/>
          <w:numId w:val="1225"/>
        </w:numPr>
      </w:pPr>
      <w:r>
        <w:t xml:space="preserve">B.</w:t>
      </w:r>
      <w:r>
        <w:t xml:space="preserve"> </w:t>
      </w:r>
      <w:r>
        <w:t xml:space="preserve">This section also pertains to physical modifications to existing wind energy systems</w:t>
      </w:r>
      <w:r>
        <w:t xml:space="preserve"> </w:t>
      </w:r>
      <w:r>
        <w:t xml:space="preserve">that materially alter the type, configuration, location or size of such systems or</w:t>
      </w:r>
      <w:r>
        <w:t xml:space="preserve"> </w:t>
      </w:r>
      <w:r>
        <w:t xml:space="preserve">related equipment. This section does not apply to offshore wind facilities.</w:t>
      </w:r>
    </w:p>
    <w:p>
      <w:pPr>
        <w:numPr>
          <w:ilvl w:val="0"/>
          <w:numId w:val="1225"/>
        </w:numPr>
      </w:pPr>
      <w:r>
        <w:t xml:space="preserve">C.</w:t>
      </w:r>
      <w:r>
        <w:t xml:space="preserve"> </w:t>
      </w:r>
      <w:r>
        <w:t xml:space="preserve">Nothing herein shall preclude the Town of Jamestown from proposing to install any</w:t>
      </w:r>
      <w:r>
        <w:t xml:space="preserve"> </w:t>
      </w:r>
      <w:r>
        <w:t xml:space="preserve">wind energy system on any town-owned or -controlled property regardless of the zoning</w:t>
      </w:r>
      <w:r>
        <w:t xml:space="preserve"> </w:t>
      </w:r>
      <w:r>
        <w:t xml:space="preserve">district. Any wind energy systems that are proposed to be located on town-owned property</w:t>
      </w:r>
      <w:r>
        <w:t xml:space="preserve"> </w:t>
      </w:r>
      <w:r>
        <w:t xml:space="preserve">are subject to the requirements of this section unless otherwise noted.</w:t>
      </w:r>
    </w:p>
    <w:p>
      <w:pPr>
        <w:numPr>
          <w:ilvl w:val="0"/>
          <w:numId w:val="1225"/>
        </w:numPr>
      </w:pPr>
      <w:r>
        <w:t xml:space="preserve">D.</w:t>
      </w:r>
      <w:r>
        <w:t xml:space="preserve"> </w:t>
      </w:r>
      <w:r>
        <w:t xml:space="preserve">No wind energy system shall be erected, constructed, installed or modified as provided</w:t>
      </w:r>
      <w:r>
        <w:t xml:space="preserve"> </w:t>
      </w:r>
      <w:r>
        <w:t xml:space="preserve">in this section without receiving a special use permit from the planning commission</w:t>
      </w:r>
      <w:r>
        <w:t xml:space="preserve"> </w:t>
      </w:r>
      <w:r>
        <w:t xml:space="preserve">through formal development plan review per article 10 and the town's subdivision and land development regulations and unified development</w:t>
      </w:r>
      <w:r>
        <w:t xml:space="preserve"> </w:t>
      </w:r>
      <w:r>
        <w:t xml:space="preserve">review per section 82-210. All applications for a wind energy system shall meet the</w:t>
      </w:r>
      <w:r>
        <w:t xml:space="preserve"> </w:t>
      </w:r>
      <w:r>
        <w:t xml:space="preserve">standard requirements for development plan review (Jamestown Subdivision and Land</w:t>
      </w:r>
      <w:r>
        <w:t xml:space="preserve"> </w:t>
      </w:r>
      <w:r>
        <w:t xml:space="preserve">Development Regulations) and special use permits (section 82-203 and article 3) as well as the requirements described below in section 82-1205.3, General requirements.</w:t>
      </w:r>
    </w:p>
    <w:p>
      <w:pPr>
        <w:numPr>
          <w:ilvl w:val="0"/>
          <w:numId w:val="122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Temporary meteorological towers (met towers).</w:t>
      </w:r>
      <w:r>
        <w:t xml:space="preserve"> </w:t>
      </w:r>
      <w:r>
        <w:t xml:space="preserve">A building permit shall be required for stand-alone temporary met towers. Development</w:t>
      </w:r>
      <w:r>
        <w:t xml:space="preserve"> </w:t>
      </w:r>
      <w:r>
        <w:t xml:space="preserve">plan review shall not be required for met towers. Met towers shall not be located</w:t>
      </w:r>
      <w:r>
        <w:t xml:space="preserve"> </w:t>
      </w:r>
      <w:r>
        <w:t xml:space="preserve">so as to interfere with any utility right-of-way.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64"/>
    <w:bookmarkStart w:id="165" w:name="general-requirements-1"/>
    <w:p>
      <w:pPr>
        <w:pStyle w:val="Heading2"/>
      </w:pPr>
      <w:r>
        <w:t xml:space="preserve">§ 82-1205.3. General requirements</w:t>
      </w:r>
    </w:p>
    <w:p>
      <w:pPr>
        <w:numPr>
          <w:ilvl w:val="0"/>
          <w:numId w:val="122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Location.</w:t>
      </w:r>
      <w:r>
        <w:t xml:space="preserve"> </w:t>
      </w:r>
      <w:r>
        <w:t xml:space="preserve">Wind energy systems are permitted only where indicated in Table 6-1, with a special</w:t>
      </w:r>
      <w:r>
        <w:t xml:space="preserve"> </w:t>
      </w:r>
      <w:r>
        <w:t xml:space="preserve">use permit.</w:t>
      </w:r>
    </w:p>
    <w:p>
      <w:pPr>
        <w:numPr>
          <w:ilvl w:val="0"/>
          <w:numId w:val="122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Exemptions.</w:t>
      </w:r>
      <w:r>
        <w:t xml:space="preserve"> </w:t>
      </w:r>
      <w:r>
        <w:t xml:space="preserve">Building-mounted or building-integrated accessory wind energy systems for residential</w:t>
      </w:r>
      <w:r>
        <w:t xml:space="preserve"> </w:t>
      </w:r>
      <w:r>
        <w:t xml:space="preserve">or commercial uses shall be allowed by right in all zones.</w:t>
      </w:r>
    </w:p>
    <w:p>
      <w:pPr>
        <w:numPr>
          <w:ilvl w:val="0"/>
          <w:numId w:val="122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Compliance with laws, ordinances, and regulations.</w:t>
      </w:r>
      <w:r>
        <w:t xml:space="preserve"> </w:t>
      </w:r>
      <w:r>
        <w:t xml:space="preserve">The construction and operation of all wind energy systems shall be consistent with</w:t>
      </w:r>
      <w:r>
        <w:t xml:space="preserve"> </w:t>
      </w:r>
      <w:r>
        <w:t xml:space="preserve">all applicable local, state, and federal laws, ordinances, regulations, and requirements,</w:t>
      </w:r>
      <w:r>
        <w:t xml:space="preserve"> </w:t>
      </w:r>
      <w:r>
        <w:t xml:space="preserve">including, but not limited to, all applicable safety, construction, electrical, and</w:t>
      </w:r>
      <w:r>
        <w:t xml:space="preserve"> </w:t>
      </w:r>
      <w:r>
        <w:t xml:space="preserve">communications requirements. All buildings/structures and fixtures forming part of</w:t>
      </w:r>
      <w:r>
        <w:t xml:space="preserve"> </w:t>
      </w:r>
      <w:r>
        <w:t xml:space="preserve">a wind energy system shall be constructed and maintained in accordance with the Rhode</w:t>
      </w:r>
      <w:r>
        <w:t xml:space="preserve"> </w:t>
      </w:r>
      <w:r>
        <w:t xml:space="preserve">Island Building Code and Electrical Code.</w:t>
      </w:r>
    </w:p>
    <w:p>
      <w:pPr>
        <w:numPr>
          <w:ilvl w:val="0"/>
          <w:numId w:val="122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Building permit and building inspection.</w:t>
      </w:r>
      <w:r>
        <w:t xml:space="preserve"> </w:t>
      </w:r>
      <w:r>
        <w:t xml:space="preserve">No wind energy system shall be constructed, installed or modified without first obtaining</w:t>
      </w:r>
      <w:r>
        <w:t xml:space="preserve"> </w:t>
      </w:r>
      <w:r>
        <w:t xml:space="preserve">a building permit and shall be subject to periodic inspections as deemed necessary</w:t>
      </w:r>
      <w:r>
        <w:t xml:space="preserve"> </w:t>
      </w:r>
      <w:r>
        <w:t xml:space="preserve">by the building official.</w:t>
      </w:r>
    </w:p>
    <w:p>
      <w:pPr>
        <w:numPr>
          <w:ilvl w:val="0"/>
          <w:numId w:val="1226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Fees and surety.</w:t>
      </w:r>
      <w:r>
        <w:t xml:space="preserve"> </w:t>
      </w:r>
      <w:r>
        <w:t xml:space="preserve">All applicable fees, including, but not limited to, a building permit fee, planning</w:t>
      </w:r>
      <w:r>
        <w:t xml:space="preserve"> </w:t>
      </w:r>
      <w:r>
        <w:t xml:space="preserve">and zoning board review fees, as provided for herein or in the Code of Ordinances</w:t>
      </w:r>
      <w:r>
        <w:t xml:space="preserve"> </w:t>
      </w:r>
      <w:r>
        <w:t xml:space="preserve">for the Town of Jamestown, shall be paid prior to the issuance of any building permits.</w:t>
      </w:r>
    </w:p>
    <w:p>
      <w:pPr>
        <w:numPr>
          <w:ilvl w:val="0"/>
          <w:numId w:val="1226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Plans and surveys.</w:t>
      </w:r>
      <w:r>
        <w:t xml:space="preserve"> </w:t>
      </w:r>
      <w:r>
        <w:t xml:space="preserve">All plans related to design, construction, installation or modification of a wind</w:t>
      </w:r>
      <w:r>
        <w:t xml:space="preserve"> </w:t>
      </w:r>
      <w:r>
        <w:t xml:space="preserve">energy system installation shall be prepared, signed, and stamped by either a professional</w:t>
      </w:r>
      <w:r>
        <w:t xml:space="preserve"> </w:t>
      </w:r>
      <w:r>
        <w:t xml:space="preserve">engineer, surveyor (for property line information) or landscape architect (for landscape</w:t>
      </w:r>
      <w:r>
        <w:t xml:space="preserve"> </w:t>
      </w:r>
      <w:r>
        <w:t xml:space="preserve">information) licensed to practice in the State of Rhode Island.</w:t>
      </w:r>
    </w:p>
    <w:p>
      <w:pPr>
        <w:numPr>
          <w:ilvl w:val="0"/>
          <w:numId w:val="1226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Operation and maintenance.</w:t>
      </w:r>
      <w:r>
        <w:t xml:space="preserve"> </w:t>
      </w:r>
      <w:r>
        <w:t xml:space="preserve">The wind energy system shall be maintained by the applicant and shall be cleared</w:t>
      </w:r>
      <w:r>
        <w:t xml:space="preserve"> </w:t>
      </w:r>
      <w:r>
        <w:t xml:space="preserve">of debris, weeds, trash, etc. Maintenance shall include, but not be limited to, painting,</w:t>
      </w:r>
      <w:r>
        <w:t xml:space="preserve"> </w:t>
      </w:r>
      <w:r>
        <w:t xml:space="preserve">structural repairs, emergency braking (stopping) and integrity of security measures.</w:t>
      </w:r>
      <w:r>
        <w:t xml:space="preserve"> </w:t>
      </w:r>
      <w:r>
        <w:t xml:space="preserve">The equipment shall remain in good repair and working order. Malfunctioning or inoperable</w:t>
      </w:r>
      <w:r>
        <w:t xml:space="preserve"> </w:t>
      </w:r>
      <w:r>
        <w:t xml:space="preserve">equipment shall be removed from the property and disposed of in accordance with all</w:t>
      </w:r>
      <w:r>
        <w:t xml:space="preserve"> </w:t>
      </w:r>
      <w:r>
        <w:t xml:space="preserve">applicable federal, state, and local regulations. The applicant shall be responsible</w:t>
      </w:r>
      <w:r>
        <w:t xml:space="preserve"> </w:t>
      </w:r>
      <w:r>
        <w:t xml:space="preserve">for the cost of maintaining the wind energy system and any access road(s), unless</w:t>
      </w:r>
      <w:r>
        <w:t xml:space="preserve"> </w:t>
      </w:r>
      <w:r>
        <w:t xml:space="preserve">accepted as a public way.</w:t>
      </w:r>
    </w:p>
    <w:p>
      <w:pPr>
        <w:numPr>
          <w:ilvl w:val="0"/>
          <w:numId w:val="1226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Conservation lands.</w:t>
      </w:r>
      <w:r>
        <w:t xml:space="preserve"> </w:t>
      </w:r>
      <w:r>
        <w:t xml:space="preserve">Wind energy systems and any associated equipment shall not be allowed on land held</w:t>
      </w:r>
      <w:r>
        <w:t xml:space="preserve"> </w:t>
      </w:r>
      <w:r>
        <w:t xml:space="preserve">under conservation easement or land for which the development rights have been sold,</w:t>
      </w:r>
      <w:r>
        <w:t xml:space="preserve"> </w:t>
      </w:r>
      <w:r>
        <w:t xml:space="preserve">transferred, or otherwise removed from the parcel, unless the conditions of the easement,</w:t>
      </w:r>
      <w:r>
        <w:t xml:space="preserve"> </w:t>
      </w:r>
      <w:r>
        <w:t xml:space="preserve">deed, or other applicable legal document specifically allows the installation of a</w:t>
      </w:r>
      <w:r>
        <w:t xml:space="preserve"> </w:t>
      </w:r>
      <w:r>
        <w:t xml:space="preserve">wind energy system, or shall receive approval for the disturbance or use of such lands</w:t>
      </w:r>
      <w:r>
        <w:t xml:space="preserve"> </w:t>
      </w:r>
      <w:r>
        <w:t xml:space="preserve">by the holder(s) of the easement or restriction.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65"/>
    <w:bookmarkStart w:id="166" w:name="development-standards-1"/>
    <w:p>
      <w:pPr>
        <w:pStyle w:val="Heading2"/>
      </w:pPr>
      <w:r>
        <w:t xml:space="preserve">§ 82-1205.4. Development standards</w:t>
      </w:r>
    </w:p>
    <w:p>
      <w:pPr>
        <w:pStyle w:val="FirstParagraph"/>
      </w:pPr>
      <w:r>
        <w:t xml:space="preserve">The following standards shall apply as follows:</w:t>
      </w:r>
    </w:p>
    <w:p>
      <w:pPr>
        <w:pStyle w:val="Compact"/>
        <w:numPr>
          <w:ilvl w:val="0"/>
          <w:numId w:val="1227"/>
        </w:numPr>
      </w:pPr>
    </w:p>
    <w:p>
      <w:pPr>
        <w:numPr>
          <w:ilvl w:val="1"/>
          <w:numId w:val="122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Appearance, color, and finish.</w:t>
      </w:r>
      <w:r>
        <w:t xml:space="preserve"> </w:t>
      </w:r>
      <w:r>
        <w:t xml:space="preserve">Color and appearance shall comply with FAA safety requirements.</w:t>
      </w:r>
    </w:p>
    <w:p>
      <w:pPr>
        <w:numPr>
          <w:ilvl w:val="1"/>
          <w:numId w:val="122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Lighting.</w:t>
      </w:r>
      <w:r>
        <w:t xml:space="preserve"> </w:t>
      </w:r>
      <w:r>
        <w:t xml:space="preserve">Wind turbines shall be lighted only if required by state or federal law. Lighting</w:t>
      </w:r>
      <w:r>
        <w:t xml:space="preserve"> </w:t>
      </w:r>
      <w:r>
        <w:t xml:space="preserve">of other parts of the wind energy system, such as appurtenant structures, shall be</w:t>
      </w:r>
      <w:r>
        <w:t xml:space="preserve"> </w:t>
      </w:r>
      <w:r>
        <w:t xml:space="preserve">limited to that required for safety and operational purposes, and shall be reasonably</w:t>
      </w:r>
      <w:r>
        <w:t xml:space="preserve"> </w:t>
      </w:r>
      <w:r>
        <w:t xml:space="preserve">shielded from abutting properties. Except as required by state or federal law, lighting</w:t>
      </w:r>
      <w:r>
        <w:t xml:space="preserve"> </w:t>
      </w:r>
      <w:r>
        <w:t xml:space="preserve">of the wind energy system shall conform with section 82-702, Lighting.</w:t>
      </w:r>
    </w:p>
    <w:p>
      <w:pPr>
        <w:numPr>
          <w:ilvl w:val="1"/>
          <w:numId w:val="122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Signage.</w:t>
      </w:r>
      <w:r>
        <w:t xml:space="preserve"> </w:t>
      </w:r>
      <w:r>
        <w:t xml:space="preserve">No signs are allowed on the security perimeter fencing except for a sign displaying</w:t>
      </w:r>
      <w:r>
        <w:t xml:space="preserve"> </w:t>
      </w:r>
      <w:r>
        <w:t xml:space="preserve">the installation name, address, and emergency contact information, and trespassing/warning/danger</w:t>
      </w:r>
      <w:r>
        <w:t xml:space="preserve"> </w:t>
      </w:r>
      <w:r>
        <w:t xml:space="preserve">signs to ensure the safety of individuals who may come in contact with the installation.</w:t>
      </w:r>
      <w:r>
        <w:t xml:space="preserve"> </w:t>
      </w:r>
      <w:r>
        <w:t xml:space="preserve">No sign shall exceed four square feet in area.</w:t>
      </w:r>
    </w:p>
    <w:p>
      <w:pPr>
        <w:numPr>
          <w:ilvl w:val="1"/>
          <w:numId w:val="122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Utility connections.</w:t>
      </w:r>
      <w:r>
        <w:t xml:space="preserve"> </w:t>
      </w:r>
      <w:r>
        <w:t xml:space="preserve">Reasonable efforts, as determined by the planning commission, shall be made to place</w:t>
      </w:r>
      <w:r>
        <w:t xml:space="preserve"> </w:t>
      </w:r>
      <w:r>
        <w:t xml:space="preserve">all developer-owned utility connections from the wind energy system underground, depending</w:t>
      </w:r>
      <w:r>
        <w:t xml:space="preserve"> </w:t>
      </w:r>
      <w:r>
        <w:t xml:space="preserve">on appropriate soil conditions, shape, and topography of the site and any requirements</w:t>
      </w:r>
      <w:r>
        <w:t xml:space="preserve"> </w:t>
      </w:r>
      <w:r>
        <w:t xml:space="preserve">of the utility provider. Utility owned electrical equipment required for utility interconnections</w:t>
      </w:r>
      <w:r>
        <w:t xml:space="preserve"> </w:t>
      </w:r>
      <w:r>
        <w:t xml:space="preserve">may be above ground, if required by the utility provider.</w:t>
      </w:r>
    </w:p>
    <w:p>
      <w:pPr>
        <w:numPr>
          <w:ilvl w:val="1"/>
          <w:numId w:val="1228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Appurtenant structures.</w:t>
      </w:r>
      <w:r>
        <w:t xml:space="preserve"> </w:t>
      </w:r>
      <w:r>
        <w:t xml:space="preserve">All appurtenant structures to wind energy systems shall be subject to applicable</w:t>
      </w:r>
      <w:r>
        <w:t xml:space="preserve"> </w:t>
      </w:r>
      <w:r>
        <w:t xml:space="preserve">regulations concerning the bulk and height of structures, lot area, setbacks, open</w:t>
      </w:r>
      <w:r>
        <w:t xml:space="preserve"> </w:t>
      </w:r>
      <w:r>
        <w:t xml:space="preserve">space, parking, and building coverage requirements. All such appurtenant structures,</w:t>
      </w:r>
      <w:r>
        <w:t xml:space="preserve"> </w:t>
      </w:r>
      <w:r>
        <w:t xml:space="preserve">including, but not limited to, equipment shelters, storage facilities, transformers,</w:t>
      </w:r>
      <w:r>
        <w:t xml:space="preserve"> </w:t>
      </w:r>
      <w:r>
        <w:t xml:space="preserve">and substations, shall be architecturally compatible with each other and contained</w:t>
      </w:r>
      <w:r>
        <w:t xml:space="preserve"> </w:t>
      </w:r>
      <w:r>
        <w:t xml:space="preserve">within the turbine tower whenever technically and economically feasible. Whenever</w:t>
      </w:r>
      <w:r>
        <w:t xml:space="preserve"> </w:t>
      </w:r>
      <w:r>
        <w:t xml:space="preserve">reasonable, structures should be shielded from view by vegetation and/or located in</w:t>
      </w:r>
      <w:r>
        <w:t xml:space="preserve"> </w:t>
      </w:r>
      <w:r>
        <w:t xml:space="preserve">an underground vault and joined or clustered to avoid adverse visual impacts.</w:t>
      </w:r>
    </w:p>
    <w:p>
      <w:pPr>
        <w:numPr>
          <w:ilvl w:val="1"/>
          <w:numId w:val="1228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The maximum tip height (MTH) of wind energy systems shall not exceed 350 feet.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66"/>
    <w:bookmarkStart w:id="167" w:name="safety-and-environmental-standards"/>
    <w:p>
      <w:pPr>
        <w:pStyle w:val="Heading2"/>
      </w:pPr>
      <w:r>
        <w:t xml:space="preserve">§ 82-1205.5. Safety and environmental standards</w:t>
      </w:r>
    </w:p>
    <w:p>
      <w:pPr>
        <w:numPr>
          <w:ilvl w:val="0"/>
          <w:numId w:val="1229"/>
        </w:numPr>
      </w:pPr>
      <w:r>
        <w:t xml:space="preserve">A.</w:t>
      </w:r>
      <w:r>
        <w:t xml:space="preserve"> </w:t>
      </w:r>
      <w:r>
        <w:t xml:space="preserve">Emergency access and safety. Reasonable accessibility for emergency service vehicles</w:t>
      </w:r>
      <w:r>
        <w:t xml:space="preserve"> </w:t>
      </w:r>
      <w:r>
        <w:t xml:space="preserve">shall be required, along with documentation that a public safety preparedness and</w:t>
      </w:r>
      <w:r>
        <w:t xml:space="preserve"> </w:t>
      </w:r>
      <w:r>
        <w:t xml:space="preserve">response plan, detailing the standards, procedures, and communication protocol to</w:t>
      </w:r>
      <w:r>
        <w:t xml:space="preserve"> </w:t>
      </w:r>
      <w:r>
        <w:t xml:space="preserve">be utilized at the system and in the event of an emergency, and documentation indicating</w:t>
      </w:r>
      <w:r>
        <w:t xml:space="preserve"> </w:t>
      </w:r>
      <w:r>
        <w:t xml:space="preserve">that the plan has been approved by the fire marshal. All means of disconnecting the</w:t>
      </w:r>
      <w:r>
        <w:t xml:space="preserve"> </w:t>
      </w:r>
      <w:r>
        <w:t xml:space="preserve">wind energy system shall be clearly marked. The applicant or system owner shall identify</w:t>
      </w:r>
      <w:r>
        <w:t xml:space="preserve"> </w:t>
      </w:r>
      <w:r>
        <w:t xml:space="preserve">a responsible person for public inquiries or complaints throughout the life of the</w:t>
      </w:r>
      <w:r>
        <w:t xml:space="preserve"> </w:t>
      </w:r>
      <w:r>
        <w:t xml:space="preserve">project.</w:t>
      </w:r>
    </w:p>
    <w:p>
      <w:pPr>
        <w:numPr>
          <w:ilvl w:val="0"/>
          <w:numId w:val="122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Security.</w:t>
      </w:r>
      <w:r>
        <w:t xml:space="preserve"> </w:t>
      </w:r>
      <w:r>
        <w:t xml:space="preserve">A fence shall surround the perimeter of any wind energy system unless adequate property</w:t>
      </w:r>
      <w:r>
        <w:t xml:space="preserve"> </w:t>
      </w:r>
      <w:r>
        <w:t xml:space="preserve">perimeter fencing already exists to the satisfaction of the zoning officer. Said fencing</w:t>
      </w:r>
      <w:r>
        <w:t xml:space="preserve"> </w:t>
      </w:r>
      <w:r>
        <w:t xml:space="preserve">shall be no less than seven feet in height nor greater than ten feet in height, shall</w:t>
      </w:r>
      <w:r>
        <w:t xml:space="preserve"> </w:t>
      </w:r>
      <w:r>
        <w:t xml:space="preserve">be located behind any vegetated buffer required by this section, and, as feasible,</w:t>
      </w:r>
      <w:r>
        <w:t xml:space="preserve"> </w:t>
      </w:r>
      <w:r>
        <w:t xml:space="preserve">shall not obscure scenic views and shall incorporate wildlife passage features for</w:t>
      </w:r>
      <w:r>
        <w:t xml:space="preserve"> </w:t>
      </w:r>
      <w:r>
        <w:t xml:space="preserve">small mammals and birds in its design and installation. Wind energy systems shall</w:t>
      </w:r>
      <w:r>
        <w:t xml:space="preserve"> </w:t>
      </w:r>
      <w:r>
        <w:t xml:space="preserve">be designed to prevent unauthorized access. For instance, the towers of wind turbines</w:t>
      </w:r>
      <w:r>
        <w:t xml:space="preserve"> </w:t>
      </w:r>
      <w:r>
        <w:t xml:space="preserve">shall be designed and installed so that step bolts or other climbing features are</w:t>
      </w:r>
      <w:r>
        <w:t xml:space="preserve"> </w:t>
      </w:r>
      <w:r>
        <w:t xml:space="preserve">not readily accessible to the public and so that step bolts or other climbing features</w:t>
      </w:r>
      <w:r>
        <w:t xml:space="preserve"> </w:t>
      </w:r>
      <w:r>
        <w:t xml:space="preserve">are not installed below the level of eight feet above the ground. Electrical equipment</w:t>
      </w:r>
      <w:r>
        <w:t xml:space="preserve"> </w:t>
      </w:r>
      <w:r>
        <w:t xml:space="preserve">shall be locked where possible.</w:t>
      </w:r>
    </w:p>
    <w:p>
      <w:pPr>
        <w:numPr>
          <w:ilvl w:val="0"/>
          <w:numId w:val="122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A wind turbine may not be sited within:</w:t>
      </w:r>
    </w:p>
    <w:p>
      <w:pPr>
        <w:numPr>
          <w:ilvl w:val="1"/>
          <w:numId w:val="1230"/>
        </w:numPr>
      </w:pPr>
      <w:r>
        <w:t xml:space="preserve">1)</w:t>
      </w:r>
      <w:r>
        <w:t xml:space="preserve"> </w:t>
      </w:r>
      <w:r>
        <w:t xml:space="preserve">A distance equal to or less than one and one-half times the maximum tip height (MTH)</w:t>
      </w:r>
      <w:r>
        <w:t xml:space="preserve"> </w:t>
      </w:r>
      <w:r>
        <w:t xml:space="preserve">of the wind turbine from any property lines, buildings, critical infrastructure—including</w:t>
      </w:r>
      <w:r>
        <w:t xml:space="preserve"> </w:t>
      </w:r>
      <w:r>
        <w:t xml:space="preserve">critical electric infrastructure and above-ground natural gas distribution infrastructure—or</w:t>
      </w:r>
      <w:r>
        <w:t xml:space="preserve"> </w:t>
      </w:r>
      <w:r>
        <w:t xml:space="preserve">private or public ways that are not part of the wind energy system; or</w:t>
      </w:r>
    </w:p>
    <w:p>
      <w:pPr>
        <w:numPr>
          <w:ilvl w:val="1"/>
          <w:numId w:val="1230"/>
        </w:numPr>
      </w:pPr>
      <w:r>
        <w:t xml:space="preserve">2)</w:t>
      </w:r>
      <w:r>
        <w:t xml:space="preserve"> </w:t>
      </w:r>
      <w:r>
        <w:t xml:space="preserve">A distance equal to three times the maximum tip height (MTH) of the turbine from the</w:t>
      </w:r>
      <w:r>
        <w:t xml:space="preserve"> </w:t>
      </w:r>
      <w:r>
        <w:t xml:space="preserve">nearest existing residential or commercial structure.</w:t>
      </w:r>
    </w:p>
    <w:p>
      <w:pPr>
        <w:numPr>
          <w:ilvl w:val="0"/>
          <w:numId w:val="122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Shadow/flicker.</w:t>
      </w:r>
      <w:r>
        <w:t xml:space="preserve"> </w:t>
      </w:r>
      <w:r>
        <w:t xml:space="preserve">Wind energy systems shall be sited in a manner that minimizes shadowing or flicker</w:t>
      </w:r>
      <w:r>
        <w:t xml:space="preserve"> </w:t>
      </w:r>
      <w:r>
        <w:t xml:space="preserve">impacts. The applicant has the burden of proving that this effect does not have significant</w:t>
      </w:r>
      <w:r>
        <w:t xml:space="preserve"> </w:t>
      </w:r>
      <w:r>
        <w:t xml:space="preserve">adverse impacts on neighboring or adjacent uses.</w:t>
      </w:r>
    </w:p>
    <w:p>
      <w:pPr>
        <w:numPr>
          <w:ilvl w:val="0"/>
          <w:numId w:val="122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Sound.</w:t>
      </w:r>
      <w:r>
        <w:t xml:space="preserve"> </w:t>
      </w:r>
      <w:r>
        <w:t xml:space="preserve">The operation of the wind energy system shall be no more than a 5 dB(A) increase</w:t>
      </w:r>
      <w:r>
        <w:t xml:space="preserve"> </w:t>
      </w:r>
      <w:r>
        <w:t xml:space="preserve">over the site's pre-construction ambient sound levels. The applicant shall fund a</w:t>
      </w:r>
      <w:r>
        <w:t xml:space="preserve"> </w:t>
      </w:r>
      <w:r>
        <w:t xml:space="preserve">third party with acoustic expertise to conduct this pre-construction sound monitoring,</w:t>
      </w:r>
      <w:r>
        <w:t xml:space="preserve"> </w:t>
      </w:r>
      <w:r>
        <w:t xml:space="preserve">and to predict turbine sound levels at surrounding property lines. The most up-to-date</w:t>
      </w:r>
      <w:r>
        <w:t xml:space="preserve"> </w:t>
      </w:r>
      <w:r>
        <w:t xml:space="preserve">IEC standards for sound power levels (IEC 61400-11 ed 3 as of 2015) should be used</w:t>
      </w:r>
      <w:r>
        <w:t xml:space="preserve"> </w:t>
      </w:r>
      <w:r>
        <w:t xml:space="preserve">in conjunction with the most current ISO sound pressure propagation methods (ISO 9613-2</w:t>
      </w:r>
      <w:r>
        <w:t xml:space="preserve"> </w:t>
      </w:r>
      <w:r>
        <w:t xml:space="preserve">as of 2015), though other accurate sound modeling options, such as NORD200 software,</w:t>
      </w:r>
      <w:r>
        <w:t xml:space="preserve"> </w:t>
      </w:r>
      <w:r>
        <w:t xml:space="preserve">are also accepted.</w:t>
      </w:r>
    </w:p>
    <w:p>
      <w:pPr>
        <w:numPr>
          <w:ilvl w:val="0"/>
          <w:numId w:val="122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Clearing, excavation, and filling.</w:t>
      </w:r>
      <w:r>
        <w:t xml:space="preserve"> </w:t>
      </w:r>
      <w:r>
        <w:t xml:space="preserve">Clearing of natural vegetation shall be strictly limited to what is necessary for</w:t>
      </w:r>
      <w:r>
        <w:t xml:space="preserve"> </w:t>
      </w:r>
      <w:r>
        <w:t xml:space="preserve">the construction, operation, and maintenance of the wind energy system or as otherwise</w:t>
      </w:r>
      <w:r>
        <w:t xml:space="preserve"> </w:t>
      </w:r>
      <w:r>
        <w:t xml:space="preserve">prescribed by applicable laws and regulations. Excavation and filling of project sites</w:t>
      </w:r>
      <w:r>
        <w:t xml:space="preserve"> </w:t>
      </w:r>
      <w:r>
        <w:t xml:space="preserve">shall be limited to what is necessary to stabilize the installation area.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67"/>
    <w:bookmarkStart w:id="168" w:name="application-contents"/>
    <w:p>
      <w:pPr>
        <w:pStyle w:val="Heading2"/>
      </w:pPr>
      <w:r>
        <w:t xml:space="preserve">§ 82-1205.6. Application contents</w:t>
      </w:r>
    </w:p>
    <w:p>
      <w:pPr>
        <w:numPr>
          <w:ilvl w:val="0"/>
          <w:numId w:val="1231"/>
        </w:numPr>
      </w:pPr>
      <w:r>
        <w:t xml:space="preserve">A.</w:t>
      </w:r>
      <w:r>
        <w:t xml:space="preserve"> </w:t>
      </w:r>
      <w:r>
        <w:t xml:space="preserve">A site plan is required showing the following, on top of anything else required by</w:t>
      </w:r>
      <w:r>
        <w:t xml:space="preserve"> </w:t>
      </w:r>
      <w:r>
        <w:t xml:space="preserve">the DPR checklist:</w:t>
      </w:r>
    </w:p>
    <w:p>
      <w:pPr>
        <w:numPr>
          <w:ilvl w:val="1"/>
          <w:numId w:val="1232"/>
        </w:numPr>
      </w:pPr>
      <w:r>
        <w:t xml:space="preserve">1)</w:t>
      </w:r>
      <w:r>
        <w:t xml:space="preserve"> </w:t>
      </w:r>
      <w:r>
        <w:t xml:space="preserve">Property lines and physical dimensions of the site parcel and adjacent parcels within</w:t>
      </w:r>
      <w:r>
        <w:t xml:space="preserve"> </w:t>
      </w:r>
      <w:r>
        <w:t xml:space="preserve">500 feet of the site parcel;</w:t>
      </w:r>
    </w:p>
    <w:p>
      <w:pPr>
        <w:numPr>
          <w:ilvl w:val="1"/>
          <w:numId w:val="1232"/>
        </w:numPr>
      </w:pPr>
      <w:r>
        <w:t xml:space="preserve">2)</w:t>
      </w:r>
      <w:r>
        <w:t xml:space="preserve"> </w:t>
      </w:r>
      <w:r>
        <w:t xml:space="preserve">Outline of all existing buildings/structures, including purpose (e.g. residence, garage,</w:t>
      </w:r>
      <w:r>
        <w:t xml:space="preserve"> </w:t>
      </w:r>
      <w:r>
        <w:t xml:space="preserve">etc.), on the site parcel and all adjacent parcels within 500 feet of the site parcel,</w:t>
      </w:r>
      <w:r>
        <w:t xml:space="preserve"> </w:t>
      </w:r>
      <w:r>
        <w:t xml:space="preserve">including distances from the wind system to each building shown;</w:t>
      </w:r>
    </w:p>
    <w:p>
      <w:pPr>
        <w:numPr>
          <w:ilvl w:val="1"/>
          <w:numId w:val="1232"/>
        </w:numPr>
      </w:pPr>
      <w:r>
        <w:t xml:space="preserve">3)</w:t>
      </w:r>
      <w:r>
        <w:t xml:space="preserve"> </w:t>
      </w:r>
      <w:r>
        <w:t xml:space="preserve">Location of the proposed tower, foundations, guy anchors, access roads, and associated</w:t>
      </w:r>
      <w:r>
        <w:t xml:space="preserve"> </w:t>
      </w:r>
      <w:r>
        <w:t xml:space="preserve">equipment, including demonstration of compliance with any setbacks required by section 82-1205.5 C;</w:t>
      </w:r>
    </w:p>
    <w:p>
      <w:pPr>
        <w:numPr>
          <w:ilvl w:val="1"/>
          <w:numId w:val="1232"/>
        </w:numPr>
      </w:pPr>
      <w:r>
        <w:t xml:space="preserve">4)</w:t>
      </w:r>
      <w:r>
        <w:t xml:space="preserve"> </w:t>
      </w:r>
      <w:r>
        <w:t xml:space="preserve">Location of all existing and proposed roads, both public and private, and including</w:t>
      </w:r>
      <w:r>
        <w:t xml:space="preserve"> </w:t>
      </w:r>
      <w:r>
        <w:t xml:space="preserve">temporary roads or driveways, on the site parcel and adjacent parcels within 500 feet</w:t>
      </w:r>
      <w:r>
        <w:t xml:space="preserve"> </w:t>
      </w:r>
      <w:r>
        <w:t xml:space="preserve">of the site parcel;</w:t>
      </w:r>
    </w:p>
    <w:p>
      <w:pPr>
        <w:numPr>
          <w:ilvl w:val="1"/>
          <w:numId w:val="1232"/>
        </w:numPr>
      </w:pPr>
      <w:r>
        <w:t xml:space="preserve">5)</w:t>
      </w:r>
      <w:r>
        <w:t xml:space="preserve"> </w:t>
      </w:r>
      <w:r>
        <w:t xml:space="preserve">Location of all existing above ground or overhead gas or electric infrastructure,</w:t>
      </w:r>
      <w:r>
        <w:t xml:space="preserve"> </w:t>
      </w:r>
      <w:r>
        <w:t xml:space="preserve">including critical electric infrastructure, and utility rights-of-way and easements,</w:t>
      </w:r>
      <w:r>
        <w:t xml:space="preserve"> </w:t>
      </w:r>
      <w:r>
        <w:t xml:space="preserve">whether fully cleared of vegetation or only partially cleared, within 500 feet of</w:t>
      </w:r>
      <w:r>
        <w:t xml:space="preserve"> </w:t>
      </w:r>
      <w:r>
        <w:t xml:space="preserve">the site parcel;</w:t>
      </w:r>
    </w:p>
    <w:p>
      <w:pPr>
        <w:numPr>
          <w:ilvl w:val="1"/>
          <w:numId w:val="1232"/>
        </w:numPr>
      </w:pPr>
      <w:r>
        <w:t xml:space="preserve">6)</w:t>
      </w:r>
      <w:r>
        <w:t xml:space="preserve"> </w:t>
      </w:r>
      <w:r>
        <w:t xml:space="preserve">Existing areas of tree cover, including estimated average height of trees on the site</w:t>
      </w:r>
      <w:r>
        <w:t xml:space="preserve"> </w:t>
      </w:r>
      <w:r>
        <w:t xml:space="preserve">and any adjacent parcels within a distance of 3.0 times the MTH, measured from the</w:t>
      </w:r>
      <w:r>
        <w:t xml:space="preserve"> </w:t>
      </w:r>
      <w:r>
        <w:t xml:space="preserve">wind turbine foundation;</w:t>
      </w:r>
    </w:p>
    <w:p>
      <w:pPr>
        <w:numPr>
          <w:ilvl w:val="1"/>
          <w:numId w:val="1232"/>
        </w:numPr>
      </w:pPr>
      <w:r>
        <w:t xml:space="preserve">7)</w:t>
      </w:r>
      <w:r>
        <w:t xml:space="preserve"> </w:t>
      </w:r>
      <w:r>
        <w:t xml:space="preserve">Proposed changes to the landscape of the site, grading, vegetation clearing and planting,</w:t>
      </w:r>
      <w:r>
        <w:t xml:space="preserve"> </w:t>
      </w:r>
      <w:r>
        <w:t xml:space="preserve">exterior lighting, screening vegetation or structures;</w:t>
      </w:r>
    </w:p>
    <w:p>
      <w:pPr>
        <w:numPr>
          <w:ilvl w:val="1"/>
          <w:numId w:val="1232"/>
        </w:numPr>
      </w:pPr>
      <w:r>
        <w:t xml:space="preserve">8)</w:t>
      </w:r>
      <w:r>
        <w:t xml:space="preserve"> </w:t>
      </w:r>
      <w:r>
        <w:t xml:space="preserve">Tower and tower foundation blueprints or drawings signed by a professional engineer</w:t>
      </w:r>
      <w:r>
        <w:t xml:space="preserve"> </w:t>
      </w:r>
      <w:r>
        <w:t xml:space="preserve">licensed to practice in the State of Rhode Island;</w:t>
      </w:r>
    </w:p>
    <w:p>
      <w:pPr>
        <w:numPr>
          <w:ilvl w:val="1"/>
          <w:numId w:val="1232"/>
        </w:numPr>
      </w:pPr>
      <w:r>
        <w:t xml:space="preserve">9)</w:t>
      </w:r>
      <w:r>
        <w:t xml:space="preserve"> </w:t>
      </w:r>
      <w:r>
        <w:t xml:space="preserve">One- or three-line electrical diagram detailing wind turbine, associated components,</w:t>
      </w:r>
      <w:r>
        <w:t xml:space="preserve"> </w:t>
      </w:r>
      <w:r>
        <w:t xml:space="preserve">and electrical interconnection methods, with all National Electrical Code and National</w:t>
      </w:r>
      <w:r>
        <w:t xml:space="preserve"> </w:t>
      </w:r>
      <w:r>
        <w:t xml:space="preserve">Electrical Safety Code compliant disconnects and overcurrent devices;</w:t>
      </w:r>
    </w:p>
    <w:p>
      <w:pPr>
        <w:numPr>
          <w:ilvl w:val="1"/>
          <w:numId w:val="1232"/>
        </w:numPr>
      </w:pPr>
      <w:r>
        <w:t xml:space="preserve">10)</w:t>
      </w:r>
      <w:r>
        <w:t xml:space="preserve"> </w:t>
      </w:r>
      <w:r>
        <w:t xml:space="preserve">Documentation of the wind energy system's manufacturer and model, rotor diameter,</w:t>
      </w:r>
      <w:r>
        <w:t xml:space="preserve"> </w:t>
      </w:r>
      <w:r>
        <w:t xml:space="preserve">tower height, tower type (freestanding or guyed), and foundation type/dimensions;</w:t>
      </w:r>
    </w:p>
    <w:p>
      <w:pPr>
        <w:numPr>
          <w:ilvl w:val="1"/>
          <w:numId w:val="1232"/>
        </w:numPr>
      </w:pPr>
      <w:r>
        <w:t xml:space="preserve">11)</w:t>
      </w:r>
      <w:r>
        <w:t xml:space="preserve"> </w:t>
      </w:r>
      <w:r>
        <w:t xml:space="preserve">Name, address, phone number, and signature of the applicant, as well as all co-applicants</w:t>
      </w:r>
      <w:r>
        <w:t xml:space="preserve"> </w:t>
      </w:r>
      <w:r>
        <w:t xml:space="preserve">or property owners, if any;</w:t>
      </w:r>
    </w:p>
    <w:p>
      <w:pPr>
        <w:numPr>
          <w:ilvl w:val="1"/>
          <w:numId w:val="1232"/>
        </w:numPr>
      </w:pPr>
      <w:r>
        <w:t xml:space="preserve">12)</w:t>
      </w:r>
      <w:r>
        <w:t xml:space="preserve"> </w:t>
      </w:r>
      <w:r>
        <w:t xml:space="preserve">The name, contact information, and signature of any agents representing the applicant;</w:t>
      </w:r>
      <w:r>
        <w:t xml:space="preserve"> </w:t>
      </w:r>
      <w:r>
        <w:t xml:space="preserve">and</w:t>
      </w:r>
    </w:p>
    <w:p>
      <w:pPr>
        <w:numPr>
          <w:ilvl w:val="1"/>
          <w:numId w:val="1232"/>
        </w:numPr>
      </w:pPr>
      <w:r>
        <w:t xml:space="preserve">13)</w:t>
      </w:r>
      <w:r>
        <w:t xml:space="preserve"> </w:t>
      </w:r>
      <w:r>
        <w:rPr>
          <w:i/>
          <w:iCs/>
        </w:rPr>
        <w:t xml:space="preserve">A maintenance plan for the wind energy system.</w:t>
      </w:r>
    </w:p>
    <w:p>
      <w:pPr>
        <w:numPr>
          <w:ilvl w:val="2"/>
          <w:numId w:val="1233"/>
        </w:numPr>
      </w:pPr>
      <w:r>
        <w:t xml:space="preserve">a)</w:t>
      </w:r>
      <w:r>
        <w:t xml:space="preserve"> </w:t>
      </w:r>
      <w:r>
        <w:rPr>
          <w:i/>
          <w:iCs/>
        </w:rPr>
        <w:t xml:space="preserve">Operation and maintenance plan.</w:t>
      </w:r>
      <w:r>
        <w:t xml:space="preserve"> </w:t>
      </w:r>
      <w:r>
        <w:t xml:space="preserve">The applicant shall submit a plan for maintenance of access roads and storm water</w:t>
      </w:r>
      <w:r>
        <w:t xml:space="preserve"> </w:t>
      </w:r>
      <w:r>
        <w:t xml:space="preserve">controls, as well as detailed procedures for operational maintenance of the wind system</w:t>
      </w:r>
      <w:r>
        <w:t xml:space="preserve"> </w:t>
      </w:r>
      <w:r>
        <w:t xml:space="preserve">that are in accordance with manufacturer's recommendations for the period of expected</w:t>
      </w:r>
      <w:r>
        <w:t xml:space="preserve"> </w:t>
      </w:r>
      <w:r>
        <w:t xml:space="preserve">operation of such system. A system that is not being maintained in accordance with</w:t>
      </w:r>
      <w:r>
        <w:t xml:space="preserve"> </w:t>
      </w:r>
      <w:r>
        <w:t xml:space="preserve">the submitted plan and manufacturer's recommendations shall be subject to the conditions</w:t>
      </w:r>
      <w:r>
        <w:t xml:space="preserve"> </w:t>
      </w:r>
      <w:r>
        <w:t xml:space="preserve">of section 82-407, Penalty for violation;</w:t>
      </w:r>
    </w:p>
    <w:p>
      <w:pPr>
        <w:numPr>
          <w:ilvl w:val="2"/>
          <w:numId w:val="1233"/>
        </w:numPr>
      </w:pPr>
      <w:r>
        <w:t xml:space="preserve">b)</w:t>
      </w:r>
      <w:r>
        <w:t xml:space="preserve"> </w:t>
      </w:r>
      <w:r>
        <w:t xml:space="preserve">A location map consisting of a copy of a portion of the most recent USGS Quadrangle</w:t>
      </w:r>
      <w:r>
        <w:t xml:space="preserve"> </w:t>
      </w:r>
      <w:r>
        <w:t xml:space="preserve">Map, at a scale of 1:25,000, showing the proposed system site, including turbine sites,</w:t>
      </w:r>
      <w:r>
        <w:t xml:space="preserve"> </w:t>
      </w:r>
      <w:r>
        <w:t xml:space="preserve">and the area within at least two miles from the system. Zoning district designation</w:t>
      </w:r>
      <w:r>
        <w:t xml:space="preserve"> </w:t>
      </w:r>
      <w:r>
        <w:t xml:space="preserve">for the subject parcel should be included; submission of a copy of a zoning map with</w:t>
      </w:r>
      <w:r>
        <w:t xml:space="preserve"> </w:t>
      </w:r>
      <w:r>
        <w:t xml:space="preserve">the parcel identified is suitable for this purpose;</w:t>
      </w:r>
    </w:p>
    <w:p>
      <w:pPr>
        <w:numPr>
          <w:ilvl w:val="2"/>
          <w:numId w:val="1233"/>
        </w:numPr>
      </w:pPr>
      <w:r>
        <w:t xml:space="preserve">c)</w:t>
      </w:r>
      <w:r>
        <w:t xml:space="preserve"> </w:t>
      </w:r>
      <w:r>
        <w:t xml:space="preserve">Proof of liability insurance, in amounts commensurate with the risks;</w:t>
      </w:r>
    </w:p>
    <w:p>
      <w:pPr>
        <w:numPr>
          <w:ilvl w:val="2"/>
          <w:numId w:val="1233"/>
        </w:numPr>
      </w:pPr>
      <w:r>
        <w:t xml:space="preserve">d)</w:t>
      </w:r>
      <w:r>
        <w:t xml:space="preserve"> </w:t>
      </w:r>
      <w:r>
        <w:t xml:space="preserve">Certification of height approval from the Federal Aviation Administration (FAA);</w:t>
      </w:r>
    </w:p>
    <w:p>
      <w:pPr>
        <w:numPr>
          <w:ilvl w:val="2"/>
          <w:numId w:val="1233"/>
        </w:numPr>
      </w:pPr>
      <w:r>
        <w:t xml:space="preserve">e)</w:t>
      </w:r>
      <w:r>
        <w:t xml:space="preserve"> </w:t>
      </w:r>
      <w:r>
        <w:t xml:space="preserve">A statement that evidences the wind energy system's conformance with section 82-1205.5 D relative to shadow/flicker;</w:t>
      </w:r>
    </w:p>
    <w:p>
      <w:pPr>
        <w:numPr>
          <w:ilvl w:val="2"/>
          <w:numId w:val="1233"/>
        </w:numPr>
      </w:pPr>
      <w:r>
        <w:t xml:space="preserve">f)</w:t>
      </w:r>
      <w:r>
        <w:t xml:space="preserve"> </w:t>
      </w:r>
      <w:r>
        <w:t xml:space="preserve">A statement that evidences the wind energy system's conformance with section 82-1205.5 E, listing existing ambient sound levels at the site and maximum projected sound</w:t>
      </w:r>
      <w:r>
        <w:t xml:space="preserve"> </w:t>
      </w:r>
      <w:r>
        <w:t xml:space="preserve">levels from the wind energy system;</w:t>
      </w:r>
    </w:p>
    <w:p>
      <w:pPr>
        <w:numPr>
          <w:ilvl w:val="2"/>
          <w:numId w:val="1233"/>
        </w:numPr>
      </w:pPr>
      <w:r>
        <w:t xml:space="preserve">g)</w:t>
      </w:r>
      <w:r>
        <w:t xml:space="preserve"> </w:t>
      </w:r>
      <w:r>
        <w:t xml:space="preserve">Description of financial surety that satisfies section 82-1205.7 C.; and</w:t>
      </w:r>
    </w:p>
    <w:p>
      <w:pPr>
        <w:numPr>
          <w:ilvl w:val="2"/>
          <w:numId w:val="1233"/>
        </w:numPr>
      </w:pPr>
      <w:r>
        <w:t xml:space="preserve">h)</w:t>
      </w:r>
      <w:r>
        <w:t xml:space="preserve"> </w:t>
      </w:r>
      <w:r>
        <w:t xml:space="preserve">A public safety preparedness and response plan per section 82-1205.5 A and documentation that the site is secured per section 82-1205.5 B.</w:t>
      </w:r>
    </w:p>
    <w:p>
      <w:pPr>
        <w:numPr>
          <w:ilvl w:val="0"/>
          <w:numId w:val="123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Site control.</w:t>
      </w:r>
      <w:r>
        <w:t xml:space="preserve"> </w:t>
      </w:r>
      <w:r>
        <w:t xml:space="preserve">The applicant shall submit documentation of actual or prospective access and control</w:t>
      </w:r>
      <w:r>
        <w:t xml:space="preserve"> </w:t>
      </w:r>
      <w:r>
        <w:t xml:space="preserve">of the project site sufficient to allow for installation and operation of the proposed</w:t>
      </w:r>
      <w:r>
        <w:t xml:space="preserve"> </w:t>
      </w:r>
      <w:r>
        <w:t xml:space="preserve">wind energy system, together with documentation of all applicable title encumbrances</w:t>
      </w:r>
      <w:r>
        <w:t xml:space="preserve"> </w:t>
      </w:r>
      <w:r>
        <w:t xml:space="preserve">(e.g. utility right-of-way easements). Control shall include the legal authority to</w:t>
      </w:r>
      <w:r>
        <w:t xml:space="preserve"> </w:t>
      </w:r>
      <w:r>
        <w:t xml:space="preserve">prevent the use or construction of any structure for human habitation, or inconsistent</w:t>
      </w:r>
      <w:r>
        <w:t xml:space="preserve"> </w:t>
      </w:r>
      <w:r>
        <w:t xml:space="preserve">or interfering use, within the setback areas.</w:t>
      </w:r>
    </w:p>
    <w:p>
      <w:pPr>
        <w:numPr>
          <w:ilvl w:val="0"/>
          <w:numId w:val="123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Utility notification.</w:t>
      </w:r>
      <w:r>
        <w:t xml:space="preserve"> </w:t>
      </w:r>
      <w:r>
        <w:t xml:space="preserve">No site plan for the installation of a wind energy system shall be approved until</w:t>
      </w:r>
      <w:r>
        <w:t xml:space="preserve"> </w:t>
      </w:r>
      <w:r>
        <w:t xml:space="preserve">evidence has been given that the electric utility company that operates the electrical</w:t>
      </w:r>
      <w:r>
        <w:t xml:space="preserve"> </w:t>
      </w:r>
      <w:r>
        <w:t xml:space="preserve">grid where the system is to be located has been informed of the customer's intent</w:t>
      </w:r>
      <w:r>
        <w:t xml:space="preserve"> </w:t>
      </w:r>
      <w:r>
        <w:t xml:space="preserve">to install an interconnected customer-owned generator, and copies of site plans showing</w:t>
      </w:r>
      <w:r>
        <w:t xml:space="preserve"> </w:t>
      </w:r>
      <w:r>
        <w:t xml:space="preserve">the proposed location have been submitted to the utility for review. No installation</w:t>
      </w:r>
      <w:r>
        <w:t xml:space="preserve"> </w:t>
      </w:r>
      <w:r>
        <w:t xml:space="preserve">of a wind energy system shall commence, and no interconnection shall take place until</w:t>
      </w:r>
      <w:r>
        <w:t xml:space="preserve"> </w:t>
      </w:r>
      <w:r>
        <w:t xml:space="preserve">an interconnection agreement pursuant to applicable tariff and consistent with the</w:t>
      </w:r>
      <w:r>
        <w:t xml:space="preserve"> </w:t>
      </w:r>
      <w:r>
        <w:t xml:space="preserve">requirements for other generation has been executed with the utility. Off-grid systems</w:t>
      </w:r>
      <w:r>
        <w:t xml:space="preserve"> </w:t>
      </w:r>
      <w:r>
        <w:t xml:space="preserve">shall be exempt from this requirement, unless they are proposed to be located within</w:t>
      </w:r>
      <w:r>
        <w:t xml:space="preserve"> </w:t>
      </w:r>
      <w:r>
        <w:t xml:space="preserve">setback distance from the sideline of an existing utility right-of-way.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68"/>
    <w:bookmarkStart w:id="169" w:name="abandonment-or-decommissioning"/>
    <w:p>
      <w:pPr>
        <w:pStyle w:val="Heading2"/>
      </w:pPr>
      <w:r>
        <w:t xml:space="preserve">§ 82-1205.7. Abandonment or decommissioning</w:t>
      </w:r>
    </w:p>
    <w:p>
      <w:pPr>
        <w:numPr>
          <w:ilvl w:val="0"/>
          <w:numId w:val="123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Removal requirements.</w:t>
      </w:r>
      <w:r>
        <w:t xml:space="preserve"> </w:t>
      </w:r>
      <w:r>
        <w:t xml:space="preserve">Any wind energy system that has reached the end of its useful life or has been abandoned</w:t>
      </w:r>
      <w:r>
        <w:t xml:space="preserve"> </w:t>
      </w:r>
      <w:r>
        <w:t xml:space="preserve">shall be removed by the licensee. The owner/operator shall physically remove the system</w:t>
      </w:r>
      <w:r>
        <w:t xml:space="preserve"> </w:t>
      </w:r>
      <w:r>
        <w:t xml:space="preserve">no more than 150 days after the date of discontinued operations. The applicant shall</w:t>
      </w:r>
      <w:r>
        <w:t xml:space="preserve"> </w:t>
      </w:r>
      <w:r>
        <w:t xml:space="preserve">notify the zoning officer by certified mail of the proposed date of discontinued operations</w:t>
      </w:r>
      <w:r>
        <w:t xml:space="preserve"> </w:t>
      </w:r>
      <w:r>
        <w:t xml:space="preserve">and plans for removal. Decommissioning shall consist of:</w:t>
      </w:r>
    </w:p>
    <w:p>
      <w:pPr>
        <w:numPr>
          <w:ilvl w:val="1"/>
          <w:numId w:val="1235"/>
        </w:numPr>
      </w:pPr>
      <w:r>
        <w:t xml:space="preserve">1)</w:t>
      </w:r>
      <w:r>
        <w:t xml:space="preserve"> </w:t>
      </w:r>
      <w:r>
        <w:t xml:space="preserve">Physical removal of all wind turbines, structures, equipment, security barriers, and</w:t>
      </w:r>
      <w:r>
        <w:t xml:space="preserve"> </w:t>
      </w:r>
      <w:r>
        <w:t xml:space="preserve">transmission lines from the site.</w:t>
      </w:r>
    </w:p>
    <w:p>
      <w:pPr>
        <w:numPr>
          <w:ilvl w:val="1"/>
          <w:numId w:val="1235"/>
        </w:numPr>
      </w:pPr>
      <w:r>
        <w:t xml:space="preserve">2)</w:t>
      </w:r>
      <w:r>
        <w:t xml:space="preserve"> </w:t>
      </w:r>
      <w:r>
        <w:t xml:space="preserve">Disposal of all solid and hazardous waste in accordance with local, state, and federal</w:t>
      </w:r>
      <w:r>
        <w:t xml:space="preserve"> </w:t>
      </w:r>
      <w:r>
        <w:t xml:space="preserve">waste disposal regulations.</w:t>
      </w:r>
    </w:p>
    <w:p>
      <w:pPr>
        <w:numPr>
          <w:ilvl w:val="1"/>
          <w:numId w:val="1235"/>
        </w:numPr>
      </w:pPr>
      <w:r>
        <w:t xml:space="preserve">3)</w:t>
      </w:r>
      <w:r>
        <w:t xml:space="preserve"> </w:t>
      </w:r>
      <w:r>
        <w:t xml:space="preserve">Stabilization or re-vegetation of the site as necessary to minimize erosion. The zoning</w:t>
      </w:r>
      <w:r>
        <w:t xml:space="preserve"> </w:t>
      </w:r>
      <w:r>
        <w:t xml:space="preserve">officer may allow the owner to leave landscaping or designated below-grade foundations</w:t>
      </w:r>
      <w:r>
        <w:t xml:space="preserve"> </w:t>
      </w:r>
      <w:r>
        <w:t xml:space="preserve">in order to minimize erosion and disruption to vegetation.</w:t>
      </w:r>
    </w:p>
    <w:p>
      <w:pPr>
        <w:numPr>
          <w:ilvl w:val="0"/>
          <w:numId w:val="123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Absent notice of a proposed date of decommissioning or written note of extenuating</w:t>
      </w:r>
      <w:r>
        <w:t xml:space="preserve"> </w:t>
      </w:r>
      <w:r>
        <w:t xml:space="preserve">circumstances, the wind energy system shall be considered abandoned when the system</w:t>
      </w:r>
      <w:r>
        <w:t xml:space="preserve"> </w:t>
      </w:r>
      <w:r>
        <w:t xml:space="preserve">fails to operate for more than one year without the written consent of the zoning</w:t>
      </w:r>
      <w:r>
        <w:t xml:space="preserve"> </w:t>
      </w:r>
      <w:r>
        <w:t xml:space="preserve">officer. When the zoning officer determines that abandonment has occurred, the zoning</w:t>
      </w:r>
      <w:r>
        <w:t xml:space="preserve"> </w:t>
      </w:r>
      <w:r>
        <w:t xml:space="preserve">officer will send notice of this determination to the owner/operator. If the applicant</w:t>
      </w:r>
      <w:r>
        <w:t xml:space="preserve"> </w:t>
      </w:r>
      <w:r>
        <w:t xml:space="preserve">fails to remove the system in accordance with the requirements of this section within</w:t>
      </w:r>
      <w:r>
        <w:t xml:space="preserve"> </w:t>
      </w:r>
      <w:r>
        <w:t xml:space="preserve">150 days of this notice of abandonment or the proposed date of decommissioning, the</w:t>
      </w:r>
      <w:r>
        <w:t xml:space="preserve"> </w:t>
      </w:r>
      <w:r>
        <w:t xml:space="preserve">town may enter the property and physically remove the system.</w:t>
      </w:r>
    </w:p>
    <w:p>
      <w:pPr>
        <w:numPr>
          <w:ilvl w:val="0"/>
          <w:numId w:val="123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Financial surety.</w:t>
      </w:r>
      <w:r>
        <w:t xml:space="preserve"> </w:t>
      </w:r>
      <w:r>
        <w:t xml:space="preserve">Applicants for utility-scale wind energy systems shall provide a form of surety,</w:t>
      </w:r>
      <w:r>
        <w:t xml:space="preserve"> </w:t>
      </w:r>
      <w:r>
        <w:t xml:space="preserve">either through escrow account, bond or otherwise, to cover the cost of removal or</w:t>
      </w:r>
      <w:r>
        <w:t xml:space="preserve"> </w:t>
      </w:r>
      <w:r>
        <w:t xml:space="preserve">failure to maintain, in the event the town must maintain or remove the system and</w:t>
      </w:r>
      <w:r>
        <w:t xml:space="preserve"> </w:t>
      </w:r>
      <w:r>
        <w:t xml:space="preserve">remediate the landscape, in an amount and form determined to be reasonable by the</w:t>
      </w:r>
      <w:r>
        <w:t xml:space="preserve"> </w:t>
      </w:r>
      <w:r>
        <w:t xml:space="preserve">zoning officer, but in no event to exceed more than 125 percent of the cost of removal</w:t>
      </w:r>
      <w:r>
        <w:t xml:space="preserve"> </w:t>
      </w:r>
      <w:r>
        <w:t xml:space="preserve">and compliance with the additional requirements set forth herein, as determined by</w:t>
      </w:r>
      <w:r>
        <w:t xml:space="preserve"> </w:t>
      </w:r>
      <w:r>
        <w:t xml:space="preserve">the applicant. Such surety will not be required for municipally or state-owned systems.</w:t>
      </w:r>
      <w:r>
        <w:t xml:space="preserve"> </w:t>
      </w:r>
      <w:r>
        <w:t xml:space="preserve">The applicant shall submit a fully inclusive estimate of the costs associated with</w:t>
      </w:r>
      <w:r>
        <w:t xml:space="preserve"> </w:t>
      </w:r>
      <w:r>
        <w:t xml:space="preserve">removal, prepared by a qualified engineer. The amount shall include a mechanism for</w:t>
      </w:r>
      <w:r>
        <w:t xml:space="preserve"> </w:t>
      </w:r>
      <w:r>
        <w:t xml:space="preserve">calculating increased removal costs due to inflation.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69"/>
    <w:bookmarkStart w:id="170" w:name="communications-towers"/>
    <w:p>
      <w:pPr>
        <w:pStyle w:val="Heading2"/>
      </w:pPr>
      <w:r>
        <w:t xml:space="preserve">§ 82-1206. Communications towers</w:t>
      </w:r>
    </w:p>
    <w:bookmarkEnd w:id="170"/>
    <w:bookmarkStart w:id="171" w:name="X3742c0c39d74300836876d087ccf77a76c9ea16"/>
    <w:p>
      <w:pPr>
        <w:pStyle w:val="Heading2"/>
      </w:pPr>
      <w:r>
        <w:t xml:space="preserve">§ 82-1206.1. Development standards for communications towers</w:t>
      </w:r>
    </w:p>
    <w:p>
      <w:pPr>
        <w:numPr>
          <w:ilvl w:val="0"/>
          <w:numId w:val="1236"/>
        </w:numPr>
      </w:pPr>
      <w:r>
        <w:t xml:space="preserve">A.</w:t>
      </w:r>
      <w:r>
        <w:t xml:space="preserve"> </w:t>
      </w:r>
      <w:r>
        <w:t xml:space="preserve">Communications towers shall be prohibited in any historic district except by a use</w:t>
      </w:r>
      <w:r>
        <w:t xml:space="preserve"> </w:t>
      </w:r>
      <w:r>
        <w:t xml:space="preserve">variance from the zoning board of review.</w:t>
      </w:r>
    </w:p>
    <w:p>
      <w:pPr>
        <w:numPr>
          <w:ilvl w:val="0"/>
          <w:numId w:val="1236"/>
        </w:numPr>
      </w:pPr>
      <w:r>
        <w:t xml:space="preserve">B.</w:t>
      </w:r>
      <w:r>
        <w:t xml:space="preserve"> </w:t>
      </w:r>
      <w:r>
        <w:t xml:space="preserve">Applications for a use variance shall be accompanied by evidence that the proposed</w:t>
      </w:r>
      <w:r>
        <w:t xml:space="preserve"> </w:t>
      </w:r>
      <w:r>
        <w:t xml:space="preserve">tower cannot be located in a permitted district. Such evidence shall consist of the</w:t>
      </w:r>
      <w:r>
        <w:t xml:space="preserve"> </w:t>
      </w:r>
      <w:r>
        <w:t xml:space="preserve">following information for a minimum of three potential sites:</w:t>
      </w:r>
    </w:p>
    <w:p>
      <w:pPr>
        <w:numPr>
          <w:ilvl w:val="1"/>
          <w:numId w:val="1237"/>
        </w:numPr>
      </w:pPr>
      <w:r>
        <w:t xml:space="preserve">1)</w:t>
      </w:r>
      <w:r>
        <w:t xml:space="preserve"> </w:t>
      </w:r>
      <w:r>
        <w:t xml:space="preserve">Site plans;</w:t>
      </w:r>
    </w:p>
    <w:p>
      <w:pPr>
        <w:numPr>
          <w:ilvl w:val="1"/>
          <w:numId w:val="1237"/>
        </w:numPr>
      </w:pPr>
      <w:r>
        <w:t xml:space="preserve">2)</w:t>
      </w:r>
      <w:r>
        <w:t xml:space="preserve"> </w:t>
      </w:r>
      <w:r>
        <w:t xml:space="preserve">Photographs of the site and surrounding areas; and</w:t>
      </w:r>
    </w:p>
    <w:p>
      <w:pPr>
        <w:numPr>
          <w:ilvl w:val="1"/>
          <w:numId w:val="1237"/>
        </w:numPr>
      </w:pPr>
      <w:r>
        <w:t xml:space="preserve">3)</w:t>
      </w:r>
      <w:r>
        <w:t xml:space="preserve"> </w:t>
      </w:r>
      <w:r>
        <w:t xml:space="preserve">Written documentation of the lack of a site in a permitted district.</w:t>
      </w:r>
    </w:p>
    <w:p>
      <w:pPr>
        <w:numPr>
          <w:ilvl w:val="0"/>
          <w:numId w:val="1236"/>
        </w:numPr>
      </w:pPr>
      <w:r>
        <w:t xml:space="preserve">C.</w:t>
      </w:r>
      <w:r>
        <w:t xml:space="preserve"> </w:t>
      </w:r>
      <w:r>
        <w:t xml:space="preserve">The following standards shall apply to all applications:</w:t>
      </w:r>
    </w:p>
    <w:p>
      <w:pPr>
        <w:numPr>
          <w:ilvl w:val="1"/>
          <w:numId w:val="1238"/>
        </w:numPr>
      </w:pPr>
      <w:r>
        <w:t xml:space="preserve">1)</w:t>
      </w:r>
      <w:r>
        <w:t xml:space="preserve"> </w:t>
      </w:r>
      <w:r>
        <w:t xml:space="preserve">A reasonable effort shall be made to utilize existing structures for communications</w:t>
      </w:r>
      <w:r>
        <w:t xml:space="preserve"> </w:t>
      </w:r>
      <w:r>
        <w:t xml:space="preserve">antennas. If an existing structure is not utilized, evidence as to why not shall be</w:t>
      </w:r>
      <w:r>
        <w:t xml:space="preserve"> </w:t>
      </w:r>
      <w:r>
        <w:t xml:space="preserve">submitted.</w:t>
      </w:r>
    </w:p>
    <w:p>
      <w:pPr>
        <w:numPr>
          <w:ilvl w:val="1"/>
          <w:numId w:val="1238"/>
        </w:numPr>
      </w:pPr>
      <w:r>
        <w:t xml:space="preserve">2)</w:t>
      </w:r>
      <w:r>
        <w:t xml:space="preserve"> </w:t>
      </w:r>
      <w:r>
        <w:t xml:space="preserve">Town-owned sites near the prospective development area and which could potentially</w:t>
      </w:r>
      <w:r>
        <w:t xml:space="preserve"> </w:t>
      </w:r>
      <w:r>
        <w:t xml:space="preserve">accommodate the proposed antennas and communications towers shall be identified.</w:t>
      </w:r>
    </w:p>
    <w:p>
      <w:pPr>
        <w:numPr>
          <w:ilvl w:val="1"/>
          <w:numId w:val="1238"/>
        </w:numPr>
      </w:pPr>
      <w:r>
        <w:t xml:space="preserve">3)</w:t>
      </w:r>
      <w:r>
        <w:t xml:space="preserve"> </w:t>
      </w:r>
      <w:r>
        <w:t xml:space="preserve">Communications towers shall be set back from all property lines a minimum of one foot</w:t>
      </w:r>
      <w:r>
        <w:t xml:space="preserve"> </w:t>
      </w:r>
      <w:r>
        <w:t xml:space="preserve">for each one foot of tower height. When the property abuts a residential district</w:t>
      </w:r>
      <w:r>
        <w:t xml:space="preserve"> </w:t>
      </w:r>
      <w:r>
        <w:t xml:space="preserve">or historic district, the setback distance shall be 1.5 feet for each one foot of</w:t>
      </w:r>
      <w:r>
        <w:t xml:space="preserve"> </w:t>
      </w:r>
      <w:r>
        <w:t xml:space="preserve">tower height. All guy wires and guyed towers shall be clearly marked so as to be visible</w:t>
      </w:r>
      <w:r>
        <w:t xml:space="preserve"> </w:t>
      </w:r>
      <w:r>
        <w:t xml:space="preserve">at all times, and all guy wires shall be set back from all property boundaries according</w:t>
      </w:r>
      <w:r>
        <w:t xml:space="preserve"> </w:t>
      </w:r>
      <w:r>
        <w:t xml:space="preserve">to the minimum requirements of the zoning district in which they are located.</w:t>
      </w:r>
    </w:p>
    <w:p>
      <w:pPr>
        <w:numPr>
          <w:ilvl w:val="1"/>
          <w:numId w:val="1238"/>
        </w:numPr>
      </w:pPr>
      <w:r>
        <w:t xml:space="preserve">4)</w:t>
      </w:r>
      <w:r>
        <w:t xml:space="preserve"> </w:t>
      </w:r>
      <w:r>
        <w:t xml:space="preserve">All communications tower supports and peripheral anchors shall be located entirely</w:t>
      </w:r>
      <w:r>
        <w:t xml:space="preserve"> </w:t>
      </w:r>
      <w:r>
        <w:t xml:space="preserve">within the boundaries of the development site and shall be set back from all property</w:t>
      </w:r>
      <w:r>
        <w:t xml:space="preserve"> </w:t>
      </w:r>
      <w:r>
        <w:t xml:space="preserve">boundaries according to the minimum requirements of the zoning district in which the</w:t>
      </w:r>
      <w:r>
        <w:t xml:space="preserve"> </w:t>
      </w:r>
      <w:r>
        <w:t xml:space="preserve">communications tower is located, but no less than 25 feet. When located in or abutting</w:t>
      </w:r>
      <w:r>
        <w:t xml:space="preserve"> </w:t>
      </w:r>
      <w:r>
        <w:t xml:space="preserve">a residential district or historic district, the minimum distance shall be 35 feet.</w:t>
      </w:r>
      <w:r>
        <w:t xml:space="preserve"> </w:t>
      </w:r>
      <w:r>
        <w:t xml:space="preserve">Supports and/or peripheral anchors shall not encroach upon the minimum landscaped</w:t>
      </w:r>
      <w:r>
        <w:t xml:space="preserve"> </w:t>
      </w:r>
      <w:r>
        <w:t xml:space="preserve">screening requirement. All supports and anchors shall have at a minimum a ten-foot</w:t>
      </w:r>
      <w:r>
        <w:t xml:space="preserve"> </w:t>
      </w:r>
      <w:r>
        <w:t xml:space="preserve">horizontal setback from any overhead utility line.</w:t>
      </w:r>
    </w:p>
    <w:p>
      <w:pPr>
        <w:numPr>
          <w:ilvl w:val="1"/>
          <w:numId w:val="1238"/>
        </w:numPr>
      </w:pPr>
      <w:r>
        <w:t xml:space="preserve">5)</w:t>
      </w:r>
      <w:r>
        <w:t xml:space="preserve"> </w:t>
      </w:r>
      <w:r>
        <w:t xml:space="preserve">Communications equipment buildings and structures shall be considered accessory uses</w:t>
      </w:r>
      <w:r>
        <w:t xml:space="preserve"> </w:t>
      </w:r>
      <w:r>
        <w:t xml:space="preserve">and shall comply with the following setbacks:</w:t>
      </w:r>
    </w:p>
    <w:p>
      <w:pPr>
        <w:numPr>
          <w:ilvl w:val="2"/>
          <w:numId w:val="1239"/>
        </w:numPr>
      </w:pPr>
      <w:r>
        <w:t xml:space="preserve">a)</w:t>
      </w:r>
      <w:r>
        <w:t xml:space="preserve"> </w:t>
      </w:r>
      <w:r>
        <w:t xml:space="preserve">Buildings and structures with a footprint of 100 square feet or less: Shall be set</w:t>
      </w:r>
      <w:r>
        <w:t xml:space="preserve"> </w:t>
      </w:r>
      <w:r>
        <w:t xml:space="preserve">back from all property boundaries a minimum of 15 feet, unless located within or abutting</w:t>
      </w:r>
      <w:r>
        <w:t xml:space="preserve"> </w:t>
      </w:r>
      <w:r>
        <w:t xml:space="preserve">a residential district or historic district which shall require a minimum of 25 feet.</w:t>
      </w:r>
    </w:p>
    <w:p>
      <w:pPr>
        <w:numPr>
          <w:ilvl w:val="2"/>
          <w:numId w:val="1239"/>
        </w:numPr>
      </w:pPr>
      <w:r>
        <w:t xml:space="preserve">b)</w:t>
      </w:r>
      <w:r>
        <w:t xml:space="preserve"> </w:t>
      </w:r>
      <w:r>
        <w:t xml:space="preserve">Buildings and structures with a footprint of greater than 100 square feet: Shall be</w:t>
      </w:r>
      <w:r>
        <w:t xml:space="preserve"> </w:t>
      </w:r>
      <w:r>
        <w:t xml:space="preserve">set back from all property boundaries a minimum of 25 feet, unless located within</w:t>
      </w:r>
      <w:r>
        <w:t xml:space="preserve"> </w:t>
      </w:r>
      <w:r>
        <w:t xml:space="preserve">or abutting a residential district or historic overlay district which shall require</w:t>
      </w:r>
      <w:r>
        <w:t xml:space="preserve"> </w:t>
      </w:r>
      <w:r>
        <w:t xml:space="preserve">a minimum of 35 feet.</w:t>
      </w:r>
    </w:p>
    <w:p>
      <w:pPr>
        <w:numPr>
          <w:ilvl w:val="1"/>
          <w:numId w:val="1238"/>
        </w:numPr>
      </w:pPr>
      <w:r>
        <w:t xml:space="preserve">6)</w:t>
      </w:r>
      <w:r>
        <w:t xml:space="preserve"> </w:t>
      </w:r>
      <w:r>
        <w:t xml:space="preserve">Communications towers shall be constructed and situated in such a manner as to fit</w:t>
      </w:r>
      <w:r>
        <w:t xml:space="preserve"> </w:t>
      </w:r>
      <w:r>
        <w:t xml:space="preserve">in with the topography and features of the surrounding environment. Communications</w:t>
      </w:r>
      <w:r>
        <w:t xml:space="preserve"> </w:t>
      </w:r>
      <w:r>
        <w:t xml:space="preserve">towers shall be completely screened from all adjacent properties and streets and appropriately</w:t>
      </w:r>
      <w:r>
        <w:t xml:space="preserve"> </w:t>
      </w:r>
      <w:r>
        <w:t xml:space="preserve">camouflaged if required. Plantings shall be of such a height and density to ensure</w:t>
      </w:r>
      <w:r>
        <w:t xml:space="preserve"> </w:t>
      </w:r>
      <w:r>
        <w:t xml:space="preserve">complete screening. Screening shall consist of plant and/or tree material accepted</w:t>
      </w:r>
      <w:r>
        <w:t xml:space="preserve"> </w:t>
      </w:r>
      <w:r>
        <w:t xml:space="preserve">by the town's subdivision regulations or as accepted by the zoning officer. Screening</w:t>
      </w:r>
      <w:r>
        <w:t xml:space="preserve"> </w:t>
      </w:r>
      <w:r>
        <w:t xml:space="preserve">shall comprise ten percent of the minimum established setback requirement but shall</w:t>
      </w:r>
      <w:r>
        <w:t xml:space="preserve"> </w:t>
      </w:r>
      <w:r>
        <w:t xml:space="preserve">not be less than five feet in width unless located in or abutting a residential district</w:t>
      </w:r>
      <w:r>
        <w:t xml:space="preserve"> </w:t>
      </w:r>
      <w:r>
        <w:t xml:space="preserve">or historic district which will require that it not be less than ten feet in width.</w:t>
      </w:r>
      <w:r>
        <w:t xml:space="preserve"> </w:t>
      </w:r>
      <w:r>
        <w:t xml:space="preserve">Screenings may be waived by the zoning board of review on those sides or sections</w:t>
      </w:r>
      <w:r>
        <w:t xml:space="preserve"> </w:t>
      </w:r>
      <w:r>
        <w:t xml:space="preserve">which are adjacent to undevelopable lands or lands not in public view. Existing vegetation</w:t>
      </w:r>
      <w:r>
        <w:t xml:space="preserve"> </w:t>
      </w:r>
      <w:r>
        <w:t xml:space="preserve">shall be preserved to the maximum extent possible and may be used as a substitute</w:t>
      </w:r>
      <w:r>
        <w:t xml:space="preserve"> </w:t>
      </w:r>
      <w:r>
        <w:t xml:space="preserve">for or supplement towards meeting the landscaped screening requirement. The owner</w:t>
      </w:r>
      <w:r>
        <w:t xml:space="preserve"> </w:t>
      </w:r>
      <w:r>
        <w:t xml:space="preserve">of the property shall be responsible for all maintenance and shall replace any dead</w:t>
      </w:r>
      <w:r>
        <w:t xml:space="preserve"> </w:t>
      </w:r>
      <w:r>
        <w:t xml:space="preserve">plantings within 30 days.</w:t>
      </w:r>
    </w:p>
    <w:p>
      <w:pPr>
        <w:numPr>
          <w:ilvl w:val="1"/>
          <w:numId w:val="1238"/>
        </w:numPr>
      </w:pPr>
      <w:r>
        <w:t xml:space="preserve">7)</w:t>
      </w:r>
      <w:r>
        <w:t xml:space="preserve"> </w:t>
      </w:r>
      <w:r>
        <w:t xml:space="preserve">Communications towers shall be enclosed by a fence no less than seven feet in height</w:t>
      </w:r>
      <w:r>
        <w:t xml:space="preserve"> </w:t>
      </w:r>
      <w:r>
        <w:t xml:space="preserve">or no more than ten feet in height from finished grade. Access shall be through a</w:t>
      </w:r>
      <w:r>
        <w:t xml:space="preserve"> </w:t>
      </w:r>
      <w:r>
        <w:t xml:space="preserve">locked gate. Communications towers in or abutting a residential district or historic</w:t>
      </w:r>
      <w:r>
        <w:t xml:space="preserve"> </w:t>
      </w:r>
      <w:r>
        <w:t xml:space="preserve">district shall have fencing comprised of wood or stone.</w:t>
      </w:r>
    </w:p>
    <w:p>
      <w:pPr>
        <w:numPr>
          <w:ilvl w:val="1"/>
          <w:numId w:val="1238"/>
        </w:numPr>
      </w:pPr>
      <w:r>
        <w:t xml:space="preserve">8)</w:t>
      </w:r>
      <w:r>
        <w:t xml:space="preserve"> </w:t>
      </w:r>
      <w:r>
        <w:t xml:space="preserve">Communications towers shall not be artificially lighted except as required for public</w:t>
      </w:r>
      <w:r>
        <w:t xml:space="preserve"> </w:t>
      </w:r>
      <w:r>
        <w:t xml:space="preserve">safety purposes by the Federal Aviation Administration (FAA) or by the town.</w:t>
      </w:r>
    </w:p>
    <w:p>
      <w:pPr>
        <w:numPr>
          <w:ilvl w:val="1"/>
          <w:numId w:val="1238"/>
        </w:numPr>
      </w:pPr>
      <w:r>
        <w:t xml:space="preserve">9)</w:t>
      </w:r>
      <w:r>
        <w:t xml:space="preserve"> </w:t>
      </w:r>
      <w:r>
        <w:t xml:space="preserve">No signs shall be allowed on any communications tower except as required for public</w:t>
      </w:r>
      <w:r>
        <w:t xml:space="preserve"> </w:t>
      </w:r>
      <w:r>
        <w:t xml:space="preserve">safety purposes by the Federal Communications Commission (FCC) or by the town.</w:t>
      </w:r>
    </w:p>
    <w:p>
      <w:pPr>
        <w:numPr>
          <w:ilvl w:val="1"/>
          <w:numId w:val="1238"/>
        </w:numPr>
      </w:pPr>
      <w:r>
        <w:t xml:space="preserve">10)</w:t>
      </w:r>
      <w:r>
        <w:t xml:space="preserve"> </w:t>
      </w:r>
      <w:r>
        <w:t xml:space="preserve">Antennas not attached to a communications tower shall be permitted as an accessory</w:t>
      </w:r>
      <w:r>
        <w:t xml:space="preserve"> </w:t>
      </w:r>
      <w:r>
        <w:t xml:space="preserve">use to any commercial, industrial, office, institutional, multifamily, or public or</w:t>
      </w:r>
      <w:r>
        <w:t xml:space="preserve"> </w:t>
      </w:r>
      <w:r>
        <w:t xml:space="preserve">semipublic utility structure, provided that:</w:t>
      </w:r>
    </w:p>
    <w:p>
      <w:pPr>
        <w:numPr>
          <w:ilvl w:val="2"/>
          <w:numId w:val="1240"/>
        </w:numPr>
      </w:pPr>
      <w:r>
        <w:t xml:space="preserve">a)</w:t>
      </w:r>
      <w:r>
        <w:t xml:space="preserve"> </w:t>
      </w:r>
      <w:r>
        <w:t xml:space="preserve">The antennas are not higher than 20 feet above the highest point of the structure;</w:t>
      </w:r>
    </w:p>
    <w:p>
      <w:pPr>
        <w:numPr>
          <w:ilvl w:val="2"/>
          <w:numId w:val="1240"/>
        </w:numPr>
      </w:pPr>
      <w:r>
        <w:t xml:space="preserve">b)</w:t>
      </w:r>
      <w:r>
        <w:t xml:space="preserve"> </w:t>
      </w:r>
      <w:r>
        <w:t xml:space="preserve">The antennas comply with applicable Federal Communications Commission and Federal</w:t>
      </w:r>
      <w:r>
        <w:t xml:space="preserve"> </w:t>
      </w:r>
      <w:r>
        <w:t xml:space="preserve">Aviation Administration regulations; and</w:t>
      </w:r>
    </w:p>
    <w:p>
      <w:pPr>
        <w:numPr>
          <w:ilvl w:val="2"/>
          <w:numId w:val="1240"/>
        </w:numPr>
      </w:pPr>
      <w:r>
        <w:t xml:space="preserve">c)</w:t>
      </w:r>
      <w:r>
        <w:t xml:space="preserve"> </w:t>
      </w:r>
      <w:r>
        <w:t xml:space="preserve">The antennas comply with all applicable zoning requirements and building codes.</w:t>
      </w:r>
    </w:p>
    <w:p>
      <w:pPr>
        <w:numPr>
          <w:ilvl w:val="1"/>
          <w:numId w:val="1238"/>
        </w:numPr>
      </w:pPr>
      <w:r>
        <w:t xml:space="preserve">11)</w:t>
      </w:r>
      <w:r>
        <w:t xml:space="preserve"> </w:t>
      </w:r>
      <w:r>
        <w:t xml:space="preserve">Communications towers shall be located so as to comply with the following standards</w:t>
      </w:r>
      <w:r>
        <w:t xml:space="preserve"> </w:t>
      </w:r>
      <w:r>
        <w:t xml:space="preserve">for the minimum separation distance from existing towers and/or towers that have received</w:t>
      </w:r>
      <w:r>
        <w:t xml:space="preserve"> </w:t>
      </w:r>
      <w:r>
        <w:t xml:space="preserve">a valid special use permit, use permit or building permit:</w:t>
      </w:r>
    </w:p>
    <w:p>
      <w:pPr>
        <w:pStyle w:val="FirstParagraph"/>
      </w:pPr>
      <w:r>
        <w:rPr>
          <w:b/>
          <w:bCs/>
        </w:rPr>
        <w:t xml:space="preserve">MINIMUM SEPARATION BETWEEN COMMUNICATIONS TOWERS (BY TOWER TYPE)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584"/>
        <w:gridCol w:w="1584"/>
        <w:gridCol w:w="1584"/>
        <w:gridCol w:w="1584"/>
        <w:gridCol w:w="1584"/>
      </w:tblGrid>
      <w:tr>
        <w:tc>
          <w:tcPr/>
          <w:p>
            <w:pPr>
              <w:pStyle w:val="Compact"/>
              <w:jc w:val="left"/>
            </w:pPr>
            <w:r>
              <w:t xml:space="preserve">Proposed Tower Types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Self-</w:t>
            </w:r>
            <w:r>
              <w:br/>
            </w:r>
            <w:r>
              <w:t xml:space="preserve">Supporting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Guyed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Monopole, 75 Feet in Height or Greater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Monopole, Less than 75 Feet in Height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Self-</w:t>
            </w:r>
            <w:r>
              <w:br/>
            </w:r>
            <w:r>
              <w:t xml:space="preserve">supporting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Guyed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Monopole 75 feet in height or greater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1.5 miles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Monopole less than 75 feet in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2,500 feet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241"/>
        </w:numPr>
      </w:pPr>
    </w:p>
    <w:p>
      <w:pPr>
        <w:pStyle w:val="Compact"/>
        <w:numPr>
          <w:ilvl w:val="1"/>
          <w:numId w:val="1242"/>
        </w:numPr>
      </w:pPr>
    </w:p>
    <w:p>
      <w:pPr>
        <w:numPr>
          <w:ilvl w:val="2"/>
          <w:numId w:val="1243"/>
        </w:numPr>
      </w:pPr>
      <w:r>
        <w:t xml:space="preserve">i.</w:t>
      </w:r>
      <w:r>
        <w:t xml:space="preserve"> </w:t>
      </w:r>
      <w:r>
        <w:t xml:space="preserve">Separation distances shall be calculated and applied irrespective of jurisdictional</w:t>
      </w:r>
      <w:r>
        <w:t xml:space="preserve"> </w:t>
      </w:r>
      <w:r>
        <w:t xml:space="preserve">boundaries.</w:t>
      </w:r>
    </w:p>
    <w:p>
      <w:pPr>
        <w:numPr>
          <w:ilvl w:val="2"/>
          <w:numId w:val="1243"/>
        </w:numPr>
      </w:pPr>
      <w:r>
        <w:t xml:space="preserve">ii.</w:t>
      </w:r>
      <w:r>
        <w:t xml:space="preserve"> </w:t>
      </w:r>
      <w:r>
        <w:t xml:space="preserve">Separation distances shall be measured from the global positioning system location</w:t>
      </w:r>
      <w:r>
        <w:t xml:space="preserve"> </w:t>
      </w:r>
      <w:r>
        <w:t xml:space="preserve">of the existing, approved or proposed telecommunications tower. A certified survey</w:t>
      </w:r>
      <w:r>
        <w:t xml:space="preserve"> </w:t>
      </w:r>
      <w:r>
        <w:t xml:space="preserve">showing the global positioning system location of the proposed telecommunications</w:t>
      </w:r>
      <w:r>
        <w:t xml:space="preserve"> </w:t>
      </w:r>
      <w:r>
        <w:t xml:space="preserve">tower shall be submitted with any application for a special use permit, use permit</w:t>
      </w:r>
      <w:r>
        <w:t xml:space="preserve"> </w:t>
      </w:r>
      <w:r>
        <w:t xml:space="preserve">or building permit to demonstrate conformance with setback requirements.</w:t>
      </w:r>
    </w:p>
    <w:p>
      <w:pPr>
        <w:numPr>
          <w:ilvl w:val="0"/>
          <w:numId w:val="124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Abandonment or decommissioning.</w:t>
      </w:r>
    </w:p>
    <w:p>
      <w:pPr>
        <w:numPr>
          <w:ilvl w:val="1"/>
          <w:numId w:val="1244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Removal requirements.</w:t>
      </w:r>
      <w:r>
        <w:t xml:space="preserve"> </w:t>
      </w:r>
      <w:r>
        <w:t xml:space="preserve">Any communications tower that has reached the end of its useful life or has been</w:t>
      </w:r>
      <w:r>
        <w:t xml:space="preserve"> </w:t>
      </w:r>
      <w:r>
        <w:t xml:space="preserve">abandoned shall be removed by the licensee. The owner/operator shall physically remove</w:t>
      </w:r>
      <w:r>
        <w:t xml:space="preserve"> </w:t>
      </w:r>
      <w:r>
        <w:t xml:space="preserve">the system no more than 150 days after the date of discontinued operations. The applicant</w:t>
      </w:r>
      <w:r>
        <w:t xml:space="preserve"> </w:t>
      </w:r>
      <w:r>
        <w:t xml:space="preserve">shall notify the zoning officer by certified mail of the proposed date of discontinued</w:t>
      </w:r>
      <w:r>
        <w:t xml:space="preserve"> </w:t>
      </w:r>
      <w:r>
        <w:t xml:space="preserve">operations and plans for removal. Decommissioning shall consist of:</w:t>
      </w:r>
    </w:p>
    <w:p>
      <w:pPr>
        <w:numPr>
          <w:ilvl w:val="2"/>
          <w:numId w:val="1245"/>
        </w:numPr>
      </w:pPr>
      <w:r>
        <w:t xml:space="preserve">a)</w:t>
      </w:r>
      <w:r>
        <w:t xml:space="preserve"> </w:t>
      </w:r>
      <w:r>
        <w:t xml:space="preserve">Physical removal of all communications towers, supports, structures, and related equipment</w:t>
      </w:r>
      <w:r>
        <w:t xml:space="preserve"> </w:t>
      </w:r>
      <w:r>
        <w:t xml:space="preserve">from the site.</w:t>
      </w:r>
    </w:p>
    <w:p>
      <w:pPr>
        <w:numPr>
          <w:ilvl w:val="2"/>
          <w:numId w:val="1245"/>
        </w:numPr>
      </w:pPr>
      <w:r>
        <w:t xml:space="preserve">b)</w:t>
      </w:r>
      <w:r>
        <w:t xml:space="preserve"> </w:t>
      </w:r>
      <w:r>
        <w:t xml:space="preserve">Disposal of all solid and hazardous waste in accordance with local, state, and federal</w:t>
      </w:r>
      <w:r>
        <w:t xml:space="preserve"> </w:t>
      </w:r>
      <w:r>
        <w:t xml:space="preserve">waste disposal regulations.</w:t>
      </w:r>
    </w:p>
    <w:p>
      <w:pPr>
        <w:numPr>
          <w:ilvl w:val="2"/>
          <w:numId w:val="1245"/>
        </w:numPr>
      </w:pPr>
      <w:r>
        <w:t xml:space="preserve">c)</w:t>
      </w:r>
      <w:r>
        <w:t xml:space="preserve"> </w:t>
      </w:r>
      <w:r>
        <w:t xml:space="preserve">Stabilization or re-vegetation of the site as necessary to minimize erosion. The zoning</w:t>
      </w:r>
      <w:r>
        <w:t xml:space="preserve"> </w:t>
      </w:r>
      <w:r>
        <w:t xml:space="preserve">officer may allow the owner to leave landscaping or designated below-grade foundations</w:t>
      </w:r>
      <w:r>
        <w:t xml:space="preserve"> </w:t>
      </w:r>
      <w:r>
        <w:t xml:space="preserve">in order to minimize erosion and disruption to vegetation.</w:t>
      </w:r>
    </w:p>
    <w:p>
      <w:pPr>
        <w:numPr>
          <w:ilvl w:val="1"/>
          <w:numId w:val="1244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Absent notice of a proposed date of decommissioning or written note of extenuating</w:t>
      </w:r>
      <w:r>
        <w:t xml:space="preserve"> </w:t>
      </w:r>
      <w:r>
        <w:t xml:space="preserve">circumstances, the communications tower shall be considered abandoned when it fails</w:t>
      </w:r>
      <w:r>
        <w:t xml:space="preserve"> </w:t>
      </w:r>
      <w:r>
        <w:t xml:space="preserve">to operate for more than one year without the written consent of the zoning officer.</w:t>
      </w:r>
      <w:r>
        <w:t xml:space="preserve"> </w:t>
      </w:r>
      <w:r>
        <w:t xml:space="preserve">When the zoning officer determines that abandonment has occurred, the zoning officer</w:t>
      </w:r>
      <w:r>
        <w:t xml:space="preserve"> </w:t>
      </w:r>
      <w:r>
        <w:t xml:space="preserve">will send notice of this determination to the owner/operator. If the applicant fails</w:t>
      </w:r>
      <w:r>
        <w:t xml:space="preserve"> </w:t>
      </w:r>
      <w:r>
        <w:t xml:space="preserve">to remove the communications tower in accordance with the requirements of this section</w:t>
      </w:r>
      <w:r>
        <w:t xml:space="preserve"> </w:t>
      </w:r>
      <w:r>
        <w:t xml:space="preserve">within 150 days of this notice of abandonment or the proposed date of decommissioning,</w:t>
      </w:r>
      <w:r>
        <w:t xml:space="preserve"> </w:t>
      </w:r>
      <w:r>
        <w:t xml:space="preserve">the town may enter the property and physically remove it.</w:t>
      </w:r>
    </w:p>
    <w:p>
      <w:pPr>
        <w:numPr>
          <w:ilvl w:val="1"/>
          <w:numId w:val="1244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Financial surety.</w:t>
      </w:r>
      <w:r>
        <w:t xml:space="preserve"> </w:t>
      </w:r>
      <w:r>
        <w:t xml:space="preserve">Applicants for communications towers shall provide a form of surety, either through</w:t>
      </w:r>
      <w:r>
        <w:t xml:space="preserve"> </w:t>
      </w:r>
      <w:r>
        <w:t xml:space="preserve">escrow account, bond or otherwise, to cover the cost of removal or failure to maintain,</w:t>
      </w:r>
      <w:r>
        <w:t xml:space="preserve"> </w:t>
      </w:r>
      <w:r>
        <w:t xml:space="preserve">in the event the town must maintain or remove the system and remediate the landscape,</w:t>
      </w:r>
      <w:r>
        <w:t xml:space="preserve"> </w:t>
      </w:r>
      <w:r>
        <w:t xml:space="preserve">in an amount and form determined to be reasonable by the zoning officer, but in no</w:t>
      </w:r>
      <w:r>
        <w:t xml:space="preserve"> </w:t>
      </w:r>
      <w:r>
        <w:t xml:space="preserve">event to exceed more than 125 percent of the cost of removal and compliance with the</w:t>
      </w:r>
      <w:r>
        <w:t xml:space="preserve"> </w:t>
      </w:r>
      <w:r>
        <w:t xml:space="preserve">additional requirements set forth herein, as determined by the applicant. Such surety</w:t>
      </w:r>
      <w:r>
        <w:t xml:space="preserve"> </w:t>
      </w:r>
      <w:r>
        <w:t xml:space="preserve">will not be required for municipally or state-owned communications towers. The applicant</w:t>
      </w:r>
      <w:r>
        <w:t xml:space="preserve"> </w:t>
      </w:r>
      <w:r>
        <w:t xml:space="preserve">shall submit a fully inclusive estimate of the costs associated with removal, prepared</w:t>
      </w:r>
      <w:r>
        <w:t xml:space="preserve"> </w:t>
      </w:r>
      <w:r>
        <w:t xml:space="preserve">by a qualified engineer. The amount shall include a mechanism for calculating increased</w:t>
      </w:r>
      <w:r>
        <w:t xml:space="preserve"> </w:t>
      </w:r>
      <w:r>
        <w:t xml:space="preserve">removal costs due to inflation.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71"/>
    <w:bookmarkStart w:id="172" w:name="keeping-of-chicken-hens"/>
    <w:p>
      <w:pPr>
        <w:pStyle w:val="Heading2"/>
      </w:pPr>
      <w:r>
        <w:t xml:space="preserve">§ 82-1207. Keeping of chicken hens</w:t>
      </w:r>
    </w:p>
    <w:p>
      <w:pPr>
        <w:numPr>
          <w:ilvl w:val="0"/>
          <w:numId w:val="124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General.</w:t>
      </w:r>
      <w:r>
        <w:t xml:space="preserve"> </w:t>
      </w:r>
      <w:r>
        <w:t xml:space="preserve">The owner of any house lot containing at least one dwelling may keep or permit to</w:t>
      </w:r>
      <w:r>
        <w:t xml:space="preserve"> </w:t>
      </w:r>
      <w:r>
        <w:t xml:space="preserve">be kept on the house lot no more than six chicken hens on lots less than one acre,</w:t>
      </w:r>
      <w:r>
        <w:t xml:space="preserve"> </w:t>
      </w:r>
      <w:r>
        <w:t xml:space="preserve">and 12 on lots between one acre and two acres and 20 on lots larger than two acres.</w:t>
      </w:r>
      <w:r>
        <w:t xml:space="preserve"> </w:t>
      </w:r>
      <w:r>
        <w:t xml:space="preserve">Lots qualifying as farms have no restrictions on the number of chicken hens.</w:t>
      </w:r>
    </w:p>
    <w:p>
      <w:pPr>
        <w:numPr>
          <w:ilvl w:val="0"/>
          <w:numId w:val="124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Roosters.</w:t>
      </w:r>
      <w:r>
        <w:t xml:space="preserve"> </w:t>
      </w:r>
      <w:r>
        <w:t xml:space="preserve">Subsection A of this section shall be construed to prohibit the raising and/or keeping</w:t>
      </w:r>
      <w:r>
        <w:t xml:space="preserve"> </w:t>
      </w:r>
      <w:r>
        <w:t xml:space="preserve">of roosters.</w:t>
      </w:r>
    </w:p>
    <w:p>
      <w:pPr>
        <w:numPr>
          <w:ilvl w:val="0"/>
          <w:numId w:val="124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Structures and enclosures.</w:t>
      </w:r>
      <w:r>
        <w:t xml:space="preserve"> </w:t>
      </w:r>
      <w:r>
        <w:t xml:space="preserve">All chicken hens must be provided with both a hen house (coop) and a fenced outdoor</w:t>
      </w:r>
      <w:r>
        <w:t xml:space="preserve"> </w:t>
      </w:r>
      <w:r>
        <w:t xml:space="preserve">enclosure, subject to the following provisions:</w:t>
      </w:r>
    </w:p>
    <w:p>
      <w:pPr>
        <w:numPr>
          <w:ilvl w:val="1"/>
          <w:numId w:val="1247"/>
        </w:numPr>
      </w:pPr>
      <w:r>
        <w:t xml:space="preserve">1)</w:t>
      </w:r>
      <w:r>
        <w:t xml:space="preserve"> </w:t>
      </w:r>
      <w:r>
        <w:t xml:space="preserve">The hen house must be covered, predator-resistant and well-ventilated. It shall be</w:t>
      </w:r>
      <w:r>
        <w:t xml:space="preserve"> </w:t>
      </w:r>
      <w:r>
        <w:t xml:space="preserve">no more than eight feet in height and a maximum of 64 square feet in area;</w:t>
      </w:r>
    </w:p>
    <w:p>
      <w:pPr>
        <w:numPr>
          <w:ilvl w:val="1"/>
          <w:numId w:val="1247"/>
        </w:numPr>
      </w:pPr>
      <w:r>
        <w:t xml:space="preserve">2)</w:t>
      </w:r>
      <w:r>
        <w:t xml:space="preserve"> </w:t>
      </w:r>
      <w:r>
        <w:t xml:space="preserve">The fence made of chicken wire or a stronger substance shall be no more than six feet</w:t>
      </w:r>
      <w:r>
        <w:t xml:space="preserve"> </w:t>
      </w:r>
      <w:r>
        <w:t xml:space="preserve">in height;</w:t>
      </w:r>
    </w:p>
    <w:p>
      <w:pPr>
        <w:numPr>
          <w:ilvl w:val="1"/>
          <w:numId w:val="1247"/>
        </w:numPr>
      </w:pPr>
      <w:r>
        <w:t xml:space="preserve">3)</w:t>
      </w:r>
      <w:r>
        <w:t xml:space="preserve"> </w:t>
      </w:r>
      <w:r>
        <w:t xml:space="preserve">The hen house must provide a minimum of two square feet per chicken hen;</w:t>
      </w:r>
    </w:p>
    <w:p>
      <w:pPr>
        <w:numPr>
          <w:ilvl w:val="1"/>
          <w:numId w:val="1247"/>
        </w:numPr>
      </w:pPr>
      <w:r>
        <w:t xml:space="preserve">4)</w:t>
      </w:r>
      <w:r>
        <w:t xml:space="preserve"> </w:t>
      </w:r>
      <w:r>
        <w:t xml:space="preserve">The hen house must be kept clean, dry, and sanitary at all times;</w:t>
      </w:r>
    </w:p>
    <w:p>
      <w:pPr>
        <w:numPr>
          <w:ilvl w:val="1"/>
          <w:numId w:val="1247"/>
        </w:numPr>
      </w:pPr>
      <w:r>
        <w:t xml:space="preserve">5)</w:t>
      </w:r>
      <w:r>
        <w:t xml:space="preserve"> </w:t>
      </w:r>
      <w:r>
        <w:t xml:space="preserve">The hen house must be located upon a permeable surface that prevents waste run-off;</w:t>
      </w:r>
    </w:p>
    <w:p>
      <w:pPr>
        <w:numPr>
          <w:ilvl w:val="1"/>
          <w:numId w:val="1247"/>
        </w:numPr>
      </w:pPr>
      <w:r>
        <w:t xml:space="preserve">6)</w:t>
      </w:r>
      <w:r>
        <w:t xml:space="preserve"> </w:t>
      </w:r>
      <w:r>
        <w:t xml:space="preserve">The fenced enclosure must adequately contain the chicken hens at all times;</w:t>
      </w:r>
    </w:p>
    <w:p>
      <w:pPr>
        <w:numPr>
          <w:ilvl w:val="1"/>
          <w:numId w:val="1247"/>
        </w:numPr>
      </w:pPr>
      <w:r>
        <w:t xml:space="preserve">7)</w:t>
      </w:r>
      <w:r>
        <w:t xml:space="preserve"> </w:t>
      </w:r>
      <w:r>
        <w:t xml:space="preserve">The fenced enclosure must be kept clean and sanitary at all times;</w:t>
      </w:r>
    </w:p>
    <w:p>
      <w:pPr>
        <w:numPr>
          <w:ilvl w:val="1"/>
          <w:numId w:val="1247"/>
        </w:numPr>
      </w:pPr>
      <w:r>
        <w:t xml:space="preserve">8)</w:t>
      </w:r>
      <w:r>
        <w:t xml:space="preserve"> </w:t>
      </w:r>
      <w:r>
        <w:t xml:space="preserve">The hen house must provide the chicken hens with adequate protection from the elements</w:t>
      </w:r>
      <w:r>
        <w:t xml:space="preserve"> </w:t>
      </w:r>
      <w:r>
        <w:t xml:space="preserve">and inclement weather and provide for the chicken hens good health and prevent any</w:t>
      </w:r>
      <w:r>
        <w:t xml:space="preserve"> </w:t>
      </w:r>
      <w:r>
        <w:t xml:space="preserve">unnecessary or unjustified suffering;</w:t>
      </w:r>
    </w:p>
    <w:p>
      <w:pPr>
        <w:numPr>
          <w:ilvl w:val="1"/>
          <w:numId w:val="1247"/>
        </w:numPr>
      </w:pPr>
      <w:r>
        <w:t xml:space="preserve">9)</w:t>
      </w:r>
      <w:r>
        <w:t xml:space="preserve"> </w:t>
      </w:r>
      <w:r>
        <w:t xml:space="preserve">The hen house shall not be built onto any shared fence;</w:t>
      </w:r>
    </w:p>
    <w:p>
      <w:pPr>
        <w:numPr>
          <w:ilvl w:val="1"/>
          <w:numId w:val="1247"/>
        </w:numPr>
      </w:pPr>
      <w:r>
        <w:t xml:space="preserve">10)</w:t>
      </w:r>
      <w:r>
        <w:t xml:space="preserve"> </w:t>
      </w:r>
      <w:r>
        <w:t xml:space="preserve">The setbacks for the hen house and enclosed area shall be those for the principal</w:t>
      </w:r>
      <w:r>
        <w:t xml:space="preserve"> </w:t>
      </w:r>
      <w:r>
        <w:t xml:space="preserve">dwelling located on the house lot.</w:t>
      </w:r>
    </w:p>
    <w:p>
      <w:pPr>
        <w:numPr>
          <w:ilvl w:val="0"/>
          <w:numId w:val="1246"/>
        </w:numPr>
      </w:pPr>
      <w:r>
        <w:t xml:space="preserve">D.</w:t>
      </w:r>
      <w:r>
        <w:t xml:space="preserve"> </w:t>
      </w:r>
      <w:r>
        <w:t xml:space="preserve">No chicken hens may be kept or raised within the dwelling.</w:t>
      </w:r>
    </w:p>
    <w:p>
      <w:pPr>
        <w:numPr>
          <w:ilvl w:val="0"/>
          <w:numId w:val="1246"/>
        </w:numPr>
      </w:pPr>
      <w:r>
        <w:t xml:space="preserve">E.</w:t>
      </w:r>
      <w:r>
        <w:t xml:space="preserve"> </w:t>
      </w:r>
      <w:r>
        <w:t xml:space="preserve">The owner of the hen(s) must be a resident of the dwelling located on the house lot.</w:t>
      </w:r>
    </w:p>
    <w:p>
      <w:pPr>
        <w:numPr>
          <w:ilvl w:val="0"/>
          <w:numId w:val="1246"/>
        </w:numPr>
      </w:pPr>
      <w:r>
        <w:t xml:space="preserve">F.</w:t>
      </w:r>
      <w:r>
        <w:t xml:space="preserve"> </w:t>
      </w:r>
      <w:r>
        <w:t xml:space="preserve">The raising of chicken hens shall be restricted to back yards or side yards; chicken</w:t>
      </w:r>
      <w:r>
        <w:t xml:space="preserve"> </w:t>
      </w:r>
      <w:r>
        <w:t xml:space="preserve">hens shall not be permitted, at any time, on the part of the property directly abutting</w:t>
      </w:r>
      <w:r>
        <w:t xml:space="preserve"> </w:t>
      </w:r>
      <w:r>
        <w:t xml:space="preserve">a road.</w:t>
      </w:r>
    </w:p>
    <w:p>
      <w:pPr>
        <w:numPr>
          <w:ilvl w:val="0"/>
          <w:numId w:val="1246"/>
        </w:numPr>
      </w:pPr>
      <w:r>
        <w:t xml:space="preserve">G.</w:t>
      </w:r>
      <w:r>
        <w:t xml:space="preserve"> </w:t>
      </w:r>
      <w:r>
        <w:t xml:space="preserve">The keeping of chicken hens pursuant to this section shall be primarily for the purpose</w:t>
      </w:r>
      <w:r>
        <w:t xml:space="preserve"> </w:t>
      </w:r>
      <w:r>
        <w:t xml:space="preserve">of raising chicken hens and collecting the eggs produced thereof; this section shall</w:t>
      </w:r>
      <w:r>
        <w:t xml:space="preserve"> </w:t>
      </w:r>
      <w:r>
        <w:t xml:space="preserve">not be construed to allow for the commercial slaughter and sale of any chicken hens</w:t>
      </w:r>
      <w:r>
        <w:t xml:space="preserve"> </w:t>
      </w:r>
      <w:r>
        <w:t xml:space="preserve">for any purpose.</w:t>
      </w:r>
    </w:p>
    <w:p>
      <w:pPr>
        <w:numPr>
          <w:ilvl w:val="0"/>
          <w:numId w:val="1246"/>
        </w:numPr>
      </w:pPr>
      <w:r>
        <w:t xml:space="preserve">H.</w:t>
      </w:r>
      <w:r>
        <w:t xml:space="preserve"> </w:t>
      </w:r>
      <w:r>
        <w:t xml:space="preserve">Necessary euthanasia of chicken hens shall be performed by a veterinarian licensed</w:t>
      </w:r>
      <w:r>
        <w:t xml:space="preserve"> </w:t>
      </w:r>
      <w:r>
        <w:t xml:space="preserve">to practice in the State of Rhode Island.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72"/>
    <w:bookmarkStart w:id="173" w:name="storage-of-fishery-equipment"/>
    <w:p>
      <w:pPr>
        <w:pStyle w:val="Heading2"/>
      </w:pPr>
      <w:r>
        <w:t xml:space="preserve">§ 82-1208. Storage of fishery equipment</w:t>
      </w:r>
    </w:p>
    <w:p>
      <w:pPr>
        <w:numPr>
          <w:ilvl w:val="0"/>
          <w:numId w:val="124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Conditions.</w:t>
      </w:r>
      <w:r>
        <w:t xml:space="preserve"> </w:t>
      </w:r>
      <w:r>
        <w:t xml:space="preserve">Conditions apply in all zoning districts where this use is permitted, per Table 6-1.</w:t>
      </w:r>
    </w:p>
    <w:p>
      <w:pPr>
        <w:numPr>
          <w:ilvl w:val="1"/>
          <w:numId w:val="1249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Setbacks:</w:t>
      </w:r>
      <w:r>
        <w:t xml:space="preserve"> </w:t>
      </w:r>
      <w:r>
        <w:t xml:space="preserve">Unless in active use in or adjacent to the water, all fishery equipment, must be</w:t>
      </w:r>
      <w:r>
        <w:t xml:space="preserve"> </w:t>
      </w:r>
      <w:r>
        <w:t xml:space="preserve">located inside a building or enclosed structure or be set back within the accessory</w:t>
      </w:r>
      <w:r>
        <w:t xml:space="preserve"> </w:t>
      </w:r>
      <w:r>
        <w:t xml:space="preserve">building setback from the nearest property line and not located within the "front</w:t>
      </w:r>
      <w:r>
        <w:t xml:space="preserve"> </w:t>
      </w:r>
      <w:r>
        <w:t xml:space="preserve">yard."</w:t>
      </w:r>
    </w:p>
    <w:p>
      <w:pPr>
        <w:numPr>
          <w:ilvl w:val="1"/>
          <w:numId w:val="1249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Odors:</w:t>
      </w:r>
      <w:r>
        <w:t xml:space="preserve"> </w:t>
      </w:r>
      <w:r>
        <w:t xml:space="preserve">No fishery equipment shall cause or permit the emission of any substance or combination</w:t>
      </w:r>
      <w:r>
        <w:t xml:space="preserve"> </w:t>
      </w:r>
      <w:r>
        <w:t xml:space="preserve">of substances which creates or contributes to an odor, in the ambient air, that constitutes</w:t>
      </w:r>
      <w:r>
        <w:t xml:space="preserve"> </w:t>
      </w:r>
      <w:r>
        <w:t xml:space="preserve">a nuisance, so as to significantly impair the reasonable use of any other property.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73"/>
    <w:bookmarkStart w:id="174" w:name="underground-storage-tanks"/>
    <w:p>
      <w:pPr>
        <w:pStyle w:val="Heading2"/>
      </w:pPr>
      <w:r>
        <w:t xml:space="preserve">§ 82-1209. Underground storage tanks</w:t>
      </w:r>
    </w:p>
    <w:p>
      <w:pPr>
        <w:pStyle w:val="FirstParagraph"/>
      </w:pPr>
      <w:r>
        <w:t xml:space="preserve">Underground storage tanks (USTs) are only allowed in the zoning districts specified</w:t>
      </w:r>
      <w:r>
        <w:t xml:space="preserve"> </w:t>
      </w:r>
      <w:r>
        <w:t xml:space="preserve">in Table 6-1, Permitted uses, with the following conditions:</w:t>
      </w:r>
    </w:p>
    <w:p>
      <w:pPr>
        <w:pStyle w:val="Compact"/>
        <w:numPr>
          <w:ilvl w:val="0"/>
          <w:numId w:val="1250"/>
        </w:numPr>
      </w:pPr>
    </w:p>
    <w:p>
      <w:pPr>
        <w:numPr>
          <w:ilvl w:val="1"/>
          <w:numId w:val="125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Propane tank:</w:t>
      </w:r>
      <w:r>
        <w:t xml:space="preserve"> </w:t>
      </w:r>
      <w:r>
        <w:t xml:space="preserve">Propane tanks are encouraged to be located above ground, but are allowed to be placed</w:t>
      </w:r>
      <w:r>
        <w:t xml:space="preserve"> </w:t>
      </w:r>
      <w:r>
        <w:t xml:space="preserve">underground in any zoning district with the following conditions:</w:t>
      </w:r>
    </w:p>
    <w:p>
      <w:pPr>
        <w:numPr>
          <w:ilvl w:val="2"/>
          <w:numId w:val="1252"/>
        </w:numPr>
      </w:pPr>
      <w:r>
        <w:t xml:space="preserve">1)</w:t>
      </w:r>
      <w:r>
        <w:t xml:space="preserve"> </w:t>
      </w:r>
      <w:r>
        <w:t xml:space="preserve">Underground propane tanks must be designed for underground use and be installed and</w:t>
      </w:r>
      <w:r>
        <w:t xml:space="preserve"> </w:t>
      </w:r>
      <w:r>
        <w:t xml:space="preserve">maintained according to manufacturer specifications.</w:t>
      </w:r>
    </w:p>
    <w:p>
      <w:pPr>
        <w:numPr>
          <w:ilvl w:val="2"/>
          <w:numId w:val="1252"/>
        </w:numPr>
      </w:pPr>
      <w:r>
        <w:t xml:space="preserve">2)</w:t>
      </w:r>
      <w:r>
        <w:t xml:space="preserve"> </w:t>
      </w:r>
      <w:r>
        <w:t xml:space="preserve">Underground propane tanks must be designed with cathodic protection or another method</w:t>
      </w:r>
      <w:r>
        <w:t xml:space="preserve"> </w:t>
      </w:r>
      <w:r>
        <w:t xml:space="preserve">to help prevent tank corrosion.</w:t>
      </w:r>
    </w:p>
    <w:p>
      <w:pPr>
        <w:numPr>
          <w:ilvl w:val="2"/>
          <w:numId w:val="1252"/>
        </w:numPr>
      </w:pPr>
      <w:r>
        <w:t xml:space="preserve">3)</w:t>
      </w:r>
      <w:r>
        <w:t xml:space="preserve"> </w:t>
      </w:r>
      <w:r>
        <w:t xml:space="preserve">The outer surface of the underground propane tank must have a protective coating and</w:t>
      </w:r>
      <w:r>
        <w:t xml:space="preserve"> </w:t>
      </w:r>
      <w:r>
        <w:t xml:space="preserve">be covered with a material that will not be harmful to the shell of the tank.</w:t>
      </w:r>
    </w:p>
    <w:p>
      <w:pPr>
        <w:numPr>
          <w:ilvl w:val="2"/>
          <w:numId w:val="1252"/>
        </w:numPr>
      </w:pPr>
      <w:r>
        <w:t xml:space="preserve">4)</w:t>
      </w:r>
      <w:r>
        <w:t xml:space="preserve"> </w:t>
      </w:r>
      <w:r>
        <w:t xml:space="preserve">Underground propane tanks must not be larger than 1,100 gallons.</w:t>
      </w:r>
    </w:p>
    <w:p>
      <w:pPr>
        <w:numPr>
          <w:ilvl w:val="2"/>
          <w:numId w:val="1252"/>
        </w:numPr>
      </w:pPr>
      <w:r>
        <w:t xml:space="preserve">5)</w:t>
      </w:r>
      <w:r>
        <w:t xml:space="preserve"> </w:t>
      </w:r>
      <w:r>
        <w:t xml:space="preserve">Underground propane tanks must be placed at least 12 inches above the high groundwater</w:t>
      </w:r>
      <w:r>
        <w:t xml:space="preserve"> </w:t>
      </w:r>
      <w:r>
        <w:t xml:space="preserve">table.</w:t>
      </w:r>
    </w:p>
    <w:p>
      <w:pPr>
        <w:numPr>
          <w:ilvl w:val="1"/>
          <w:numId w:val="125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Design standards:</w:t>
      </w:r>
      <w:r>
        <w:t xml:space="preserve"> </w:t>
      </w:r>
      <w:r>
        <w:t xml:space="preserve">All new USTs other than propane tanks that meet the requirements of section 82-1209.a</w:t>
      </w:r>
      <w:r>
        <w:t xml:space="preserve"> </w:t>
      </w:r>
      <w:r>
        <w:t xml:space="preserve">above must receive a special use permit and meet the following design standards:</w:t>
      </w:r>
    </w:p>
    <w:p>
      <w:pPr>
        <w:numPr>
          <w:ilvl w:val="2"/>
          <w:numId w:val="1253"/>
        </w:numPr>
      </w:pPr>
      <w:r>
        <w:t xml:space="preserve">1)</w:t>
      </w:r>
      <w:r>
        <w:t xml:space="preserve"> </w:t>
      </w:r>
      <w:r>
        <w:t xml:space="preserve">The facility must have an appropriate method of leak detection.</w:t>
      </w:r>
    </w:p>
    <w:p>
      <w:pPr>
        <w:numPr>
          <w:ilvl w:val="2"/>
          <w:numId w:val="1253"/>
        </w:numPr>
      </w:pPr>
      <w:r>
        <w:t xml:space="preserve">2)</w:t>
      </w:r>
      <w:r>
        <w:t xml:space="preserve"> </w:t>
      </w:r>
      <w:r>
        <w:t xml:space="preserve">Fill-pipes on tanks must have means to collect spills from delivery hoses.</w:t>
      </w:r>
    </w:p>
    <w:p>
      <w:pPr>
        <w:numPr>
          <w:ilvl w:val="2"/>
          <w:numId w:val="1253"/>
        </w:numPr>
      </w:pPr>
      <w:r>
        <w:t xml:space="preserve">3)</w:t>
      </w:r>
      <w:r>
        <w:t xml:space="preserve"> </w:t>
      </w:r>
      <w:r>
        <w:t xml:space="preserve">The tanks must have overfill protection, such as automatic shutoff devices which activate</w:t>
      </w:r>
      <w:r>
        <w:t xml:space="preserve"> </w:t>
      </w:r>
      <w:r>
        <w:t xml:space="preserve">at 90 percent UST capacity and restrict flow during deliveries.</w:t>
      </w:r>
    </w:p>
    <w:p>
      <w:pPr>
        <w:numPr>
          <w:ilvl w:val="2"/>
          <w:numId w:val="1253"/>
        </w:numPr>
      </w:pPr>
      <w:r>
        <w:t xml:space="preserve">4)</w:t>
      </w:r>
      <w:r>
        <w:t xml:space="preserve"> </w:t>
      </w:r>
      <w:r>
        <w:t xml:space="preserve">Tanks and/or piping installed must be double-walled with continuous interstitial monitoring.</w:t>
      </w:r>
    </w:p>
    <w:p>
      <w:pPr>
        <w:numPr>
          <w:ilvl w:val="2"/>
          <w:numId w:val="1253"/>
        </w:numPr>
      </w:pPr>
      <w:r>
        <w:t xml:space="preserve">5)</w:t>
      </w:r>
      <w:r>
        <w:t xml:space="preserve"> </w:t>
      </w:r>
      <w:r>
        <w:t xml:space="preserve">Tanks must be placed at least 12 inches above the high groundwater table.</w:t>
      </w:r>
    </w:p>
    <w:p>
      <w:pPr>
        <w:numPr>
          <w:ilvl w:val="2"/>
          <w:numId w:val="1253"/>
        </w:numPr>
      </w:pPr>
      <w:r>
        <w:t xml:space="preserve">6)</w:t>
      </w:r>
      <w:r>
        <w:t xml:space="preserve"> </w:t>
      </w:r>
      <w:r>
        <w:t xml:space="preserve">These requirements for USTs are intended to supplement and not to supersede any other</w:t>
      </w:r>
      <w:r>
        <w:t xml:space="preserve"> </w:t>
      </w:r>
      <w:r>
        <w:t xml:space="preserve">applicable requirements of the State of Rhode Island.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74"/>
    <w:bookmarkStart w:id="175" w:name="home-occupations"/>
    <w:p>
      <w:pPr>
        <w:pStyle w:val="Heading2"/>
      </w:pPr>
      <w:r>
        <w:t xml:space="preserve">§ 82-1210. Home occupations</w:t>
      </w:r>
    </w:p>
    <w:p>
      <w:pPr>
        <w:pStyle w:val="FirstParagraph"/>
      </w:pPr>
      <w:r>
        <w:t xml:space="preserve">Home occupations are only allowed in the zoning districts specified in Table 6-1,</w:t>
      </w:r>
      <w:r>
        <w:t xml:space="preserve"> </w:t>
      </w:r>
      <w:r>
        <w:t xml:space="preserve">Permitted uses, with the following conditions:</w:t>
      </w:r>
    </w:p>
    <w:p>
      <w:pPr>
        <w:pStyle w:val="Compact"/>
        <w:numPr>
          <w:ilvl w:val="0"/>
          <w:numId w:val="1254"/>
        </w:numPr>
      </w:pPr>
    </w:p>
    <w:p>
      <w:pPr>
        <w:numPr>
          <w:ilvl w:val="1"/>
          <w:numId w:val="125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Location:</w:t>
      </w:r>
      <w:r>
        <w:t xml:space="preserve"> </w:t>
      </w:r>
      <w:r>
        <w:t xml:space="preserve">Carried on in a dwelling unit or in a building or other structure accessory to a</w:t>
      </w:r>
      <w:r>
        <w:t xml:space="preserve"> </w:t>
      </w:r>
      <w:r>
        <w:t xml:space="preserve">dwelling unit.</w:t>
      </w:r>
    </w:p>
    <w:p>
      <w:pPr>
        <w:numPr>
          <w:ilvl w:val="1"/>
          <w:numId w:val="125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Proprietor:</w:t>
      </w:r>
      <w:r>
        <w:t xml:space="preserve"> </w:t>
      </w:r>
      <w:r>
        <w:t xml:space="preserve">Carried on by a full-time resident of the dwelling unit, and up to one person not</w:t>
      </w:r>
      <w:r>
        <w:t xml:space="preserve"> </w:t>
      </w:r>
      <w:r>
        <w:t xml:space="preserve">a resident of the premises.</w:t>
      </w:r>
    </w:p>
    <w:p>
      <w:pPr>
        <w:numPr>
          <w:ilvl w:val="1"/>
          <w:numId w:val="125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Relation to dwelling unit:</w:t>
      </w:r>
      <w:r>
        <w:t xml:space="preserve"> </w:t>
      </w:r>
      <w:r>
        <w:t xml:space="preserve">Clearly incidental and secondary to the use of the dwelling unit for residential</w:t>
      </w:r>
      <w:r>
        <w:t xml:space="preserve"> </w:t>
      </w:r>
      <w:r>
        <w:t xml:space="preserve">purposes.</w:t>
      </w:r>
    </w:p>
    <w:p>
      <w:pPr>
        <w:numPr>
          <w:ilvl w:val="1"/>
          <w:numId w:val="125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Area:</w:t>
      </w:r>
      <w:r>
        <w:t xml:space="preserve"> </w:t>
      </w:r>
      <w:r>
        <w:t xml:space="preserve">Performed by the resident and using no more than 25 percent of the gross floor area</w:t>
      </w:r>
      <w:r>
        <w:t xml:space="preserve"> </w:t>
      </w:r>
      <w:r>
        <w:t xml:space="preserve">of the dwelling unit or 500 square feet of floor area, whichever is less, and such</w:t>
      </w:r>
      <w:r>
        <w:t xml:space="preserve"> </w:t>
      </w:r>
      <w:r>
        <w:t xml:space="preserve">activity shall not be visible from a lot line;</w:t>
      </w:r>
    </w:p>
    <w:p>
      <w:pPr>
        <w:numPr>
          <w:ilvl w:val="1"/>
          <w:numId w:val="125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Exterior:</w:t>
      </w:r>
      <w:r>
        <w:t xml:space="preserve"> </w:t>
      </w:r>
      <w:r>
        <w:t xml:space="preserve">There shall be no exterior display, no exterior sign (except as permitted under article 14 [of this chapter]), no exterior storage of materials, and no other exterior indication</w:t>
      </w:r>
      <w:r>
        <w:t xml:space="preserve"> </w:t>
      </w:r>
      <w:r>
        <w:t xml:space="preserve">of the home occupation or variation from the residential character of the principal</w:t>
      </w:r>
      <w:r>
        <w:t xml:space="preserve"> </w:t>
      </w:r>
      <w:r>
        <w:t xml:space="preserve">building.</w:t>
      </w:r>
    </w:p>
    <w:p>
      <w:pPr>
        <w:numPr>
          <w:ilvl w:val="1"/>
          <w:numId w:val="1255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Nuisances:</w:t>
      </w:r>
      <w:r>
        <w:t xml:space="preserve"> </w:t>
      </w:r>
      <w:r>
        <w:t xml:space="preserve">No vibration, smoke, dust, odors, heat or glare, electrical interference, or offensive</w:t>
      </w:r>
      <w:r>
        <w:t xml:space="preserve"> </w:t>
      </w:r>
      <w:r>
        <w:t xml:space="preserve">noise shall be produced.</w:t>
      </w:r>
    </w:p>
    <w:p>
      <w:pPr>
        <w:numPr>
          <w:ilvl w:val="1"/>
          <w:numId w:val="1255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Traffic:</w:t>
      </w:r>
      <w:r>
        <w:t xml:space="preserve"> </w:t>
      </w:r>
      <w:r>
        <w:t xml:space="preserve">No traffic shall be generated by such home occupation in greater volumes than would</w:t>
      </w:r>
      <w:r>
        <w:t xml:space="preserve"> </w:t>
      </w:r>
      <w:r>
        <w:t xml:space="preserve">normally be expected in a residential neighborhood.</w:t>
      </w:r>
    </w:p>
    <w:p>
      <w:pPr>
        <w:numPr>
          <w:ilvl w:val="1"/>
          <w:numId w:val="1255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Parking:</w:t>
      </w:r>
      <w:r>
        <w:t xml:space="preserve"> </w:t>
      </w:r>
      <w:r>
        <w:t xml:space="preserve">Any parking required for the conduct of such a home occupation shall be provided</w:t>
      </w:r>
      <w:r>
        <w:t xml:space="preserve"> </w:t>
      </w:r>
      <w:r>
        <w:t xml:space="preserve">off the street.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75"/>
    <w:bookmarkStart w:id="176" w:name="fuel-service-stations"/>
    <w:p>
      <w:pPr>
        <w:pStyle w:val="Heading2"/>
      </w:pPr>
      <w:r>
        <w:t xml:space="preserve">§ 82-1211. Fuel service stations</w:t>
      </w:r>
    </w:p>
    <w:p>
      <w:pPr>
        <w:pStyle w:val="FirstParagraph"/>
      </w:pPr>
      <w:r>
        <w:t xml:space="preserve">Fuel service stations are only allowed in the zoning districts specified in Table</w:t>
      </w:r>
      <w:r>
        <w:t xml:space="preserve"> </w:t>
      </w:r>
      <w:r>
        <w:t xml:space="preserve">6-1, Permitted uses, with the following conditions:</w:t>
      </w:r>
    </w:p>
    <w:p>
      <w:pPr>
        <w:pStyle w:val="Compact"/>
        <w:numPr>
          <w:ilvl w:val="0"/>
          <w:numId w:val="1256"/>
        </w:numPr>
      </w:pPr>
    </w:p>
    <w:p>
      <w:pPr>
        <w:numPr>
          <w:ilvl w:val="1"/>
          <w:numId w:val="1257"/>
        </w:numPr>
      </w:pPr>
      <w:r>
        <w:t xml:space="preserve">A.</w:t>
      </w:r>
      <w:r>
        <w:t xml:space="preserve"> </w:t>
      </w:r>
      <w:r>
        <w:t xml:space="preserve">Only the following services may be rendered:</w:t>
      </w:r>
    </w:p>
    <w:p>
      <w:pPr>
        <w:numPr>
          <w:ilvl w:val="2"/>
          <w:numId w:val="1258"/>
        </w:numPr>
      </w:pPr>
      <w:r>
        <w:t xml:space="preserve">1)</w:t>
      </w:r>
      <w:r>
        <w:t xml:space="preserve"> </w:t>
      </w:r>
      <w:r>
        <w:t xml:space="preserve">Sale and servicing of spark plugs, batteries and distributor parts;</w:t>
      </w:r>
    </w:p>
    <w:p>
      <w:pPr>
        <w:numPr>
          <w:ilvl w:val="2"/>
          <w:numId w:val="1258"/>
        </w:numPr>
      </w:pPr>
      <w:r>
        <w:t xml:space="preserve">2)</w:t>
      </w:r>
      <w:r>
        <w:t xml:space="preserve"> </w:t>
      </w:r>
      <w:r>
        <w:t xml:space="preserve">Tire servicing and repair, but not recapping or regrooving;</w:t>
      </w:r>
    </w:p>
    <w:p>
      <w:pPr>
        <w:numPr>
          <w:ilvl w:val="2"/>
          <w:numId w:val="1258"/>
        </w:numPr>
      </w:pPr>
      <w:r>
        <w:t xml:space="preserve">3)</w:t>
      </w:r>
      <w:r>
        <w:t xml:space="preserve"> </w:t>
      </w:r>
      <w:r>
        <w:t xml:space="preserve">Replacement of mufflers and tail pipes, water hoses, fan belts, brake fluid, light</w:t>
      </w:r>
      <w:r>
        <w:t xml:space="preserve"> </w:t>
      </w:r>
      <w:r>
        <w:t xml:space="preserve">bulbs, fuses, floor mats, seat covers, windshield wipers and wiper blades, grease</w:t>
      </w:r>
      <w:r>
        <w:t xml:space="preserve"> </w:t>
      </w:r>
      <w:r>
        <w:t xml:space="preserve">retainers, wheel bearings, mirrors and the like;</w:t>
      </w:r>
    </w:p>
    <w:p>
      <w:pPr>
        <w:numPr>
          <w:ilvl w:val="2"/>
          <w:numId w:val="1258"/>
        </w:numPr>
      </w:pPr>
      <w:r>
        <w:t xml:space="preserve">4)</w:t>
      </w:r>
      <w:r>
        <w:t xml:space="preserve"> </w:t>
      </w:r>
      <w:r>
        <w:t xml:space="preserve">Radiator cleaning and flushing;</w:t>
      </w:r>
    </w:p>
    <w:p>
      <w:pPr>
        <w:numPr>
          <w:ilvl w:val="2"/>
          <w:numId w:val="1258"/>
        </w:numPr>
      </w:pPr>
      <w:r>
        <w:t xml:space="preserve">5)</w:t>
      </w:r>
      <w:r>
        <w:t xml:space="preserve"> </w:t>
      </w:r>
      <w:r>
        <w:t xml:space="preserve">Washing and polishing, and sale of automotive washing and polishing materials;</w:t>
      </w:r>
    </w:p>
    <w:p>
      <w:pPr>
        <w:numPr>
          <w:ilvl w:val="2"/>
          <w:numId w:val="1258"/>
        </w:numPr>
      </w:pPr>
      <w:r>
        <w:t xml:space="preserve">6)</w:t>
      </w:r>
      <w:r>
        <w:t xml:space="preserve"> </w:t>
      </w:r>
      <w:r>
        <w:t xml:space="preserve">Greasing and lubrication;</w:t>
      </w:r>
    </w:p>
    <w:p>
      <w:pPr>
        <w:numPr>
          <w:ilvl w:val="2"/>
          <w:numId w:val="1258"/>
        </w:numPr>
      </w:pPr>
      <w:r>
        <w:t xml:space="preserve">7)</w:t>
      </w:r>
      <w:r>
        <w:t xml:space="preserve"> </w:t>
      </w:r>
      <w:r>
        <w:t xml:space="preserve">Providing and repairing fuel pumps, oil pumps, and lines;</w:t>
      </w:r>
    </w:p>
    <w:p>
      <w:pPr>
        <w:numPr>
          <w:ilvl w:val="2"/>
          <w:numId w:val="1258"/>
        </w:numPr>
      </w:pPr>
      <w:r>
        <w:t xml:space="preserve">8)</w:t>
      </w:r>
      <w:r>
        <w:t xml:space="preserve"> </w:t>
      </w:r>
      <w:r>
        <w:t xml:space="preserve">Minor servicing and repair of carburetor;</w:t>
      </w:r>
    </w:p>
    <w:p>
      <w:pPr>
        <w:numPr>
          <w:ilvl w:val="2"/>
          <w:numId w:val="1258"/>
        </w:numPr>
      </w:pPr>
      <w:r>
        <w:t xml:space="preserve">9)</w:t>
      </w:r>
      <w:r>
        <w:t xml:space="preserve"> </w:t>
      </w:r>
      <w:r>
        <w:t xml:space="preserve">Emergency wiring repairs;</w:t>
      </w:r>
    </w:p>
    <w:p>
      <w:pPr>
        <w:numPr>
          <w:ilvl w:val="2"/>
          <w:numId w:val="1258"/>
        </w:numPr>
      </w:pPr>
      <w:r>
        <w:t xml:space="preserve">10)</w:t>
      </w:r>
      <w:r>
        <w:t xml:space="preserve"> </w:t>
      </w:r>
      <w:r>
        <w:t xml:space="preserve">Adjusting and repairing brakes;</w:t>
      </w:r>
    </w:p>
    <w:p>
      <w:pPr>
        <w:numPr>
          <w:ilvl w:val="2"/>
          <w:numId w:val="1258"/>
        </w:numPr>
      </w:pPr>
      <w:r>
        <w:t xml:space="preserve">11)</w:t>
      </w:r>
      <w:r>
        <w:t xml:space="preserve"> </w:t>
      </w:r>
      <w:r>
        <w:t xml:space="preserve">Minor motor adjustments.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76"/>
    <w:bookmarkStart w:id="177" w:name="adaptive-reuse-projects"/>
    <w:p>
      <w:pPr>
        <w:pStyle w:val="Heading2"/>
      </w:pPr>
      <w:r>
        <w:t xml:space="preserve">§ 82-1212. Adaptive reuse projects</w:t>
      </w:r>
    </w:p>
    <w:p>
      <w:pPr>
        <w:pStyle w:val="FirstParagraph"/>
      </w:pPr>
      <w:r>
        <w:t xml:space="preserve">Adaptive reuse for the conversion of any commercial building, including offices, schools,</w:t>
      </w:r>
      <w:r>
        <w:t xml:space="preserve"> </w:t>
      </w:r>
      <w:r>
        <w:t xml:space="preserve">religious facilities, and medical buildings into residential units or mixed-use developments</w:t>
      </w:r>
      <w:r>
        <w:t xml:space="preserve"> </w:t>
      </w:r>
      <w:r>
        <w:t xml:space="preserve">is a permitted use, under the criteria described below under eligibility.</w:t>
      </w:r>
    </w:p>
    <w:p>
      <w:pPr>
        <w:pStyle w:val="Compact"/>
        <w:numPr>
          <w:ilvl w:val="0"/>
          <w:numId w:val="1259"/>
        </w:numPr>
      </w:pPr>
    </w:p>
    <w:p>
      <w:pPr>
        <w:numPr>
          <w:ilvl w:val="1"/>
          <w:numId w:val="126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Eligibility:</w:t>
      </w:r>
    </w:p>
    <w:p>
      <w:pPr>
        <w:numPr>
          <w:ilvl w:val="2"/>
          <w:numId w:val="1261"/>
        </w:numPr>
      </w:pPr>
      <w:r>
        <w:t xml:space="preserve">1)</w:t>
      </w:r>
      <w:r>
        <w:t xml:space="preserve"> </w:t>
      </w:r>
      <w:r>
        <w:t xml:space="preserve">Adaptive reuse development must include at least 50 percent of existing gross floor</w:t>
      </w:r>
      <w:r>
        <w:t xml:space="preserve"> </w:t>
      </w:r>
      <w:r>
        <w:t xml:space="preserve">area developed into residential units.</w:t>
      </w:r>
    </w:p>
    <w:p>
      <w:pPr>
        <w:numPr>
          <w:ilvl w:val="2"/>
          <w:numId w:val="1261"/>
        </w:numPr>
      </w:pPr>
      <w:r>
        <w:t xml:space="preserve">2)</w:t>
      </w:r>
      <w:r>
        <w:t xml:space="preserve"> </w:t>
      </w:r>
      <w:r>
        <w:t xml:space="preserve">There are no environmental land use restrictions recorded on the property preventing</w:t>
      </w:r>
      <w:r>
        <w:t xml:space="preserve"> </w:t>
      </w:r>
      <w:r>
        <w:t xml:space="preserve">the conversion to residential use by RIDEM or the US EPA.</w:t>
      </w:r>
    </w:p>
    <w:p>
      <w:pPr>
        <w:numPr>
          <w:ilvl w:val="1"/>
          <w:numId w:val="126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Density calculations:</w:t>
      </w:r>
    </w:p>
    <w:p>
      <w:pPr>
        <w:numPr>
          <w:ilvl w:val="2"/>
          <w:numId w:val="1262"/>
        </w:numPr>
      </w:pPr>
      <w:r>
        <w:t xml:space="preserve">1)</w:t>
      </w:r>
      <w:r>
        <w:t xml:space="preserve"> </w:t>
      </w:r>
      <w:r>
        <w:t xml:space="preserve">For projects that meet the following criteria, the residential density shall be no</w:t>
      </w:r>
      <w:r>
        <w:t xml:space="preserve"> </w:t>
      </w:r>
      <w:r>
        <w:t xml:space="preserve">less than 15 dwelling units per acre:</w:t>
      </w:r>
    </w:p>
    <w:p>
      <w:pPr>
        <w:numPr>
          <w:ilvl w:val="3"/>
          <w:numId w:val="1263"/>
        </w:numPr>
      </w:pPr>
      <w:r>
        <w:t xml:space="preserve">a.</w:t>
      </w:r>
      <w:r>
        <w:t xml:space="preserve"> </w:t>
      </w:r>
      <w:r>
        <w:t xml:space="preserve">Where the project is limited to the existing footprint, except that the footprint</w:t>
      </w:r>
      <w:r>
        <w:t xml:space="preserve"> </w:t>
      </w:r>
      <w:r>
        <w:t xml:space="preserve">is allowed to be expanded to accommodate upgrades related to the building fire code</w:t>
      </w:r>
      <w:r>
        <w:t xml:space="preserve"> </w:t>
      </w:r>
      <w:r>
        <w:t xml:space="preserve">and utility requirements; and</w:t>
      </w:r>
    </w:p>
    <w:p>
      <w:pPr>
        <w:numPr>
          <w:ilvl w:val="3"/>
          <w:numId w:val="1263"/>
        </w:numPr>
      </w:pPr>
      <w:r>
        <w:t xml:space="preserve">b.</w:t>
      </w:r>
      <w:r>
        <w:t xml:space="preserve"> </w:t>
      </w:r>
      <w:r>
        <w:t xml:space="preserve">The development includes at least 20 percent low- and moderate-income housing; and</w:t>
      </w:r>
    </w:p>
    <w:p>
      <w:pPr>
        <w:numPr>
          <w:ilvl w:val="3"/>
          <w:numId w:val="1263"/>
        </w:numPr>
      </w:pPr>
      <w:r>
        <w:t xml:space="preserve">c.</w:t>
      </w:r>
      <w:r>
        <w:t xml:space="preserve"> </w:t>
      </w:r>
      <w:r>
        <w:t xml:space="preserve">The development has access to public sewer and water service or has access to adequate</w:t>
      </w:r>
      <w:r>
        <w:t xml:space="preserve"> </w:t>
      </w:r>
      <w:r>
        <w:t xml:space="preserve">private water, such as well and/or wastewater treatment systems approved by the relevant</w:t>
      </w:r>
      <w:r>
        <w:t xml:space="preserve"> </w:t>
      </w:r>
      <w:r>
        <w:t xml:space="preserve">state agency for the entire development as applicable.</w:t>
      </w:r>
    </w:p>
    <w:p>
      <w:pPr>
        <w:numPr>
          <w:ilvl w:val="2"/>
          <w:numId w:val="1262"/>
        </w:numPr>
      </w:pPr>
      <w:r>
        <w:t xml:space="preserve">2)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be the maximum allowed that otherwise meets all standards of minimum</w:t>
      </w:r>
      <w:r>
        <w:t xml:space="preserve"> </w:t>
      </w:r>
      <w:r>
        <w:t xml:space="preserve">housing and has access to public sewer and water services or has access to adequate</w:t>
      </w:r>
      <w:r>
        <w:t xml:space="preserve"> </w:t>
      </w:r>
      <w:r>
        <w:t xml:space="preserve">private water, such as well and wastewater treatment systems approved by the relevant</w:t>
      </w:r>
      <w:r>
        <w:t xml:space="preserve"> </w:t>
      </w:r>
      <w:r>
        <w:t xml:space="preserve">state agency for the entire development, as applicable.</w:t>
      </w:r>
    </w:p>
    <w:p>
      <w:pPr>
        <w:numPr>
          <w:ilvl w:val="2"/>
          <w:numId w:val="1262"/>
        </w:numPr>
      </w:pPr>
      <w:r>
        <w:t xml:space="preserve">3)</w:t>
      </w:r>
      <w:r>
        <w:t xml:space="preserve"> </w:t>
      </w:r>
      <w:r>
        <w:t xml:space="preserve">The density proposed for any adaptive reuse project shall be determined to meet all</w:t>
      </w:r>
      <w:r>
        <w:t xml:space="preserve"> </w:t>
      </w:r>
      <w:r>
        <w:t xml:space="preserve">public health and safety standards.</w:t>
      </w:r>
    </w:p>
    <w:p>
      <w:pPr>
        <w:numPr>
          <w:ilvl w:val="1"/>
          <w:numId w:val="126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Dimensional requirements:</w:t>
      </w:r>
    </w:p>
    <w:p>
      <w:pPr>
        <w:numPr>
          <w:ilvl w:val="2"/>
          <w:numId w:val="1264"/>
        </w:numPr>
      </w:pPr>
      <w:r>
        <w:t xml:space="preserve">1)</w:t>
      </w:r>
      <w:r>
        <w:t xml:space="preserve"> </w:t>
      </w:r>
      <w:r>
        <w:t xml:space="preserve">Notwithstanding any other provisions of this section, existing building setbacks shall</w:t>
      </w:r>
      <w:r>
        <w:t xml:space="preserve"> </w:t>
      </w:r>
      <w:r>
        <w:t xml:space="preserve">remain and are considered legal nonconforming.</w:t>
      </w:r>
    </w:p>
    <w:p>
      <w:pPr>
        <w:numPr>
          <w:ilvl w:val="2"/>
          <w:numId w:val="1264"/>
        </w:numPr>
      </w:pPr>
      <w:r>
        <w:t xml:space="preserve">2)</w:t>
      </w:r>
      <w:r>
        <w:t xml:space="preserve"> </w:t>
      </w:r>
      <w:r>
        <w:t xml:space="preserve">No additional encroachments shall be permitted into any nonconforming setback unless</w:t>
      </w:r>
      <w:r>
        <w:t xml:space="preserve"> </w:t>
      </w:r>
      <w:r>
        <w:t xml:space="preserve">relief is granted by the permitting authority.</w:t>
      </w:r>
    </w:p>
    <w:p>
      <w:pPr>
        <w:numPr>
          <w:ilvl w:val="2"/>
          <w:numId w:val="1264"/>
        </w:numPr>
      </w:pPr>
      <w:r>
        <w:t xml:space="preserve">3)</w:t>
      </w:r>
      <w:r>
        <w:t xml:space="preserve"> </w:t>
      </w:r>
      <w:r>
        <w:t xml:space="preserve">Notwithstanding other provisions of this section, the height of the structure shall</w:t>
      </w:r>
      <w:r>
        <w:t xml:space="preserve"> </w:t>
      </w:r>
      <w:r>
        <w:t xml:space="preserve">be considered legal nonconforming if it exceeds the maximum height of the zoning district</w:t>
      </w:r>
      <w:r>
        <w:t xml:space="preserve"> </w:t>
      </w:r>
      <w:r>
        <w:t xml:space="preserve">in which the structure is located.</w:t>
      </w:r>
    </w:p>
    <w:p>
      <w:pPr>
        <w:numPr>
          <w:ilvl w:val="3"/>
          <w:numId w:val="1265"/>
        </w:numPr>
      </w:pPr>
      <w:r>
        <w:t xml:space="preserve">a.</w:t>
      </w:r>
      <w:r>
        <w:t xml:space="preserve"> </w:t>
      </w:r>
      <w:r>
        <w:t xml:space="preserve">Any rooftop construction necessary for building or fire code compliance, or utility</w:t>
      </w:r>
      <w:r>
        <w:t xml:space="preserve"> </w:t>
      </w:r>
      <w:r>
        <w:t xml:space="preserve">infrastructure is included in the height exemption.</w:t>
      </w:r>
    </w:p>
    <w:p>
      <w:pPr>
        <w:numPr>
          <w:ilvl w:val="1"/>
          <w:numId w:val="126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Parking requirements:</w:t>
      </w:r>
    </w:p>
    <w:p>
      <w:pPr>
        <w:numPr>
          <w:ilvl w:val="2"/>
          <w:numId w:val="1266"/>
        </w:numPr>
      </w:pPr>
      <w:r>
        <w:t xml:space="preserve">1)</w:t>
      </w:r>
      <w:r>
        <w:t xml:space="preserve"> </w:t>
      </w:r>
      <w:r>
        <w:t xml:space="preserve">Adaptive reuse developments shall provide one parking space per dwelling unit. However,</w:t>
      </w:r>
      <w:r>
        <w:t xml:space="preserve"> </w:t>
      </w:r>
      <w:r>
        <w:t xml:space="preserve">the applicant may propose additional parking in excess of one space per dwelling unit.</w:t>
      </w:r>
    </w:p>
    <w:p>
      <w:pPr>
        <w:numPr>
          <w:ilvl w:val="2"/>
          <w:numId w:val="1266"/>
        </w:numPr>
      </w:pPr>
      <w:r>
        <w:t xml:space="preserve">2)</w:t>
      </w:r>
      <w:r>
        <w:t xml:space="preserve"> </w:t>
      </w:r>
      <w:r>
        <w:t xml:space="preserve">All non-residential uses shall comply with the parking requirements of article 13.</w:t>
      </w:r>
    </w:p>
    <w:p>
      <w:pPr>
        <w:numPr>
          <w:ilvl w:val="1"/>
          <w:numId w:val="126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Allowed uses within an adaptive reuse project:</w:t>
      </w:r>
    </w:p>
    <w:p>
      <w:pPr>
        <w:numPr>
          <w:ilvl w:val="2"/>
          <w:numId w:val="1267"/>
        </w:numPr>
      </w:pPr>
      <w:r>
        <w:t xml:space="preserve">1)</w:t>
      </w:r>
      <w:r>
        <w:t xml:space="preserve"> </w:t>
      </w:r>
      <w:r>
        <w:t xml:space="preserve">Residential dwelling units are a permitted use in an adaptive reuse project regardless</w:t>
      </w:r>
      <w:r>
        <w:t xml:space="preserve"> </w:t>
      </w:r>
      <w:r>
        <w:t xml:space="preserve">of the zoning district in which the structure is located, in accordance with the provisions</w:t>
      </w:r>
      <w:r>
        <w:t xml:space="preserve"> </w:t>
      </w:r>
      <w:r>
        <w:t xml:space="preserve">of this section.</w:t>
      </w:r>
    </w:p>
    <w:p>
      <w:pPr>
        <w:numPr>
          <w:ilvl w:val="2"/>
          <w:numId w:val="1267"/>
        </w:numPr>
      </w:pPr>
      <w:r>
        <w:t xml:space="preserve">2)</w:t>
      </w:r>
      <w:r>
        <w:t xml:space="preserve"> </w:t>
      </w:r>
      <w:r>
        <w:t xml:space="preserve">Any nonresidential uses proposed as part of an adaptive reuse project must comply</w:t>
      </w:r>
      <w:r>
        <w:t xml:space="preserve"> </w:t>
      </w:r>
      <w:r>
        <w:t xml:space="preserve">with the provisions of section 82-601, Uses and districts, for the zoning district in which the structure is located.</w:t>
      </w:r>
    </w:p>
    <w:p>
      <w:pPr>
        <w:numPr>
          <w:ilvl w:val="1"/>
          <w:numId w:val="1260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Procedural requirements:</w:t>
      </w:r>
    </w:p>
    <w:p>
      <w:pPr>
        <w:numPr>
          <w:ilvl w:val="2"/>
          <w:numId w:val="1268"/>
        </w:numPr>
      </w:pPr>
      <w:r>
        <w:t xml:space="preserve">1)</w:t>
      </w:r>
      <w:r>
        <w:t xml:space="preserve"> </w:t>
      </w:r>
      <w:r>
        <w:t xml:space="preserve">Adaptive reuse projects shall be subject to the procedural requirements for major</w:t>
      </w:r>
      <w:r>
        <w:t xml:space="preserve"> </w:t>
      </w:r>
      <w:r>
        <w:t xml:space="preserve">land development, according to the standards of the Town of Jamestown Subdivision</w:t>
      </w:r>
      <w:r>
        <w:t xml:space="preserve"> </w:t>
      </w:r>
      <w:r>
        <w:t xml:space="preserve">and Land Development Regulations, as amended.</w:t>
      </w:r>
    </w:p>
    <w:p>
      <w:pPr>
        <w:numPr>
          <w:ilvl w:val="2"/>
          <w:numId w:val="1268"/>
        </w:numPr>
      </w:pPr>
      <w:r>
        <w:t xml:space="preserve">2)</w:t>
      </w:r>
      <w:r>
        <w:t xml:space="preserve"> </w:t>
      </w:r>
      <w:r>
        <w:t xml:space="preserve">In addition to the checklist requirements for the applicable review process, the applicant</w:t>
      </w:r>
      <w:r>
        <w:t xml:space="preserve"> </w:t>
      </w:r>
      <w:r>
        <w:t xml:space="preserve">shall provide the following information:</w:t>
      </w:r>
    </w:p>
    <w:p>
      <w:pPr>
        <w:numPr>
          <w:ilvl w:val="3"/>
          <w:numId w:val="1269"/>
        </w:numPr>
      </w:pPr>
      <w:r>
        <w:t xml:space="preserve">a.</w:t>
      </w:r>
      <w:r>
        <w:t xml:space="preserve"> </w:t>
      </w:r>
      <w:r>
        <w:t xml:space="preserve">The proposed residential density and the square footage of nonresidential uses.</w:t>
      </w:r>
    </w:p>
    <w:p>
      <w:pPr>
        <w:numPr>
          <w:ilvl w:val="3"/>
          <w:numId w:val="1269"/>
        </w:numPr>
      </w:pPr>
      <w:r>
        <w:t xml:space="preserve">b.</w:t>
      </w:r>
      <w:r>
        <w:t xml:space="preserve"> </w:t>
      </w:r>
      <w:r>
        <w:t xml:space="preserve">A floor plan to scale for each building indicating, as applicable, the use of floor</w:t>
      </w:r>
      <w:r>
        <w:t xml:space="preserve"> </w:t>
      </w:r>
      <w:r>
        <w:t xml:space="preserve">space, number of units, number of bedrooms, and the square footage of each unit.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77"/>
    <w:bookmarkStart w:id="178" w:name="X8efc485b6d3aebfebaf873107941e789a98af47"/>
    <w:p>
      <w:pPr>
        <w:pStyle w:val="Heading2"/>
      </w:pPr>
      <w:r>
        <w:t xml:space="preserve">§ 82-1213. Standards for non-residential uses in residential zoning districts</w:t>
      </w:r>
    </w:p>
    <w:p>
      <w:pPr>
        <w:pStyle w:val="FirstParagraph"/>
      </w:pPr>
      <w:r>
        <w:t xml:space="preserve">The standards below apply to any non-residential uses permitted as a special use permit</w:t>
      </w:r>
      <w:r>
        <w:t xml:space="preserve"> </w:t>
      </w:r>
      <w:r>
        <w:t xml:space="preserve">in a residential zoning district (per section 82-601, Uses and districts), in addition to the standards for any particular use per this</w:t>
      </w:r>
      <w:r>
        <w:t xml:space="preserve"> </w:t>
      </w:r>
      <w:r>
        <w:t xml:space="preserve">article XII. Where there are conflicts with any standards for a particular use per</w:t>
      </w:r>
      <w:r>
        <w:t xml:space="preserve"> </w:t>
      </w:r>
      <w:r>
        <w:t xml:space="preserve">this article XII and these standards for certain non-residential uses in residential</w:t>
      </w:r>
      <w:r>
        <w:t xml:space="preserve"> </w:t>
      </w:r>
      <w:r>
        <w:t xml:space="preserve">zoning districts, the stricter applies.</w:t>
      </w:r>
    </w:p>
    <w:p>
      <w:pPr>
        <w:pStyle w:val="Compact"/>
        <w:numPr>
          <w:ilvl w:val="0"/>
          <w:numId w:val="1270"/>
        </w:numPr>
      </w:pPr>
    </w:p>
    <w:p>
      <w:pPr>
        <w:numPr>
          <w:ilvl w:val="1"/>
          <w:numId w:val="127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Retail sales:</w:t>
      </w:r>
      <w:r>
        <w:t xml:space="preserve"> </w:t>
      </w:r>
      <w:r>
        <w:t xml:space="preserve">Any retail sales are clearly subordinate to the primary use.</w:t>
      </w:r>
    </w:p>
    <w:p>
      <w:pPr>
        <w:numPr>
          <w:ilvl w:val="1"/>
          <w:numId w:val="127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Hours of operation and deliveries:</w:t>
      </w:r>
      <w:r>
        <w:t xml:space="preserve"> </w:t>
      </w:r>
      <w:r>
        <w:t xml:space="preserve">No earlier than 7:00 a.m. and no later than 8:00 p.m.</w:t>
      </w:r>
    </w:p>
    <w:p>
      <w:pPr>
        <w:numPr>
          <w:ilvl w:val="1"/>
          <w:numId w:val="127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Outdoor storage, sales, and display:</w:t>
      </w:r>
      <w:r>
        <w:t xml:space="preserve"> </w:t>
      </w:r>
      <w:r>
        <w:t xml:space="preserve">Except for Town of Jamestown services, commercial nurseries and greenhouses, and</w:t>
      </w:r>
      <w:r>
        <w:t xml:space="preserve"> </w:t>
      </w:r>
      <w:r>
        <w:t xml:space="preserve">agricultural uses, outdoor storage, sales, and display are prohibited.</w:t>
      </w:r>
    </w:p>
    <w:p>
      <w:pPr>
        <w:numPr>
          <w:ilvl w:val="1"/>
          <w:numId w:val="127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Parking:</w:t>
      </w:r>
      <w:r>
        <w:t xml:space="preserve"> </w:t>
      </w:r>
      <w:r>
        <w:t xml:space="preserve">The requirements of article 13, Parking regulations, apply. In addition, parking for any special event, class or</w:t>
      </w:r>
      <w:r>
        <w:t xml:space="preserve"> </w:t>
      </w:r>
      <w:r>
        <w:t xml:space="preserve">other such gathering that attracts more than the usual number of customers must be</w:t>
      </w:r>
      <w:r>
        <w:t xml:space="preserve"> </w:t>
      </w:r>
      <w:r>
        <w:t xml:space="preserve">accommodated on site and must not spill over into the surrounding neighborhood unless</w:t>
      </w:r>
      <w:r>
        <w:t xml:space="preserve"> </w:t>
      </w:r>
      <w:r>
        <w:t xml:space="preserve">otherwise permitted by the Town of Jamestown.</w:t>
      </w:r>
    </w:p>
    <w:p>
      <w:pPr>
        <w:numPr>
          <w:ilvl w:val="1"/>
          <w:numId w:val="127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Signage:</w:t>
      </w:r>
      <w:r>
        <w:t xml:space="preserve"> </w:t>
      </w:r>
      <w:r>
        <w:t xml:space="preserve">All signage for such uses must comply with the standards for signs in residential</w:t>
      </w:r>
      <w:r>
        <w:t xml:space="preserve"> </w:t>
      </w:r>
      <w:r>
        <w:t xml:space="preserve">zoning districts per article 14, Sign regulations.</w:t>
      </w:r>
    </w:p>
    <w:p>
      <w:pPr>
        <w:numPr>
          <w:ilvl w:val="1"/>
          <w:numId w:val="127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Nuisances:</w:t>
      </w:r>
      <w:r>
        <w:t xml:space="preserve"> </w:t>
      </w:r>
      <w:r>
        <w:t xml:space="preserve">No vibration, smoke, dust, odors, heat or glare, electrical interference, or offensive</w:t>
      </w:r>
      <w:r>
        <w:t xml:space="preserve"> </w:t>
      </w:r>
      <w:r>
        <w:t xml:space="preserve">noise shall be produced.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78"/>
    <w:bookmarkStart w:id="179" w:name="motel-or-hotel"/>
    <w:p>
      <w:pPr>
        <w:pStyle w:val="Heading2"/>
      </w:pPr>
      <w:r>
        <w:t xml:space="preserve">§ 82-1214. Motel or hotel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272"/>
        </w:numPr>
      </w:pPr>
    </w:p>
    <w:p>
      <w:pPr>
        <w:numPr>
          <w:ilvl w:val="1"/>
          <w:numId w:val="127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Site design:</w:t>
      </w:r>
      <w:r>
        <w:t xml:space="preserve"> </w:t>
      </w:r>
      <w:r>
        <w:t xml:space="preserve">The site design requirements of section 82-1200 E shall apply.</w:t>
      </w:r>
    </w:p>
    <w:p>
      <w:pPr>
        <w:numPr>
          <w:ilvl w:val="1"/>
          <w:numId w:val="127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Building design:</w:t>
      </w:r>
      <w:r>
        <w:t xml:space="preserve"> </w:t>
      </w:r>
      <w:r>
        <w:t xml:space="preserve">The building design requirements of section 82-1200 F shall apply.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79"/>
    <w:bookmarkStart w:id="180" w:name="school-or-college"/>
    <w:p>
      <w:pPr>
        <w:pStyle w:val="Heading2"/>
      </w:pPr>
      <w:r>
        <w:t xml:space="preserve">§ 82-1215. School or college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274"/>
        </w:numPr>
      </w:pPr>
    </w:p>
    <w:p>
      <w:pPr>
        <w:numPr>
          <w:ilvl w:val="1"/>
          <w:numId w:val="127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Lot coverage:</w:t>
      </w:r>
      <w:r>
        <w:t xml:space="preserve"> </w:t>
      </w:r>
      <w:r>
        <w:t xml:space="preserve">Lot coverage must not exceed 15 percent of the lot area, except for colleges which</w:t>
      </w:r>
      <w:r>
        <w:t xml:space="preserve"> </w:t>
      </w:r>
      <w:r>
        <w:t xml:space="preserve">are subject to the standards of the underlying zoning district.</w:t>
      </w:r>
    </w:p>
    <w:p>
      <w:pPr>
        <w:numPr>
          <w:ilvl w:val="1"/>
          <w:numId w:val="127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Circulation:</w:t>
      </w:r>
      <w:r>
        <w:t xml:space="preserve"> </w:t>
      </w:r>
      <w:r>
        <w:t xml:space="preserve">Bus and other vehicular drop off areas should be separated from one another and designed</w:t>
      </w:r>
      <w:r>
        <w:t xml:space="preserve"> </w:t>
      </w:r>
      <w:r>
        <w:t xml:space="preserve">and located to minimize traffic congestion and to promote pedestrian safety using</w:t>
      </w:r>
      <w:r>
        <w:t xml:space="preserve"> </w:t>
      </w:r>
      <w:r>
        <w:t xml:space="preserve">pavement markings, signs, and designated walkways.</w:t>
      </w:r>
    </w:p>
    <w:p>
      <w:pPr>
        <w:numPr>
          <w:ilvl w:val="1"/>
          <w:numId w:val="127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Minimum lot area:</w:t>
      </w:r>
      <w:r>
        <w:t xml:space="preserve"> </w:t>
      </w:r>
      <w:r>
        <w:t xml:space="preserve">There shall be a minimum lot area of five acres or 1,000 square feet for each student</w:t>
      </w:r>
      <w:r>
        <w:t xml:space="preserve"> </w:t>
      </w:r>
      <w:r>
        <w:t xml:space="preserve">based on enrollment capacity, whichever is greater. Enrollment capacity is based on</w:t>
      </w:r>
      <w:r>
        <w:t xml:space="preserve"> </w:t>
      </w:r>
      <w:r>
        <w:t xml:space="preserve">the number of seats/desks or other facilities available to students for educational</w:t>
      </w:r>
      <w:r>
        <w:t xml:space="preserve"> </w:t>
      </w:r>
      <w:r>
        <w:t xml:space="preserve">purposes in a classroom situation.</w:t>
      </w:r>
    </w:p>
    <w:p>
      <w:pPr>
        <w:numPr>
          <w:ilvl w:val="1"/>
          <w:numId w:val="127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Building setbacks:</w:t>
      </w:r>
      <w:r>
        <w:t xml:space="preserve"> </w:t>
      </w:r>
      <w:r>
        <w:t xml:space="preserve">In the P Zoning District, any building must not be located within 75 feet of any</w:t>
      </w:r>
      <w:r>
        <w:t xml:space="preserve"> </w:t>
      </w:r>
      <w:r>
        <w:t xml:space="preserve">side or rear property line. In the CL and CD Zoning Districts, any building must not</w:t>
      </w:r>
      <w:r>
        <w:t xml:space="preserve"> </w:t>
      </w:r>
      <w:r>
        <w:t xml:space="preserve">be located within 30 feet of any side or rear property line.</w:t>
      </w:r>
    </w:p>
    <w:p>
      <w:pPr>
        <w:numPr>
          <w:ilvl w:val="1"/>
          <w:numId w:val="127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Active outdoor area setbacks:</w:t>
      </w:r>
      <w:r>
        <w:t xml:space="preserve"> </w:t>
      </w:r>
      <w:r>
        <w:t xml:space="preserve">Any playground, field, outdoor classroom or other actively used outdoor space must</w:t>
      </w:r>
      <w:r>
        <w:t xml:space="preserve"> </w:t>
      </w:r>
      <w:r>
        <w:t xml:space="preserve">not be located within 50 feet of any property line.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80"/>
    <w:bookmarkStart w:id="181" w:name="religious-institution-library-museum-etc"/>
    <w:p>
      <w:pPr>
        <w:pStyle w:val="Heading2"/>
      </w:pPr>
      <w:r>
        <w:t xml:space="preserve">§ 82-1216. Religious institution; library, museum, etc</w:t>
      </w:r>
    </w:p>
    <w:p>
      <w:pPr>
        <w:pStyle w:val="FirstParagraph"/>
      </w:pPr>
      <w:r>
        <w:t xml:space="preserve">The standards below apply any time these uses require a special use permit per section 82-601, Uses and districts.</w:t>
      </w:r>
    </w:p>
    <w:p>
      <w:pPr>
        <w:pStyle w:val="Compact"/>
        <w:numPr>
          <w:ilvl w:val="0"/>
          <w:numId w:val="1276"/>
        </w:numPr>
      </w:pPr>
    </w:p>
    <w:p>
      <w:pPr>
        <w:numPr>
          <w:ilvl w:val="1"/>
          <w:numId w:val="127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Parking screening:</w:t>
      </w:r>
      <w:r>
        <w:t xml:space="preserve"> </w:t>
      </w:r>
      <w:r>
        <w:t xml:space="preserve">Parking shall be screened along interior side and rear lot lines with a solid fence</w:t>
      </w:r>
      <w:r>
        <w:t xml:space="preserve"> </w:t>
      </w:r>
      <w:r>
        <w:t xml:space="preserve">or wall, a minimum of six feet and a maximum of eight feet in height. Alternatively,</w:t>
      </w:r>
      <w:r>
        <w:t xml:space="preserve"> </w:t>
      </w:r>
      <w:r>
        <w:t xml:space="preserve">or in combination with a fence or wall, evergreen shrubs or trees a minimum of four</w:t>
      </w:r>
      <w:r>
        <w:t xml:space="preserve"> </w:t>
      </w:r>
      <w:r>
        <w:t xml:space="preserve">feet in height at time of planting shall be planted along interior side and rear lot</w:t>
      </w:r>
      <w:r>
        <w:t xml:space="preserve"> </w:t>
      </w:r>
      <w:r>
        <w:t xml:space="preserve">lines or along any required fence or wall.</w:t>
      </w:r>
    </w:p>
    <w:p>
      <w:pPr>
        <w:numPr>
          <w:ilvl w:val="1"/>
          <w:numId w:val="127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Parking accessibility:</w:t>
      </w:r>
      <w:r>
        <w:t xml:space="preserve"> </w:t>
      </w:r>
      <w:r>
        <w:t xml:space="preserve">Parking shall be located in the side and rear yards of the property, behind the building(s)</w:t>
      </w:r>
      <w:r>
        <w:t xml:space="preserve"> </w:t>
      </w:r>
      <w:r>
        <w:t xml:space="preserve">and parking plans shall provide safe pedestrian circulation with clearly marked crosswalks</w:t>
      </w:r>
      <w:r>
        <w:t xml:space="preserve"> </w:t>
      </w:r>
      <w:r>
        <w:t xml:space="preserve">from each parking area to the building entrance(s).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81"/>
    <w:bookmarkStart w:id="182" w:name="X4969666b8a7cc71d82f26347d9d879df637da4f"/>
    <w:p>
      <w:pPr>
        <w:pStyle w:val="Heading2"/>
      </w:pPr>
      <w:r>
        <w:t xml:space="preserve">§ 82-1217. Hospital or clinic; emergency counseling service</w:t>
      </w:r>
    </w:p>
    <w:p>
      <w:pPr>
        <w:pStyle w:val="FirstParagraph"/>
      </w:pPr>
      <w:r>
        <w:t xml:space="preserve">The standards below apply any time these uses require a special use permit per section 82-601, Uses and districts.</w:t>
      </w:r>
    </w:p>
    <w:p>
      <w:pPr>
        <w:pStyle w:val="Compact"/>
        <w:numPr>
          <w:ilvl w:val="0"/>
          <w:numId w:val="1278"/>
        </w:numPr>
      </w:pPr>
    </w:p>
    <w:p>
      <w:pPr>
        <w:numPr>
          <w:ilvl w:val="1"/>
          <w:numId w:val="127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Emergency entrance:</w:t>
      </w:r>
      <w:r>
        <w:t xml:space="preserve"> </w:t>
      </w:r>
      <w:r>
        <w:t xml:space="preserve">Public parking areas should be separated from the emergency entrance area.</w:t>
      </w:r>
    </w:p>
    <w:p>
      <w:pPr>
        <w:numPr>
          <w:ilvl w:val="1"/>
          <w:numId w:val="127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Parking:</w:t>
      </w:r>
      <w:r>
        <w:t xml:space="preserve"> </w:t>
      </w:r>
      <w:r>
        <w:t xml:space="preserve">All parking must be located in the side or rear yards.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82"/>
    <w:bookmarkStart w:id="183" w:name="Xbfbb3cb77111ea058f6153f6d7b77fb4995795c"/>
    <w:p>
      <w:pPr>
        <w:pStyle w:val="Heading2"/>
      </w:pPr>
      <w:r>
        <w:t xml:space="preserve">§ 82-1218. Nursing or convalescent home; assisted living facility</w:t>
      </w:r>
    </w:p>
    <w:p>
      <w:pPr>
        <w:pStyle w:val="FirstParagraph"/>
      </w:pPr>
      <w:r>
        <w:t xml:space="preserve">The standards below apply any time these uses require a special use permit per section 82-601, uses and districts.</w:t>
      </w:r>
    </w:p>
    <w:p>
      <w:pPr>
        <w:pStyle w:val="Compact"/>
        <w:numPr>
          <w:ilvl w:val="0"/>
          <w:numId w:val="1280"/>
        </w:numPr>
      </w:pPr>
    </w:p>
    <w:p>
      <w:pPr>
        <w:numPr>
          <w:ilvl w:val="1"/>
          <w:numId w:val="128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Setbacks:</w:t>
      </w:r>
      <w:r>
        <w:t xml:space="preserve"> </w:t>
      </w:r>
      <w:r>
        <w:t xml:space="preserve">Same as for a single-family dwelling unit per the underlying zoning.</w:t>
      </w:r>
    </w:p>
    <w:p>
      <w:pPr>
        <w:numPr>
          <w:ilvl w:val="1"/>
          <w:numId w:val="128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Water/sewer service:</w:t>
      </w:r>
      <w:r>
        <w:t xml:space="preserve"> </w:t>
      </w:r>
      <w:r>
        <w:t xml:space="preserve">Public sewer and water systems must be available and used and must be connected to</w:t>
      </w:r>
      <w:r>
        <w:t xml:space="preserve"> </w:t>
      </w:r>
      <w:r>
        <w:t xml:space="preserve">systems before a certificate of occupancy can be issued.</w:t>
      </w:r>
    </w:p>
    <w:p>
      <w:pPr>
        <w:numPr>
          <w:ilvl w:val="1"/>
          <w:numId w:val="128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Utilities:</w:t>
      </w:r>
      <w:r>
        <w:t xml:space="preserve"> </w:t>
      </w:r>
      <w:r>
        <w:t xml:space="preserve">Utilities must be placed underground.</w:t>
      </w:r>
    </w:p>
    <w:p>
      <w:pPr>
        <w:numPr>
          <w:ilvl w:val="1"/>
          <w:numId w:val="128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Signage:</w:t>
      </w:r>
      <w:r>
        <w:t xml:space="preserve"> </w:t>
      </w:r>
      <w:r>
        <w:t xml:space="preserve">A comprehensive plan for directional signage shall be provided to assure that major</w:t>
      </w:r>
      <w:r>
        <w:t xml:space="preserve"> </w:t>
      </w:r>
      <w:r>
        <w:t xml:space="preserve">pathways connect housing with on- and off-site activities and that visitors and residents</w:t>
      </w:r>
      <w:r>
        <w:t xml:space="preserve"> </w:t>
      </w:r>
      <w:r>
        <w:t xml:space="preserve">can easily orient themselves.</w:t>
      </w:r>
    </w:p>
    <w:p>
      <w:pPr>
        <w:numPr>
          <w:ilvl w:val="1"/>
          <w:numId w:val="128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Parking:</w:t>
      </w:r>
      <w:r>
        <w:t xml:space="preserve"> </w:t>
      </w:r>
      <w:r>
        <w:t xml:space="preserve">Clearly demarcated and direct pedestrian routes should extend from any onsite parking</w:t>
      </w:r>
      <w:r>
        <w:t xml:space="preserve"> </w:t>
      </w:r>
      <w:r>
        <w:t xml:space="preserve">areas and public frontage sidewalks to building entrances.</w:t>
      </w:r>
    </w:p>
    <w:p>
      <w:pPr>
        <w:numPr>
          <w:ilvl w:val="1"/>
          <w:numId w:val="1281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Circulation:</w:t>
      </w:r>
      <w:r>
        <w:t xml:space="preserve"> </w:t>
      </w:r>
      <w:r>
        <w:t xml:space="preserve">Bus and other vehicular drop off areas should be separated from one another and designed</w:t>
      </w:r>
      <w:r>
        <w:t xml:space="preserve"> </w:t>
      </w:r>
      <w:r>
        <w:t xml:space="preserve">and located to minimize traffic congestion and to promote pedestrian safety using</w:t>
      </w:r>
      <w:r>
        <w:t xml:space="preserve"> </w:t>
      </w:r>
      <w:r>
        <w:t xml:space="preserve">pavement markings, signs, and designated walkways.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83"/>
    <w:bookmarkStart w:id="184" w:name="X3ad6ad71b3f7146b73c335dfb354de75b9c06db"/>
    <w:p>
      <w:pPr>
        <w:pStyle w:val="Heading2"/>
      </w:pPr>
      <w:r>
        <w:t xml:space="preserve">§ 82-1219. Government-owned penal, garage or utility facility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282"/>
        </w:numPr>
      </w:pPr>
    </w:p>
    <w:p>
      <w:pPr>
        <w:numPr>
          <w:ilvl w:val="1"/>
          <w:numId w:val="128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Outdoor storage:</w:t>
      </w:r>
    </w:p>
    <w:p>
      <w:pPr>
        <w:numPr>
          <w:ilvl w:val="2"/>
          <w:numId w:val="1284"/>
        </w:numPr>
      </w:pPr>
      <w:r>
        <w:t xml:space="preserve">1)</w:t>
      </w:r>
      <w:r>
        <w:t xml:space="preserve"> </w:t>
      </w:r>
      <w:r>
        <w:t xml:space="preserve">Any outdoor storage area shall be completely enclosed along all lot lines by a solid</w:t>
      </w:r>
      <w:r>
        <w:t xml:space="preserve"> </w:t>
      </w:r>
      <w:r>
        <w:t xml:space="preserve">fence or wall a minimum of six feet and a maximum of eight feet in height, including</w:t>
      </w:r>
      <w:r>
        <w:t xml:space="preserve"> </w:t>
      </w:r>
      <w:r>
        <w:t xml:space="preserve">ingress and egress. Fences or walls along the front or corner side lot line shall</w:t>
      </w:r>
      <w:r>
        <w:t xml:space="preserve"> </w:t>
      </w:r>
      <w:r>
        <w:t xml:space="preserve">be set back a minimum of ten feet. Within that setback, evergreen shrubs a minimum</w:t>
      </w:r>
      <w:r>
        <w:t xml:space="preserve"> </w:t>
      </w:r>
      <w:r>
        <w:t xml:space="preserve">of four feet in height shall be planted linearly every five feet on-center along such</w:t>
      </w:r>
      <w:r>
        <w:t xml:space="preserve"> </w:t>
      </w:r>
      <w:r>
        <w:t xml:space="preserve">fence or wall.</w:t>
      </w:r>
    </w:p>
    <w:p>
      <w:pPr>
        <w:numPr>
          <w:ilvl w:val="2"/>
          <w:numId w:val="1284"/>
        </w:numPr>
      </w:pPr>
      <w:r>
        <w:t xml:space="preserve">2)</w:t>
      </w:r>
      <w:r>
        <w:t xml:space="preserve"> </w:t>
      </w:r>
      <w:r>
        <w:t xml:space="preserve">Outdoor storage of any kind is prohibited outside the fence or wall. No items stored</w:t>
      </w:r>
      <w:r>
        <w:t xml:space="preserve"> </w:t>
      </w:r>
      <w:r>
        <w:t xml:space="preserve">within ten feet of the fence or wall may exceed the height of the fence or wall.</w:t>
      </w:r>
    </w:p>
    <w:p>
      <w:pPr>
        <w:numPr>
          <w:ilvl w:val="2"/>
          <w:numId w:val="1284"/>
        </w:numPr>
      </w:pPr>
      <w:r>
        <w:t xml:space="preserve">3)</w:t>
      </w:r>
      <w:r>
        <w:t xml:space="preserve"> </w:t>
      </w:r>
      <w:r>
        <w:t xml:space="preserve">Any outdoor storage area should be located in the rear of the lot.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84"/>
    <w:bookmarkStart w:id="185" w:name="charitable-or-fraternal-organization"/>
    <w:p>
      <w:pPr>
        <w:pStyle w:val="Heading2"/>
      </w:pPr>
      <w:r>
        <w:t xml:space="preserve">§ 82-1220. Charitable or fraternal organization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285"/>
        </w:numPr>
      </w:pPr>
    </w:p>
    <w:p>
      <w:pPr>
        <w:numPr>
          <w:ilvl w:val="1"/>
          <w:numId w:val="128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Meals:</w:t>
      </w:r>
      <w:r>
        <w:t xml:space="preserve"> </w:t>
      </w:r>
      <w:r>
        <w:t xml:space="preserve">Meals may be served on the premises for members and their guests only.</w:t>
      </w:r>
    </w:p>
    <w:p>
      <w:pPr>
        <w:numPr>
          <w:ilvl w:val="1"/>
          <w:numId w:val="128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Accommodations:</w:t>
      </w:r>
      <w:r>
        <w:t xml:space="preserve"> </w:t>
      </w:r>
      <w:r>
        <w:t xml:space="preserve">Overnight accommodations are prohibited.</w:t>
      </w:r>
    </w:p>
    <w:p>
      <w:pPr>
        <w:numPr>
          <w:ilvl w:val="1"/>
          <w:numId w:val="128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Parking screening:</w:t>
      </w:r>
      <w:r>
        <w:t xml:space="preserve"> </w:t>
      </w:r>
      <w:r>
        <w:t xml:space="preserve">Parking shall be screened along interior side and rear lot lines with a solid fence</w:t>
      </w:r>
      <w:r>
        <w:t xml:space="preserve"> </w:t>
      </w:r>
      <w:r>
        <w:t xml:space="preserve">or wall, a minimum of six feet and a maximum of eight feet in height. Alternatively,</w:t>
      </w:r>
      <w:r>
        <w:t xml:space="preserve"> </w:t>
      </w:r>
      <w:r>
        <w:t xml:space="preserve">or in combination with a fence or wall, evergreen shrubs or trees a minimum of four</w:t>
      </w:r>
      <w:r>
        <w:t xml:space="preserve"> </w:t>
      </w:r>
      <w:r>
        <w:t xml:space="preserve">feet in height at time of planting shall be planted along interior side and rear lot</w:t>
      </w:r>
      <w:r>
        <w:t xml:space="preserve"> </w:t>
      </w:r>
      <w:r>
        <w:t xml:space="preserve">lines or along any required fence or wall.</w:t>
      </w:r>
    </w:p>
    <w:p>
      <w:pPr>
        <w:numPr>
          <w:ilvl w:val="1"/>
          <w:numId w:val="1286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Parking accessibility:</w:t>
      </w:r>
      <w:r>
        <w:t xml:space="preserve"> </w:t>
      </w:r>
      <w:r>
        <w:t xml:space="preserve">Parking shall be located in the side and rear yards of the property, behind the building(s)</w:t>
      </w:r>
      <w:r>
        <w:t xml:space="preserve"> </w:t>
      </w:r>
      <w:r>
        <w:t xml:space="preserve">and parking plans shall provide safe pedestrian circulation with clearly marked crosswalks</w:t>
      </w:r>
      <w:r>
        <w:t xml:space="preserve"> </w:t>
      </w:r>
      <w:r>
        <w:t xml:space="preserve">from each parking area to the building entrance(s).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85"/>
    <w:bookmarkStart w:id="186" w:name="recreational-ballfields"/>
    <w:p>
      <w:pPr>
        <w:pStyle w:val="Heading2"/>
      </w:pPr>
      <w:r>
        <w:t xml:space="preserve">§ 82-1221. Recreational ballfields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287"/>
        </w:numPr>
      </w:pPr>
    </w:p>
    <w:p>
      <w:pPr>
        <w:numPr>
          <w:ilvl w:val="1"/>
          <w:numId w:val="128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Setbacks:</w:t>
      </w:r>
      <w:r>
        <w:t xml:space="preserve"> </w:t>
      </w:r>
      <w:r>
        <w:t xml:space="preserve">Proximity of any active recreation portion of the site to any property line associated</w:t>
      </w:r>
      <w:r>
        <w:t xml:space="preserve"> </w:t>
      </w:r>
      <w:r>
        <w:t xml:space="preserve">with a residential dwelling existing at the time of application for a special use</w:t>
      </w:r>
      <w:r>
        <w:t xml:space="preserve"> </w:t>
      </w:r>
      <w:r>
        <w:t xml:space="preserve">permit (other than a dwelling occupied or owned by the applicant) or to any residentially-zoned</w:t>
      </w:r>
      <w:r>
        <w:t xml:space="preserve"> </w:t>
      </w:r>
      <w:r>
        <w:t xml:space="preserve">property, must not be less than 100 feet.</w:t>
      </w:r>
    </w:p>
    <w:p>
      <w:pPr>
        <w:numPr>
          <w:ilvl w:val="1"/>
          <w:numId w:val="128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Buffer:</w:t>
      </w:r>
      <w:r>
        <w:t xml:space="preserve"> </w:t>
      </w:r>
      <w:r>
        <w:t xml:space="preserve">A landscaped buffer area of 25 feet in width must be provided between recreational</w:t>
      </w:r>
      <w:r>
        <w:t xml:space="preserve"> </w:t>
      </w:r>
      <w:r>
        <w:t xml:space="preserve">ballfields and any abutting residential property.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86"/>
    <w:bookmarkStart w:id="187" w:name="X76a73af950438132958eab348ac9e66e2352e66"/>
    <w:p>
      <w:pPr>
        <w:pStyle w:val="Heading2"/>
      </w:pPr>
      <w:r>
        <w:t xml:space="preserve">§ 82-1222. Park and recreation use, including skateboard or ice rinks and playgrounds together with buildings, ancillary to the park use, such as bathrooms, educational space, and storage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289"/>
        </w:numPr>
      </w:pPr>
    </w:p>
    <w:p>
      <w:pPr>
        <w:numPr>
          <w:ilvl w:val="1"/>
          <w:numId w:val="129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Setbacks:</w:t>
      </w:r>
    </w:p>
    <w:p>
      <w:pPr>
        <w:numPr>
          <w:ilvl w:val="2"/>
          <w:numId w:val="1291"/>
        </w:numPr>
      </w:pPr>
      <w:r>
        <w:t xml:space="preserve">1)</w:t>
      </w:r>
      <w:r>
        <w:t xml:space="preserve"> </w:t>
      </w:r>
      <w:r>
        <w:t xml:space="preserve">Proximity of any active recreation portion of the site to any property line associated</w:t>
      </w:r>
      <w:r>
        <w:t xml:space="preserve"> </w:t>
      </w:r>
      <w:r>
        <w:t xml:space="preserve">with a residential dwelling existing at the time of application for a special use</w:t>
      </w:r>
      <w:r>
        <w:t xml:space="preserve"> </w:t>
      </w:r>
      <w:r>
        <w:t xml:space="preserve">permit (other than a dwelling occupied or owned by the applicant) or to any residentially-zoned</w:t>
      </w:r>
      <w:r>
        <w:t xml:space="preserve"> </w:t>
      </w:r>
      <w:r>
        <w:t xml:space="preserve">property, must not be less than 100 feet.</w:t>
      </w:r>
    </w:p>
    <w:p>
      <w:pPr>
        <w:numPr>
          <w:ilvl w:val="2"/>
          <w:numId w:val="1291"/>
        </w:numPr>
      </w:pPr>
      <w:r>
        <w:t xml:space="preserve">2)</w:t>
      </w:r>
      <w:r>
        <w:t xml:space="preserve"> </w:t>
      </w:r>
      <w:r>
        <w:t xml:space="preserve">Any structure must be set back an additional one foot for every one foot of height</w:t>
      </w:r>
      <w:r>
        <w:t xml:space="preserve"> </w:t>
      </w:r>
      <w:r>
        <w:t xml:space="preserve">over 20 feet up to the maximum height allowed in the underlying zone.</w:t>
      </w:r>
    </w:p>
    <w:p>
      <w:pPr>
        <w:numPr>
          <w:ilvl w:val="1"/>
          <w:numId w:val="129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Motorized vehicles:</w:t>
      </w:r>
      <w:r>
        <w:t xml:space="preserve"> </w:t>
      </w:r>
      <w:r>
        <w:t xml:space="preserve">No motorized vehicles may be used for competitive or exhibition purposes.</w:t>
      </w:r>
    </w:p>
    <w:p>
      <w:pPr>
        <w:numPr>
          <w:ilvl w:val="1"/>
          <w:numId w:val="129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Buffer:</w:t>
      </w:r>
      <w:r>
        <w:t xml:space="preserve"> </w:t>
      </w:r>
      <w:r>
        <w:t xml:space="preserve">A landscaped buffer area of at least 25 feet in width must be provided between these</w:t>
      </w:r>
      <w:r>
        <w:t xml:space="preserve"> </w:t>
      </w:r>
      <w:r>
        <w:t xml:space="preserve">recreation uses and any abutting residential property.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87"/>
    <w:bookmarkStart w:id="188" w:name="seasonal-off-site-marina-parking"/>
    <w:p>
      <w:pPr>
        <w:pStyle w:val="Heading2"/>
      </w:pPr>
      <w:r>
        <w:t xml:space="preserve">§ 82-1223. Seasonal off-site marina parking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292"/>
        </w:numPr>
      </w:pPr>
    </w:p>
    <w:p>
      <w:pPr>
        <w:numPr>
          <w:ilvl w:val="1"/>
          <w:numId w:val="129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Parking screening:</w:t>
      </w:r>
      <w:r>
        <w:t xml:space="preserve"> </w:t>
      </w:r>
      <w:r>
        <w:t xml:space="preserve">Parking shall be screened along interior side and rear lot lines with a solid fence</w:t>
      </w:r>
      <w:r>
        <w:t xml:space="preserve"> </w:t>
      </w:r>
      <w:r>
        <w:t xml:space="preserve">or wall, a minimum of six feet and a maximum of eight feet in height. Alternatively,</w:t>
      </w:r>
      <w:r>
        <w:t xml:space="preserve"> </w:t>
      </w:r>
      <w:r>
        <w:t xml:space="preserve">or in combination with a fence or wall, evergreen shrubs or trees a minimum of four</w:t>
      </w:r>
      <w:r>
        <w:t xml:space="preserve"> </w:t>
      </w:r>
      <w:r>
        <w:t xml:space="preserve">feet in height at time of planting shall be planted along interior side and rear lot</w:t>
      </w:r>
      <w:r>
        <w:t xml:space="preserve"> </w:t>
      </w:r>
      <w:r>
        <w:t xml:space="preserve">lines or along any required fence or wall.</w:t>
      </w:r>
    </w:p>
    <w:p>
      <w:pPr>
        <w:numPr>
          <w:ilvl w:val="1"/>
          <w:numId w:val="129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Parking accessibility:</w:t>
      </w:r>
      <w:r>
        <w:t xml:space="preserve"> </w:t>
      </w:r>
      <w:r>
        <w:t xml:space="preserve">Parking shall be located in the side and rear yards of the property, behind any building(s)</w:t>
      </w:r>
      <w:r>
        <w:t xml:space="preserve"> </w:t>
      </w:r>
      <w:r>
        <w:t xml:space="preserve">and parking plans shall provide safe pedestrian circulation with clearly marked crosswalks</w:t>
      </w:r>
      <w:r>
        <w:t xml:space="preserve"> </w:t>
      </w:r>
      <w:r>
        <w:t xml:space="preserve">from each parking area to the marina use.</w:t>
      </w:r>
    </w:p>
    <w:p>
      <w:pPr>
        <w:numPr>
          <w:ilvl w:val="1"/>
          <w:numId w:val="129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Buffer:</w:t>
      </w:r>
      <w:r>
        <w:t xml:space="preserve"> </w:t>
      </w:r>
      <w:r>
        <w:t xml:space="preserve">A landscaped buffer area of at least 50 feet in width must be provided between these</w:t>
      </w:r>
      <w:r>
        <w:t xml:space="preserve"> </w:t>
      </w:r>
      <w:r>
        <w:t xml:space="preserve">parking uses and any abutting residential property.</w:t>
      </w:r>
    </w:p>
    <w:p>
      <w:pPr>
        <w:numPr>
          <w:ilvl w:val="1"/>
          <w:numId w:val="129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Timeframe:</w:t>
      </w:r>
      <w:r>
        <w:t xml:space="preserve"> </w:t>
      </w:r>
      <w:r>
        <w:t xml:space="preserve">Such parking shall only be operational between the months of May and October.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88"/>
    <w:bookmarkStart w:id="189" w:name="public-and-semipublic-structure"/>
    <w:p>
      <w:pPr>
        <w:pStyle w:val="Heading2"/>
      </w:pPr>
      <w:r>
        <w:t xml:space="preserve">§ 82-1224. Public and semipublic structure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294"/>
        </w:numPr>
      </w:pPr>
    </w:p>
    <w:p>
      <w:pPr>
        <w:numPr>
          <w:ilvl w:val="1"/>
          <w:numId w:val="129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 and screening</w:t>
      </w:r>
      <w:r>
        <w:t xml:space="preserve">: As stipulated below based on the size of the structure.</w:t>
      </w:r>
    </w:p>
    <w:p>
      <w:pPr>
        <w:numPr>
          <w:ilvl w:val="2"/>
          <w:numId w:val="1296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Small structures - between two feet and eight feet in height.</w:t>
      </w:r>
    </w:p>
    <w:p>
      <w:pPr>
        <w:pStyle w:val="FirstParagraph"/>
      </w:pPr>
      <w:r>
        <w:t xml:space="preserve">• No setbacks are required.</w:t>
      </w:r>
    </w:p>
    <w:p>
      <w:pPr>
        <w:pStyle w:val="BodyText"/>
      </w:pPr>
      <w:r>
        <w:t xml:space="preserve">• Screening or landscaping around the structure is required.</w:t>
      </w:r>
    </w:p>
    <w:p>
      <w:pPr>
        <w:pStyle w:val="Compact"/>
        <w:numPr>
          <w:ilvl w:val="0"/>
          <w:numId w:val="1297"/>
        </w:numPr>
      </w:pPr>
    </w:p>
    <w:p>
      <w:pPr>
        <w:pStyle w:val="Compact"/>
        <w:numPr>
          <w:ilvl w:val="1"/>
          <w:numId w:val="1298"/>
        </w:numPr>
      </w:pPr>
    </w:p>
    <w:p>
      <w:pPr>
        <w:numPr>
          <w:ilvl w:val="2"/>
          <w:numId w:val="1299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Medium structures - over eight feet in height and 1,500 square feet or less.</w:t>
      </w:r>
    </w:p>
    <w:p>
      <w:pPr>
        <w:pStyle w:val="FirstParagraph"/>
      </w:pPr>
      <w:r>
        <w:t xml:space="preserve">• Must meet setbacks for underlying zoning district.</w:t>
      </w:r>
    </w:p>
    <w:p>
      <w:pPr>
        <w:pStyle w:val="BodyText"/>
      </w:pPr>
      <w:r>
        <w:t xml:space="preserve">• Screening or landscaping around the structure is required.</w:t>
      </w:r>
    </w:p>
    <w:p>
      <w:pPr>
        <w:pStyle w:val="BodyText"/>
      </w:pPr>
      <w:r>
        <w:t xml:space="preserve">• A curb cut and designated parking area should be provided if no on-street parking</w:t>
      </w:r>
      <w:r>
        <w:t xml:space="preserve"> </w:t>
      </w:r>
      <w:r>
        <w:t xml:space="preserve">is available.</w:t>
      </w:r>
    </w:p>
    <w:p>
      <w:pPr>
        <w:pStyle w:val="Compact"/>
        <w:numPr>
          <w:ilvl w:val="0"/>
          <w:numId w:val="1300"/>
        </w:numPr>
      </w:pPr>
    </w:p>
    <w:p>
      <w:pPr>
        <w:pStyle w:val="Compact"/>
        <w:numPr>
          <w:ilvl w:val="1"/>
          <w:numId w:val="1301"/>
        </w:numPr>
      </w:pPr>
    </w:p>
    <w:p>
      <w:pPr>
        <w:numPr>
          <w:ilvl w:val="2"/>
          <w:numId w:val="1302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Larger facilities/buildings.</w:t>
      </w:r>
    </w:p>
    <w:p>
      <w:pPr>
        <w:pStyle w:val="FirstParagraph"/>
      </w:pPr>
      <w:r>
        <w:t xml:space="preserve">• Provide a setback of 100 feet to the property line if the facility is in or adjacent</w:t>
      </w:r>
      <w:r>
        <w:t xml:space="preserve"> </w:t>
      </w:r>
      <w:r>
        <w:t xml:space="preserve">to residential districts.</w:t>
      </w:r>
    </w:p>
    <w:p>
      <w:pPr>
        <w:pStyle w:val="BodyText"/>
      </w:pPr>
      <w:r>
        <w:t xml:space="preserve">• Parking must be provided to adequately serve the intended use of the facility or</w:t>
      </w:r>
      <w:r>
        <w:t xml:space="preserve"> </w:t>
      </w:r>
      <w:r>
        <w:t xml:space="preserve">building, as determined by the zoning official.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189"/>
    <w:bookmarkStart w:id="190" w:name="radio-and-tv-studios"/>
    <w:p>
      <w:pPr>
        <w:pStyle w:val="Heading2"/>
      </w:pPr>
      <w:r>
        <w:t xml:space="preserve">§ 82-1225. Radio and TV studios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03"/>
        </w:numPr>
      </w:pPr>
    </w:p>
    <w:p>
      <w:pPr>
        <w:numPr>
          <w:ilvl w:val="1"/>
          <w:numId w:val="130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Buffer:</w:t>
      </w:r>
      <w:r>
        <w:t xml:space="preserve"> </w:t>
      </w:r>
      <w:r>
        <w:t xml:space="preserve">A landscaped buffer area of 25 feet in width must be provided between such use and</w:t>
      </w:r>
      <w:r>
        <w:t xml:space="preserve"> </w:t>
      </w:r>
      <w:r>
        <w:t xml:space="preserve">any abutting residential property.</w:t>
      </w:r>
    </w:p>
    <w:p>
      <w:pPr>
        <w:numPr>
          <w:ilvl w:val="1"/>
          <w:numId w:val="130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Setbacks:</w:t>
      </w:r>
      <w:r>
        <w:t xml:space="preserve"> </w:t>
      </w:r>
      <w:r>
        <w:t xml:space="preserve">Any building must be located no less than 50 feet from any abutting residentially</w:t>
      </w:r>
      <w:r>
        <w:t xml:space="preserve"> </w:t>
      </w:r>
      <w:r>
        <w:t xml:space="preserve">zoned property.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90"/>
    <w:bookmarkStart w:id="191" w:name="satellite-dish"/>
    <w:p>
      <w:pPr>
        <w:pStyle w:val="Heading2"/>
      </w:pPr>
      <w:r>
        <w:t xml:space="preserve">§ 82-1226. Satellite dish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05"/>
        </w:numPr>
      </w:pPr>
    </w:p>
    <w:p>
      <w:pPr>
        <w:numPr>
          <w:ilvl w:val="1"/>
          <w:numId w:val="130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Location and screening:</w:t>
      </w:r>
      <w:r>
        <w:t xml:space="preserve"> </w:t>
      </w:r>
      <w:r>
        <w:t xml:space="preserve">Satellite dishes shall be placed to the rear of a building so as not to be visible</w:t>
      </w:r>
      <w:r>
        <w:t xml:space="preserve"> </w:t>
      </w:r>
      <w:r>
        <w:t xml:space="preserve">from any public way. If such a location is infeasible for the operation of the satellite</w:t>
      </w:r>
      <w:r>
        <w:t xml:space="preserve"> </w:t>
      </w:r>
      <w:r>
        <w:t xml:space="preserve">dish, it may be placed to the side of a building no closer than ten feet behind the</w:t>
      </w:r>
      <w:r>
        <w:t xml:space="preserve"> </w:t>
      </w:r>
      <w:r>
        <w:t xml:space="preserve">front façade of the building, so long as it is screened so as not to be visible from</w:t>
      </w:r>
      <w:r>
        <w:t xml:space="preserve"> </w:t>
      </w:r>
      <w:r>
        <w:t xml:space="preserve">any public way.</w:t>
      </w:r>
    </w:p>
    <w:p>
      <w:pPr>
        <w:numPr>
          <w:ilvl w:val="1"/>
          <w:numId w:val="130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Glare:</w:t>
      </w:r>
      <w:r>
        <w:t xml:space="preserve"> </w:t>
      </w:r>
      <w:r>
        <w:t xml:space="preserve">No satellite dish shall be positioned such that light glare trespasses on a neighboring</w:t>
      </w:r>
      <w:r>
        <w:t xml:space="preserve"> </w:t>
      </w:r>
      <w:r>
        <w:t xml:space="preserve">property.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91"/>
    <w:bookmarkStart w:id="192" w:name="sale-of-produce-raised-on-premises"/>
    <w:p>
      <w:pPr>
        <w:pStyle w:val="Heading2"/>
      </w:pPr>
      <w:r>
        <w:t xml:space="preserve">§ 82-1227. Sale of produce raised on premises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07"/>
        </w:numPr>
      </w:pPr>
    </w:p>
    <w:p>
      <w:pPr>
        <w:numPr>
          <w:ilvl w:val="1"/>
          <w:numId w:val="130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Size:</w:t>
      </w:r>
      <w:r>
        <w:t xml:space="preserve"> </w:t>
      </w:r>
      <w:r>
        <w:t xml:space="preserve">The indoor display and sales area is limited to one building or structure not to</w:t>
      </w:r>
      <w:r>
        <w:t xml:space="preserve"> </w:t>
      </w:r>
      <w:r>
        <w:t xml:space="preserve">exceed 200 square feet in area.</w:t>
      </w:r>
    </w:p>
    <w:p>
      <w:pPr>
        <w:numPr>
          <w:ilvl w:val="1"/>
          <w:numId w:val="130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Parking:</w:t>
      </w:r>
      <w:r>
        <w:t xml:space="preserve"> </w:t>
      </w:r>
      <w:r>
        <w:t xml:space="preserve">Provision shall be made for at least four off-street parking spaces.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92"/>
    <w:bookmarkStart w:id="193" w:name="Xc2e81b36c0472969cf803bc13858762bd9f04a7"/>
    <w:p>
      <w:pPr>
        <w:pStyle w:val="Heading2"/>
      </w:pPr>
      <w:r>
        <w:t xml:space="preserve">§ 82-1228. Lunchroom or restaurant (no alcoholic beverages)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09"/>
        </w:numPr>
      </w:pPr>
    </w:p>
    <w:p>
      <w:pPr>
        <w:numPr>
          <w:ilvl w:val="1"/>
          <w:numId w:val="131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Size:</w:t>
      </w:r>
      <w:r>
        <w:t xml:space="preserve"> </w:t>
      </w:r>
      <w:r>
        <w:t xml:space="preserve">The indoor area is limited to one building or structure not to exceed 500 square</w:t>
      </w:r>
      <w:r>
        <w:t xml:space="preserve"> </w:t>
      </w:r>
      <w:r>
        <w:t xml:space="preserve">feet in area.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93"/>
    <w:bookmarkStart w:id="194" w:name="Xa9d52162b832e228b8841fcca030392882cae4f"/>
    <w:p>
      <w:pPr>
        <w:pStyle w:val="Heading2"/>
      </w:pPr>
      <w:r>
        <w:t xml:space="preserve">§ 82-1229. Tavern, bar or nightclub (alcoholic beverages)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11"/>
        </w:numPr>
      </w:pPr>
    </w:p>
    <w:p>
      <w:pPr>
        <w:numPr>
          <w:ilvl w:val="1"/>
          <w:numId w:val="131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Mixed-use:</w:t>
      </w:r>
      <w:r>
        <w:t xml:space="preserve"> </w:t>
      </w:r>
      <w:r>
        <w:t xml:space="preserve">This use may not be combined with residential use of a property.</w:t>
      </w:r>
    </w:p>
    <w:p>
      <w:pPr>
        <w:numPr>
          <w:ilvl w:val="1"/>
          <w:numId w:val="131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Hours of operation:</w:t>
      </w:r>
      <w:r>
        <w:t xml:space="preserve"> </w:t>
      </w:r>
      <w:r>
        <w:t xml:space="preserve">Hours of operation shall not be outside the hours of 11:00 a.m. through 1:00 a.m.</w:t>
      </w:r>
    </w:p>
    <w:p>
      <w:pPr>
        <w:numPr>
          <w:ilvl w:val="1"/>
          <w:numId w:val="131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Security plan:</w:t>
      </w:r>
      <w:r>
        <w:t xml:space="preserve"> </w:t>
      </w:r>
      <w:r>
        <w:t xml:space="preserve">A security plan including information relating to entrance procedure, police details</w:t>
      </w:r>
      <w:r>
        <w:t xml:space="preserve"> </w:t>
      </w:r>
      <w:r>
        <w:t xml:space="preserve">and video and lighting locations. The security plan must be approved by the chief</w:t>
      </w:r>
      <w:r>
        <w:t xml:space="preserve"> </w:t>
      </w:r>
      <w:r>
        <w:t xml:space="preserve">of police or his/her designee and updates shall be submitted to and approved by the</w:t>
      </w:r>
      <w:r>
        <w:t xml:space="preserve"> </w:t>
      </w:r>
      <w:r>
        <w:t xml:space="preserve">chief of police or his/her designee. To the maximum extent possible, the security</w:t>
      </w:r>
      <w:r>
        <w:t xml:space="preserve"> </w:t>
      </w:r>
      <w:r>
        <w:t xml:space="preserve">plan and any updates shall be deemed confidential documents.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94"/>
    <w:bookmarkStart w:id="195" w:name="Xd43143e556c8e411965de28ad07e710165a8318"/>
    <w:p>
      <w:pPr>
        <w:pStyle w:val="Heading2"/>
      </w:pPr>
      <w:r>
        <w:t xml:space="preserve">§ 82-1230. Motor vehicle dealers, including repairs conducted in a building; autobody or paint shop; general auto repair; vehicle rental agency</w:t>
      </w:r>
    </w:p>
    <w:p>
      <w:pPr>
        <w:pStyle w:val="FirstParagraph"/>
      </w:pPr>
      <w:r>
        <w:t xml:space="preserve">The standards below apply any time these uses require a special use permit per section 82-601, Uses and districts.</w:t>
      </w:r>
    </w:p>
    <w:p>
      <w:pPr>
        <w:pStyle w:val="Compact"/>
        <w:numPr>
          <w:ilvl w:val="0"/>
          <w:numId w:val="1313"/>
        </w:numPr>
      </w:pPr>
    </w:p>
    <w:p>
      <w:pPr>
        <w:numPr>
          <w:ilvl w:val="1"/>
          <w:numId w:val="131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Repair activities:</w:t>
      </w:r>
      <w:r>
        <w:t xml:space="preserve"> </w:t>
      </w:r>
      <w:r>
        <w:t xml:space="preserve">Limited repair activities must be conducted within a building.</w:t>
      </w:r>
    </w:p>
    <w:p>
      <w:pPr>
        <w:numPr>
          <w:ilvl w:val="1"/>
          <w:numId w:val="131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Location:</w:t>
      </w:r>
      <w:r>
        <w:t xml:space="preserve"> </w:t>
      </w:r>
      <w:r>
        <w:t xml:space="preserve">Repair activities must be located to the side or rear.</w:t>
      </w:r>
    </w:p>
    <w:p>
      <w:pPr>
        <w:numPr>
          <w:ilvl w:val="1"/>
          <w:numId w:val="131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Storage:</w:t>
      </w:r>
      <w:r>
        <w:t xml:space="preserve"> </w:t>
      </w:r>
      <w:r>
        <w:t xml:space="preserve">All materials must be stored within a building. Vehicles that are not actively under</w:t>
      </w:r>
      <w:r>
        <w:t xml:space="preserve"> </w:t>
      </w:r>
      <w:r>
        <w:t xml:space="preserve">repair or for sale/rent, or vehicles that are used as a source for parts, must not</w:t>
      </w:r>
      <w:r>
        <w:t xml:space="preserve"> </w:t>
      </w:r>
      <w:r>
        <w:t xml:space="preserve">be stored on the site.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95"/>
    <w:bookmarkStart w:id="196" w:name="commercial-recreation-facilities"/>
    <w:p>
      <w:pPr>
        <w:pStyle w:val="Heading2"/>
      </w:pPr>
      <w:r>
        <w:t xml:space="preserve">§ 82-1231. Commercial recreation facilities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15"/>
        </w:numPr>
      </w:pPr>
    </w:p>
    <w:p>
      <w:pPr>
        <w:numPr>
          <w:ilvl w:val="1"/>
          <w:numId w:val="131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Setbacks:</w:t>
      </w:r>
    </w:p>
    <w:p>
      <w:pPr>
        <w:numPr>
          <w:ilvl w:val="2"/>
          <w:numId w:val="1317"/>
        </w:numPr>
      </w:pPr>
      <w:r>
        <w:t xml:space="preserve">1)</w:t>
      </w:r>
      <w:r>
        <w:t xml:space="preserve"> </w:t>
      </w:r>
      <w:r>
        <w:t xml:space="preserve">Proximity of any active recreation portion of the site to any property line associated</w:t>
      </w:r>
      <w:r>
        <w:t xml:space="preserve"> </w:t>
      </w:r>
      <w:r>
        <w:t xml:space="preserve">with a residential dwelling existing at the time of application for a special use</w:t>
      </w:r>
      <w:r>
        <w:t xml:space="preserve"> </w:t>
      </w:r>
      <w:r>
        <w:t xml:space="preserve">permit (other than a dwelling occupied or owned by the applicant) or to any residentially-zoned</w:t>
      </w:r>
      <w:r>
        <w:t xml:space="preserve"> </w:t>
      </w:r>
      <w:r>
        <w:t xml:space="preserve">property, must not be less than 100 feet.</w:t>
      </w:r>
    </w:p>
    <w:p>
      <w:pPr>
        <w:numPr>
          <w:ilvl w:val="2"/>
          <w:numId w:val="1317"/>
        </w:numPr>
      </w:pPr>
      <w:r>
        <w:t xml:space="preserve">2)</w:t>
      </w:r>
      <w:r>
        <w:t xml:space="preserve"> </w:t>
      </w:r>
      <w:r>
        <w:t xml:space="preserve">Any structure must be set back an additional one foot for every one foot of height</w:t>
      </w:r>
      <w:r>
        <w:t xml:space="preserve"> </w:t>
      </w:r>
      <w:r>
        <w:t xml:space="preserve">over 20 feet up to the maximum height allowed in the underlying zone.</w:t>
      </w:r>
    </w:p>
    <w:p>
      <w:pPr>
        <w:numPr>
          <w:ilvl w:val="1"/>
          <w:numId w:val="131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Buffer:</w:t>
      </w:r>
      <w:r>
        <w:t xml:space="preserve"> </w:t>
      </w:r>
      <w:r>
        <w:t xml:space="preserve">A landscaped buffer area of 25 feet in width must be provided between these recreation</w:t>
      </w:r>
      <w:r>
        <w:t xml:space="preserve"> </w:t>
      </w:r>
      <w:r>
        <w:t xml:space="preserve">uses and any abutting residential property.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96"/>
    <w:bookmarkStart w:id="197" w:name="theater-or-concert-hall"/>
    <w:p>
      <w:pPr>
        <w:pStyle w:val="Heading2"/>
      </w:pPr>
      <w:r>
        <w:t xml:space="preserve">§ 82-1232. Theater or concert hall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18"/>
        </w:numPr>
      </w:pPr>
    </w:p>
    <w:p>
      <w:pPr>
        <w:numPr>
          <w:ilvl w:val="1"/>
          <w:numId w:val="131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Mixed-use:</w:t>
      </w:r>
      <w:r>
        <w:t xml:space="preserve"> </w:t>
      </w:r>
      <w:r>
        <w:t xml:space="preserve">This use may not be combined with residential use of a property.</w:t>
      </w:r>
    </w:p>
    <w:p>
      <w:pPr>
        <w:numPr>
          <w:ilvl w:val="1"/>
          <w:numId w:val="131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Hours of operation:</w:t>
      </w:r>
      <w:r>
        <w:t xml:space="preserve"> </w:t>
      </w:r>
      <w:r>
        <w:t xml:space="preserve">Hours of operation shall not be outside the hours of 11:00 a.m. through 1:00 a.m.</w:t>
      </w:r>
    </w:p>
    <w:p>
      <w:pPr>
        <w:numPr>
          <w:ilvl w:val="1"/>
          <w:numId w:val="131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Security plan:</w:t>
      </w:r>
      <w:r>
        <w:t xml:space="preserve"> </w:t>
      </w:r>
      <w:r>
        <w:t xml:space="preserve">A security plan including information relating to entrance procedure, police details</w:t>
      </w:r>
      <w:r>
        <w:t xml:space="preserve"> </w:t>
      </w:r>
      <w:r>
        <w:t xml:space="preserve">and video and lighting locations. The security plan must be approved by the chief</w:t>
      </w:r>
      <w:r>
        <w:t xml:space="preserve"> </w:t>
      </w:r>
      <w:r>
        <w:t xml:space="preserve">of police or his/her designee and updates shall be submitted to and approved by the</w:t>
      </w:r>
      <w:r>
        <w:t xml:space="preserve"> </w:t>
      </w:r>
      <w:r>
        <w:t xml:space="preserve">chief of police or his/her designee. To the maximum extent possible, the security</w:t>
      </w:r>
      <w:r>
        <w:t xml:space="preserve"> </w:t>
      </w:r>
      <w:r>
        <w:t xml:space="preserve">plan and any updates shall be deemed confidential documents.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97"/>
    <w:bookmarkStart w:id="198" w:name="golf-course"/>
    <w:p>
      <w:pPr>
        <w:pStyle w:val="Heading2"/>
      </w:pPr>
      <w:r>
        <w:t xml:space="preserve">§ 82-1233. Golf course</w:t>
      </w:r>
    </w:p>
    <w:p>
      <w:pPr>
        <w:numPr>
          <w:ilvl w:val="0"/>
          <w:numId w:val="1320"/>
        </w:numPr>
      </w:pPr>
      <w:r>
        <w:t xml:space="preserve">A.</w:t>
      </w:r>
      <w:r>
        <w:t xml:space="preserve"> </w:t>
      </w:r>
      <w:r>
        <w:t xml:space="preserve">The standards below apply any time this use requires a special use permit per section 82-601, Uses and districts. This use may include a clubhouse, restaurant, multi-use space,</w:t>
      </w:r>
      <w:r>
        <w:t xml:space="preserve"> </w:t>
      </w:r>
      <w:r>
        <w:t xml:space="preserve">outdoor lawn tennis courts (unlighted), maintenance facility, and other uses accessory</w:t>
      </w:r>
      <w:r>
        <w:t xml:space="preserve"> </w:t>
      </w:r>
      <w:r>
        <w:t xml:space="preserve">to the operation of a golf course.</w:t>
      </w:r>
    </w:p>
    <w:p>
      <w:pPr>
        <w:numPr>
          <w:ilvl w:val="0"/>
          <w:numId w:val="132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Setbacks:</w:t>
      </w:r>
      <w:r>
        <w:t xml:space="preserve"> </w:t>
      </w:r>
      <w:r>
        <w:t xml:space="preserve">Proximity of any active recreation portion of the site, including the clubhouse or</w:t>
      </w:r>
      <w:r>
        <w:t xml:space="preserve"> </w:t>
      </w:r>
      <w:r>
        <w:t xml:space="preserve">other buildings and structures, to any property line associated with a residential</w:t>
      </w:r>
      <w:r>
        <w:t xml:space="preserve"> </w:t>
      </w:r>
      <w:r>
        <w:t xml:space="preserve">dwelling existing at the time of application (other than a dwelling occupied or owned</w:t>
      </w:r>
      <w:r>
        <w:t xml:space="preserve"> </w:t>
      </w:r>
      <w:r>
        <w:t xml:space="preserve">by the applicant) or to any residentially-zoned property, must not be less than 100</w:t>
      </w:r>
      <w:r>
        <w:t xml:space="preserve"> </w:t>
      </w:r>
      <w:r>
        <w:t xml:space="preserve">feet.</w:t>
      </w:r>
    </w:p>
    <w:p>
      <w:pPr>
        <w:numPr>
          <w:ilvl w:val="0"/>
          <w:numId w:val="132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Buffer:</w:t>
      </w:r>
      <w:r>
        <w:t xml:space="preserve"> </w:t>
      </w:r>
      <w:r>
        <w:t xml:space="preserve">A landscaped buffer area of 25 feet in width must be provided between these recreation</w:t>
      </w:r>
      <w:r>
        <w:t xml:space="preserve"> </w:t>
      </w:r>
      <w:r>
        <w:t xml:space="preserve">uses and any abutting residential property.</w:t>
      </w:r>
    </w:p>
    <w:p>
      <w:pPr>
        <w:numPr>
          <w:ilvl w:val="0"/>
          <w:numId w:val="132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Design and construction:</w:t>
      </w:r>
    </w:p>
    <w:p>
      <w:pPr>
        <w:numPr>
          <w:ilvl w:val="1"/>
          <w:numId w:val="1321"/>
        </w:numPr>
      </w:pPr>
      <w:r>
        <w:t xml:space="preserve">1)</w:t>
      </w:r>
      <w:r>
        <w:t xml:space="preserve"> </w:t>
      </w:r>
      <w:r>
        <w:t xml:space="preserve">Significant natural features such as rock outcroppings, natural riparian areas, knolls,</w:t>
      </w:r>
      <w:r>
        <w:t xml:space="preserve"> </w:t>
      </w:r>
      <w:r>
        <w:t xml:space="preserve">ravines, etc. should be preserved.</w:t>
      </w:r>
    </w:p>
    <w:p>
      <w:pPr>
        <w:numPr>
          <w:ilvl w:val="1"/>
          <w:numId w:val="1321"/>
        </w:numPr>
      </w:pPr>
      <w:r>
        <w:t xml:space="preserve">2)</w:t>
      </w:r>
      <w:r>
        <w:t xml:space="preserve"> </w:t>
      </w:r>
      <w:r>
        <w:t xml:space="preserve">The clubhouse and other buildings should not be sited on a ridge or knoll top highly</w:t>
      </w:r>
      <w:r>
        <w:t xml:space="preserve"> </w:t>
      </w:r>
      <w:r>
        <w:t xml:space="preserve">prominent or visible off-site.</w:t>
      </w:r>
    </w:p>
    <w:p>
      <w:pPr>
        <w:numPr>
          <w:ilvl w:val="1"/>
          <w:numId w:val="1321"/>
        </w:numPr>
      </w:pPr>
      <w:r>
        <w:t xml:space="preserve">3)</w:t>
      </w:r>
      <w:r>
        <w:t xml:space="preserve"> </w:t>
      </w:r>
      <w:r>
        <w:t xml:space="preserve">Buildings should not be unduly massive. Their bulk should be broken up by varying</w:t>
      </w:r>
      <w:r>
        <w:t xml:space="preserve"> </w:t>
      </w:r>
      <w:r>
        <w:t xml:space="preserve">roof heights, spacing, tucking the structures into the hillside, or employing other</w:t>
      </w:r>
      <w:r>
        <w:t xml:space="preserve"> </w:t>
      </w:r>
      <w:r>
        <w:t xml:space="preserve">architectural techniques to minimize the mass.</w:t>
      </w:r>
    </w:p>
    <w:p>
      <w:pPr>
        <w:numPr>
          <w:ilvl w:val="1"/>
          <w:numId w:val="1321"/>
        </w:numPr>
      </w:pPr>
      <w:r>
        <w:t xml:space="preserve">4)</w:t>
      </w:r>
      <w:r>
        <w:t xml:space="preserve"> </w:t>
      </w:r>
      <w:r>
        <w:t xml:space="preserve">Building and roofing materials should be selected to blend with the surrounding environment.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98"/>
    <w:bookmarkStart w:id="199" w:name="tent-or-recreational-vehicle-camps"/>
    <w:p>
      <w:pPr>
        <w:pStyle w:val="Heading2"/>
      </w:pPr>
      <w:r>
        <w:t xml:space="preserve">§ 82-1234. Tent or recreational vehicle camps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22"/>
        </w:numPr>
      </w:pPr>
    </w:p>
    <w:p>
      <w:pPr>
        <w:numPr>
          <w:ilvl w:val="1"/>
          <w:numId w:val="132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Minimum lot area:</w:t>
      </w:r>
      <w:r>
        <w:t xml:space="preserve"> </w:t>
      </w:r>
      <w:r>
        <w:t xml:space="preserve">There shall be a minimum lot area of ten acres.</w:t>
      </w:r>
    </w:p>
    <w:p>
      <w:pPr>
        <w:numPr>
          <w:ilvl w:val="1"/>
          <w:numId w:val="132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Setbacks:</w:t>
      </w:r>
      <w:r>
        <w:t xml:space="preserve"> </w:t>
      </w:r>
      <w:r>
        <w:t xml:space="preserve">No building or campsite shall be located within 100 feet of any property line.</w:t>
      </w:r>
    </w:p>
    <w:p>
      <w:pPr>
        <w:numPr>
          <w:ilvl w:val="1"/>
          <w:numId w:val="132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Large recreational vehicles:</w:t>
      </w:r>
      <w:r>
        <w:t xml:space="preserve"> </w:t>
      </w:r>
      <w:r>
        <w:t xml:space="preserve">Campsites for recreational vehicles over 20 feet in length shall be grouped in an</w:t>
      </w:r>
      <w:r>
        <w:t xml:space="preserve"> </w:t>
      </w:r>
      <w:r>
        <w:t xml:space="preserve">area separate from other campsites.</w:t>
      </w:r>
    </w:p>
    <w:p>
      <w:pPr>
        <w:numPr>
          <w:ilvl w:val="1"/>
          <w:numId w:val="1323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Campground roads:</w:t>
      </w:r>
      <w:r>
        <w:t xml:space="preserve"> </w:t>
      </w:r>
      <w:r>
        <w:t xml:space="preserve">Campground roads shall have a minimum width of ten feet per travel lane and shall</w:t>
      </w:r>
      <w:r>
        <w:t xml:space="preserve"> </w:t>
      </w:r>
      <w:r>
        <w:t xml:space="preserve">be readily traversable with a well-drained surface.</w:t>
      </w:r>
    </w:p>
    <w:p>
      <w:pPr>
        <w:numPr>
          <w:ilvl w:val="1"/>
          <w:numId w:val="1323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Retail sales:</w:t>
      </w:r>
      <w:r>
        <w:t xml:space="preserve"> </w:t>
      </w:r>
      <w:r>
        <w:t xml:space="preserve">Within the camping area, the sale of camp supplies and a snack bar are permitted</w:t>
      </w:r>
      <w:r>
        <w:t xml:space="preserve"> </w:t>
      </w:r>
      <w:r>
        <w:t xml:space="preserve">accessory uses provided they do not exceed a total of 500 square feet of floor area</w:t>
      </w:r>
      <w:r>
        <w:t xml:space="preserve"> </w:t>
      </w:r>
      <w:r>
        <w:t xml:space="preserve">and they are used only by persons using the camping area.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199"/>
    <w:bookmarkStart w:id="200" w:name="riding-academies"/>
    <w:p>
      <w:pPr>
        <w:pStyle w:val="Heading2"/>
      </w:pPr>
      <w:r>
        <w:t xml:space="preserve">§ 82-1235. Riding academies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24"/>
        </w:numPr>
      </w:pPr>
    </w:p>
    <w:p>
      <w:pPr>
        <w:numPr>
          <w:ilvl w:val="1"/>
          <w:numId w:val="132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Minimum lot area:</w:t>
      </w:r>
      <w:r>
        <w:t xml:space="preserve"> </w:t>
      </w:r>
      <w:r>
        <w:t xml:space="preserve">A minimum lot area must be three acres.</w:t>
      </w:r>
    </w:p>
    <w:p>
      <w:pPr>
        <w:numPr>
          <w:ilvl w:val="1"/>
          <w:numId w:val="132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Setbacks:</w:t>
      </w:r>
      <w:r>
        <w:t xml:space="preserve"> </w:t>
      </w:r>
      <w:r>
        <w:t xml:space="preserve">Open exercise areas and buildings containing animals must be a minimum of 100 feet</w:t>
      </w:r>
      <w:r>
        <w:t xml:space="preserve"> </w:t>
      </w:r>
      <w:r>
        <w:t xml:space="preserve">from any property line.</w:t>
      </w:r>
    </w:p>
    <w:p>
      <w:pPr>
        <w:numPr>
          <w:ilvl w:val="1"/>
          <w:numId w:val="132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Outdoor exercise areas:</w:t>
      </w:r>
      <w:r>
        <w:t xml:space="preserve"> </w:t>
      </w:r>
      <w:r>
        <w:t xml:space="preserve">Outdoor riding areas must be enclosed by a fence at least five feet in height and</w:t>
      </w:r>
      <w:r>
        <w:t xml:space="preserve"> </w:t>
      </w:r>
      <w:r>
        <w:t xml:space="preserve">no more than six feet in height and such areas must always be maintained in a sanitary</w:t>
      </w:r>
      <w:r>
        <w:t xml:space="preserve"> </w:t>
      </w:r>
      <w:r>
        <w:t xml:space="preserve">and odor-free condition.</w:t>
      </w:r>
    </w:p>
    <w:p>
      <w:pPr>
        <w:numPr>
          <w:ilvl w:val="1"/>
          <w:numId w:val="132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Animal waste:</w:t>
      </w:r>
      <w:r>
        <w:t xml:space="preserve"> </w:t>
      </w:r>
      <w:r>
        <w:t xml:space="preserve">All animal wastes must be properly stored and disposed of. Manure and other animal</w:t>
      </w:r>
      <w:r>
        <w:t xml:space="preserve"> </w:t>
      </w:r>
      <w:r>
        <w:t xml:space="preserve">waste must be removed from the site or must be composted in enclosed bins, which must</w:t>
      </w:r>
      <w:r>
        <w:t xml:space="preserve"> </w:t>
      </w:r>
      <w:r>
        <w:t xml:space="preserve">not be stored within 200 feet of a lot line. Areas where manure or other animal waste</w:t>
      </w:r>
      <w:r>
        <w:t xml:space="preserve"> </w:t>
      </w:r>
      <w:r>
        <w:t xml:space="preserve">is stored or composted must be visually screened from dwellings on adjacent lots.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00"/>
    <w:bookmarkStart w:id="201" w:name="X4052c64f3583f4ea820d455f3a3723c3b816e11"/>
    <w:p>
      <w:pPr>
        <w:pStyle w:val="Heading2"/>
      </w:pPr>
      <w:r>
        <w:t xml:space="preserve">§ 82-1236. Marina; yacht clubs and beach clubs; boat and ship storage, and repair</w:t>
      </w:r>
    </w:p>
    <w:p>
      <w:pPr>
        <w:pStyle w:val="FirstParagraph"/>
      </w:pPr>
      <w:r>
        <w:t xml:space="preserve">The standards below apply any time these uses require a special use permit per section 82-601, Uses and districts.</w:t>
      </w:r>
    </w:p>
    <w:p>
      <w:pPr>
        <w:pStyle w:val="Compact"/>
        <w:numPr>
          <w:ilvl w:val="0"/>
          <w:numId w:val="1326"/>
        </w:numPr>
      </w:pPr>
    </w:p>
    <w:p>
      <w:pPr>
        <w:numPr>
          <w:ilvl w:val="1"/>
          <w:numId w:val="132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Fuel:</w:t>
      </w:r>
      <w:r>
        <w:t xml:space="preserve"> </w:t>
      </w:r>
      <w:r>
        <w:t xml:space="preserve">The sale of fuel and or bottled gas must conform to the following conditions: Fuel</w:t>
      </w:r>
      <w:r>
        <w:t xml:space="preserve"> </w:t>
      </w:r>
      <w:r>
        <w:t xml:space="preserve">storage facilities shall be adequately containerized so as to prevent spillage, leakage</w:t>
      </w:r>
      <w:r>
        <w:t xml:space="preserve"> </w:t>
      </w:r>
      <w:r>
        <w:t xml:space="preserve">or damage from storms and shall be set back no less than 50 feet from the mean high-water</w:t>
      </w:r>
      <w:r>
        <w:t xml:space="preserve"> </w:t>
      </w:r>
      <w:r>
        <w:t xml:space="preserve">line. However, gasoline pumps may be located conveniently to serve boats, if precautions</w:t>
      </w:r>
      <w:r>
        <w:t xml:space="preserve"> </w:t>
      </w:r>
      <w:r>
        <w:t xml:space="preserve">are taken to prevent spillage in the waters of the town. The vessel containing the</w:t>
      </w:r>
      <w:r>
        <w:t xml:space="preserve"> </w:t>
      </w:r>
      <w:r>
        <w:t xml:space="preserve">fuel or gas must comply with Federal Emergency Management Agency flood hazard regulations</w:t>
      </w:r>
      <w:r>
        <w:t xml:space="preserve"> </w:t>
      </w:r>
      <w:r>
        <w:t xml:space="preserve">and the National Fire Protection Association regulations.</w:t>
      </w:r>
    </w:p>
    <w:p>
      <w:pPr>
        <w:numPr>
          <w:ilvl w:val="1"/>
          <w:numId w:val="132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Wastes:</w:t>
      </w:r>
      <w:r>
        <w:t xml:space="preserve"> </w:t>
      </w:r>
      <w:r>
        <w:t xml:space="preserve">There must be provisions made for the collection and disposal of boat-generated wastes.</w:t>
      </w:r>
    </w:p>
    <w:p>
      <w:pPr>
        <w:numPr>
          <w:ilvl w:val="1"/>
          <w:numId w:val="132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Setbacks:</w:t>
      </w:r>
      <w:r>
        <w:t xml:space="preserve"> </w:t>
      </w:r>
      <w:r>
        <w:t xml:space="preserve">All structures and outdoor activities must be located a minimum of 100 feet from</w:t>
      </w:r>
      <w:r>
        <w:t xml:space="preserve"> </w:t>
      </w:r>
      <w:r>
        <w:t xml:space="preserve">any residential property line.</w:t>
      </w:r>
    </w:p>
    <w:p>
      <w:pPr>
        <w:numPr>
          <w:ilvl w:val="1"/>
          <w:numId w:val="132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Noise:</w:t>
      </w:r>
      <w:r>
        <w:t xml:space="preserve"> </w:t>
      </w:r>
      <w:r>
        <w:t xml:space="preserve">In considering the application for special use permit, the zoning board/planning</w:t>
      </w:r>
      <w:r>
        <w:t xml:space="preserve"> </w:t>
      </w:r>
      <w:r>
        <w:t xml:space="preserve">commission may condition the special use permit and may limit the hours of operation</w:t>
      </w:r>
      <w:r>
        <w:t xml:space="preserve"> </w:t>
      </w:r>
      <w:r>
        <w:t xml:space="preserve">of a use in the interest of minimizing/eliminating noise.</w:t>
      </w:r>
    </w:p>
    <w:p>
      <w:pPr>
        <w:numPr>
          <w:ilvl w:val="1"/>
          <w:numId w:val="132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Location of storage and repair:</w:t>
      </w:r>
      <w:r>
        <w:t xml:space="preserve"> </w:t>
      </w:r>
      <w:r>
        <w:t xml:space="preserve">Repair activities must be conducted within a building. All materials must be stored</w:t>
      </w:r>
      <w:r>
        <w:t xml:space="preserve"> </w:t>
      </w:r>
      <w:r>
        <w:t xml:space="preserve">within a building. Boats that are used as a source for parts must not be stored on</w:t>
      </w:r>
      <w:r>
        <w:t xml:space="preserve"> </w:t>
      </w:r>
      <w:r>
        <w:t xml:space="preserve">the site.</w:t>
      </w:r>
    </w:p>
    <w:p>
      <w:pPr>
        <w:numPr>
          <w:ilvl w:val="1"/>
          <w:numId w:val="132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Screening:</w:t>
      </w:r>
      <w:r>
        <w:t xml:space="preserve"> </w:t>
      </w:r>
      <w:r>
        <w:t xml:space="preserve">Outdoor storage areas shall be screened on all sides with a solid fence or wall although</w:t>
      </w:r>
      <w:r>
        <w:t xml:space="preserve"> </w:t>
      </w:r>
      <w:r>
        <w:t xml:space="preserve">evergreen buffer is preferred, that is six feet tall, or eight feet tall evergreen</w:t>
      </w:r>
      <w:r>
        <w:t xml:space="preserve"> </w:t>
      </w:r>
      <w:r>
        <w:t xml:space="preserve">hedge if what is stored is greater than six feet in height.</w:t>
      </w:r>
    </w:p>
    <w:p>
      <w:pPr>
        <w:numPr>
          <w:ilvl w:val="1"/>
          <w:numId w:val="1327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Accessory outdoor facilities:</w:t>
      </w:r>
      <w:r>
        <w:t xml:space="preserve"> </w:t>
      </w:r>
      <w:r>
        <w:t xml:space="preserve">Marinas and yacht clubs may include related accessory facilities which are supportive</w:t>
      </w:r>
      <w:r>
        <w:t xml:space="preserve"> </w:t>
      </w:r>
      <w:r>
        <w:t xml:space="preserve">but supplemental to the principal use, subject to the following conditions:</w:t>
      </w:r>
    </w:p>
    <w:p>
      <w:pPr>
        <w:pStyle w:val="FirstParagraph"/>
      </w:pPr>
      <w:r>
        <w:t xml:space="preserve">Services provided to patrons of the principal facility and their guests may include:</w:t>
      </w:r>
    </w:p>
    <w:p>
      <w:pPr>
        <w:pStyle w:val="BodyText"/>
      </w:pPr>
      <w:r>
        <w:t xml:space="preserve">- Food and beverage service</w:t>
      </w:r>
    </w:p>
    <w:p>
      <w:pPr>
        <w:pStyle w:val="BodyText"/>
      </w:pPr>
      <w:r>
        <w:t xml:space="preserve">- Retail sale of items directly related to the principal use</w:t>
      </w:r>
    </w:p>
    <w:p>
      <w:pPr>
        <w:pStyle w:val="BodyText"/>
      </w:pPr>
      <w:r>
        <w:t xml:space="preserve">The floor space of these services must not exceed 20 percent of the total floor area</w:t>
      </w:r>
      <w:r>
        <w:t xml:space="preserve"> </w:t>
      </w:r>
      <w:r>
        <w:t xml:space="preserve">of the building. Documentation must be filed with the planning commission indicating</w:t>
      </w:r>
      <w:r>
        <w:t xml:space="preserve"> </w:t>
      </w:r>
      <w:r>
        <w:t xml:space="preserve">that such services are for the benefit of patrons and guests of the principal use</w:t>
      </w:r>
      <w:r>
        <w:t xml:space="preserve"> </w:t>
      </w:r>
      <w:r>
        <w:t xml:space="preserve">only and will not be open to the general public. Hours of operations as related to</w:t>
      </w:r>
      <w:r>
        <w:t xml:space="preserve"> </w:t>
      </w:r>
      <w:r>
        <w:t xml:space="preserve">those of the principal use must be indicated, and the conditions pertaining to guest</w:t>
      </w:r>
      <w:r>
        <w:t xml:space="preserve"> </w:t>
      </w:r>
      <w:r>
        <w:t xml:space="preserve">usage must be defined.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01"/>
    <w:bookmarkStart w:id="202" w:name="Xd0f10e5042036c03360c4d8732af59435d1b879"/>
    <w:p>
      <w:pPr>
        <w:pStyle w:val="Heading2"/>
      </w:pPr>
      <w:r>
        <w:t xml:space="preserve">§ 82-1237. Temporary real estate office or model home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28"/>
        </w:numPr>
      </w:pPr>
    </w:p>
    <w:p>
      <w:pPr>
        <w:numPr>
          <w:ilvl w:val="1"/>
          <w:numId w:val="132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Timing:</w:t>
      </w:r>
      <w:r>
        <w:t xml:space="preserve"> </w:t>
      </w:r>
      <w:r>
        <w:t xml:space="preserve">Such uses may be permitted for no more than one year.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02"/>
    <w:bookmarkStart w:id="203" w:name="boarding-of-animals-excluding-dogs"/>
    <w:p>
      <w:pPr>
        <w:pStyle w:val="Heading2"/>
      </w:pPr>
      <w:r>
        <w:t xml:space="preserve">§ 82-1238. Boarding of animals (excluding dogs)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30"/>
        </w:numPr>
      </w:pPr>
    </w:p>
    <w:p>
      <w:pPr>
        <w:numPr>
          <w:ilvl w:val="1"/>
          <w:numId w:val="133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Setbacks:</w:t>
      </w:r>
      <w:r>
        <w:t xml:space="preserve"> </w:t>
      </w:r>
      <w:r>
        <w:t xml:space="preserve">Open exercise/play areas and buildings containing animals must be a minimum of 100</w:t>
      </w:r>
      <w:r>
        <w:t xml:space="preserve"> </w:t>
      </w:r>
      <w:r>
        <w:t xml:space="preserve">feet from any property line, with the exception of the following:</w:t>
      </w:r>
    </w:p>
    <w:p>
      <w:pPr>
        <w:numPr>
          <w:ilvl w:val="2"/>
          <w:numId w:val="1332"/>
        </w:numPr>
      </w:pPr>
      <w:r>
        <w:t xml:space="preserve">1)</w:t>
      </w:r>
      <w:r>
        <w:t xml:space="preserve"> </w:t>
      </w:r>
      <w:r>
        <w:t xml:space="preserve">Commercial kennels/animal daycare serving only domestic cats need only meet the minimum</w:t>
      </w:r>
      <w:r>
        <w:t xml:space="preserve"> </w:t>
      </w:r>
      <w:r>
        <w:t xml:space="preserve">setbacks required by the applicable zoning district on which they are located.</w:t>
      </w:r>
    </w:p>
    <w:p>
      <w:pPr>
        <w:numPr>
          <w:ilvl w:val="2"/>
          <w:numId w:val="1332"/>
        </w:numPr>
      </w:pPr>
      <w:r>
        <w:t xml:space="preserve">2)</w:t>
      </w:r>
      <w:r>
        <w:t xml:space="preserve"> </w:t>
      </w:r>
      <w:r>
        <w:t xml:space="preserve">A building that is sufficiently soundproof so as not to create a nuisance to adjoining</w:t>
      </w:r>
      <w:r>
        <w:t xml:space="preserve"> </w:t>
      </w:r>
      <w:r>
        <w:t xml:space="preserve">property owners or the general public, and that has no outdoor area for animals, may</w:t>
      </w:r>
      <w:r>
        <w:t xml:space="preserve"> </w:t>
      </w:r>
      <w:r>
        <w:t xml:space="preserve">meet a 50-foot setback from any property line. Documentation of soundproofing must</w:t>
      </w:r>
      <w:r>
        <w:t xml:space="preserve"> </w:t>
      </w:r>
      <w:r>
        <w:t xml:space="preserve">be provided with any application.</w:t>
      </w:r>
    </w:p>
    <w:p>
      <w:pPr>
        <w:numPr>
          <w:ilvl w:val="1"/>
          <w:numId w:val="133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Open exercise/play areas:</w:t>
      </w:r>
      <w:r>
        <w:t xml:space="preserve"> </w:t>
      </w:r>
      <w:r>
        <w:t xml:space="preserve">Open exercise/play areas must be enclosed by a fence at least five feet in height</w:t>
      </w:r>
      <w:r>
        <w:t xml:space="preserve"> </w:t>
      </w:r>
      <w:r>
        <w:t xml:space="preserve">and no more than six feet in height and such areas must always be maintained in a</w:t>
      </w:r>
      <w:r>
        <w:t xml:space="preserve"> </w:t>
      </w:r>
      <w:r>
        <w:t xml:space="preserve">sanitary and odor-free condition.</w:t>
      </w:r>
    </w:p>
    <w:p>
      <w:pPr>
        <w:numPr>
          <w:ilvl w:val="1"/>
          <w:numId w:val="133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Animal enclosures:</w:t>
      </w:r>
      <w:r>
        <w:t xml:space="preserve"> </w:t>
      </w:r>
      <w:r>
        <w:t xml:space="preserve">All stalls, pens, and similar enclosures for animals must have a floor made from</w:t>
      </w:r>
      <w:r>
        <w:t xml:space="preserve"> </w:t>
      </w:r>
      <w:r>
        <w:t xml:space="preserve">concrete or other impervious material which must contain adequate drainage facilities</w:t>
      </w:r>
      <w:r>
        <w:t xml:space="preserve"> </w:t>
      </w:r>
      <w:r>
        <w:t xml:space="preserve">connected to an acceptable sanitary system for proper washing and maintenance.</w:t>
      </w:r>
    </w:p>
    <w:p>
      <w:pPr>
        <w:numPr>
          <w:ilvl w:val="1"/>
          <w:numId w:val="133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Animal waste:</w:t>
      </w:r>
      <w:r>
        <w:t xml:space="preserve"> </w:t>
      </w:r>
      <w:r>
        <w:t xml:space="preserve">All animal wastes must be properly stored and disposed of. Manure and other animal</w:t>
      </w:r>
      <w:r>
        <w:t xml:space="preserve"> </w:t>
      </w:r>
      <w:r>
        <w:t xml:space="preserve">waste must be removed from the site or must be composted in enclosed bins, which must</w:t>
      </w:r>
      <w:r>
        <w:t xml:space="preserve"> </w:t>
      </w:r>
      <w:r>
        <w:t xml:space="preserve">not be stored within 200 feet of a lot line. Areas where manure or other animal waste</w:t>
      </w:r>
      <w:r>
        <w:t xml:space="preserve"> </w:t>
      </w:r>
      <w:r>
        <w:t xml:space="preserve">is stored or composted must be visually screened from dwellings on adjacent lots.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03"/>
    <w:bookmarkStart w:id="204" w:name="ship-and-boat-building-including-sales"/>
    <w:p>
      <w:pPr>
        <w:pStyle w:val="Heading2"/>
      </w:pPr>
      <w:r>
        <w:t xml:space="preserve">§ 82-1239. Ship and boat building including sales</w:t>
      </w:r>
    </w:p>
    <w:p>
      <w:pPr>
        <w:pStyle w:val="FirstParagraph"/>
      </w:pPr>
      <w:r>
        <w:t xml:space="preserve">The standards below apply any time this use requires a special use permit per section 82-601, Uses and districts.</w:t>
      </w:r>
    </w:p>
    <w:p>
      <w:pPr>
        <w:pStyle w:val="Compact"/>
        <w:numPr>
          <w:ilvl w:val="0"/>
          <w:numId w:val="1333"/>
        </w:numPr>
      </w:pPr>
    </w:p>
    <w:p>
      <w:pPr>
        <w:numPr>
          <w:ilvl w:val="1"/>
          <w:numId w:val="133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Screening:</w:t>
      </w:r>
      <w:r>
        <w:t xml:space="preserve"> </w:t>
      </w:r>
      <w:r>
        <w:t xml:space="preserve">Outdoor storage areas shall be screened on all sides with a solid fence or wall that</w:t>
      </w:r>
      <w:r>
        <w:t xml:space="preserve"> </w:t>
      </w:r>
      <w:r>
        <w:t xml:space="preserve">is six feet tall, or eight feet tall plus vegetative screening if what is stored is</w:t>
      </w:r>
      <w:r>
        <w:t xml:space="preserve"> </w:t>
      </w:r>
      <w:r>
        <w:t xml:space="preserve">greater than six feet in height.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04"/>
    <w:bookmarkStart w:id="205" w:name="Xbe76b7afe1f103a6d3bc22ac90f0f2e0e411960"/>
    <w:p>
      <w:pPr>
        <w:pStyle w:val="Heading2"/>
      </w:pPr>
      <w:r>
        <w:t xml:space="preserve">§ 82-1240. Environmental criteria for industrial uses</w:t>
      </w:r>
    </w:p>
    <w:p>
      <w:pPr>
        <w:pStyle w:val="FirstParagraph"/>
      </w:pPr>
      <w:r>
        <w:t xml:space="preserve">The following apply to all industrial uses requiring a special use permit, on top</w:t>
      </w:r>
      <w:r>
        <w:t xml:space="preserve"> </w:t>
      </w:r>
      <w:r>
        <w:t xml:space="preserve">of any use-specific criteria noted above.</w:t>
      </w:r>
    </w:p>
    <w:p>
      <w:pPr>
        <w:pStyle w:val="Compact"/>
        <w:numPr>
          <w:ilvl w:val="0"/>
          <w:numId w:val="1335"/>
        </w:numPr>
      </w:pPr>
    </w:p>
    <w:p>
      <w:pPr>
        <w:numPr>
          <w:ilvl w:val="1"/>
          <w:numId w:val="133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 standard:</w:t>
      </w:r>
      <w:r>
        <w:t xml:space="preserve"> </w:t>
      </w:r>
      <w:r>
        <w:t xml:space="preserve">No industrial building or use shall create any dangerous, injurious, noxious, or</w:t>
      </w:r>
      <w:r>
        <w:t xml:space="preserve"> </w:t>
      </w:r>
      <w:r>
        <w:t xml:space="preserve">otherwise objectionable fire, explosive, or other hazard; noise or vibration; smoke,</w:t>
      </w:r>
      <w:r>
        <w:t xml:space="preserve"> </w:t>
      </w:r>
      <w:r>
        <w:t xml:space="preserve">dust, odor or other form of air pollution; heat, cold, dampness, electromagnetic or</w:t>
      </w:r>
      <w:r>
        <w:t xml:space="preserve"> </w:t>
      </w:r>
      <w:r>
        <w:t xml:space="preserve">other substance, condition or element in such manner, or in such amount, as to adversely</w:t>
      </w:r>
      <w:r>
        <w:t xml:space="preserve"> </w:t>
      </w:r>
      <w:r>
        <w:t xml:space="preserve">affect the reasonable use of the surrounding area or adjoining premises.</w:t>
      </w:r>
    </w:p>
    <w:p>
      <w:pPr>
        <w:numPr>
          <w:ilvl w:val="1"/>
          <w:numId w:val="133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Standards for dangerous and objectionable elements.</w:t>
      </w:r>
    </w:p>
    <w:p>
      <w:pPr>
        <w:numPr>
          <w:ilvl w:val="2"/>
          <w:numId w:val="1337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Air emissions.</w:t>
      </w:r>
      <w:r>
        <w:t xml:space="preserve"> </w:t>
      </w:r>
      <w:r>
        <w:t xml:space="preserve">Air emissions shall be treated in a manner that prevents any nuisance or hazard to</w:t>
      </w:r>
      <w:r>
        <w:t xml:space="preserve"> </w:t>
      </w:r>
      <w:r>
        <w:t xml:space="preserve">neighboring uses. Nuisance from emissions may include, but is not limited to, soiling</w:t>
      </w:r>
      <w:r>
        <w:t xml:space="preserve"> </w:t>
      </w:r>
      <w:r>
        <w:t xml:space="preserve">of the ground or building surfaces, or damage or death of vegetation. Hazards from</w:t>
      </w:r>
      <w:r>
        <w:t xml:space="preserve"> </w:t>
      </w:r>
      <w:r>
        <w:t xml:space="preserve">emissions may include, but are not limited to, particulates inhaled by people that</w:t>
      </w:r>
      <w:r>
        <w:t xml:space="preserve"> </w:t>
      </w:r>
      <w:r>
        <w:t xml:space="preserve">may be harmful to their health.</w:t>
      </w:r>
    </w:p>
    <w:p>
      <w:pPr>
        <w:numPr>
          <w:ilvl w:val="2"/>
          <w:numId w:val="1337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Waste.</w:t>
      </w:r>
      <w:r>
        <w:t xml:space="preserve"> </w:t>
      </w:r>
      <w:r>
        <w:t xml:space="preserve">All wastes must be properly stored and disposed of in a manner to maintain sanitary</w:t>
      </w:r>
      <w:r>
        <w:t xml:space="preserve"> </w:t>
      </w:r>
      <w:r>
        <w:t xml:space="preserve">and nuisance free conditions satisfactory to the zoning enforcement officer.</w:t>
      </w:r>
    </w:p>
    <w:p>
      <w:pPr>
        <w:numPr>
          <w:ilvl w:val="2"/>
          <w:numId w:val="1337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Flammable and explosive materials.</w:t>
      </w:r>
      <w:r>
        <w:t xml:space="preserve"> </w:t>
      </w:r>
      <w:r>
        <w:t xml:space="preserve">All activities and all storage of flammable and explosive materials at any point</w:t>
      </w:r>
      <w:r>
        <w:t xml:space="preserve"> </w:t>
      </w:r>
      <w:r>
        <w:t xml:space="preserve">shall be provided with adequate safety devices against fire and explosion and adequate</w:t>
      </w:r>
      <w:r>
        <w:t xml:space="preserve"> </w:t>
      </w:r>
      <w:r>
        <w:t xml:space="preserve">fire-fighting and fire-suppression devices and equipment, as approved by the local</w:t>
      </w:r>
      <w:r>
        <w:t xml:space="preserve"> </w:t>
      </w:r>
      <w:r>
        <w:t xml:space="preserve">fire marshal.</w:t>
      </w:r>
    </w:p>
    <w:p>
      <w:pPr>
        <w:numPr>
          <w:ilvl w:val="2"/>
          <w:numId w:val="1337"/>
        </w:numPr>
      </w:pPr>
      <w:r>
        <w:t xml:space="preserve">4)</w:t>
      </w:r>
      <w:r>
        <w:t xml:space="preserve"> </w:t>
      </w:r>
      <w:r>
        <w:rPr>
          <w:i/>
          <w:iCs/>
        </w:rPr>
        <w:t xml:space="preserve">Vibration.</w:t>
      </w:r>
      <w:r>
        <w:t xml:space="preserve"> </w:t>
      </w:r>
      <w:r>
        <w:t xml:space="preserve">No vibration that is detectable without instruments at a lot line should be transmitted</w:t>
      </w:r>
      <w:r>
        <w:t xml:space="preserve"> </w:t>
      </w:r>
      <w:r>
        <w:t xml:space="preserve">outside of the lot where it originates, except vibration necessarily involved in the</w:t>
      </w:r>
      <w:r>
        <w:t xml:space="preserve"> </w:t>
      </w:r>
      <w:r>
        <w:t xml:space="preserve">construction or demolition of buildings and structures.</w:t>
      </w:r>
    </w:p>
    <w:p>
      <w:pPr>
        <w:numPr>
          <w:ilvl w:val="2"/>
          <w:numId w:val="1337"/>
        </w:numPr>
      </w:pPr>
      <w:r>
        <w:t xml:space="preserve">5)</w:t>
      </w:r>
      <w:r>
        <w:t xml:space="preserve"> </w:t>
      </w:r>
      <w:r>
        <w:rPr>
          <w:i/>
          <w:iCs/>
        </w:rPr>
        <w:t xml:space="preserve">Heat.</w:t>
      </w:r>
      <w:r>
        <w:t xml:space="preserve"> </w:t>
      </w:r>
      <w:r>
        <w:t xml:space="preserve">Heat, defined as thermal energy of a radiative, conductive or convective nature,</w:t>
      </w:r>
      <w:r>
        <w:t xml:space="preserve"> </w:t>
      </w:r>
      <w:r>
        <w:t xml:space="preserve">emitted at the lot line by any use or facility shall not exceed the temperatures tolerable</w:t>
      </w:r>
      <w:r>
        <w:t xml:space="preserve"> </w:t>
      </w:r>
      <w:r>
        <w:t xml:space="preserve">to plant or animal life.</w:t>
      </w:r>
    </w:p>
    <w:p>
      <w:pPr>
        <w:numPr>
          <w:ilvl w:val="2"/>
          <w:numId w:val="1337"/>
        </w:numPr>
      </w:pPr>
      <w:r>
        <w:t xml:space="preserve">6)</w:t>
      </w:r>
      <w:r>
        <w:t xml:space="preserve"> </w:t>
      </w:r>
      <w:r>
        <w:rPr>
          <w:i/>
          <w:iCs/>
        </w:rPr>
        <w:t xml:space="preserve">Radioactivity and electrical disturbance.</w:t>
      </w:r>
      <w:r>
        <w:t xml:space="preserve"> </w:t>
      </w:r>
      <w:r>
        <w:t xml:space="preserve">No activities are permitted that emit dangerous radioactivity at any point and no</w:t>
      </w:r>
      <w:r>
        <w:t xml:space="preserve"> </w:t>
      </w:r>
      <w:r>
        <w:t xml:space="preserve">electrical disturbances are permitted that adversely significantly affect the operation</w:t>
      </w:r>
      <w:r>
        <w:t xml:space="preserve"> </w:t>
      </w:r>
      <w:r>
        <w:t xml:space="preserve">of any equipment, other than that of the creator of such disturbance.</w:t>
      </w:r>
    </w:p>
    <w:p>
      <w:pPr>
        <w:numPr>
          <w:ilvl w:val="2"/>
          <w:numId w:val="1337"/>
        </w:numPr>
      </w:pPr>
      <w:r>
        <w:t xml:space="preserve">7)</w:t>
      </w:r>
      <w:r>
        <w:t xml:space="preserve"> </w:t>
      </w:r>
      <w:r>
        <w:rPr>
          <w:i/>
          <w:iCs/>
        </w:rPr>
        <w:t xml:space="preserve">Discharges.</w:t>
      </w:r>
      <w:r>
        <w:t xml:space="preserve"> </w:t>
      </w:r>
      <w:r>
        <w:t xml:space="preserve">No discharge shall be permitted into a private sewer system, stream, the ground or</w:t>
      </w:r>
      <w:r>
        <w:t xml:space="preserve"> </w:t>
      </w:r>
      <w:r>
        <w:t xml:space="preserve">a municipal sewage disposal system that releases any material in such a way or of</w:t>
      </w:r>
      <w:r>
        <w:t xml:space="preserve"> </w:t>
      </w:r>
      <w:r>
        <w:t xml:space="preserve">such a nature or temperature as can contaminate any running stream, water supply or</w:t>
      </w:r>
      <w:r>
        <w:t xml:space="preserve"> </w:t>
      </w:r>
      <w:r>
        <w:t xml:space="preserve">otherwise cause the emission of dangerous or objectionable elements and accumulation</w:t>
      </w:r>
      <w:r>
        <w:t xml:space="preserve"> </w:t>
      </w:r>
      <w:r>
        <w:t xml:space="preserve">of wastes conducive to the breeding of rodents or vector arthropods.</w:t>
      </w:r>
    </w:p>
    <w:p>
      <w:pPr>
        <w:numPr>
          <w:ilvl w:val="2"/>
          <w:numId w:val="1337"/>
        </w:numPr>
      </w:pPr>
      <w:r>
        <w:t xml:space="preserve">8)</w:t>
      </w:r>
      <w:r>
        <w:t xml:space="preserve"> </w:t>
      </w:r>
      <w:r>
        <w:rPr>
          <w:i/>
          <w:iCs/>
        </w:rPr>
        <w:t xml:space="preserve">Odors.</w:t>
      </w:r>
      <w:r>
        <w:t xml:space="preserve"> </w:t>
      </w:r>
      <w:r>
        <w:t xml:space="preserve">No use shall cause or permit the emission of any substance or combination of substances</w:t>
      </w:r>
      <w:r>
        <w:t xml:space="preserve"> </w:t>
      </w:r>
      <w:r>
        <w:t xml:space="preserve">which creates or contributes to an odor, in the ambient air, that constitutes a nuisance,</w:t>
      </w:r>
      <w:r>
        <w:t xml:space="preserve"> </w:t>
      </w:r>
      <w:r>
        <w:t xml:space="preserve">so as to significantly impair the reasonable use of any other property.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05"/>
    <w:bookmarkStart w:id="206" w:name="parking-regulations"/>
    <w:p>
      <w:pPr>
        <w:pStyle w:val="Heading1"/>
      </w:pPr>
      <w:r>
        <w:t xml:space="preserve">§ 13. PARKING REGULATIONS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3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Cross reference—</w:t>
      </w:r>
      <w:r>
        <w:t xml:space="preserve"> </w:t>
      </w:r>
      <w:r>
        <w:t xml:space="preserve">Streets, sidewalks and other public places, ch. 62; traffic and vehicles, ch. 70.</w:t>
      </w:r>
    </w:p>
    <w:p>
      <w:pPr>
        <w:pStyle w:val="BodyText"/>
      </w:pPr>
      <w:r>
        <w:br/>
      </w:r>
    </w:p>
    <w:bookmarkEnd w:id="206"/>
    <w:bookmarkStart w:id="207" w:name="general-requirements-2"/>
    <w:p>
      <w:pPr>
        <w:pStyle w:val="Heading2"/>
      </w:pPr>
      <w:r>
        <w:t xml:space="preserve">§ 82-1300. General requirements</w:t>
      </w:r>
    </w:p>
    <w:p>
      <w:pPr>
        <w:pStyle w:val="FirstParagraph"/>
      </w:pPr>
      <w:r>
        <w:t xml:space="preserve">No building or structure shall be erected, substantially altered or its use changed,</w:t>
      </w:r>
      <w:r>
        <w:t xml:space="preserve"> </w:t>
      </w:r>
      <w:r>
        <w:t xml:space="preserve">unless off-street parking and loading spaces have been provided in accordance with</w:t>
      </w:r>
      <w:r>
        <w:t xml:space="preserve"> </w:t>
      </w:r>
      <w:r>
        <w:t xml:space="preserve">this chapter.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07"/>
    <w:bookmarkStart w:id="208" w:name="submission"/>
    <w:p>
      <w:pPr>
        <w:pStyle w:val="Heading2"/>
      </w:pPr>
      <w:r>
        <w:t xml:space="preserve">§ 82-1301. Submission</w:t>
      </w:r>
    </w:p>
    <w:p>
      <w:pPr>
        <w:pStyle w:val="FirstParagraph"/>
      </w:pPr>
      <w:r>
        <w:t xml:space="preserve">Plans and specifications for the required parking, loading facility and access drives</w:t>
      </w:r>
      <w:r>
        <w:t xml:space="preserve"> </w:t>
      </w:r>
      <w:r>
        <w:t xml:space="preserve">shall be submitted at the time of application for the building permit for the primary</w:t>
      </w:r>
      <w:r>
        <w:t xml:space="preserve"> </w:t>
      </w:r>
      <w:r>
        <w:t xml:space="preserve">use and must be approved by the zoning enforcement officer.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08"/>
    <w:bookmarkStart w:id="209" w:name="location"/>
    <w:p>
      <w:pPr>
        <w:pStyle w:val="Heading2"/>
      </w:pPr>
      <w:r>
        <w:t xml:space="preserve">§ 82-1302. Location</w:t>
      </w:r>
    </w:p>
    <w:p>
      <w:pPr>
        <w:pStyle w:val="FirstParagraph"/>
      </w:pPr>
      <w:r>
        <w:t xml:space="preserve">All parking facilities required under this article shall be constructed on the lot</w:t>
      </w:r>
      <w:r>
        <w:t xml:space="preserve"> </w:t>
      </w:r>
      <w:r>
        <w:t xml:space="preserve">containing the primary use, or on abutting lot(s) which are located in the same zoning</w:t>
      </w:r>
      <w:r>
        <w:t xml:space="preserve"> </w:t>
      </w:r>
      <w:r>
        <w:t xml:space="preserve">district as the main lot. No parking or loading facility, exclusive of driveways,</w:t>
      </w:r>
      <w:r>
        <w:t xml:space="preserve"> </w:t>
      </w:r>
      <w:r>
        <w:t xml:space="preserve">shall be located within ten feet of a street or five feet of a sidewalk or abutting</w:t>
      </w:r>
      <w:r>
        <w:t xml:space="preserve"> </w:t>
      </w:r>
      <w:r>
        <w:t xml:space="preserve">property line.</w:t>
      </w:r>
    </w:p>
    <w:p>
      <w:pPr>
        <w:pStyle w:val="BodyText"/>
      </w:pPr>
      <w:r>
        <w:t xml:space="preserve">Parking spaces for all uses in commercial zoning districts (CD, CL and CW) for residential,</w:t>
      </w:r>
      <w:r>
        <w:t xml:space="preserve"> </w:t>
      </w:r>
      <w:r>
        <w:t xml:space="preserve">multifamily, business, industrial or institutional purposes shall be located in the</w:t>
      </w:r>
      <w:r>
        <w:t xml:space="preserve"> </w:t>
      </w:r>
      <w:r>
        <w:t xml:space="preserve">rear portion of the property.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09"/>
    <w:bookmarkStart w:id="210" w:name="minimum-off-street-parking-requirements"/>
    <w:p>
      <w:pPr>
        <w:pStyle w:val="Heading2"/>
      </w:pPr>
      <w:r>
        <w:t xml:space="preserve">§ 82-1303. Minimum off-street parking requirements</w:t>
      </w:r>
    </w:p>
    <w:p>
      <w:pPr>
        <w:pStyle w:val="FirstParagraph"/>
      </w:pPr>
      <w:r>
        <w:t xml:space="preserve">For the purpose of this chapter, the following minimum parking space requirements</w:t>
      </w:r>
      <w:r>
        <w:t xml:space="preserve"> </w:t>
      </w:r>
      <w:r>
        <w:t xml:space="preserve">shall apply: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Type of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Parking Space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Residential</w:t>
            </w:r>
            <w:r>
              <w:br/>
            </w:r>
            <w:r>
              <w:t xml:space="preserve">Single- and Two-family</w:t>
            </w:r>
            <w:r>
              <w:br/>
            </w:r>
            <w:r>
              <w:br/>
            </w:r>
            <w:r>
              <w:t xml:space="preserve">Single family in CD</w:t>
            </w:r>
            <w:r>
              <w:br/>
            </w:r>
            <w:r>
              <w:t xml:space="preserve">Multifamily dwellings</w:t>
            </w:r>
            <w:r>
              <w:br/>
            </w:r>
            <w:r>
              <w:t xml:space="preserve">Community Residence</w:t>
            </w:r>
            <w:r>
              <w:br/>
            </w:r>
            <w:r>
              <w:t xml:space="preserve">Family Day Care</w:t>
            </w:r>
            <w:r>
              <w:br/>
            </w:r>
            <w:r>
              <w:t xml:space="preserve">Mobile Homes</w:t>
            </w:r>
            <w:r>
              <w:br/>
            </w:r>
            <w:r>
              <w:t xml:space="preserve">Mixed-Use</w:t>
            </w:r>
          </w:p>
        </w:tc>
        <w:tc>
          <w:tcPr/>
          <w:p>
            <w:pPr>
              <w:pStyle w:val="Compact"/>
              <w:jc w:val="left"/>
            </w:pPr>
            <w:r>
              <w:br/>
            </w:r>
            <w:r>
              <w:t xml:space="preserve">2 spaces per dwelling unit</w:t>
            </w:r>
            <w:r>
              <w:br/>
            </w:r>
            <w:r>
              <w:br/>
            </w:r>
            <w:r>
              <w:t xml:space="preserve">1 space per dwelling unit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uses under II, Lodging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per unit or room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uses under VIIA, Professional Offices</w:t>
            </w:r>
            <w:r>
              <w:br/>
            </w:r>
            <w:r>
              <w:t xml:space="preserve">Radio or TV Studios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 spaces per 1,000 sq. ft. GLFA</w:t>
            </w:r>
            <w:r>
              <w:br/>
            </w:r>
            <w:r>
              <w:t xml:space="preserve">2 spaces per 1,000 square feet* GLFA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uses under VIIB, Personal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spaces per 1,000 sq. ft. GLFA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uses under VI Commercial Retail, subsections A, B, D and 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 spaces per 1,000 sq. ft. GLFA</w:t>
            </w:r>
            <w:r>
              <w:br/>
            </w:r>
            <w:r>
              <w:t xml:space="preserve">3 spaces per 1,000 square feet* GLFA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uses under VI Commercial Retail, subsections C and 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per 5 seats or per 5 persons of occupancy</w:t>
            </w:r>
            <w:r>
              <w:br/>
            </w:r>
            <w:r>
              <w:t xml:space="preserve">1 space per 8 seats or 8 persons of occupancy*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uses under VIII and IX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per 2 employees, plus 1 for each motor vehicle kept on the premises; or 4</w:t>
            </w:r>
            <w:r>
              <w:t xml:space="preserve"> </w:t>
            </w:r>
            <w:r>
              <w:t xml:space="preserve">spaces per 1,000 square feet GLFA, whichever is greater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Marina or yacht club with indoor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per 1.5 boats or slips 1 space per 6 persons capacity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uses under VI. F Commercial outdoor recreation, with the exception of marina/yacht</w:t>
            </w:r>
            <w:r>
              <w:t xml:space="preserve"> </w:t>
            </w:r>
            <w:r>
              <w:t xml:space="preserve">club.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per 4 persons capacity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 uses under IV, Government, educational and institutional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per 5 persons capacity or per 5 seats, beds, etc., or per 400 square feet</w:t>
            </w:r>
            <w:r>
              <w:t xml:space="preserve"> </w:t>
            </w:r>
            <w:r>
              <w:t xml:space="preserve">floor area, whichever is greater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Noncommercial playground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 space per 500 square feet area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NOTES:</w:t>
      </w:r>
    </w:p>
    <w:p>
      <w:pPr>
        <w:pStyle w:val="BodyText"/>
      </w:pPr>
      <w:r>
        <w:t xml:space="preserve">* Applies to lots in CD with greater than 50 percent building lot coverage as of October</w:t>
      </w:r>
      <w:r>
        <w:t xml:space="preserve"> </w:t>
      </w:r>
      <w:r>
        <w:t xml:space="preserve">22, 2009.</w:t>
      </w:r>
    </w:p>
    <w:p>
      <w:pPr>
        <w:pStyle w:val="BodyText"/>
      </w:pPr>
      <w:r>
        <w:t xml:space="preserve">GLFA = Gross leasable floor area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10"/>
    <w:bookmarkStart w:id="211" w:name="parking-standards"/>
    <w:p>
      <w:pPr>
        <w:pStyle w:val="Heading2"/>
      </w:pPr>
      <w:r>
        <w:t xml:space="preserve">§ 82-1304. Parking standards</w:t>
      </w:r>
    </w:p>
    <w:p>
      <w:pPr>
        <w:pStyle w:val="FirstParagraph"/>
      </w:pPr>
      <w:r>
        <w:t xml:space="preserve">Off-street parking facilities required by this chapter shall be constructed to the</w:t>
      </w:r>
      <w:r>
        <w:t xml:space="preserve"> </w:t>
      </w:r>
      <w:r>
        <w:t xml:space="preserve">following standards at a minimum.</w:t>
      </w:r>
    </w:p>
    <w:p>
      <w:pPr>
        <w:pStyle w:val="Compact"/>
        <w:numPr>
          <w:ilvl w:val="0"/>
          <w:numId w:val="1338"/>
        </w:numPr>
      </w:pPr>
    </w:p>
    <w:p>
      <w:pPr>
        <w:numPr>
          <w:ilvl w:val="1"/>
          <w:numId w:val="1339"/>
        </w:numPr>
      </w:pPr>
      <w:r>
        <w:t xml:space="preserve">A.</w:t>
      </w:r>
      <w:r>
        <w:t xml:space="preserve"> </w:t>
      </w:r>
      <w:r>
        <w:t xml:space="preserve">Single space dimensions—Nine feet wide by 18 feet deep;</w:t>
      </w:r>
    </w:p>
    <w:p>
      <w:pPr>
        <w:numPr>
          <w:ilvl w:val="1"/>
          <w:numId w:val="1339"/>
        </w:numPr>
      </w:pPr>
      <w:r>
        <w:t xml:space="preserve">B.</w:t>
      </w:r>
      <w:r>
        <w:t xml:space="preserve"> </w:t>
      </w:r>
      <w:r>
        <w:t xml:space="preserve">Handicapped parking spaces shall be required and constructed for all parking areas</w:t>
      </w:r>
      <w:r>
        <w:t xml:space="preserve"> </w:t>
      </w:r>
      <w:r>
        <w:t xml:space="preserve">in accordance with standards of the Americans with Disabilities Act;</w:t>
      </w:r>
    </w:p>
    <w:p>
      <w:pPr>
        <w:numPr>
          <w:ilvl w:val="1"/>
          <w:numId w:val="1339"/>
        </w:numPr>
      </w:pPr>
      <w:r>
        <w:t xml:space="preserve">C.</w:t>
      </w:r>
      <w:r>
        <w:t xml:space="preserve"> </w:t>
      </w:r>
      <w:r>
        <w:t xml:space="preserve">Minimum aisle widths for all parking areas shall be in accordance with the following</w:t>
      </w:r>
      <w:r>
        <w:t xml:space="preserve"> </w:t>
      </w:r>
      <w:r>
        <w:t xml:space="preserve">table: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Parking Angle (in degrees)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Aisle Width (in 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0-44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45-59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60-69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70-79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80-89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23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Entrance aisle widths for parking areas serving less than ten vehicles, or one-way</w:t>
      </w:r>
      <w:r>
        <w:t xml:space="preserve"> </w:t>
      </w:r>
      <w:r>
        <w:t xml:space="preserve">parking lots shall be a minimum of 12 feet.</w:t>
      </w:r>
    </w:p>
    <w:p>
      <w:pPr>
        <w:pStyle w:val="Compact"/>
        <w:numPr>
          <w:ilvl w:val="0"/>
          <w:numId w:val="1340"/>
        </w:numPr>
      </w:pPr>
    </w:p>
    <w:p>
      <w:pPr>
        <w:numPr>
          <w:ilvl w:val="1"/>
          <w:numId w:val="1341"/>
        </w:numPr>
      </w:pPr>
      <w:r>
        <w:t xml:space="preserve">D.</w:t>
      </w:r>
      <w:r>
        <w:t xml:space="preserve"> </w:t>
      </w:r>
      <w:r>
        <w:t xml:space="preserve">Paving or a porous parking material which allows infiltration of stormwater into the</w:t>
      </w:r>
      <w:r>
        <w:t xml:space="preserve"> </w:t>
      </w:r>
      <w:r>
        <w:t xml:space="preserve">surface of the ground shall be provided for all required parking facilities sufficient</w:t>
      </w:r>
      <w:r>
        <w:t xml:space="preserve"> </w:t>
      </w:r>
      <w:r>
        <w:t xml:space="preserve">to provide a durable and dust free surface over a minimum base 12 inches deep of compacted</w:t>
      </w:r>
      <w:r>
        <w:t xml:space="preserve"> </w:t>
      </w:r>
      <w:r>
        <w:t xml:space="preserve">gravel, provided such design includes erosion control;</w:t>
      </w:r>
    </w:p>
    <w:p>
      <w:pPr>
        <w:numPr>
          <w:ilvl w:val="1"/>
          <w:numId w:val="1341"/>
        </w:numPr>
      </w:pPr>
      <w:r>
        <w:t xml:space="preserve">E.</w:t>
      </w:r>
      <w:r>
        <w:t xml:space="preserve"> </w:t>
      </w:r>
      <w:r>
        <w:t xml:space="preserve">Any parking area which is intended to be used during non-daylight hours shall be illuminated,</w:t>
      </w:r>
      <w:r>
        <w:t xml:space="preserve"> </w:t>
      </w:r>
      <w:r>
        <w:t xml:space="preserve">and shall be so arranged as to reflect the light away from adjoining property and</w:t>
      </w:r>
      <w:r>
        <w:t xml:space="preserve"> </w:t>
      </w:r>
      <w:r>
        <w:t xml:space="preserve">streets, and away from the sky;</w:t>
      </w:r>
    </w:p>
    <w:p>
      <w:pPr>
        <w:numPr>
          <w:ilvl w:val="1"/>
          <w:numId w:val="1341"/>
        </w:numPr>
      </w:pPr>
      <w:r>
        <w:t xml:space="preserve">F.</w:t>
      </w:r>
      <w:r>
        <w:t xml:space="preserve"> </w:t>
      </w:r>
      <w:r>
        <w:t xml:space="preserve">Parking areas shall provide for proper drainage of surface water to prevent accumulation</w:t>
      </w:r>
      <w:r>
        <w:t xml:space="preserve"> </w:t>
      </w:r>
      <w:r>
        <w:t xml:space="preserve">of water onto adjacent property or sidewalks;</w:t>
      </w:r>
    </w:p>
    <w:p>
      <w:pPr>
        <w:numPr>
          <w:ilvl w:val="1"/>
          <w:numId w:val="1341"/>
        </w:numPr>
      </w:pPr>
      <w:r>
        <w:t xml:space="preserve">G.</w:t>
      </w:r>
      <w:r>
        <w:t xml:space="preserve"> </w:t>
      </w:r>
      <w:r>
        <w:t xml:space="preserve">Bumper guards or wheel blocks should be used where necessary to control parking and</w:t>
      </w:r>
      <w:r>
        <w:t xml:space="preserve"> </w:t>
      </w:r>
      <w:r>
        <w:t xml:space="preserve">traffic, and to avoid encroachment upon a building or adjacent property or streets;</w:t>
      </w:r>
    </w:p>
    <w:p>
      <w:pPr>
        <w:numPr>
          <w:ilvl w:val="1"/>
          <w:numId w:val="1341"/>
        </w:numPr>
      </w:pPr>
      <w:r>
        <w:t xml:space="preserve">H.</w:t>
      </w:r>
      <w:r>
        <w:t xml:space="preserve"> </w:t>
      </w:r>
      <w:r>
        <w:t xml:space="preserve">For uses in the CD, CL and CW districts which require parking, the entry to the parking</w:t>
      </w:r>
      <w:r>
        <w:t xml:space="preserve"> </w:t>
      </w:r>
      <w:r>
        <w:t xml:space="preserve">area may be shared with the entry to an adjacent property, provided that the entryway</w:t>
      </w:r>
      <w:r>
        <w:t xml:space="preserve"> </w:t>
      </w:r>
      <w:r>
        <w:t xml:space="preserve">has a minimum width of 12 feet for parking of up to ten vehicles; for parking for</w:t>
      </w:r>
      <w:r>
        <w:t xml:space="preserve"> </w:t>
      </w:r>
      <w:r>
        <w:t xml:space="preserve">more than ten vehicles, one-way circulation may be used; otherwise, the minimum entry</w:t>
      </w:r>
      <w:r>
        <w:t xml:space="preserve"> </w:t>
      </w:r>
      <w:r>
        <w:t xml:space="preserve">width shall be 20 feet. Easements for shared entries shall be required for both properties</w:t>
      </w:r>
      <w:r>
        <w:t xml:space="preserve"> </w:t>
      </w:r>
      <w:r>
        <w:t xml:space="preserve">and shall be recorded in the land evidence records of the town.</w:t>
      </w:r>
    </w:p>
    <w:p>
      <w:pPr>
        <w:numPr>
          <w:ilvl w:val="1"/>
          <w:numId w:val="1341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Lots in the CD district:</w:t>
      </w:r>
      <w:r>
        <w:t xml:space="preserve"> </w:t>
      </w:r>
      <w:r>
        <w:t xml:space="preserve">On-street parking located directly in front of a lot on which a business use operates</w:t>
      </w:r>
      <w:r>
        <w:t xml:space="preserve"> </w:t>
      </w:r>
      <w:r>
        <w:t xml:space="preserve">may be counted towards fulfilling the off-street parking space requirements of that</w:t>
      </w:r>
      <w:r>
        <w:t xml:space="preserve"> </w:t>
      </w:r>
      <w:r>
        <w:t xml:space="preserve">use.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11"/>
    <w:bookmarkStart w:id="212" w:name="discontinued-use"/>
    <w:p>
      <w:pPr>
        <w:pStyle w:val="Heading2"/>
      </w:pPr>
      <w:r>
        <w:t xml:space="preserve">§ 82-1305. Discontinued use</w:t>
      </w:r>
    </w:p>
    <w:p>
      <w:pPr>
        <w:pStyle w:val="FirstParagraph"/>
      </w:pPr>
      <w:r>
        <w:t xml:space="preserve">When a use on either property which has been permitted to utilize shared off-site</w:t>
      </w:r>
      <w:r>
        <w:t xml:space="preserve"> </w:t>
      </w:r>
      <w:r>
        <w:t xml:space="preserve">parking is discontinued or changed, the shared parking shall be null and void. Any</w:t>
      </w:r>
      <w:r>
        <w:t xml:space="preserve"> </w:t>
      </w:r>
      <w:r>
        <w:t xml:space="preserve">existing or new use of any property currently operating under a shared parking agreement</w:t>
      </w:r>
      <w:r>
        <w:t xml:space="preserve"> </w:t>
      </w:r>
      <w:r>
        <w:t xml:space="preserve">where that shared parking has become null and void shall be subject to the provisions</w:t>
      </w:r>
      <w:r>
        <w:t xml:space="preserve"> </w:t>
      </w:r>
      <w:r>
        <w:t xml:space="preserve">of this chapter.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12"/>
    <w:bookmarkStart w:id="213" w:name="off-street-loading-requirements"/>
    <w:p>
      <w:pPr>
        <w:pStyle w:val="Heading2"/>
      </w:pPr>
      <w:r>
        <w:t xml:space="preserve">§ 82-1306. Off-street loading requirements</w:t>
      </w:r>
    </w:p>
    <w:p>
      <w:pPr>
        <w:pStyle w:val="FirstParagraph"/>
      </w:pPr>
      <w:r>
        <w:t xml:space="preserve">Every building hereafter erected, altered, enlarged, or occupied for business, industrial,</w:t>
      </w:r>
      <w:r>
        <w:t xml:space="preserve"> </w:t>
      </w:r>
      <w:r>
        <w:t xml:space="preserve">or institutional purposes which has over 1,000 square feet gross floor or ground area</w:t>
      </w:r>
      <w:r>
        <w:t xml:space="preserve"> </w:t>
      </w:r>
      <w:r>
        <w:t xml:space="preserve">shall provide a minimum of one space for the loading and unloading of service vehicles.</w:t>
      </w:r>
      <w:r>
        <w:t xml:space="preserve"> </w:t>
      </w:r>
      <w:r>
        <w:t xml:space="preserve">Loading and unloading spaces shall be provided in addition to off-street parking spaces</w:t>
      </w:r>
      <w:r>
        <w:t xml:space="preserve"> </w:t>
      </w:r>
      <w:r>
        <w:t xml:space="preserve">and shall not be considered as supplying required parking spaces.</w:t>
      </w:r>
    </w:p>
    <w:p>
      <w:pPr>
        <w:pStyle w:val="BodyText"/>
      </w:pPr>
      <w:r>
        <w:t xml:space="preserve">Each loading space shall be not less than 60 feet by 12 feet with a minimum overhead</w:t>
      </w:r>
      <w:r>
        <w:t xml:space="preserve"> </w:t>
      </w:r>
      <w:r>
        <w:t xml:space="preserve">clearance of 14 feet. Loading and unloading spaces shall be surfaced with a dust free,</w:t>
      </w:r>
      <w:r>
        <w:t xml:space="preserve"> </w:t>
      </w:r>
      <w:r>
        <w:t xml:space="preserve">all-weather pavement, which shall be adequately drained.</w:t>
      </w:r>
    </w:p>
    <w:p>
      <w:pPr>
        <w:pStyle w:val="BodyText"/>
      </w:pPr>
      <w:r>
        <w:t xml:space="preserve">The off-street loading spaces required by this chapter shall, in all cases, be on</w:t>
      </w:r>
      <w:r>
        <w:t xml:space="preserve"> </w:t>
      </w:r>
      <w:r>
        <w:t xml:space="preserve">the same or contiguous lot or parcel of land as the building or structure they are</w:t>
      </w:r>
      <w:r>
        <w:t xml:space="preserve"> </w:t>
      </w:r>
      <w:r>
        <w:t xml:space="preserve">intended to serve. All loading and unloading spaces shall be designed so as to eliminate</w:t>
      </w:r>
      <w:r>
        <w:t xml:space="preserve"> </w:t>
      </w:r>
      <w:r>
        <w:t xml:space="preserve">the need to back a vehicle out onto any public way.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13"/>
    <w:bookmarkStart w:id="214" w:name="no-net-loss-of-parking"/>
    <w:p>
      <w:pPr>
        <w:pStyle w:val="Heading2"/>
      </w:pPr>
      <w:r>
        <w:t xml:space="preserve">§ 82-1307. No net loss of parking</w:t>
      </w:r>
    </w:p>
    <w:p>
      <w:pPr>
        <w:pStyle w:val="FirstParagraph"/>
      </w:pPr>
      <w:r>
        <w:t xml:space="preserve">Applicants for development or redevelopment within the CD or CL zoning districts who</w:t>
      </w:r>
      <w:r>
        <w:t xml:space="preserve"> </w:t>
      </w:r>
      <w:r>
        <w:t xml:space="preserve">cannot meet parking requirements on site shall demonstrate that there will, at a minimum,</w:t>
      </w:r>
      <w:r>
        <w:t xml:space="preserve"> </w:t>
      </w:r>
      <w:r>
        <w:t xml:space="preserve">be no net loss of parking on site. Parking below the minimum requirement established</w:t>
      </w:r>
      <w:r>
        <w:t xml:space="preserve"> </w:t>
      </w:r>
      <w:r>
        <w:t xml:space="preserve">in this section shall be allowed only through TRC advisory review per section 82-410 C (as a substantial modification) and by a special use permit granted by the zoning</w:t>
      </w:r>
      <w:r>
        <w:t xml:space="preserve"> </w:t>
      </w:r>
      <w:r>
        <w:t xml:space="preserve">board, and shall be subject to the following requirements:</w:t>
      </w:r>
    </w:p>
    <w:p>
      <w:pPr>
        <w:pStyle w:val="Compact"/>
        <w:numPr>
          <w:ilvl w:val="0"/>
          <w:numId w:val="1342"/>
        </w:numPr>
      </w:pPr>
    </w:p>
    <w:p>
      <w:pPr>
        <w:numPr>
          <w:ilvl w:val="1"/>
          <w:numId w:val="1343"/>
        </w:numPr>
      </w:pPr>
      <w:r>
        <w:t xml:space="preserve">A.</w:t>
      </w:r>
      <w:r>
        <w:t xml:space="preserve"> </w:t>
      </w:r>
      <w:r>
        <w:t xml:space="preserve">The applicant cannot meet the parking standards of this chapter on the property where</w:t>
      </w:r>
      <w:r>
        <w:t xml:space="preserve"> </w:t>
      </w:r>
      <w:r>
        <w:t xml:space="preserve">the use is proposed.</w:t>
      </w:r>
    </w:p>
    <w:p>
      <w:pPr>
        <w:numPr>
          <w:ilvl w:val="1"/>
          <w:numId w:val="1343"/>
        </w:numPr>
      </w:pPr>
      <w:r>
        <w:t xml:space="preserve">B.</w:t>
      </w:r>
      <w:r>
        <w:t xml:space="preserve"> </w:t>
      </w:r>
      <w:r>
        <w:t xml:space="preserve">As many parking spaces as reasonably feasible have been added on site in an attempt</w:t>
      </w:r>
      <w:r>
        <w:t xml:space="preserve"> </w:t>
      </w:r>
      <w:r>
        <w:t xml:space="preserve">to meet the district parking requirements, and, at a minimum, there has been no reduction</w:t>
      </w:r>
      <w:r>
        <w:t xml:space="preserve"> </w:t>
      </w:r>
      <w:r>
        <w:t xml:space="preserve">in the existing number of parking spaces on site.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14"/>
    <w:bookmarkStart w:id="215" w:name="procedure-for-no-net-loss-of-parking"/>
    <w:p>
      <w:pPr>
        <w:pStyle w:val="Heading2"/>
      </w:pPr>
      <w:r>
        <w:t xml:space="preserve">§ 82-1307.1. Procedure for no net loss of parking</w:t>
      </w:r>
    </w:p>
    <w:p>
      <w:pPr>
        <w:pStyle w:val="FirstParagraph"/>
      </w:pPr>
      <w:r>
        <w:t xml:space="preserve">An applicant for no net loss of parking must submit an application for special use</w:t>
      </w:r>
      <w:r>
        <w:t xml:space="preserve"> </w:t>
      </w:r>
      <w:r>
        <w:t xml:space="preserve">permit to the zoning enforcement officer which contains a statement addressing each</w:t>
      </w:r>
      <w:r>
        <w:t xml:space="preserve"> </w:t>
      </w:r>
      <w:r>
        <w:t xml:space="preserve">of the requirements set forth in this section 82-1307. The zoning enforcement officer shall forward the application to the technical review</w:t>
      </w:r>
      <w:r>
        <w:t xml:space="preserve"> </w:t>
      </w:r>
      <w:r>
        <w:t xml:space="preserve">committee and the zoning board of review for consideration in accordance with article 3 of this chapter.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15"/>
    <w:bookmarkStart w:id="216" w:name="sign-regulations"/>
    <w:p>
      <w:pPr>
        <w:pStyle w:val="Heading1"/>
      </w:pPr>
      <w:r>
        <w:t xml:space="preserve">§ 14. SIGN REGULATIONS</w:t>
      </w:r>
    </w:p>
    <w:p>
      <w:pPr>
        <w:pStyle w:val="FirstParagraph"/>
      </w:pPr>
      <w:r>
        <w:br/>
      </w:r>
    </w:p>
    <w:bookmarkEnd w:id="216"/>
    <w:bookmarkStart w:id="217" w:name="general-intent-1"/>
    <w:p>
      <w:pPr>
        <w:pStyle w:val="Heading2"/>
      </w:pPr>
      <w:r>
        <w:t xml:space="preserve">§ 82-1400. General intent</w:t>
      </w:r>
    </w:p>
    <w:p>
      <w:pPr>
        <w:pStyle w:val="FirstParagraph"/>
      </w:pPr>
      <w:r>
        <w:t xml:space="preserve">It is the intent of this chapter to:</w:t>
      </w:r>
    </w:p>
    <w:p>
      <w:pPr>
        <w:pStyle w:val="BodyText"/>
      </w:pPr>
      <w:r>
        <w:t xml:space="preserve">• Establish rules and regulations to control and regulate all signs in the Town of</w:t>
      </w:r>
      <w:r>
        <w:t xml:space="preserve"> </w:t>
      </w:r>
      <w:r>
        <w:t xml:space="preserve">Jamestown;</w:t>
      </w:r>
    </w:p>
    <w:p>
      <w:pPr>
        <w:pStyle w:val="BodyText"/>
      </w:pPr>
      <w:r>
        <w:t xml:space="preserve">• Maintain a high degree of excellence in the quality of all signs;</w:t>
      </w:r>
    </w:p>
    <w:p>
      <w:pPr>
        <w:pStyle w:val="BodyText"/>
      </w:pPr>
      <w:r>
        <w:t xml:space="preserve">• Prevent the proliferation of signs which cause visual clutter and disharmony; and</w:t>
      </w:r>
    </w:p>
    <w:p>
      <w:pPr>
        <w:pStyle w:val="BodyText"/>
      </w:pPr>
      <w:r>
        <w:t xml:space="preserve">• Encourage a rational pattern of signs with regard to the area where such signs are</w:t>
      </w:r>
      <w:r>
        <w:t xml:space="preserve"> </w:t>
      </w:r>
      <w:r>
        <w:t xml:space="preserve">located.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17"/>
    <w:bookmarkStart w:id="218" w:name="building-permit-required-1"/>
    <w:p>
      <w:pPr>
        <w:pStyle w:val="Heading2"/>
      </w:pPr>
      <w:r>
        <w:t xml:space="preserve">§ 82-1401. Building permit required</w:t>
      </w:r>
    </w:p>
    <w:p>
      <w:pPr>
        <w:pStyle w:val="FirstParagraph"/>
      </w:pPr>
      <w:r>
        <w:t xml:space="preserve">No sign shall be erected without the issuance of a building permit by the zoning enforcement</w:t>
      </w:r>
      <w:r>
        <w:t xml:space="preserve"> </w:t>
      </w:r>
      <w:r>
        <w:t xml:space="preserve">officer unless otherwise specified in this article 14. An application for a permit to erect a sign shall be made in writing upon forms</w:t>
      </w:r>
      <w:r>
        <w:t xml:space="preserve"> </w:t>
      </w:r>
      <w:r>
        <w:t xml:space="preserve">prescribed and provided by the zoning enforcement officer, who may also require any</w:t>
      </w:r>
      <w:r>
        <w:t xml:space="preserve"> </w:t>
      </w:r>
      <w:r>
        <w:t xml:space="preserve">drawings, descriptions, or plot plans of the sign and/or its location upon the lot,</w:t>
      </w:r>
      <w:r>
        <w:t xml:space="preserve"> </w:t>
      </w:r>
      <w:r>
        <w:t xml:space="preserve">as may be reasonably necessary to administer the sign provisions of this article 14.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18"/>
    <w:bookmarkStart w:id="219" w:name="building-permit-not-required"/>
    <w:p>
      <w:pPr>
        <w:pStyle w:val="Heading2"/>
      </w:pPr>
      <w:r>
        <w:t xml:space="preserve">§ 82-1402. Building permit not required</w:t>
      </w:r>
    </w:p>
    <w:p>
      <w:pPr>
        <w:pStyle w:val="FirstParagraph"/>
      </w:pPr>
      <w:r>
        <w:t xml:space="preserve">The following signs do not require a building permit from the zoning enforcement officer</w:t>
      </w:r>
      <w:r>
        <w:t xml:space="preserve"> </w:t>
      </w:r>
      <w:r>
        <w:t xml:space="preserve">and shall not be counted toward the maximum number of signs specified in section 82-1405 or section 82-1407. However, these signs are still subject to the design standards within this chapter</w:t>
      </w:r>
      <w:r>
        <w:t xml:space="preserve"> </w:t>
      </w:r>
      <w:r>
        <w:t xml:space="preserve">unless specifically noted otherwise. Violation of applicable standards shall constitute</w:t>
      </w:r>
      <w:r>
        <w:t xml:space="preserve"> </w:t>
      </w:r>
      <w:r>
        <w:t xml:space="preserve">a zoning violation and be addressed as such.</w:t>
      </w:r>
    </w:p>
    <w:p>
      <w:pPr>
        <w:pStyle w:val="Compact"/>
        <w:numPr>
          <w:ilvl w:val="0"/>
          <w:numId w:val="1344"/>
        </w:numPr>
      </w:pPr>
    </w:p>
    <w:p>
      <w:pPr>
        <w:numPr>
          <w:ilvl w:val="1"/>
          <w:numId w:val="1345"/>
        </w:numPr>
      </w:pPr>
      <w:r>
        <w:t xml:space="preserve">A.</w:t>
      </w:r>
      <w:r>
        <w:t xml:space="preserve"> </w:t>
      </w:r>
      <w:r>
        <w:t xml:space="preserve">One or more wall signs affixed to a place of residence and not to exceed in aggregate</w:t>
      </w:r>
      <w:r>
        <w:t xml:space="preserve"> </w:t>
      </w:r>
      <w:r>
        <w:t xml:space="preserve">two square feet. Such sign or signs are traditionally used for building identification</w:t>
      </w:r>
      <w:r>
        <w:t xml:space="preserve"> </w:t>
      </w:r>
      <w:r>
        <w:t xml:space="preserve">for a residence, home occupation or other legal use, nameplates, or historical plaques</w:t>
      </w:r>
      <w:r>
        <w:t xml:space="preserve"> </w:t>
      </w:r>
      <w:r>
        <w:t xml:space="preserve">noting the date of construction or other such historical information but may be used</w:t>
      </w:r>
      <w:r>
        <w:t xml:space="preserve"> </w:t>
      </w:r>
      <w:r>
        <w:t xml:space="preserve">for any other legal communication desired.</w:t>
      </w:r>
    </w:p>
    <w:p>
      <w:pPr>
        <w:numPr>
          <w:ilvl w:val="1"/>
          <w:numId w:val="1345"/>
        </w:numPr>
      </w:pPr>
      <w:r>
        <w:t xml:space="preserve">B.</w:t>
      </w:r>
      <w:r>
        <w:t xml:space="preserve"> </w:t>
      </w:r>
      <w:r>
        <w:t xml:space="preserve">Real estate signs advertising sale or rent, or signs naming the builder, architect,</w:t>
      </w:r>
      <w:r>
        <w:t xml:space="preserve"> </w:t>
      </w:r>
      <w:r>
        <w:t xml:space="preserve">developer or engineer of a project in progress, placed on the premises, not exceeding</w:t>
      </w:r>
      <w:r>
        <w:t xml:space="preserve"> </w:t>
      </w:r>
      <w:r>
        <w:t xml:space="preserve">eight square feet. All such signs must be removed within seven days of sale, rental,</w:t>
      </w:r>
      <w:r>
        <w:t xml:space="preserve"> </w:t>
      </w:r>
      <w:r>
        <w:t xml:space="preserve">or completion of the project for which the sign was placed.</w:t>
      </w:r>
    </w:p>
    <w:p>
      <w:pPr>
        <w:numPr>
          <w:ilvl w:val="1"/>
          <w:numId w:val="1345"/>
        </w:numPr>
      </w:pPr>
      <w:r>
        <w:t xml:space="preserve">C.</w:t>
      </w:r>
      <w:r>
        <w:t xml:space="preserve"> </w:t>
      </w:r>
      <w:r>
        <w:t xml:space="preserve">Signs posted for the purposes of protecting public health and safety and deterring</w:t>
      </w:r>
      <w:r>
        <w:t xml:space="preserve"> </w:t>
      </w:r>
      <w:r>
        <w:t xml:space="preserve">intentional or unintentional illegal activity. These signs may include, but shall</w:t>
      </w:r>
      <w:r>
        <w:t xml:space="preserve"> </w:t>
      </w:r>
      <w:r>
        <w:t xml:space="preserve">not be limited to those prohibiting trespass, hunting and the like, signs warning</w:t>
      </w:r>
      <w:r>
        <w:t xml:space="preserve"> </w:t>
      </w:r>
      <w:r>
        <w:t xml:space="preserve">of danger, such as high voltage, and necessary public utility signs. These signs shall</w:t>
      </w:r>
      <w:r>
        <w:t xml:space="preserve"> </w:t>
      </w:r>
      <w:r>
        <w:t xml:space="preserve">not exceed two square feet in area.</w:t>
      </w:r>
    </w:p>
    <w:p>
      <w:pPr>
        <w:numPr>
          <w:ilvl w:val="1"/>
          <w:numId w:val="1345"/>
        </w:numPr>
      </w:pPr>
      <w:r>
        <w:t xml:space="preserve">D.</w:t>
      </w:r>
      <w:r>
        <w:t xml:space="preserve"> </w:t>
      </w:r>
      <w:r>
        <w:t xml:space="preserve">Normal displays of merchandise in windows shall not be considered signs.</w:t>
      </w:r>
    </w:p>
    <w:p>
      <w:pPr>
        <w:numPr>
          <w:ilvl w:val="1"/>
          <w:numId w:val="1345"/>
        </w:numPr>
      </w:pPr>
      <w:r>
        <w:t xml:space="preserve">E.</w:t>
      </w:r>
      <w:r>
        <w:t xml:space="preserve"> </w:t>
      </w:r>
      <w:r>
        <w:t xml:space="preserve">Temporary signs posted for the purposes of protecting public health and safety including,</w:t>
      </w:r>
      <w:r>
        <w:t xml:space="preserve"> </w:t>
      </w:r>
      <w:r>
        <w:t xml:space="preserve">but not limited to, those that would direct traffic in the presence of potentially</w:t>
      </w:r>
      <w:r>
        <w:t xml:space="preserve"> </w:t>
      </w:r>
      <w:r>
        <w:t xml:space="preserve">hazardous conditions and any other governmental signs erected by a public safety agency</w:t>
      </w:r>
      <w:r>
        <w:t xml:space="preserve"> </w:t>
      </w:r>
      <w:r>
        <w:t xml:space="preserve">in the discharge of any governmental function. Illumination of such signs may deviate</w:t>
      </w:r>
      <w:r>
        <w:t xml:space="preserve"> </w:t>
      </w:r>
      <w:r>
        <w:t xml:space="preserve">from the standards of section 82-1408 where such deviation is integral to the protection of public health and safety.</w:t>
      </w:r>
    </w:p>
    <w:p>
      <w:pPr>
        <w:numPr>
          <w:ilvl w:val="1"/>
          <w:numId w:val="1345"/>
        </w:numPr>
      </w:pPr>
      <w:r>
        <w:t xml:space="preserve">F.</w:t>
      </w:r>
      <w:r>
        <w:t xml:space="preserve"> </w:t>
      </w:r>
      <w:r>
        <w:t xml:space="preserve">Signs associated with historical places or points of interest and other such interpretive</w:t>
      </w:r>
      <w:r>
        <w:t xml:space="preserve"> </w:t>
      </w:r>
      <w:r>
        <w:t xml:space="preserve">signs, erected by governmental authority or the like (such as the Jamestown Historical</w:t>
      </w:r>
      <w:r>
        <w:t xml:space="preserve"> </w:t>
      </w:r>
      <w:r>
        <w:t xml:space="preserve">Society), not to exceed a total area of 12 square feet.</w:t>
      </w:r>
    </w:p>
    <w:p>
      <w:pPr>
        <w:numPr>
          <w:ilvl w:val="1"/>
          <w:numId w:val="1345"/>
        </w:numPr>
      </w:pPr>
      <w:r>
        <w:t xml:space="preserve">G.</w:t>
      </w:r>
      <w:r>
        <w:t xml:space="preserve"> </w:t>
      </w:r>
      <w:r>
        <w:t xml:space="preserve">Signs posted for the purposes of protecting public health and safety as related to</w:t>
      </w:r>
      <w:r>
        <w:t xml:space="preserve"> </w:t>
      </w:r>
      <w:r>
        <w:t xml:space="preserve">the circulation of automobiles, bicyclists, and pedestrians. Individual signs posted</w:t>
      </w:r>
      <w:r>
        <w:t xml:space="preserve"> </w:t>
      </w:r>
      <w:r>
        <w:t xml:space="preserve">for this purpose shall not exceed an area of more than two square feet. Examples of</w:t>
      </w:r>
      <w:r>
        <w:t xml:space="preserve"> </w:t>
      </w:r>
      <w:r>
        <w:t xml:space="preserve">these signs include, but are not limited to, those indicating entrance, exit or parking,</w:t>
      </w:r>
      <w:r>
        <w:t xml:space="preserve"> </w:t>
      </w:r>
      <w:r>
        <w:t xml:space="preserve">erected on a premises for the direction of people and vehicles.</w:t>
      </w:r>
    </w:p>
    <w:p>
      <w:pPr>
        <w:numPr>
          <w:ilvl w:val="1"/>
          <w:numId w:val="1345"/>
        </w:numPr>
      </w:pPr>
      <w:r>
        <w:t xml:space="preserve">H.</w:t>
      </w:r>
      <w:r>
        <w:t xml:space="preserve"> </w:t>
      </w:r>
      <w:r>
        <w:t xml:space="preserve">Church, school, and public uses may have one ground sign, not to exceed a total area</w:t>
      </w:r>
      <w:r>
        <w:t xml:space="preserve"> </w:t>
      </w:r>
      <w:r>
        <w:t xml:space="preserve">of 12 square feet. Public schools and other public uses may have, in addition, one</w:t>
      </w:r>
      <w:r>
        <w:t xml:space="preserve"> </w:t>
      </w:r>
      <w:r>
        <w:t xml:space="preserve">wall sign that may run the horizontal length of the front façade of the building but</w:t>
      </w:r>
      <w:r>
        <w:t xml:space="preserve"> </w:t>
      </w:r>
      <w:r>
        <w:t xml:space="preserve">not to exceed a vertical height of two feet. Where any of these signs are illuminated,</w:t>
      </w:r>
      <w:r>
        <w:t xml:space="preserve"> </w:t>
      </w:r>
      <w:r>
        <w:t xml:space="preserve">illumination shall comply with section 82-1408.</w:t>
      </w:r>
    </w:p>
    <w:p>
      <w:pPr>
        <w:numPr>
          <w:ilvl w:val="1"/>
          <w:numId w:val="1345"/>
        </w:numPr>
      </w:pPr>
      <w:r>
        <w:t xml:space="preserve">I.</w:t>
      </w:r>
      <w:r>
        <w:t xml:space="preserve"> </w:t>
      </w:r>
      <w:r>
        <w:t xml:space="preserve">Standard gasoline or other fuel pumps bearing thereon any information required by</w:t>
      </w:r>
      <w:r>
        <w:t xml:space="preserve"> </w:t>
      </w:r>
      <w:r>
        <w:t xml:space="preserve">state or federal law.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19"/>
    <w:bookmarkStart w:id="220" w:name="general-prohibitions"/>
    <w:p>
      <w:pPr>
        <w:pStyle w:val="Heading2"/>
      </w:pPr>
      <w:r>
        <w:t xml:space="preserve">§ 82-1403. General prohibitions</w:t>
      </w:r>
    </w:p>
    <w:p>
      <w:pPr>
        <w:pStyle w:val="FirstParagraph"/>
      </w:pPr>
      <w:r>
        <w:t xml:space="preserve">The following signs are prohibited in all zoning districts, unless otherwise conditioned</w:t>
      </w:r>
      <w:r>
        <w:t xml:space="preserve"> </w:t>
      </w:r>
      <w:r>
        <w:t xml:space="preserve">below:</w:t>
      </w:r>
    </w:p>
    <w:p>
      <w:pPr>
        <w:pStyle w:val="Compact"/>
        <w:numPr>
          <w:ilvl w:val="0"/>
          <w:numId w:val="1346"/>
        </w:numPr>
      </w:pPr>
    </w:p>
    <w:p>
      <w:pPr>
        <w:numPr>
          <w:ilvl w:val="1"/>
          <w:numId w:val="134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Animated signs.</w:t>
      </w:r>
      <w:r>
        <w:t xml:space="preserve"> </w:t>
      </w:r>
      <w:r>
        <w:t xml:space="preserve">Temporary signs erected for the purposes of protecting public health and safety pursuant</w:t>
      </w:r>
      <w:r>
        <w:t xml:space="preserve"> </w:t>
      </w:r>
      <w:r>
        <w:t xml:space="preserve">to section 82-1402 E may be animated where conducive to those purposes.</w:t>
      </w:r>
    </w:p>
    <w:p>
      <w:pPr>
        <w:numPr>
          <w:ilvl w:val="1"/>
          <w:numId w:val="1347"/>
        </w:numPr>
      </w:pPr>
      <w:r>
        <w:t xml:space="preserve">B.</w:t>
      </w:r>
      <w:r>
        <w:t xml:space="preserve"> </w:t>
      </w:r>
      <w:r>
        <w:t xml:space="preserve">Billboards.</w:t>
      </w:r>
    </w:p>
    <w:p>
      <w:pPr>
        <w:numPr>
          <w:ilvl w:val="1"/>
          <w:numId w:val="1347"/>
        </w:numPr>
      </w:pPr>
      <w:r>
        <w:t xml:space="preserve">C.</w:t>
      </w:r>
      <w:r>
        <w:t xml:space="preserve"> </w:t>
      </w:r>
      <w:r>
        <w:t xml:space="preserve">Interior-lighted signs.</w:t>
      </w:r>
    </w:p>
    <w:p>
      <w:pPr>
        <w:numPr>
          <w:ilvl w:val="1"/>
          <w:numId w:val="1347"/>
        </w:numPr>
      </w:pPr>
      <w:r>
        <w:t xml:space="preserve">D.</w:t>
      </w:r>
      <w:r>
        <w:t xml:space="preserve"> </w:t>
      </w:r>
      <w:r>
        <w:t xml:space="preserve">Posted signs.</w:t>
      </w:r>
    </w:p>
    <w:p>
      <w:pPr>
        <w:numPr>
          <w:ilvl w:val="1"/>
          <w:numId w:val="1347"/>
        </w:numPr>
      </w:pPr>
      <w:r>
        <w:t xml:space="preserve">E.</w:t>
      </w:r>
      <w:r>
        <w:t xml:space="preserve"> </w:t>
      </w:r>
      <w:r>
        <w:t xml:space="preserve">Roof signs.</w:t>
      </w:r>
    </w:p>
    <w:p>
      <w:pPr>
        <w:numPr>
          <w:ilvl w:val="1"/>
          <w:numId w:val="1347"/>
        </w:numPr>
      </w:pPr>
      <w:r>
        <w:t xml:space="preserve">F.</w:t>
      </w:r>
      <w:r>
        <w:t xml:space="preserve"> </w:t>
      </w:r>
      <w:r>
        <w:t xml:space="preserve">Trailer signs.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20"/>
    <w:bookmarkStart w:id="221" w:name="Xd2202e66bf90e603e7fafe8cef3d7fa2a35bca9"/>
    <w:p>
      <w:pPr>
        <w:pStyle w:val="Heading2"/>
      </w:pPr>
      <w:r>
        <w:t xml:space="preserve">§ 82-1404. Signs reviewed as part of an application for a special use permit</w:t>
      </w:r>
    </w:p>
    <w:p>
      <w:pPr>
        <w:pStyle w:val="FirstParagraph"/>
      </w:pPr>
      <w:r>
        <w:t xml:space="preserve">Where any application for a special use permit includes the erection or alteration</w:t>
      </w:r>
      <w:r>
        <w:t xml:space="preserve"> </w:t>
      </w:r>
      <w:r>
        <w:t xml:space="preserve">of a sign, the proposed sign shall be reviewed as part of that application by the</w:t>
      </w:r>
      <w:r>
        <w:t xml:space="preserve"> </w:t>
      </w:r>
      <w:r>
        <w:t xml:space="preserve">zoning board of review.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21"/>
    <w:bookmarkStart w:id="222" w:name="regulations-for-commercial-districts"/>
    <w:p>
      <w:pPr>
        <w:pStyle w:val="Heading2"/>
      </w:pPr>
      <w:r>
        <w:t xml:space="preserve">§ 82-1405. Regulations for commercial districts</w:t>
      </w:r>
    </w:p>
    <w:p>
      <w:pPr>
        <w:pStyle w:val="FirstParagraph"/>
      </w:pPr>
      <w:r>
        <w:t xml:space="preserve">The total number of signs, including wall, window, awning, ground, projecting, and</w:t>
      </w:r>
      <w:r>
        <w:t xml:space="preserve"> </w:t>
      </w:r>
      <w:r>
        <w:t xml:space="preserve">sandwich board signs shall not exceed three for any single commercial use on lots</w:t>
      </w:r>
      <w:r>
        <w:t xml:space="preserve"> </w:t>
      </w:r>
      <w:r>
        <w:t xml:space="preserve">exceeding 10,000 square feet in size and two for any single commercial use on lots</w:t>
      </w:r>
      <w:r>
        <w:t xml:space="preserve"> </w:t>
      </w:r>
      <w:r>
        <w:t xml:space="preserve">under 10,000 square feet in size, except for multiple uses on a single lot (see section 82-1405 G below).</w:t>
      </w:r>
    </w:p>
    <w:p>
      <w:pPr>
        <w:pStyle w:val="BodyText"/>
      </w:pPr>
      <w:r>
        <w:t xml:space="preserve">The following signs may be erected in the CD, CL, and CW districts (except as noted):</w:t>
      </w:r>
    </w:p>
    <w:p>
      <w:pPr>
        <w:pStyle w:val="Compact"/>
        <w:numPr>
          <w:ilvl w:val="0"/>
          <w:numId w:val="1348"/>
        </w:numPr>
      </w:pPr>
    </w:p>
    <w:p>
      <w:pPr>
        <w:numPr>
          <w:ilvl w:val="1"/>
          <w:numId w:val="134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Wall sign.</w:t>
      </w:r>
      <w:r>
        <w:t xml:space="preserve"> </w:t>
      </w:r>
      <w:r>
        <w:t xml:space="preserve">One or more wall signs are allowed per established business for each street frontage,</w:t>
      </w:r>
      <w:r>
        <w:t xml:space="preserve"> </w:t>
      </w:r>
      <w:r>
        <w:t xml:space="preserve">not exceeding a total of 16 square feet in the aggregate.</w:t>
      </w:r>
    </w:p>
    <w:p>
      <w:pPr>
        <w:numPr>
          <w:ilvl w:val="1"/>
          <w:numId w:val="134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Window sign.</w:t>
      </w:r>
      <w:r>
        <w:t xml:space="preserve"> </w:t>
      </w:r>
      <w:r>
        <w:t xml:space="preserve">Window signs permanently erected or maintained in the window of any building, which</w:t>
      </w:r>
      <w:r>
        <w:t xml:space="preserve"> </w:t>
      </w:r>
      <w:r>
        <w:t xml:space="preserve">are visible from any public or private street or highway, are permitted provided such</w:t>
      </w:r>
      <w:r>
        <w:t xml:space="preserve"> </w:t>
      </w:r>
      <w:r>
        <w:t xml:space="preserve">signs shall not occupy more than 25 percent of the area of said window.</w:t>
      </w:r>
    </w:p>
    <w:p>
      <w:pPr>
        <w:numPr>
          <w:ilvl w:val="1"/>
          <w:numId w:val="134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Ground sign or ladder sign.</w:t>
      </w:r>
      <w:r>
        <w:t xml:space="preserve"> </w:t>
      </w:r>
      <w:r>
        <w:t xml:space="preserve">One ground sign or ladder sign, not to exceed five feet in height (as measured from</w:t>
      </w:r>
      <w:r>
        <w:t xml:space="preserve"> </w:t>
      </w:r>
      <w:r>
        <w:t xml:space="preserve">the ground) or 20 square feet in area, shall be permitted for each lot. Such signs</w:t>
      </w:r>
      <w:r>
        <w:t xml:space="preserve"> </w:t>
      </w:r>
      <w:r>
        <w:t xml:space="preserve">are permitted in the CL and CD Districts only.</w:t>
      </w:r>
    </w:p>
    <w:p>
      <w:pPr>
        <w:numPr>
          <w:ilvl w:val="1"/>
          <w:numId w:val="134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Projecting sign.</w:t>
      </w:r>
      <w:r>
        <w:t xml:space="preserve"> </w:t>
      </w:r>
      <w:r>
        <w:t xml:space="preserve">Such signs will be restricted to one per business and are only allowed in the first</w:t>
      </w:r>
      <w:r>
        <w:t xml:space="preserve"> </w:t>
      </w:r>
      <w:r>
        <w:t xml:space="preserve">layer (as described in article 11). The zoning enforcement officer shall require proof of adequate public liability</w:t>
      </w:r>
      <w:r>
        <w:t xml:space="preserve"> </w:t>
      </w:r>
      <w:r>
        <w:t xml:space="preserve">coverage applicable to all signs extended over public property.</w:t>
      </w:r>
    </w:p>
    <w:p>
      <w:pPr>
        <w:numPr>
          <w:ilvl w:val="1"/>
          <w:numId w:val="134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Awning or canopy sign.</w:t>
      </w:r>
      <w:r>
        <w:t xml:space="preserve"> </w:t>
      </w:r>
      <w:r>
        <w:t xml:space="preserve">A single awning or canopy structure may include one awning or canopy sign for each</w:t>
      </w:r>
      <w:r>
        <w:t xml:space="preserve"> </w:t>
      </w:r>
      <w:r>
        <w:t xml:space="preserve">business located on the premises.</w:t>
      </w:r>
    </w:p>
    <w:p>
      <w:pPr>
        <w:numPr>
          <w:ilvl w:val="1"/>
          <w:numId w:val="134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Sandwich board.</w:t>
      </w:r>
    </w:p>
    <w:p>
      <w:pPr>
        <w:numPr>
          <w:ilvl w:val="2"/>
          <w:numId w:val="1350"/>
        </w:numPr>
      </w:pPr>
      <w:r>
        <w:t xml:space="preserve">1)</w:t>
      </w:r>
      <w:r>
        <w:t xml:space="preserve"> </w:t>
      </w:r>
      <w:r>
        <w:t xml:space="preserve">No more than one sandwich board shall be allowed per business, per lot.</w:t>
      </w:r>
    </w:p>
    <w:p>
      <w:pPr>
        <w:numPr>
          <w:ilvl w:val="2"/>
          <w:numId w:val="1350"/>
        </w:numPr>
      </w:pPr>
      <w:r>
        <w:t xml:space="preserve">2)</w:t>
      </w:r>
      <w:r>
        <w:t xml:space="preserve"> </w:t>
      </w:r>
      <w:r>
        <w:t xml:space="preserve">Sandwich boards that are to be located on a lot which abuts a residential zoning district</w:t>
      </w:r>
      <w:r>
        <w:t xml:space="preserve"> </w:t>
      </w:r>
      <w:r>
        <w:t xml:space="preserve">shall be required to comply with the side yard and rear yard setbacks of that residential</w:t>
      </w:r>
      <w:r>
        <w:t xml:space="preserve"> </w:t>
      </w:r>
      <w:r>
        <w:t xml:space="preserve">zoning district.</w:t>
      </w:r>
    </w:p>
    <w:p>
      <w:pPr>
        <w:numPr>
          <w:ilvl w:val="2"/>
          <w:numId w:val="1350"/>
        </w:numPr>
      </w:pPr>
      <w:r>
        <w:t xml:space="preserve">3)</w:t>
      </w:r>
      <w:r>
        <w:t xml:space="preserve"> </w:t>
      </w:r>
      <w:r>
        <w:t xml:space="preserve">Sandwich boards shall be placed on the lot of record for that business and shall not</w:t>
      </w:r>
      <w:r>
        <w:t xml:space="preserve"> </w:t>
      </w:r>
      <w:r>
        <w:t xml:space="preserve">be placed in public rights-of-way without a permit. See section 82-1406 below.</w:t>
      </w:r>
    </w:p>
    <w:p>
      <w:pPr>
        <w:numPr>
          <w:ilvl w:val="2"/>
          <w:numId w:val="1350"/>
        </w:numPr>
      </w:pPr>
      <w:r>
        <w:t xml:space="preserve">4)</w:t>
      </w:r>
      <w:r>
        <w:t xml:space="preserve"> </w:t>
      </w:r>
      <w:r>
        <w:t xml:space="preserve">Sandwich boards shall not exceed 24 inches in width or 40 inches in height.</w:t>
      </w:r>
    </w:p>
    <w:p>
      <w:pPr>
        <w:numPr>
          <w:ilvl w:val="2"/>
          <w:numId w:val="1350"/>
        </w:numPr>
      </w:pPr>
      <w:r>
        <w:t xml:space="preserve">5)</w:t>
      </w:r>
      <w:r>
        <w:t xml:space="preserve"> </w:t>
      </w:r>
      <w:r>
        <w:t xml:space="preserve">Sandwich boards shall only be allowed to be displayed during hours of business operation.</w:t>
      </w:r>
      <w:r>
        <w:t xml:space="preserve"> </w:t>
      </w:r>
      <w:r>
        <w:t xml:space="preserve">Signs shall be removed and stored so that they are not visible when the business is</w:t>
      </w:r>
      <w:r>
        <w:t xml:space="preserve"> </w:t>
      </w:r>
      <w:r>
        <w:t xml:space="preserve">closed.</w:t>
      </w:r>
    </w:p>
    <w:p>
      <w:pPr>
        <w:numPr>
          <w:ilvl w:val="2"/>
          <w:numId w:val="1350"/>
        </w:numPr>
      </w:pPr>
      <w:r>
        <w:t xml:space="preserve">6)</w:t>
      </w:r>
      <w:r>
        <w:t xml:space="preserve"> </w:t>
      </w:r>
      <w:r>
        <w:t xml:space="preserve">Sandwich boards shall be properly secured, weighted, placed, and used in a manner</w:t>
      </w:r>
      <w:r>
        <w:t xml:space="preserve"> </w:t>
      </w:r>
      <w:r>
        <w:t xml:space="preserve">so as to not cause harm to the public.</w:t>
      </w:r>
    </w:p>
    <w:p>
      <w:pPr>
        <w:numPr>
          <w:ilvl w:val="2"/>
          <w:numId w:val="1350"/>
        </w:numPr>
      </w:pPr>
      <w:r>
        <w:t xml:space="preserve">7)</w:t>
      </w:r>
      <w:r>
        <w:t xml:space="preserve"> </w:t>
      </w:r>
      <w:r>
        <w:t xml:space="preserve">Sandwich boards shall not be permanently anchored, attached or chained to a pole,</w:t>
      </w:r>
      <w:r>
        <w:t xml:space="preserve"> </w:t>
      </w:r>
      <w:r>
        <w:t xml:space="preserve">utility pole, newspaper box or other structures or appurtenances.</w:t>
      </w:r>
    </w:p>
    <w:p>
      <w:pPr>
        <w:numPr>
          <w:ilvl w:val="2"/>
          <w:numId w:val="1350"/>
        </w:numPr>
      </w:pPr>
      <w:r>
        <w:t xml:space="preserve">8)</w:t>
      </w:r>
      <w:r>
        <w:t xml:space="preserve"> </w:t>
      </w:r>
      <w:r>
        <w:t xml:space="preserve">Sandwich boards shall not contain any electrical components nor have any moving parts.</w:t>
      </w:r>
    </w:p>
    <w:p>
      <w:pPr>
        <w:numPr>
          <w:ilvl w:val="1"/>
          <w:numId w:val="134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Signs for multiuse commercial establishments.</w:t>
      </w:r>
      <w:r>
        <w:t xml:space="preserve"> </w:t>
      </w:r>
      <w:r>
        <w:t xml:space="preserve">A single lot containing more than one commercial use as an identifiable group shall</w:t>
      </w:r>
      <w:r>
        <w:t xml:space="preserve"> </w:t>
      </w:r>
      <w:r>
        <w:t xml:space="preserve">be allowed one wall, ground or ladder sign for all commercial uses on the lot, up</w:t>
      </w:r>
      <w:r>
        <w:t xml:space="preserve"> </w:t>
      </w:r>
      <w:r>
        <w:t xml:space="preserve">to 20 square feet in area. Additionally, one wall-mounted sign shall be allowed for</w:t>
      </w:r>
      <w:r>
        <w:t xml:space="preserve"> </w:t>
      </w:r>
      <w:r>
        <w:t xml:space="preserve">each separate commercial use, each sign not to exceed 12 square feet in area.</w:t>
      </w:r>
    </w:p>
    <w:p>
      <w:pPr>
        <w:numPr>
          <w:ilvl w:val="1"/>
          <w:numId w:val="1349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Temporary commercial signs.</w:t>
      </w:r>
      <w:r>
        <w:t xml:space="preserve"> </w:t>
      </w:r>
      <w:r>
        <w:t xml:space="preserve">Temporary signs, banners, posters and special promotions, except posters intended</w:t>
      </w:r>
      <w:r>
        <w:t xml:space="preserve"> </w:t>
      </w:r>
      <w:r>
        <w:t xml:space="preserve">for window display, are prohibited for commercial uses. Sandwich boards are not considered</w:t>
      </w:r>
      <w:r>
        <w:t xml:space="preserve"> </w:t>
      </w:r>
      <w:r>
        <w:t xml:space="preserve">temporary commercial signs.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22"/>
    <w:bookmarkStart w:id="223" w:name="signs-on-town-owned-property"/>
    <w:p>
      <w:pPr>
        <w:pStyle w:val="Heading2"/>
      </w:pPr>
      <w:r>
        <w:t xml:space="preserve">§ 82-1406. Signs on town-owned property</w:t>
      </w:r>
    </w:p>
    <w:p>
      <w:pPr>
        <w:pStyle w:val="FirstParagraph"/>
      </w:pPr>
      <w:r>
        <w:t xml:space="preserve">The town council shall have sole discretion as to the suitability of all signs erected,</w:t>
      </w:r>
      <w:r>
        <w:t xml:space="preserve"> </w:t>
      </w:r>
      <w:r>
        <w:t xml:space="preserve">or to be erected on town-owned property, under lease of private enterprise, or otherwise.</w:t>
      </w:r>
      <w:r>
        <w:t xml:space="preserve"> </w:t>
      </w:r>
      <w:r>
        <w:t xml:space="preserve">Any person wishing to place a sign on or over town property shall make a request for</w:t>
      </w:r>
      <w:r>
        <w:t xml:space="preserve"> </w:t>
      </w:r>
      <w:r>
        <w:t xml:space="preserve">such to the town council. All said signs shall conform to the existing sign code.</w:t>
      </w:r>
      <w:r>
        <w:t xml:space="preserve"> </w:t>
      </w:r>
      <w:r>
        <w:t xml:space="preserve">This provision shall include sandwich boards, and other signs which are customarily</w:t>
      </w:r>
      <w:r>
        <w:t xml:space="preserve"> </w:t>
      </w:r>
      <w:r>
        <w:t xml:space="preserve">placed on the public sidewalks.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23"/>
    <w:bookmarkStart w:id="224" w:name="regulations-for-residential-districts"/>
    <w:p>
      <w:pPr>
        <w:pStyle w:val="Heading2"/>
      </w:pPr>
      <w:r>
        <w:t xml:space="preserve">§ 82-1407. Regulations for residential districts</w:t>
      </w:r>
    </w:p>
    <w:p>
      <w:pPr>
        <w:pStyle w:val="FirstParagraph"/>
      </w:pPr>
      <w:r>
        <w:t xml:space="preserve">Regulations for residential districts are as follows:</w:t>
      </w:r>
    </w:p>
    <w:p>
      <w:pPr>
        <w:pStyle w:val="Compact"/>
        <w:numPr>
          <w:ilvl w:val="0"/>
          <w:numId w:val="1351"/>
        </w:numPr>
      </w:pPr>
    </w:p>
    <w:p>
      <w:pPr>
        <w:numPr>
          <w:ilvl w:val="1"/>
          <w:numId w:val="135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Customary home occupations, including bed and breakfast.</w:t>
      </w:r>
      <w:r>
        <w:t xml:space="preserve"> </w:t>
      </w:r>
      <w:r>
        <w:t xml:space="preserve">Other than any sign for which a permit is not required per section 82-1402, one single or double faced ground or projecting sign installed perpendicular to</w:t>
      </w:r>
      <w:r>
        <w:t xml:space="preserve"> </w:t>
      </w:r>
      <w:r>
        <w:t xml:space="preserve">the façade, to identify premises of a permitted customary home occupation or bed and</w:t>
      </w:r>
      <w:r>
        <w:t xml:space="preserve"> </w:t>
      </w:r>
      <w:r>
        <w:t xml:space="preserve">breakfast, shall be permitted provided such sign does not exceed two square feet in</w:t>
      </w:r>
      <w:r>
        <w:t xml:space="preserve"> </w:t>
      </w:r>
      <w:r>
        <w:t xml:space="preserve">area. Any such projecting sign may only be located within the first layer (as described</w:t>
      </w:r>
      <w:r>
        <w:t xml:space="preserve"> </w:t>
      </w:r>
      <w:r>
        <w:t xml:space="preserve">in article 11).</w:t>
      </w:r>
    </w:p>
    <w:p>
      <w:pPr>
        <w:numPr>
          <w:ilvl w:val="1"/>
          <w:numId w:val="135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Shared unnamed driveway or private road.</w:t>
      </w:r>
      <w:r>
        <w:t xml:space="preserve"> </w:t>
      </w:r>
      <w:r>
        <w:t xml:space="preserve">One ladder-type sign is permitted for group listings of any residential properties</w:t>
      </w:r>
      <w:r>
        <w:t xml:space="preserve"> </w:t>
      </w:r>
      <w:r>
        <w:t xml:space="preserve">sharing an unnamed driveway or private road.</w:t>
      </w:r>
    </w:p>
    <w:p>
      <w:pPr>
        <w:numPr>
          <w:ilvl w:val="1"/>
          <w:numId w:val="135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Real estate development and subdivision.</w:t>
      </w:r>
      <w:r>
        <w:t xml:space="preserve"> </w:t>
      </w:r>
      <w:r>
        <w:t xml:space="preserve">Any sign related to long-range property development or subdivision will comply with</w:t>
      </w:r>
      <w:r>
        <w:t xml:space="preserve"> </w:t>
      </w:r>
      <w:r>
        <w:t xml:space="preserve">the standards of the Town of Jamestown's Subdivision and Land Development Regulations.</w:t>
      </w:r>
    </w:p>
    <w:p>
      <w:pPr>
        <w:numPr>
          <w:ilvl w:val="1"/>
          <w:numId w:val="135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Subdivision entrance signs.</w:t>
      </w:r>
      <w:r>
        <w:t xml:space="preserve"> </w:t>
      </w:r>
      <w:r>
        <w:t xml:space="preserve">Permanent signs at major entrances to residential developments designed to identify</w:t>
      </w:r>
      <w:r>
        <w:t xml:space="preserve"> </w:t>
      </w:r>
      <w:r>
        <w:t xml:space="preserve">such developments shall be permitted provided such signs do not exceed 15 square feet</w:t>
      </w:r>
      <w:r>
        <w:t xml:space="preserve"> </w:t>
      </w:r>
      <w:r>
        <w:t xml:space="preserve">in area.</w:t>
      </w:r>
    </w:p>
    <w:p>
      <w:pPr>
        <w:numPr>
          <w:ilvl w:val="1"/>
          <w:numId w:val="135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Temporary residential signs.</w:t>
      </w:r>
      <w:r>
        <w:t xml:space="preserve"> </w:t>
      </w:r>
      <w:r>
        <w:t xml:space="preserve">Temporary signs, banners, posters and special promotions, except posters intended</w:t>
      </w:r>
      <w:r>
        <w:t xml:space="preserve"> </w:t>
      </w:r>
      <w:r>
        <w:t xml:space="preserve">for window display, will be permitted by right. The content of such signs has no bearing</w:t>
      </w:r>
      <w:r>
        <w:t xml:space="preserve"> </w:t>
      </w:r>
      <w:r>
        <w:t xml:space="preserve">on the requirements of this section, but such signs traditionally include notices</w:t>
      </w:r>
      <w:r>
        <w:t xml:space="preserve"> </w:t>
      </w:r>
      <w:r>
        <w:t xml:space="preserve">for special events, yard sales, political signs, or other signs expressing the views</w:t>
      </w:r>
      <w:r>
        <w:t xml:space="preserve"> </w:t>
      </w:r>
      <w:r>
        <w:t xml:space="preserve">of the property owner(s). Any property may display such signs up to 12 square feet</w:t>
      </w:r>
      <w:r>
        <w:t xml:space="preserve"> </w:t>
      </w:r>
      <w:r>
        <w:t xml:space="preserve">in cumulative area, with no one sign being larger than four square feet. No such sign</w:t>
      </w:r>
      <w:r>
        <w:t xml:space="preserve"> </w:t>
      </w:r>
      <w:r>
        <w:t xml:space="preserve">shall be displayed for more than 45 days. Sandwich boards are not considered temporary</w:t>
      </w:r>
      <w:r>
        <w:t xml:space="preserve"> </w:t>
      </w:r>
      <w:r>
        <w:t xml:space="preserve">residential signs.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24"/>
    <w:bookmarkStart w:id="225" w:name="illumination"/>
    <w:p>
      <w:pPr>
        <w:pStyle w:val="Heading2"/>
      </w:pPr>
      <w:r>
        <w:t xml:space="preserve">§ 82-1408. Illumination</w:t>
      </w:r>
    </w:p>
    <w:p>
      <w:pPr>
        <w:pStyle w:val="FirstParagraph"/>
      </w:pPr>
      <w:r>
        <w:t xml:space="preserve">The light from any sign component shall be so shaded, shielded or directed, or shall</w:t>
      </w:r>
      <w:r>
        <w:t xml:space="preserve"> </w:t>
      </w:r>
      <w:r>
        <w:t xml:space="preserve">be maintained at a sufficiently low level of intensity and brightness that it shall</w:t>
      </w:r>
      <w:r>
        <w:t xml:space="preserve"> </w:t>
      </w:r>
      <w:r>
        <w:t xml:space="preserve">not adversely affect neighborhood premises nor the safe vision of operators of vehicles</w:t>
      </w:r>
      <w:r>
        <w:t xml:space="preserve"> </w:t>
      </w:r>
      <w:r>
        <w:t xml:space="preserve">moving on public roads and highways. All lighted signs and advertising lights shall</w:t>
      </w:r>
      <w:r>
        <w:t xml:space="preserve"> </w:t>
      </w:r>
      <w:r>
        <w:t xml:space="preserve">be so shaded, shielded or directed that they shall not reflect or shine on or into</w:t>
      </w:r>
      <w:r>
        <w:t xml:space="preserve"> </w:t>
      </w:r>
      <w:r>
        <w:t xml:space="preserve">residential structures to an extent that would adversely affect them, nor into the</w:t>
      </w:r>
      <w:r>
        <w:t xml:space="preserve"> </w:t>
      </w:r>
      <w:r>
        <w:t xml:space="preserve">sky.</w:t>
      </w:r>
    </w:p>
    <w:p>
      <w:pPr>
        <w:pStyle w:val="BodyText"/>
      </w:pPr>
      <w:r>
        <w:t xml:space="preserve">Sodium-vapor type lighting is prohibited.</w:t>
      </w:r>
    </w:p>
    <w:p>
      <w:pPr>
        <w:pStyle w:val="BodyText"/>
      </w:pPr>
      <w:r>
        <w:t xml:space="preserve">Neon signs (fluorescent paint or gaseous tube illumination) are permitted provided</w:t>
      </w:r>
      <w:r>
        <w:t xml:space="preserve"> </w:t>
      </w:r>
      <w:r>
        <w:t xml:space="preserve">that:</w:t>
      </w:r>
    </w:p>
    <w:p>
      <w:pPr>
        <w:pStyle w:val="BodyText"/>
      </w:pPr>
      <w:r>
        <w:t xml:space="preserve">• Such signs are placed in the window of commercial establishments;</w:t>
      </w:r>
    </w:p>
    <w:p>
      <w:pPr>
        <w:pStyle w:val="BodyText"/>
      </w:pPr>
      <w:r>
        <w:t xml:space="preserve">• Such signs do not exceed three per establishment (this is in addition to the total</w:t>
      </w:r>
      <w:r>
        <w:t xml:space="preserve"> </w:t>
      </w:r>
      <w:r>
        <w:t xml:space="preserve">limit on signs for commercial uses in the opening paragraph to section 82-1405);</w:t>
      </w:r>
    </w:p>
    <w:p>
      <w:pPr>
        <w:pStyle w:val="BodyText"/>
      </w:pPr>
      <w:r>
        <w:t xml:space="preserve">• The area of such signs does not exceed 25 percent of the window area of any window</w:t>
      </w:r>
      <w:r>
        <w:t xml:space="preserve"> </w:t>
      </w:r>
      <w:r>
        <w:t xml:space="preserve">in which they are placed.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25"/>
    <w:bookmarkStart w:id="226" w:name="nonconforming-signs"/>
    <w:p>
      <w:pPr>
        <w:pStyle w:val="Heading2"/>
      </w:pPr>
      <w:r>
        <w:t xml:space="preserve">§ 82-1409. Nonconforming signs</w:t>
      </w:r>
    </w:p>
    <w:p>
      <w:pPr>
        <w:pStyle w:val="FirstParagraph"/>
      </w:pPr>
      <w:r>
        <w:t xml:space="preserve">Any sign in existence prior to the effective date of the ordinance from which this</w:t>
      </w:r>
      <w:r>
        <w:t xml:space="preserve"> </w:t>
      </w:r>
      <w:r>
        <w:t xml:space="preserve">chapter is derived which does not meet the requirements of this chapter shall be considered</w:t>
      </w:r>
      <w:r>
        <w:t xml:space="preserve"> </w:t>
      </w:r>
      <w:r>
        <w:t xml:space="preserve">a nonconforming sign. Any alteration of a nonconforming sign (other than routine maintenance)</w:t>
      </w:r>
      <w:r>
        <w:t xml:space="preserve"> </w:t>
      </w:r>
      <w:r>
        <w:t xml:space="preserve">shall require that the sign conform to this article 14.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26"/>
    <w:bookmarkStart w:id="227" w:name="maintenance-required"/>
    <w:p>
      <w:pPr>
        <w:pStyle w:val="Heading2"/>
      </w:pPr>
      <w:r>
        <w:t xml:space="preserve">§ 82-1410. Maintenance required</w:t>
      </w:r>
    </w:p>
    <w:p>
      <w:pPr>
        <w:pStyle w:val="FirstParagraph"/>
      </w:pPr>
      <w:r>
        <w:t xml:space="preserve">The components of all signs shall be kept in good repair, clean, neatly painted, and</w:t>
      </w:r>
      <w:r>
        <w:t xml:space="preserve"> </w:t>
      </w:r>
      <w:r>
        <w:t xml:space="preserve">free from all hazards so as to not endanger the public health or safety. If the zoning</w:t>
      </w:r>
      <w:r>
        <w:t xml:space="preserve"> </w:t>
      </w:r>
      <w:r>
        <w:t xml:space="preserve">enforcement officer deems any sign to be faded, torn, broken, or in general disrepair,</w:t>
      </w:r>
      <w:r>
        <w:t xml:space="preserve"> </w:t>
      </w:r>
      <w:r>
        <w:t xml:space="preserve">the sign will be considered in violation and must be removed, repaired or replaced.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27"/>
    <w:bookmarkStart w:id="228" w:name="conservation-developments"/>
    <w:p>
      <w:pPr>
        <w:pStyle w:val="Heading1"/>
      </w:pPr>
      <w:r>
        <w:t xml:space="preserve">§ 15. CONSERVATION DEVELOPMENTS</w:t>
      </w:r>
    </w:p>
    <w:p>
      <w:pPr>
        <w:pStyle w:val="FirstParagraph"/>
      </w:pPr>
      <w:r>
        <w:br/>
      </w:r>
    </w:p>
    <w:bookmarkEnd w:id="228"/>
    <w:bookmarkStart w:id="229" w:name="purpose-4"/>
    <w:p>
      <w:pPr>
        <w:pStyle w:val="Heading2"/>
      </w:pPr>
      <w:r>
        <w:t xml:space="preserve">§ 82-1500. Purpose</w:t>
      </w:r>
    </w:p>
    <w:p>
      <w:pPr>
        <w:pStyle w:val="FirstParagraph"/>
      </w:pPr>
      <w:r>
        <w:t xml:space="preserve">The purposes of this section [article], entitled "Conservation Developments," are:</w:t>
      </w:r>
    </w:p>
    <w:p>
      <w:pPr>
        <w:pStyle w:val="Compact"/>
        <w:numPr>
          <w:ilvl w:val="0"/>
          <w:numId w:val="1353"/>
        </w:numPr>
      </w:pPr>
    </w:p>
    <w:p>
      <w:pPr>
        <w:numPr>
          <w:ilvl w:val="1"/>
          <w:numId w:val="1354"/>
        </w:numPr>
      </w:pPr>
      <w:r>
        <w:t xml:space="preserve">A.</w:t>
      </w:r>
      <w:r>
        <w:t xml:space="preserve"> </w:t>
      </w:r>
      <w:r>
        <w:t xml:space="preserve">To conserve open land by setting aside from development those areas containing unique</w:t>
      </w:r>
      <w:r>
        <w:t xml:space="preserve"> </w:t>
      </w:r>
      <w:r>
        <w:t xml:space="preserve">and sensitive natural features such as woodlands, steep slopes, streams, floodplains,</w:t>
      </w:r>
      <w:r>
        <w:t xml:space="preserve"> </w:t>
      </w:r>
      <w:r>
        <w:t xml:space="preserve">wetlands, reservoirs and their drainage areas, and agricultural lands;</w:t>
      </w:r>
    </w:p>
    <w:p>
      <w:pPr>
        <w:numPr>
          <w:ilvl w:val="1"/>
          <w:numId w:val="1354"/>
        </w:numPr>
      </w:pPr>
      <w:r>
        <w:t xml:space="preserve">B.</w:t>
      </w:r>
      <w:r>
        <w:t xml:space="preserve"> </w:t>
      </w:r>
      <w:r>
        <w:t xml:space="preserve">To preserve historical, agricultural and archaeological resources;</w:t>
      </w:r>
    </w:p>
    <w:p>
      <w:pPr>
        <w:numPr>
          <w:ilvl w:val="1"/>
          <w:numId w:val="1354"/>
        </w:numPr>
      </w:pPr>
      <w:r>
        <w:t xml:space="preserve">C.</w:t>
      </w:r>
      <w:r>
        <w:t xml:space="preserve"> </w:t>
      </w:r>
      <w:r>
        <w:t xml:space="preserve">To provide greater design flexibility and efficiency in the siting of services and</w:t>
      </w:r>
      <w:r>
        <w:t xml:space="preserve"> </w:t>
      </w:r>
      <w:r>
        <w:t xml:space="preserve">infrastructure, including the opportunity to reduce length of streets, utility runs,</w:t>
      </w:r>
      <w:r>
        <w:t xml:space="preserve"> </w:t>
      </w:r>
      <w:r>
        <w:t xml:space="preserve">and the amount of paving required for residential development;</w:t>
      </w:r>
    </w:p>
    <w:p>
      <w:pPr>
        <w:numPr>
          <w:ilvl w:val="1"/>
          <w:numId w:val="1354"/>
        </w:numPr>
      </w:pPr>
      <w:r>
        <w:t xml:space="preserve">D.</w:t>
      </w:r>
      <w:r>
        <w:t xml:space="preserve"> </w:t>
      </w:r>
      <w:r>
        <w:t xml:space="preserve">To provide for a diversity of lot sizes and layouts;</w:t>
      </w:r>
    </w:p>
    <w:p>
      <w:pPr>
        <w:numPr>
          <w:ilvl w:val="1"/>
          <w:numId w:val="1354"/>
        </w:numPr>
      </w:pPr>
      <w:r>
        <w:t xml:space="preserve">E.</w:t>
      </w:r>
      <w:r>
        <w:t xml:space="preserve"> </w:t>
      </w:r>
      <w:r>
        <w:t xml:space="preserve">To provide housing choices for various age and income groups and residential preferences</w:t>
      </w:r>
      <w:r>
        <w:t xml:space="preserve"> </w:t>
      </w:r>
      <w:r>
        <w:t xml:space="preserve">to maintain population diversity in the community;</w:t>
      </w:r>
    </w:p>
    <w:p>
      <w:pPr>
        <w:numPr>
          <w:ilvl w:val="1"/>
          <w:numId w:val="1354"/>
        </w:numPr>
      </w:pPr>
      <w:r>
        <w:t xml:space="preserve">F.</w:t>
      </w:r>
      <w:r>
        <w:t xml:space="preserve"> </w:t>
      </w:r>
      <w:r>
        <w:t xml:space="preserve">To implement adopted municipal policies to conserve a variety of irreplaceable and</w:t>
      </w:r>
      <w:r>
        <w:t xml:space="preserve"> </w:t>
      </w:r>
      <w:r>
        <w:t xml:space="preserve">environmentally important resources as set forth in the comprehensive plan;</w:t>
      </w:r>
    </w:p>
    <w:p>
      <w:pPr>
        <w:numPr>
          <w:ilvl w:val="1"/>
          <w:numId w:val="1354"/>
        </w:numPr>
      </w:pPr>
      <w:r>
        <w:t xml:space="preserve">G.</w:t>
      </w:r>
      <w:r>
        <w:t xml:space="preserve"> </w:t>
      </w:r>
      <w:r>
        <w:t xml:space="preserve">To provide reasonable incentives for the creation of a greenway/trail system within</w:t>
      </w:r>
      <w:r>
        <w:t xml:space="preserve"> </w:t>
      </w:r>
      <w:r>
        <w:t xml:space="preserve">the town;</w:t>
      </w:r>
    </w:p>
    <w:p>
      <w:pPr>
        <w:numPr>
          <w:ilvl w:val="1"/>
          <w:numId w:val="1354"/>
        </w:numPr>
      </w:pPr>
      <w:r>
        <w:t xml:space="preserve">H.</w:t>
      </w:r>
      <w:r>
        <w:t xml:space="preserve"> </w:t>
      </w:r>
      <w:r>
        <w:t xml:space="preserve">To implement land use, housing, environmental and open space policies as set forth</w:t>
      </w:r>
      <w:r>
        <w:t xml:space="preserve"> </w:t>
      </w:r>
      <w:r>
        <w:t xml:space="preserve">in the comprehensive plan;</w:t>
      </w:r>
    </w:p>
    <w:p>
      <w:pPr>
        <w:numPr>
          <w:ilvl w:val="1"/>
          <w:numId w:val="1354"/>
        </w:numPr>
      </w:pPr>
      <w:r>
        <w:t xml:space="preserve">I.</w:t>
      </w:r>
      <w:r>
        <w:t xml:space="preserve"> </w:t>
      </w:r>
      <w:r>
        <w:t xml:space="preserve">To protect areas with productive agricultural soils for continued or future agricultural</w:t>
      </w:r>
      <w:r>
        <w:t xml:space="preserve"> </w:t>
      </w:r>
      <w:r>
        <w:t xml:space="preserve">use by conserving blocks of land large enough to allow for efficient farm operations;</w:t>
      </w:r>
    </w:p>
    <w:p>
      <w:pPr>
        <w:numPr>
          <w:ilvl w:val="1"/>
          <w:numId w:val="1354"/>
        </w:numPr>
      </w:pPr>
      <w:r>
        <w:t xml:space="preserve">J.</w:t>
      </w:r>
      <w:r>
        <w:t xml:space="preserve"> </w:t>
      </w:r>
      <w:r>
        <w:t xml:space="preserve">To create neighborhoods with direct visual and/or physical access to open land, with</w:t>
      </w:r>
      <w:r>
        <w:t xml:space="preserve"> </w:t>
      </w:r>
      <w:r>
        <w:t xml:space="preserve">amenities in the form of neighborhood open space, and strong neighborhood identities;</w:t>
      </w:r>
    </w:p>
    <w:p>
      <w:pPr>
        <w:numPr>
          <w:ilvl w:val="1"/>
          <w:numId w:val="1354"/>
        </w:numPr>
      </w:pPr>
      <w:r>
        <w:t xml:space="preserve">K.</w:t>
      </w:r>
      <w:r>
        <w:t xml:space="preserve"> </w:t>
      </w:r>
      <w:r>
        <w:t xml:space="preserve">To provide for the maintenance of open land set aside for active or passive recreational</w:t>
      </w:r>
      <w:r>
        <w:t xml:space="preserve"> </w:t>
      </w:r>
      <w:r>
        <w:t xml:space="preserve">use, stormwater drainage or conservation;</w:t>
      </w:r>
    </w:p>
    <w:p>
      <w:pPr>
        <w:numPr>
          <w:ilvl w:val="1"/>
          <w:numId w:val="1354"/>
        </w:numPr>
      </w:pPr>
      <w:r>
        <w:t xml:space="preserve">L.</w:t>
      </w:r>
      <w:r>
        <w:t xml:space="preserve"> </w:t>
      </w:r>
      <w:r>
        <w:t xml:space="preserve">To conserve and create scenic views and preserve the rural character of the town,</w:t>
      </w:r>
      <w:r>
        <w:t xml:space="preserve"> </w:t>
      </w:r>
      <w:r>
        <w:t xml:space="preserve">particularly along existing streets;</w:t>
      </w:r>
    </w:p>
    <w:p>
      <w:pPr>
        <w:numPr>
          <w:ilvl w:val="1"/>
          <w:numId w:val="1354"/>
        </w:numPr>
      </w:pPr>
      <w:r>
        <w:t xml:space="preserve">M.</w:t>
      </w:r>
      <w:r>
        <w:t xml:space="preserve"> </w:t>
      </w:r>
      <w:r>
        <w:t xml:space="preserve">To provide buffers between new developments and existing neighborhoods, delicate natural</w:t>
      </w:r>
      <w:r>
        <w:t xml:space="preserve"> </w:t>
      </w:r>
      <w:r>
        <w:t xml:space="preserve">features and habitats; and,</w:t>
      </w:r>
    </w:p>
    <w:p>
      <w:pPr>
        <w:numPr>
          <w:ilvl w:val="1"/>
          <w:numId w:val="1354"/>
        </w:numPr>
      </w:pPr>
      <w:r>
        <w:t xml:space="preserve">N.</w:t>
      </w:r>
      <w:r>
        <w:t xml:space="preserve"> </w:t>
      </w:r>
      <w:r>
        <w:t xml:space="preserve">To encourage low impact development (LID) techniques to control and reduce stormwater</w:t>
      </w:r>
      <w:r>
        <w:t xml:space="preserve"> </w:t>
      </w:r>
      <w:r>
        <w:t xml:space="preserve">impacts.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29"/>
    <w:bookmarkStart w:id="230" w:name="applicability-3"/>
    <w:p>
      <w:pPr>
        <w:pStyle w:val="Heading2"/>
      </w:pPr>
      <w:r>
        <w:t xml:space="preserve">§ 82-1501. Applicability</w:t>
      </w:r>
    </w:p>
    <w:p>
      <w:pPr>
        <w:numPr>
          <w:ilvl w:val="0"/>
          <w:numId w:val="1355"/>
        </w:numPr>
      </w:pPr>
      <w:r>
        <w:t xml:space="preserve">A.</w:t>
      </w:r>
      <w:r>
        <w:t xml:space="preserve"> </w:t>
      </w:r>
      <w:r>
        <w:t xml:space="preserve">In accordance with the standards set forth in this section, the planning commission</w:t>
      </w:r>
      <w:r>
        <w:t xml:space="preserve"> </w:t>
      </w:r>
      <w:r>
        <w:t xml:space="preserve">shall require all subdivisions or land development projects of five or more residential</w:t>
      </w:r>
      <w:r>
        <w:t xml:space="preserve"> </w:t>
      </w:r>
      <w:r>
        <w:t xml:space="preserve">lots to be developed in the form of a conservation development, whether a subdivision</w:t>
      </w:r>
      <w:r>
        <w:t xml:space="preserve"> </w:t>
      </w:r>
      <w:r>
        <w:t xml:space="preserve">or not, except as provided in subsection B, below, only in the RR-200, RR-80, R-40</w:t>
      </w:r>
      <w:r>
        <w:t xml:space="preserve"> </w:t>
      </w:r>
      <w:r>
        <w:t xml:space="preserve">and R-20 zoning districts.</w:t>
      </w:r>
    </w:p>
    <w:p>
      <w:pPr>
        <w:numPr>
          <w:ilvl w:val="0"/>
          <w:numId w:val="1355"/>
        </w:numPr>
      </w:pPr>
      <w:r>
        <w:t xml:space="preserve">B.</w:t>
      </w:r>
      <w:r>
        <w:t xml:space="preserve"> </w:t>
      </w:r>
      <w:r>
        <w:t xml:space="preserve">If an applicant requests approval of a conventional subdivision, the planning commission</w:t>
      </w:r>
      <w:r>
        <w:t xml:space="preserve"> </w:t>
      </w:r>
      <w:r>
        <w:t xml:space="preserve">shall first require the applicant to submit a plan(s) of a conservation development</w:t>
      </w:r>
      <w:r>
        <w:t xml:space="preserve"> </w:t>
      </w:r>
      <w:r>
        <w:t xml:space="preserve">for the property proposed for development, following the requirements and procedures</w:t>
      </w:r>
      <w:r>
        <w:t xml:space="preserve"> </w:t>
      </w:r>
      <w:r>
        <w:t xml:space="preserve">for conservation developments provided in this section. As a comparison, the applicant</w:t>
      </w:r>
      <w:r>
        <w:t xml:space="preserve"> </w:t>
      </w:r>
      <w:r>
        <w:t xml:space="preserve">shall also submit plan(s) for the conventional type of development requested. If the</w:t>
      </w:r>
      <w:r>
        <w:t xml:space="preserve"> </w:t>
      </w:r>
      <w:r>
        <w:t xml:space="preserve">commission finds that the conventional subdivision meets the general purposes of the</w:t>
      </w:r>
      <w:r>
        <w:t xml:space="preserve"> </w:t>
      </w:r>
      <w:r>
        <w:t xml:space="preserve">subdivision and land development regulations and is consistent with the comprehensive</w:t>
      </w:r>
      <w:r>
        <w:t xml:space="preserve"> </w:t>
      </w:r>
      <w:r>
        <w:t xml:space="preserve">plan, and after consideration of the purposes of conservation developments set forth</w:t>
      </w:r>
      <w:r>
        <w:t xml:space="preserve"> </w:t>
      </w:r>
      <w:r>
        <w:t xml:space="preserve">in section 82-1500 herein, the commission may permit the application to be reviewed in a form other</w:t>
      </w:r>
      <w:r>
        <w:t xml:space="preserve"> </w:t>
      </w:r>
      <w:r>
        <w:t xml:space="preserve">than conservation development. For subdivisions or land development projects, the</w:t>
      </w:r>
      <w:r>
        <w:t xml:space="preserve"> </w:t>
      </w:r>
      <w:r>
        <w:t xml:space="preserve">commission may make this determination at the pre-application meeting, but no later</w:t>
      </w:r>
      <w:r>
        <w:t xml:space="preserve"> </w:t>
      </w:r>
      <w:r>
        <w:t xml:space="preserve">than the master plan stage of review.</w:t>
      </w:r>
    </w:p>
    <w:p>
      <w:pPr>
        <w:numPr>
          <w:ilvl w:val="0"/>
          <w:numId w:val="1355"/>
        </w:numPr>
      </w:pPr>
      <w:r>
        <w:t xml:space="preserve">C.</w:t>
      </w:r>
      <w:r>
        <w:t xml:space="preserve"> </w:t>
      </w:r>
      <w:r>
        <w:t xml:space="preserve">The planning commission may not require an application for a conventional subdivision</w:t>
      </w:r>
      <w:r>
        <w:t xml:space="preserve"> </w:t>
      </w:r>
      <w:r>
        <w:t xml:space="preserve">of less than five lots to be submitted as a conservation development. Applications</w:t>
      </w:r>
      <w:r>
        <w:t xml:space="preserve"> </w:t>
      </w:r>
      <w:r>
        <w:t xml:space="preserve">seeking approval of either a conventional subdivision or a minor conservation development</w:t>
      </w:r>
      <w:r>
        <w:t xml:space="preserve"> </w:t>
      </w:r>
      <w:r>
        <w:t xml:space="preserve">if of less than five lots shall be at the discretion of the applicant.</w:t>
      </w:r>
    </w:p>
    <w:p>
      <w:pPr>
        <w:numPr>
          <w:ilvl w:val="0"/>
          <w:numId w:val="1355"/>
        </w:numPr>
      </w:pPr>
      <w:r>
        <w:t xml:space="preserve">D.</w:t>
      </w:r>
      <w:r>
        <w:t xml:space="preserve"> </w:t>
      </w:r>
      <w:r>
        <w:t xml:space="preserve">Administrative subdivisions and subdivisions that create lots which are not for the</w:t>
      </w:r>
      <w:r>
        <w:t xml:space="preserve"> </w:t>
      </w:r>
      <w:r>
        <w:t xml:space="preserve">purpose of present or future development (e.g., open space lots) shall not be required</w:t>
      </w:r>
      <w:r>
        <w:t xml:space="preserve"> </w:t>
      </w:r>
      <w:r>
        <w:t xml:space="preserve">to be developed as a conservation development.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30"/>
    <w:bookmarkStart w:id="231" w:name="X7efeaee1526b1b58146ff76ecb7b595c290d4b5"/>
    <w:p>
      <w:pPr>
        <w:pStyle w:val="Heading2"/>
      </w:pPr>
      <w:r>
        <w:t xml:space="preserve">§ 82-1502. Utilities required in R-20 Zoning Districts</w:t>
      </w:r>
    </w:p>
    <w:p>
      <w:pPr>
        <w:pStyle w:val="FirstParagraph"/>
      </w:pPr>
      <w:r>
        <w:t xml:space="preserve">In R-20 Zoning Districts, all conservation developments must be provided with public</w:t>
      </w:r>
      <w:r>
        <w:t xml:space="preserve"> </w:t>
      </w:r>
      <w:r>
        <w:t xml:space="preserve">water and sewer service. Privately-owned wells and onsite wastewater treatment systems</w:t>
      </w:r>
      <w:r>
        <w:t xml:space="preserve"> </w:t>
      </w:r>
      <w:r>
        <w:t xml:space="preserve">(OWTS) shall not be allowed for individual lots in a conservation development in this</w:t>
      </w:r>
      <w:r>
        <w:t xml:space="preserve"> </w:t>
      </w:r>
      <w:r>
        <w:t xml:space="preserve">zoning district.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31"/>
    <w:bookmarkStart w:id="232" w:name="permitted-residential-uses"/>
    <w:p>
      <w:pPr>
        <w:pStyle w:val="Heading2"/>
      </w:pPr>
      <w:r>
        <w:t xml:space="preserve">§ 82-1503. Permitted residential uses</w:t>
      </w:r>
    </w:p>
    <w:p>
      <w:pPr>
        <w:pStyle w:val="FirstParagraph"/>
      </w:pPr>
      <w:r>
        <w:t xml:space="preserve">The following residential uses are permitted by right (Y) in a conservation development,</w:t>
      </w:r>
      <w:r>
        <w:t xml:space="preserve"> </w:t>
      </w:r>
      <w:r>
        <w:t xml:space="preserve">unless otherwise noted:</w:t>
      </w:r>
    </w:p>
    <w:p>
      <w:pPr>
        <w:pStyle w:val="Compact"/>
        <w:numPr>
          <w:ilvl w:val="0"/>
          <w:numId w:val="1356"/>
        </w:numPr>
      </w:pPr>
    </w:p>
    <w:p>
      <w:pPr>
        <w:numPr>
          <w:ilvl w:val="1"/>
          <w:numId w:val="1357"/>
        </w:numPr>
      </w:pPr>
      <w:r>
        <w:t xml:space="preserve">A.</w:t>
      </w:r>
      <w:r>
        <w:t xml:space="preserve"> </w:t>
      </w:r>
      <w:r>
        <w:t xml:space="preserve">Single-family dwelling (in RR-200, RR-80, R-40 and R-20 Districts);</w:t>
      </w:r>
    </w:p>
    <w:p>
      <w:pPr>
        <w:numPr>
          <w:ilvl w:val="1"/>
          <w:numId w:val="1357"/>
        </w:numPr>
      </w:pPr>
      <w:r>
        <w:t xml:space="preserve">B.</w:t>
      </w:r>
      <w:r>
        <w:t xml:space="preserve"> </w:t>
      </w:r>
      <w:r>
        <w:t xml:space="preserve">Two-family dwelling or duplex (in R-20 District only);</w:t>
      </w:r>
    </w:p>
    <w:p>
      <w:pPr>
        <w:numPr>
          <w:ilvl w:val="1"/>
          <w:numId w:val="1357"/>
        </w:numPr>
      </w:pPr>
      <w:r>
        <w:t xml:space="preserve">C.</w:t>
      </w:r>
      <w:r>
        <w:t xml:space="preserve"> </w:t>
      </w:r>
      <w:r>
        <w:t xml:space="preserve">Multi-family dwelling structure, 3-4 units (in R-20 District only);</w:t>
      </w:r>
    </w:p>
    <w:p>
      <w:pPr>
        <w:numPr>
          <w:ilvl w:val="1"/>
          <w:numId w:val="1357"/>
        </w:numPr>
      </w:pPr>
      <w:r>
        <w:t xml:space="preserve">D.</w:t>
      </w:r>
      <w:r>
        <w:t xml:space="preserve"> </w:t>
      </w:r>
      <w:r>
        <w:t xml:space="preserve">Multi-family dwelling project (in R-20 District only);</w:t>
      </w:r>
    </w:p>
    <w:p>
      <w:pPr>
        <w:numPr>
          <w:ilvl w:val="1"/>
          <w:numId w:val="1357"/>
        </w:numPr>
      </w:pPr>
      <w:r>
        <w:t xml:space="preserve">E.</w:t>
      </w:r>
      <w:r>
        <w:t xml:space="preserve"> </w:t>
      </w:r>
      <w:r>
        <w:t xml:space="preserve">Accessory dwelling units shall be permitted per section 82-1201. These units shall not count towards the maximum number of dwellings allowed in a</w:t>
      </w:r>
      <w:r>
        <w:t xml:space="preserve"> </w:t>
      </w:r>
      <w:r>
        <w:t xml:space="preserve">conservation development;</w:t>
      </w:r>
    </w:p>
    <w:p>
      <w:pPr>
        <w:numPr>
          <w:ilvl w:val="1"/>
          <w:numId w:val="1357"/>
        </w:numPr>
      </w:pPr>
      <w:r>
        <w:t xml:space="preserve">F.</w:t>
      </w:r>
      <w:r>
        <w:t xml:space="preserve"> </w:t>
      </w:r>
      <w:r>
        <w:t xml:space="preserve">Community residence;</w:t>
      </w:r>
    </w:p>
    <w:p>
      <w:pPr>
        <w:numPr>
          <w:ilvl w:val="1"/>
          <w:numId w:val="1357"/>
        </w:numPr>
      </w:pPr>
      <w:r>
        <w:t xml:space="preserve">G.</w:t>
      </w:r>
      <w:r>
        <w:t xml:space="preserve"> </w:t>
      </w:r>
      <w:r>
        <w:t xml:space="preserve">Family day care home.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32"/>
    <w:bookmarkStart w:id="233" w:name="X32d6f19192ec4c8a53196e19314d55263c5f3a8"/>
    <w:p>
      <w:pPr>
        <w:pStyle w:val="Heading2"/>
      </w:pPr>
      <w:r>
        <w:t xml:space="preserve">§ 82-1504. Affordable housing in conservation developments</w:t>
      </w:r>
    </w:p>
    <w:p>
      <w:pPr>
        <w:pStyle w:val="FirstParagraph"/>
      </w:pPr>
      <w:r>
        <w:t xml:space="preserve">The maximum number of dwelling units permitted in a conservation development shall</w:t>
      </w:r>
      <w:r>
        <w:t xml:space="preserve"> </w:t>
      </w:r>
      <w:r>
        <w:t xml:space="preserve">be increased for the development of low- and moderate-income housing as provided in</w:t>
      </w:r>
      <w:r>
        <w:t xml:space="preserve"> </w:t>
      </w:r>
      <w:r>
        <w:t xml:space="preserve">article 16. Where a conservation development of four or more dwelling units is submitted to</w:t>
      </w:r>
      <w:r>
        <w:t xml:space="preserve"> </w:t>
      </w:r>
      <w:r>
        <w:t xml:space="preserve">the planning commission for review and approval, the commission shall require at least</w:t>
      </w:r>
      <w:r>
        <w:t xml:space="preserve"> </w:t>
      </w:r>
      <w:r>
        <w:t xml:space="preserve">20 percent of the units to qualify as affordable housing, as defined in this chapter.</w:t>
      </w:r>
      <w:r>
        <w:t xml:space="preserve"> </w:t>
      </w:r>
      <w:r>
        <w:t xml:space="preserve">All the provisions of section 82-1605 entitled "Inclusionary zoning" shall apply, including density bonus provisions. Lot</w:t>
      </w:r>
      <w:r>
        <w:t xml:space="preserve"> </w:t>
      </w:r>
      <w:r>
        <w:t xml:space="preserve">dimensional requirements and the minimum amount of required open space shall be modified</w:t>
      </w:r>
      <w:r>
        <w:t xml:space="preserve"> </w:t>
      </w:r>
      <w:r>
        <w:t xml:space="preserve">by the planning commission in order to accommodate the increased number of total housing</w:t>
      </w:r>
      <w:r>
        <w:t xml:space="preserve"> </w:t>
      </w:r>
      <w:r>
        <w:t xml:space="preserve">units. Provided, however that any reduction in the minimum amount of required open</w:t>
      </w:r>
      <w:r>
        <w:t xml:space="preserve"> </w:t>
      </w:r>
      <w:r>
        <w:t xml:space="preserve">space shall be the least amount required to accommodate the increase in density.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33"/>
    <w:bookmarkStart w:id="234" w:name="permitted-open-space-uses"/>
    <w:p>
      <w:pPr>
        <w:pStyle w:val="Heading2"/>
      </w:pPr>
      <w:r>
        <w:t xml:space="preserve">§ 82-1505. Permitted open space uses</w:t>
      </w:r>
    </w:p>
    <w:p>
      <w:pPr>
        <w:pStyle w:val="FirstParagraph"/>
      </w:pPr>
      <w:r>
        <w:t xml:space="preserve">The open space in a conservation development shall be devoted only to conservation</w:t>
      </w:r>
      <w:r>
        <w:t xml:space="preserve"> </w:t>
      </w:r>
      <w:r>
        <w:t xml:space="preserve">purposes; for park and passive recreation uses; or for the preservation and management</w:t>
      </w:r>
      <w:r>
        <w:t xml:space="preserve"> </w:t>
      </w:r>
      <w:r>
        <w:t xml:space="preserve">of agricultural, habitat or forestry resources. The following provisions shall apply:</w:t>
      </w:r>
    </w:p>
    <w:p>
      <w:pPr>
        <w:pStyle w:val="Compact"/>
        <w:numPr>
          <w:ilvl w:val="0"/>
          <w:numId w:val="1358"/>
        </w:numPr>
      </w:pPr>
    </w:p>
    <w:p>
      <w:pPr>
        <w:numPr>
          <w:ilvl w:val="1"/>
          <w:numId w:val="1359"/>
        </w:numPr>
      </w:pPr>
      <w:r>
        <w:t xml:space="preserve">A.</w:t>
      </w:r>
      <w:r>
        <w:t xml:space="preserve"> </w:t>
      </w:r>
      <w:r>
        <w:t xml:space="preserve">Any agricultural use listed in Table 6-1 - Permitted Uses in Subsection III - Agricultural</w:t>
      </w:r>
      <w:r>
        <w:t xml:space="preserve"> </w:t>
      </w:r>
      <w:r>
        <w:t xml:space="preserve">Uses. Uses marked with a Y are permitted by right; uses marked with an S are permitted</w:t>
      </w:r>
      <w:r>
        <w:t xml:space="preserve"> </w:t>
      </w:r>
      <w:r>
        <w:t xml:space="preserve">by special use permit; uses marked with an N are prohibited in a conservation development.</w:t>
      </w:r>
    </w:p>
    <w:p>
      <w:pPr>
        <w:numPr>
          <w:ilvl w:val="1"/>
          <w:numId w:val="1359"/>
        </w:numPr>
      </w:pPr>
      <w:r>
        <w:t xml:space="preserve">B.</w:t>
      </w:r>
      <w:r>
        <w:t xml:space="preserve"> </w:t>
      </w:r>
      <w:r>
        <w:t xml:space="preserve">In all conservation developments, the uses listed below shall be permitted by right</w:t>
      </w:r>
      <w:r>
        <w:t xml:space="preserve"> </w:t>
      </w:r>
      <w:r>
        <w:t xml:space="preserve">within the open space areas.</w:t>
      </w:r>
    </w:p>
    <w:p>
      <w:pPr>
        <w:pStyle w:val="FirstParagraph"/>
      </w:pPr>
      <w:r>
        <w:t xml:space="preserve">• Reservations for the production or protection of wildlife, including conservation</w:t>
      </w:r>
      <w:r>
        <w:t xml:space="preserve"> </w:t>
      </w:r>
      <w:r>
        <w:t xml:space="preserve">lands, wildlife preserves, forest management activities and woodlots.</w:t>
      </w:r>
    </w:p>
    <w:p>
      <w:pPr>
        <w:pStyle w:val="BodyText"/>
      </w:pPr>
      <w:r>
        <w:t xml:space="preserve">• Passive recreation, hiking trails and walking trails.</w:t>
      </w:r>
    </w:p>
    <w:p>
      <w:pPr>
        <w:pStyle w:val="Compact"/>
        <w:numPr>
          <w:ilvl w:val="0"/>
          <w:numId w:val="1360"/>
        </w:numPr>
      </w:pPr>
    </w:p>
    <w:p>
      <w:pPr>
        <w:numPr>
          <w:ilvl w:val="1"/>
          <w:numId w:val="1361"/>
        </w:numPr>
      </w:pPr>
      <w:r>
        <w:t xml:space="preserve">C.</w:t>
      </w:r>
      <w:r>
        <w:t xml:space="preserve"> </w:t>
      </w:r>
      <w:r>
        <w:t xml:space="preserve">In all zoning districts where conservation developments are permitted, stormwater</w:t>
      </w:r>
      <w:r>
        <w:t xml:space="preserve"> </w:t>
      </w:r>
      <w:r>
        <w:t xml:space="preserve">drainage areas may also be allowed in open space areas subject to the approval of</w:t>
      </w:r>
      <w:r>
        <w:t xml:space="preserve"> </w:t>
      </w:r>
      <w:r>
        <w:t xml:space="preserve">the planning commission in accordance with the applicable provisions of the subdivision</w:t>
      </w:r>
      <w:r>
        <w:t xml:space="preserve"> </w:t>
      </w:r>
      <w:r>
        <w:t xml:space="preserve">and land development regulations.</w:t>
      </w:r>
    </w:p>
    <w:p>
      <w:pPr>
        <w:numPr>
          <w:ilvl w:val="1"/>
          <w:numId w:val="1361"/>
        </w:numPr>
      </w:pPr>
      <w:r>
        <w:t xml:space="preserve">D.</w:t>
      </w:r>
      <w:r>
        <w:t xml:space="preserve"> </w:t>
      </w:r>
      <w:r>
        <w:t xml:space="preserve">Buildings, structures, parking areas or other impervious improvements which are accessory</w:t>
      </w:r>
      <w:r>
        <w:t xml:space="preserve"> </w:t>
      </w:r>
      <w:r>
        <w:t xml:space="preserve">to and subordinate to a permitted open space use may be located on any open space</w:t>
      </w:r>
      <w:r>
        <w:t xml:space="preserve"> </w:t>
      </w:r>
      <w:r>
        <w:t xml:space="preserve">lot provided that, in all cases, they occupy no more than two percent of the total</w:t>
      </w:r>
      <w:r>
        <w:t xml:space="preserve"> </w:t>
      </w:r>
      <w:r>
        <w:t xml:space="preserve">open space area of the conservation development.</w:t>
      </w:r>
    </w:p>
    <w:p>
      <w:pPr>
        <w:numPr>
          <w:ilvl w:val="1"/>
          <w:numId w:val="1361"/>
        </w:numPr>
      </w:pPr>
      <w:r>
        <w:t xml:space="preserve">E.</w:t>
      </w:r>
      <w:r>
        <w:t xml:space="preserve"> </w:t>
      </w:r>
      <w:r>
        <w:t xml:space="preserve">The required amount of open space in a conservation development shall be as provided</w:t>
      </w:r>
      <w:r>
        <w:t xml:space="preserve"> </w:t>
      </w:r>
      <w:r>
        <w:t xml:space="preserve">in subsection 82-1509 B of this article, below.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34"/>
    <w:bookmarkStart w:id="235" w:name="maximum-number-of-dwelling-units"/>
    <w:p>
      <w:pPr>
        <w:pStyle w:val="Heading2"/>
      </w:pPr>
      <w:r>
        <w:t xml:space="preserve">§ 82-1506. Maximum number of dwelling units</w:t>
      </w:r>
    </w:p>
    <w:p>
      <w:pPr>
        <w:pStyle w:val="FirstParagraph"/>
      </w:pPr>
      <w:r>
        <w:t xml:space="preserve">The maximum number of dwelling units permitted in a conservation development shall</w:t>
      </w:r>
      <w:r>
        <w:t xml:space="preserve"> </w:t>
      </w:r>
      <w:r>
        <w:t xml:space="preserve">not exceed the number of single-family lots (or dwellings) which could reasonably</w:t>
      </w:r>
      <w:r>
        <w:t xml:space="preserve"> </w:t>
      </w:r>
      <w:r>
        <w:t xml:space="preserve">be expected to be developed upon the conservation development site under a conventional</w:t>
      </w:r>
      <w:r>
        <w:t xml:space="preserve"> </w:t>
      </w:r>
      <w:r>
        <w:t xml:space="preserve">yield plan as defined in section 82-104 herein, and as further described in article IV.A.10 (Basic maximum number of dwelling</w:t>
      </w:r>
      <w:r>
        <w:t xml:space="preserve"> </w:t>
      </w:r>
      <w:r>
        <w:t xml:space="preserve">units) of the subdivision and land development regulations.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35"/>
    <w:bookmarkStart w:id="236" w:name="land-unsuitable-for-development"/>
    <w:p>
      <w:pPr>
        <w:pStyle w:val="Heading2"/>
      </w:pPr>
      <w:r>
        <w:t xml:space="preserve">§ 82-1507. Land unsuitable for development</w:t>
      </w:r>
    </w:p>
    <w:p>
      <w:pPr>
        <w:pStyle w:val="FirstParagraph"/>
      </w:pPr>
      <w:r>
        <w:t xml:space="preserve">Land unsuitable for development as defined in section 82-104 may be included as part of any lot in a conservation development but may not be included</w:t>
      </w:r>
      <w:r>
        <w:t xml:space="preserve"> </w:t>
      </w:r>
      <w:r>
        <w:t xml:space="preserve">in the calculation of minimum lot area as provided in Table 15-2 below. In addition,</w:t>
      </w:r>
      <w:r>
        <w:t xml:space="preserve"> </w:t>
      </w:r>
      <w:r>
        <w:t xml:space="preserve">land unsuitable for development may be included as part of any open space area but</w:t>
      </w:r>
      <w:r>
        <w:t xml:space="preserve"> </w:t>
      </w:r>
      <w:r>
        <w:t xml:space="preserve">may not be included in the calculation of minimum required open space as provided</w:t>
      </w:r>
      <w:r>
        <w:t xml:space="preserve"> </w:t>
      </w:r>
      <w:r>
        <w:t xml:space="preserve">in Table 15-1 below.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36"/>
    <w:bookmarkStart w:id="237" w:name="lot-dimensional-requirements"/>
    <w:p>
      <w:pPr>
        <w:pStyle w:val="Heading2"/>
      </w:pPr>
      <w:r>
        <w:t xml:space="preserve">§ 82-1508. Lot dimensional requirements</w:t>
      </w:r>
    </w:p>
    <w:p>
      <w:pPr>
        <w:pStyle w:val="FirstParagraph"/>
      </w:pPr>
      <w:r>
        <w:t xml:space="preserve">The dimensional regulations provided in Table 15-2 below shall apply to all lots in</w:t>
      </w:r>
      <w:r>
        <w:t xml:space="preserve"> </w:t>
      </w:r>
      <w:r>
        <w:t xml:space="preserve">a conservation development proposed as building lots for single or two-family dwellings.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37"/>
    <w:bookmarkStart w:id="238" w:name="open-space-in-conservation-developments"/>
    <w:p>
      <w:pPr>
        <w:pStyle w:val="Heading2"/>
      </w:pPr>
      <w:r>
        <w:t xml:space="preserve">§ 82-1509. Open space in conservation developments</w:t>
      </w:r>
    </w:p>
    <w:p>
      <w:pPr>
        <w:pStyle w:val="FirstParagraph"/>
      </w:pPr>
      <w:r>
        <w:t xml:space="preserve">Every conservation development shall provide protected open space in accordance with</w:t>
      </w:r>
      <w:r>
        <w:t xml:space="preserve"> </w:t>
      </w:r>
      <w:r>
        <w:t xml:space="preserve">the following requirements and standards:</w:t>
      </w:r>
    </w:p>
    <w:p>
      <w:pPr>
        <w:pStyle w:val="Compact"/>
        <w:numPr>
          <w:ilvl w:val="0"/>
          <w:numId w:val="1362"/>
        </w:numPr>
      </w:pPr>
    </w:p>
    <w:p>
      <w:pPr>
        <w:numPr>
          <w:ilvl w:val="1"/>
          <w:numId w:val="1363"/>
        </w:numPr>
      </w:pPr>
      <w:r>
        <w:t xml:space="preserve">A.</w:t>
      </w:r>
      <w:r>
        <w:t xml:space="preserve"> </w:t>
      </w:r>
      <w:r>
        <w:t xml:space="preserve">The open space shall be established as a lot or lots separate and distinct from the</w:t>
      </w:r>
      <w:r>
        <w:t xml:space="preserve"> </w:t>
      </w:r>
      <w:r>
        <w:t xml:space="preserve">lots intended for residential and accessory uses, and from land dedicated as street</w:t>
      </w:r>
      <w:r>
        <w:t xml:space="preserve"> </w:t>
      </w:r>
      <w:r>
        <w:t xml:space="preserve">rights-of-way.</w:t>
      </w:r>
    </w:p>
    <w:p>
      <w:pPr>
        <w:numPr>
          <w:ilvl w:val="1"/>
          <w:numId w:val="1363"/>
        </w:numPr>
      </w:pPr>
      <w:r>
        <w:t xml:space="preserve">B.</w:t>
      </w:r>
      <w:r>
        <w:t xml:space="preserve"> </w:t>
      </w:r>
      <w:r>
        <w:t xml:space="preserve">The minimum amount of required open space area shall be based on a percentage of the</w:t>
      </w:r>
      <w:r>
        <w:t xml:space="preserve"> </w:t>
      </w:r>
      <w:r>
        <w:t xml:space="preserve">land suitable for development in the entire conservation development as provided in</w:t>
      </w:r>
      <w:r>
        <w:t xml:space="preserve"> </w:t>
      </w:r>
      <w:r>
        <w:t xml:space="preserve">Table 15-1 below. None of the minimum required open space area shall be devoted to</w:t>
      </w:r>
      <w:r>
        <w:t xml:space="preserve"> </w:t>
      </w:r>
      <w:r>
        <w:t xml:space="preserve">land unsuitable for development as defined herein.</w:t>
      </w:r>
    </w:p>
    <w:p>
      <w:pPr>
        <w:pStyle w:val="FirstParagraph"/>
      </w:pPr>
      <w:r>
        <w:rPr>
          <w:b/>
          <w:bCs/>
        </w:rPr>
        <w:t xml:space="preserve">Table 15-1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Zoning District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Percentage of Land Suitable for Development to be Dedicated as Open Space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RR-200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70%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RR-80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60%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R-40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50%</w:t>
            </w:r>
          </w:p>
        </w:tc>
      </w:tr>
      <w:tr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R-20</w:t>
            </w:r>
          </w:p>
        </w:tc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Both Public Sewer and Public Water Required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50% - All Single-Family Units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50% - All Two-Family Units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364"/>
        </w:numPr>
      </w:pPr>
    </w:p>
    <w:p>
      <w:pPr>
        <w:numPr>
          <w:ilvl w:val="1"/>
          <w:numId w:val="1365"/>
        </w:numPr>
      </w:pPr>
      <w:r>
        <w:t xml:space="preserve">C.</w:t>
      </w:r>
      <w:r>
        <w:t xml:space="preserve"> </w:t>
      </w:r>
      <w:r>
        <w:t xml:space="preserve">Open space provided by a conservation development for public or common use, shall</w:t>
      </w:r>
      <w:r>
        <w:t xml:space="preserve"> </w:t>
      </w:r>
      <w:r>
        <w:t xml:space="preserve">either (1) be conveyed to and accepted by the town for park, open space, agricultural,</w:t>
      </w:r>
      <w:r>
        <w:t xml:space="preserve"> </w:t>
      </w:r>
      <w:r>
        <w:t xml:space="preserve">or other permitted use or uses; or (2) be conveyed to and accepted by a nonprofit</w:t>
      </w:r>
      <w:r>
        <w:t xml:space="preserve"> </w:t>
      </w:r>
      <w:r>
        <w:t xml:space="preserve">organization, the principal purpose of which is the conservation of open space or</w:t>
      </w:r>
      <w:r>
        <w:t xml:space="preserve"> </w:t>
      </w:r>
      <w:r>
        <w:t xml:space="preserve">resource protection; or (3) be conveyed to and accepted by a corporation or trust</w:t>
      </w:r>
      <w:r>
        <w:t xml:space="preserve"> </w:t>
      </w:r>
      <w:r>
        <w:t xml:space="preserve">owned or to be owned by the owners of lots or units within the development or owners</w:t>
      </w:r>
      <w:r>
        <w:t xml:space="preserve"> </w:t>
      </w:r>
      <w:r>
        <w:t xml:space="preserve">of shares within a cooperative development. If such a corporation or trust is used,</w:t>
      </w:r>
      <w:r>
        <w:t xml:space="preserve"> </w:t>
      </w:r>
      <w:r>
        <w:t xml:space="preserve">ownership shall pass with conveyances of the lots or units; or (4) remain in private</w:t>
      </w:r>
      <w:r>
        <w:t xml:space="preserve"> </w:t>
      </w:r>
      <w:r>
        <w:t xml:space="preserve">(non-common) ownership if the use is limited to agriculture, habitat or forestry.</w:t>
      </w:r>
      <w:r>
        <w:t xml:space="preserve"> </w:t>
      </w:r>
      <w:r>
        <w:t xml:space="preserve">In accordance with the comprehensive plan and this zoning ordinance, it shall be determined</w:t>
      </w:r>
      <w:r>
        <w:t xml:space="preserve"> </w:t>
      </w:r>
      <w:r>
        <w:t xml:space="preserve">that private ownership is necessary for the preservation and management of the agriculture,</w:t>
      </w:r>
      <w:r>
        <w:t xml:space="preserve"> </w:t>
      </w:r>
      <w:r>
        <w:t xml:space="preserve">habitat or forest resources. In such cases, the planning commission, as part of its</w:t>
      </w:r>
      <w:r>
        <w:t xml:space="preserve"> </w:t>
      </w:r>
      <w:r>
        <w:t xml:space="preserve">review of a conservation development, shall make positive findings as part of the</w:t>
      </w:r>
      <w:r>
        <w:t xml:space="preserve"> </w:t>
      </w:r>
      <w:r>
        <w:t xml:space="preserve">record, setting forth the basis for such ownership.</w:t>
      </w:r>
    </w:p>
    <w:p>
      <w:pPr>
        <w:numPr>
          <w:ilvl w:val="1"/>
          <w:numId w:val="1365"/>
        </w:numPr>
      </w:pPr>
      <w:r>
        <w:t xml:space="preserve">D.</w:t>
      </w:r>
      <w:r>
        <w:t xml:space="preserve"> </w:t>
      </w:r>
      <w:r>
        <w:t xml:space="preserve">The planning commission may limit or restrict the amount of open space that may remain</w:t>
      </w:r>
      <w:r>
        <w:t xml:space="preserve"> </w:t>
      </w:r>
      <w:r>
        <w:t xml:space="preserve">in private ownership where necessary to contribute to a connecting greenway system</w:t>
      </w:r>
      <w:r>
        <w:t xml:space="preserve"> </w:t>
      </w:r>
      <w:r>
        <w:t xml:space="preserve">or to provide public access to open space, as provided in the comprehensive plan.</w:t>
      </w:r>
    </w:p>
    <w:p>
      <w:pPr>
        <w:numPr>
          <w:ilvl w:val="1"/>
          <w:numId w:val="1365"/>
        </w:numPr>
      </w:pPr>
      <w:r>
        <w:t xml:space="preserve">E.</w:t>
      </w:r>
      <w:r>
        <w:t xml:space="preserve"> </w:t>
      </w:r>
      <w:r>
        <w:t xml:space="preserve">All open space land provided by a conservation development or other land development</w:t>
      </w:r>
      <w:r>
        <w:t xml:space="preserve"> </w:t>
      </w:r>
      <w:r>
        <w:t xml:space="preserve">project shall be subject to a management plan approved by the planning commission</w:t>
      </w:r>
      <w:r>
        <w:t xml:space="preserve"> </w:t>
      </w:r>
      <w:r>
        <w:t xml:space="preserve">that will specify the permitted uses for the open space.</w:t>
      </w:r>
    </w:p>
    <w:p>
      <w:pPr>
        <w:numPr>
          <w:ilvl w:val="1"/>
          <w:numId w:val="1365"/>
        </w:numPr>
      </w:pPr>
      <w:r>
        <w:t xml:space="preserve">F.</w:t>
      </w:r>
      <w:r>
        <w:t xml:space="preserve"> </w:t>
      </w:r>
      <w:r>
        <w:t xml:space="preserve">In any case where the land is not conveyed to the town, a restriction, in perpetuity,</w:t>
      </w:r>
      <w:r>
        <w:t xml:space="preserve"> </w:t>
      </w:r>
      <w:r>
        <w:t xml:space="preserve">enforceable by the town and by any owner of property in the land development project</w:t>
      </w:r>
      <w:r>
        <w:t xml:space="preserve"> </w:t>
      </w:r>
      <w:r>
        <w:t xml:space="preserve">in which the land is located shall be recorded providing that the land shall be kept</w:t>
      </w:r>
      <w:r>
        <w:t xml:space="preserve"> </w:t>
      </w:r>
      <w:r>
        <w:t xml:space="preserve">in the authorized condition(s) and not be built upon or developed except as approved</w:t>
      </w:r>
      <w:r>
        <w:t xml:space="preserve"> </w:t>
      </w:r>
      <w:r>
        <w:t xml:space="preserve">by the planning commission.</w:t>
      </w:r>
    </w:p>
    <w:p>
      <w:pPr>
        <w:numPr>
          <w:ilvl w:val="1"/>
          <w:numId w:val="1365"/>
        </w:numPr>
      </w:pPr>
      <w:r>
        <w:t xml:space="preserve">G.</w:t>
      </w:r>
      <w:r>
        <w:t xml:space="preserve"> </w:t>
      </w:r>
      <w:r>
        <w:t xml:space="preserve">All open space, regardless of whether it is conveyed to the town, shall be protected</w:t>
      </w:r>
      <w:r>
        <w:t xml:space="preserve"> </w:t>
      </w:r>
      <w:r>
        <w:t xml:space="preserve">against further development and unauthorized alteration in perpetuity by appropriate</w:t>
      </w:r>
      <w:r>
        <w:t xml:space="preserve"> </w:t>
      </w:r>
      <w:r>
        <w:t xml:space="preserve">deed restrictions, and by the grant of a conservation or preservation restriction</w:t>
      </w:r>
      <w:r>
        <w:t xml:space="preserve"> </w:t>
      </w:r>
      <w:r>
        <w:t xml:space="preserve">pursuant to G.L. 1956, tit. 34, ch. 39, as amended.</w:t>
      </w:r>
    </w:p>
    <w:p>
      <w:pPr>
        <w:numPr>
          <w:ilvl w:val="1"/>
          <w:numId w:val="1365"/>
        </w:numPr>
      </w:pPr>
      <w:r>
        <w:t xml:space="preserve">H.</w:t>
      </w:r>
      <w:r>
        <w:t xml:space="preserve"> </w:t>
      </w:r>
      <w:r>
        <w:t xml:space="preserve">The perpetual maintenance of all open space shall be guaranteed by appropriate deed</w:t>
      </w:r>
      <w:r>
        <w:t xml:space="preserve"> </w:t>
      </w:r>
      <w:r>
        <w:t xml:space="preserve">restrictions and by the grant of a conservation or preservation restriction to the</w:t>
      </w:r>
      <w:r>
        <w:t xml:space="preserve"> </w:t>
      </w:r>
      <w:r>
        <w:t xml:space="preserve">town, pursuant to G.L. 1956, tit. 34, ch. 39, as amended and/or homeowner restrictive</w:t>
      </w:r>
      <w:r>
        <w:t xml:space="preserve"> </w:t>
      </w:r>
      <w:r>
        <w:t xml:space="preserve">covenants. the planning commission or administrative officer shall approve the form</w:t>
      </w:r>
      <w:r>
        <w:t xml:space="preserve"> </w:t>
      </w:r>
      <w:r>
        <w:t xml:space="preserve">and content of all deed restrictions at the time of final approval of the subdivision.</w:t>
      </w:r>
      <w:r>
        <w:t xml:space="preserve"> </w:t>
      </w:r>
      <w:r>
        <w:t xml:space="preserve">Every deed restriction providing a maintenance guarantee shall contain the following</w:t>
      </w:r>
      <w:r>
        <w:t xml:space="preserve"> </w:t>
      </w:r>
      <w:r>
        <w:t xml:space="preserve">provision:</w:t>
      </w:r>
    </w:p>
    <w:p>
      <w:pPr>
        <w:pStyle w:val="FirstParagraph"/>
      </w:pPr>
      <w:r>
        <w:t xml:space="preserve">"If the owners, or their successors or assigns fail to maintain the open space or</w:t>
      </w:r>
      <w:r>
        <w:t xml:space="preserve"> </w:t>
      </w:r>
      <w:r>
        <w:t xml:space="preserve">any improvements thereon, the Town may perform any necessary maintenance and enforce</w:t>
      </w:r>
      <w:r>
        <w:t xml:space="preserve"> </w:t>
      </w:r>
      <w:r>
        <w:t xml:space="preserve">the payment for such costs, including reasonable attorneys' fees, by an action at</w:t>
      </w:r>
      <w:r>
        <w:t xml:space="preserve"> </w:t>
      </w:r>
      <w:r>
        <w:t xml:space="preserve">law or in equity against the owners or their successors or assigns."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c>
          <w:tcPr>
            <w:gridSpan w:val="12"/>
          </w:tcPr>
          <w:p>
            <w:pPr>
              <w:pStyle w:val="Compact"/>
              <w:jc w:val="left"/>
            </w:pPr>
            <w:r>
              <w:t xml:space="preserve">Table 15-2</w:t>
            </w:r>
            <w:r>
              <w:br/>
            </w:r>
            <w:r>
              <w:br/>
            </w:r>
            <w:r>
              <w:t xml:space="preserve">Lot Dimensional Requirements in a Conservation Development</w:t>
            </w:r>
          </w:p>
        </w:tc>
      </w:tr>
      <w:tr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Type of Water Supply &amp; Sewage Disposal Infrastructure Provided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Minimum Lot Size</w:t>
            </w:r>
          </w:p>
        </w:tc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Maximum Lot Coverage (%)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Maximum Height (feet)</w:t>
            </w:r>
          </w:p>
        </w:tc>
        <w:tc>
          <w:tcPr>
            <w:gridSpan w:val="4"/>
          </w:tcPr>
          <w:p>
            <w:pPr>
              <w:pStyle w:val="Compact"/>
              <w:jc w:val="left"/>
            </w:pPr>
            <w:r>
              <w:t xml:space="preserve">Minimum Yard Dimensions (feet)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Structures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Area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Width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  <w:r>
              <w:t xml:space="preserve"> </w:t>
            </w:r>
            <w:r>
              <w:t xml:space="preserve">(feet)</w:t>
            </w:r>
          </w:p>
        </w:tc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Principal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Accessory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Crn. 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t xml:space="preserve">Single Family Dwellings - RR-200, RR-80 and R-40 Zoning Districts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On-Site Well &amp; OWTS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t xml:space="preserve">Single Family Dwellings - R-20 Zoning Districts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Both Public Water &amp; Public Sewer Present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7,500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>
            <w:gridSpan w:val="12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Two-Household Dwellings - R-20 Zoning Districts</w:t>
            </w:r>
            <w:r>
              <w:br/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Both Public Water &amp; Public Sewer Present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Notes:</w:t>
      </w:r>
    </w:p>
    <w:p>
      <w:pPr>
        <w:pStyle w:val="BodyText"/>
      </w:pPr>
      <w:r>
        <w:t xml:space="preserve">1. The planning commission may authorize Modifications to the lot width as provided</w:t>
      </w:r>
      <w:r>
        <w:t xml:space="preserve"> </w:t>
      </w:r>
      <w:r>
        <w:t xml:space="preserve">in section 82-602.4 of this chapter.</w:t>
      </w:r>
    </w:p>
    <w:p>
      <w:pPr>
        <w:pStyle w:val="BodyText"/>
      </w:pPr>
      <w:r>
        <w:t xml:space="preserve">2. Each lot contains two dwelling units. The total number of permitted two-household</w:t>
      </w:r>
      <w:r>
        <w:t xml:space="preserve"> </w:t>
      </w:r>
      <w:r>
        <w:t xml:space="preserve">dwelling structures in a conservation development would be one-half the number of</w:t>
      </w:r>
      <w:r>
        <w:t xml:space="preserve"> </w:t>
      </w:r>
      <w:r>
        <w:t xml:space="preserve">single family dwelling units. See section 82-1506.</w:t>
      </w:r>
    </w:p>
    <w:p>
      <w:pPr>
        <w:pStyle w:val="BodyText"/>
      </w:pPr>
      <w:r>
        <w:t xml:space="preserve">3. Where multifamily dwellings of three or more units per structure are proposed to</w:t>
      </w:r>
      <w:r>
        <w:t xml:space="preserve"> </w:t>
      </w:r>
      <w:r>
        <w:t xml:space="preserve">be developed upon a single lot, including attached townhouse or condominium projects,</w:t>
      </w:r>
      <w:r>
        <w:t xml:space="preserve"> </w:t>
      </w:r>
      <w:r>
        <w:t xml:space="preserve">the dimensional provisions of section 82-1200 shall apply.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38"/>
    <w:bookmarkStart w:id="239" w:name="low--and-moderate-income-housing-1"/>
    <w:p>
      <w:pPr>
        <w:pStyle w:val="Heading1"/>
      </w:pPr>
      <w:r>
        <w:t xml:space="preserve">§ 16. LOW- AND MODERATE-INCOME HOUSING</w:t>
      </w:r>
    </w:p>
    <w:p>
      <w:pPr>
        <w:pStyle w:val="FirstParagraph"/>
      </w:pPr>
      <w:r>
        <w:br/>
      </w:r>
    </w:p>
    <w:bookmarkEnd w:id="239"/>
    <w:bookmarkStart w:id="240" w:name="X08f1c6665ef30f2530296b6286f07634fa9aae3"/>
    <w:p>
      <w:pPr>
        <w:pStyle w:val="Heading2"/>
      </w:pPr>
      <w:r>
        <w:t xml:space="preserve">§ 82-1600. Comprehensive permit for low- and moderate-income housing</w:t>
      </w:r>
    </w:p>
    <w:p>
      <w:pPr>
        <w:pStyle w:val="FirstParagraph"/>
      </w:pPr>
      <w:r>
        <w:t xml:space="preserve">All applications for comprehensive permits to build low- and moderate-income housing</w:t>
      </w:r>
      <w:r>
        <w:t xml:space="preserve"> </w:t>
      </w:r>
      <w:r>
        <w:t xml:space="preserve">shall be reviewed in accordance with the applicable provisions of G.L. 1956, tit.</w:t>
      </w:r>
      <w:r>
        <w:t xml:space="preserve"> </w:t>
      </w:r>
      <w:r>
        <w:t xml:space="preserve">45, ch. 53, as amended, the Low- and moderate-income housing Act. The planning commission</w:t>
      </w:r>
      <w:r>
        <w:t xml:space="preserve"> </w:t>
      </w:r>
      <w:r>
        <w:t xml:space="preserve">shall have the authority to issue a comprehensive permit for a low- and moderate-income</w:t>
      </w:r>
      <w:r>
        <w:t xml:space="preserve"> </w:t>
      </w:r>
      <w:r>
        <w:t xml:space="preserve">housing project pursuant to the applicable provisions of G.L. 1956, tit. 45, ch. 53,</w:t>
      </w:r>
      <w:r>
        <w:t xml:space="preserve"> </w:t>
      </w:r>
      <w:r>
        <w:t xml:space="preserve">as amended.</w:t>
      </w:r>
    </w:p>
    <w:p>
      <w:pPr>
        <w:pStyle w:val="BodyText"/>
      </w:pPr>
      <w:r>
        <w:t xml:space="preserve">Before submission of an application for a comprehensive permit, applicants are strongly</w:t>
      </w:r>
      <w:r>
        <w:t xml:space="preserve"> </w:t>
      </w:r>
      <w:r>
        <w:t xml:space="preserve">urged to contact Rhode Island Housing Mortgage and Finance Corp. (Rhode Island Housing)</w:t>
      </w:r>
      <w:r>
        <w:t xml:space="preserve"> </w:t>
      </w:r>
      <w:r>
        <w:t xml:space="preserve">to become aware of the legal requirements applicable to low or moderate income housing</w:t>
      </w:r>
      <w:r>
        <w:t xml:space="preserve"> </w:t>
      </w:r>
      <w:r>
        <w:t xml:space="preserve">and to become aware of technical and financial assistance that might be available</w:t>
      </w:r>
      <w:r>
        <w:t xml:space="preserve"> </w:t>
      </w:r>
      <w:r>
        <w:t xml:space="preserve">to the applicant.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40"/>
    <w:bookmarkStart w:id="241" w:name="application-fees"/>
    <w:p>
      <w:pPr>
        <w:pStyle w:val="Heading2"/>
      </w:pPr>
      <w:r>
        <w:t xml:space="preserve">§ 82-1601. Application fees</w:t>
      </w:r>
    </w:p>
    <w:p>
      <w:pPr>
        <w:pStyle w:val="FirstParagraph"/>
      </w:pPr>
      <w:r>
        <w:t xml:space="preserve">The application fee for a comprehensive permit application shall be equal to the fee</w:t>
      </w:r>
      <w:r>
        <w:t xml:space="preserve"> </w:t>
      </w:r>
      <w:r>
        <w:t xml:space="preserve">for the most analogous fee required in the subdivision and land development regulations</w:t>
      </w:r>
      <w:r>
        <w:t xml:space="preserve"> </w:t>
      </w:r>
      <w:r>
        <w:t xml:space="preserve">of the Town of Jamestown as determined by the director of planning and development.</w:t>
      </w:r>
      <w:r>
        <w:t xml:space="preserve"> </w:t>
      </w:r>
      <w:r>
        <w:t xml:space="preserve">Provided, however, the imposition of such a fee shall not preclude a showing by an</w:t>
      </w:r>
      <w:r>
        <w:t xml:space="preserve"> </w:t>
      </w:r>
      <w:r>
        <w:t xml:space="preserve">applicant that the fee makes the project financially infeasible.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41"/>
    <w:bookmarkStart w:id="242" w:name="limitation-on-applications"/>
    <w:p>
      <w:pPr>
        <w:pStyle w:val="Heading2"/>
      </w:pPr>
      <w:r>
        <w:t xml:space="preserve">§ 82-1602. Limitation on applications</w:t>
      </w:r>
    </w:p>
    <w:p>
      <w:pPr>
        <w:pStyle w:val="FirstParagraph"/>
      </w:pPr>
      <w:r>
        <w:t xml:space="preserve">Pursuant to G.L. 1956, § 45-53-4(d)(10) as the Town of Jamestown has an approved affordable</w:t>
      </w:r>
      <w:r>
        <w:t xml:space="preserve"> </w:t>
      </w:r>
      <w:r>
        <w:t xml:space="preserve">housing plan as an element of the comprehensive plan and at such time as the town</w:t>
      </w:r>
      <w:r>
        <w:t xml:space="preserve"> </w:t>
      </w:r>
      <w:r>
        <w:t xml:space="preserve">is meeting local housing needs as that term is defined in the G.L. 1956, § 45-53-3(10),</w:t>
      </w:r>
      <w:r>
        <w:t xml:space="preserve"> </w:t>
      </w:r>
      <w:r>
        <w:t xml:space="preserve">as amended, the annual number of dwelling units in comprehensive permit applications</w:t>
      </w:r>
      <w:r>
        <w:t xml:space="preserve"> </w:t>
      </w:r>
      <w:r>
        <w:t xml:space="preserve">from for-profit developers may be limited to an aggregate of one percent of the total</w:t>
      </w:r>
      <w:r>
        <w:t xml:space="preserve"> </w:t>
      </w:r>
      <w:r>
        <w:t xml:space="preserve">number of year-round housing units in the town, as recognized in the affordable housing</w:t>
      </w:r>
      <w:r>
        <w:t xml:space="preserve"> </w:t>
      </w:r>
      <w:r>
        <w:t xml:space="preserve">plan and notwithstanding the timetables set forth elsewhere in this section, the planning</w:t>
      </w:r>
      <w:r>
        <w:t xml:space="preserve"> </w:t>
      </w:r>
      <w:r>
        <w:t xml:space="preserve">commission shall have the authority to consider comprehensive permit applications</w:t>
      </w:r>
      <w:r>
        <w:t xml:space="preserve"> </w:t>
      </w:r>
      <w:r>
        <w:t xml:space="preserve">from for-profit developers, which are made pursuant to this paragraph, sequentially</w:t>
      </w:r>
      <w:r>
        <w:t xml:space="preserve"> </w:t>
      </w:r>
      <w:r>
        <w:t xml:space="preserve">in the order in which they are submitted.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42"/>
    <w:bookmarkStart w:id="243" w:name="municipal-subsidy"/>
    <w:p>
      <w:pPr>
        <w:pStyle w:val="Heading2"/>
      </w:pPr>
      <w:r>
        <w:t xml:space="preserve">§ 82-1603. Municipal subsidy</w:t>
      </w:r>
    </w:p>
    <w:p>
      <w:pPr>
        <w:pStyle w:val="FirstParagraph"/>
      </w:pPr>
      <w:r>
        <w:t xml:space="preserve">The Town of Jamestown may grant municipal government subsidies for the development</w:t>
      </w:r>
      <w:r>
        <w:t xml:space="preserve"> </w:t>
      </w:r>
      <w:r>
        <w:t xml:space="preserve">of low- and moderate-income housing in the approval of a comprehensive permit application</w:t>
      </w:r>
      <w:r>
        <w:t xml:space="preserve"> </w:t>
      </w:r>
      <w:r>
        <w:t xml:space="preserve">consistent with municipal government subsidy as that term is defined by G.L. 1956,</w:t>
      </w:r>
      <w:r>
        <w:t xml:space="preserve"> </w:t>
      </w:r>
      <w:r>
        <w:t xml:space="preserve">§ 45-53-3(12).</w:t>
      </w:r>
    </w:p>
    <w:p>
      <w:pPr>
        <w:pStyle w:val="BodyText"/>
      </w:pPr>
      <w:r>
        <w:t xml:space="preserve">The Town of Jamestown shall provide one or more municipal government subsidies to</w:t>
      </w:r>
      <w:r>
        <w:t xml:space="preserve"> </w:t>
      </w:r>
      <w:r>
        <w:t xml:space="preserve">a comprehensive permit applicant to offset the differential costs of the low or moderate</w:t>
      </w:r>
      <w:r>
        <w:t xml:space="preserve"> </w:t>
      </w:r>
      <w:r>
        <w:t xml:space="preserve">incoming housing units, including, but not limited to, the minimum incentives required</w:t>
      </w:r>
      <w:r>
        <w:t xml:space="preserve"> </w:t>
      </w:r>
      <w:r>
        <w:t xml:space="preserve">by G.L. 1956, § 45-53-4(b). The planning commission shall have sole authority to exercise</w:t>
      </w:r>
      <w:r>
        <w:t xml:space="preserve"> </w:t>
      </w:r>
      <w:r>
        <w:t xml:space="preserve">this authority for any applications submitted under this section 82-1600.</w:t>
      </w:r>
    </w:p>
    <w:p>
      <w:pPr>
        <w:pStyle w:val="BodyText"/>
      </w:pPr>
      <w:r>
        <w:t xml:space="preserve">A municipal subsidy may take the form of a density bonus, land banking, waiver of</w:t>
      </w:r>
      <w:r>
        <w:t xml:space="preserve"> </w:t>
      </w:r>
      <w:r>
        <w:t xml:space="preserve">local policies such as sewer permits, or waiver of fees such as subdivision fees,</w:t>
      </w:r>
      <w:r>
        <w:t xml:space="preserve"> </w:t>
      </w:r>
      <w:r>
        <w:t xml:space="preserve">building permit fees, or sewer development lot fees. The town may also consider other</w:t>
      </w:r>
      <w:r>
        <w:t xml:space="preserve"> </w:t>
      </w:r>
      <w:r>
        <w:t xml:space="preserve">such waivers or bonuses that may become available to the town in the future and which</w:t>
      </w:r>
      <w:r>
        <w:t xml:space="preserve"> </w:t>
      </w:r>
      <w:r>
        <w:t xml:space="preserve">achieve essentially the same purpose. In extraordinary cases, the town may consider</w:t>
      </w:r>
      <w:r>
        <w:t xml:space="preserve"> </w:t>
      </w:r>
      <w:r>
        <w:t xml:space="preserve">providing direct financial support to a low- and moderate-income housing development.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43"/>
    <w:bookmarkStart w:id="244" w:name="Xced257d69cf81d1757cd8169415722af4735cba"/>
    <w:p>
      <w:pPr>
        <w:pStyle w:val="Heading2"/>
      </w:pPr>
      <w:r>
        <w:t xml:space="preserve">§ 82-1604. Low- and moderate-income housing incentives</w:t>
      </w:r>
    </w:p>
    <w:p>
      <w:pPr>
        <w:pStyle w:val="FirstParagraph"/>
      </w:pPr>
      <w:r>
        <w:t xml:space="preserve">In addition to the incentives required by G.L. 1956, § 45-53-4(b), the Town of Jamestown,</w:t>
      </w:r>
      <w:r>
        <w:t xml:space="preserve"> </w:t>
      </w:r>
      <w:r>
        <w:t xml:space="preserve">in compliance with the approved comprehensive plan (which serves as the Jamestown</w:t>
      </w:r>
      <w:r>
        <w:t xml:space="preserve"> </w:t>
      </w:r>
      <w:r>
        <w:t xml:space="preserve">Affordable Housing Plan) allows the following incentives to encourage the development</w:t>
      </w:r>
      <w:r>
        <w:t xml:space="preserve"> </w:t>
      </w:r>
      <w:r>
        <w:t xml:space="preserve">of low- and moderate-income housing:</w:t>
      </w:r>
    </w:p>
    <w:p>
      <w:pPr>
        <w:pStyle w:val="Compact"/>
        <w:numPr>
          <w:ilvl w:val="0"/>
          <w:numId w:val="1366"/>
        </w:numPr>
      </w:pPr>
    </w:p>
    <w:p>
      <w:pPr>
        <w:numPr>
          <w:ilvl w:val="1"/>
          <w:numId w:val="1367"/>
        </w:numPr>
      </w:pPr>
      <w:r>
        <w:t xml:space="preserve">A.</w:t>
      </w:r>
      <w:r>
        <w:t xml:space="preserve"> </w:t>
      </w:r>
      <w:r>
        <w:t xml:space="preserve">Applications containing low- and moderate-income housing that meets the requirements</w:t>
      </w:r>
      <w:r>
        <w:t xml:space="preserve"> </w:t>
      </w:r>
      <w:r>
        <w:t xml:space="preserve">of the Jamestown Village Special Development District Section shall be processed in</w:t>
      </w:r>
      <w:r>
        <w:t xml:space="preserve"> </w:t>
      </w:r>
      <w:r>
        <w:t xml:space="preserve">accordance with section 82-1105. Others shall be processed by comprehensive permit according to this article 16 of the Jamestown Zoning Ordinance.</w:t>
      </w:r>
    </w:p>
    <w:p>
      <w:pPr>
        <w:numPr>
          <w:ilvl w:val="1"/>
          <w:numId w:val="1367"/>
        </w:numPr>
      </w:pPr>
      <w:r>
        <w:t xml:space="preserve">B.</w:t>
      </w:r>
      <w:r>
        <w:t xml:space="preserve"> </w:t>
      </w:r>
      <w:r>
        <w:t xml:space="preserve">Applications containing low- and moderate-income housing shall be processed with priority</w:t>
      </w:r>
      <w:r>
        <w:t xml:space="preserve"> </w:t>
      </w:r>
      <w:r>
        <w:t xml:space="preserve">over others, including those with earlier filing dates, providing that other applications</w:t>
      </w:r>
      <w:r>
        <w:t xml:space="preserve"> </w:t>
      </w:r>
      <w:r>
        <w:t xml:space="preserve">are not pushed past their deadlines.</w:t>
      </w:r>
    </w:p>
    <w:p>
      <w:pPr>
        <w:numPr>
          <w:ilvl w:val="1"/>
          <w:numId w:val="1367"/>
        </w:numPr>
      </w:pPr>
      <w:r>
        <w:t xml:space="preserve">C.</w:t>
      </w:r>
      <w:r>
        <w:t xml:space="preserve"> </w:t>
      </w:r>
      <w:r>
        <w:t xml:space="preserve">Highest priority for processing and for approval shall be given to applications involving</w:t>
      </w:r>
      <w:r>
        <w:t xml:space="preserve"> </w:t>
      </w:r>
      <w:r>
        <w:t xml:space="preserve">partnership with a community land trust or other non-profit organization responsible</w:t>
      </w:r>
      <w:r>
        <w:t xml:space="preserve"> </w:t>
      </w:r>
      <w:r>
        <w:t xml:space="preserve">for ensuring the long-term stability of the low- and moderate-income housing.</w:t>
      </w:r>
    </w:p>
    <w:p>
      <w:pPr>
        <w:numPr>
          <w:ilvl w:val="1"/>
          <w:numId w:val="1367"/>
        </w:numPr>
      </w:pPr>
      <w:r>
        <w:t xml:space="preserve">D.</w:t>
      </w:r>
      <w:r>
        <w:t xml:space="preserve"> </w:t>
      </w:r>
      <w:r>
        <w:t xml:space="preserve">The town may waive or reduce review fees for applications containing low- and moderate-income</w:t>
      </w:r>
      <w:r>
        <w:t xml:space="preserve"> </w:t>
      </w:r>
      <w:r>
        <w:t xml:space="preserve">housing.</w:t>
      </w:r>
    </w:p>
    <w:p>
      <w:pPr>
        <w:numPr>
          <w:ilvl w:val="1"/>
          <w:numId w:val="1367"/>
        </w:numPr>
      </w:pPr>
      <w:r>
        <w:t xml:space="preserve">E.</w:t>
      </w:r>
      <w:r>
        <w:t xml:space="preserve"> </w:t>
      </w:r>
      <w:r>
        <w:t xml:space="preserve">The town may increase density for projects containing low- and moderate-income housing.</w:t>
      </w:r>
    </w:p>
    <w:p>
      <w:pPr>
        <w:numPr>
          <w:ilvl w:val="1"/>
          <w:numId w:val="1367"/>
        </w:numPr>
      </w:pPr>
      <w:r>
        <w:t xml:space="preserve">F.</w:t>
      </w:r>
      <w:r>
        <w:t xml:space="preserve"> </w:t>
      </w:r>
      <w:r>
        <w:t xml:space="preserve">The town may waive or reduce parking requirements for low- and moderate-income housing</w:t>
      </w:r>
      <w:r>
        <w:t xml:space="preserve"> </w:t>
      </w:r>
      <w:r>
        <w:t xml:space="preserve">units located within a quarter mile of a transit stop.</w:t>
      </w:r>
    </w:p>
    <w:p>
      <w:pPr>
        <w:numPr>
          <w:ilvl w:val="1"/>
          <w:numId w:val="1367"/>
        </w:numPr>
      </w:pPr>
      <w:r>
        <w:t xml:space="preserve">G.</w:t>
      </w:r>
      <w:r>
        <w:t xml:space="preserve"> </w:t>
      </w:r>
      <w:r>
        <w:t xml:space="preserve">The town may provide a property tax exemption for low- and moderate-income housing</w:t>
      </w:r>
      <w:r>
        <w:t xml:space="preserve"> </w:t>
      </w:r>
      <w:r>
        <w:t xml:space="preserve">units meeting established criteria.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44"/>
    <w:bookmarkStart w:id="245" w:name="inclusionary-zoning-1"/>
    <w:p>
      <w:pPr>
        <w:pStyle w:val="Heading2"/>
      </w:pPr>
      <w:r>
        <w:t xml:space="preserve">§ 82-1605. Inclusionary zoning</w:t>
      </w:r>
    </w:p>
    <w:p>
      <w:pPr>
        <w:numPr>
          <w:ilvl w:val="0"/>
          <w:numId w:val="136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This section shall apply to all subdivisions of four or more units and all land development</w:t>
      </w:r>
      <w:r>
        <w:t xml:space="preserve"> </w:t>
      </w:r>
      <w:r>
        <w:t xml:space="preserve">projects including new development and redevelopment of existing buildings, with four</w:t>
      </w:r>
      <w:r>
        <w:t xml:space="preserve"> </w:t>
      </w:r>
      <w:r>
        <w:t xml:space="preserve">or more dwelling units, as classified under Jamestown's Zoning Ordinance and Land</w:t>
      </w:r>
      <w:r>
        <w:t xml:space="preserve"> </w:t>
      </w:r>
      <w:r>
        <w:t xml:space="preserve">Development and Subdivision Regulations.</w:t>
      </w:r>
    </w:p>
    <w:p>
      <w:pPr>
        <w:numPr>
          <w:ilvl w:val="0"/>
          <w:numId w:val="136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Affordability requirement.</w:t>
      </w:r>
      <w:r>
        <w:t xml:space="preserve"> </w:t>
      </w:r>
      <w:r>
        <w:t xml:space="preserve">For all applicable projects as defined in § 28-370(a), at least 25 percent of the</w:t>
      </w:r>
      <w:r>
        <w:t xml:space="preserve"> </w:t>
      </w:r>
      <w:r>
        <w:t xml:space="preserve">units on site must qualify as low- and moderate-income housing, as defined by this</w:t>
      </w:r>
      <w:r>
        <w:t xml:space="preserve"> </w:t>
      </w:r>
      <w:r>
        <w:t xml:space="preserve">chapter. Fractions of a lot or dwelling unit shall be rounded up to the nearest whole</w:t>
      </w:r>
      <w:r>
        <w:t xml:space="preserve"> </w:t>
      </w:r>
      <w:r>
        <w:t xml:space="preserve">number.</w:t>
      </w:r>
    </w:p>
    <w:p>
      <w:pPr>
        <w:numPr>
          <w:ilvl w:val="0"/>
          <w:numId w:val="136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Design and building requirements.</w:t>
      </w:r>
    </w:p>
    <w:p>
      <w:pPr>
        <w:numPr>
          <w:ilvl w:val="1"/>
          <w:numId w:val="1369"/>
        </w:numPr>
      </w:pPr>
      <w:r>
        <w:t xml:space="preserve">1)</w:t>
      </w:r>
      <w:r>
        <w:t xml:space="preserve"> </w:t>
      </w:r>
      <w:r>
        <w:t xml:space="preserve">All inclusionary units provided within a development shall:</w:t>
      </w:r>
    </w:p>
    <w:p>
      <w:pPr>
        <w:numPr>
          <w:ilvl w:val="2"/>
          <w:numId w:val="1370"/>
        </w:numPr>
      </w:pPr>
      <w:r>
        <w:t xml:space="preserve">a)</w:t>
      </w:r>
      <w:r>
        <w:t xml:space="preserve"> </w:t>
      </w:r>
      <w:r>
        <w:t xml:space="preserve">Be reasonably dispersed throughout the development.</w:t>
      </w:r>
    </w:p>
    <w:p>
      <w:pPr>
        <w:numPr>
          <w:ilvl w:val="2"/>
          <w:numId w:val="1370"/>
        </w:numPr>
      </w:pPr>
      <w:r>
        <w:t xml:space="preserve">b)</w:t>
      </w:r>
      <w:r>
        <w:t xml:space="preserve"> </w:t>
      </w:r>
      <w:r>
        <w:t xml:space="preserve">Be indistinguishable in appearance of quality of construction from the other units</w:t>
      </w:r>
      <w:r>
        <w:t xml:space="preserve"> </w:t>
      </w:r>
      <w:r>
        <w:t xml:space="preserve">in the development.</w:t>
      </w:r>
    </w:p>
    <w:p>
      <w:pPr>
        <w:numPr>
          <w:ilvl w:val="2"/>
          <w:numId w:val="1370"/>
        </w:numPr>
      </w:pPr>
      <w:r>
        <w:t xml:space="preserve">c)</w:t>
      </w:r>
      <w:r>
        <w:t xml:space="preserve"> </w:t>
      </w:r>
      <w:r>
        <w:t xml:space="preserve">Contain a mix of bedrooms, up to and including three bedroom units.</w:t>
      </w:r>
    </w:p>
    <w:p>
      <w:pPr>
        <w:numPr>
          <w:ilvl w:val="2"/>
          <w:numId w:val="1370"/>
        </w:numPr>
      </w:pPr>
      <w:r>
        <w:t xml:space="preserve">d)</w:t>
      </w:r>
      <w:r>
        <w:t xml:space="preserve"> </w:t>
      </w:r>
      <w:r>
        <w:t xml:space="preserve">Be compatible in architectural style to the market rate units within the project.</w:t>
      </w:r>
    </w:p>
    <w:p>
      <w:pPr>
        <w:numPr>
          <w:ilvl w:val="2"/>
          <w:numId w:val="1370"/>
        </w:numPr>
      </w:pPr>
      <w:r>
        <w:t xml:space="preserve">e)</w:t>
      </w:r>
      <w:r>
        <w:t xml:space="preserve"> </w:t>
      </w:r>
      <w:r>
        <w:t xml:space="preserve">Be built and occupied prior to, or simultaneous with the construction and occupancy</w:t>
      </w:r>
      <w:r>
        <w:t xml:space="preserve"> </w:t>
      </w:r>
      <w:r>
        <w:t xml:space="preserve">of any market rate units or built in phases at a similar rate as any market rate units.</w:t>
      </w:r>
    </w:p>
    <w:p>
      <w:pPr>
        <w:numPr>
          <w:ilvl w:val="1"/>
          <w:numId w:val="1369"/>
        </w:numPr>
      </w:pPr>
      <w:r>
        <w:t xml:space="preserve">2)</w:t>
      </w:r>
      <w:r>
        <w:t xml:space="preserve"> </w:t>
      </w:r>
      <w:r>
        <w:t xml:space="preserve">Any existing dwelling units proposed to be counted as Inclusionary Units must be in</w:t>
      </w:r>
      <w:r>
        <w:t xml:space="preserve"> </w:t>
      </w:r>
      <w:r>
        <w:t xml:space="preserve">full compliance with all applicable construction and occupancy codes, and shall be</w:t>
      </w:r>
      <w:r>
        <w:t xml:space="preserve"> </w:t>
      </w:r>
      <w:r>
        <w:t xml:space="preserve">sufficiently maintained or rehabilitated so that all major systems meet standards</w:t>
      </w:r>
      <w:r>
        <w:t xml:space="preserve"> </w:t>
      </w:r>
      <w:r>
        <w:t xml:space="preserve">comparable to new construction.</w:t>
      </w:r>
    </w:p>
    <w:p>
      <w:pPr>
        <w:numPr>
          <w:ilvl w:val="0"/>
          <w:numId w:val="136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Incentives.</w:t>
      </w:r>
    </w:p>
    <w:p>
      <w:pPr>
        <w:numPr>
          <w:ilvl w:val="1"/>
          <w:numId w:val="1371"/>
        </w:numPr>
      </w:pPr>
      <w:r>
        <w:t xml:space="preserve">1)</w:t>
      </w:r>
      <w:r>
        <w:t xml:space="preserve"> </w:t>
      </w:r>
      <w:r>
        <w:rPr>
          <w:i/>
          <w:iCs/>
        </w:rPr>
        <w:t xml:space="preserve">Bonus market rate units.</w:t>
      </w:r>
      <w:r>
        <w:t xml:space="preserve"> </w:t>
      </w:r>
      <w:r>
        <w:t xml:space="preserve">All projects subject to this article shall be entitled to a density bonus of one</w:t>
      </w:r>
      <w:r>
        <w:t xml:space="preserve"> </w:t>
      </w:r>
      <w:r>
        <w:t xml:space="preserve">additional market rate units for each affordable unit required.</w:t>
      </w:r>
    </w:p>
    <w:p>
      <w:pPr>
        <w:numPr>
          <w:ilvl w:val="1"/>
          <w:numId w:val="1371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Eligibility for density bonus.</w:t>
      </w:r>
      <w:r>
        <w:t xml:space="preserve"> </w:t>
      </w:r>
      <w:r>
        <w:t xml:space="preserve">An application that utilizes a fee-in-lieu, off site construction or rehabilitation,</w:t>
      </w:r>
      <w:r>
        <w:t xml:space="preserve"> </w:t>
      </w:r>
      <w:r>
        <w:t xml:space="preserve">or donation of land suitable for development of the required affordable units shall</w:t>
      </w:r>
      <w:r>
        <w:t xml:space="preserve"> </w:t>
      </w:r>
      <w:r>
        <w:t xml:space="preserve">not be eligible for density bonus.</w:t>
      </w:r>
    </w:p>
    <w:p>
      <w:pPr>
        <w:numPr>
          <w:ilvl w:val="1"/>
          <w:numId w:val="1371"/>
        </w:numPr>
      </w:pPr>
      <w:r>
        <w:t xml:space="preserve">3)</w:t>
      </w:r>
      <w:r>
        <w:t xml:space="preserve"> </w:t>
      </w:r>
      <w:r>
        <w:rPr>
          <w:i/>
          <w:iCs/>
        </w:rPr>
        <w:t xml:space="preserve">Modification of lot dimensional requirements.</w:t>
      </w:r>
      <w:r>
        <w:t xml:space="preserve"> </w:t>
      </w:r>
      <w:r>
        <w:t xml:space="preserve">The minimum lot area per dwelling unit normally required in the applicable zoning</w:t>
      </w:r>
      <w:r>
        <w:t xml:space="preserve"> </w:t>
      </w:r>
      <w:r>
        <w:t xml:space="preserve">district shall be reduced by that amount necessary to accommodate the development.</w:t>
      </w:r>
    </w:p>
    <w:p>
      <w:pPr>
        <w:numPr>
          <w:ilvl w:val="0"/>
          <w:numId w:val="1368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In-lieu fee option.</w:t>
      </w:r>
    </w:p>
    <w:p>
      <w:pPr>
        <w:numPr>
          <w:ilvl w:val="1"/>
          <w:numId w:val="1372"/>
        </w:numPr>
      </w:pPr>
      <w:r>
        <w:t xml:space="preserve">1)</w:t>
      </w:r>
      <w:r>
        <w:t xml:space="preserve"> </w:t>
      </w:r>
      <w:r>
        <w:t xml:space="preserve">The applicant for development subject to this article may, at the administrative officer</w:t>
      </w:r>
      <w:r>
        <w:t xml:space="preserve"> </w:t>
      </w:r>
      <w:r>
        <w:t xml:space="preserve">and/or planning commission's discretion, pay a fee in-lieu of providing the required</w:t>
      </w:r>
      <w:r>
        <w:t xml:space="preserve"> </w:t>
      </w:r>
      <w:r>
        <w:t xml:space="preserve">number of low- and moderate-income housing units.</w:t>
      </w:r>
    </w:p>
    <w:p>
      <w:pPr>
        <w:numPr>
          <w:ilvl w:val="2"/>
          <w:numId w:val="1373"/>
        </w:numPr>
      </w:pPr>
      <w:r>
        <w:t xml:space="preserve">a)</w:t>
      </w:r>
      <w:r>
        <w:t xml:space="preserve"> </w:t>
      </w:r>
      <w:r>
        <w:t xml:space="preserve">For affordable, single-family homes and condominium units, the per-unit fee shall</w:t>
      </w:r>
      <w:r>
        <w:t xml:space="preserve"> </w:t>
      </w:r>
      <w:r>
        <w:t xml:space="preserve">be the difference between the maximum affordable sales price for a family of four</w:t>
      </w:r>
      <w:r>
        <w:t xml:space="preserve"> </w:t>
      </w:r>
      <w:r>
        <w:t xml:space="preserve">earning 80 percent of the area median income as determined annually by the U.S. Department</w:t>
      </w:r>
      <w:r>
        <w:t xml:space="preserve"> </w:t>
      </w:r>
      <w:r>
        <w:t xml:space="preserve">of Housing and Urban Development and the average cost of developing a single unit</w:t>
      </w:r>
      <w:r>
        <w:t xml:space="preserve"> </w:t>
      </w:r>
      <w:r>
        <w:t xml:space="preserve">of affordable housing. The average cost of developing a single unit of affordable</w:t>
      </w:r>
      <w:r>
        <w:t xml:space="preserve"> </w:t>
      </w:r>
      <w:r>
        <w:t xml:space="preserve">housing shall be determined annually based on the average, per-unit development cost</w:t>
      </w:r>
      <w:r>
        <w:t xml:space="preserve"> </w:t>
      </w:r>
      <w:r>
        <w:t xml:space="preserve">of affordable homes financed by Rhode Island Housing and Mortgage Finance Corporation</w:t>
      </w:r>
      <w:r>
        <w:t xml:space="preserve"> </w:t>
      </w:r>
      <w:r>
        <w:t xml:space="preserve">(RIHMFC) over the previous three years, excluding existing units that received preservation</w:t>
      </w:r>
      <w:r>
        <w:t xml:space="preserve"> </w:t>
      </w:r>
      <w:r>
        <w:t xml:space="preserve">financing. Notwithstanding this calculation, in no case shall the per-unit fee for</w:t>
      </w:r>
      <w:r>
        <w:t xml:space="preserve"> </w:t>
      </w:r>
      <w:r>
        <w:t xml:space="preserve">affordable single-family homes and condominium units be less than $40,000.</w:t>
      </w:r>
    </w:p>
    <w:p>
      <w:pPr>
        <w:numPr>
          <w:ilvl w:val="2"/>
          <w:numId w:val="1373"/>
        </w:numPr>
      </w:pPr>
      <w:r>
        <w:t xml:space="preserve">b)</w:t>
      </w:r>
      <w:r>
        <w:t xml:space="preserve"> </w:t>
      </w:r>
      <w:r>
        <w:t xml:space="preserve">All in-lieu fees are to be deposited into the Jamestown Affordable Housing Trust Fund.</w:t>
      </w:r>
      <w:r>
        <w:t xml:space="preserve"> </w:t>
      </w:r>
      <w:r>
        <w:t xml:space="preserve">Such funds may be expended or utilized in accordance with the Jamestown Affordable</w:t>
      </w:r>
      <w:r>
        <w:t xml:space="preserve"> </w:t>
      </w:r>
      <w:r>
        <w:t xml:space="preserve">Housing Trust Fund but must be allocated within three years of receipt.</w:t>
      </w:r>
    </w:p>
    <w:p>
      <w:pPr>
        <w:numPr>
          <w:ilvl w:val="2"/>
          <w:numId w:val="1373"/>
        </w:numPr>
      </w:pPr>
      <w:r>
        <w:t xml:space="preserve">c)</w:t>
      </w:r>
      <w:r>
        <w:t xml:space="preserve"> </w:t>
      </w:r>
      <w:r>
        <w:t xml:space="preserve">Required in-lieu fees shall be paid prior to final approval of the subdivision/land</w:t>
      </w:r>
      <w:r>
        <w:t xml:space="preserve"> </w:t>
      </w:r>
      <w:r>
        <w:t xml:space="preserve">development, or in a manner directed by the planning commission. For large projects</w:t>
      </w:r>
      <w:r>
        <w:t xml:space="preserve"> </w:t>
      </w:r>
      <w:r>
        <w:t xml:space="preserve">developed in phases, a portion of the in-lieu fee may be deferred, at the planning</w:t>
      </w:r>
      <w:r>
        <w:t xml:space="preserve"> </w:t>
      </w:r>
      <w:r>
        <w:t xml:space="preserve">commission's discretion, until after the initial phase is complete, but before building</w:t>
      </w:r>
      <w:r>
        <w:t xml:space="preserve"> </w:t>
      </w:r>
      <w:r>
        <w:t xml:space="preserve">permits are issued for a subsequent phase.</w:t>
      </w:r>
    </w:p>
    <w:p>
      <w:pPr>
        <w:numPr>
          <w:ilvl w:val="1"/>
          <w:numId w:val="1372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In lieu of fee for a fraction of a unit.</w:t>
      </w:r>
      <w:r>
        <w:t xml:space="preserve"> </w:t>
      </w:r>
      <w:r>
        <w:t xml:space="preserve">The applicant shall have the option of paying a cash-in-lieu of a fractional inclusionary</w:t>
      </w:r>
      <w:r>
        <w:t xml:space="preserve"> </w:t>
      </w:r>
      <w:r>
        <w:t xml:space="preserve">unit, whereby the payment is calculated by multiplying the in-lieu fee for one unit,</w:t>
      </w:r>
      <w:r>
        <w:t xml:space="preserve"> </w:t>
      </w:r>
      <w:r>
        <w:t xml:space="preserve">calculated as per section 82-1605 E.1.a by the fraction resulting from applying the 25 percent requirement. This option</w:t>
      </w:r>
      <w:r>
        <w:t xml:space="preserve"> </w:t>
      </w:r>
      <w:r>
        <w:t xml:space="preserve">is available when the calculation results in a fraction of less than 0.5. Fractions</w:t>
      </w:r>
      <w:r>
        <w:t xml:space="preserve"> </w:t>
      </w:r>
      <w:r>
        <w:t xml:space="preserve">of 0.5 or greater shall be rounded up to the next highest whole number for the purpose</w:t>
      </w:r>
      <w:r>
        <w:t xml:space="preserve"> </w:t>
      </w:r>
      <w:r>
        <w:t xml:space="preserve">of calculating the payment in lieu.</w:t>
      </w:r>
    </w:p>
    <w:p>
      <w:pPr>
        <w:numPr>
          <w:ilvl w:val="0"/>
          <w:numId w:val="1368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Off-site option.</w:t>
      </w:r>
    </w:p>
    <w:p>
      <w:pPr>
        <w:numPr>
          <w:ilvl w:val="1"/>
          <w:numId w:val="1374"/>
        </w:numPr>
      </w:pPr>
      <w:r>
        <w:t xml:space="preserve">1)</w:t>
      </w:r>
      <w:r>
        <w:t xml:space="preserve"> </w:t>
      </w:r>
      <w:r>
        <w:t xml:space="preserve">Off-site options. The planning commission at its sole discretion may allow any developer</w:t>
      </w:r>
      <w:r>
        <w:t xml:space="preserve"> </w:t>
      </w:r>
      <w:r>
        <w:t xml:space="preserve">of an inclusionary project to comply with the requirements of section 82-1605 B through one of the following off-site exactions:</w:t>
      </w:r>
    </w:p>
    <w:p>
      <w:pPr>
        <w:numPr>
          <w:ilvl w:val="2"/>
          <w:numId w:val="1375"/>
        </w:numPr>
      </w:pPr>
      <w:r>
        <w:t xml:space="preserve">a)</w:t>
      </w:r>
      <w:r>
        <w:t xml:space="preserve"> </w:t>
      </w:r>
      <w:r>
        <w:t xml:space="preserve">Off-site rehabilitation of low and moderate income units in existing buildings.</w:t>
      </w:r>
    </w:p>
    <w:p>
      <w:pPr>
        <w:numPr>
          <w:ilvl w:val="2"/>
          <w:numId w:val="1375"/>
        </w:numPr>
      </w:pPr>
      <w:r>
        <w:t xml:space="preserve">b)</w:t>
      </w:r>
      <w:r>
        <w:t xml:space="preserve"> </w:t>
      </w:r>
      <w:r>
        <w:t xml:space="preserve">Off-site new construction of low and moderate income units.</w:t>
      </w:r>
    </w:p>
    <w:p>
      <w:pPr>
        <w:numPr>
          <w:ilvl w:val="2"/>
          <w:numId w:val="1375"/>
        </w:numPr>
      </w:pPr>
      <w:r>
        <w:t xml:space="preserve">c)</w:t>
      </w:r>
      <w:r>
        <w:t xml:space="preserve"> </w:t>
      </w:r>
      <w:r>
        <w:t xml:space="preserve">Donation of one or more parcels of land suitable for residential development to be</w:t>
      </w:r>
      <w:r>
        <w:t xml:space="preserve"> </w:t>
      </w:r>
      <w:r>
        <w:t xml:space="preserve">held by the Affordable Housing Trust Fund.</w:t>
      </w:r>
    </w:p>
    <w:p>
      <w:pPr>
        <w:numPr>
          <w:ilvl w:val="1"/>
          <w:numId w:val="1374"/>
        </w:numPr>
      </w:pPr>
      <w:r>
        <w:t xml:space="preserve">2)</w:t>
      </w:r>
      <w:r>
        <w:t xml:space="preserve"> </w:t>
      </w:r>
      <w:r>
        <w:rPr>
          <w:i/>
          <w:iCs/>
        </w:rPr>
        <w:t xml:space="preserve">Conditions.</w:t>
      </w:r>
      <w:r>
        <w:t xml:space="preserve"> </w:t>
      </w:r>
      <w:r>
        <w:t xml:space="preserve">Use of an off-site option shall be subject to the following conditions:</w:t>
      </w:r>
    </w:p>
    <w:p>
      <w:pPr>
        <w:numPr>
          <w:ilvl w:val="2"/>
          <w:numId w:val="1376"/>
        </w:numPr>
      </w:pPr>
      <w:r>
        <w:t xml:space="preserve">a)</w:t>
      </w:r>
      <w:r>
        <w:t xml:space="preserve"> </w:t>
      </w:r>
      <w:r>
        <w:t xml:space="preserve">Any subdivision or land development project that utilizes an off-site option in place</w:t>
      </w:r>
      <w:r>
        <w:t xml:space="preserve"> </w:t>
      </w:r>
      <w:r>
        <w:t xml:space="preserve">of developing the required low and moderate income units on-site shall not be entitled</w:t>
      </w:r>
      <w:r>
        <w:t xml:space="preserve"> </w:t>
      </w:r>
      <w:r>
        <w:t xml:space="preserve">to a dimensional incentive as described in section 82-1605 D.2.</w:t>
      </w:r>
    </w:p>
    <w:p>
      <w:pPr>
        <w:numPr>
          <w:ilvl w:val="2"/>
          <w:numId w:val="1376"/>
        </w:numPr>
      </w:pPr>
      <w:r>
        <w:t xml:space="preserve">b)</w:t>
      </w:r>
      <w:r>
        <w:t xml:space="preserve"> </w:t>
      </w:r>
      <w:r>
        <w:t xml:space="preserve">Off-site inclusionary units shall have a certificate of occupancy prior to, or simultaneous,</w:t>
      </w:r>
      <w:r>
        <w:t xml:space="preserve"> </w:t>
      </w:r>
      <w:r>
        <w:t xml:space="preserve">with the occupancy of any market rate units.</w:t>
      </w:r>
    </w:p>
    <w:p>
      <w:pPr>
        <w:numPr>
          <w:ilvl w:val="2"/>
          <w:numId w:val="1376"/>
        </w:numPr>
      </w:pPr>
      <w:r>
        <w:t xml:space="preserve">c)</w:t>
      </w:r>
      <w:r>
        <w:t xml:space="preserve"> </w:t>
      </w:r>
      <w:r>
        <w:t xml:space="preserve">New off-site units shall be compatible in architectural style to the existing units</w:t>
      </w:r>
      <w:r>
        <w:t xml:space="preserve"> </w:t>
      </w:r>
      <w:r>
        <w:t xml:space="preserve">in the surrounding neighborhood.</w:t>
      </w:r>
    </w:p>
    <w:p>
      <w:pPr>
        <w:numPr>
          <w:ilvl w:val="2"/>
          <w:numId w:val="1376"/>
        </w:numPr>
      </w:pPr>
      <w:r>
        <w:t xml:space="preserve">d)</w:t>
      </w:r>
      <w:r>
        <w:t xml:space="preserve"> </w:t>
      </w:r>
      <w:r>
        <w:t xml:space="preserve">Rehabilitated off-site units shall be in full compliance with all applicable construction</w:t>
      </w:r>
      <w:r>
        <w:t xml:space="preserve"> </w:t>
      </w:r>
      <w:r>
        <w:t xml:space="preserve">and occupancy codes and shall be sufficiently maintained or rehabilitated so that</w:t>
      </w:r>
      <w:r>
        <w:t xml:space="preserve"> </w:t>
      </w:r>
      <w:r>
        <w:t xml:space="preserve">all major systems meet standards comparable to new construction. Rehabilitation of</w:t>
      </w:r>
      <w:r>
        <w:t xml:space="preserve"> </w:t>
      </w:r>
      <w:r>
        <w:t xml:space="preserve">existing low- and moderate-income housing units with an affordability deed restriction</w:t>
      </w:r>
      <w:r>
        <w:t xml:space="preserve"> </w:t>
      </w:r>
      <w:r>
        <w:t xml:space="preserve">will only count towards this off-site option if the units are able to "restart the</w:t>
      </w:r>
      <w:r>
        <w:t xml:space="preserve"> </w:t>
      </w:r>
      <w:r>
        <w:t xml:space="preserve">clock" on their deed restrictions, for the minimum number of years required by state</w:t>
      </w:r>
      <w:r>
        <w:t xml:space="preserve"> </w:t>
      </w:r>
      <w:r>
        <w:t xml:space="preserve">law.</w:t>
      </w:r>
    </w:p>
    <w:p>
      <w:pPr>
        <w:numPr>
          <w:ilvl w:val="2"/>
          <w:numId w:val="1376"/>
        </w:numPr>
      </w:pPr>
      <w:r>
        <w:t xml:space="preserve">e)</w:t>
      </w:r>
      <w:r>
        <w:t xml:space="preserve"> </w:t>
      </w:r>
      <w:r>
        <w:t xml:space="preserve">The planning commission in its sole discretion may further condition the use of any</w:t>
      </w:r>
      <w:r>
        <w:t xml:space="preserve"> </w:t>
      </w:r>
      <w:r>
        <w:t xml:space="preserve">off-site option.</w:t>
      </w:r>
    </w:p>
    <w:p>
      <w:pPr>
        <w:numPr>
          <w:ilvl w:val="0"/>
          <w:numId w:val="1368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Preference of options.</w:t>
      </w:r>
    </w:p>
    <w:p>
      <w:pPr>
        <w:numPr>
          <w:ilvl w:val="1"/>
          <w:numId w:val="1377"/>
        </w:numPr>
      </w:pPr>
      <w:r>
        <w:t xml:space="preserve">1)</w:t>
      </w:r>
      <w:r>
        <w:t xml:space="preserve"> </w:t>
      </w:r>
      <w:r>
        <w:t xml:space="preserve">Before considering the use of a payment in lieu or an off-site exaction, the planning</w:t>
      </w:r>
      <w:r>
        <w:t xml:space="preserve"> </w:t>
      </w:r>
      <w:r>
        <w:t xml:space="preserve">commission must first make a finding that it would be infeasible, as defined below,</w:t>
      </w:r>
      <w:r>
        <w:t xml:space="preserve"> </w:t>
      </w:r>
      <w:r>
        <w:t xml:space="preserve">to develop the low and moderate income units on-site because of environmental, public</w:t>
      </w:r>
      <w:r>
        <w:t xml:space="preserve"> </w:t>
      </w:r>
      <w:r>
        <w:t xml:space="preserve">health, public safety, and/or regulatory reasons. "Infeasible" means any condition</w:t>
      </w:r>
      <w:r>
        <w:t xml:space="preserve"> </w:t>
      </w:r>
      <w:r>
        <w:t xml:space="preserve">brought about by any single factor or combination of factors, as a result of limitations</w:t>
      </w:r>
      <w:r>
        <w:t xml:space="preserve"> </w:t>
      </w:r>
      <w:r>
        <w:t xml:space="preserve">imposed on the development by conditions attached to the approval of the subdivision,</w:t>
      </w:r>
      <w:r>
        <w:t xml:space="preserve"> </w:t>
      </w:r>
      <w:r>
        <w:t xml:space="preserve">to the extent that it makes it impossible for the applicant to proceed in building</w:t>
      </w:r>
      <w:r>
        <w:t xml:space="preserve"> </w:t>
      </w:r>
      <w:r>
        <w:t xml:space="preserve">or operating low or moderate income housing without financial loss, within the limitations</w:t>
      </w:r>
      <w:r>
        <w:t xml:space="preserve"> </w:t>
      </w:r>
      <w:r>
        <w:t xml:space="preserve">set by the subsidizing agency of government, on the size or character of the development,</w:t>
      </w:r>
      <w:r>
        <w:t xml:space="preserve"> </w:t>
      </w:r>
      <w:r>
        <w:t xml:space="preserve">on the amount or nature of the subsidy, or on the tenants, rentals, and income permissible,</w:t>
      </w:r>
      <w:r>
        <w:t xml:space="preserve"> </w:t>
      </w:r>
      <w:r>
        <w:t xml:space="preserve">and without substantially changing the rent levels and unit sizes proposed by the</w:t>
      </w:r>
      <w:r>
        <w:t xml:space="preserve"> </w:t>
      </w:r>
      <w:r>
        <w:t xml:space="preserve">applicant.</w:t>
      </w:r>
    </w:p>
    <w:p>
      <w:pPr>
        <w:numPr>
          <w:ilvl w:val="1"/>
          <w:numId w:val="1377"/>
        </w:numPr>
      </w:pPr>
      <w:r>
        <w:t xml:space="preserve">2)</w:t>
      </w:r>
      <w:r>
        <w:t xml:space="preserve"> </w:t>
      </w:r>
      <w:r>
        <w:t xml:space="preserve">The following is the town's preferred progression of low- and moderate-income housing</w:t>
      </w:r>
      <w:r>
        <w:t xml:space="preserve"> </w:t>
      </w:r>
      <w:r>
        <w:t xml:space="preserve">options:</w:t>
      </w:r>
    </w:p>
    <w:p>
      <w:pPr>
        <w:numPr>
          <w:ilvl w:val="2"/>
          <w:numId w:val="1378"/>
        </w:numPr>
      </w:pPr>
      <w:r>
        <w:t xml:space="preserve">a)</w:t>
      </w:r>
      <w:r>
        <w:t xml:space="preserve"> </w:t>
      </w:r>
      <w:r>
        <w:t xml:space="preserve">First preference - Low and moderate income units developed on-site;</w:t>
      </w:r>
    </w:p>
    <w:p>
      <w:pPr>
        <w:numPr>
          <w:ilvl w:val="2"/>
          <w:numId w:val="1378"/>
        </w:numPr>
      </w:pPr>
      <w:r>
        <w:t xml:space="preserve">b)</w:t>
      </w:r>
      <w:r>
        <w:t xml:space="preserve"> </w:t>
      </w:r>
      <w:r>
        <w:t xml:space="preserve">Second preference - Payment of fee in-lieu to meet all or a portion of the inclusionary</w:t>
      </w:r>
      <w:r>
        <w:t xml:space="preserve"> </w:t>
      </w:r>
      <w:r>
        <w:t xml:space="preserve">unit requirement;</w:t>
      </w:r>
    </w:p>
    <w:p>
      <w:pPr>
        <w:numPr>
          <w:ilvl w:val="2"/>
          <w:numId w:val="1378"/>
        </w:numPr>
      </w:pPr>
      <w:r>
        <w:t xml:space="preserve">c)</w:t>
      </w:r>
      <w:r>
        <w:t xml:space="preserve"> </w:t>
      </w:r>
      <w:r>
        <w:t xml:space="preserve">Third preference - Off-site options:</w:t>
      </w:r>
    </w:p>
    <w:p>
      <w:pPr>
        <w:numPr>
          <w:ilvl w:val="3"/>
          <w:numId w:val="1379"/>
        </w:numPr>
      </w:pPr>
      <w:r>
        <w:t xml:space="preserve">i.</w:t>
      </w:r>
      <w:r>
        <w:t xml:space="preserve"> </w:t>
      </w:r>
      <w:r>
        <w:t xml:space="preserve">Off-site rehabilitation of low and moderate income units in existing buildings;</w:t>
      </w:r>
    </w:p>
    <w:p>
      <w:pPr>
        <w:numPr>
          <w:ilvl w:val="3"/>
          <w:numId w:val="1379"/>
        </w:numPr>
      </w:pPr>
      <w:r>
        <w:t xml:space="preserve">ii.</w:t>
      </w:r>
      <w:r>
        <w:t xml:space="preserve"> </w:t>
      </w:r>
      <w:r>
        <w:t xml:space="preserve">Off-site new construction of low and moderate income units;</w:t>
      </w:r>
    </w:p>
    <w:p>
      <w:pPr>
        <w:numPr>
          <w:ilvl w:val="3"/>
          <w:numId w:val="1379"/>
        </w:numPr>
      </w:pPr>
      <w:r>
        <w:t xml:space="preserve">iii.</w:t>
      </w:r>
      <w:r>
        <w:t xml:space="preserve"> </w:t>
      </w:r>
      <w:r>
        <w:t xml:space="preserve">Donation of one or more parcels of land suitable for residential development to be</w:t>
      </w:r>
      <w:r>
        <w:t xml:space="preserve"> </w:t>
      </w:r>
      <w:r>
        <w:t xml:space="preserve">held by the Affordable Housing Trust Fund.</w:t>
      </w:r>
    </w:p>
    <w:p>
      <w:pPr>
        <w:numPr>
          <w:ilvl w:val="0"/>
          <w:numId w:val="1368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Affordability requirements.</w:t>
      </w:r>
      <w:r>
        <w:t xml:space="preserve"> </w:t>
      </w:r>
      <w:r>
        <w:t xml:space="preserve">All low- and moderate-income housing units constructed pursuant to this article must</w:t>
      </w:r>
      <w:r>
        <w:t xml:space="preserve"> </w:t>
      </w:r>
      <w:r>
        <w:t xml:space="preserve">qualify as low- and moderate-income housing units as defined in this chapter and G.L.</w:t>
      </w:r>
      <w:r>
        <w:t xml:space="preserve"> </w:t>
      </w:r>
      <w:r>
        <w:t xml:space="preserve">1956, tit. 45, ch. 53. To accomplish this, an applicant shall, at a minimum, submit</w:t>
      </w:r>
      <w:r>
        <w:t xml:space="preserve"> </w:t>
      </w:r>
      <w:r>
        <w:t xml:space="preserve">the information required by the town in this section 82-1600 as well as G.L. 1956,</w:t>
      </w:r>
      <w:r>
        <w:t xml:space="preserve"> </w:t>
      </w:r>
      <w:r>
        <w:t xml:space="preserve">tit. 45, ch. 53 and the following additional information:</w:t>
      </w:r>
    </w:p>
    <w:p>
      <w:pPr>
        <w:numPr>
          <w:ilvl w:val="1"/>
          <w:numId w:val="1380"/>
        </w:numPr>
      </w:pPr>
      <w:r>
        <w:t xml:space="preserve">1)</w:t>
      </w:r>
      <w:r>
        <w:t xml:space="preserve"> </w:t>
      </w:r>
      <w:r>
        <w:t xml:space="preserve">A town-approved monitoring service agreement, with a qualified organization; and,</w:t>
      </w:r>
    </w:p>
    <w:p>
      <w:pPr>
        <w:numPr>
          <w:ilvl w:val="1"/>
          <w:numId w:val="1380"/>
        </w:numPr>
      </w:pPr>
      <w:r>
        <w:t xml:space="preserve">2)</w:t>
      </w:r>
      <w:r>
        <w:t xml:space="preserve"> </w:t>
      </w:r>
      <w:r>
        <w:t xml:space="preserve">A town-approved land lease and/or deed restriction for at least the minimum time period</w:t>
      </w:r>
      <w:r>
        <w:t xml:space="preserve"> </w:t>
      </w:r>
      <w:r>
        <w:t xml:space="preserve">required by state law that includes the town as a signatory, and grants to the town</w:t>
      </w:r>
      <w:r>
        <w:t xml:space="preserve"> </w:t>
      </w:r>
      <w:r>
        <w:t xml:space="preserve">enforcement authority and the right to notice.</w:t>
      </w:r>
    </w:p>
    <w:p>
      <w:pPr>
        <w:numPr>
          <w:ilvl w:val="0"/>
          <w:numId w:val="1368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Implementation of inclusionary unit provisions.</w:t>
      </w:r>
      <w:r>
        <w:t xml:space="preserve"> </w:t>
      </w:r>
      <w:r>
        <w:t xml:space="preserve">Implementation procedures, to be developed administratively by the town and approved</w:t>
      </w:r>
      <w:r>
        <w:t xml:space="preserve"> </w:t>
      </w:r>
      <w:r>
        <w:t xml:space="preserve">by the planning commission as part of Jamestown's land development and subdivision</w:t>
      </w:r>
      <w:r>
        <w:t xml:space="preserve"> </w:t>
      </w:r>
      <w:r>
        <w:t xml:space="preserve">regulations, shall further describe the submission requirements and review timelines</w:t>
      </w:r>
      <w:r>
        <w:t xml:space="preserve"> </w:t>
      </w:r>
      <w:r>
        <w:t xml:space="preserve">for the inclusionary housing plan and inclusionary housing agreement.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45"/>
    <w:bookmarkStart w:id="246" w:name="amendment"/>
    <w:p>
      <w:pPr>
        <w:pStyle w:val="Heading1"/>
      </w:pPr>
      <w:r>
        <w:t xml:space="preserve">§ 17. AMENDMENT</w:t>
      </w:r>
    </w:p>
    <w:p>
      <w:pPr>
        <w:pStyle w:val="FirstParagraph"/>
      </w:pPr>
      <w:r>
        <w:br/>
      </w:r>
      <w:r>
        <w:t xml:space="preserve">--- (</w:t>
      </w:r>
      <w:r>
        <w:rPr>
          <w:b/>
          <w:bCs/>
        </w:rPr>
        <w:t xml:space="preserve">4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Charter reference—</w:t>
      </w:r>
      <w:r>
        <w:t xml:space="preserve"> </w:t>
      </w:r>
      <w:r>
        <w:t xml:space="preserve">Ordinances, §§ 214—217.</w:t>
      </w:r>
    </w:p>
    <w:p>
      <w:pPr>
        <w:pStyle w:val="BodyText"/>
      </w:pPr>
      <w:r>
        <w:br/>
      </w:r>
    </w:p>
    <w:bookmarkEnd w:id="246"/>
    <w:bookmarkStart w:id="247" w:name="consistency-with-comprehensive-plan"/>
    <w:p>
      <w:pPr>
        <w:pStyle w:val="Heading2"/>
      </w:pPr>
      <w:r>
        <w:t xml:space="preserve">§ 82-1700. Consistency with comprehensive plan</w:t>
      </w:r>
    </w:p>
    <w:p>
      <w:pPr>
        <w:pStyle w:val="FirstParagraph"/>
      </w:pPr>
      <w:r>
        <w:t xml:space="preserve">For the purpose of promoting the public health, safety, morals and general welfare,</w:t>
      </w:r>
      <w:r>
        <w:t xml:space="preserve"> </w:t>
      </w:r>
      <w:r>
        <w:t xml:space="preserve">the town council shall have the power to adopt, amend or repeal, and to provide for</w:t>
      </w:r>
      <w:r>
        <w:t xml:space="preserve"> </w:t>
      </w:r>
      <w:r>
        <w:t xml:space="preserve">the administration, interpretation, and enforcement of this chapter. The provisions</w:t>
      </w:r>
      <w:r>
        <w:t xml:space="preserve"> </w:t>
      </w:r>
      <w:r>
        <w:t xml:space="preserve">of this chapter shall be set forth in text and map(s) and may incorporate charts or</w:t>
      </w:r>
      <w:r>
        <w:t xml:space="preserve"> </w:t>
      </w:r>
      <w:r>
        <w:t xml:space="preserve">other material. The ordinance from which this chapter is derived, and all amendments</w:t>
      </w:r>
      <w:r>
        <w:t xml:space="preserve"> </w:t>
      </w:r>
      <w:r>
        <w:t xml:space="preserve">thereto, shall be consistent with the comprehensive plan.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47"/>
    <w:bookmarkStart w:id="248" w:name="procedure-for-adoption-or-amendment"/>
    <w:p>
      <w:pPr>
        <w:pStyle w:val="Heading2"/>
      </w:pPr>
      <w:r>
        <w:t xml:space="preserve">§ 82-1701. Procedure for adoption or amendment</w:t>
      </w:r>
    </w:p>
    <w:p>
      <w:pPr>
        <w:pStyle w:val="FirstParagraph"/>
      </w:pPr>
      <w:r>
        <w:t xml:space="preserve">The regulations, restrictions and boundaries set forth in this chapter may be amended</w:t>
      </w:r>
      <w:r>
        <w:t xml:space="preserve"> </w:t>
      </w:r>
      <w:r>
        <w:t xml:space="preserve">by the town council; and any persons, group of persons or corporation may make application</w:t>
      </w:r>
      <w:r>
        <w:t xml:space="preserve"> </w:t>
      </w:r>
      <w:r>
        <w:t xml:space="preserve">to the town council for an amendment. The town clerk shall receive a proposal for</w:t>
      </w:r>
      <w:r>
        <w:t xml:space="preserve"> </w:t>
      </w:r>
      <w:r>
        <w:t xml:space="preserve">adoption, amendment, or repeal of the ordinance from which this chapter is derived</w:t>
      </w:r>
      <w:r>
        <w:t xml:space="preserve"> </w:t>
      </w:r>
      <w:r>
        <w:t xml:space="preserve">or zoning map(s). Immediately upon receipt of the proposal, the town clerk shall refer</w:t>
      </w:r>
      <w:r>
        <w:t xml:space="preserve"> </w:t>
      </w:r>
      <w:r>
        <w:t xml:space="preserve">the proposal to the town council and to the planning commission for study and recommendation.</w:t>
      </w:r>
      <w:r>
        <w:t xml:space="preserve"> </w:t>
      </w:r>
      <w:r>
        <w:t xml:space="preserve">The planning commission shall, in turn, notify and seek the advice of the planning</w:t>
      </w:r>
      <w:r>
        <w:t xml:space="preserve"> </w:t>
      </w:r>
      <w:r>
        <w:t xml:space="preserve">department, and shall report to the town council within 45 days after receipt of the</w:t>
      </w:r>
      <w:r>
        <w:t xml:space="preserve"> </w:t>
      </w:r>
      <w:r>
        <w:t xml:space="preserve">proposal, giving its findings and recommendations as prescribed in section 82-1702. Where a proposal for adoption, amendment, or repeal of the ordinance [this chapter]</w:t>
      </w:r>
      <w:r>
        <w:t xml:space="preserve"> </w:t>
      </w:r>
      <w:r>
        <w:t xml:space="preserve">or zoning map is made by the planning commission, the requirements for study by the</w:t>
      </w:r>
      <w:r>
        <w:t xml:space="preserve"> </w:t>
      </w:r>
      <w:r>
        <w:t xml:space="preserve">commission may be waived, provided that the proposal by the planning commission includes</w:t>
      </w:r>
      <w:r>
        <w:t xml:space="preserve"> </w:t>
      </w:r>
      <w:r>
        <w:t xml:space="preserve">its findings and recommendations pursuant to section 82-1702. The town council shall hold a public hearing within 65 days of receipt of a proposal,</w:t>
      </w:r>
      <w:r>
        <w:t xml:space="preserve"> </w:t>
      </w:r>
      <w:r>
        <w:t xml:space="preserve">giving proper notice as prescribed in section 82-1703. The town council shall render a decision on any proposal within 45 days after the</w:t>
      </w:r>
      <w:r>
        <w:t xml:space="preserve"> </w:t>
      </w:r>
      <w:r>
        <w:t xml:space="preserve">date of completion of the public hearing. The provisions of this section pertaining</w:t>
      </w:r>
      <w:r>
        <w:t xml:space="preserve"> </w:t>
      </w:r>
      <w:r>
        <w:t xml:space="preserve">to deadlines shall not be construed to apply to any extension consented to by an applicant.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48"/>
    <w:bookmarkStart w:id="249" w:name="review-by-planning-commission-1"/>
    <w:p>
      <w:pPr>
        <w:pStyle w:val="Heading2"/>
      </w:pPr>
      <w:r>
        <w:t xml:space="preserve">§ 82-1702. Review by planning commission</w:t>
      </w:r>
    </w:p>
    <w:p>
      <w:pPr>
        <w:pStyle w:val="FirstParagraph"/>
      </w:pPr>
      <w:r>
        <w:t xml:space="preserve">Among its findings and recommendations to the town council with respect to a proposal</w:t>
      </w:r>
      <w:r>
        <w:t xml:space="preserve"> </w:t>
      </w:r>
      <w:r>
        <w:t xml:space="preserve">for adoption, amendment or repeal of the ordinance from which this chapter is derived</w:t>
      </w:r>
      <w:r>
        <w:t xml:space="preserve"> </w:t>
      </w:r>
      <w:r>
        <w:t xml:space="preserve">or zoning map, the planning commission shall [include a]:</w:t>
      </w:r>
    </w:p>
    <w:p>
      <w:pPr>
        <w:pStyle w:val="Compact"/>
        <w:numPr>
          <w:ilvl w:val="0"/>
          <w:numId w:val="1381"/>
        </w:numPr>
      </w:pPr>
    </w:p>
    <w:p>
      <w:pPr>
        <w:numPr>
          <w:ilvl w:val="1"/>
          <w:numId w:val="1382"/>
        </w:numPr>
      </w:pPr>
      <w:r>
        <w:t xml:space="preserve">A.</w:t>
      </w:r>
      <w:r>
        <w:t xml:space="preserve"> </w:t>
      </w:r>
      <w:r>
        <w:t xml:space="preserve">Statement on the general consistency of the proposal with the comprehensive plan,</w:t>
      </w:r>
      <w:r>
        <w:t xml:space="preserve"> </w:t>
      </w:r>
      <w:r>
        <w:t xml:space="preserve">including the goals and policies statement, the implementation program, and all other</w:t>
      </w:r>
      <w:r>
        <w:t xml:space="preserve"> </w:t>
      </w:r>
      <w:r>
        <w:t xml:space="preserve">applicable elements of the comprehensive plan; and</w:t>
      </w:r>
    </w:p>
    <w:p>
      <w:pPr>
        <w:numPr>
          <w:ilvl w:val="1"/>
          <w:numId w:val="1382"/>
        </w:numPr>
      </w:pPr>
      <w:r>
        <w:t xml:space="preserve">B.</w:t>
      </w:r>
      <w:r>
        <w:t xml:space="preserve"> </w:t>
      </w:r>
      <w:r>
        <w:t xml:space="preserve">Demonstration of recognition and consideration of each of the applicable purposes</w:t>
      </w:r>
      <w:r>
        <w:t xml:space="preserve"> </w:t>
      </w:r>
      <w:r>
        <w:t xml:space="preserve">of zoning set forth in section 82-101.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49"/>
    <w:bookmarkStart w:id="250" w:name="notice-and-hearing-requirements"/>
    <w:p>
      <w:pPr>
        <w:pStyle w:val="Heading2"/>
      </w:pPr>
      <w:r>
        <w:t xml:space="preserve">§ 82-1703. Notice and hearing requirements</w:t>
      </w:r>
    </w:p>
    <w:p>
      <w:pPr>
        <w:pStyle w:val="FirstParagraph"/>
      </w:pPr>
      <w:r>
        <w:t xml:space="preserve">Notice and hearing requirements are as follows:</w:t>
      </w:r>
    </w:p>
    <w:p>
      <w:pPr>
        <w:pStyle w:val="Compact"/>
        <w:numPr>
          <w:ilvl w:val="0"/>
          <w:numId w:val="1383"/>
        </w:numPr>
      </w:pPr>
    </w:p>
    <w:p>
      <w:pPr>
        <w:numPr>
          <w:ilvl w:val="1"/>
          <w:numId w:val="1384"/>
        </w:numPr>
      </w:pPr>
      <w:r>
        <w:t xml:space="preserve">A.</w:t>
      </w:r>
      <w:r>
        <w:t xml:space="preserve"> </w:t>
      </w:r>
      <w:r>
        <w:t xml:space="preserve">The ordinance from which this chapter is derived shall not be adopted, repealed or</w:t>
      </w:r>
      <w:r>
        <w:t xml:space="preserve"> </w:t>
      </w:r>
      <w:r>
        <w:t xml:space="preserve">amended until after a public hearing has been held upon the question before the town</w:t>
      </w:r>
      <w:r>
        <w:t xml:space="preserve"> </w:t>
      </w:r>
      <w:r>
        <w:t xml:space="preserve">council. The town council shall first give notice of the public hearing by publication</w:t>
      </w:r>
      <w:r>
        <w:t xml:space="preserve"> </w:t>
      </w:r>
      <w:r>
        <w:t xml:space="preserve">of notice in a newspaper of local circulation within the town at least once each week</w:t>
      </w:r>
      <w:r>
        <w:t xml:space="preserve"> </w:t>
      </w:r>
      <w:r>
        <w:t xml:space="preserve">for three successive weeks prior to the date of the hearing, which may include the</w:t>
      </w:r>
      <w:r>
        <w:t xml:space="preserve"> </w:t>
      </w:r>
      <w:r>
        <w:t xml:space="preserve">week in which the hearing is to be held, at which hearing opportunity shall be given</w:t>
      </w:r>
      <w:r>
        <w:t xml:space="preserve"> </w:t>
      </w:r>
      <w:r>
        <w:t xml:space="preserve">to all persons interested to be heard upon the matter of the proposed ordinance. Written</w:t>
      </w:r>
      <w:r>
        <w:t xml:space="preserve"> </w:t>
      </w:r>
      <w:r>
        <w:t xml:space="preserve">notice shall be mailed to the associate director of the division of planning of the</w:t>
      </w:r>
      <w:r>
        <w:t xml:space="preserve"> </w:t>
      </w:r>
      <w:r>
        <w:t xml:space="preserve">state department of administration, and, where applicable, to the parties specified</w:t>
      </w:r>
      <w:r>
        <w:t xml:space="preserve"> </w:t>
      </w:r>
      <w:r>
        <w:t xml:space="preserve">in subsections (B), (C) and (D) [B., C. and D.] of this section 82-1703, at least two weeks prior to the hearing. At least 14 days prior to the hearing,</w:t>
      </w:r>
      <w:r>
        <w:t xml:space="preserve"> </w:t>
      </w:r>
      <w:r>
        <w:t xml:space="preserve">the same notice shall be posted in the town clerk's office and one other municipal</w:t>
      </w:r>
      <w:r>
        <w:t xml:space="preserve"> </w:t>
      </w:r>
      <w:r>
        <w:t xml:space="preserve">building in the town and the town shall make the notice accessible on the home page</w:t>
      </w:r>
      <w:r>
        <w:t xml:space="preserve"> </w:t>
      </w:r>
      <w:r>
        <w:t xml:space="preserve">of its website. The notice shall:</w:t>
      </w:r>
    </w:p>
    <w:p>
      <w:pPr>
        <w:numPr>
          <w:ilvl w:val="2"/>
          <w:numId w:val="1385"/>
        </w:numPr>
      </w:pPr>
      <w:r>
        <w:t xml:space="preserve">1)</w:t>
      </w:r>
      <w:r>
        <w:t xml:space="preserve"> </w:t>
      </w:r>
      <w:r>
        <w:t xml:space="preserve">Specify the place of the hearing and the date and time of its commencement;</w:t>
      </w:r>
    </w:p>
    <w:p>
      <w:pPr>
        <w:numPr>
          <w:ilvl w:val="2"/>
          <w:numId w:val="1385"/>
        </w:numPr>
      </w:pPr>
      <w:r>
        <w:t xml:space="preserve">2)</w:t>
      </w:r>
      <w:r>
        <w:t xml:space="preserve"> </w:t>
      </w:r>
      <w:r>
        <w:t xml:space="preserve">Indicate that adoption, amendment, or repeal of the ordinance from which this chapter</w:t>
      </w:r>
      <w:r>
        <w:t xml:space="preserve"> </w:t>
      </w:r>
      <w:r>
        <w:t xml:space="preserve">is derived is under consideration;</w:t>
      </w:r>
    </w:p>
    <w:p>
      <w:pPr>
        <w:numPr>
          <w:ilvl w:val="2"/>
          <w:numId w:val="1385"/>
        </w:numPr>
      </w:pPr>
      <w:r>
        <w:t xml:space="preserve">3)</w:t>
      </w:r>
      <w:r>
        <w:t xml:space="preserve"> </w:t>
      </w:r>
      <w:r>
        <w:t xml:space="preserve">Contain a statement of the proposed amendments to the ordinance from which this chapter</w:t>
      </w:r>
      <w:r>
        <w:t xml:space="preserve"> </w:t>
      </w:r>
      <w:r>
        <w:t xml:space="preserve">is derived that may be printed once in its entirety, or summarize and describe the</w:t>
      </w:r>
      <w:r>
        <w:t xml:space="preserve"> </w:t>
      </w:r>
      <w:r>
        <w:t xml:space="preserve">matter under consideration;</w:t>
      </w:r>
    </w:p>
    <w:p>
      <w:pPr>
        <w:numPr>
          <w:ilvl w:val="2"/>
          <w:numId w:val="1385"/>
        </w:numPr>
      </w:pPr>
      <w:r>
        <w:t xml:space="preserve">4)</w:t>
      </w:r>
      <w:r>
        <w:t xml:space="preserve"> </w:t>
      </w:r>
      <w:r>
        <w:t xml:space="preserve">Advise those interested where and when a copy of the matter under consideration may</w:t>
      </w:r>
      <w:r>
        <w:t xml:space="preserve"> </w:t>
      </w:r>
      <w:r>
        <w:t xml:space="preserve">be obtained or examined and copied; and</w:t>
      </w:r>
    </w:p>
    <w:p>
      <w:pPr>
        <w:numPr>
          <w:ilvl w:val="2"/>
          <w:numId w:val="1385"/>
        </w:numPr>
      </w:pPr>
      <w:r>
        <w:t xml:space="preserve">5)</w:t>
      </w:r>
      <w:r>
        <w:t xml:space="preserve"> </w:t>
      </w:r>
      <w:r>
        <w:t xml:space="preserve">State that the proposals shown thereon [on the statement of proposed amendments] may</w:t>
      </w:r>
      <w:r>
        <w:t xml:space="preserve"> </w:t>
      </w:r>
      <w:r>
        <w:t xml:space="preserve">be altered or amended prior to the close of the public hearing without further advertising,</w:t>
      </w:r>
      <w:r>
        <w:t xml:space="preserve"> </w:t>
      </w:r>
      <w:r>
        <w:t xml:space="preserve">as a result of further study or because of the views expressed at the public hearing.</w:t>
      </w:r>
      <w:r>
        <w:t xml:space="preserve"> </w:t>
      </w:r>
      <w:r>
        <w:t xml:space="preserve">Any alteration or amendment must be presented for comment in the course of the hearing.</w:t>
      </w:r>
    </w:p>
    <w:p>
      <w:pPr>
        <w:numPr>
          <w:ilvl w:val="1"/>
          <w:numId w:val="1384"/>
        </w:numPr>
      </w:pPr>
      <w:r>
        <w:t xml:space="preserve">B.</w:t>
      </w:r>
      <w:r>
        <w:t xml:space="preserve"> </w:t>
      </w:r>
      <w:r>
        <w:t xml:space="preserve">Where a proposed general amendment to the existing ordinance from which this chapter</w:t>
      </w:r>
      <w:r>
        <w:t xml:space="preserve"> </w:t>
      </w:r>
      <w:r>
        <w:t xml:space="preserve">is derived includes changes in an existing zoning map, public notice shall be given</w:t>
      </w:r>
      <w:r>
        <w:t xml:space="preserve"> </w:t>
      </w:r>
      <w:r>
        <w:t xml:space="preserve">as required by subsection A of this section 82-1703.</w:t>
      </w:r>
    </w:p>
    <w:p>
      <w:pPr>
        <w:numPr>
          <w:ilvl w:val="1"/>
          <w:numId w:val="1384"/>
        </w:numPr>
      </w:pPr>
      <w:r>
        <w:t xml:space="preserve">C.</w:t>
      </w:r>
      <w:r>
        <w:t xml:space="preserve"> </w:t>
      </w:r>
      <w:r>
        <w:t xml:space="preserve">Where a proposed text amendment to an existing zoning ordinance would cause a conforming</w:t>
      </w:r>
      <w:r>
        <w:t xml:space="preserve"> </w:t>
      </w:r>
      <w:r>
        <w:t xml:space="preserve">lot of record to become nonconforming by lot area or frontage, written notice shall</w:t>
      </w:r>
      <w:r>
        <w:t xml:space="preserve"> </w:t>
      </w:r>
      <w:r>
        <w:t xml:space="preserve">be given by first-class mail to all owners of the real property as shown on the current</w:t>
      </w:r>
      <w:r>
        <w:t xml:space="preserve"> </w:t>
      </w:r>
      <w:r>
        <w:t xml:space="preserve">real estate tax assessment records of the town. The notice shall be given at least</w:t>
      </w:r>
      <w:r>
        <w:t xml:space="preserve"> </w:t>
      </w:r>
      <w:r>
        <w:t xml:space="preserve">two weeks prior to the hearing at which the text amendment is to be considered, with</w:t>
      </w:r>
      <w:r>
        <w:t xml:space="preserve"> </w:t>
      </w:r>
      <w:r>
        <w:t xml:space="preserve">the content required by subsection A. The notice shall include reference to section 82-909, Merger of contiguous nonconforming lots of record, and the impacts of common ownership</w:t>
      </w:r>
      <w:r>
        <w:t xml:space="preserve"> </w:t>
      </w:r>
      <w:r>
        <w:t xml:space="preserve">of nonconforming lots. For any notice sent by first-class mail, the sender of the</w:t>
      </w:r>
      <w:r>
        <w:t xml:space="preserve"> </w:t>
      </w:r>
      <w:r>
        <w:t xml:space="preserve">notice shall submit a notarized affidavit to attest to such mailing.</w:t>
      </w:r>
    </w:p>
    <w:p>
      <w:pPr>
        <w:numPr>
          <w:ilvl w:val="1"/>
          <w:numId w:val="1384"/>
        </w:numPr>
      </w:pPr>
      <w:r>
        <w:t xml:space="preserve">D.</w:t>
      </w:r>
      <w:r>
        <w:t xml:space="preserve"> </w:t>
      </w:r>
      <w:r>
        <w:t xml:space="preserve">Where a proposed amendment to an existing ordinance includes a specific change in</w:t>
      </w:r>
      <w:r>
        <w:t xml:space="preserve"> </w:t>
      </w:r>
      <w:r>
        <w:t xml:space="preserve">a zoning district map, but does not affect districts generally, public notice shall</w:t>
      </w:r>
      <w:r>
        <w:t xml:space="preserve"> </w:t>
      </w:r>
      <w:r>
        <w:t xml:space="preserve">be given as required by subsection A of this section 82-1703, with the additional requirements that:</w:t>
      </w:r>
    </w:p>
    <w:p>
      <w:pPr>
        <w:numPr>
          <w:ilvl w:val="2"/>
          <w:numId w:val="1386"/>
        </w:numPr>
      </w:pPr>
      <w:r>
        <w:t xml:space="preserve">1)</w:t>
      </w:r>
      <w:r>
        <w:t xml:space="preserve"> </w:t>
      </w:r>
      <w:r>
        <w:t xml:space="preserve">Notice shall include a map showing the existing and proposed boundaries, zoning district</w:t>
      </w:r>
      <w:r>
        <w:t xml:space="preserve"> </w:t>
      </w:r>
      <w:r>
        <w:t xml:space="preserve">boundaries, and existing streets and roads and their names, and town boundaries where</w:t>
      </w:r>
      <w:r>
        <w:t xml:space="preserve"> </w:t>
      </w:r>
      <w:r>
        <w:t xml:space="preserve">appropriate; and</w:t>
      </w:r>
    </w:p>
    <w:p>
      <w:pPr>
        <w:numPr>
          <w:ilvl w:val="2"/>
          <w:numId w:val="1386"/>
        </w:numPr>
      </w:pPr>
      <w:r>
        <w:t xml:space="preserve">2)</w:t>
      </w:r>
      <w:r>
        <w:t xml:space="preserve"> </w:t>
      </w:r>
      <w:r>
        <w:t xml:space="preserve">Written notice of the date, time, and place of the public hearing and the nature and</w:t>
      </w:r>
      <w:r>
        <w:t xml:space="preserve"> </w:t>
      </w:r>
      <w:r>
        <w:t xml:space="preserve">purpose thereof shall be sent to all owners of real property whose property is located</w:t>
      </w:r>
      <w:r>
        <w:t xml:space="preserve"> </w:t>
      </w:r>
      <w:r>
        <w:t xml:space="preserve">in or within not less than 200 feet of the perimeter of the area proposed for change.</w:t>
      </w:r>
      <w:r>
        <w:t xml:space="preserve"> </w:t>
      </w:r>
      <w:r>
        <w:t xml:space="preserve">The notice shall be sent by registered, certified or first-class mail to the last</w:t>
      </w:r>
      <w:r>
        <w:t xml:space="preserve"> </w:t>
      </w:r>
      <w:r>
        <w:t xml:space="preserve">known address of the owners, as shown on the current real estate tax assessment records</w:t>
      </w:r>
      <w:r>
        <w:t xml:space="preserve"> </w:t>
      </w:r>
      <w:r>
        <w:t xml:space="preserve">of the town; provided, for any notice sent by first-class mail, the sender of the</w:t>
      </w:r>
      <w:r>
        <w:t xml:space="preserve"> </w:t>
      </w:r>
      <w:r>
        <w:t xml:space="preserve">notice shall submit a notarized affidavit to attest to such mailing.</w:t>
      </w:r>
    </w:p>
    <w:p>
      <w:pPr>
        <w:numPr>
          <w:ilvl w:val="1"/>
          <w:numId w:val="1384"/>
        </w:numPr>
      </w:pPr>
      <w:r>
        <w:t xml:space="preserve">E.</w:t>
      </w:r>
      <w:r>
        <w:t xml:space="preserve"> </w:t>
      </w:r>
      <w:r>
        <w:t xml:space="preserve">Notice of a public hearing shall be sent to the governing body of any state or municipal</w:t>
      </w:r>
      <w:r>
        <w:t xml:space="preserve"> </w:t>
      </w:r>
      <w:r>
        <w:t xml:space="preserve">water department or agency, special water district, or private water company that</w:t>
      </w:r>
      <w:r>
        <w:t xml:space="preserve"> </w:t>
      </w:r>
      <w:r>
        <w:t xml:space="preserve">has riparian rights to a surface water resource and/or surface watershed that is used</w:t>
      </w:r>
      <w:r>
        <w:t xml:space="preserve"> </w:t>
      </w:r>
      <w:r>
        <w:t xml:space="preserve">or is suitable for use as a public water source and that is within 2,000 feet of any</w:t>
      </w:r>
      <w:r>
        <w:t xml:space="preserve"> </w:t>
      </w:r>
      <w:r>
        <w:t xml:space="preserve">real property which is the subject of a proposed zoning change; provided, however,</w:t>
      </w:r>
      <w:r>
        <w:t xml:space="preserve"> </w:t>
      </w:r>
      <w:r>
        <w:t xml:space="preserve">that the governing body of any state or municipal water department or agency, special</w:t>
      </w:r>
      <w:r>
        <w:t xml:space="preserve"> </w:t>
      </w:r>
      <w:r>
        <w:t xml:space="preserve">water district, or private water company has filed with the zoning enforcement officer</w:t>
      </w:r>
      <w:r>
        <w:t xml:space="preserve"> </w:t>
      </w:r>
      <w:r>
        <w:t xml:space="preserve">in the town a map survey, which shall be kept as a public record, showing areas of</w:t>
      </w:r>
      <w:r>
        <w:t xml:space="preserve"> </w:t>
      </w:r>
      <w:r>
        <w:t xml:space="preserve">surface water resources and/or watersheds and parcels of land within 2,000 feet thereof.</w:t>
      </w:r>
    </w:p>
    <w:p>
      <w:pPr>
        <w:numPr>
          <w:ilvl w:val="1"/>
          <w:numId w:val="1384"/>
        </w:numPr>
      </w:pPr>
      <w:r>
        <w:t xml:space="preserve">F.</w:t>
      </w:r>
      <w:r>
        <w:t xml:space="preserve"> </w:t>
      </w:r>
      <w:r>
        <w:t xml:space="preserve">No defect in the form of any notice under this section shall render any ordinance</w:t>
      </w:r>
      <w:r>
        <w:t xml:space="preserve"> </w:t>
      </w:r>
      <w:r>
        <w:t xml:space="preserve">or amendment invalid, unless the defect is found to be intentional or misleading.</w:t>
      </w:r>
    </w:p>
    <w:p>
      <w:pPr>
        <w:numPr>
          <w:ilvl w:val="1"/>
          <w:numId w:val="1384"/>
        </w:numPr>
      </w:pPr>
      <w:r>
        <w:t xml:space="preserve">G.</w:t>
      </w:r>
      <w:r>
        <w:t xml:space="preserve"> </w:t>
      </w:r>
      <w:r>
        <w:t xml:space="preserve">Costs of newspaper and mailing notices required under this section shall be borne</w:t>
      </w:r>
      <w:r>
        <w:t xml:space="preserve"> </w:t>
      </w:r>
      <w:r>
        <w:t xml:space="preserve">by the applicant.</w:t>
      </w:r>
    </w:p>
    <w:p>
      <w:pPr>
        <w:numPr>
          <w:ilvl w:val="1"/>
          <w:numId w:val="1384"/>
        </w:numPr>
      </w:pPr>
      <w:r>
        <w:t xml:space="preserve">H.</w:t>
      </w:r>
      <w:r>
        <w:t xml:space="preserve"> </w:t>
      </w:r>
      <w:r>
        <w:t xml:space="preserve">In granting a zoning ordinance amendment, notwithstanding the provisions of G.L. 1956,</w:t>
      </w:r>
      <w:r>
        <w:t xml:space="preserve"> </w:t>
      </w:r>
      <w:r>
        <w:t xml:space="preserve">§ 45-24-37, the town council may limit the change to one of the permitted uses in</w:t>
      </w:r>
      <w:r>
        <w:t xml:space="preserve"> </w:t>
      </w:r>
      <w:r>
        <w:t xml:space="preserve">the zone to which the subject land is rezoned, and impose such limitations, conditions,</w:t>
      </w:r>
      <w:r>
        <w:t xml:space="preserve"> </w:t>
      </w:r>
      <w:r>
        <w:t xml:space="preserve">and restrictions, including, without limitation:</w:t>
      </w:r>
    </w:p>
    <w:p>
      <w:pPr>
        <w:numPr>
          <w:ilvl w:val="2"/>
          <w:numId w:val="1387"/>
        </w:numPr>
      </w:pPr>
      <w:r>
        <w:t xml:space="preserve">1)</w:t>
      </w:r>
      <w:r>
        <w:t xml:space="preserve"> </w:t>
      </w:r>
      <w:r>
        <w:t xml:space="preserve">Requiring the petitioner to obtain a permit or approval from any and all state or</w:t>
      </w:r>
      <w:r>
        <w:t xml:space="preserve"> </w:t>
      </w:r>
      <w:r>
        <w:t xml:space="preserve">local governmental agencies or instrumentalities having jurisdiction over the land</w:t>
      </w:r>
      <w:r>
        <w:t xml:space="preserve"> </w:t>
      </w:r>
      <w:r>
        <w:t xml:space="preserve">and use which are the subject of the zoning change;</w:t>
      </w:r>
    </w:p>
    <w:p>
      <w:pPr>
        <w:numPr>
          <w:ilvl w:val="2"/>
          <w:numId w:val="1387"/>
        </w:numPr>
      </w:pPr>
      <w:r>
        <w:t xml:space="preserve">2)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2"/>
          <w:numId w:val="1387"/>
        </w:numPr>
      </w:pPr>
      <w:r>
        <w:t xml:space="preserve">3)</w:t>
      </w:r>
      <w:r>
        <w:t xml:space="preserve"> </w:t>
      </w:r>
      <w:r>
        <w:t xml:space="preserve">Those relating to the use of the land, as it deems necessary. The town clerk shall</w:t>
      </w:r>
      <w:r>
        <w:t xml:space="preserve"> </w:t>
      </w:r>
      <w:r>
        <w:t xml:space="preserve">cause the limitations and conditions so imposed to be clearly noted on the zoning</w:t>
      </w:r>
      <w:r>
        <w:t xml:space="preserve"> </w:t>
      </w:r>
      <w:r>
        <w:t xml:space="preserve">map and recorded in the land evidence records of the town, provided, however, in the</w:t>
      </w:r>
      <w:r>
        <w:t xml:space="preserve"> </w:t>
      </w:r>
      <w:r>
        <w:t xml:space="preserve">case of a conditional zone change, the limitations, restrictions, and conditions shall</w:t>
      </w:r>
      <w:r>
        <w:t xml:space="preserve"> </w:t>
      </w:r>
      <w:r>
        <w:t xml:space="preserve">not be noted on the zoning map until the zone change has become effective. If the</w:t>
      </w:r>
      <w:r>
        <w:t xml:space="preserve"> </w:t>
      </w:r>
      <w:r>
        <w:t xml:space="preserve">permitted use for which the land has been rezoned is abandoned or if the land is not</w:t>
      </w:r>
      <w:r>
        <w:t xml:space="preserve"> </w:t>
      </w:r>
      <w:r>
        <w:t xml:space="preserve">used for the requested purpose for a period of two years or more after the zone change</w:t>
      </w:r>
      <w:r>
        <w:t xml:space="preserve"> </w:t>
      </w:r>
      <w:r>
        <w:t xml:space="preserve">becomes effective, the town council may, after a public hearing as hereinbefore set</w:t>
      </w:r>
      <w:r>
        <w:t xml:space="preserve"> </w:t>
      </w:r>
      <w:r>
        <w:t xml:space="preserve">forth [in this section], change the land to its original zoning use before the petition</w:t>
      </w:r>
      <w:r>
        <w:t xml:space="preserve"> </w:t>
      </w:r>
      <w:r>
        <w:t xml:space="preserve">was filed. If any limitation, condition or restriction in an ordinance is held to</w:t>
      </w:r>
      <w:r>
        <w:t xml:space="preserve"> </w:t>
      </w:r>
      <w:r>
        <w:t xml:space="preserve">be invalid by a court in any action, that holding shall not cause the remainder of</w:t>
      </w:r>
      <w:r>
        <w:t xml:space="preserve"> </w:t>
      </w:r>
      <w:r>
        <w:t xml:space="preserve">the ordinance from which this chapter is derived to be invalid.</w:t>
      </w:r>
    </w:p>
    <w:p>
      <w:pPr>
        <w:numPr>
          <w:ilvl w:val="1"/>
          <w:numId w:val="1384"/>
        </w:numPr>
      </w:pPr>
      <w:r>
        <w:t xml:space="preserve">I.</w:t>
      </w:r>
      <w:r>
        <w:t xml:space="preserve"> </w:t>
      </w:r>
      <w:r>
        <w:t xml:space="preserve">The above requirements are to be construed as minimum requirements.</w:t>
      </w:r>
    </w:p>
    <w:p>
      <w:pPr>
        <w:pStyle w:val="FirstParagraph"/>
      </w:pPr>
      <w:r>
        <w:rPr>
          <w:i/>
          <w:iCs/>
        </w:rPr>
        <w:t xml:space="preserve">(Ord. of 2-3-2025(1), § 1(Exh. A))</w:t>
      </w:r>
    </w:p>
    <w:bookmarkEnd w:id="250"/>
    <w:bookmarkStart w:id="251" w:name="legal-status"/>
    <w:p>
      <w:pPr>
        <w:pStyle w:val="Heading1"/>
      </w:pPr>
      <w:r>
        <w:t xml:space="preserve">§ 18. LEGAL STATUS</w:t>
      </w:r>
    </w:p>
    <w:p>
      <w:pPr>
        <w:pStyle w:val="FirstParagraph"/>
      </w:pPr>
      <w:r>
        <w:br/>
      </w:r>
    </w:p>
    <w:bookmarkEnd w:id="251"/>
    <w:bookmarkStart w:id="252" w:name="severability"/>
    <w:p>
      <w:pPr>
        <w:pStyle w:val="Heading2"/>
      </w:pPr>
      <w:r>
        <w:t xml:space="preserve">§ 82-1800. Severability</w:t>
      </w:r>
    </w:p>
    <w:p>
      <w:pPr>
        <w:pStyle w:val="FirstParagraph"/>
      </w:pPr>
      <w:r>
        <w:t xml:space="preserve">If any provision of the ordinance from which this chapter is derived or of any rule,</w:t>
      </w:r>
      <w:r>
        <w:t xml:space="preserve"> </w:t>
      </w:r>
      <w:r>
        <w:t xml:space="preserve">regulation or determination made thereunder, or the application thereof to any person,</w:t>
      </w:r>
      <w:r>
        <w:t xml:space="preserve"> </w:t>
      </w:r>
      <w:r>
        <w:t xml:space="preserve">agency or circumstance, is held invalid by a court of competent jurisdiction, the</w:t>
      </w:r>
      <w:r>
        <w:t xml:space="preserve"> </w:t>
      </w:r>
      <w:r>
        <w:t xml:space="preserve">remainder of the ordinance, rule, regulation or determination, and the application</w:t>
      </w:r>
      <w:r>
        <w:t xml:space="preserve"> </w:t>
      </w:r>
      <w:r>
        <w:t xml:space="preserve">of the provisions to other persons, agencies or circumstances shall not be affected</w:t>
      </w:r>
      <w:r>
        <w:t xml:space="preserve"> </w:t>
      </w:r>
      <w:r>
        <w:t xml:space="preserve">thereby. The invalidity of any section or sections of the chapter shall not affect</w:t>
      </w:r>
      <w:r>
        <w:t xml:space="preserve"> </w:t>
      </w:r>
      <w:r>
        <w:t xml:space="preserve">the validity of the remainder of the ordinance.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52"/>
    <w:bookmarkStart w:id="253" w:name="effective-date"/>
    <w:p>
      <w:pPr>
        <w:pStyle w:val="Heading2"/>
      </w:pPr>
      <w:r>
        <w:t xml:space="preserve">§ 82-1801. Effective date</w:t>
      </w:r>
    </w:p>
    <w:p>
      <w:pPr>
        <w:pStyle w:val="FirstParagraph"/>
      </w:pPr>
      <w:r>
        <w:t xml:space="preserve">The ordinance from which this chapter is derived shall take effect upon its passage</w:t>
      </w:r>
      <w:r>
        <w:t xml:space="preserve"> </w:t>
      </w:r>
      <w:r>
        <w:t xml:space="preserve">and shall take precedence over any prior ordinance or any parts of prior ordinances</w:t>
      </w:r>
      <w:r>
        <w:t xml:space="preserve"> </w:t>
      </w:r>
      <w:r>
        <w:t xml:space="preserve">inconsistent herewith. Notwithstanding the above, the provisions of the ordinance</w:t>
      </w:r>
      <w:r>
        <w:t xml:space="preserve"> </w:t>
      </w:r>
      <w:r>
        <w:t xml:space="preserve">shall be considered as a continuance and modification of the old ordinance rather</w:t>
      </w:r>
      <w:r>
        <w:t xml:space="preserve"> </w:t>
      </w:r>
      <w:r>
        <w:t xml:space="preserve">than a[n] abrogation of the old ordinance and a reenactment of a new one.</w:t>
      </w:r>
    </w:p>
    <w:p>
      <w:pPr>
        <w:pStyle w:val="BodyText"/>
      </w:pPr>
      <w:r>
        <w:rPr>
          <w:i/>
          <w:iCs/>
        </w:rPr>
        <w:t xml:space="preserve">(Ord. of 2-3-2025(1), § 1(Exh. A))</w:t>
      </w:r>
    </w:p>
    <w:bookmarkEnd w:id="253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  <w:num w:numId="1275">
    <w:abstractNumId w:val="991"/>
  </w:num>
  <w:num w:numId="1276">
    <w:abstractNumId w:val="991"/>
  </w:num>
  <w:num w:numId="1277">
    <w:abstractNumId w:val="991"/>
  </w:num>
  <w:num w:numId="1278">
    <w:abstractNumId w:val="991"/>
  </w:num>
  <w:num w:numId="1279">
    <w:abstractNumId w:val="991"/>
  </w:num>
  <w:num w:numId="1280">
    <w:abstractNumId w:val="991"/>
  </w:num>
  <w:num w:numId="1281">
    <w:abstractNumId w:val="991"/>
  </w:num>
  <w:num w:numId="1282">
    <w:abstractNumId w:val="991"/>
  </w:num>
  <w:num w:numId="1283">
    <w:abstractNumId w:val="991"/>
  </w:num>
  <w:num w:numId="1284">
    <w:abstractNumId w:val="991"/>
  </w:num>
  <w:num w:numId="1285">
    <w:abstractNumId w:val="991"/>
  </w:num>
  <w:num w:numId="1286">
    <w:abstractNumId w:val="991"/>
  </w:num>
  <w:num w:numId="1287">
    <w:abstractNumId w:val="991"/>
  </w:num>
  <w:num w:numId="1288">
    <w:abstractNumId w:val="991"/>
  </w:num>
  <w:num w:numId="1289">
    <w:abstractNumId w:val="991"/>
  </w:num>
  <w:num w:numId="1290">
    <w:abstractNumId w:val="991"/>
  </w:num>
  <w:num w:numId="1291">
    <w:abstractNumId w:val="991"/>
  </w:num>
  <w:num w:numId="1292">
    <w:abstractNumId w:val="991"/>
  </w:num>
  <w:num w:numId="1293">
    <w:abstractNumId w:val="991"/>
  </w:num>
  <w:num w:numId="1294">
    <w:abstractNumId w:val="991"/>
  </w:num>
  <w:num w:numId="1295">
    <w:abstractNumId w:val="991"/>
  </w:num>
  <w:num w:numId="1296">
    <w:abstractNumId w:val="991"/>
  </w:num>
  <w:num w:numId="1297">
    <w:abstractNumId w:val="991"/>
  </w:num>
  <w:num w:numId="1298">
    <w:abstractNumId w:val="991"/>
  </w:num>
  <w:num w:numId="1299">
    <w:abstractNumId w:val="991"/>
  </w:num>
  <w:num w:numId="1300">
    <w:abstractNumId w:val="991"/>
  </w:num>
  <w:num w:numId="1301">
    <w:abstractNumId w:val="991"/>
  </w:num>
  <w:num w:numId="1302">
    <w:abstractNumId w:val="991"/>
  </w:num>
  <w:num w:numId="1303">
    <w:abstractNumId w:val="991"/>
  </w:num>
  <w:num w:numId="1304">
    <w:abstractNumId w:val="991"/>
  </w:num>
  <w:num w:numId="1305">
    <w:abstractNumId w:val="991"/>
  </w:num>
  <w:num w:numId="1306">
    <w:abstractNumId w:val="991"/>
  </w:num>
  <w:num w:numId="1307">
    <w:abstractNumId w:val="991"/>
  </w:num>
  <w:num w:numId="1308">
    <w:abstractNumId w:val="991"/>
  </w:num>
  <w:num w:numId="1309">
    <w:abstractNumId w:val="991"/>
  </w:num>
  <w:num w:numId="1310">
    <w:abstractNumId w:val="991"/>
  </w:num>
  <w:num w:numId="1311">
    <w:abstractNumId w:val="991"/>
  </w:num>
  <w:num w:numId="1312">
    <w:abstractNumId w:val="991"/>
  </w:num>
  <w:num w:numId="1313">
    <w:abstractNumId w:val="991"/>
  </w:num>
  <w:num w:numId="1314">
    <w:abstractNumId w:val="991"/>
  </w:num>
  <w:num w:numId="1315">
    <w:abstractNumId w:val="991"/>
  </w:num>
  <w:num w:numId="1316">
    <w:abstractNumId w:val="991"/>
  </w:num>
  <w:num w:numId="1317">
    <w:abstractNumId w:val="991"/>
  </w:num>
  <w:num w:numId="1318">
    <w:abstractNumId w:val="991"/>
  </w:num>
  <w:num w:numId="1319">
    <w:abstractNumId w:val="991"/>
  </w:num>
  <w:num w:numId="1320">
    <w:abstractNumId w:val="991"/>
  </w:num>
  <w:num w:numId="1321">
    <w:abstractNumId w:val="991"/>
  </w:num>
  <w:num w:numId="1322">
    <w:abstractNumId w:val="991"/>
  </w:num>
  <w:num w:numId="1323">
    <w:abstractNumId w:val="991"/>
  </w:num>
  <w:num w:numId="1324">
    <w:abstractNumId w:val="991"/>
  </w:num>
  <w:num w:numId="1325">
    <w:abstractNumId w:val="991"/>
  </w:num>
  <w:num w:numId="1326">
    <w:abstractNumId w:val="991"/>
  </w:num>
  <w:num w:numId="1327">
    <w:abstractNumId w:val="991"/>
  </w:num>
  <w:num w:numId="1328">
    <w:abstractNumId w:val="991"/>
  </w:num>
  <w:num w:numId="1329">
    <w:abstractNumId w:val="991"/>
  </w:num>
  <w:num w:numId="1330">
    <w:abstractNumId w:val="991"/>
  </w:num>
  <w:num w:numId="1331">
    <w:abstractNumId w:val="991"/>
  </w:num>
  <w:num w:numId="1332">
    <w:abstractNumId w:val="991"/>
  </w:num>
  <w:num w:numId="1333">
    <w:abstractNumId w:val="991"/>
  </w:num>
  <w:num w:numId="1334">
    <w:abstractNumId w:val="991"/>
  </w:num>
  <w:num w:numId="1335">
    <w:abstractNumId w:val="991"/>
  </w:num>
  <w:num w:numId="1336">
    <w:abstractNumId w:val="991"/>
  </w:num>
  <w:num w:numId="1337">
    <w:abstractNumId w:val="991"/>
  </w:num>
  <w:num w:numId="1338">
    <w:abstractNumId w:val="991"/>
  </w:num>
  <w:num w:numId="1339">
    <w:abstractNumId w:val="991"/>
  </w:num>
  <w:num w:numId="1340">
    <w:abstractNumId w:val="991"/>
  </w:num>
  <w:num w:numId="1341">
    <w:abstractNumId w:val="991"/>
  </w:num>
  <w:num w:numId="1342">
    <w:abstractNumId w:val="991"/>
  </w:num>
  <w:num w:numId="1343">
    <w:abstractNumId w:val="991"/>
  </w:num>
  <w:num w:numId="1344">
    <w:abstractNumId w:val="991"/>
  </w:num>
  <w:num w:numId="1345">
    <w:abstractNumId w:val="991"/>
  </w:num>
  <w:num w:numId="1346">
    <w:abstractNumId w:val="991"/>
  </w:num>
  <w:num w:numId="1347">
    <w:abstractNumId w:val="991"/>
  </w:num>
  <w:num w:numId="1348">
    <w:abstractNumId w:val="991"/>
  </w:num>
  <w:num w:numId="1349">
    <w:abstractNumId w:val="991"/>
  </w:num>
  <w:num w:numId="1350">
    <w:abstractNumId w:val="991"/>
  </w:num>
  <w:num w:numId="1351">
    <w:abstractNumId w:val="991"/>
  </w:num>
  <w:num w:numId="1352">
    <w:abstractNumId w:val="991"/>
  </w:num>
  <w:num w:numId="1353">
    <w:abstractNumId w:val="991"/>
  </w:num>
  <w:num w:numId="1354">
    <w:abstractNumId w:val="991"/>
  </w:num>
  <w:num w:numId="1355">
    <w:abstractNumId w:val="991"/>
  </w:num>
  <w:num w:numId="1356">
    <w:abstractNumId w:val="991"/>
  </w:num>
  <w:num w:numId="1357">
    <w:abstractNumId w:val="991"/>
  </w:num>
  <w:num w:numId="1358">
    <w:abstractNumId w:val="991"/>
  </w:num>
  <w:num w:numId="1359">
    <w:abstractNumId w:val="991"/>
  </w:num>
  <w:num w:numId="1360">
    <w:abstractNumId w:val="991"/>
  </w:num>
  <w:num w:numId="1361">
    <w:abstractNumId w:val="991"/>
  </w:num>
  <w:num w:numId="1362">
    <w:abstractNumId w:val="991"/>
  </w:num>
  <w:num w:numId="1363">
    <w:abstractNumId w:val="991"/>
  </w:num>
  <w:num w:numId="1364">
    <w:abstractNumId w:val="991"/>
  </w:num>
  <w:num w:numId="1365">
    <w:abstractNumId w:val="991"/>
  </w:num>
  <w:num w:numId="1366">
    <w:abstractNumId w:val="991"/>
  </w:num>
  <w:num w:numId="1367">
    <w:abstractNumId w:val="991"/>
  </w:num>
  <w:num w:numId="1368">
    <w:abstractNumId w:val="991"/>
  </w:num>
  <w:num w:numId="1369">
    <w:abstractNumId w:val="991"/>
  </w:num>
  <w:num w:numId="1370">
    <w:abstractNumId w:val="991"/>
  </w:num>
  <w:num w:numId="1371">
    <w:abstractNumId w:val="991"/>
  </w:num>
  <w:num w:numId="1372">
    <w:abstractNumId w:val="991"/>
  </w:num>
  <w:num w:numId="1373">
    <w:abstractNumId w:val="991"/>
  </w:num>
  <w:num w:numId="1374">
    <w:abstractNumId w:val="991"/>
  </w:num>
  <w:num w:numId="1375">
    <w:abstractNumId w:val="991"/>
  </w:num>
  <w:num w:numId="1376">
    <w:abstractNumId w:val="991"/>
  </w:num>
  <w:num w:numId="1377">
    <w:abstractNumId w:val="991"/>
  </w:num>
  <w:num w:numId="1378">
    <w:abstractNumId w:val="991"/>
  </w:num>
  <w:num w:numId="1379">
    <w:abstractNumId w:val="991"/>
  </w:num>
  <w:num w:numId="1380">
    <w:abstractNumId w:val="991"/>
  </w:num>
  <w:num w:numId="1381">
    <w:abstractNumId w:val="991"/>
  </w:num>
  <w:num w:numId="1382">
    <w:abstractNumId w:val="991"/>
  </w:num>
  <w:num w:numId="1383">
    <w:abstractNumId w:val="991"/>
  </w:num>
  <w:num w:numId="1384">
    <w:abstractNumId w:val="991"/>
  </w:num>
  <w:num w:numId="1385">
    <w:abstractNumId w:val="991"/>
  </w:num>
  <w:num w:numId="1386">
    <w:abstractNumId w:val="991"/>
  </w:num>
  <w:num w:numId="138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Jamestown</dc:creator>
  <cp:keywords>Town of Jamestown, RI, Zoning Ordinance, zoning, municipal ordinance</cp:keywords>
  <dcterms:created xsi:type="dcterms:W3CDTF">2026-09-12T10:56:50Z</dcterms:created>
  <dcterms:modified xsi:type="dcterms:W3CDTF">2026-09-12T10:56:50Z</dcterms:modified>
  <dc:subject>Adopted Ordinance</dc:subject>
  <cp:lastModifiedBy>Town of Jamestown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