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narragansett"/>
    <w:p>
      <w:pPr>
        <w:pStyle w:val="Heading1"/>
      </w:pPr>
      <w:r>
        <w:t xml:space="preserve">Town of Narragansett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purpose"/>
    <w:p>
      <w:pPr>
        <w:pStyle w:val="Heading1"/>
      </w:pPr>
      <w:r>
        <w:t xml:space="preserve">§ 1. PURPOSE</w:t>
      </w:r>
    </w:p>
    <w:p>
      <w:pPr>
        <w:pStyle w:val="FirstParagraph"/>
      </w:pPr>
      <w:r>
        <w:br/>
      </w:r>
    </w:p>
    <w:bookmarkEnd w:id="22"/>
    <w:bookmarkStart w:id="23" w:name="purpose-1"/>
    <w:p>
      <w:pPr>
        <w:pStyle w:val="Heading2"/>
      </w:pPr>
      <w:r>
        <w:t xml:space="preserve">§ 1.1. Purpose</w:t>
      </w:r>
    </w:p>
    <w:p>
      <w:pPr>
        <w:pStyle w:val="FirstParagraph"/>
      </w:pPr>
      <w:r>
        <w:t xml:space="preserve">The regulations, zones, and districts set forth herein have been made in accordance</w:t>
      </w:r>
      <w:r>
        <w:t xml:space="preserve"> </w:t>
      </w:r>
      <w:r>
        <w:t xml:space="preserve">with a comprehensive plan prepared, adopted, and amended in accordance with G.L. 1956,</w:t>
      </w:r>
      <w:r>
        <w:t xml:space="preserve"> </w:t>
      </w:r>
      <w:r>
        <w:t xml:space="preserve">§ 45-22.2-1 et seq. of the State of Rhode Island Comprehensive Planning and Land Use</w:t>
      </w:r>
      <w:r>
        <w:t xml:space="preserve"> </w:t>
      </w:r>
      <w:r>
        <w:t xml:space="preserve">Regulation Act and are designed to address the following purposes and be consistent</w:t>
      </w:r>
      <w:r>
        <w:t xml:space="preserve"> </w:t>
      </w:r>
      <w:r>
        <w:t xml:space="preserve">with the aforementioned comprehensive plan. This ordinance is adopted pursuant to</w:t>
      </w:r>
      <w:r>
        <w:t xml:space="preserve"> </w:t>
      </w:r>
      <w:r>
        <w:t xml:space="preserve">G.L. 1956, § 45-24.27-1 et seq. The General Assembly of the State of Rhode Island</w:t>
      </w:r>
      <w:r>
        <w:t xml:space="preserve"> </w:t>
      </w:r>
      <w:r>
        <w:t xml:space="preserve">and the Town of Narragansett recognize these purposes, each with equal priority and</w:t>
      </w:r>
      <w:r>
        <w:t xml:space="preserve"> </w:t>
      </w:r>
      <w:r>
        <w:t xml:space="preserve">numbered for reference purposes only.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Promoting the public health, safety, and general welfare.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city or town and reflecting current and expected future needs.</w:t>
      </w:r>
    </w:p>
    <w:p>
      <w:pPr>
        <w:numPr>
          <w:ilvl w:val="1"/>
          <w:numId w:val="1002"/>
        </w:numPr>
      </w:pPr>
      <w:r>
        <w:t xml:space="preserve">(3)</w:t>
      </w:r>
      <w:r>
        <w:t xml:space="preserve"> </w:t>
      </w:r>
      <w:r>
        <w:t xml:space="preserve">Providing for orderly growth and development which recognizes:</w:t>
      </w:r>
    </w:p>
    <w:p>
      <w:pPr>
        <w:numPr>
          <w:ilvl w:val="2"/>
          <w:numId w:val="1003"/>
        </w:numPr>
      </w:pPr>
      <w:r>
        <w:t xml:space="preserve">a.</w:t>
      </w:r>
      <w:r>
        <w:t xml:space="preserve"> </w:t>
      </w:r>
      <w:r>
        <w:t xml:space="preserve">The goals and patterns of land use contained in the comprehensive plan of the Town</w:t>
      </w:r>
      <w:r>
        <w:t xml:space="preserve"> </w:t>
      </w:r>
      <w:r>
        <w:t xml:space="preserve">of Narragansett adopted pursuant to G.L. 1956, § 45-22.2;</w:t>
      </w:r>
    </w:p>
    <w:p>
      <w:pPr>
        <w:numPr>
          <w:ilvl w:val="2"/>
          <w:numId w:val="1003"/>
        </w:numPr>
      </w:pPr>
      <w:r>
        <w:t xml:space="preserve">b.</w:t>
      </w:r>
      <w:r>
        <w:t xml:space="preserve"> </w:t>
      </w:r>
      <w:r>
        <w:t xml:space="preserve">The natural characteristics of the land, including its suitability for use based upon</w:t>
      </w:r>
      <w:r>
        <w:t xml:space="preserve"> </w:t>
      </w:r>
      <w:r>
        <w:t xml:space="preserve">soil characteristics, topography, and susceptibility to surface water or groundwater</w:t>
      </w:r>
      <w:r>
        <w:t xml:space="preserve"> </w:t>
      </w:r>
      <w:r>
        <w:t xml:space="preserve">pollution;</w:t>
      </w:r>
    </w:p>
    <w:p>
      <w:pPr>
        <w:numPr>
          <w:ilvl w:val="2"/>
          <w:numId w:val="1003"/>
        </w:numPr>
      </w:pPr>
      <w:r>
        <w:t xml:space="preserve">c.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wetlands;</w:t>
      </w:r>
    </w:p>
    <w:p>
      <w:pPr>
        <w:numPr>
          <w:ilvl w:val="2"/>
          <w:numId w:val="1003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f.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03"/>
        </w:numPr>
      </w:pPr>
      <w:r>
        <w:t xml:space="preserve">g.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(4)</w:t>
      </w:r>
      <w:r>
        <w:t xml:space="preserve"> </w:t>
      </w:r>
      <w:r>
        <w:t xml:space="preserve">Providing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(5)</w:t>
      </w:r>
      <w:r>
        <w:t xml:space="preserve"> </w:t>
      </w:r>
      <w:r>
        <w:t xml:space="preserve">Providing for the protection of the natural, historic, cultural, and scenic character</w:t>
      </w:r>
      <w:r>
        <w:t xml:space="preserve"> </w:t>
      </w:r>
      <w:r>
        <w:t xml:space="preserve">of the city or town or areas therein.</w:t>
      </w:r>
    </w:p>
    <w:p>
      <w:pPr>
        <w:numPr>
          <w:ilvl w:val="1"/>
          <w:numId w:val="1002"/>
        </w:numPr>
      </w:pPr>
      <w:r>
        <w:t xml:space="preserve">(6)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resources, and open space.</w:t>
      </w:r>
    </w:p>
    <w:p>
      <w:pPr>
        <w:numPr>
          <w:ilvl w:val="1"/>
          <w:numId w:val="1002"/>
        </w:numPr>
      </w:pPr>
      <w:r>
        <w:t xml:space="preserve">(7)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02"/>
        </w:numPr>
      </w:pPr>
      <w:r>
        <w:t xml:space="preserve">(8)</w:t>
      </w:r>
      <w:r>
        <w:t xml:space="preserve"> </w:t>
      </w:r>
      <w:r>
        <w:t xml:space="preserve">Promoting a balance of housing choices, for all income groups, to ensure the health,</w:t>
      </w:r>
      <w:r>
        <w:t xml:space="preserve"> </w:t>
      </w:r>
      <w:r>
        <w:t xml:space="preserve">safety and welfare of all citizens and their rights to affordable, accessible, safe,</w:t>
      </w:r>
      <w:r>
        <w:t xml:space="preserve"> </w:t>
      </w:r>
      <w:r>
        <w:t xml:space="preserve">and sanitary housing.</w:t>
      </w:r>
    </w:p>
    <w:p>
      <w:pPr>
        <w:numPr>
          <w:ilvl w:val="1"/>
          <w:numId w:val="1002"/>
        </w:numPr>
      </w:pPr>
      <w:r>
        <w:t xml:space="preserve">(9)</w:t>
      </w:r>
      <w:r>
        <w:t xml:space="preserve"> </w:t>
      </w:r>
      <w:r>
        <w:t xml:space="preserve">Providing opportunities for the establishment of low and moderate income housing.</w:t>
      </w:r>
    </w:p>
    <w:p>
      <w:pPr>
        <w:numPr>
          <w:ilvl w:val="1"/>
          <w:numId w:val="1002"/>
        </w:numPr>
      </w:pPr>
      <w:r>
        <w:t xml:space="preserve">(10)</w:t>
      </w:r>
      <w:r>
        <w:t xml:space="preserve"> </w:t>
      </w:r>
      <w:r>
        <w:t xml:space="preserve">Promoting safety from fire, flood, and other natural or manmade disasters.</w:t>
      </w:r>
    </w:p>
    <w:p>
      <w:pPr>
        <w:numPr>
          <w:ilvl w:val="1"/>
          <w:numId w:val="1002"/>
        </w:numPr>
      </w:pPr>
      <w:r>
        <w:t xml:space="preserve">(11)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(12)</w:t>
      </w:r>
      <w:r>
        <w:t xml:space="preserve"> </w:t>
      </w:r>
      <w:r>
        <w:t xml:space="preserve">Promoting implementation of the comprehensive plan of the Town of Narragansett adopted</w:t>
      </w:r>
      <w:r>
        <w:t xml:space="preserve"> </w:t>
      </w:r>
      <w:r>
        <w:t xml:space="preserve">pursuant to G.L. 1956, § 45-22.2.</w:t>
      </w:r>
    </w:p>
    <w:p>
      <w:pPr>
        <w:numPr>
          <w:ilvl w:val="1"/>
          <w:numId w:val="1002"/>
        </w:numPr>
      </w:pPr>
      <w:r>
        <w:t xml:space="preserve">(13)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state,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02"/>
        </w:numPr>
      </w:pPr>
      <w:r>
        <w:t xml:space="preserve">(14)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2"/>
        </w:numPr>
      </w:pPr>
      <w:r>
        <w:t xml:space="preserve">(15)</w:t>
      </w:r>
      <w:r>
        <w:t xml:space="preserve"> </w:t>
      </w:r>
      <w:r>
        <w:t xml:space="preserve">Providing for procedures for the administration of the zoning ordinance, including,</w:t>
      </w:r>
      <w:r>
        <w:t xml:space="preserve"> </w:t>
      </w:r>
      <w:r>
        <w:t xml:space="preserve">but not limited to, variances, special use permits, and procedures for modifications.</w:t>
      </w:r>
    </w:p>
    <w:bookmarkEnd w:id="23"/>
    <w:bookmarkStart w:id="24" w:name="scope"/>
    <w:p>
      <w:pPr>
        <w:pStyle w:val="Heading2"/>
      </w:pPr>
      <w:r>
        <w:t xml:space="preserve">§ 1.2. Scope</w:t>
      </w:r>
    </w:p>
    <w:p>
      <w:pPr>
        <w:pStyle w:val="FirstParagraph"/>
      </w:pPr>
      <w:r>
        <w:t xml:space="preserve">Notwithstanding any provision of this ordinance to the contrary, structures, signs,</w:t>
      </w:r>
      <w:r>
        <w:t xml:space="preserve"> </w:t>
      </w:r>
      <w:r>
        <w:t xml:space="preserve">infrastructure, buildings and land may be installed, constructed, reconstructed, rehabilitated,</w:t>
      </w:r>
      <w:r>
        <w:t xml:space="preserve"> </w:t>
      </w:r>
      <w:r>
        <w:t xml:space="preserve">rebuilt, enlarged, erected or used in the exercise of a governmental function of the</w:t>
      </w:r>
      <w:r>
        <w:t xml:space="preserve"> </w:t>
      </w:r>
      <w:r>
        <w:t xml:space="preserve">Town of Narragansett in any zoning district in the town, and said structures, signs,</w:t>
      </w:r>
      <w:r>
        <w:t xml:space="preserve"> </w:t>
      </w:r>
      <w:r>
        <w:t xml:space="preserve">infrastructure, buildings and land so installed, erected, constructed, reconstructed,</w:t>
      </w:r>
      <w:r>
        <w:t xml:space="preserve"> </w:t>
      </w:r>
      <w:r>
        <w:t xml:space="preserve">rehabilitated, rebuilt, enlarged or used shall be exempt from the provisions of this</w:t>
      </w:r>
      <w:r>
        <w:t xml:space="preserve"> </w:t>
      </w:r>
      <w:r>
        <w:t xml:space="preserve">ordinance; provided, however, that this exemption shall only apply to structures,</w:t>
      </w:r>
      <w:r>
        <w:t xml:space="preserve"> </w:t>
      </w:r>
      <w:r>
        <w:t xml:space="preserve">signs, infrastructure, buildings and land used for or related to the providing of</w:t>
      </w:r>
      <w:r>
        <w:t xml:space="preserve"> </w:t>
      </w:r>
      <w:r>
        <w:t xml:space="preserve">water and wastewater services to the inhabitants of the Town of Narragansett and,</w:t>
      </w:r>
      <w:r>
        <w:t xml:space="preserve"> </w:t>
      </w:r>
      <w:r>
        <w:t xml:space="preserve">with respect to wastewater treatment plants, this exemption shall only apply to construction,</w:t>
      </w:r>
      <w:r>
        <w:t xml:space="preserve"> </w:t>
      </w:r>
      <w:r>
        <w:t xml:space="preserve">reconstruction, rehabilitation, enlargement, or expansion of the Westmoreland Street</w:t>
      </w:r>
      <w:r>
        <w:t xml:space="preserve"> </w:t>
      </w:r>
      <w:r>
        <w:t xml:space="preserve">regional wastewater treatment plant and the Scarborough wastewater treatment plant.</w:t>
      </w:r>
    </w:p>
    <w:bookmarkEnd w:id="24"/>
    <w:bookmarkStart w:id="25" w:name="definitions"/>
    <w:p>
      <w:pPr>
        <w:pStyle w:val="Heading1"/>
      </w:pPr>
      <w:r>
        <w:t xml:space="preserve">§ 2. DEFINITIONS</w:t>
      </w:r>
    </w:p>
    <w:p>
      <w:pPr>
        <w:pStyle w:val="FirstParagraph"/>
      </w:pPr>
      <w:r>
        <w:br/>
      </w:r>
    </w:p>
    <w:bookmarkEnd w:id="25"/>
    <w:bookmarkStart w:id="26" w:name="word-usage"/>
    <w:p>
      <w:pPr>
        <w:pStyle w:val="Heading2"/>
      </w:pPr>
      <w:r>
        <w:t xml:space="preserve">§ 2.1. Word usage</w:t>
      </w:r>
    </w:p>
    <w:p>
      <w:pPr>
        <w:pStyle w:val="FirstParagraph"/>
      </w:pPr>
      <w:r>
        <w:t xml:space="preserve">In this ordinance, unless a contrary meaning is specifically prescribed, the following</w:t>
      </w:r>
      <w:r>
        <w:t xml:space="preserve"> </w:t>
      </w:r>
      <w:r>
        <w:t xml:space="preserve">words and terms shall have the following meanings. Words used in the present tense</w:t>
      </w:r>
      <w:r>
        <w:t xml:space="preserve"> </w:t>
      </w:r>
      <w:r>
        <w:t xml:space="preserve">include the future tense. The singular includes the plural, and the plural includes</w:t>
      </w:r>
      <w:r>
        <w:t xml:space="preserve"> </w:t>
      </w:r>
      <w:r>
        <w:t xml:space="preserve">the singular. The word "used" includes designed, intended, or arranged to be used.</w:t>
      </w:r>
      <w:r>
        <w:t xml:space="preserve"> </w:t>
      </w:r>
      <w:r>
        <w:t xml:space="preserve">The word "shall" is mandatory; the word "may" is permissive; the word "building" includes</w:t>
      </w:r>
      <w:r>
        <w:t xml:space="preserve"> </w:t>
      </w:r>
      <w:r>
        <w:t xml:space="preserve">the word "structure"; the word "lot" includes the word "plot"; the word "land" includes</w:t>
      </w:r>
      <w:r>
        <w:t xml:space="preserve"> </w:t>
      </w:r>
      <w:r>
        <w:t xml:space="preserve">the word "marsh" and "water." The word "town" means the Town of Narragansett. The</w:t>
      </w:r>
      <w:r>
        <w:t xml:space="preserve"> </w:t>
      </w:r>
      <w:r>
        <w:t xml:space="preserve">term "town council" means the Narragansett Town Council; the term "town planning board"</w:t>
      </w:r>
      <w:r>
        <w:t xml:space="preserve"> </w:t>
      </w:r>
      <w:r>
        <w:t xml:space="preserve">means the Narragansett Planning Board; the term "zoning board of review" means the</w:t>
      </w:r>
      <w:r>
        <w:t xml:space="preserve"> </w:t>
      </w:r>
      <w:r>
        <w:t xml:space="preserve">Narragansett Zoning Board of Review; the term "town clerk" means the Narragansett</w:t>
      </w:r>
      <w:r>
        <w:t xml:space="preserve"> </w:t>
      </w:r>
      <w:r>
        <w:t xml:space="preserve">Town Clerk.</w:t>
      </w:r>
    </w:p>
    <w:bookmarkEnd w:id="26"/>
    <w:bookmarkStart w:id="27" w:name="definitions-1"/>
    <w:p>
      <w:pPr>
        <w:pStyle w:val="Heading2"/>
      </w:pPr>
      <w:r>
        <w:t xml:space="preserve">§ 2.2. Definitions</w:t>
      </w:r>
    </w:p>
    <w:p>
      <w:pPr>
        <w:pStyle w:val="FirstParagraph"/>
      </w:pPr>
      <w:r>
        <w:t xml:space="preserve">As used in this ordinance, the following words and terms shall have the meanings indicated</w:t>
      </w:r>
      <w:r>
        <w:t xml:space="preserve"> </w:t>
      </w:r>
      <w:r>
        <w:t xml:space="preserve">unless otherwise specified.</w:t>
      </w:r>
    </w:p>
    <w:p>
      <w:pPr>
        <w:pStyle w:val="BodyText"/>
      </w:pP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boundary, or point with no</w:t>
      </w:r>
      <w:r>
        <w:t xml:space="preserve"> </w:t>
      </w:r>
      <w:r>
        <w:t xml:space="preserve">intervening land.</w:t>
      </w:r>
    </w:p>
    <w:p>
      <w:pPr>
        <w:pStyle w:val="BodyText"/>
      </w:pPr>
      <w:r>
        <w:rPr>
          <w:i/>
          <w:iCs/>
        </w:rPr>
        <w:t xml:space="preserve">Accessory building.</w:t>
      </w:r>
      <w:r>
        <w:t xml:space="preserve"> </w:t>
      </w:r>
      <w:r>
        <w:t xml:space="preserve">A subordinate building located on the same lot with the main building which is customarily</w:t>
      </w:r>
      <w:r>
        <w:t xml:space="preserve"> </w:t>
      </w:r>
      <w:r>
        <w:t xml:space="preserve">incidental to the main building. Where a substantial part of the wall of an accessory</w:t>
      </w:r>
      <w:r>
        <w:t xml:space="preserve"> </w:t>
      </w:r>
      <w:r>
        <w:t xml:space="preserve">building is part of the wall of the main building or where an accessory building is</w:t>
      </w:r>
      <w:r>
        <w:t xml:space="preserve"> </w:t>
      </w:r>
      <w:r>
        <w:t xml:space="preserve">attached to the main building in a substantial manner as by a roof, such accessory</w:t>
      </w:r>
      <w:r>
        <w:t xml:space="preserve"> </w:t>
      </w:r>
      <w:r>
        <w:t xml:space="preserve">building shall be considered to be part of the main building.</w:t>
      </w:r>
    </w:p>
    <w:p>
      <w:pPr>
        <w:pStyle w:val="BodyText"/>
      </w:pPr>
      <w:r>
        <w:rPr>
          <w:i/>
          <w:iCs/>
        </w:rPr>
        <w:t xml:space="preserve">Accessory dwelling unit (ADU).</w:t>
      </w:r>
      <w:r>
        <w:t xml:space="preserve"> </w:t>
      </w:r>
      <w:r>
        <w:t xml:space="preserve">A residential living unit on the same lot where the principal use is a legally established</w:t>
      </w:r>
      <w:r>
        <w:t xml:space="preserve"> </w:t>
      </w:r>
      <w:r>
        <w:t xml:space="preserve">single-family dwelling unit or multi-family dwelling unit. An ADU provides complete</w:t>
      </w:r>
      <w:r>
        <w:t xml:space="preserve"> </w:t>
      </w:r>
      <w:r>
        <w:t xml:space="preserve">independent living facilities for one or more persons. It may take various forms including,</w:t>
      </w:r>
      <w:r>
        <w:t xml:space="preserve"> </w:t>
      </w:r>
      <w:r>
        <w:t xml:space="preserve">but not limited to: a detached unit; a unit that is part of an accessory structure,</w:t>
      </w:r>
      <w:r>
        <w:t xml:space="preserve"> </w:t>
      </w:r>
      <w:r>
        <w:t xml:space="preserve">such as a detached garage; or a unit that is part of an expanded or remodeled primary</w:t>
      </w:r>
      <w:r>
        <w:t xml:space="preserve"> </w:t>
      </w:r>
      <w:r>
        <w:t xml:space="preserve">dwelling.</w:t>
      </w:r>
    </w:p>
    <w:p>
      <w:pPr>
        <w:pStyle w:val="BodyText"/>
      </w:pPr>
      <w:r>
        <w:rPr>
          <w:i/>
          <w:iCs/>
        </w:rPr>
        <w:t xml:space="preserve">Accessory family dwelling unit.</w:t>
      </w:r>
      <w:r>
        <w:t xml:space="preserve"> </w:t>
      </w:r>
      <w:r>
        <w:t xml:space="preserve">Accessory dwelling unit for the sole use of one or more members of the family of</w:t>
      </w:r>
      <w:r>
        <w:t xml:space="preserve"> </w:t>
      </w:r>
      <w:r>
        <w:t xml:space="preserve">the occupant or occupants of the principal residence, but not needing to have a separate</w:t>
      </w:r>
      <w:r>
        <w:t xml:space="preserve"> </w:t>
      </w:r>
      <w:r>
        <w:t xml:space="preserve">means of ingress and egress.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building. An accessory use may be restricted to</w:t>
      </w:r>
      <w:r>
        <w:t xml:space="preserve"> </w:t>
      </w:r>
      <w:r>
        <w:t xml:space="preserve">the same lot as the principal use. An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 (from RIGL 42-64.22-2).</w:t>
      </w:r>
    </w:p>
    <w:p>
      <w:pPr>
        <w:pStyle w:val="BodyText"/>
      </w:pPr>
      <w:r>
        <w:rPr>
          <w:i/>
          <w:iCs/>
        </w:rPr>
        <w:t xml:space="preserve">Adjustment(s).</w:t>
      </w:r>
      <w:r>
        <w:t xml:space="preserve"> </w:t>
      </w:r>
      <w:r>
        <w:t xml:space="preserve">A request or requests by the applicant to seek relief from the literal use and dimensional</w:t>
      </w:r>
      <w:r>
        <w:t xml:space="preserve"> </w:t>
      </w:r>
      <w:r>
        <w:t xml:space="preserve">requirements of the municipal zoning ordinance and/or the design standards or requirements</w:t>
      </w:r>
      <w:r>
        <w:t xml:space="preserve"> </w:t>
      </w:r>
      <w:r>
        <w:t xml:space="preserve">of the municipal land development and subdivision regulations. (Note: "adjustments"</w:t>
      </w:r>
      <w:r>
        <w:t xml:space="preserve"> </w:t>
      </w:r>
      <w:r>
        <w:t xml:space="preserve">only apply to comprehensive permit projects.) The standard for the local review board's</w:t>
      </w:r>
      <w:r>
        <w:t xml:space="preserve"> </w:t>
      </w:r>
      <w:r>
        <w:t xml:space="preserve">consideration of adjustments is set forth in R.I. Gen. Laws § 45-53-4(D(2)(iii)(E)(II)</w:t>
      </w:r>
      <w:r>
        <w:t xml:space="preserve"> </w:t>
      </w:r>
      <w:r>
        <w:t xml:space="preserve">and is reflected in Section 7A.1 of this ordinance.</w:t>
      </w:r>
    </w:p>
    <w:p>
      <w:pPr>
        <w:pStyle w:val="BodyText"/>
      </w:pPr>
      <w:r>
        <w:rPr>
          <w:i/>
          <w:iCs/>
        </w:rPr>
        <w:t xml:space="preserve">Affordable accessory dwelling unit (AADU).</w:t>
      </w:r>
      <w:r>
        <w:t xml:space="preserve"> </w:t>
      </w:r>
      <w:r>
        <w:t xml:space="preserve">An accessory dwelling unit which qualifies for the amnesty provisions of section</w:t>
      </w:r>
      <w:r>
        <w:t xml:space="preserve"> </w:t>
      </w:r>
      <w:r>
        <w:t xml:space="preserve">7A.6(c) and that meets the affordability level and other requirements of section 7A and 7A.6. (Reserved.)</w:t>
      </w:r>
    </w:p>
    <w:p>
      <w:pPr>
        <w:pStyle w:val="BodyText"/>
      </w:pPr>
      <w:r>
        <w:rPr>
          <w:i/>
          <w:iCs/>
        </w:rPr>
        <w:t xml:space="preserve">Affordable housing.</w:t>
      </w:r>
      <w:r>
        <w:t xml:space="preserve"> </w:t>
      </w:r>
      <w:r>
        <w:t xml:space="preserve">Year-round housing that has a sales price or rental amount that is within means of</w:t>
      </w:r>
      <w:r>
        <w:t xml:space="preserve"> </w:t>
      </w:r>
      <w:r>
        <w:t xml:space="preserve">a household that is moderate income or less, as defined by R.I. Gen. Laws § 42-128-8.1(d),</w:t>
      </w:r>
      <w:r>
        <w:t xml:space="preserve"> </w:t>
      </w:r>
      <w:r>
        <w:t xml:space="preserve">as amended.</w:t>
      </w:r>
    </w:p>
    <w:p>
      <w:pPr>
        <w:pStyle w:val="BodyText"/>
      </w:pPr>
      <w:r>
        <w:rPr>
          <w:i/>
          <w:iCs/>
        </w:rPr>
        <w:t xml:space="preserve">Affordable housing plan.</w:t>
      </w:r>
      <w:r>
        <w:t xml:space="preserve"> </w:t>
      </w:r>
      <w:r>
        <w:t xml:space="preserve">The affordable housing component of the housing element of the Town of Narragansett's</w:t>
      </w:r>
      <w:r>
        <w:t xml:space="preserve"> </w:t>
      </w:r>
      <w:r>
        <w:t xml:space="preserve">adopted Comprehensive Plan as defined in § 45-22.2-4(1) that is prepared in accordance</w:t>
      </w:r>
      <w:r>
        <w:t xml:space="preserve"> </w:t>
      </w:r>
      <w:r>
        <w:t xml:space="preserve">with guidelines adopted by the state planning council, and/or to meet the provisions</w:t>
      </w:r>
      <w:r>
        <w:t xml:space="preserve"> </w:t>
      </w:r>
      <w:r>
        <w:t xml:space="preserve">of § 45-53-4(b)(1) and (c).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chapter, shall be: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(a)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the zoning ordinance of a city or town; or</w:t>
      </w:r>
    </w:p>
    <w:p>
      <w:pPr>
        <w:numPr>
          <w:ilvl w:val="1"/>
          <w:numId w:val="1005"/>
        </w:numPr>
      </w:pPr>
      <w:r>
        <w:t xml:space="preserve">(b)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land.</w:t>
      </w:r>
      <w:r>
        <w:t xml:space="preserve"> </w:t>
      </w:r>
      <w:r>
        <w:t xml:space="preserve">"Agricultural land," as defined in G.L. 1956, § 45-22.2-4.</w:t>
      </w:r>
    </w:p>
    <w:p>
      <w:pPr>
        <w:pStyle w:val="BodyText"/>
      </w:pPr>
      <w:r>
        <w:rPr>
          <w:i/>
          <w:iCs/>
        </w:rPr>
        <w:t xml:space="preserve">Airport hazard area.</w:t>
      </w:r>
      <w:r>
        <w:t xml:space="preserve"> </w:t>
      </w:r>
      <w:r>
        <w:t xml:space="preserve">"Airport hazard area," as defined in G.L. 1956, § 1-3-2.</w:t>
      </w:r>
    </w:p>
    <w:p>
      <w:pPr>
        <w:pStyle w:val="BodyText"/>
      </w:pPr>
      <w:r>
        <w:rPr>
          <w:i/>
          <w:iCs/>
        </w:rPr>
        <w:t xml:space="preserve">Alteration.</w:t>
      </w:r>
      <w:r>
        <w:t xml:space="preserve"> </w:t>
      </w:r>
      <w:r>
        <w:t xml:space="preserve">Any change in the supporting members of a building such as bearing walls, columns,</w:t>
      </w:r>
      <w:r>
        <w:t xml:space="preserve"> </w:t>
      </w:r>
      <w:r>
        <w:t xml:space="preserve">beams, girders or floors, or any other change which is not merely a repair or replacement</w:t>
      </w:r>
      <w:r>
        <w:t xml:space="preserve"> </w:t>
      </w:r>
      <w:r>
        <w:t xml:space="preserve">of an existing part, or any change in the exterior enclosure of the building other</w:t>
      </w:r>
      <w:r>
        <w:t xml:space="preserve"> </w:t>
      </w:r>
      <w:r>
        <w:t xml:space="preserve">than a repair or replacement of an existing part.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approval,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Area median income (AMI).</w:t>
      </w:r>
      <w:r>
        <w:t xml:space="preserve"> </w:t>
      </w:r>
      <w:r>
        <w:t xml:space="preserve">The median household income as determined annually by the federal department of housing</w:t>
      </w:r>
      <w:r>
        <w:t xml:space="preserve"> </w:t>
      </w:r>
      <w:r>
        <w:t xml:space="preserve">and urban development (HUD) and adjusted for household size by HUD and by Rhode Island</w:t>
      </w:r>
      <w:r>
        <w:t xml:space="preserve"> </w:t>
      </w:r>
      <w:r>
        <w:t xml:space="preserve">Housing for the designated statistical area that includes the Town of Narragansett</w:t>
      </w:r>
      <w:r>
        <w:t xml:space="preserve"> </w:t>
      </w:r>
      <w:r>
        <w:t xml:space="preserve">as of the date of marketing of the housing unit to which it is being applied.</w:t>
      </w:r>
    </w:p>
    <w:p>
      <w:pPr>
        <w:pStyle w:val="BodyText"/>
      </w:pPr>
      <w:r>
        <w:rPr>
          <w:i/>
          <w:iCs/>
        </w:rPr>
        <w:t xml:space="preserve">Automobile service station.</w:t>
      </w:r>
      <w:r>
        <w:t xml:space="preserve"> </w:t>
      </w:r>
      <w:r>
        <w:t xml:space="preserve">See "gasoline service station."</w:t>
      </w:r>
    </w:p>
    <w:p>
      <w:pPr>
        <w:pStyle w:val="BodyText"/>
      </w:pPr>
      <w:r>
        <w:rPr>
          <w:i/>
          <w:iCs/>
        </w:rPr>
        <w:t xml:space="preserve">Basement.</w:t>
      </w:r>
      <w:r>
        <w:t xml:space="preserve"> </w:t>
      </w:r>
      <w:r>
        <w:t xml:space="preserve">As used in this section, means a portion of the building partly underground, but</w:t>
      </w:r>
      <w:r>
        <w:t xml:space="preserve"> </w:t>
      </w:r>
      <w:r>
        <w:t xml:space="preserve">having less than half its 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Bed and breakfast.</w:t>
      </w:r>
      <w:r>
        <w:t xml:space="preserve"> </w:t>
      </w:r>
      <w:r>
        <w:t xml:space="preserve">An owner-occupied, single-family dwelling offering transient lodging accommodations</w:t>
      </w:r>
      <w:r>
        <w:t xml:space="preserve"> </w:t>
      </w:r>
      <w:r>
        <w:t xml:space="preserve">to the general public within a portion of said dwelling, and which may include limited</w:t>
      </w:r>
      <w:r>
        <w:t xml:space="preserve"> </w:t>
      </w:r>
      <w:r>
        <w:t xml:space="preserve">food preparation and the serving of such food within a common area. Such use shall</w:t>
      </w:r>
      <w:r>
        <w:t xml:space="preserve"> </w:t>
      </w:r>
      <w:r>
        <w:t xml:space="preserve">accommodate no more than four transient guests at any one time.</w:t>
      </w:r>
    </w:p>
    <w:p>
      <w:pPr>
        <w:pStyle w:val="BodyText"/>
      </w:pPr>
      <w:r>
        <w:rPr>
          <w:i/>
          <w:iCs/>
        </w:rPr>
        <w:t xml:space="preserve">Bedroom.</w:t>
      </w:r>
      <w:r>
        <w:t xml:space="preserve"> </w:t>
      </w:r>
      <w:r>
        <w:t xml:space="preserve">Any habitable space in a dwelling unit or habitable space in an accessory structure</w:t>
      </w:r>
      <w:r>
        <w:t xml:space="preserve"> </w:t>
      </w:r>
      <w:r>
        <w:t xml:space="preserve">not including a kitchen, living room or other common living space that is intended</w:t>
      </w:r>
      <w:r>
        <w:t xml:space="preserve"> </w:t>
      </w:r>
      <w:r>
        <w:t xml:space="preserve">for or capable of being used for sleeping, meeting the minimum area, access and egress</w:t>
      </w:r>
      <w:r>
        <w:t xml:space="preserve"> </w:t>
      </w:r>
      <w:r>
        <w:t xml:space="preserve">criteria of the state building code and has a door or doorway, of less than 48 inches</w:t>
      </w:r>
      <w:r>
        <w:t xml:space="preserve"> </w:t>
      </w:r>
      <w:r>
        <w:t xml:space="preserve">in width. A room identified as a den, library, study, loft, bonus room or any room</w:t>
      </w:r>
      <w:r>
        <w:t xml:space="preserve"> </w:t>
      </w:r>
      <w:r>
        <w:t xml:space="preserve">that satisfies this definition will be considered a bedroom for occupancy, parking</w:t>
      </w:r>
      <w:r>
        <w:t xml:space="preserve"> </w:t>
      </w:r>
      <w:r>
        <w:t xml:space="preserve">and staff review of state approved onsite wastewater treatment systems as regulated</w:t>
      </w:r>
      <w:r>
        <w:t xml:space="preserve"> </w:t>
      </w:r>
      <w:r>
        <w:t xml:space="preserve">in Section 4.5 (d).</w:t>
      </w:r>
    </w:p>
    <w:p>
      <w:pPr>
        <w:pStyle w:val="BodyText"/>
      </w:pPr>
      <w:r>
        <w:rPr>
          <w:i/>
          <w:iCs/>
        </w:rPr>
        <w:t xml:space="preserve">Billboard.</w:t>
      </w:r>
      <w:r>
        <w:t xml:space="preserve"> </w:t>
      </w:r>
      <w:r>
        <w:t xml:space="preserve">An outdoor structure advertising products not made, sold, used, or served on the</w:t>
      </w:r>
      <w:r>
        <w:t xml:space="preserve"> </w:t>
      </w:r>
      <w:r>
        <w:t xml:space="preserve">premises.</w:t>
      </w:r>
    </w:p>
    <w:p>
      <w:pPr>
        <w:pStyle w:val="BodyText"/>
      </w:pPr>
      <w:r>
        <w:rPr>
          <w:i/>
          <w:iCs/>
        </w:rPr>
        <w:t xml:space="preserve">Boarding school.</w:t>
      </w:r>
      <w:r>
        <w:t xml:space="preserve"> </w:t>
      </w:r>
      <w:r>
        <w:t xml:space="preserve">A school for secondary level students in grades nine though 12, where pupils are</w:t>
      </w:r>
      <w:r>
        <w:t xml:space="preserve"> </w:t>
      </w:r>
      <w:r>
        <w:t xml:space="preserve">enrolled in a course of study which is approved by the Rhode Island Department of</w:t>
      </w:r>
      <w:r>
        <w:t xml:space="preserve"> </w:t>
      </w:r>
      <w:r>
        <w:t xml:space="preserve">Education and reside full-time during the school year with other students, faculty,</w:t>
      </w:r>
      <w:r>
        <w:t xml:space="preserve"> </w:t>
      </w:r>
      <w:r>
        <w:t xml:space="preserve">staff and administrators. The word boarding is used in the sense of "bed and board,"</w:t>
      </w:r>
      <w:r>
        <w:t xml:space="preserve"> </w:t>
      </w:r>
      <w:r>
        <w:t xml:space="preserve">i.e., lodging and meals.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state, and is used to</w:t>
      </w:r>
      <w:r>
        <w:t xml:space="preserve"> </w:t>
      </w:r>
      <w:r>
        <w:t xml:space="preserve">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area.</w:t>
      </w:r>
      <w:r>
        <w:t xml:space="preserve"> </w:t>
      </w:r>
      <w:r>
        <w:t xml:space="preserve">The total area of a lot which is covered by all of the buildings thereon, both principal</w:t>
      </w:r>
      <w:r>
        <w:t xml:space="preserve"> </w:t>
      </w:r>
      <w:r>
        <w:t xml:space="preserve">and accessory, outlined by the vertical projection of such buildings.</w:t>
      </w:r>
    </w:p>
    <w:p>
      <w:pPr>
        <w:pStyle w:val="BodyText"/>
      </w:pPr>
      <w:r>
        <w:rPr>
          <w:i/>
          <w:iCs/>
        </w:rPr>
        <w:t xml:space="preserve">Building envelope.</w:t>
      </w:r>
      <w:r>
        <w:t xml:space="preserve"> </w:t>
      </w:r>
      <w:r>
        <w:t xml:space="preserve">A three-dimensional space within which a structure is permitted to be built on a</w:t>
      </w:r>
      <w:r>
        <w:t xml:space="preserve"> </w:t>
      </w:r>
      <w:r>
        <w:t xml:space="preserve">lot and which is defined by regulations governing building setbacks, maximum height,</w:t>
      </w:r>
      <w:r>
        <w:t xml:space="preserve"> </w:t>
      </w:r>
      <w:r>
        <w:t xml:space="preserve">and bulk; by other regulations; and/or any combination thereof.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100 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06"/>
        </w:numPr>
      </w:pPr>
    </w:p>
    <w:p>
      <w:pPr>
        <w:numPr>
          <w:ilvl w:val="1"/>
          <w:numId w:val="1007"/>
        </w:numPr>
      </w:pPr>
      <w:r>
        <w:t xml:space="preserve">(i)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07"/>
        </w:numPr>
      </w:pPr>
      <w:r>
        <w:t xml:space="preserve">(ii)</w:t>
      </w:r>
      <w:r>
        <w:t xml:space="preserve"> </w:t>
      </w:r>
      <w:r>
        <w:t xml:space="preserve">The suggested design elevation as depicted on the CRMC SDE 3 SLR map during a 100</w:t>
      </w:r>
      <w:r>
        <w:t xml:space="preserve"> </w:t>
      </w:r>
      <w:r>
        <w:t xml:space="preserve">year 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Building, main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principal.</w:t>
      </w:r>
      <w:r>
        <w:t xml:space="preserve"> </w:t>
      </w:r>
      <w:r>
        <w:t xml:space="preserve">A building in which is conducted the main or principal use of the lot on which it</w:t>
      </w:r>
      <w:r>
        <w:t xml:space="preserve"> </w:t>
      </w:r>
      <w:r>
        <w:t xml:space="preserve">is located.</w:t>
      </w:r>
    </w:p>
    <w:p>
      <w:pPr>
        <w:pStyle w:val="BodyText"/>
      </w:pPr>
      <w:r>
        <w:rPr>
          <w:i/>
          <w:iCs/>
        </w:rPr>
        <w:t xml:space="preserve">Bunk room.</w:t>
      </w:r>
      <w:r>
        <w:t xml:space="preserve"> </w:t>
      </w:r>
      <w:r>
        <w:t xml:space="preserve">A bunk room shall be defined as a bedroom as defined elsewhere herein with three</w:t>
      </w:r>
      <w:r>
        <w:t xml:space="preserve"> </w:t>
      </w:r>
      <w:r>
        <w:t xml:space="preserve">or more beds and shall meet all the required building code standards, and shall be</w:t>
      </w:r>
      <w:r>
        <w:t xml:space="preserve"> </w:t>
      </w:r>
      <w:r>
        <w:t xml:space="preserve">identified as such on any floor plans submitted to the town. The maximum number of</w:t>
      </w:r>
      <w:r>
        <w:t xml:space="preserve"> </w:t>
      </w:r>
      <w:r>
        <w:t xml:space="preserve">beds shall be shown on the floor plans. Bunk rooms are prohibited in dwellings on</w:t>
      </w:r>
      <w:r>
        <w:t xml:space="preserve"> </w:t>
      </w:r>
      <w:r>
        <w:t xml:space="preserve">lots of 20,000 square feet net area or less.</w:t>
      </w:r>
    </w:p>
    <w:p>
      <w:pPr>
        <w:pStyle w:val="BodyText"/>
      </w:pPr>
      <w:r>
        <w:rPr>
          <w:i/>
          <w:iCs/>
        </w:rPr>
        <w:t xml:space="preserve">Cannabis cultivator.</w:t>
      </w:r>
      <w:r>
        <w:t xml:space="preserve"> </w:t>
      </w:r>
      <w:r>
        <w:t xml:space="preserve">As defined under Section 21-28.11-3(11) of the Rhode Island Cannabis Act, an entity</w:t>
      </w:r>
      <w:r>
        <w:t xml:space="preserve"> </w:t>
      </w:r>
      <w:r>
        <w:t xml:space="preserve">licensed to cultivate, process and package cannabis, to deliver cannabis to cannabis</w:t>
      </w:r>
      <w:r>
        <w:t xml:space="preserve"> </w:t>
      </w:r>
      <w:r>
        <w:t xml:space="preserve">establishments and to transfer cannabis to other cannabis establishments, but not</w:t>
      </w:r>
      <w:r>
        <w:t xml:space="preserve"> </w:t>
      </w:r>
      <w:r>
        <w:t xml:space="preserve">to consumers.</w:t>
      </w:r>
    </w:p>
    <w:p>
      <w:pPr>
        <w:pStyle w:val="BodyText"/>
      </w:pPr>
      <w:r>
        <w:rPr>
          <w:i/>
          <w:iCs/>
        </w:rPr>
        <w:t xml:space="preserve">Cannabis product manufacturer.</w:t>
      </w:r>
      <w:r>
        <w:t xml:space="preserve"> </w:t>
      </w:r>
      <w:r>
        <w:t xml:space="preserve">As defined under Section 21-28.11-3(14) of the Rhode Island Cannabis Act, an entity</w:t>
      </w:r>
      <w:r>
        <w:t xml:space="preserve"> </w:t>
      </w:r>
      <w:r>
        <w:t xml:space="preserve">licensed to obtain, manufacture, process and package cannabis and cannabis products,</w:t>
      </w:r>
      <w:r>
        <w:t xml:space="preserve"> </w:t>
      </w:r>
      <w:r>
        <w:t xml:space="preserve">to deliver cannabis and cannabis products to cannabis establishments and to transfer</w:t>
      </w:r>
      <w:r>
        <w:t xml:space="preserve"> </w:t>
      </w:r>
      <w:r>
        <w:t xml:space="preserve">cannabis and cannabis products to other cannabis establishments, but not to consumers.</w:t>
      </w:r>
    </w:p>
    <w:p>
      <w:pPr>
        <w:pStyle w:val="BodyText"/>
      </w:pPr>
      <w:r>
        <w:rPr>
          <w:i/>
          <w:iCs/>
        </w:rPr>
        <w:t xml:space="preserve">Cannabis retailer.</w:t>
      </w:r>
      <w:r>
        <w:t xml:space="preserve"> </w:t>
      </w:r>
      <w:r>
        <w:t xml:space="preserve">As defined under Section 21-28.11-3(16) of the Rhode Island Cannabis Act, an entity</w:t>
      </w:r>
      <w:r>
        <w:t xml:space="preserve"> </w:t>
      </w:r>
      <w:r>
        <w:t xml:space="preserve">licensed pursuant to § 21-28.11-10.2 to purchase and deliver cannabis and cannabis</w:t>
      </w:r>
      <w:r>
        <w:t xml:space="preserve"> </w:t>
      </w:r>
      <w:r>
        <w:t xml:space="preserve">products from cannabis establishments and to deliver, sell or otherwise transfer cannabis</w:t>
      </w:r>
      <w:r>
        <w:t xml:space="preserve"> </w:t>
      </w:r>
      <w:r>
        <w:t xml:space="preserve">and cannabis products to cannabis establishments and to consumers.</w:t>
      </w:r>
    </w:p>
    <w:p>
      <w:pPr>
        <w:pStyle w:val="BodyText"/>
      </w:pPr>
      <w:r>
        <w:rPr>
          <w:i/>
          <w:iCs/>
        </w:rPr>
        <w:t xml:space="preserve">Cannabis testing laboratory.</w:t>
      </w:r>
      <w:r>
        <w:t xml:space="preserve"> </w:t>
      </w:r>
      <w:r>
        <w:t xml:space="preserve">As defined under Section 21-28.11-3(17) of the Rhode Island Cannabis Act, a third-party</w:t>
      </w:r>
      <w:r>
        <w:t xml:space="preserve"> </w:t>
      </w:r>
      <w:r>
        <w:t xml:space="preserve">analytical testing laboratory that is licensed annually by the commission, in consultation</w:t>
      </w:r>
      <w:r>
        <w:t xml:space="preserve"> </w:t>
      </w:r>
      <w:r>
        <w:t xml:space="preserve">with the department of health, to collect and test samples of cannabis and cannabis</w:t>
      </w:r>
      <w:r>
        <w:t xml:space="preserve"> </w:t>
      </w:r>
      <w:r>
        <w:t xml:space="preserve">products pursuant to regulations issued by the commission and is: (i) Independent</w:t>
      </w:r>
      <w:r>
        <w:t xml:space="preserve"> </w:t>
      </w:r>
      <w:r>
        <w:t xml:space="preserve">financially from any medical cannabis treatment center or any licensee or cannabis</w:t>
      </w:r>
      <w:r>
        <w:t xml:space="preserve"> </w:t>
      </w:r>
      <w:r>
        <w:t xml:space="preserve">establishment for which it conducts a test; and (ii) Qualified to test cannabis in</w:t>
      </w:r>
      <w:r>
        <w:t xml:space="preserve"> </w:t>
      </w:r>
      <w:r>
        <w:t xml:space="preserve">compliance with regulations promulgated by the commission pursuant to this chapter.</w:t>
      </w:r>
      <w:r>
        <w:t xml:space="preserve"> </w:t>
      </w:r>
      <w:r>
        <w:t xml:space="preserve">The term includes, but is not limited to, a cannabis testing laboratory as provided</w:t>
      </w:r>
      <w:r>
        <w:t xml:space="preserve"> </w:t>
      </w:r>
      <w:r>
        <w:t xml:space="preserve">in § 21-28.11-11.</w:t>
      </w:r>
    </w:p>
    <w:p>
      <w:pPr>
        <w:pStyle w:val="BodyText"/>
      </w:pPr>
      <w:r>
        <w:rPr>
          <w:i/>
          <w:iCs/>
        </w:rPr>
        <w:t xml:space="preserve">Cellar.</w:t>
      </w:r>
      <w:r>
        <w:t xml:space="preserve"> </w:t>
      </w:r>
      <w:r>
        <w:t xml:space="preserve">The portion of the building partly underground, having half or more than half its</w:t>
      </w:r>
      <w:r>
        <w:t xml:space="preserve"> </w:t>
      </w:r>
      <w:r>
        <w:t xml:space="preserve">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Cluster.</w:t>
      </w:r>
      <w:r>
        <w:t xml:space="preserve"> </w:t>
      </w:r>
      <w:r>
        <w:t xml:space="preserve">A site 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and/or preservation</w:t>
      </w:r>
      <w:r>
        <w:t xml:space="preserve"> </w:t>
      </w:r>
      <w:r>
        <w:t xml:space="preserve">of environmentally, historically, culturally, or other sensitive features and/or structures.</w:t>
      </w:r>
    </w:p>
    <w:p>
      <w:pPr>
        <w:pStyle w:val="BodyText"/>
      </w:pPr>
      <w:r>
        <w:rPr>
          <w:i/>
          <w:iCs/>
        </w:rPr>
        <w:t xml:space="preserve">Coastal wetlands.</w:t>
      </w:r>
      <w:r>
        <w:t xml:space="preserve"> </w:t>
      </w:r>
      <w:r>
        <w:t xml:space="preserve">Means salt marshes and freshwater or brackish wetlands contiguous to salt marshes</w:t>
      </w:r>
      <w:r>
        <w:t xml:space="preserve"> </w:t>
      </w:r>
      <w:r>
        <w:t xml:space="preserve">or physiographical features. Areas of open water within coastal wetlands are considered</w:t>
      </w:r>
      <w:r>
        <w:t xml:space="preserve"> </w:t>
      </w:r>
      <w:r>
        <w:t xml:space="preserve">a part of the wetland. In addition, coastal wetlands also include freshwater and/or</w:t>
      </w:r>
      <w:r>
        <w:t xml:space="preserve"> </w:t>
      </w:r>
      <w:r>
        <w:t xml:space="preserve">brackish wetlands that are directly associated with non-tidal coastal ponds and freshwater</w:t>
      </w:r>
      <w:r>
        <w:t xml:space="preserve"> </w:t>
      </w:r>
      <w:r>
        <w:t xml:space="preserve">or brackish wetlands that occur on a barrier beach or are separated from tidal waters</w:t>
      </w:r>
      <w:r>
        <w:t xml:space="preserve"> </w:t>
      </w:r>
      <w:r>
        <w:t xml:space="preserve">by a barrier beach". CRMC Redbook (650-RICR-20-00-1).</w:t>
      </w:r>
    </w:p>
    <w:p>
      <w:pPr>
        <w:pStyle w:val="BodyText"/>
      </w:pPr>
      <w:r>
        <w:rPr>
          <w:i/>
          <w:iCs/>
        </w:rPr>
        <w:t xml:space="preserve">College student.</w:t>
      </w:r>
      <w:r>
        <w:t xml:space="preserve"> </w:t>
      </w:r>
      <w:r>
        <w:t xml:space="preserve">An individual enrolled as an undergraduate or graduate student at any university</w:t>
      </w:r>
      <w:r>
        <w:t xml:space="preserve"> </w:t>
      </w:r>
      <w:r>
        <w:t xml:space="preserve">or college educational institution.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008"/>
        </w:numPr>
      </w:pPr>
    </w:p>
    <w:p>
      <w:pPr>
        <w:numPr>
          <w:ilvl w:val="1"/>
          <w:numId w:val="1009"/>
        </w:numPr>
      </w:pPr>
      <w:r>
        <w:t xml:space="preserve">(a)</w:t>
      </w:r>
      <w:r>
        <w:t xml:space="preserve"> </w:t>
      </w:r>
      <w:r>
        <w:t xml:space="preserve">Ownership by one or more individuals or entities in any form of ownership of two or</w:t>
      </w:r>
      <w:r>
        <w:t xml:space="preserve"> </w:t>
      </w:r>
      <w:r>
        <w:t xml:space="preserve">more contiguous lots; or</w:t>
      </w:r>
    </w:p>
    <w:p>
      <w:pPr>
        <w:numPr>
          <w:ilvl w:val="1"/>
          <w:numId w:val="1009"/>
        </w:numPr>
      </w:pPr>
      <w:r>
        <w:t xml:space="preserve">(b)</w:t>
      </w:r>
      <w:r>
        <w:t xml:space="preserve"> </w:t>
      </w:r>
      <w:r>
        <w:t xml:space="preserve">Ownership by any association (such ownership may also include a municipality) of one</w:t>
      </w:r>
      <w:r>
        <w:t xml:space="preserve"> </w:t>
      </w:r>
      <w:r>
        <w:t xml:space="preserve">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Community residence.</w:t>
      </w:r>
      <w:r>
        <w:t xml:space="preserve"> </w:t>
      </w:r>
      <w:r>
        <w:t xml:space="preserve">A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This shall include, but not be limited to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010"/>
        </w:numPr>
      </w:pPr>
    </w:p>
    <w:p>
      <w:pPr>
        <w:numPr>
          <w:ilvl w:val="1"/>
          <w:numId w:val="1011"/>
        </w:numPr>
      </w:pPr>
      <w:r>
        <w:t xml:space="preserve">(a)</w:t>
      </w:r>
      <w:r>
        <w:t xml:space="preserve"> </w:t>
      </w:r>
      <w:r>
        <w:t xml:space="preserve">Whenever six or fewer retarded children or adults reside in any type of residence</w:t>
      </w:r>
      <w:r>
        <w:t xml:space="preserve"> </w:t>
      </w:r>
      <w:r>
        <w:t xml:space="preserve">in the community, as licensed by the state pursuant to G.L. 1956, § 40.1-24-1 et seq.</w:t>
      </w:r>
      <w:r>
        <w:t xml:space="preserve"> </w:t>
      </w:r>
      <w:r>
        <w:t xml:space="preserve">All requirements pertaining to local zoning are waived for these community residences;</w:t>
      </w:r>
    </w:p>
    <w:p>
      <w:pPr>
        <w:numPr>
          <w:ilvl w:val="1"/>
          <w:numId w:val="1011"/>
        </w:numPr>
      </w:pPr>
      <w:r>
        <w:t xml:space="preserve">(b)</w:t>
      </w:r>
      <w:r>
        <w:t xml:space="preserve"> </w:t>
      </w:r>
      <w:r>
        <w:t xml:space="preserve">A group home providing care or supervision, or both, to not more than eight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G.L. 1956, § 40.1-24-1 et seq.;</w:t>
      </w:r>
    </w:p>
    <w:p>
      <w:pPr>
        <w:numPr>
          <w:ilvl w:val="1"/>
          <w:numId w:val="1011"/>
        </w:numPr>
      </w:pPr>
      <w:r>
        <w:t xml:space="preserve">(c)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 including those of the caregiver and licensed by the state pursuant</w:t>
      </w:r>
      <w:r>
        <w:t xml:space="preserve"> </w:t>
      </w:r>
      <w:r>
        <w:t xml:space="preserve">to G.L. 1956, § 42-72.1-1 et seq.;</w:t>
      </w:r>
    </w:p>
    <w:p>
      <w:pPr>
        <w:numPr>
          <w:ilvl w:val="1"/>
          <w:numId w:val="1011"/>
        </w:numPr>
      </w:pPr>
      <w:r>
        <w:t xml:space="preserve">(d)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unrelated persons or no more than three families, not to exceed a total of</w:t>
      </w:r>
      <w:r>
        <w:t xml:space="preserve"> </w:t>
      </w:r>
      <w:r>
        <w:t xml:space="preserve">eight persons, requiring temporary financial assistance, and/or to persons who are</w:t>
      </w:r>
      <w:r>
        <w:t xml:space="preserve"> </w:t>
      </w:r>
      <w:r>
        <w:t xml:space="preserve">victims of crimes, abuse, or neglect, and who are expected to reside in that residence</w:t>
      </w:r>
      <w:r>
        <w:t xml:space="preserve"> </w:t>
      </w:r>
      <w:r>
        <w:t xml:space="preserve">not less than 60 days nor more than two years. Residents will have access to and use</w:t>
      </w:r>
      <w:r>
        <w:t xml:space="preserve"> </w:t>
      </w:r>
      <w:r>
        <w:t xml:space="preserve">of all common areas, including eating areas and living rooms, and will receive appropriate</w:t>
      </w:r>
      <w:r>
        <w:t xml:space="preserve"> </w:t>
      </w:r>
      <w:r>
        <w:t xml:space="preserve">social services for the purpose of fostering independence, self-sufficiency, and eventual</w:t>
      </w:r>
      <w:r>
        <w:t xml:space="preserve"> </w:t>
      </w:r>
      <w:r>
        <w:t xml:space="preserve">transition to a permanent living situation.</w:t>
      </w:r>
    </w:p>
    <w:p>
      <w:pPr>
        <w:pStyle w:val="FirstParagraph"/>
      </w:pPr>
      <w:r>
        <w:rPr>
          <w:i/>
          <w:iCs/>
        </w:rPr>
        <w:t xml:space="preserve">Comprehensive plan.</w:t>
      </w:r>
      <w:r>
        <w:t xml:space="preserve"> </w:t>
      </w:r>
      <w:r>
        <w:t xml:space="preserve">The comprehensive plan adopted and approved by the town pursuant to chapters 22.2</w:t>
      </w:r>
      <w:r>
        <w:t xml:space="preserve"> </w:t>
      </w:r>
      <w:r>
        <w:t xml:space="preserve">and 22.3 of RI General Laws Title 45.</w:t>
      </w:r>
    </w:p>
    <w:p>
      <w:pPr>
        <w:pStyle w:val="BodyText"/>
      </w:pPr>
      <w:r>
        <w:rPr>
          <w:i/>
          <w:iCs/>
        </w:rPr>
        <w:t xml:space="preserve">Consistent with local needs.</w:t>
      </w:r>
      <w:r>
        <w:t xml:space="preserve"> </w:t>
      </w:r>
      <w:r>
        <w:t xml:space="preserve">Reasonable in view of the state need for low- and moderate-income housing, considered</w:t>
      </w:r>
      <w:r>
        <w:t xml:space="preserve"> </w:t>
      </w:r>
      <w:r>
        <w:t xml:space="preserve">with the number of low-income persons in the town affected and the need to protect</w:t>
      </w:r>
      <w:r>
        <w:t xml:space="preserve"> </w:t>
      </w:r>
      <w:r>
        <w:t xml:space="preserve">the health and safety of the occupants of the proposed housing or of the residents</w:t>
      </w:r>
      <w:r>
        <w:t xml:space="preserve"> </w:t>
      </w:r>
      <w:r>
        <w:t xml:space="preserve">of the town, to promote better site and building design in relation to the surroundings,</w:t>
      </w:r>
      <w:r>
        <w:t xml:space="preserve"> </w:t>
      </w:r>
      <w:r>
        <w:t xml:space="preserve">or to preserve open spaces, and if the local zoning or land use ordinances, requirements,</w:t>
      </w:r>
      <w:r>
        <w:t xml:space="preserve"> </w:t>
      </w:r>
      <w:r>
        <w:t xml:space="preserve">and regulations are applied as equally as possible to both subsidized and unsubsidized</w:t>
      </w:r>
      <w:r>
        <w:t xml:space="preserve"> </w:t>
      </w:r>
      <w:r>
        <w:t xml:space="preserve">housing. Local needs are identified in the adopted comprehensive plan.</w:t>
      </w:r>
    </w:p>
    <w:p>
      <w:pPr>
        <w:pStyle w:val="BodyText"/>
      </w:pPr>
      <w:r>
        <w:rPr>
          <w:i/>
          <w:iCs/>
        </w:rPr>
        <w:t xml:space="preserve">Convalescent home.</w:t>
      </w:r>
      <w:r>
        <w:t xml:space="preserve"> </w:t>
      </w:r>
      <w:r>
        <w:t xml:space="preserve">An establishment which provides full time convalescent or chronic care for the aged</w:t>
      </w:r>
      <w:r>
        <w:t xml:space="preserve"> </w:t>
      </w:r>
      <w:r>
        <w:t xml:space="preserve">or infirm, but which does not provide intensive care treatment commonly provided in</w:t>
      </w:r>
      <w:r>
        <w:t xml:space="preserve"> </w:t>
      </w:r>
      <w:r>
        <w:t xml:space="preserve">hospitals.</w:t>
      </w:r>
    </w:p>
    <w:p>
      <w:pPr>
        <w:pStyle w:val="BodyText"/>
      </w:pPr>
      <w:r>
        <w:rPr>
          <w:i/>
          <w:iCs/>
        </w:rPr>
        <w:t xml:space="preserve">Coverage, building.</w:t>
      </w:r>
      <w:r>
        <w:t xml:space="preserve"> </w:t>
      </w:r>
      <w:r>
        <w:t xml:space="preserve">That percentage of the lot area covered by the combined area of all buildings or</w:t>
      </w:r>
      <w:r>
        <w:t xml:space="preserve"> </w:t>
      </w:r>
      <w:r>
        <w:t xml:space="preserve">structures on the lot, (i.e., building area divided by lot area). Notwithstanding</w:t>
      </w:r>
      <w:r>
        <w:t xml:space="preserve"> </w:t>
      </w:r>
      <w:r>
        <w:t xml:space="preserve">the above, the structural components installed as part of a runoff or erosion control</w:t>
      </w:r>
      <w:r>
        <w:t xml:space="preserve"> </w:t>
      </w:r>
      <w:r>
        <w:t xml:space="preserve">mitigation system, and/or the wetted surface of an above or in-ground pool shall not</w:t>
      </w:r>
      <w:r>
        <w:t xml:space="preserve"> </w:t>
      </w:r>
      <w:r>
        <w:t xml:space="preserve">be counted in this calculation. In addition, where the structural improvements onsite</w:t>
      </w:r>
      <w:r>
        <w:t xml:space="preserve"> </w:t>
      </w:r>
      <w:r>
        <w:t xml:space="preserve">have met, but not exceeded, or are proposed to meet but not exceed, the maximum allowance</w:t>
      </w:r>
      <w:r>
        <w:t xml:space="preserve"> </w:t>
      </w:r>
      <w:r>
        <w:t xml:space="preserve">regulated in section 6.4 or 6.5, non-roofed open sundecks totaling up to 13 percent of the adjacent residential unit's</w:t>
      </w:r>
      <w:r>
        <w:t xml:space="preserve"> </w:t>
      </w:r>
      <w:r>
        <w:t xml:space="preserve">overall footprint in the R-10 and R-20 residential zones shall be exempt.</w:t>
      </w:r>
    </w:p>
    <w:p>
      <w:pPr>
        <w:pStyle w:val="BodyText"/>
      </w:pPr>
      <w:r>
        <w:rPr>
          <w:i/>
          <w:iCs/>
        </w:rPr>
        <w:t xml:space="preserve">Coverage, site.</w:t>
      </w:r>
      <w:r>
        <w:t xml:space="preserve"> </w:t>
      </w:r>
      <w:r>
        <w:t xml:space="preserve">That percentage of the lot area covered by the building area, plus covered porches,</w:t>
      </w:r>
      <w:r>
        <w:t xml:space="preserve"> </w:t>
      </w:r>
      <w:r>
        <w:t xml:space="preserve">walkways, driveways, parking areas and other concrete, asphalt, or other structures</w:t>
      </w:r>
      <w:r>
        <w:t xml:space="preserve"> </w:t>
      </w:r>
      <w:r>
        <w:t xml:space="preserve">or impervious surfaces that do not absorb stormwater. Notwithstanding the above, non-roofed,</w:t>
      </w:r>
      <w:r>
        <w:t xml:space="preserve"> </w:t>
      </w:r>
      <w:r>
        <w:t xml:space="preserve">open sundecks and stairways shall not be included in this classification but will</w:t>
      </w:r>
      <w:r>
        <w:t xml:space="preserve"> </w:t>
      </w:r>
      <w:r>
        <w:t xml:space="preserve">be counted toward building coverage in accordance with the definition of building</w:t>
      </w:r>
      <w:r>
        <w:t xml:space="preserve"> </w:t>
      </w:r>
      <w:r>
        <w:t xml:space="preserve">coverage.</w:t>
      </w:r>
    </w:p>
    <w:p>
      <w:pPr>
        <w:pStyle w:val="BodyText"/>
      </w:pPr>
      <w:r>
        <w:rPr>
          <w:i/>
          <w:iCs/>
        </w:rPr>
        <w:t xml:space="preserve">Cupola.</w:t>
      </w:r>
      <w:r>
        <w:t xml:space="preserve"> </w:t>
      </w:r>
      <w:r>
        <w:t xml:space="preserve">An architectural amenity to a residential, commercial, institutional or public building</w:t>
      </w:r>
      <w:r>
        <w:t xml:space="preserve"> </w:t>
      </w:r>
      <w:r>
        <w:t xml:space="preserve">consisting of a rooftop structure having sides and a roof but not enclosed by windows</w:t>
      </w:r>
      <w:r>
        <w:t xml:space="preserve"> </w:t>
      </w:r>
      <w:r>
        <w:t xml:space="preserve">or walls. A cupola shall be proportional to the roof of the building on which it sits</w:t>
      </w:r>
      <w:r>
        <w:t xml:space="preserve"> </w:t>
      </w:r>
      <w:r>
        <w:t xml:space="preserve">such that its height may not exceed twice its width and the width may not exceed ten</w:t>
      </w:r>
      <w:r>
        <w:t xml:space="preserve"> </w:t>
      </w:r>
      <w:r>
        <w:t xml:space="preserve">percent of the ridge line for that portion of the roof. No direct access from within</w:t>
      </w:r>
      <w:r>
        <w:t xml:space="preserve"> </w:t>
      </w:r>
      <w:r>
        <w:t xml:space="preserve">the structure shall be allowed for habitation or other human use. Any structure exceeding</w:t>
      </w:r>
      <w:r>
        <w:t xml:space="preserve"> </w:t>
      </w:r>
      <w:r>
        <w:t xml:space="preserve">these criteria shall be considered a tower.</w:t>
      </w:r>
    </w:p>
    <w:p>
      <w:pPr>
        <w:pStyle w:val="BodyText"/>
      </w:pPr>
      <w:r>
        <w:rPr>
          <w:i/>
          <w:iCs/>
        </w:rPr>
        <w:t xml:space="preserve">Day care—Day care center.</w:t>
      </w:r>
      <w:r>
        <w:t xml:space="preserve"> </w:t>
      </w:r>
      <w:r>
        <w:t xml:space="preserve">Any other day care center which is not a family day care home.</w:t>
      </w:r>
    </w:p>
    <w:p>
      <w:pPr>
        <w:pStyle w:val="BodyText"/>
      </w:pPr>
      <w:r>
        <w:rPr>
          <w:i/>
          <w:iCs/>
        </w:rPr>
        <w:t xml:space="preserve">Day care—Family day care home.</w:t>
      </w:r>
      <w:r>
        <w:t xml:space="preserve"> </w:t>
      </w:r>
      <w:r>
        <w:t xml:space="preserve">Any home other than the individual's home in which day care in lieu of parental care</w:t>
      </w:r>
      <w:r>
        <w:t xml:space="preserve"> </w:t>
      </w:r>
      <w:r>
        <w:t xml:space="preserve">or supervision is offered at the same time to six or less individuals who are not</w:t>
      </w:r>
      <w:r>
        <w:t xml:space="preserve"> </w:t>
      </w:r>
      <w:r>
        <w:t xml:space="preserve">relatives of the caregiver,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pStyle w:val="BodyText"/>
      </w:pP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The process whereby authorized local officials review the site plans, maps, and other</w:t>
      </w:r>
      <w:r>
        <w:t xml:space="preserve"> </w:t>
      </w:r>
      <w:r>
        <w:t xml:space="preserve">documentation of a development to determine the compliance with the stated purposes</w:t>
      </w:r>
      <w:r>
        <w:t xml:space="preserve"> </w:t>
      </w:r>
      <w:r>
        <w:t xml:space="preserve">and standards of the ordinance.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 "zoning use district."</w:t>
      </w:r>
    </w:p>
    <w:p>
      <w:pPr>
        <w:pStyle w:val="BodyText"/>
      </w:pPr>
      <w:r>
        <w:rPr>
          <w:i/>
          <w:iCs/>
        </w:rPr>
        <w:t xml:space="preserve">Disturbed area.</w:t>
      </w:r>
      <w:r>
        <w:t xml:space="preserve"> </w:t>
      </w:r>
      <w:r>
        <w:t xml:space="preserve">An area where the ground cover is destroyed or removed, leaving the land subject</w:t>
      </w:r>
      <w:r>
        <w:t xml:space="preserve"> </w:t>
      </w:r>
      <w:r>
        <w:t xml:space="preserve">to accelerated erosion.</w:t>
      </w:r>
    </w:p>
    <w:p>
      <w:pPr>
        <w:pStyle w:val="BodyText"/>
      </w:pPr>
      <w:r>
        <w:rPr>
          <w:i/>
          <w:iCs/>
        </w:rPr>
        <w:t xml:space="preserve">Dormitory.</w:t>
      </w:r>
      <w:r>
        <w:t xml:space="preserve"> </w:t>
      </w:r>
      <w:r>
        <w:t xml:space="preserve">A structure used for housing unrelated individuals in suites, which usually has common</w:t>
      </w:r>
      <w:r>
        <w:t xml:space="preserve"> </w:t>
      </w:r>
      <w:r>
        <w:t xml:space="preserve">dining, kitchen and sanitary facilities.</w:t>
      </w:r>
    </w:p>
    <w:p>
      <w:pPr>
        <w:pStyle w:val="BodyText"/>
      </w:pP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grading,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[water]</w:t>
      </w:r>
      <w:r>
        <w:t xml:space="preserve"> </w:t>
      </w:r>
      <w:r>
        <w:t xml:space="preserve">and groundwater, and the prevention and/or alleviation of flooding.</w:t>
      </w:r>
    </w:p>
    <w:p>
      <w:pPr>
        <w:pStyle w:val="BodyText"/>
      </w:pPr>
      <w:r>
        <w:rPr>
          <w:i/>
          <w:iCs/>
        </w:rPr>
        <w:t xml:space="preserve">Drive-in restaurant.</w:t>
      </w:r>
      <w:r>
        <w:t xml:space="preserve"> </w:t>
      </w:r>
      <w:r>
        <w:t xml:space="preserve">Any business which has a drive-in window through which customers are served food</w:t>
      </w:r>
      <w:r>
        <w:t xml:space="preserve"> </w:t>
      </w:r>
      <w:r>
        <w:t xml:space="preserve">without leaving their vehicles, not including bakeries.</w:t>
      </w:r>
    </w:p>
    <w:p>
      <w:pPr>
        <w:pStyle w:val="BodyText"/>
      </w:pPr>
      <w:r>
        <w:rPr>
          <w:i/>
          <w:iCs/>
        </w:rPr>
        <w:t xml:space="preserve">Drive through as an accessory to a bank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financial institution.</w:t>
      </w:r>
      <w:r>
        <w:t xml:space="preserve"> </w:t>
      </w:r>
      <w:r>
        <w:t xml:space="preserve">Any bank or financial institution which has a drive up window or drive up ATM machine</w:t>
      </w:r>
      <w:r>
        <w:t xml:space="preserve"> </w:t>
      </w:r>
      <w:r>
        <w:t xml:space="preserve">that customers can use for financial transactions.</w:t>
      </w:r>
    </w:p>
    <w:p>
      <w:pPr>
        <w:pStyle w:val="BodyText"/>
      </w:pPr>
      <w:r>
        <w:rPr>
          <w:i/>
          <w:iCs/>
        </w:rPr>
        <w:t xml:space="preserve">Drive through as an accessory to a drug store business.</w:t>
      </w:r>
      <w:r>
        <w:t xml:space="preserve"> </w:t>
      </w:r>
      <w:r>
        <w:t xml:space="preserve">Any drug store business which has a drive-through window that customers can drop</w:t>
      </w:r>
      <w:r>
        <w:t xml:space="preserve"> </w:t>
      </w:r>
      <w:r>
        <w:t xml:space="preserve">off and pick up prescriptions or prescribed items necessary to administer the prescriptions</w:t>
      </w:r>
      <w:r>
        <w:t xml:space="preserve"> </w:t>
      </w:r>
      <w:r>
        <w:t xml:space="preserve">only.</w:t>
      </w:r>
    </w:p>
    <w:p>
      <w:pPr>
        <w:pStyle w:val="BodyText"/>
      </w:pPr>
      <w:r>
        <w:rPr>
          <w:i/>
          <w:iCs/>
        </w:rPr>
        <w:t xml:space="preserve">Driveway (residential).</w:t>
      </w:r>
      <w:r>
        <w:t xml:space="preserve"> </w:t>
      </w:r>
      <w:r>
        <w:t xml:space="preserve">A private way providing access for vehicles to a parking space, garage or dwelling.</w:t>
      </w:r>
    </w:p>
    <w:p>
      <w:pPr>
        <w:pStyle w:val="BodyText"/>
      </w:pPr>
      <w:r>
        <w:rPr>
          <w:i/>
          <w:iCs/>
        </w:rPr>
        <w:t xml:space="preserve">Duplex.</w:t>
      </w:r>
      <w:r>
        <w:t xml:space="preserve"> </w:t>
      </w:r>
      <w:r>
        <w:t xml:space="preserve">Two single-family dwelling units, each with separate entrances, contained within</w:t>
      </w:r>
      <w:r>
        <w:t xml:space="preserve"> </w:t>
      </w:r>
      <w:r>
        <w:t xml:space="preserve">one building, sharing the same roof and foundation and divided by a common party wall,</w:t>
      </w:r>
      <w:r>
        <w:t xml:space="preserve"> </w:t>
      </w:r>
      <w:r>
        <w:t xml:space="preserve">which common party wall must separate rooms used for human occupancy and not garages,</w:t>
      </w:r>
      <w:r>
        <w:t xml:space="preserve"> </w:t>
      </w:r>
      <w:r>
        <w:t xml:space="preserve">storage areas or areas such as porches, patios or decks.</w:t>
      </w:r>
    </w:p>
    <w:p>
      <w:pPr>
        <w:pStyle w:val="BodyText"/>
      </w:pPr>
      <w:r>
        <w:rPr>
          <w:i/>
          <w:iCs/>
        </w:rPr>
        <w:t xml:space="preserve">Dwelling.</w:t>
      </w:r>
      <w:r>
        <w:t xml:space="preserve"> </w:t>
      </w:r>
      <w:r>
        <w:t xml:space="preserve">Any building or part thereof, including hotels and roominghouses, used for human</w:t>
      </w:r>
      <w:r>
        <w:t xml:space="preserve"> </w:t>
      </w:r>
      <w:r>
        <w:t xml:space="preserve">habitation.</w:t>
      </w:r>
    </w:p>
    <w:p>
      <w:pPr>
        <w:pStyle w:val="BodyText"/>
      </w:pPr>
      <w:r>
        <w:rPr>
          <w:i/>
          <w:iCs/>
        </w:rPr>
        <w:t xml:space="preserve">Dwelling, duplex.</w:t>
      </w:r>
      <w:r>
        <w:t xml:space="preserve"> </w:t>
      </w:r>
      <w:r>
        <w:t xml:space="preserve">See "duplex."</w:t>
      </w:r>
    </w:p>
    <w:p>
      <w:pPr>
        <w:pStyle w:val="BodyText"/>
      </w:pPr>
      <w:r>
        <w:rPr>
          <w:i/>
          <w:iCs/>
        </w:rPr>
        <w:t xml:space="preserve">Dwelling, multifamily.</w:t>
      </w:r>
      <w:r>
        <w:t xml:space="preserve"> </w:t>
      </w:r>
      <w:r>
        <w:t xml:space="preserve">A building containing three or more dwelling units.</w:t>
      </w:r>
    </w:p>
    <w:p>
      <w:pPr>
        <w:pStyle w:val="BodyText"/>
      </w:pPr>
      <w:r>
        <w:rPr>
          <w:i/>
          <w:iCs/>
        </w:rPr>
        <w:t xml:space="preserve">Dwelling, multifamily (elderly housing).</w:t>
      </w:r>
      <w:r>
        <w:t xml:space="preserve"> </w:t>
      </w:r>
      <w:r>
        <w:t xml:space="preserve">Any building containing three or more dwelling units which provides housing for elderly</w:t>
      </w:r>
      <w:r>
        <w:t xml:space="preserve"> </w:t>
      </w:r>
      <w:r>
        <w:t xml:space="preserve">or handicapped families living independently of each other.</w:t>
      </w:r>
    </w:p>
    <w:p>
      <w:pPr>
        <w:pStyle w:val="BodyText"/>
      </w:pPr>
      <w:r>
        <w:rPr>
          <w:i/>
          <w:iCs/>
        </w:rPr>
        <w:t xml:space="preserve">Dwelling, patio.</w:t>
      </w:r>
      <w:r>
        <w:t xml:space="preserve"> </w:t>
      </w:r>
      <w:r>
        <w:t xml:space="preserve">A semidetached house built around an interior patio.</w:t>
      </w:r>
    </w:p>
    <w:p>
      <w:pPr>
        <w:pStyle w:val="BodyText"/>
      </w:pPr>
      <w:r>
        <w:rPr>
          <w:i/>
          <w:iCs/>
        </w:rPr>
        <w:t xml:space="preserve">Dwelling, single-family.</w:t>
      </w:r>
      <w:r>
        <w:t xml:space="preserve"> </w:t>
      </w:r>
      <w:r>
        <w:t xml:space="preserve">A building containing one dwelling unit.</w:t>
      </w:r>
    </w:p>
    <w:p>
      <w:pPr>
        <w:pStyle w:val="BodyText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cooking,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Elderly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handicapped families: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(1)</w:t>
      </w:r>
      <w:r>
        <w:t xml:space="preserve"> </w:t>
      </w:r>
      <w:r>
        <w:t xml:space="preserve">Families of two or more persons the head of which (or his/her spouse) is 62 years</w:t>
      </w:r>
      <w:r>
        <w:t xml:space="preserve"> </w:t>
      </w:r>
      <w:r>
        <w:t xml:space="preserve">of age or over, or is handicapped; or</w:t>
      </w:r>
    </w:p>
    <w:p>
      <w:pPr>
        <w:numPr>
          <w:ilvl w:val="1"/>
          <w:numId w:val="1013"/>
        </w:numPr>
      </w:pPr>
      <w:r>
        <w:t xml:space="preserve">(2)</w:t>
      </w:r>
      <w:r>
        <w:t xml:space="preserve"> </w:t>
      </w:r>
      <w:r>
        <w:t xml:space="preserve">A single person who is 62 years of age, or is handicapped.</w:t>
      </w:r>
    </w:p>
    <w:p>
      <w:pPr>
        <w:pStyle w:val="FirstParagraph"/>
      </w:pPr>
      <w:r>
        <w:rPr>
          <w:i/>
          <w:iCs/>
        </w:rPr>
        <w:t xml:space="preserve">Elevation.</w:t>
      </w:r>
      <w:r>
        <w:t xml:space="preserve"> </w:t>
      </w:r>
      <w:r>
        <w:t xml:space="preserve">The height in feet relative to mean sea level in relationship to the national geodetic</w:t>
      </w:r>
      <w:r>
        <w:t xml:space="preserve"> </w:t>
      </w:r>
      <w:r>
        <w:t xml:space="preserve">vertical datum of 1929 (NGVD).</w:t>
      </w:r>
    </w:p>
    <w:p>
      <w:pPr>
        <w:pStyle w:val="BodyText"/>
      </w:pPr>
      <w:r>
        <w:rPr>
          <w:i/>
          <w:iCs/>
        </w:rPr>
        <w:t xml:space="preserve">Environmental impact statement (EIS).</w:t>
      </w:r>
      <w:r>
        <w:t xml:space="preserve"> </w:t>
      </w:r>
      <w:r>
        <w:t xml:space="preserve">A written statement, prepared by an applicant for site plan approval or for an amendment</w:t>
      </w:r>
      <w:r>
        <w:t xml:space="preserve"> </w:t>
      </w:r>
      <w:r>
        <w:t xml:space="preserve">to this ordinance for the purpose of evaluating the social, economic, and environmental</w:t>
      </w:r>
      <w:r>
        <w:t xml:space="preserve"> </w:t>
      </w:r>
      <w:r>
        <w:t xml:space="preserve">consequences of the proposed development project or amendment.</w:t>
      </w:r>
    </w:p>
    <w:p>
      <w:pPr>
        <w:pStyle w:val="BodyText"/>
      </w:pPr>
      <w:r>
        <w:rPr>
          <w:i/>
          <w:iCs/>
        </w:rPr>
        <w:t xml:space="preserve">Erosion.</w:t>
      </w:r>
      <w:r>
        <w:t xml:space="preserve"> </w:t>
      </w:r>
      <w:r>
        <w:t xml:space="preserve">The detachment and movement of soil and rock fragments by water, wind, ice, or gravity.</w:t>
      </w:r>
    </w:p>
    <w:p>
      <w:pPr>
        <w:pStyle w:val="BodyText"/>
      </w:pPr>
      <w:r>
        <w:rPr>
          <w:i/>
          <w:iCs/>
        </w:rPr>
        <w:t xml:space="preserve">Established grade.</w:t>
      </w:r>
      <w:r>
        <w:t xml:space="preserve"> </w:t>
      </w:r>
      <w:r>
        <w:t xml:space="preserve">See "grade, established."</w:t>
      </w:r>
    </w:p>
    <w:p>
      <w:pPr>
        <w:pStyle w:val="BodyText"/>
      </w:pPr>
      <w:r>
        <w:rPr>
          <w:i/>
          <w:iCs/>
        </w:rPr>
        <w:t xml:space="preserve">Existing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preexisting use.</w:t>
      </w:r>
      <w:r>
        <w:t xml:space="preserve"> </w:t>
      </w:r>
      <w:r>
        <w:t xml:space="preserve">A building or use that is lawfully present on a given site or in a given building</w:t>
      </w:r>
      <w:r>
        <w:t xml:space="preserve"> </w:t>
      </w:r>
      <w:r>
        <w:t xml:space="preserve">as of the effective date of this ordinance.</w:t>
      </w:r>
    </w:p>
    <w:p>
      <w:pPr>
        <w:pStyle w:val="BodyText"/>
      </w:pPr>
      <w:r>
        <w:rPr>
          <w:i/>
          <w:iCs/>
        </w:rPr>
        <w:t xml:space="preserve">Existing mobile home park.</w:t>
      </w:r>
      <w:r>
        <w:t xml:space="preserve"> </w:t>
      </w:r>
      <w:r>
        <w:t xml:space="preserve">A parcel (or contiguous parcels) of land divided into two or more mobile home lots,</w:t>
      </w:r>
      <w:r>
        <w:t xml:space="preserve"> </w:t>
      </w:r>
      <w:r>
        <w:t xml:space="preserve">on which the installation of utilities, concrete pads, and streets is complete before</w:t>
      </w:r>
      <w:r>
        <w:t xml:space="preserve"> </w:t>
      </w:r>
      <w:r>
        <w:t xml:space="preserve">the effective date of this ordinance.</w:t>
      </w:r>
    </w:p>
    <w:p>
      <w:pPr>
        <w:pStyle w:val="BodyText"/>
      </w:pPr>
      <w:r>
        <w:rPr>
          <w:i/>
          <w:iCs/>
        </w:rPr>
        <w:t xml:space="preserve">Expansion of existing mobile home park.</w:t>
      </w:r>
      <w:r>
        <w:t xml:space="preserve"> </w:t>
      </w:r>
      <w:r>
        <w:t xml:space="preserve">The preparation of additional mobile home lots by the installation of utilities,</w:t>
      </w:r>
      <w:r>
        <w:t xml:space="preserve"> </w:t>
      </w:r>
      <w:r>
        <w:t xml:space="preserve">concrete pads, and streets.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including: Solids, such as coal and ores; liquids, such</w:t>
      </w:r>
      <w:r>
        <w:t xml:space="preserve"> </w:t>
      </w:r>
      <w:r>
        <w:t xml:space="preserve">as crude petroleum; and gases, such as natural gases. The term also includes quarrying;</w:t>
      </w:r>
      <w:r>
        <w:t xml:space="preserve"> </w:t>
      </w:r>
      <w:r>
        <w:t xml:space="preserve">well operation; milling, such as crushing, screening, washing, and flotation; and</w:t>
      </w:r>
      <w:r>
        <w:t xml:space="preserve"> </w:t>
      </w:r>
      <w:r>
        <w:t xml:space="preserve">other 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Family.</w:t>
      </w:r>
      <w:r>
        <w:t xml:space="preserve"> </w:t>
      </w:r>
      <w:r>
        <w:t xml:space="preserve">A person or persons related by blood, marriage, or other legal means. See also "Household."</w:t>
      </w:r>
    </w:p>
    <w:p>
      <w:pPr>
        <w:pStyle w:val="BodyText"/>
      </w:pPr>
      <w:r>
        <w:rPr>
          <w:i/>
          <w:iCs/>
        </w:rPr>
        <w:t xml:space="preserve">Floating zone.</w:t>
      </w:r>
      <w:r>
        <w:t xml:space="preserve"> </w:t>
      </w:r>
      <w:r>
        <w:t xml:space="preserve">An unmapped zoning district adopted within the ordinance which is established on</w:t>
      </w:r>
      <w:r>
        <w:t xml:space="preserve"> </w:t>
      </w:r>
      <w:r>
        <w:t xml:space="preserve">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flooding.</w:t>
      </w:r>
      <w:r>
        <w:t xml:space="preserve"> </w:t>
      </w:r>
      <w:r>
        <w:t xml:space="preserve">A temporary condition of partial or complete inundation of normally dry land areas</w:t>
      </w:r>
      <w:r>
        <w:t xml:space="preserve"> </w:t>
      </w:r>
      <w:r>
        <w:t xml:space="preserve">from the overflow of inland or tidal waters, and/or the unusual and rapid accumulation</w:t>
      </w:r>
      <w:r>
        <w:t xml:space="preserve"> </w:t>
      </w:r>
      <w:r>
        <w:t xml:space="preserve">of runoff or surface waters from any source.</w:t>
      </w:r>
    </w:p>
    <w:p>
      <w:pPr>
        <w:pStyle w:val="BodyText"/>
      </w:pPr>
      <w:r>
        <w:rPr>
          <w:i/>
          <w:iCs/>
        </w:rPr>
        <w:t xml:space="preserve">Flood insurance rate map.</w:t>
      </w:r>
      <w:r>
        <w:t xml:space="preserve"> </w:t>
      </w:r>
      <w:r>
        <w:t xml:space="preserve">The official map on which the Federal Emergency Management Agency (FEMA) has delineated</w:t>
      </w:r>
      <w:r>
        <w:t xml:space="preserve"> </w:t>
      </w:r>
      <w:r>
        <w:t xml:space="preserve">both the areas of special flood hazard and the risk premium zones applicable to the</w:t>
      </w:r>
      <w:r>
        <w:t xml:space="preserve"> </w:t>
      </w:r>
      <w:r>
        <w:t xml:space="preserve">community.</w:t>
      </w:r>
    </w:p>
    <w:p>
      <w:pPr>
        <w:pStyle w:val="BodyText"/>
      </w:pPr>
      <w:r>
        <w:rPr>
          <w:i/>
          <w:iCs/>
        </w:rPr>
        <w:t xml:space="preserve">Flood, 100-year.</w:t>
      </w:r>
      <w:r>
        <w:t xml:space="preserve"> </w:t>
      </w:r>
      <w:r>
        <w:t xml:space="preserve">The highest level of flood that, on the average, is likely to occur once in every</w:t>
      </w:r>
      <w:r>
        <w:t xml:space="preserve"> </w:t>
      </w:r>
      <w:r>
        <w:t xml:space="preserve">100 years or that has approximately a one percent chance of occurring any year.</w:t>
      </w:r>
    </w:p>
    <w:p>
      <w:pPr>
        <w:pStyle w:val="BodyText"/>
      </w:pPr>
      <w:r>
        <w:rPr>
          <w:i/>
          <w:iCs/>
        </w:rPr>
        <w:t xml:space="preserve">Floodplains,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 hazard area.</w:t>
      </w:r>
      <w:r>
        <w:t xml:space="preserve"> </w:t>
      </w:r>
      <w:r>
        <w:t xml:space="preserve">As defined in G.L. 1956, § 45-22.2-4.</w:t>
      </w:r>
    </w:p>
    <w:p>
      <w:pPr>
        <w:pStyle w:val="BodyText"/>
      </w:pPr>
      <w:r>
        <w:rPr>
          <w:i/>
          <w:iCs/>
        </w:rPr>
        <w:t xml:space="preserve">Floodprone areas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floodplain.</w:t>
      </w:r>
      <w:r>
        <w:t xml:space="preserve"> </w:t>
      </w:r>
      <w:r>
        <w:t xml:space="preserve">The channel of a watercourse and its adjacent areas subject to inundation by the</w:t>
      </w:r>
      <w:r>
        <w:t xml:space="preserve"> </w:t>
      </w:r>
      <w:r>
        <w:t xml:space="preserve">100-year flood.</w:t>
      </w:r>
    </w:p>
    <w:p>
      <w:pPr>
        <w:pStyle w:val="BodyText"/>
      </w:pPr>
      <w:r>
        <w:rPr>
          <w:i/>
          <w:iCs/>
        </w:rPr>
        <w:t xml:space="preserve">Floodway.</w:t>
      </w:r>
      <w:r>
        <w:t xml:space="preserve"> </w:t>
      </w:r>
      <w:r>
        <w:t xml:space="preserve">That portion of special flood hazard areas which must be reserved in order to discharge</w:t>
      </w:r>
      <w:r>
        <w:t xml:space="preserve"> </w:t>
      </w:r>
      <w:r>
        <w:t xml:space="preserve">the 100-year flood without cumulatively increasing the water surface elevation more</w:t>
      </w:r>
      <w:r>
        <w:t xml:space="preserve"> </w:t>
      </w:r>
      <w:r>
        <w:t xml:space="preserve">than one foot.</w:t>
      </w:r>
    </w:p>
    <w:p>
      <w:pPr>
        <w:pStyle w:val="BodyText"/>
      </w:pPr>
      <w:r>
        <w:rPr>
          <w:i/>
          <w:iCs/>
        </w:rPr>
        <w:t xml:space="preserve">Floor area, aggregate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gross.</w:t>
      </w:r>
    </w:p>
    <w:p>
      <w:pPr>
        <w:pStyle w:val="Compact"/>
        <w:numPr>
          <w:ilvl w:val="0"/>
          <w:numId w:val="1014"/>
        </w:numPr>
      </w:pPr>
    </w:p>
    <w:p>
      <w:pPr>
        <w:numPr>
          <w:ilvl w:val="1"/>
          <w:numId w:val="10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Breakwater Village only.</w:t>
      </w:r>
      <w:r>
        <w:t xml:space="preserve"> </w:t>
      </w:r>
      <w:r>
        <w:t xml:space="preserve">The sum of the gross horizontal areas of the several floors of the building, excluding</w:t>
      </w:r>
      <w:r>
        <w:t xml:space="preserve"> </w:t>
      </w:r>
      <w:r>
        <w:t xml:space="preserve">basement and attic floors used only for accessory use. All horizontal dimensions shall</w:t>
      </w:r>
      <w:r>
        <w:t xml:space="preserve"> </w:t>
      </w:r>
      <w:r>
        <w:t xml:space="preserve">be taken from the exterior faces of walls or other outer limits of roofed areas. Areas</w:t>
      </w:r>
      <w:r>
        <w:t xml:space="preserve"> </w:t>
      </w:r>
      <w:r>
        <w:t xml:space="preserve">of stairways shall be counted towards the area of the lower floor only, regardless</w:t>
      </w:r>
      <w:r>
        <w:t xml:space="preserve"> </w:t>
      </w:r>
      <w:r>
        <w:t xml:space="preserve">of ceiling height or number of flights of stairs in that location.</w:t>
      </w:r>
    </w:p>
    <w:p>
      <w:pPr>
        <w:numPr>
          <w:ilvl w:val="1"/>
          <w:numId w:val="10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All residential uses (excluding Breakwater Village).</w:t>
      </w:r>
      <w:r>
        <w:t xml:space="preserve"> </w:t>
      </w:r>
      <w:r>
        <w:t xml:space="preserve">The sum of the gross horizontal areas of the several floors of the building. All</w:t>
      </w:r>
      <w:r>
        <w:t xml:space="preserve"> </w:t>
      </w:r>
      <w:r>
        <w:t xml:space="preserve">horizontal dimensions shall be taken from the exterior faces of walls or other outer</w:t>
      </w:r>
      <w:r>
        <w:t xml:space="preserve"> </w:t>
      </w:r>
      <w:r>
        <w:t xml:space="preserve">limits of roofed areas. Areas of stairways shall be counted towards the area of the</w:t>
      </w:r>
      <w:r>
        <w:t xml:space="preserve"> </w:t>
      </w:r>
      <w:r>
        <w:t xml:space="preserve">lower floor only, regardless of ceiling height or number of flights of stairs in that</w:t>
      </w:r>
      <w:r>
        <w:t xml:space="preserve"> </w:t>
      </w:r>
      <w:r>
        <w:t xml:space="preserve">location.</w:t>
      </w:r>
    </w:p>
    <w:p>
      <w:pPr>
        <w:pStyle w:val="FirstParagraph"/>
      </w:pPr>
      <w:r>
        <w:t xml:space="preserve">The computation of aggregate or gross floor area SHALL include the following:</w:t>
      </w:r>
    </w:p>
    <w:p>
      <w:pPr>
        <w:pStyle w:val="Compact"/>
        <w:numPr>
          <w:ilvl w:val="0"/>
          <w:numId w:val="1016"/>
        </w:numPr>
      </w:pPr>
    </w:p>
    <w:p>
      <w:pPr>
        <w:pStyle w:val="Compact"/>
        <w:numPr>
          <w:ilvl w:val="1"/>
          <w:numId w:val="1017"/>
        </w:numPr>
      </w:pPr>
    </w:p>
    <w:p>
      <w:pPr>
        <w:pStyle w:val="Compact"/>
        <w:numPr>
          <w:ilvl w:val="2"/>
          <w:numId w:val="1018"/>
        </w:numPr>
      </w:pPr>
    </w:p>
    <w:p>
      <w:pPr>
        <w:numPr>
          <w:ilvl w:val="3"/>
          <w:numId w:val="1019"/>
        </w:numPr>
      </w:pPr>
      <w:r>
        <w:t xml:space="preserve">1.</w:t>
      </w:r>
      <w:r>
        <w:t xml:space="preserve"> </w:t>
      </w:r>
      <w:r>
        <w:t xml:space="preserve">The area of each floor of a building as measured from the outside faces of the walls.</w:t>
      </w:r>
    </w:p>
    <w:p>
      <w:pPr>
        <w:numPr>
          <w:ilvl w:val="3"/>
          <w:numId w:val="1019"/>
        </w:numPr>
      </w:pPr>
      <w:r>
        <w:t xml:space="preserve">2.</w:t>
      </w:r>
      <w:r>
        <w:t xml:space="preserve"> </w:t>
      </w:r>
      <w:r>
        <w:t xml:space="preserve">The area of structures with conditioned living area enclosed on all sides.</w:t>
      </w:r>
    </w:p>
    <w:p>
      <w:pPr>
        <w:numPr>
          <w:ilvl w:val="3"/>
          <w:numId w:val="1019"/>
        </w:numPr>
      </w:pPr>
      <w:r>
        <w:t xml:space="preserve">3.</w:t>
      </w:r>
      <w:r>
        <w:t xml:space="preserve"> </w:t>
      </w:r>
      <w:r>
        <w:t xml:space="preserve">Attic space, finished or unfinished, with a center ceiling height of seven or more</w:t>
      </w:r>
      <w:r>
        <w:t xml:space="preserve"> </w:t>
      </w:r>
      <w:r>
        <w:t xml:space="preserve">feet. For areas with slanted ceilings, the floor area with a ceiling height of five</w:t>
      </w:r>
      <w:r>
        <w:t xml:space="preserve"> </w:t>
      </w:r>
      <w:r>
        <w:t xml:space="preserve">feet or less shall not be counted.</w:t>
      </w:r>
    </w:p>
    <w:p>
      <w:pPr>
        <w:pStyle w:val="FirstParagraph"/>
      </w:pPr>
      <w:r>
        <w:t xml:space="preserve">The computation of gross floor area shall EXEMPT the following: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</w:p>
    <w:p>
      <w:pPr>
        <w:pStyle w:val="Compact"/>
        <w:numPr>
          <w:ilvl w:val="2"/>
          <w:numId w:val="1022"/>
        </w:numPr>
      </w:pPr>
    </w:p>
    <w:p>
      <w:pPr>
        <w:numPr>
          <w:ilvl w:val="3"/>
          <w:numId w:val="1023"/>
        </w:numPr>
      </w:pPr>
      <w:r>
        <w:t xml:space="preserve">1.</w:t>
      </w:r>
      <w:r>
        <w:t xml:space="preserve"> </w:t>
      </w:r>
      <w:r>
        <w:t xml:space="preserve">Detached accessory structures under 144 square feet;</w:t>
      </w:r>
    </w:p>
    <w:p>
      <w:pPr>
        <w:numPr>
          <w:ilvl w:val="3"/>
          <w:numId w:val="1023"/>
        </w:numPr>
      </w:pPr>
      <w:r>
        <w:t xml:space="preserve">2.</w:t>
      </w:r>
      <w:r>
        <w:t xml:space="preserve"> </w:t>
      </w:r>
      <w:r>
        <w:t xml:space="preserve">Unenclosed carports, porches and decks.</w:t>
      </w:r>
    </w:p>
    <w:p>
      <w:pPr>
        <w:numPr>
          <w:ilvl w:val="3"/>
          <w:numId w:val="1023"/>
        </w:numPr>
      </w:pPr>
      <w:r>
        <w:t xml:space="preserve">3.</w:t>
      </w:r>
      <w:r>
        <w:t xml:space="preserve"> </w:t>
      </w:r>
      <w:r>
        <w:t xml:space="preserve">For all new construction and substantial improvements, areas below the base flood</w:t>
      </w:r>
      <w:r>
        <w:t xml:space="preserve"> </w:t>
      </w:r>
      <w:r>
        <w:t xml:space="preserve">elevation where the home is required to be elevated pursuant to FEMA regulations.</w:t>
      </w:r>
    </w:p>
    <w:p>
      <w:pPr>
        <w:numPr>
          <w:ilvl w:val="3"/>
          <w:numId w:val="1023"/>
        </w:numPr>
      </w:pPr>
      <w:r>
        <w:t xml:space="preserve">4.</w:t>
      </w:r>
      <w:r>
        <w:t xml:space="preserve"> </w:t>
      </w:r>
      <w:r>
        <w:t xml:space="preserve">Attached or detached garage space used for storage or for automobile parking.</w:t>
      </w:r>
    </w:p>
    <w:p>
      <w:pPr>
        <w:numPr>
          <w:ilvl w:val="3"/>
          <w:numId w:val="1023"/>
        </w:numPr>
      </w:pPr>
      <w:r>
        <w:t xml:space="preserve">5.</w:t>
      </w:r>
      <w:r>
        <w:t xml:space="preserve"> </w:t>
      </w:r>
      <w:r>
        <w:t xml:space="preserve">Basements as defined in RIGL 45-24.3-5.</w:t>
      </w:r>
    </w:p>
    <w:p>
      <w:pPr>
        <w:numPr>
          <w:ilvl w:val="3"/>
          <w:numId w:val="1023"/>
        </w:numPr>
      </w:pPr>
      <w:r>
        <w:t xml:space="preserve">6.</w:t>
      </w:r>
      <w:r>
        <w:t xml:space="preserve"> </w:t>
      </w:r>
      <w:r>
        <w:t xml:space="preserve">Cellars as defined in RIGL 45-24.3-5.</w:t>
      </w:r>
    </w:p>
    <w:p>
      <w:pPr>
        <w:pStyle w:val="FirstParagraph"/>
      </w:pPr>
      <w:r>
        <w:rPr>
          <w:i/>
          <w:iCs/>
        </w:rPr>
        <w:t xml:space="preserve">Floor area ratio (FAR).</w:t>
      </w:r>
      <w:r>
        <w:t xml:space="preserve"> </w:t>
      </w:r>
      <w:r>
        <w:t xml:space="preserve">The aggregate floor area of a building divided by the total net lot area of the given</w:t>
      </w:r>
      <w:r>
        <w:t xml:space="preserve"> </w:t>
      </w:r>
      <w:r>
        <w:t xml:space="preserve">parcel, expressed as a decimal.</w:t>
      </w:r>
    </w:p>
    <w:p>
      <w:pPr>
        <w:pStyle w:val="BodyText"/>
      </w:pPr>
      <w:r>
        <w:rPr>
          <w:i/>
          <w:iCs/>
        </w:rPr>
        <w:t xml:space="preserve">Freshwater wetlands.</w:t>
      </w:r>
      <w:r>
        <w:t xml:space="preserve"> </w:t>
      </w:r>
      <w:r>
        <w:t xml:space="preserve">Those lands defined in RIGL, § 2-1-20 which "includes, but is not limited to, those</w:t>
      </w:r>
      <w:r>
        <w:t xml:space="preserve"> </w:t>
      </w:r>
      <w:r>
        <w:t xml:space="preserve">areas that are inundated or saturated by surface or groundwater at a frequency and</w:t>
      </w:r>
      <w:r>
        <w:t xml:space="preserve"> </w:t>
      </w:r>
      <w:r>
        <w:t xml:space="preserve">duration to support, and that under normal circumstances do support a prevalence of</w:t>
      </w:r>
      <w:r>
        <w:t xml:space="preserve"> </w:t>
      </w:r>
      <w:r>
        <w:t xml:space="preserve">vegetation adapted for life in saturated soil conditions. Freshwater wetlands includes,</w:t>
      </w:r>
      <w:r>
        <w:t xml:space="preserve"> </w:t>
      </w:r>
      <w:r>
        <w:t xml:space="preserve">but is not limited to: marshes, swamps, bogs, emergent, and submergent plant communities,</w:t>
      </w:r>
      <w:r>
        <w:t xml:space="preserve"> </w:t>
      </w:r>
      <w:r>
        <w:t xml:space="preserve">and for the purposes of this chapter, rivers, streams, ponds, and vernal pools" and</w:t>
      </w:r>
      <w:r>
        <w:t xml:space="preserve"> </w:t>
      </w:r>
      <w:r>
        <w:t xml:space="preserve">any subsequent amendments.</w:t>
      </w:r>
    </w:p>
    <w:p>
      <w:pPr>
        <w:pStyle w:val="BodyText"/>
      </w:pPr>
      <w:r>
        <w:rPr>
          <w:i/>
          <w:iCs/>
        </w:rPr>
        <w:t xml:space="preserve">Garage, private.</w:t>
      </w:r>
      <w:r>
        <w:t xml:space="preserve"> </w:t>
      </w:r>
      <w:r>
        <w:t xml:space="preserve">An accessory building or part of a principal building designed or used principally</w:t>
      </w:r>
      <w:r>
        <w:t xml:space="preserve"> </w:t>
      </w:r>
      <w:r>
        <w:t xml:space="preserve">for the storage of motor vehicles as an accessory use.</w:t>
      </w:r>
    </w:p>
    <w:p>
      <w:pPr>
        <w:pStyle w:val="BodyText"/>
      </w:pPr>
      <w:r>
        <w:rPr>
          <w:i/>
          <w:iCs/>
        </w:rPr>
        <w:t xml:space="preserve">Gasoline service station.</w:t>
      </w:r>
      <w:r>
        <w:t xml:space="preserve"> </w:t>
      </w:r>
      <w:r>
        <w:t xml:space="preserve">Any area of land, including structures thereon, or any building or part thereof,</w:t>
      </w:r>
      <w:r>
        <w:t xml:space="preserve"> </w:t>
      </w:r>
      <w:r>
        <w:t xml:space="preserve">that is used for the sale of motor fuels and which may include the sale of motor vehicle</w:t>
      </w:r>
      <w:r>
        <w:t xml:space="preserve"> </w:t>
      </w:r>
      <w:r>
        <w:t xml:space="preserve">accessories and facilities for lubricating, washing or otherwise servicing motor vehicles,</w:t>
      </w:r>
      <w:r>
        <w:t xml:space="preserve"> </w:t>
      </w:r>
      <w:r>
        <w:t xml:space="preserve">but not including body work, major repair, or painting.</w:t>
      </w:r>
    </w:p>
    <w:p>
      <w:pPr>
        <w:pStyle w:val="BodyText"/>
      </w:pPr>
      <w:r>
        <w:rPr>
          <w:i/>
          <w:iCs/>
        </w:rPr>
        <w:t xml:space="preserve">Grade, approved.</w:t>
      </w:r>
      <w:r>
        <w:t xml:space="preserve"> </w:t>
      </w:r>
      <w:r>
        <w:t xml:space="preserve">The elevation, natural or otherwise, approved by the permitting agency for the construction</w:t>
      </w:r>
      <w:r>
        <w:t xml:space="preserve"> </w:t>
      </w:r>
      <w:r>
        <w:t xml:space="preserve">of a structure or subdivision.</w:t>
      </w:r>
    </w:p>
    <w:p>
      <w:pPr>
        <w:pStyle w:val="BodyText"/>
      </w:pPr>
      <w:r>
        <w:rPr>
          <w:i/>
          <w:iCs/>
        </w:rPr>
        <w:t xml:space="preserve">Grade, established.</w:t>
      </w:r>
      <w:r>
        <w:t xml:space="preserve"> </w:t>
      </w:r>
      <w:r>
        <w:t xml:space="preserve">The elevation of the street grade fixed by the town.</w:t>
      </w:r>
    </w:p>
    <w:p>
      <w:pPr>
        <w:pStyle w:val="BodyText"/>
      </w:pPr>
      <w:r>
        <w:rPr>
          <w:i/>
          <w:iCs/>
        </w:rPr>
        <w:t xml:space="preserve">Grade, finished.</w:t>
      </w:r>
      <w:r>
        <w:t xml:space="preserve"> </w:t>
      </w:r>
      <w:r>
        <w:t xml:space="preserve">The elevation of the completed surfaces of lawns, landscaped areas, walks, roads,</w:t>
      </w:r>
      <w:r>
        <w:t xml:space="preserve"> </w:t>
      </w:r>
      <w:r>
        <w:t xml:space="preserve">driveways and parking areas or of the existing ground surface where it remains undisturbed.</w:t>
      </w:r>
    </w:p>
    <w:p>
      <w:pPr>
        <w:pStyle w:val="BodyText"/>
      </w:pPr>
      <w:r>
        <w:rPr>
          <w:i/>
          <w:iCs/>
        </w:rPr>
        <w:t xml:space="preserve">Grade, natural.</w:t>
      </w:r>
      <w:r>
        <w:t xml:space="preserve"> </w:t>
      </w:r>
      <w:r>
        <w:t xml:space="preserve">The elevation of a lot or parcel prior to any development, grading, or other land</w:t>
      </w:r>
      <w:r>
        <w:t xml:space="preserve"> </w:t>
      </w:r>
      <w:r>
        <w:t xml:space="preserve">alteration.</w:t>
      </w:r>
    </w:p>
    <w:p>
      <w:pPr>
        <w:pStyle w:val="BodyText"/>
      </w:pPr>
      <w:r>
        <w:rPr>
          <w:i/>
          <w:iCs/>
        </w:rPr>
        <w:t xml:space="preserve">Grading.</w:t>
      </w:r>
      <w:r>
        <w:t xml:space="preserve"> </w:t>
      </w:r>
      <w:r>
        <w:t xml:space="preserve">Any excavation, grubbing, filling, or stockpiling of earth materials or any combination</w:t>
      </w:r>
      <w:r>
        <w:t xml:space="preserve"> </w:t>
      </w:r>
      <w:r>
        <w:t xml:space="preserve">thereof, including the land in its excavated or filled condition.</w:t>
      </w:r>
    </w:p>
    <w:p>
      <w:pPr>
        <w:pStyle w:val="BodyText"/>
      </w:pPr>
      <w:r>
        <w:rPr>
          <w:i/>
          <w:iCs/>
        </w:rPr>
        <w:t xml:space="preserve">Groundwater.</w:t>
      </w:r>
      <w:r>
        <w:t xml:space="preserve"> </w:t>
      </w:r>
      <w:r>
        <w:t xml:space="preserve">"Groundwater" and associated terms, as defined in G.L. 1956, § 46-13.1-3.</w:t>
      </w:r>
    </w:p>
    <w:p>
      <w:pPr>
        <w:pStyle w:val="BodyText"/>
      </w:pPr>
      <w:r>
        <w:rPr>
          <w:i/>
          <w:iCs/>
        </w:rPr>
        <w:t xml:space="preserve">Group homes.</w:t>
      </w:r>
      <w:r>
        <w:t xml:space="preserve"> </w:t>
      </w:r>
      <w:r>
        <w:t xml:space="preserve">A community residence providing care or supervision, or both, to not more than eight</w:t>
      </w:r>
      <w:r>
        <w:t xml:space="preserve"> </w:t>
      </w:r>
      <w:r>
        <w:t xml:space="preserve">persons with disabilities, and licensed by the state pursuant to chapter 24 of title</w:t>
      </w:r>
      <w:r>
        <w:t xml:space="preserve"> </w:t>
      </w:r>
      <w:r>
        <w:t xml:space="preserve">40.1;</w:t>
      </w:r>
    </w:p>
    <w:p>
      <w:pPr>
        <w:pStyle w:val="BodyText"/>
      </w:pPr>
      <w:r>
        <w:rPr>
          <w:i/>
          <w:iCs/>
        </w:rPr>
        <w:t xml:space="preserve">Habitable floor.</w:t>
      </w:r>
      <w:r>
        <w:t xml:space="preserve"> </w:t>
      </w:r>
      <w:r>
        <w:t xml:space="preserve">Any floor usable for living purposes, including working, sleeping, eating, cooking</w:t>
      </w:r>
      <w:r>
        <w:t xml:space="preserve"> </w:t>
      </w:r>
      <w:r>
        <w:t xml:space="preserve">or recreation, or a combination thereof. A floor used only for storage purposes is</w:t>
      </w:r>
      <w:r>
        <w:t xml:space="preserve"> </w:t>
      </w:r>
      <w:r>
        <w:t xml:space="preserve">not a habitable floor.</w:t>
      </w:r>
    </w:p>
    <w:p>
      <w:pPr>
        <w:pStyle w:val="BodyText"/>
      </w:pPr>
      <w:r>
        <w:rPr>
          <w:i/>
          <w:iCs/>
        </w:rPr>
        <w:t xml:space="preserve">Halfway houses.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a</w:t>
      </w:r>
      <w:r>
        <w:t xml:space="preserve"> </w:t>
      </w:r>
      <w:r>
        <w:t xml:space="preserve">functional member of society.</w:t>
      </w:r>
    </w:p>
    <w:p>
      <w:pPr>
        <w:pStyle w:val="BodyText"/>
      </w:pPr>
      <w:r>
        <w:rPr>
          <w:i/>
          <w:iCs/>
        </w:rPr>
        <w:t xml:space="preserve">Hardscape.</w:t>
      </w:r>
      <w:r>
        <w:t xml:space="preserve"> </w:t>
      </w:r>
      <w:r>
        <w:t xml:space="preserve">A combination of building coverage and site coverage as defined elsewhere herein.</w:t>
      </w:r>
      <w:r>
        <w:t xml:space="preserve"> </w:t>
      </w:r>
      <w:r>
        <w:t xml:space="preserve">This includes all enclosed structures, sundecks, pergolas, driveways, and parking</w:t>
      </w:r>
      <w:r>
        <w:t xml:space="preserve"> </w:t>
      </w:r>
      <w:r>
        <w:t xml:space="preserve">areas (pervious and impervious). Ancillary facilities no larger than 64 square feet</w:t>
      </w:r>
      <w:r>
        <w:t xml:space="preserve"> </w:t>
      </w:r>
      <w:r>
        <w:t xml:space="preserve">in area, septic systems and their components and the wetted area of pools are exempt.</w:t>
      </w:r>
      <w:r>
        <w:t xml:space="preserve"> </w:t>
      </w:r>
      <w:r>
        <w:t xml:space="preserve">This exemption shall be limited to three separate ancillary elements per site or any</w:t>
      </w:r>
      <w:r>
        <w:t xml:space="preserve"> </w:t>
      </w:r>
      <w:r>
        <w:t xml:space="preserve">number of facilities with a cumulative area not to exceed 200 square feet.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As defined in section 11 of this ordinance.</w:t>
      </w:r>
    </w:p>
    <w:p>
      <w:pPr>
        <w:pStyle w:val="BodyText"/>
      </w:pPr>
      <w:r>
        <w:rPr>
          <w:i/>
          <w:iCs/>
        </w:rPr>
        <w:t xml:space="preserve">Historic district,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site.</w:t>
      </w:r>
      <w:r>
        <w:t xml:space="preserve"> </w:t>
      </w:r>
      <w:r>
        <w:t xml:space="preserve">As defined in section 5 of this ordinance.</w:t>
      </w:r>
    </w:p>
    <w:p>
      <w:pPr>
        <w:pStyle w:val="BodyText"/>
      </w:pPr>
      <w:r>
        <w:rPr>
          <w:i/>
          <w:iCs/>
        </w:rPr>
        <w:t xml:space="preserve">Home occupation.</w:t>
      </w:r>
      <w:r>
        <w:t xml:space="preserve"> </w:t>
      </w:r>
      <w:r>
        <w:t xml:space="preserve">Any activity customarily carried out for gain by a resident, conducted as an accessory</w:t>
      </w:r>
      <w:r>
        <w:t xml:space="preserve"> </w:t>
      </w:r>
      <w:r>
        <w:t xml:space="preserve">use in the resident's dwelling unit.</w:t>
      </w:r>
    </w:p>
    <w:p>
      <w:pPr>
        <w:pStyle w:val="BodyText"/>
      </w:pPr>
      <w:r>
        <w:rPr>
          <w:i/>
          <w:iCs/>
        </w:rPr>
        <w:t xml:space="preserve">Hotel.</w:t>
      </w:r>
      <w:r>
        <w:t xml:space="preserve"> </w:t>
      </w:r>
      <w:r>
        <w:t xml:space="preserve">A building of two or more stories providing transient lodging accommodations to the</w:t>
      </w:r>
      <w:r>
        <w:t xml:space="preserve"> </w:t>
      </w:r>
      <w:r>
        <w:t xml:space="preserve">general public, without individual kitchen facilities or separate exterior entrances.</w:t>
      </w:r>
      <w:r>
        <w:t xml:space="preserve"> </w:t>
      </w:r>
      <w:r>
        <w:t xml:space="preserve">Such use may contain accessory facilities including, but not limited to, a restaurant,</w:t>
      </w:r>
      <w:r>
        <w:t xml:space="preserve"> </w:t>
      </w:r>
      <w:r>
        <w:t xml:space="preserve">meeting rooms and recreational facilities.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or more persons living together in a single dwelling unit, with common access</w:t>
      </w:r>
      <w:r>
        <w:t xml:space="preserve"> </w:t>
      </w:r>
      <w:r>
        <w:t xml:space="preserve">to, and common use of,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24"/>
        </w:numPr>
      </w:pPr>
    </w:p>
    <w:p>
      <w:pPr>
        <w:numPr>
          <w:ilvl w:val="1"/>
          <w:numId w:val="1025"/>
        </w:numPr>
      </w:pPr>
      <w:r>
        <w:t xml:space="preserve">(a)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25"/>
        </w:numPr>
      </w:pPr>
      <w:r>
        <w:t xml:space="preserve">(b)</w:t>
      </w:r>
      <w:r>
        <w:t xml:space="preserve"> </w:t>
      </w:r>
      <w:r>
        <w:t xml:space="preserve">A person or group of unrelated persons living together. This maximum shall be one</w:t>
      </w:r>
      <w:r>
        <w:t xml:space="preserve"> </w:t>
      </w:r>
      <w:r>
        <w:t xml:space="preserve">person per bedroom and shall not exceed five unrelated persons per dwelling. The maximum</w:t>
      </w:r>
      <w:r>
        <w:t xml:space="preserve"> </w:t>
      </w:r>
      <w:r>
        <w:t xml:space="preserve">number shall not apply to NARR-certified recovery residences.</w:t>
      </w:r>
    </w:p>
    <w:p>
      <w:pPr>
        <w:pStyle w:val="FirstParagraph"/>
      </w:pPr>
      <w:r>
        <w:rPr>
          <w:i/>
          <w:iCs/>
        </w:rPr>
        <w:t xml:space="preserve">Hybrid cannabis retailer.</w:t>
      </w:r>
      <w:r>
        <w:t xml:space="preserve"> </w:t>
      </w:r>
      <w:r>
        <w:t xml:space="preserve">Under Section 21-28.11-3(28) of the Rhode Island Cannabis Act, a compassion center</w:t>
      </w:r>
      <w:r>
        <w:t xml:space="preserve"> </w:t>
      </w:r>
      <w:r>
        <w:t xml:space="preserve">licensed pursuant to chapter 28.6 of title 21 that is in good standing with the department</w:t>
      </w:r>
      <w:r>
        <w:t xml:space="preserve"> </w:t>
      </w:r>
      <w:r>
        <w:t xml:space="preserve">of business regulation and that has paid the fee pursuant to § 21-28.11-10 and has</w:t>
      </w:r>
      <w:r>
        <w:t xml:space="preserve"> </w:t>
      </w:r>
      <w:r>
        <w:t xml:space="preserve">been authorized to sell non-medical or adult use cannabis to consumers.</w:t>
      </w:r>
    </w:p>
    <w:p>
      <w:pPr>
        <w:pStyle w:val="BodyText"/>
      </w:pPr>
      <w:r>
        <w:rPr>
          <w:i/>
          <w:iCs/>
        </w:rPr>
        <w:t xml:space="preserve">Impervious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impermeable surfaces.</w:t>
      </w:r>
      <w:r>
        <w:t xml:space="preserve"> </w:t>
      </w:r>
      <w:r>
        <w:t xml:space="preserve">Paved areas, roofs of buildings, and other surfaces which do not absorb stormwater.</w:t>
      </w:r>
    </w:p>
    <w:p>
      <w:pPr>
        <w:pStyle w:val="BodyText"/>
      </w:pPr>
      <w:r>
        <w:rPr>
          <w:i/>
          <w:iCs/>
        </w:rPr>
        <w:t xml:space="preserve">Incentive zoning.</w:t>
      </w:r>
      <w:r>
        <w:t xml:space="preserve"> </w:t>
      </w:r>
      <w:r>
        <w:t xml:space="preserve">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local ordinances.</w:t>
      </w:r>
    </w:p>
    <w:p>
      <w:pPr>
        <w:pStyle w:val="BodyText"/>
      </w:pPr>
      <w:r>
        <w:rPr>
          <w:i/>
          <w:iCs/>
        </w:rPr>
        <w:t xml:space="preserve">Inclusionary (housing) unit.</w:t>
      </w:r>
      <w:r>
        <w:t xml:space="preserve"> </w:t>
      </w:r>
      <w:r>
        <w:t xml:space="preserve">A low or moderate income housing unit (as defined herein) which meets the affordability</w:t>
      </w:r>
      <w:r>
        <w:t xml:space="preserve"> </w:t>
      </w:r>
      <w:r>
        <w:t xml:space="preserve">level, unit type, and other requirements of section 7A, enabling it to be counted towards satisfying the requirements of that section.</w:t>
      </w:r>
    </w:p>
    <w:p>
      <w:pPr>
        <w:pStyle w:val="BodyText"/>
      </w:pPr>
      <w:r>
        <w:rPr>
          <w:i/>
          <w:iCs/>
        </w:rPr>
        <w:t xml:space="preserve">Infeasible.</w:t>
      </w:r>
      <w:r>
        <w:t xml:space="preserve"> </w:t>
      </w:r>
      <w:r>
        <w:t xml:space="preserve">Any condition brought about by any single factor or combination of factors, as a</w:t>
      </w:r>
      <w:r>
        <w:t xml:space="preserve"> </w:t>
      </w:r>
      <w:r>
        <w:t xml:space="preserve">result of limitations imposed on the development by conditions attached to the approval</w:t>
      </w:r>
      <w:r>
        <w:t xml:space="preserve"> </w:t>
      </w:r>
      <w:r>
        <w:t xml:space="preserve">of the comprehensive permit, to the extent that it makes it financially or logistically</w:t>
      </w:r>
      <w:r>
        <w:t xml:space="preserve"> </w:t>
      </w:r>
      <w:r>
        <w:t xml:space="preserve">impracticable for any applicant to proceed in building or operating low- or moderate-income</w:t>
      </w:r>
      <w:r>
        <w:t xml:space="preserve"> </w:t>
      </w:r>
      <w:r>
        <w:t xml:space="preserve">housing within the limitations set by the subsidizing agency of government or local</w:t>
      </w:r>
      <w:r>
        <w:t xml:space="preserve"> </w:t>
      </w:r>
      <w:r>
        <w:t xml:space="preserve">review board, on the size or character of the development, on the amount or nature</w:t>
      </w:r>
      <w:r>
        <w:t xml:space="preserve"> </w:t>
      </w:r>
      <w:r>
        <w:t xml:space="preserve">of the subsidy, or on the tenants, rentals, and income permissible, and without substantially</w:t>
      </w:r>
      <w:r>
        <w:t xml:space="preserve"> </w:t>
      </w:r>
      <w:r>
        <w:t xml:space="preserve">changing the rent levels and unit sizes proposed by the applicant.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Inn.</w:t>
      </w:r>
      <w:r>
        <w:t xml:space="preserve"> </w:t>
      </w:r>
      <w:r>
        <w:t xml:space="preserve">A hotel consisting of 30 or fewer rooms available for transient lodging.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or more lots, tracts, or parcels of land are to be developed</w:t>
      </w:r>
      <w:r>
        <w:t xml:space="preserve"> </w:t>
      </w:r>
      <w:r>
        <w:t xml:space="preserve">or redeveloped as a coordinated site for a complex of uses, units, or structures,</w:t>
      </w:r>
      <w:r>
        <w:t xml:space="preserve"> </w:t>
      </w:r>
      <w:r>
        <w:t xml:space="preserve">including, but not limited to, planned development and/or cluster development for</w:t>
      </w:r>
      <w:r>
        <w:t xml:space="preserve"> </w:t>
      </w:r>
      <w:r>
        <w:t xml:space="preserve">residential, commercial, institutional, recreational, open space, and/or mixed uses</w:t>
      </w:r>
      <w:r>
        <w:t xml:space="preserve"> </w:t>
      </w:r>
      <w:r>
        <w:t xml:space="preserve">as may be provided for in this ordinance.</w:t>
      </w:r>
    </w:p>
    <w:p>
      <w:pPr>
        <w:pStyle w:val="BodyText"/>
      </w:pPr>
      <w:r>
        <w:rPr>
          <w:i/>
          <w:iCs/>
        </w:rPr>
        <w:t xml:space="preserve">Letter of eligibility.</w:t>
      </w:r>
      <w:r>
        <w:t xml:space="preserve"> </w:t>
      </w:r>
      <w:r>
        <w:t xml:space="preserve">A letter issued by the Rhode Island Housing and Mortgage Finance Corporation in accordance</w:t>
      </w:r>
      <w:r>
        <w:t xml:space="preserve"> </w:t>
      </w:r>
      <w:r>
        <w:t xml:space="preserve">with RIGL 42-55-5.3(a).</w:t>
      </w:r>
    </w:p>
    <w:p>
      <w:pPr>
        <w:pStyle w:val="BodyText"/>
      </w:pPr>
      <w:r>
        <w:rPr>
          <w:i/>
          <w:iCs/>
        </w:rPr>
        <w:t xml:space="preserve">Level of service "C".</w:t>
      </w:r>
      <w:r>
        <w:t xml:space="preserve"> </w:t>
      </w:r>
      <w:r>
        <w:t xml:space="preserve">A traffic condition characterized by average to long delays on minor streets.</w:t>
      </w:r>
    </w:p>
    <w:p>
      <w:pPr>
        <w:pStyle w:val="BodyText"/>
      </w:pPr>
      <w:r>
        <w:rPr>
          <w:i/>
          <w:iCs/>
        </w:rPr>
        <w:t xml:space="preserve">Line, street.</w:t>
      </w:r>
      <w:r>
        <w:t xml:space="preserve"> </w:t>
      </w:r>
      <w:r>
        <w:t xml:space="preserve">A lot line separating a lot from an adjacent street.</w:t>
      </w:r>
    </w:p>
    <w:p>
      <w:pPr>
        <w:pStyle w:val="BodyText"/>
      </w:pPr>
      <w:r>
        <w:rPr>
          <w:i/>
          <w:iCs/>
        </w:rPr>
        <w:t xml:space="preserve">Local review board.</w:t>
      </w:r>
      <w:r>
        <w:t xml:space="preserve"> </w:t>
      </w:r>
      <w:r>
        <w:t xml:space="preserve">The town planning board as defined by § 45-22.2-4.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026"/>
        </w:numPr>
      </w:pPr>
    </w:p>
    <w:p>
      <w:pPr>
        <w:numPr>
          <w:ilvl w:val="1"/>
          <w:numId w:val="1027"/>
        </w:numPr>
      </w:pPr>
      <w:r>
        <w:t xml:space="preserve">(a)</w:t>
      </w:r>
      <w:r>
        <w:t xml:space="preserve"> </w:t>
      </w:r>
      <w:r>
        <w:t xml:space="preserve">The basic development unit for determination of lot area, depth,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027"/>
        </w:numPr>
      </w:pPr>
      <w:r>
        <w:t xml:space="preserve">(b)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area, gross.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area, net.</w:t>
      </w:r>
      <w:r>
        <w:t xml:space="preserve"> </w:t>
      </w:r>
      <w:r>
        <w:t xml:space="preserve">The area of the lot that is upland of any verified coastal feature and/or any CRMC</w:t>
      </w:r>
      <w:r>
        <w:t xml:space="preserve"> </w:t>
      </w:r>
      <w:r>
        <w:t xml:space="preserve">or RIDEM verified wetlands onsite. This area shall be also known as the "buildable"</w:t>
      </w:r>
      <w:r>
        <w:t xml:space="preserve"> </w:t>
      </w:r>
      <w:r>
        <w:t xml:space="preserve">portion of the lot. In no case shall the net lot area be the sole determinant of a</w:t>
      </w:r>
      <w:r>
        <w:t xml:space="preserve"> </w:t>
      </w:r>
      <w:r>
        <w:t xml:space="preserve">site's capacity to support some form of development.</w:t>
      </w:r>
    </w:p>
    <w:p>
      <w:pPr>
        <w:pStyle w:val="BodyText"/>
      </w:pP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Noncontiguous frontage along the same street</w:t>
      </w:r>
      <w:r>
        <w:t xml:space="preserve"> </w:t>
      </w:r>
      <w:r>
        <w:t xml:space="preserve">can be combined to meet the minimum frontage requirements.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pStyle w:val="Compact"/>
        <w:numPr>
          <w:ilvl w:val="0"/>
          <w:numId w:val="1028"/>
        </w:numPr>
      </w:pPr>
    </w:p>
    <w:p>
      <w:pPr>
        <w:numPr>
          <w:ilvl w:val="1"/>
          <w:numId w:val="102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Front.</w:t>
      </w:r>
      <w:r>
        <w:t xml:space="preserve"> </w:t>
      </w:r>
      <w:r>
        <w:t xml:space="preserve">The lot line separating a lot from a street right-of-way. The front line or street</w:t>
      </w:r>
      <w:r>
        <w:t xml:space="preserve"> </w:t>
      </w:r>
      <w:r>
        <w:t xml:space="preserve">line shall be considered the boundary of the lot along the principal or primary street</w:t>
      </w:r>
      <w:r>
        <w:t xml:space="preserve"> </w:t>
      </w:r>
      <w:r>
        <w:t xml:space="preserve">for lots fronting on more than one street including all corner and through lots;</w:t>
      </w:r>
    </w:p>
    <w:p>
      <w:pPr>
        <w:numPr>
          <w:ilvl w:val="1"/>
          <w:numId w:val="10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Rear.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triangular or otherwise irregularly shaped lots,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line; and</w:t>
      </w:r>
    </w:p>
    <w:p>
      <w:pPr>
        <w:numPr>
          <w:ilvl w:val="1"/>
          <w:numId w:val="102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Side.</w:t>
      </w:r>
      <w:r>
        <w:t xml:space="preserve"> </w:t>
      </w:r>
      <w:r>
        <w:t xml:space="preserve">Any lot line other than a front or rear lot line. On a corner lot, a side lot line</w:t>
      </w:r>
      <w:r>
        <w:t xml:space="preserve"> </w:t>
      </w:r>
      <w:r>
        <w:t xml:space="preserve">shall be a street lot line.</w:t>
      </w:r>
    </w:p>
    <w:p>
      <w:pPr>
        <w:pStyle w:val="FirstParagraph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parallel streets, or which fronts upon two streets which</w:t>
      </w:r>
      <w:r>
        <w:t xml:space="preserve"> </w:t>
      </w:r>
      <w:r>
        <w:t xml:space="preserve">do not intersect at the boundaries of the lot.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 For lots fronting on the outside of curved street segments and culs-de-sac,</w:t>
      </w:r>
      <w:r>
        <w:t xml:space="preserve"> </w:t>
      </w:r>
      <w:r>
        <w:t xml:space="preserve">the lot width shall be measured as the distance measured along the chords of a line</w:t>
      </w:r>
      <w:r>
        <w:t xml:space="preserve"> </w:t>
      </w:r>
      <w:r>
        <w:t xml:space="preserve">connecting the side lot lines parallel to the front lot line at a distance from the</w:t>
      </w:r>
      <w:r>
        <w:t xml:space="preserve"> </w:t>
      </w:r>
      <w:r>
        <w:t xml:space="preserve">front lot line equal to the minimum front setback.</w:t>
      </w:r>
    </w:p>
    <w:p>
      <w:pPr>
        <w:pStyle w:val="BodyText"/>
      </w:pPr>
      <w:r>
        <w:rPr>
          <w:i/>
          <w:iCs/>
        </w:rPr>
        <w:t xml:space="preserve">Low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moderate-income housing.</w:t>
      </w:r>
      <w:r>
        <w:t xml:space="preserve"> </w:t>
      </w:r>
      <w:r>
        <w:t xml:space="preserve">Shall be synonymous with "affordable housing" as defined in affordable housing (as</w:t>
      </w:r>
      <w:r>
        <w:t xml:space="preserve"> </w:t>
      </w:r>
      <w:r>
        <w:t xml:space="preserve">defined in this ordinance and in R.I. Gen. Laws § 42-128-8.1, as amended) that satisfies</w:t>
      </w:r>
      <w:r>
        <w:t xml:space="preserve"> </w:t>
      </w:r>
      <w:r>
        <w:t xml:space="preserve">the criteria for "low or moderate income housing" under R.I. Gen. Laws § 45-53-3(5),</w:t>
      </w:r>
      <w:r>
        <w:t xml:space="preserve"> </w:t>
      </w:r>
      <w:r>
        <w:t xml:space="preserve">as follows:</w:t>
      </w:r>
    </w:p>
    <w:p>
      <w:pPr>
        <w:pStyle w:val="Compact"/>
        <w:numPr>
          <w:ilvl w:val="0"/>
          <w:numId w:val="1030"/>
        </w:numPr>
      </w:pPr>
    </w:p>
    <w:p>
      <w:pPr>
        <w:numPr>
          <w:ilvl w:val="1"/>
          <w:numId w:val="1031"/>
        </w:numPr>
      </w:pPr>
      <w:r>
        <w:t xml:space="preserve">•</w:t>
      </w:r>
      <w:r>
        <w:t xml:space="preserve"> </w:t>
      </w:r>
      <w:r>
        <w:t xml:space="preserve">Subsidized by a federal, state, or municipal government subsidy under any program</w:t>
      </w:r>
      <w:r>
        <w:t xml:space="preserve"> </w:t>
      </w:r>
      <w:r>
        <w:t xml:space="preserve">to assist the construction or rehabilitation of affordable housing; and</w:t>
      </w:r>
    </w:p>
    <w:p>
      <w:pPr>
        <w:numPr>
          <w:ilvl w:val="1"/>
          <w:numId w:val="1031"/>
        </w:numPr>
      </w:pPr>
      <w:r>
        <w:t xml:space="preserve">•</w:t>
      </w:r>
      <w:r>
        <w:t xml:space="preserve"> </w:t>
      </w:r>
      <w:r>
        <w:t xml:space="preserve">Subject to a land lease and/or deed restriction that assures such affordability for</w:t>
      </w:r>
      <w:r>
        <w:t xml:space="preserve"> </w:t>
      </w:r>
      <w:r>
        <w:t xml:space="preserve">99 years or such other period that is either agreed to by the applicant and town or</w:t>
      </w:r>
      <w:r>
        <w:t xml:space="preserve"> </w:t>
      </w:r>
      <w:r>
        <w:t xml:space="preserve">prescribed by the federal, state, or municipal government subsidy program but that</w:t>
      </w:r>
      <w:r>
        <w:t xml:space="preserve"> </w:t>
      </w:r>
      <w:r>
        <w:t xml:space="preserve">is not less than 30 years from initial occupancy.</w:t>
      </w:r>
    </w:p>
    <w:p>
      <w:pPr>
        <w:pStyle w:val="FirstParagraph"/>
      </w:pPr>
      <w:r>
        <w:rPr>
          <w:i/>
          <w:iCs/>
        </w:rPr>
        <w:t xml:space="preserve">Low income household.</w:t>
      </w:r>
      <w:r>
        <w:t xml:space="preserve"> </w:t>
      </w:r>
      <w:r>
        <w:t xml:space="preserve">A household with an adjusted gross income that is 80 percent or less of the area</w:t>
      </w:r>
      <w:r>
        <w:t xml:space="preserve"> </w:t>
      </w:r>
      <w:r>
        <w:t xml:space="preserve">median income.</w:t>
      </w:r>
    </w:p>
    <w:p>
      <w:pPr>
        <w:pStyle w:val="BodyText"/>
      </w:pPr>
      <w:r>
        <w:rPr>
          <w:i/>
          <w:iCs/>
        </w:rPr>
        <w:t xml:space="preserve">Lowest floor.</w:t>
      </w:r>
      <w:r>
        <w:t xml:space="preserve"> </w:t>
      </w:r>
      <w:r>
        <w:t xml:space="preserve">The lowest level, including basement, crawl space or garage, of the lowest enclosed</w:t>
      </w:r>
      <w:r>
        <w:t xml:space="preserve"> </w:t>
      </w:r>
      <w:r>
        <w:t xml:space="preserve">area.</w:t>
      </w:r>
    </w:p>
    <w:p>
      <w:pPr>
        <w:pStyle w:val="BodyText"/>
      </w:pPr>
      <w:r>
        <w:rPr>
          <w:i/>
          <w:iCs/>
        </w:rPr>
        <w:t xml:space="preserve">Manufactured home.</w:t>
      </w:r>
      <w:r>
        <w:t xml:space="preserve"> </w:t>
      </w:r>
      <w:r>
        <w:t xml:space="preserve">As used in this section, a manufactured home shall have the same definition as in</w:t>
      </w:r>
      <w:r>
        <w:t xml:space="preserve"> </w:t>
      </w:r>
      <w:r>
        <w:t xml:space="preserve">42 U.S.C. § 5402.</w:t>
      </w:r>
    </w:p>
    <w:p>
      <w:pPr>
        <w:pStyle w:val="BodyText"/>
      </w:pPr>
      <w:r>
        <w:rPr>
          <w:i/>
          <w:iCs/>
        </w:rPr>
        <w:t xml:space="preserve">Marijuana cultivation facility.</w:t>
      </w:r>
      <w:r>
        <w:t xml:space="preserve"> </w:t>
      </w:r>
      <w:r>
        <w:t xml:space="preserve">Any facility that, under state law, may acquire, possess, cultivate, manufacture,</w:t>
      </w:r>
      <w:r>
        <w:t xml:space="preserve"> </w:t>
      </w:r>
      <w:r>
        <w:t xml:space="preserve">deliver, transfer, transport, supply or otherwise process marijuana, including, but</w:t>
      </w:r>
      <w:r>
        <w:t xml:space="preserve"> </w:t>
      </w:r>
      <w:r>
        <w:t xml:space="preserve">not limited to, facilities run by licensed cultivators, as defined in R.L. § 21-28.6-3,</w:t>
      </w:r>
      <w:r>
        <w:t xml:space="preserve"> </w:t>
      </w:r>
      <w:r>
        <w:t xml:space="preserve">and cooperative cultivations pursuant to R.L. § 21-28.6-14. Compassion centers, as</w:t>
      </w:r>
      <w:r>
        <w:t xml:space="preserve"> </w:t>
      </w:r>
      <w:r>
        <w:t xml:space="preserve">defined in R.L. § 21-28.6-3, which do not cultivate marijuana on-site, shall be considered</w:t>
      </w:r>
      <w:r>
        <w:t xml:space="preserve"> </w:t>
      </w:r>
      <w:r>
        <w:t xml:space="preserve">marijuana retail facilities. This shall not include a cannabis cultivator, as defined</w:t>
      </w:r>
      <w:r>
        <w:t xml:space="preserve"> </w:t>
      </w:r>
      <w:r>
        <w:t xml:space="preserve">herein.</w:t>
      </w:r>
    </w:p>
    <w:p>
      <w:pPr>
        <w:pStyle w:val="BodyText"/>
      </w:pPr>
      <w:r>
        <w:rPr>
          <w:i/>
          <w:iCs/>
        </w:rPr>
        <w:t xml:space="preserve">Marijuana emporium.</w:t>
      </w:r>
      <w:r>
        <w:t xml:space="preserve"> </w:t>
      </w:r>
      <w:r>
        <w:t xml:space="preserve">Any retail or commercial establishment, or club, whether for-profit, non-profit,</w:t>
      </w:r>
      <w:r>
        <w:t xml:space="preserve"> </w:t>
      </w:r>
      <w:r>
        <w:t xml:space="preserve">or otherwise, at which marijuana is used and/or sold or dispensed for immediate, on-site</w:t>
      </w:r>
      <w:r>
        <w:t xml:space="preserve"> </w:t>
      </w:r>
      <w:r>
        <w:t xml:space="preserve">use or consumption. This shall include without limitation any so-called "vapor lounge,"</w:t>
      </w:r>
      <w:r>
        <w:t xml:space="preserve"> </w:t>
      </w:r>
      <w:r>
        <w:t xml:space="preserve">or any other establishment at which marijuana is consumed in vaporized form. This</w:t>
      </w:r>
      <w:r>
        <w:t xml:space="preserve"> </w:t>
      </w:r>
      <w:r>
        <w:t xml:space="preserve">shall not include marijuana retail facilities or marijuana cultivation facilities,</w:t>
      </w:r>
      <w:r>
        <w:t xml:space="preserve"> </w:t>
      </w:r>
      <w:r>
        <w:t xml:space="preserve">as defined herein.</w:t>
      </w:r>
    </w:p>
    <w:p>
      <w:pPr>
        <w:pStyle w:val="BodyText"/>
      </w:pPr>
      <w:r>
        <w:rPr>
          <w:i/>
          <w:iCs/>
        </w:rPr>
        <w:t xml:space="preserve">Marijuana retail facility.</w:t>
      </w:r>
      <w:r>
        <w:t xml:space="preserve"> </w:t>
      </w:r>
      <w:r>
        <w:t xml:space="preserve">Any facility that may, under state law, acquire, possess, supply or dispense marijuana,</w:t>
      </w:r>
      <w:r>
        <w:t xml:space="preserve"> </w:t>
      </w:r>
      <w:r>
        <w:t xml:space="preserve">and/or related supplies and educational materials, but does not cultivate marijuana</w:t>
      </w:r>
      <w:r>
        <w:t xml:space="preserve"> </w:t>
      </w:r>
      <w:r>
        <w:t xml:space="preserve">on-site, including, but not limited to, compassion centers, as defined in R.L. § 21-28.6-3,</w:t>
      </w:r>
      <w:r>
        <w:t xml:space="preserve"> </w:t>
      </w:r>
      <w:r>
        <w:t xml:space="preserve">provided that compassion centers that cultivate marijuana on-site shall be considered</w:t>
      </w:r>
      <w:r>
        <w:t xml:space="preserve"> </w:t>
      </w:r>
      <w:r>
        <w:t xml:space="preserve">marijuana cultivation facilities. Facilities in which marijuana is sold or dispensed</w:t>
      </w:r>
      <w:r>
        <w:t xml:space="preserve"> </w:t>
      </w:r>
      <w:r>
        <w:t xml:space="preserve">for immediate, on-site use or consumption shall be considered marijuana emporiums.</w:t>
      </w:r>
      <w:r>
        <w:t xml:space="preserve"> </w:t>
      </w:r>
      <w:r>
        <w:t xml:space="preserve">This shall not include a cannabis retailer or hybrid cannabis retailer, as defined</w:t>
      </w:r>
      <w:r>
        <w:t xml:space="preserve"> </w:t>
      </w:r>
      <w:r>
        <w:t xml:space="preserve">herein.</w:t>
      </w:r>
    </w:p>
    <w:p>
      <w:pPr>
        <w:pStyle w:val="BodyText"/>
      </w:pPr>
      <w:r>
        <w:rPr>
          <w:i/>
          <w:iCs/>
        </w:rPr>
        <w:t xml:space="preserve">Marina.</w:t>
      </w:r>
      <w:r>
        <w:t xml:space="preserve"> </w:t>
      </w:r>
      <w:r>
        <w:t xml:space="preserve">A boat basin and recreation facility, located on waterfront property, which provides</w:t>
      </w:r>
      <w:r>
        <w:t xml:space="preserve"> </w:t>
      </w:r>
      <w:r>
        <w:t xml:space="preserve">moorings for boats and such facilities as boat launching ramps and marine supply stores.</w:t>
      </w:r>
    </w:p>
    <w:p>
      <w:pPr>
        <w:pStyle w:val="BodyText"/>
      </w:pPr>
      <w:r>
        <w:rPr>
          <w:i/>
          <w:iCs/>
        </w:rPr>
        <w:t xml:space="preserve">Marine office.</w:t>
      </w:r>
      <w:r>
        <w:t xml:space="preserve"> </w:t>
      </w:r>
      <w:r>
        <w:t xml:space="preserve">An office used by a business involved in or related to commercial fishing, charter</w:t>
      </w:r>
      <w:r>
        <w:t xml:space="preserve"> </w:t>
      </w:r>
      <w:r>
        <w:t xml:space="preserve">fishing, recreational fishing or the supply or support of the fishing or boating industry,</w:t>
      </w:r>
      <w:r>
        <w:t xml:space="preserve"> </w:t>
      </w:r>
      <w:r>
        <w:t xml:space="preserve">excluding, however, any office used in connection with or to support a ferry service.</w:t>
      </w:r>
    </w:p>
    <w:p>
      <w:pPr>
        <w:pStyle w:val="BodyText"/>
      </w:pPr>
      <w:r>
        <w:rPr>
          <w:i/>
          <w:iCs/>
        </w:rPr>
        <w:t xml:space="preserve">Mean sea level.</w:t>
      </w:r>
      <w:r>
        <w:t xml:space="preserve"> </w:t>
      </w:r>
      <w:r>
        <w:t xml:space="preserve">The average height of the sea for all stages of the tide in relationship to the national</w:t>
      </w:r>
      <w:r>
        <w:t xml:space="preserve"> </w:t>
      </w:r>
      <w:r>
        <w:t xml:space="preserve">geodetic vertical datum of 1929.</w:t>
      </w:r>
    </w:p>
    <w:p>
      <w:pPr>
        <w:pStyle w:val="BodyText"/>
      </w:pPr>
      <w:r>
        <w:rPr>
          <w:i/>
          <w:iCs/>
        </w:rPr>
        <w:t xml:space="preserve">Meeting local housing needs.</w:t>
      </w:r>
      <w:r>
        <w:t xml:space="preserve"> </w:t>
      </w:r>
      <w:r>
        <w:t xml:space="preserve">As a result of the adoption of the implementation program of an approved affordable</w:t>
      </w:r>
      <w:r>
        <w:t xml:space="preserve"> </w:t>
      </w:r>
      <w:r>
        <w:t xml:space="preserve">housing plan and, the absence of unreasonable denial of applications that are made</w:t>
      </w:r>
      <w:r>
        <w:t xml:space="preserve"> </w:t>
      </w:r>
      <w:r>
        <w:t xml:space="preserve">pursuant to an approved affordable housing plan in order to accomplish the purposes</w:t>
      </w:r>
      <w:r>
        <w:t xml:space="preserve"> </w:t>
      </w:r>
      <w:r>
        <w:t xml:space="preserve">and expectations of the approved affordable housing plan, and a showing that at least</w:t>
      </w:r>
      <w:r>
        <w:t xml:space="preserve"> </w:t>
      </w:r>
      <w:r>
        <w:t xml:space="preserve">20 percent of the total residential units approved by a local review board or any</w:t>
      </w:r>
      <w:r>
        <w:t xml:space="preserve"> </w:t>
      </w:r>
      <w:r>
        <w:t xml:space="preserve">other municipal board in a calendar year are for low- and moderate-income housing</w:t>
      </w:r>
      <w:r>
        <w:t xml:space="preserve"> </w:t>
      </w:r>
      <w:r>
        <w:t xml:space="preserve">as defined in § 42-128-8.1.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As defined in section 11 of this ordinance.</w:t>
      </w:r>
    </w:p>
    <w:p>
      <w:pPr>
        <w:pStyle w:val="BodyText"/>
      </w:pPr>
      <w:r>
        <w:rPr>
          <w:i/>
          <w:iCs/>
        </w:rPr>
        <w:t xml:space="preserve">Merger district.</w:t>
      </w:r>
      <w:r>
        <w:t xml:space="preserve"> </w:t>
      </w:r>
      <w:r>
        <w:t xml:space="preserve">A combination of zoning use districts which have been designated for the merger of</w:t>
      </w:r>
      <w:r>
        <w:t xml:space="preserve"> </w:t>
      </w:r>
      <w:r>
        <w:t xml:space="preserve">substandard lots.</w:t>
      </w:r>
    </w:p>
    <w:p>
      <w:pPr>
        <w:pStyle w:val="BodyText"/>
      </w:pP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building, or tract.</w:t>
      </w:r>
    </w:p>
    <w:p>
      <w:pPr>
        <w:pStyle w:val="BodyText"/>
      </w:pPr>
      <w:r>
        <w:rPr>
          <w:i/>
          <w:iCs/>
        </w:rPr>
        <w:t xml:space="preserve">Mobile home.</w:t>
      </w:r>
      <w:r>
        <w:t xml:space="preserve"> </w:t>
      </w:r>
      <w:r>
        <w:t xml:space="preserve">A structure that is transportable in one or more sections, built on a permanent chassis,</w:t>
      </w:r>
      <w:r>
        <w:t xml:space="preserve"> </w:t>
      </w:r>
      <w:r>
        <w:t xml:space="preserve">and designed to be used with or without a permanent foundation when connected to the</w:t>
      </w:r>
      <w:r>
        <w:t xml:space="preserve"> </w:t>
      </w:r>
      <w:r>
        <w:t xml:space="preserve">required utilities. It does not include recreational vehicles or travel trailers.</w:t>
      </w:r>
    </w:p>
    <w:p>
      <w:pPr>
        <w:pStyle w:val="BodyText"/>
      </w:pPr>
      <w:r>
        <w:rPr>
          <w:i/>
          <w:iCs/>
        </w:rPr>
        <w:t xml:space="preserve">Moderate income household.</w:t>
      </w:r>
      <w:r>
        <w:t xml:space="preserve"> </w:t>
      </w:r>
      <w:r>
        <w:t xml:space="preserve">A household with an adjusted gross income that is more than 80 percent but less than</w:t>
      </w:r>
      <w:r>
        <w:t xml:space="preserve"> </w:t>
      </w:r>
      <w:r>
        <w:t xml:space="preserve">120 percent of the area median income.</w:t>
      </w:r>
    </w:p>
    <w:p>
      <w:pPr>
        <w:pStyle w:val="BodyText"/>
      </w:pPr>
      <w:r>
        <w:rPr>
          <w:i/>
          <w:iCs/>
        </w:rPr>
        <w:t xml:space="preserve">Modification.</w:t>
      </w:r>
      <w:r>
        <w:t xml:space="preserve"> </w:t>
      </w:r>
      <w:r>
        <w:t xml:space="preserve">Permission granted and administered by the zoning enforcement agency of the town,</w:t>
      </w:r>
      <w:r>
        <w:t xml:space="preserve"> </w:t>
      </w:r>
      <w:r>
        <w:t xml:space="preserve">and pursuant to the provisions of this contained herein to grant a dimensional variance</w:t>
      </w:r>
      <w:r>
        <w:t xml:space="preserve"> </w:t>
      </w:r>
      <w:r>
        <w:t xml:space="preserve">other than lot area requirements from the zoning ordinance to a limited degree as</w:t>
      </w:r>
      <w:r>
        <w:t xml:space="preserve"> </w:t>
      </w:r>
      <w:r>
        <w:t xml:space="preserve">determined by the zoning ordinance, but not to exceed 15 percent of each of the applicable</w:t>
      </w:r>
      <w:r>
        <w:t xml:space="preserve"> </w:t>
      </w:r>
      <w:r>
        <w:t xml:space="preserve">dimensional requirements.</w:t>
      </w:r>
    </w:p>
    <w:p>
      <w:pPr>
        <w:pStyle w:val="BodyText"/>
      </w:pPr>
      <w:r>
        <w:rPr>
          <w:i/>
          <w:iCs/>
        </w:rPr>
        <w:t xml:space="preserve">Monitoring agents.</w:t>
      </w:r>
      <w:r>
        <w:t xml:space="preserve"> </w:t>
      </w:r>
      <w:r>
        <w:t xml:space="preserve">Those monitoring agents appointed by the Rhode Island Housing Resources Commission</w:t>
      </w:r>
      <w:r>
        <w:t xml:space="preserve"> </w:t>
      </w:r>
      <w:r>
        <w:t xml:space="preserve">pursuant to RIGL 45-53-3.2 and to provide the monitoring and oversight set forth in</w:t>
      </w:r>
      <w:r>
        <w:t xml:space="preserve"> </w:t>
      </w:r>
      <w:r>
        <w:t xml:space="preserve">RIGL including but not limited to RIGL 45-53-3.2 and 45-53-4.</w:t>
      </w:r>
    </w:p>
    <w:p>
      <w:pPr>
        <w:pStyle w:val="BodyText"/>
      </w:pPr>
      <w:r>
        <w:rPr>
          <w:i/>
          <w:iCs/>
        </w:rPr>
        <w:t xml:space="preserve">Motel.</w:t>
      </w:r>
      <w:r>
        <w:t xml:space="preserve"> </w:t>
      </w:r>
      <w:r>
        <w:t xml:space="preserve">A one- or two-story building providing transient lodging accommodations to the general</w:t>
      </w:r>
      <w:r>
        <w:t xml:space="preserve"> </w:t>
      </w:r>
      <w:r>
        <w:t xml:space="preserve">public, divided into separate units with individual exterior entrances with directly</w:t>
      </w:r>
      <w:r>
        <w:t xml:space="preserve"> </w:t>
      </w:r>
      <w:r>
        <w:t xml:space="preserve">accessible automobile parking. Such use may or may not include public dining or recreational</w:t>
      </w:r>
      <w:r>
        <w:t xml:space="preserve"> </w:t>
      </w:r>
      <w:r>
        <w:t xml:space="preserve">facilities.</w:t>
      </w:r>
    </w:p>
    <w:p>
      <w:pPr>
        <w:pStyle w:val="BodyText"/>
      </w:pPr>
      <w:r>
        <w:rPr>
          <w:i/>
          <w:iCs/>
        </w:rPr>
        <w:t xml:space="preserve">Municipal government subsidy.</w:t>
      </w:r>
      <w:r>
        <w:t xml:space="preserve"> </w:t>
      </w:r>
      <w:r>
        <w:t xml:space="preserve">Assistance that is made available through a town program sufficient to make housing</w:t>
      </w:r>
      <w:r>
        <w:t xml:space="preserve"> </w:t>
      </w:r>
      <w:r>
        <w:t xml:space="preserve">affordable, as affordable housing is defined in this ordinance and in R.I. Gen. Laws</w:t>
      </w:r>
      <w:r>
        <w:t xml:space="preserve"> </w:t>
      </w:r>
      <w:r>
        <w:t xml:space="preserve">§ 42-128-8.1(d)(1). Such assistance shall include a combination of, but is not limited</w:t>
      </w:r>
      <w:r>
        <w:t xml:space="preserve"> </w:t>
      </w:r>
      <w:r>
        <w:t xml:space="preserve">to, direct financial support, abatement of taxes, waiver of fees and charges, and</w:t>
      </w:r>
      <w:r>
        <w:t xml:space="preserve"> </w:t>
      </w:r>
      <w:r>
        <w:t xml:space="preserve">approval of density bonuses and/or internal subsidies, zoning incentives and adjustments</w:t>
      </w:r>
      <w:r>
        <w:t xml:space="preserve"> </w:t>
      </w:r>
      <w:r>
        <w:t xml:space="preserve">as defined in this ordinance and any combination of forms of assistance.</w:t>
      </w:r>
    </w:p>
    <w:p>
      <w:pPr>
        <w:pStyle w:val="BodyText"/>
      </w:pPr>
      <w:r>
        <w:rPr>
          <w:i/>
          <w:iCs/>
        </w:rPr>
        <w:t xml:space="preserve">New construction.</w:t>
      </w:r>
      <w:r>
        <w:t xml:space="preserve"> </w:t>
      </w:r>
      <w:r>
        <w:t xml:space="preserve">Structures for which the start of construction commenced on or after the effective</w:t>
      </w:r>
      <w:r>
        <w:t xml:space="preserve"> </w:t>
      </w:r>
      <w:r>
        <w:t xml:space="preserve">date of this ordinance.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adoption or amendment of a zoning ordinance and not in conformity with</w:t>
      </w:r>
      <w:r>
        <w:t xml:space="preserve"> </w:t>
      </w:r>
      <w:r>
        <w:t xml:space="preserve">the provisions of such ordinance or amendment. Nonconformance shall be of only two</w:t>
      </w:r>
      <w:r>
        <w:t xml:space="preserve"> </w:t>
      </w:r>
      <w:r>
        <w:t xml:space="preserve">types:</w:t>
      </w:r>
    </w:p>
    <w:p>
      <w:pPr>
        <w:pStyle w:val="Compact"/>
        <w:numPr>
          <w:ilvl w:val="0"/>
          <w:numId w:val="1032"/>
        </w:numPr>
      </w:pPr>
    </w:p>
    <w:p>
      <w:pPr>
        <w:numPr>
          <w:ilvl w:val="1"/>
          <w:numId w:val="10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Nonconforming by use:</w:t>
      </w:r>
      <w:r>
        <w:t xml:space="preserve"> </w:t>
      </w:r>
      <w:r>
        <w:t xml:space="preserve">A lawfully established use of land, building,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use; or</w:t>
      </w:r>
    </w:p>
    <w:p>
      <w:pPr>
        <w:numPr>
          <w:ilvl w:val="1"/>
          <w:numId w:val="10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Nonconforming by dimension: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the zoning ordinance. Dimensional regulations include all regulations of the zoning</w:t>
      </w:r>
      <w:r>
        <w:t xml:space="preserve"> </w:t>
      </w:r>
      <w:r>
        <w:t xml:space="preserve">ordinance,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a zoning</w:t>
      </w:r>
      <w:r>
        <w:t xml:space="preserve"> </w:t>
      </w:r>
      <w:r>
        <w:t xml:space="preserve">ordinance shall be nonconforming by use; a building or structure containing a permitted</w:t>
      </w:r>
      <w:r>
        <w:t xml:space="preserve"> </w:t>
      </w:r>
      <w:r>
        <w:t xml:space="preserve">number of dwelling units by the use regulations of the zoning ordinance, but not meeting</w:t>
      </w:r>
      <w:r>
        <w:t xml:space="preserve"> </w:t>
      </w:r>
      <w:r>
        <w:t xml:space="preserve">the lot 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Orphanages.</w:t>
      </w:r>
      <w:r>
        <w:t xml:space="preserve"> </w:t>
      </w:r>
      <w:r>
        <w:t xml:space="preserve">A community residence for children providing care or supervision, or both, to not</w:t>
      </w:r>
      <w:r>
        <w:t xml:space="preserve"> </w:t>
      </w:r>
      <w:r>
        <w:t xml:space="preserve">more than eight children, including those of the caregiver, and licensed by the state</w:t>
      </w:r>
      <w:r>
        <w:t xml:space="preserve"> </w:t>
      </w:r>
      <w:r>
        <w:t xml:space="preserve">pursuant to Chapter 72.1 of Title 42.</w:t>
      </w:r>
    </w:p>
    <w:p>
      <w:pPr>
        <w:pStyle w:val="BodyText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district established in a zoning ordinance that is superimposed on one or more</w:t>
      </w:r>
      <w:r>
        <w:t xml:space="preserve"> </w:t>
      </w:r>
      <w:r>
        <w:t xml:space="preserve">districts or parts of districts and that imposes specified requirements in addition</w:t>
      </w:r>
      <w:r>
        <w:t xml:space="preserve"> </w:t>
      </w:r>
      <w:r>
        <w:t xml:space="preserve">to, but not less, than those otherwise applicable for the underlying zone.</w:t>
      </w:r>
    </w:p>
    <w:p>
      <w:pPr>
        <w:pStyle w:val="BodyText"/>
      </w:pPr>
      <w:r>
        <w:rPr>
          <w:i/>
          <w:iCs/>
        </w:rPr>
        <w:t xml:space="preserve">Parking area.</w:t>
      </w:r>
      <w:r>
        <w:t xml:space="preserve"> </w:t>
      </w:r>
      <w:r>
        <w:t xml:space="preserve">A site or portion thereof, devoted to the off-street parking of vehicles, including</w:t>
      </w:r>
      <w:r>
        <w:t xml:space="preserve"> </w:t>
      </w:r>
      <w:r>
        <w:t xml:space="preserve">parking spaces, aisles, access drives and landscaped areas and providing vehicular</w:t>
      </w:r>
      <w:r>
        <w:t xml:space="preserve"> </w:t>
      </w:r>
      <w:r>
        <w:t xml:space="preserve">access to a public or private street in a forward motion.</w:t>
      </w:r>
    </w:p>
    <w:p>
      <w:pPr>
        <w:pStyle w:val="BodyText"/>
      </w:pPr>
      <w:r>
        <w:rPr>
          <w:i/>
          <w:iCs/>
        </w:rPr>
        <w:t xml:space="preserve">Parking space.</w:t>
      </w:r>
      <w:r>
        <w:t xml:space="preserve"> </w:t>
      </w:r>
      <w:r>
        <w:t xml:space="preserve">An off-street space available for the parking of one motor vehicle, and having direct</w:t>
      </w:r>
      <w:r>
        <w:t xml:space="preserve"> </w:t>
      </w:r>
      <w:r>
        <w:t xml:space="preserve">usable access to a street.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which a particular use or process</w:t>
      </w:r>
      <w:r>
        <w:t xml:space="preserve"> </w:t>
      </w:r>
      <w:r>
        <w:t xml:space="preserve">either must meet or may not exceed.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Planned development.</w:t>
      </w:r>
      <w:r>
        <w:t xml:space="preserve"> </w:t>
      </w:r>
      <w:r>
        <w:t xml:space="preserve">A land development project, as defined herein, and developed according to plan as</w:t>
      </w:r>
      <w:r>
        <w:t xml:space="preserve"> </w:t>
      </w:r>
      <w:r>
        <w:t xml:space="preserve">a single entity and containing one or more structures and/or uses with appurtenant</w:t>
      </w:r>
      <w:r>
        <w:t xml:space="preserve"> </w:t>
      </w:r>
      <w:r>
        <w:t xml:space="preserve">common areas.</w:t>
      </w:r>
    </w:p>
    <w:p>
      <w:pPr>
        <w:pStyle w:val="BodyText"/>
      </w:pPr>
      <w:r>
        <w:rPr>
          <w:i/>
          <w:iCs/>
        </w:rPr>
        <w:t xml:space="preserve">Portable temporary storage unit (PTSU).</w:t>
      </w:r>
      <w:r>
        <w:t xml:space="preserve"> </w:t>
      </w:r>
      <w:r>
        <w:t xml:space="preserve">A reuseable container fabricated of metal, wood or other combination of materials</w:t>
      </w:r>
      <w:r>
        <w:t xml:space="preserve"> </w:t>
      </w:r>
      <w:r>
        <w:t xml:space="preserve">delivered via truck or trailer for the purpose of providing storage of equipment,</w:t>
      </w:r>
      <w:r>
        <w:t xml:space="preserve"> </w:t>
      </w:r>
      <w:r>
        <w:t xml:space="preserve">inventory, supplies, furniture, household goods or other commodities. Said unit shall</w:t>
      </w:r>
      <w:r>
        <w:t xml:space="preserve"> </w:t>
      </w:r>
      <w:r>
        <w:t xml:space="preserve">possess no wheels, axles or any independent mode of transport.</w:t>
      </w:r>
    </w:p>
    <w:p>
      <w:pPr>
        <w:pStyle w:val="BodyText"/>
      </w:pPr>
      <w:r>
        <w:rPr>
          <w:i/>
          <w:iCs/>
        </w:rPr>
        <w:t xml:space="preserve">Preapplication conference.</w:t>
      </w:r>
      <w:r>
        <w:t xml:space="preserve"> </w:t>
      </w:r>
      <w:r>
        <w:t xml:space="preserve">A review meeting of a proposed development held between applicants and reviewing</w:t>
      </w:r>
      <w:r>
        <w:t xml:space="preserve"> </w:t>
      </w:r>
      <w:r>
        <w:t xml:space="preserve">agencies as permitted by law and municipal ordinance, before formal submission of</w:t>
      </w:r>
      <w:r>
        <w:t xml:space="preserve"> </w:t>
      </w:r>
      <w:r>
        <w:t xml:space="preserve">an application for a permit or for development approval.</w:t>
      </w:r>
    </w:p>
    <w:p>
      <w:pPr>
        <w:pStyle w:val="BodyText"/>
      </w:pPr>
      <w:r>
        <w:rPr>
          <w:i/>
          <w:iCs/>
        </w:rPr>
        <w:t xml:space="preserve">Principal use.</w:t>
      </w:r>
      <w:r>
        <w:t xml:space="preserve"> </w:t>
      </w:r>
      <w:r>
        <w:t xml:space="preserve">The main or primary purpose for which a structure and/or lot is designed or intended,</w:t>
      </w:r>
      <w:r>
        <w:t xml:space="preserve"> </w:t>
      </w:r>
      <w:r>
        <w:t xml:space="preserve">or for which a structure can be used, occupied or maintained under this ordinance.</w:t>
      </w:r>
    </w:p>
    <w:p>
      <w:pPr>
        <w:pStyle w:val="BodyText"/>
      </w:pPr>
      <w:r>
        <w:rPr>
          <w:i/>
          <w:iCs/>
        </w:rPr>
        <w:t xml:space="preserve">Professional and business services.</w:t>
      </w:r>
      <w:r>
        <w:t xml:space="preserve"> </w:t>
      </w:r>
      <w:r>
        <w:t xml:space="preserve">Activities such as banking and associated services, financial services, real estate,</w:t>
      </w:r>
      <w:r>
        <w:t xml:space="preserve"> </w:t>
      </w:r>
      <w:r>
        <w:t xml:space="preserve">management, tax consulting, engineering, accounting, photography, art or business</w:t>
      </w:r>
      <w:r>
        <w:t xml:space="preserve"> </w:t>
      </w:r>
      <w:r>
        <w:t xml:space="preserve">schooling, day care services, medical services.</w:t>
      </w:r>
    </w:p>
    <w:p>
      <w:pPr>
        <w:pStyle w:val="BodyText"/>
      </w:pPr>
      <w:r>
        <w:rPr>
          <w:i/>
          <w:iCs/>
        </w:rPr>
        <w:t xml:space="preserve">Public shoreline accessway.</w:t>
      </w:r>
      <w:r>
        <w:t xml:space="preserve"> </w:t>
      </w:r>
      <w:r>
        <w:t xml:space="preserve">An unobstructed path or corridor from a public thoroughfare or facility leading to</w:t>
      </w:r>
      <w:r>
        <w:t xml:space="preserve"> </w:t>
      </w:r>
      <w:r>
        <w:t xml:space="preserve">or along the Narragansett Bay and/or Atlantic Ocean shoreline areas below the mean</w:t>
      </w:r>
      <w:r>
        <w:t xml:space="preserve"> </w:t>
      </w:r>
      <w:r>
        <w:t xml:space="preserve">high water mark.</w:t>
      </w:r>
    </w:p>
    <w:p>
      <w:pPr>
        <w:pStyle w:val="BodyText"/>
      </w:pPr>
      <w:r>
        <w:rPr>
          <w:i/>
          <w:iCs/>
        </w:rPr>
        <w:t xml:space="preserve">Reconstruction.</w:t>
      </w:r>
      <w:r>
        <w:t xml:space="preserve"> </w:t>
      </w:r>
      <w:r>
        <w:t xml:space="preserve">Structural modifications affecting the integrity of the building.</w:t>
      </w:r>
    </w:p>
    <w:p>
      <w:pPr>
        <w:pStyle w:val="BodyText"/>
      </w:pPr>
      <w:r>
        <w:rPr>
          <w:i/>
          <w:iCs/>
        </w:rPr>
        <w:t xml:space="preserve">Residence zone or residential zone.</w:t>
      </w:r>
      <w:r>
        <w:t xml:space="preserve"> </w:t>
      </w:r>
      <w:r>
        <w:t xml:space="preserve">Each of the following zoning districts: R-80, R-40, R-20, R-10, R-10A.</w:t>
      </w:r>
    </w:p>
    <w:p>
      <w:pPr>
        <w:pStyle w:val="BodyText"/>
      </w:pPr>
      <w:r>
        <w:rPr>
          <w:i/>
          <w:iCs/>
        </w:rPr>
        <w:t xml:space="preserve">Restaurant.</w:t>
      </w:r>
      <w:r>
        <w:t xml:space="preserve"> </w:t>
      </w:r>
      <w:r>
        <w:t xml:space="preserve">A business enterprise engaged in serving and preparing food and beverages selected</w:t>
      </w:r>
      <w:r>
        <w:t xml:space="preserve"> </w:t>
      </w:r>
      <w:r>
        <w:t xml:space="preserve">from a full menu by patrons seated at a table or counter, usually served by a waiter</w:t>
      </w:r>
      <w:r>
        <w:t xml:space="preserve"> </w:t>
      </w:r>
      <w:r>
        <w:t xml:space="preserve">or waitress, and consumed on the premises. Alcoholic beverages may also be served</w:t>
      </w:r>
      <w:r>
        <w:t xml:space="preserve"> </w:t>
      </w:r>
      <w:r>
        <w:t xml:space="preserve">for consumption on the premises.</w:t>
      </w:r>
    </w:p>
    <w:p>
      <w:pPr>
        <w:pStyle w:val="BodyText"/>
      </w:pPr>
      <w:r>
        <w:rPr>
          <w:i/>
          <w:iCs/>
        </w:rPr>
        <w:t xml:space="preserve">Restaurant, drive-through.</w:t>
      </w:r>
      <w:r>
        <w:t xml:space="preserve"> </w:t>
      </w:r>
      <w:r>
        <w:t xml:space="preserve">A business enterprise engaged entirely or in part in serving and preparing food and</w:t>
      </w:r>
      <w:r>
        <w:t xml:space="preserve"> </w:t>
      </w:r>
      <w:r>
        <w:t xml:space="preserve">beverages from a menu selected by patrons ordering from a vehicle via a drive-up window</w:t>
      </w:r>
      <w:r>
        <w:t xml:space="preserve"> </w:t>
      </w:r>
      <w:r>
        <w:t xml:space="preserve">or intercom, and which delivers the food to the patrons seated in the vehicle.</w:t>
      </w:r>
    </w:p>
    <w:p>
      <w:pPr>
        <w:pStyle w:val="BodyText"/>
      </w:pPr>
      <w:r>
        <w:rPr>
          <w:i/>
          <w:iCs/>
        </w:rPr>
        <w:t xml:space="preserve">Restaurant, fast food.</w:t>
      </w:r>
      <w:r>
        <w:t xml:space="preserve"> </w:t>
      </w:r>
      <w:r>
        <w:t xml:space="preserve">A business enterprise primarily engaged in the retail sale of food and beverages</w:t>
      </w:r>
      <w:r>
        <w:t xml:space="preserve"> </w:t>
      </w:r>
      <w:r>
        <w:t xml:space="preserve">served in disposable containers and selected by patrons from a limited number of prepared,</w:t>
      </w:r>
      <w:r>
        <w:t xml:space="preserve"> </w:t>
      </w:r>
      <w:r>
        <w:t xml:space="preserve">specialized items, including but not limited to hamburgers, chicken, fish and chips,</w:t>
      </w:r>
      <w:r>
        <w:t xml:space="preserve"> </w:t>
      </w:r>
      <w:r>
        <w:t xml:space="preserve">tacos and hot dogs, for consumption either on or off the premises, in a facility where</w:t>
      </w:r>
      <w:r>
        <w:t xml:space="preserve"> </w:t>
      </w:r>
      <w:r>
        <w:t xml:space="preserve">all or a substantial portion of the sales is by standup service at a counter or drive-through</w:t>
      </w:r>
      <w:r>
        <w:t xml:space="preserve"> </w:t>
      </w:r>
      <w:r>
        <w:t xml:space="preserve">service. Such use, however, shall not include bakeries, delicatessens or such similar</w:t>
      </w:r>
      <w:r>
        <w:t xml:space="preserve"> </w:t>
      </w:r>
      <w:r>
        <w:t xml:space="preserve">types of retail establishments selling pizza, grinders and/or submarine sandwiches.</w:t>
      </w:r>
    </w:p>
    <w:p>
      <w:pPr>
        <w:pStyle w:val="BodyText"/>
      </w:pPr>
      <w:r>
        <w:rPr>
          <w:i/>
          <w:iCs/>
        </w:rPr>
        <w:t xml:space="preserve">Rhode Island Housing.</w:t>
      </w:r>
      <w:r>
        <w:t xml:space="preserve"> </w:t>
      </w:r>
      <w:r>
        <w:t xml:space="preserve">The Rhode Island Housing and Mortgage Finance Corporation, an agency of the State</w:t>
      </w:r>
      <w:r>
        <w:t xml:space="preserve"> </w:t>
      </w:r>
      <w:r>
        <w:t xml:space="preserve">of Rhode Island.</w:t>
      </w:r>
    </w:p>
    <w:p>
      <w:pPr>
        <w:pStyle w:val="BodyText"/>
      </w:pPr>
      <w:r>
        <w:rPr>
          <w:i/>
          <w:iCs/>
        </w:rPr>
        <w:t xml:space="preserve">Road, private.</w:t>
      </w:r>
      <w:r>
        <w:t xml:space="preserve"> </w:t>
      </w:r>
      <w:r>
        <w:t xml:space="preserve">Any street or way over which the public does not have the right to travel except</w:t>
      </w:r>
      <w:r>
        <w:t xml:space="preserve"> </w:t>
      </w:r>
      <w:r>
        <w:t xml:space="preserve">with the consent of the owner thereof.</w:t>
      </w:r>
    </w:p>
    <w:p>
      <w:pPr>
        <w:pStyle w:val="BodyText"/>
      </w:pPr>
      <w:r>
        <w:rPr>
          <w:i/>
          <w:iCs/>
        </w:rPr>
        <w:t xml:space="preserve">Room, habitable.</w:t>
      </w:r>
      <w:r>
        <w:t xml:space="preserve"> </w:t>
      </w:r>
      <w:r>
        <w:t xml:space="preserve">A living room, dining room, sleeping room, kitchen, or other room in a residential</w:t>
      </w:r>
      <w:r>
        <w:t xml:space="preserve"> </w:t>
      </w:r>
      <w:r>
        <w:t xml:space="preserve">structure which is not a bath or toilet room and is not used exclusively for storage</w:t>
      </w:r>
      <w:r>
        <w:t xml:space="preserve"> </w:t>
      </w:r>
      <w:r>
        <w:t xml:space="preserve">or accessory purposes.</w:t>
      </w:r>
    </w:p>
    <w:p>
      <w:pPr>
        <w:pStyle w:val="BodyText"/>
      </w:pPr>
      <w:r>
        <w:rPr>
          <w:i/>
          <w:iCs/>
        </w:rPr>
        <w:t xml:space="preserve">Sand dunes.</w:t>
      </w:r>
      <w:r>
        <w:t xml:space="preserve"> </w:t>
      </w:r>
      <w:r>
        <w:t xml:space="preserve">Naturally occurring accumulations of sand in ridges or mounds landward of the beach.</w:t>
      </w:r>
    </w:p>
    <w:p>
      <w:pPr>
        <w:pStyle w:val="BodyText"/>
      </w:pPr>
      <w:r>
        <w:rPr>
          <w:i/>
          <w:iCs/>
        </w:rPr>
        <w:t xml:space="preserve">Sediment.</w:t>
      </w:r>
      <w:r>
        <w:t xml:space="preserve"> </w:t>
      </w:r>
      <w:r>
        <w:t xml:space="preserve">Solid material, either mineral or organic, that is in suspension, is transported,</w:t>
      </w:r>
      <w:r>
        <w:t xml:space="preserve"> </w:t>
      </w:r>
      <w:r>
        <w:t xml:space="preserve">or has been moved from its site of origin by erosion.</w:t>
      </w:r>
    </w:p>
    <w:p>
      <w:pPr>
        <w:pStyle w:val="BodyText"/>
      </w:pPr>
      <w:r>
        <w:rPr>
          <w:i/>
          <w:iCs/>
        </w:rPr>
        <w:t xml:space="preserve">Setback line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Shopping center.</w:t>
      </w:r>
      <w:r>
        <w:t xml:space="preserve"> </w:t>
      </w:r>
      <w:r>
        <w:t xml:space="preserve">A group of commercial establishments, planned, developed, owned and managed as a</w:t>
      </w:r>
      <w:r>
        <w:t xml:space="preserve"> </w:t>
      </w:r>
      <w:r>
        <w:t xml:space="preserve">unit, with off-street parking provided on the property; or any group of commercial</w:t>
      </w:r>
      <w:r>
        <w:t xml:space="preserve"> </w:t>
      </w:r>
      <w:r>
        <w:t xml:space="preserve">establishments sharing common walls; or a series of two or more separately owned establishments</w:t>
      </w:r>
      <w:r>
        <w:t xml:space="preserve"> </w:t>
      </w:r>
      <w:r>
        <w:t xml:space="preserve">which share a common parking lot with spaces for at least ten cars.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Any permanent or temporary device or structure which has the following characteristics:</w:t>
      </w:r>
    </w:p>
    <w:p>
      <w:pPr>
        <w:pStyle w:val="Compact"/>
        <w:numPr>
          <w:ilvl w:val="0"/>
          <w:numId w:val="1034"/>
        </w:numPr>
      </w:pPr>
    </w:p>
    <w:p>
      <w:pPr>
        <w:numPr>
          <w:ilvl w:val="1"/>
          <w:numId w:val="1035"/>
        </w:numPr>
      </w:pPr>
      <w:r>
        <w:t xml:space="preserve">(a)</w:t>
      </w:r>
      <w:r>
        <w:t xml:space="preserve"> </w:t>
      </w:r>
      <w:r>
        <w:t xml:space="preserve">Is freestanding or attached to a building or structure; and</w:t>
      </w:r>
    </w:p>
    <w:p>
      <w:pPr>
        <w:numPr>
          <w:ilvl w:val="1"/>
          <w:numId w:val="1035"/>
        </w:numPr>
      </w:pPr>
      <w:r>
        <w:t xml:space="preserve">(b)</w:t>
      </w:r>
      <w:r>
        <w:t xml:space="preserve"> </w:t>
      </w:r>
      <w:r>
        <w:t xml:space="preserve">Is painted, represented or reproduced; and</w:t>
      </w:r>
    </w:p>
    <w:p>
      <w:pPr>
        <w:numPr>
          <w:ilvl w:val="1"/>
          <w:numId w:val="1035"/>
        </w:numPr>
      </w:pPr>
      <w:r>
        <w:t xml:space="preserve">(c)</w:t>
      </w:r>
      <w:r>
        <w:t xml:space="preserve"> </w:t>
      </w:r>
      <w:r>
        <w:t xml:space="preserve">Is inside or outside any building or structure; and</w:t>
      </w:r>
    </w:p>
    <w:p>
      <w:pPr>
        <w:numPr>
          <w:ilvl w:val="1"/>
          <w:numId w:val="1035"/>
        </w:numPr>
      </w:pPr>
      <w:r>
        <w:t xml:space="preserve">(d)</w:t>
      </w:r>
      <w:r>
        <w:t xml:space="preserve"> </w:t>
      </w:r>
      <w:r>
        <w:t xml:space="preserve">Displays, reproduces or includes any letter, word, name, number, model, symbol, insignia,</w:t>
      </w:r>
      <w:r>
        <w:t xml:space="preserve"> </w:t>
      </w:r>
      <w:r>
        <w:t xml:space="preserve">design, device, representation, trademark or flag; and</w:t>
      </w:r>
    </w:p>
    <w:p>
      <w:pPr>
        <w:numPr>
          <w:ilvl w:val="1"/>
          <w:numId w:val="1035"/>
        </w:numPr>
      </w:pPr>
      <w:r>
        <w:t xml:space="preserve">(e)</w:t>
      </w:r>
      <w:r>
        <w:t xml:space="preserve"> </w:t>
      </w:r>
      <w:r>
        <w:t xml:space="preserve">Is used to identify the premises or occupant or owner of the premises; or</w:t>
      </w:r>
    </w:p>
    <w:p>
      <w:pPr>
        <w:numPr>
          <w:ilvl w:val="1"/>
          <w:numId w:val="1035"/>
        </w:numPr>
      </w:pPr>
      <w:r>
        <w:t xml:space="preserve">(f)</w:t>
      </w:r>
      <w:r>
        <w:t xml:space="preserve"> </w:t>
      </w:r>
      <w:r>
        <w:t xml:space="preserve">Is used to advertise or call attention to any trade, business, profession, industry,</w:t>
      </w:r>
      <w:r>
        <w:t xml:space="preserve"> </w:t>
      </w:r>
      <w:r>
        <w:t xml:space="preserve">service, or other activity; or</w:t>
      </w:r>
    </w:p>
    <w:p>
      <w:pPr>
        <w:numPr>
          <w:ilvl w:val="1"/>
          <w:numId w:val="1035"/>
        </w:numPr>
      </w:pPr>
      <w:r>
        <w:t xml:space="preserve">(g)</w:t>
      </w:r>
      <w:r>
        <w:t xml:space="preserve"> </w:t>
      </w:r>
      <w:r>
        <w:t xml:space="preserve">Is used to advertise any product or item or the sale or rental or use of all or part</w:t>
      </w:r>
      <w:r>
        <w:t xml:space="preserve"> </w:t>
      </w:r>
      <w:r>
        <w:t xml:space="preserve">of any premises, including that upon which it is displayed; or</w:t>
      </w:r>
    </w:p>
    <w:p>
      <w:pPr>
        <w:numPr>
          <w:ilvl w:val="1"/>
          <w:numId w:val="1035"/>
        </w:numPr>
      </w:pPr>
      <w:r>
        <w:t xml:space="preserve">(h)</w:t>
      </w:r>
      <w:r>
        <w:t xml:space="preserve"> </w:t>
      </w:r>
      <w:r>
        <w:t xml:space="preserve">Is used to direct vehicular or pedestrian traffic, other than state, county or municipal</w:t>
      </w:r>
      <w:r>
        <w:t xml:space="preserve"> </w:t>
      </w:r>
      <w:r>
        <w:t xml:space="preserve">highway and roadway markers; or</w:t>
      </w:r>
    </w:p>
    <w:p>
      <w:pPr>
        <w:numPr>
          <w:ilvl w:val="1"/>
          <w:numId w:val="1035"/>
        </w:numPr>
      </w:pPr>
      <w:r>
        <w:t xml:space="preserve">(i)</w:t>
      </w:r>
      <w:r>
        <w:t xml:space="preserve"> </w:t>
      </w:r>
      <w:r>
        <w:t xml:space="preserve">Is used to advertise or promote the interest of any person.</w:t>
      </w:r>
    </w:p>
    <w:p>
      <w:pPr>
        <w:pStyle w:val="FirstParagraph"/>
      </w:pPr>
      <w:r>
        <w:t xml:space="preserve">The word "sign" shall not be construed to mean any sign in the interior of any structure</w:t>
      </w:r>
      <w:r>
        <w:t xml:space="preserve"> </w:t>
      </w:r>
      <w:r>
        <w:t xml:space="preserve">unless such sign is displayed within the view of persons who are passing on a street</w:t>
      </w:r>
      <w:r>
        <w:t xml:space="preserve"> </w:t>
      </w:r>
      <w:r>
        <w:t xml:space="preserve">or are in a parking lot.</w:t>
      </w:r>
    </w:p>
    <w:p>
      <w:pPr>
        <w:pStyle w:val="BodyText"/>
      </w:pPr>
      <w:r>
        <w:rPr>
          <w:i/>
          <w:iCs/>
        </w:rPr>
        <w:t xml:space="preserve">Sign, announcement.</w:t>
      </w:r>
      <w:r>
        <w:t xml:space="preserve"> </w:t>
      </w:r>
      <w:r>
        <w:t xml:space="preserve">An outdoor sign within the view of persons passing on a public street, which bears</w:t>
      </w:r>
      <w:r>
        <w:t xml:space="preserve"> </w:t>
      </w:r>
      <w:r>
        <w:t xml:space="preserve">an advertisement relating to the premises on which the sign is located.</w:t>
      </w:r>
    </w:p>
    <w:p>
      <w:pPr>
        <w:pStyle w:val="BodyText"/>
      </w:pPr>
      <w:r>
        <w:rPr>
          <w:i/>
          <w:iCs/>
        </w:rPr>
        <w:t xml:space="preserve">Sign area.</w:t>
      </w:r>
      <w:r>
        <w:t xml:space="preserve"> </w:t>
      </w:r>
      <w:r>
        <w:t xml:space="preserve">The area of the smallest triangle, rectangle, or circle which can wholly enclose</w:t>
      </w:r>
      <w:r>
        <w:t xml:space="preserve"> </w:t>
      </w:r>
      <w:r>
        <w:t xml:space="preserve">the surface area of the sign. All visible faces of a multifaced sign shall be counted</w:t>
      </w:r>
      <w:r>
        <w:t xml:space="preserve"> </w:t>
      </w:r>
      <w:r>
        <w:t xml:space="preserve">separately and then totaled in calculating sign area, except that on dual-faced signs</w:t>
      </w:r>
      <w:r>
        <w:t xml:space="preserve"> </w:t>
      </w:r>
      <w:r>
        <w:t xml:space="preserve">where two faces are parallel, only one side shall be counted. Three-dimensional signs</w:t>
      </w:r>
      <w:r>
        <w:t xml:space="preserve"> </w:t>
      </w:r>
      <w:r>
        <w:t xml:space="preserve">shall be treated as dual-faced signs, i.e., the total sign area shall be twice the</w:t>
      </w:r>
      <w:r>
        <w:t xml:space="preserve"> </w:t>
      </w:r>
      <w:r>
        <w:t xml:space="preserve">area of the smallest triangle, rectangle or circle which can totally circumscribe</w:t>
      </w:r>
      <w:r>
        <w:t xml:space="preserve"> </w:t>
      </w:r>
      <w:r>
        <w:t xml:space="preserve">the sign in the plane of its largest dimension. Frames and structural members which</w:t>
      </w:r>
      <w:r>
        <w:t xml:space="preserve"> </w:t>
      </w:r>
      <w:r>
        <w:t xml:space="preserve">do not meet the above definition of sign shall not be included in the computation</w:t>
      </w:r>
      <w:r>
        <w:t xml:space="preserve"> </w:t>
      </w:r>
      <w:r>
        <w:t xml:space="preserve">of sign area.</w:t>
      </w:r>
    </w:p>
    <w:p>
      <w:pPr>
        <w:pStyle w:val="BodyText"/>
      </w:pPr>
      <w:r>
        <w:rPr>
          <w:i/>
          <w:iCs/>
        </w:rPr>
        <w:t xml:space="preserve">Sign, business.</w:t>
      </w:r>
      <w:r>
        <w:t xml:space="preserve"> </w:t>
      </w:r>
      <w:r>
        <w:t xml:space="preserve">A sign which identifies or advertises a permitted business, including permitted home</w:t>
      </w:r>
      <w:r>
        <w:t xml:space="preserve"> </w:t>
      </w:r>
      <w:r>
        <w:t xml:space="preserve">occupations, which is located on the premises where such sign is located.</w:t>
      </w:r>
    </w:p>
    <w:p>
      <w:pPr>
        <w:pStyle w:val="BodyText"/>
      </w:pPr>
      <w:r>
        <w:rPr>
          <w:i/>
          <w:iCs/>
        </w:rPr>
        <w:t xml:space="preserve">Sign, electric.</w:t>
      </w:r>
      <w:r>
        <w:t xml:space="preserve"> </w:t>
      </w:r>
      <w:r>
        <w:t xml:space="preserve">A sign which provides artificial light directly or through any transparent or translucent</w:t>
      </w:r>
      <w:r>
        <w:t xml:space="preserve"> </w:t>
      </w:r>
      <w:r>
        <w:t xml:space="preserve">material.</w:t>
      </w:r>
    </w:p>
    <w:p>
      <w:pPr>
        <w:pStyle w:val="BodyText"/>
      </w:pPr>
      <w:r>
        <w:rPr>
          <w:i/>
          <w:iCs/>
        </w:rPr>
        <w:t xml:space="preserve">Sign, freestanding.</w:t>
      </w:r>
      <w:r>
        <w:t xml:space="preserve"> </w:t>
      </w:r>
      <w:r>
        <w:t xml:space="preserve">A sign not supported by a wall or screening surface.</w:t>
      </w:r>
    </w:p>
    <w:p>
      <w:pPr>
        <w:pStyle w:val="BodyText"/>
      </w:pPr>
      <w:r>
        <w:rPr>
          <w:i/>
          <w:iCs/>
        </w:rPr>
        <w:t xml:space="preserve">Sign, identification.</w:t>
      </w:r>
      <w:r>
        <w:t xml:space="preserve"> </w:t>
      </w:r>
      <w:r>
        <w:t xml:space="preserve">An outdoor sign displaying the name and address of the occupant or identifying a</w:t>
      </w:r>
      <w:r>
        <w:t xml:space="preserve"> </w:t>
      </w:r>
      <w:r>
        <w:t xml:space="preserve">permitted use or an accessory use, and which is at most 1½ square feet in area.</w:t>
      </w:r>
    </w:p>
    <w:p>
      <w:pPr>
        <w:pStyle w:val="BodyText"/>
      </w:pPr>
      <w:r>
        <w:rPr>
          <w:i/>
          <w:iCs/>
        </w:rPr>
        <w:t xml:space="preserve">Sign, illuminated.</w:t>
      </w:r>
      <w:r>
        <w:t xml:space="preserve"> </w:t>
      </w:r>
      <w:r>
        <w:t xml:space="preserve">A sign illuminated by artificial light focused upon or directed chiefly at the surface</w:t>
      </w:r>
      <w:r>
        <w:t xml:space="preserve"> </w:t>
      </w:r>
      <w:r>
        <w:t xml:space="preserve">of the sign.</w:t>
      </w:r>
    </w:p>
    <w:p>
      <w:pPr>
        <w:pStyle w:val="BodyText"/>
      </w:pPr>
      <w:r>
        <w:rPr>
          <w:i/>
          <w:iCs/>
        </w:rPr>
        <w:t xml:space="preserve">Sign, nonconforming use.</w:t>
      </w:r>
      <w:r>
        <w:t xml:space="preserve"> </w:t>
      </w:r>
      <w:r>
        <w:t xml:space="preserve">A sign which identifies or advertises a use on the premises which is not allowed</w:t>
      </w:r>
      <w:r>
        <w:t xml:space="preserve"> </w:t>
      </w:r>
      <w:r>
        <w:t xml:space="preserve">under this zoning ordinance.</w:t>
      </w:r>
    </w:p>
    <w:p>
      <w:pPr>
        <w:pStyle w:val="BodyText"/>
      </w:pPr>
      <w:r>
        <w:rPr>
          <w:i/>
          <w:iCs/>
        </w:rPr>
        <w:t xml:space="preserve">Sign plaza.</w:t>
      </w:r>
      <w:r>
        <w:t xml:space="preserve"> </w:t>
      </w:r>
      <w:r>
        <w:t xml:space="preserve">An area established and maintained by the Town of Narragansett, or other approved</w:t>
      </w:r>
      <w:r>
        <w:t xml:space="preserve"> </w:t>
      </w:r>
      <w:r>
        <w:t xml:space="preserve">organization as specified in this ordinance, where approved informational and directional</w:t>
      </w:r>
      <w:r>
        <w:t xml:space="preserve"> </w:t>
      </w:r>
      <w:r>
        <w:t xml:space="preserve">signs are grouped.</w:t>
      </w:r>
    </w:p>
    <w:p>
      <w:pPr>
        <w:pStyle w:val="BodyText"/>
      </w:pPr>
      <w:r>
        <w:rPr>
          <w:i/>
          <w:iCs/>
        </w:rPr>
        <w:t xml:space="preserve">Sign, residential.</w:t>
      </w:r>
      <w:r>
        <w:t xml:space="preserve"> </w:t>
      </w:r>
      <w:r>
        <w:t xml:space="preserve">A sign, other than the name and address of the resident, which identifies the residential</w:t>
      </w:r>
      <w:r>
        <w:t xml:space="preserve"> </w:t>
      </w:r>
      <w:r>
        <w:t xml:space="preserve">premises on which it is located.</w:t>
      </w:r>
    </w:p>
    <w:p>
      <w:pPr>
        <w:pStyle w:val="BodyText"/>
      </w:pPr>
      <w:r>
        <w:rPr>
          <w:i/>
          <w:iCs/>
        </w:rPr>
        <w:t xml:space="preserve">Sign, wall-mounted.</w:t>
      </w:r>
      <w:r>
        <w:t xml:space="preserve"> </w:t>
      </w:r>
      <w:r>
        <w:t xml:space="preserve">A sign which is attached directly to or painted upon a wall or screening surface,</w:t>
      </w:r>
      <w:r>
        <w:t xml:space="preserve"> </w:t>
      </w:r>
      <w:r>
        <w:t xml:space="preserve">and which does not project more than 12 inches therefrom. Signs located inside a building</w:t>
      </w:r>
      <w:r>
        <w:t xml:space="preserve"> </w:t>
      </w:r>
      <w:r>
        <w:t xml:space="preserve">and intended to be visible from areas off the property or from a parking lot shall</w:t>
      </w:r>
      <w:r>
        <w:t xml:space="preserve"> </w:t>
      </w:r>
      <w:r>
        <w:t xml:space="preserve">be considered wall-mounted signs.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or more lots on which is shown the existing and/or the</w:t>
      </w:r>
      <w:r>
        <w:t xml:space="preserve"> </w:t>
      </w:r>
      <w:r>
        <w:t xml:space="preserve">proposed conditions of the lot.</w:t>
      </w:r>
    </w:p>
    <w:p>
      <w:pPr>
        <w:pStyle w:val="BodyText"/>
      </w:pPr>
      <w:r>
        <w:rPr>
          <w:i/>
          <w:iCs/>
        </w:rPr>
        <w:t xml:space="preserve">Site plan review and approval.</w:t>
      </w:r>
      <w:r>
        <w:t xml:space="preserve"> </w:t>
      </w:r>
      <w:r>
        <w:t xml:space="preserve">The procedure, set forth in Section 11 of this ordinance, by which the town planning board and zoning board of review evaluate</w:t>
      </w:r>
      <w:r>
        <w:t xml:space="preserve"> </w:t>
      </w:r>
      <w:r>
        <w:t xml:space="preserve">whether a proposed development project will comply with all applicable development</w:t>
      </w:r>
      <w:r>
        <w:t xml:space="preserve"> </w:t>
      </w:r>
      <w:r>
        <w:t xml:space="preserve">and performance standards in this ordinance.</w:t>
      </w:r>
    </w:p>
    <w:p>
      <w:pPr>
        <w:pStyle w:val="BodyText"/>
      </w:pPr>
      <w:r>
        <w:rPr>
          <w:i/>
          <w:iCs/>
        </w:rPr>
        <w:t xml:space="preserve">Softscape.</w:t>
      </w:r>
      <w:r>
        <w:t xml:space="preserve"> </w:t>
      </w:r>
      <w:r>
        <w:t xml:space="preserve">All area of a property that is not encompassed by the definition of hardscape. This</w:t>
      </w:r>
      <w:r>
        <w:t xml:space="preserve"> </w:t>
      </w:r>
      <w:r>
        <w:t xml:space="preserve">is defined as permeable areas planted with trees, shrubs, vegetative ground cover</w:t>
      </w:r>
      <w:r>
        <w:t xml:space="preserve"> </w:t>
      </w:r>
      <w:r>
        <w:t xml:space="preserve">or ornamental plantings.</w:t>
      </w:r>
    </w:p>
    <w:p>
      <w:pPr>
        <w:pStyle w:val="BodyText"/>
      </w:pPr>
      <w:r>
        <w:rPr>
          <w:i/>
          <w:iCs/>
        </w:rPr>
        <w:t xml:space="preserve">Solar energy collector.</w:t>
      </w:r>
      <w:r>
        <w:t xml:space="preserve"> </w:t>
      </w:r>
      <w:r>
        <w:t xml:space="preserve">A device or combination of devices which relies upon solar radiation as an energy</w:t>
      </w:r>
      <w:r>
        <w:t xml:space="preserve"> </w:t>
      </w:r>
      <w:r>
        <w:t xml:space="preserve">source, and which is used to heat or cool a building, to heat water, or to generate</w:t>
      </w:r>
      <w:r>
        <w:t xml:space="preserve"> </w:t>
      </w:r>
      <w:r>
        <w:t xml:space="preserve">electricity.</w:t>
      </w:r>
    </w:p>
    <w:p>
      <w:pPr>
        <w:pStyle w:val="BodyText"/>
      </w:pPr>
      <w:r>
        <w:rPr>
          <w:i/>
          <w:iCs/>
        </w:rPr>
        <w:t xml:space="preserve">Special use.</w:t>
      </w:r>
      <w:r>
        <w:t xml:space="preserve"> </w:t>
      </w:r>
      <w:r>
        <w:t xml:space="preserve">A regulated use which is permitted pursuant to the special-use permit issued by the</w:t>
      </w:r>
      <w:r>
        <w:t xml:space="preserve"> </w:t>
      </w:r>
      <w:r>
        <w:t xml:space="preserve">authorized governmental entity, pursuant to G.L. 1956, § 45-24.42; formerly referred</w:t>
      </w:r>
      <w:r>
        <w:t xml:space="preserve"> </w:t>
      </w:r>
      <w:r>
        <w:t xml:space="preserve">to as a special exception.</w:t>
      </w:r>
    </w:p>
    <w:p>
      <w:pPr>
        <w:pStyle w:val="BodyText"/>
      </w:pPr>
      <w:r>
        <w:rPr>
          <w:i/>
          <w:iCs/>
        </w:rPr>
        <w:t xml:space="preserve">Story.</w:t>
      </w:r>
      <w:r>
        <w:t xml:space="preserve"> </w:t>
      </w:r>
      <w:r>
        <w:t xml:space="preserve">That portion of a building included between the surface of any floor and the surface</w:t>
      </w:r>
      <w:r>
        <w:t xml:space="preserve"> </w:t>
      </w:r>
      <w:r>
        <w:t xml:space="preserve">of the floor next above it or, if there is no floor above it, then the space between</w:t>
      </w:r>
      <w:r>
        <w:t xml:space="preserve"> </w:t>
      </w:r>
      <w:r>
        <w:t xml:space="preserve">the surface of the floor and the top of the ceiling beams next above it. A basement</w:t>
      </w:r>
      <w:r>
        <w:t xml:space="preserve"> </w:t>
      </w:r>
      <w:r>
        <w:t xml:space="preserve">shall be counted as a story if the ceiling is more than four feet above the average</w:t>
      </w:r>
      <w:r>
        <w:t xml:space="preserve"> </w:t>
      </w:r>
      <w:r>
        <w:t xml:space="preserve">level of the adjoining finished grade or if it is used for nonaccessory business purposes</w:t>
      </w:r>
      <w:r>
        <w:t xml:space="preserve"> </w:t>
      </w:r>
      <w:r>
        <w:t xml:space="preserve">or for dwelling purposes. Each basement in excess of one shall be counted as a story.</w:t>
      </w:r>
    </w:p>
    <w:p>
      <w:pPr>
        <w:pStyle w:val="BodyText"/>
      </w:pPr>
      <w:r>
        <w:rPr>
          <w:i/>
          <w:iCs/>
        </w:rPr>
        <w:t xml:space="preserve">Story, half.</w:t>
      </w:r>
      <w:r>
        <w:t xml:space="preserve"> </w:t>
      </w:r>
      <w:r>
        <w:t xml:space="preserve">Any space, partially within the roof framing, where the clear height of not more</w:t>
      </w:r>
      <w:r>
        <w:t xml:space="preserve"> </w:t>
      </w:r>
      <w:r>
        <w:t xml:space="preserve">than 50 percent of such space between the top of the floor beams and the structural</w:t>
      </w:r>
      <w:r>
        <w:t xml:space="preserve"> </w:t>
      </w:r>
      <w:r>
        <w:t xml:space="preserve">ceiling level is seven feet, six inches, or more.</w:t>
      </w:r>
    </w:p>
    <w:p>
      <w:pPr>
        <w:pStyle w:val="BodyText"/>
      </w:pPr>
      <w:r>
        <w:rPr>
          <w:i/>
          <w:iCs/>
        </w:rPr>
        <w:t xml:space="preserve">Street.</w:t>
      </w:r>
      <w:r>
        <w:t xml:space="preserve"> </w:t>
      </w:r>
      <w:r>
        <w:t xml:space="preserve">A public thoroughfare which has been approved, constructed and accepted by the town,</w:t>
      </w:r>
      <w:r>
        <w:t xml:space="preserve"> </w:t>
      </w:r>
      <w:r>
        <w:t xml:space="preserve">a state highway, or a private way or road approved by the town for which private maintenance</w:t>
      </w:r>
      <w:r>
        <w:t xml:space="preserve"> </w:t>
      </w:r>
      <w:r>
        <w:t xml:space="preserve">is ensured by agreement in perpetuity.</w:t>
      </w:r>
    </w:p>
    <w:p>
      <w:pPr>
        <w:pStyle w:val="BodyText"/>
      </w:pPr>
      <w:r>
        <w:rPr>
          <w:i/>
          <w:iCs/>
        </w:rPr>
        <w:t xml:space="preserve">Street line.</w:t>
      </w:r>
      <w:r>
        <w:t xml:space="preserve"> </w:t>
      </w:r>
      <w:r>
        <w:t xml:space="preserve">See "line, street."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below, the surface of land or water.</w:t>
      </w:r>
    </w:p>
    <w:p>
      <w:pPr>
        <w:pStyle w:val="BodyText"/>
      </w:pPr>
      <w:r>
        <w:rPr>
          <w:i/>
          <w:iCs/>
        </w:rPr>
        <w:t xml:space="preserve">Subdivision.</w:t>
      </w:r>
      <w:r>
        <w:t xml:space="preserve"> </w:t>
      </w:r>
      <w:r>
        <w:t xml:space="preserve">The division of any parcel of land as defined in the Town of Narragansett land subdivision</w:t>
      </w:r>
      <w:r>
        <w:t xml:space="preserve"> </w:t>
      </w:r>
      <w:r>
        <w:t xml:space="preserve">regulations.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a zoning ordinance</w:t>
      </w:r>
      <w:r>
        <w:t xml:space="preserve"> </w:t>
      </w:r>
      <w:r>
        <w:t xml:space="preserve">and not in conformance with the dimensional and/or area provisions of that ordinance.</w:t>
      </w:r>
    </w:p>
    <w:p>
      <w:pPr>
        <w:pStyle w:val="BodyText"/>
      </w:pPr>
      <w:r>
        <w:rPr>
          <w:i/>
          <w:iCs/>
        </w:rPr>
        <w:t xml:space="preserve">Suitable land for development.</w:t>
      </w:r>
      <w:r>
        <w:t xml:space="preserve"> </w:t>
      </w:r>
      <w:r>
        <w:t xml:space="preserve">All land without severe limitations for development, less all land to be used for</w:t>
      </w:r>
      <w:r>
        <w:t xml:space="preserve"> </w:t>
      </w:r>
      <w:r>
        <w:t xml:space="preserve">streets, roadways and easements, and specifically excluding all land designated as</w:t>
      </w:r>
      <w:r>
        <w:t xml:space="preserve"> </w:t>
      </w:r>
      <w:r>
        <w:t xml:space="preserve">coastal wetlands as defined in G.L. 1956, §§ 2-1-14 and 46-23-6(B)(e), and any subsequent</w:t>
      </w:r>
      <w:r>
        <w:t xml:space="preserve"> </w:t>
      </w:r>
      <w:r>
        <w:t xml:space="preserve">amendments thereto, and all land designated as freshwater wetlands as defined in G.L.</w:t>
      </w:r>
      <w:r>
        <w:t xml:space="preserve"> </w:t>
      </w:r>
      <w:r>
        <w:t xml:space="preserve">1956, § 2-1-20, and any subsequent amendments thereto.</w:t>
      </w:r>
    </w:p>
    <w:p>
      <w:pPr>
        <w:pStyle w:val="BodyText"/>
      </w:pPr>
      <w:r>
        <w:rPr>
          <w:i/>
          <w:iCs/>
        </w:rPr>
        <w:t xml:space="preserve">Swimming pool.</w:t>
      </w:r>
      <w:r>
        <w:t xml:space="preserve"> </w:t>
      </w:r>
      <w:r>
        <w:t xml:space="preserve">Any body of water having an artificial bottom and/or sides and a depth of more than</w:t>
      </w:r>
      <w:r>
        <w:t xml:space="preserve"> </w:t>
      </w:r>
      <w:r>
        <w:t xml:space="preserve">two feet at any point therein.</w:t>
      </w:r>
    </w:p>
    <w:p>
      <w:pPr>
        <w:pStyle w:val="BodyText"/>
      </w:pPr>
      <w:r>
        <w:rPr>
          <w:i/>
          <w:iCs/>
        </w:rPr>
        <w:t xml:space="preserve">Tower.</w:t>
      </w:r>
      <w:r>
        <w:t xml:space="preserve"> </w:t>
      </w:r>
      <w:r>
        <w:t xml:space="preserve">An architectural component of a residential, commercial, institutional or public</w:t>
      </w:r>
      <w:r>
        <w:t xml:space="preserve"> </w:t>
      </w:r>
      <w:r>
        <w:t xml:space="preserve">building that incorporates interior space for habitation or other human use, or which</w:t>
      </w:r>
      <w:r>
        <w:t xml:space="preserve"> </w:t>
      </w:r>
      <w:r>
        <w:t xml:space="preserve">exceeds the dimensional criteria for a cupola. A tower may be heated or nonheated,</w:t>
      </w:r>
      <w:r>
        <w:t xml:space="preserve"> </w:t>
      </w:r>
      <w:r>
        <w:t xml:space="preserve">have walls and/or windows and shall comply with height limits set forth under dimensional</w:t>
      </w:r>
      <w:r>
        <w:t xml:space="preserve"> </w:t>
      </w:r>
      <w:r>
        <w:t xml:space="preserve">regulations in section 6.4 of this code.</w:t>
      </w:r>
    </w:p>
    <w:p>
      <w:pPr>
        <w:pStyle w:val="BodyText"/>
      </w:pPr>
      <w:r>
        <w:rPr>
          <w:i/>
          <w:iCs/>
        </w:rPr>
        <w:t xml:space="preserve">Town road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town street.</w:t>
      </w:r>
      <w:r>
        <w:t xml:space="preserve"> </w:t>
      </w:r>
      <w:r>
        <w:t xml:space="preserve">A street which has been improved to town road standards and has been accepted for</w:t>
      </w:r>
      <w:r>
        <w:t xml:space="preserve"> </w:t>
      </w:r>
      <w:r>
        <w:t xml:space="preserve">public maintenance.</w:t>
      </w:r>
    </w:p>
    <w:p>
      <w:pPr>
        <w:pStyle w:val="BodyText"/>
      </w:pPr>
      <w:r>
        <w:rPr>
          <w:i/>
          <w:iCs/>
        </w:rPr>
        <w:t xml:space="preserve">Townhouse.</w:t>
      </w:r>
      <w:r>
        <w:t xml:space="preserve"> </w:t>
      </w:r>
      <w:r>
        <w:t xml:space="preserve">One of several attached dwelling units that, together, constitute a multifamily building,</w:t>
      </w:r>
      <w:r>
        <w:t xml:space="preserve"> </w:t>
      </w:r>
      <w:r>
        <w:t xml:space="preserve">each of which is designed for and occupied exclusively as a home or residence for</w:t>
      </w:r>
      <w:r>
        <w:t xml:space="preserve"> </w:t>
      </w:r>
      <w:r>
        <w:t xml:space="preserve">not more than one family and separated from other units by a ground-to-roof party</w:t>
      </w:r>
      <w:r>
        <w:t xml:space="preserve"> </w:t>
      </w:r>
      <w:r>
        <w:t xml:space="preserve">wall or walls.</w:t>
      </w:r>
    </w:p>
    <w:p>
      <w:pPr>
        <w:pStyle w:val="BodyText"/>
      </w:pPr>
      <w:r>
        <w:rPr>
          <w:i/>
          <w:iCs/>
        </w:rPr>
        <w:t xml:space="preserve">Traffic level of service.</w:t>
      </w:r>
      <w:r>
        <w:t xml:space="preserve"> </w:t>
      </w:r>
      <w:r>
        <w:t xml:space="preserve">A qualitative measure of operational conditions within a traffic stream, as measured</w:t>
      </w:r>
      <w:r>
        <w:t xml:space="preserve"> </w:t>
      </w:r>
      <w:r>
        <w:t xml:space="preserve">in the "Highway Capacity Manual, Special Report 209," published by the Transportation</w:t>
      </w:r>
      <w:r>
        <w:t xml:space="preserve"> </w:t>
      </w:r>
      <w:r>
        <w:t xml:space="preserve">Research Board, Washington, D.C. 1985.</w:t>
      </w:r>
    </w:p>
    <w:p>
      <w:pPr>
        <w:pStyle w:val="BodyText"/>
      </w:pPr>
      <w:r>
        <w:rPr>
          <w:i/>
          <w:iCs/>
        </w:rPr>
        <w:t xml:space="preserve">Trailer.</w:t>
      </w:r>
      <w:r>
        <w:t xml:space="preserve"> </w:t>
      </w:r>
      <w:r>
        <w:t xml:space="preserve">Any vehicle or similar portable structure designed and constructed so as to permit</w:t>
      </w:r>
      <w:r>
        <w:t xml:space="preserve"> </w:t>
      </w:r>
      <w:r>
        <w:t xml:space="preserve">the occupancy thereof as a dwelling by one or more persons and so designed and constructed</w:t>
      </w:r>
      <w:r>
        <w:t xml:space="preserve"> </w:t>
      </w:r>
      <w:r>
        <w:t xml:space="preserve">that it is or may be mounted on wheels and used as a conveyance on a street or highway,</w:t>
      </w:r>
      <w:r>
        <w:t xml:space="preserve"> </w:t>
      </w:r>
      <w:r>
        <w:t xml:space="preserve">propelled or drawn by its own or other motive power.</w:t>
      </w:r>
    </w:p>
    <w:p>
      <w:pPr>
        <w:pStyle w:val="BodyText"/>
      </w:pPr>
      <w:r>
        <w:rPr>
          <w:i/>
          <w:iCs/>
        </w:rPr>
        <w:t xml:space="preserve">Tree nursery.</w:t>
      </w:r>
      <w:r>
        <w:t xml:space="preserve"> </w:t>
      </w:r>
      <w:r>
        <w:t xml:space="preserve">Any parcel of land, with or without a building, where woody or herbaceous plants</w:t>
      </w:r>
      <w:r>
        <w:t xml:space="preserve"> </w:t>
      </w:r>
      <w:r>
        <w:t xml:space="preserve">are grown or maintained in condition for sale.</w:t>
      </w:r>
    </w:p>
    <w:p>
      <w:pPr>
        <w:pStyle w:val="BodyText"/>
      </w:pPr>
      <w:r>
        <w:rPr>
          <w:i/>
          <w:iCs/>
        </w:rPr>
        <w:t xml:space="preserve">Unified Development.</w:t>
      </w:r>
      <w:r>
        <w:t xml:space="preserve"> </w:t>
      </w:r>
      <w:r>
        <w:t xml:space="preserve">The process by which the planning board is authorized to review and approve dimensional</w:t>
      </w:r>
      <w:r>
        <w:t xml:space="preserve"> </w:t>
      </w:r>
      <w:r>
        <w:t xml:space="preserve">variances for properties undergoing review as a minor land-development or minor subdivision</w:t>
      </w:r>
      <w:r>
        <w:t xml:space="preserve"> </w:t>
      </w:r>
      <w:r>
        <w:t xml:space="preserve">project. This process is to be known as Unified Development Review (UDR) as enumerated</w:t>
      </w:r>
      <w:r>
        <w:t xml:space="preserve"> </w:t>
      </w:r>
      <w:r>
        <w:t xml:space="preserve">in R.I. General Laws § 45-23-50.1. UDR shall not be available for major land-development</w:t>
      </w:r>
      <w:r>
        <w:t xml:space="preserve"> </w:t>
      </w:r>
      <w:r>
        <w:t xml:space="preserve">or major subdivision projects and UDR shall not be available for projects seeking</w:t>
      </w:r>
      <w:r>
        <w:t xml:space="preserve"> </w:t>
      </w:r>
      <w:r>
        <w:t xml:space="preserve">the grant of a use variance.</w:t>
      </w:r>
    </w:p>
    <w:p>
      <w:pPr>
        <w:pStyle w:val="BodyText"/>
      </w:pPr>
      <w:r>
        <w:rPr>
          <w:i/>
          <w:iCs/>
        </w:rPr>
        <w:t xml:space="preserve">Upland.</w:t>
      </w:r>
      <w:r>
        <w:t xml:space="preserve"> </w:t>
      </w:r>
      <w:r>
        <w:t xml:space="preserve">All that land or area other than wetland above the mean high tide line.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a zoning ordinance.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which is prohibited by a zoning ordinance. There</w:t>
      </w:r>
      <w:r>
        <w:t xml:space="preserve"> </w:t>
      </w:r>
      <w:r>
        <w:t xml:space="preserve">are only two categories of variance, a use variance or a dimensional variance.</w:t>
      </w:r>
    </w:p>
    <w:p>
      <w:pPr>
        <w:pStyle w:val="Compact"/>
        <w:numPr>
          <w:ilvl w:val="0"/>
          <w:numId w:val="1036"/>
        </w:numPr>
      </w:pPr>
    </w:p>
    <w:p>
      <w:pPr>
        <w:numPr>
          <w:ilvl w:val="1"/>
          <w:numId w:val="103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a zoning ordinance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the zoning ordinance.</w:t>
      </w:r>
    </w:p>
    <w:p>
      <w:pPr>
        <w:numPr>
          <w:ilvl w:val="1"/>
          <w:numId w:val="103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Dimensional variance.</w:t>
      </w:r>
      <w:r>
        <w:t xml:space="preserve"> </w:t>
      </w:r>
      <w:r>
        <w:t xml:space="preserve">Permission to depart from the dimensional requirements of a zoning ordinance, under</w:t>
      </w:r>
      <w:r>
        <w:t xml:space="preserve"> </w:t>
      </w:r>
      <w:r>
        <w:t xml:space="preserve">the applicable standards set forth in RI Gen. Laws § 45-24-41 and as set forth in</w:t>
      </w:r>
      <w:r>
        <w:t xml:space="preserve"> </w:t>
      </w:r>
      <w:r>
        <w:t xml:space="preserve">Section 11 of this ordinance.</w:t>
      </w:r>
    </w:p>
    <w:p>
      <w:pPr>
        <w:pStyle w:val="FirstParagraph"/>
      </w:pPr>
      <w:r>
        <w:rPr>
          <w:i/>
          <w:iCs/>
        </w:rPr>
        <w:t xml:space="preserve">Veteran's Memorial Park.</w:t>
      </w:r>
      <w:r>
        <w:t xml:space="preserve"> </w:t>
      </w:r>
      <w:r>
        <w:t xml:space="preserve">The parcel identified as Tax Assessor's Plat C, Lot 453A, which is dedicated in perpetuity</w:t>
      </w:r>
      <w:r>
        <w:t xml:space="preserve"> </w:t>
      </w:r>
      <w:r>
        <w:t xml:space="preserve">to the memory of Narragansett's veterans, and on which parking and the erection of</w:t>
      </w:r>
      <w:r>
        <w:t xml:space="preserve"> </w:t>
      </w:r>
      <w:r>
        <w:t xml:space="preserve">permanent structures, excluding memorials, are prohibited.</w:t>
      </w:r>
    </w:p>
    <w:p>
      <w:pPr>
        <w:pStyle w:val="BodyText"/>
      </w:pPr>
      <w:r>
        <w:rPr>
          <w:i/>
          <w:iCs/>
        </w:rPr>
        <w:t xml:space="preserve">Waters.</w:t>
      </w:r>
      <w:r>
        <w:t xml:space="preserve"> </w:t>
      </w:r>
      <w:r>
        <w:t xml:space="preserve">As defined in G.L. 1956, § 46-12-1(b).</w:t>
      </w:r>
    </w:p>
    <w:p>
      <w:pPr>
        <w:pStyle w:val="BodyText"/>
      </w:pPr>
      <w:r>
        <w:rPr>
          <w:i/>
          <w:iCs/>
        </w:rPr>
        <w:t xml:space="preserve">Wetland, coastal.</w:t>
      </w:r>
      <w:r>
        <w:t xml:space="preserve"> </w:t>
      </w:r>
      <w:r>
        <w:t xml:space="preserve">As defined in G.L. 1956, § 2-1-14.</w:t>
      </w:r>
    </w:p>
    <w:p>
      <w:pPr>
        <w:pStyle w:val="BodyText"/>
      </w:pPr>
      <w:r>
        <w:rPr>
          <w:i/>
          <w:iCs/>
        </w:rPr>
        <w:t xml:space="preserve">Wetland, freshwater.</w:t>
      </w:r>
      <w:r>
        <w:t xml:space="preserve"> </w:t>
      </w:r>
      <w:r>
        <w:t xml:space="preserve">As defined in G.L. 1956, § 2-1-20.</w:t>
      </w:r>
    </w:p>
    <w:p>
      <w:pPr>
        <w:pStyle w:val="BodyText"/>
      </w:pPr>
      <w:r>
        <w:rPr>
          <w:i/>
          <w:iCs/>
        </w:rPr>
        <w:t xml:space="preserve">Wetlands.</w:t>
      </w:r>
      <w:r>
        <w:t xml:space="preserve"> </w:t>
      </w:r>
      <w:r>
        <w:t xml:space="preserve">See "coastal and freshwater wetlands."</w:t>
      </w:r>
    </w:p>
    <w:p>
      <w:pPr>
        <w:pStyle w:val="BodyText"/>
      </w:pPr>
      <w:r>
        <w:rPr>
          <w:i/>
          <w:iCs/>
        </w:rPr>
        <w:t xml:space="preserve">Yard.</w:t>
      </w:r>
      <w:r>
        <w:t xml:space="preserve"> </w:t>
      </w:r>
      <w:r>
        <w:t xml:space="preserve">An unoccupied, uncovered open space on the same lot with a main building or group</w:t>
      </w:r>
      <w:r>
        <w:t xml:space="preserve"> </w:t>
      </w:r>
      <w:r>
        <w:t xml:space="preserve">of buildings, which extends between the building or group of buildings and the nearest</w:t>
      </w:r>
      <w:r>
        <w:t xml:space="preserve"> </w:t>
      </w:r>
      <w:r>
        <w:t xml:space="preserve">lot line.</w:t>
      </w:r>
    </w:p>
    <w:p>
      <w:pPr>
        <w:pStyle w:val="BodyText"/>
      </w:pPr>
      <w:r>
        <w:rPr>
          <w:i/>
          <w:iCs/>
        </w:rPr>
        <w:t xml:space="preserve">Yard, front.</w:t>
      </w:r>
      <w:r>
        <w:t xml:space="preserve"> </w:t>
      </w:r>
      <w:r>
        <w:t xml:space="preserve">A yard extending across the full width of the lot and lying between the front lot</w:t>
      </w:r>
      <w:r>
        <w:t xml:space="preserve"> </w:t>
      </w:r>
      <w:r>
        <w:t xml:space="preserve">line and nearest line of the main building. The only yard that is a front yard is</w:t>
      </w:r>
      <w:r>
        <w:t xml:space="preserve"> </w:t>
      </w:r>
      <w:r>
        <w:t xml:space="preserve">that yard fronting the primary street.</w:t>
      </w:r>
    </w:p>
    <w:p>
      <w:pPr>
        <w:pStyle w:val="BodyText"/>
      </w:pPr>
      <w:r>
        <w:rPr>
          <w:i/>
          <w:iCs/>
        </w:rPr>
        <w:t xml:space="preserve">Yard, rear.</w:t>
      </w:r>
      <w:r>
        <w:t xml:space="preserve"> </w:t>
      </w:r>
      <w:r>
        <w:t xml:space="preserve">A yard extending across the full width of the lot and lying between the rear lot</w:t>
      </w:r>
      <w:r>
        <w:t xml:space="preserve"> </w:t>
      </w:r>
      <w:r>
        <w:t xml:space="preserve">line and the nearest line of the building.</w:t>
      </w:r>
    </w:p>
    <w:p>
      <w:pPr>
        <w:pStyle w:val="BodyText"/>
      </w:pPr>
      <w:r>
        <w:rPr>
          <w:i/>
          <w:iCs/>
        </w:rPr>
        <w:t xml:space="preserve">Yard, side.</w:t>
      </w:r>
      <w:r>
        <w:t xml:space="preserve"> </w:t>
      </w:r>
      <w:r>
        <w:t xml:space="preserve">A yard between the side lot line and the nearest line of the building and extending</w:t>
      </w:r>
      <w:r>
        <w:t xml:space="preserve"> </w:t>
      </w:r>
      <w:r>
        <w:t xml:space="preserve">from the front yard to the rear yard or, in the absence of either of such yards, to</w:t>
      </w:r>
      <w:r>
        <w:t xml:space="preserve"> </w:t>
      </w:r>
      <w:r>
        <w:t xml:space="preserve">the front and rear lot line.</w:t>
      </w:r>
    </w:p>
    <w:p>
      <w:pPr>
        <w:pStyle w:val="BodyText"/>
      </w:pPr>
      <w:r>
        <w:rPr>
          <w:i/>
          <w:iCs/>
        </w:rPr>
        <w:t xml:space="preserve">Zones.</w:t>
      </w:r>
      <w:r>
        <w:t xml:space="preserve"> </w:t>
      </w:r>
      <w:r>
        <w:t xml:space="preserve">Zoning districts established by this ordinance.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agency, as required in the zoning ordinance,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the provisions of the municipal zoning ordinance or is</w:t>
      </w:r>
      <w:r>
        <w:t xml:space="preserve"> </w:t>
      </w:r>
      <w:r>
        <w:t xml:space="preserve">an authorized variance or modification therefrom.</w:t>
      </w:r>
    </w:p>
    <w:p>
      <w:pPr>
        <w:pStyle w:val="BodyText"/>
      </w:pPr>
      <w:r>
        <w:rPr>
          <w:i/>
          <w:iCs/>
        </w:rPr>
        <w:t xml:space="preserve">Zoning map.</w:t>
      </w:r>
      <w:r>
        <w:t xml:space="preserve"> </w:t>
      </w:r>
      <w:r>
        <w:t xml:space="preserve">The map or maps which are a part of the zoning ordinance and which delineate the</w:t>
      </w:r>
      <w:r>
        <w:t xml:space="preserve"> </w:t>
      </w:r>
      <w:r>
        <w:t xml:space="preserve">boundaries of all mapped zoning districts within the physical boundary of the city</w:t>
      </w:r>
      <w:r>
        <w:t xml:space="preserve"> </w:t>
      </w:r>
      <w:r>
        <w:t xml:space="preserve">or town.</w:t>
      </w:r>
    </w:p>
    <w:p>
      <w:pPr>
        <w:pStyle w:val="BodyText"/>
      </w:pPr>
      <w:r>
        <w:rPr>
          <w:i/>
          <w:iCs/>
        </w:rPr>
        <w:t xml:space="preserve">Zoning ordinance.</w:t>
      </w:r>
      <w:r>
        <w:t xml:space="preserve"> </w:t>
      </w:r>
      <w:r>
        <w:t xml:space="preserve">An ordinance enacted by the legislative body of the town pursuant to this chapter</w:t>
      </w:r>
      <w:r>
        <w:t xml:space="preserve"> </w:t>
      </w:r>
      <w:r>
        <w:t xml:space="preserve">and in the manner providing for the adoption of ordinances in the town's legislative</w:t>
      </w:r>
      <w:r>
        <w:t xml:space="preserve"> </w:t>
      </w:r>
      <w:r>
        <w:t xml:space="preserve">or Home Rule Charter, if any, which sets forth regulations and standards relating</w:t>
      </w:r>
      <w:r>
        <w:t xml:space="preserve"> </w:t>
      </w:r>
      <w:r>
        <w:t xml:space="preserve">to the nature and extent of uses of land and structures, which is consistent with</w:t>
      </w:r>
      <w:r>
        <w:t xml:space="preserve"> </w:t>
      </w:r>
      <w:r>
        <w:t xml:space="preserve">the comprehensive plan of the Town of Narragansett, which includes a zoning map, and</w:t>
      </w:r>
      <w:r>
        <w:t xml:space="preserve"> </w:t>
      </w:r>
      <w:r>
        <w:t xml:space="preserve">which complies with the provisions of G.L. 1956, § 45-24-27 et seq.</w:t>
      </w:r>
    </w:p>
    <w:p>
      <w:pPr>
        <w:pStyle w:val="BodyText"/>
      </w:pP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zoning, either mapped or unmapped, to which a uniform set of regulations</w:t>
      </w:r>
      <w:r>
        <w:t xml:space="preserve"> </w:t>
      </w:r>
      <w:r>
        <w:t xml:space="preserve">applies, or a uniform set of regulations for a specified use. The districts include,</w:t>
      </w:r>
      <w:r>
        <w:t xml:space="preserve"> </w:t>
      </w:r>
      <w:r>
        <w:t xml:space="preserve">but are not limited to agricultural, commercial, industrial, institutional, open space,</w:t>
      </w:r>
      <w:r>
        <w:t xml:space="preserve"> </w:t>
      </w:r>
      <w:r>
        <w:t xml:space="preserve">and residential. Each district may include subdistricts. Districts may be combined.</w:t>
      </w:r>
    </w:p>
    <w:p>
      <w:pPr>
        <w:pStyle w:val="BodyText"/>
      </w:pPr>
      <w:r>
        <w:rPr>
          <w:i/>
          <w:iCs/>
        </w:rPr>
        <w:t xml:space="preserve">(Ch. 811(1), § 1(2.2), 3-4-2002; Ch. 828, § 1(2.2), 2-3-2003; Ch. 839, § 1, 7-21-2003;</w:t>
      </w:r>
      <w:r>
        <w:rPr>
          <w:i/>
          <w:iCs/>
        </w:rPr>
        <w:t xml:space="preserve"> </w:t>
      </w:r>
      <w:r>
        <w:rPr>
          <w:i/>
          <w:iCs/>
        </w:rPr>
        <w:t xml:space="preserve">Ch. 840, § 1, 8-4-2003; Ch. 873, § 1, 2-27-2006; Ch. 878, § 1, 7-3-2006; Ch. 897,</w:t>
      </w:r>
      <w:r>
        <w:rPr>
          <w:i/>
          <w:iCs/>
        </w:rPr>
        <w:t xml:space="preserve"> </w:t>
      </w:r>
      <w:r>
        <w:rPr>
          <w:i/>
          <w:iCs/>
        </w:rPr>
        <w:t xml:space="preserve">§ 2, 5-5-2008; Ch. 901, § 1, 7-21-2008; Ch. 921, § 1, 8-17-2009; Ch. 937, § 1, 10-4-2010;</w:t>
      </w:r>
      <w:r>
        <w:rPr>
          <w:i/>
          <w:iCs/>
        </w:rPr>
        <w:t xml:space="preserve"> </w:t>
      </w:r>
      <w:r>
        <w:rPr>
          <w:i/>
          <w:iCs/>
        </w:rPr>
        <w:t xml:space="preserve">Ch. 954, § 1, 1-17-2012; Ch. 989, § 1, 10-15-2013; Ch. 1016, §§ 1, 2, 5-2-2016; Ch. 1017, § 1, 5-16-2016; Ch. 1020, § 2, 5-16-2016; Ch. 1061, § 1, 2-19-2019, eff. 3-1-2019; Ch. 1072, § 1, 1-6-2020; Ch. 1077, § 1, 8-24-2020; Ch. 1087, § 1, 6-21-2021; Ch. 1088, § 2, 9-7-2021; Ch. 1100, § 1, 10-17-2022; Ch. 1108, § 1, 6-19-2023; Ch. 1109, § 1, 8-7-2023; Ch. 1110, § 1, 8-21-2023; Ch. 1117, §§ 1, 2, 12-18-2023; Ch. 1118, § 1, 12-18-2023; Ch. 1119, § 1, 1-2-2024; Ch. 1133, § 1, 10-7-2024; Ch. 1137, § 1, 6-16-2025)</w:t>
      </w:r>
    </w:p>
    <w:bookmarkEnd w:id="27"/>
    <w:bookmarkStart w:id="28" w:name="zones"/>
    <w:p>
      <w:pPr>
        <w:pStyle w:val="Heading1"/>
      </w:pPr>
      <w:r>
        <w:t xml:space="preserve">§ 3. ZONES</w:t>
      </w:r>
    </w:p>
    <w:p>
      <w:pPr>
        <w:pStyle w:val="FirstParagraph"/>
      </w:pPr>
      <w:r>
        <w:br/>
      </w:r>
    </w:p>
    <w:bookmarkEnd w:id="28"/>
    <w:bookmarkStart w:id="29" w:name="zones-enumerated"/>
    <w:p>
      <w:pPr>
        <w:pStyle w:val="Heading2"/>
      </w:pPr>
      <w:r>
        <w:t xml:space="preserve">§ 3.1. Zones enumerated</w:t>
      </w:r>
    </w:p>
    <w:p>
      <w:pPr>
        <w:pStyle w:val="FirstParagraph"/>
      </w:pPr>
      <w:r>
        <w:t xml:space="preserve">For the purpose of this ordinance, the Town of Narragansett is hereby divided into</w:t>
      </w:r>
      <w:r>
        <w:t xml:space="preserve"> </w:t>
      </w:r>
      <w:r>
        <w:t xml:space="preserve">12 zoning districts ("zones") as follows:</w:t>
      </w:r>
    </w:p>
    <w:p>
      <w:pPr>
        <w:pStyle w:val="BodyText"/>
      </w:pPr>
      <w:r>
        <w:rPr>
          <w:i/>
          <w:iCs/>
        </w:rPr>
        <w:t xml:space="preserve">R-80 residence zone:</w:t>
      </w:r>
      <w:r>
        <w:t xml:space="preserve"> </w:t>
      </w:r>
      <w:r>
        <w:t xml:space="preserve">This zone is composed of areas of [the] town which have severe physical limitations</w:t>
      </w:r>
      <w:r>
        <w:t xml:space="preserve"> </w:t>
      </w:r>
      <w:r>
        <w:t xml:space="preserve">for development, or which are within or adjacent to wetlands, intertidal zones, coastal</w:t>
      </w:r>
      <w:r>
        <w:t xml:space="preserve"> </w:t>
      </w:r>
      <w:r>
        <w:t xml:space="preserve">ponds, rivers or watersheds.</w:t>
      </w:r>
    </w:p>
    <w:p>
      <w:pPr>
        <w:pStyle w:val="BodyText"/>
      </w:pPr>
      <w:r>
        <w:rPr>
          <w:i/>
          <w:iCs/>
        </w:rPr>
        <w:t xml:space="preserve">R-40 residence zone:</w:t>
      </w:r>
      <w:r>
        <w:t xml:space="preserve"> </w:t>
      </w:r>
      <w:r>
        <w:t xml:space="preserve">This zone encompasses a large part of the town, and includes those areas in which</w:t>
      </w:r>
      <w:r>
        <w:t xml:space="preserve"> </w:t>
      </w:r>
      <w:r>
        <w:t xml:space="preserve">the economic factors associated with extensive development are likely to discourage</w:t>
      </w:r>
      <w:r>
        <w:t xml:space="preserve"> </w:t>
      </w:r>
      <w:r>
        <w:t xml:space="preserve">urban-intensity development. The zone is characterized by open space interspersed</w:t>
      </w:r>
      <w:r>
        <w:t xml:space="preserve"> </w:t>
      </w:r>
      <w:r>
        <w:t xml:space="preserve">with residential and agricultural land uses.</w:t>
      </w:r>
    </w:p>
    <w:p>
      <w:pPr>
        <w:pStyle w:val="BodyText"/>
      </w:pPr>
      <w:r>
        <w:rPr>
          <w:i/>
          <w:iCs/>
        </w:rPr>
        <w:t xml:space="preserve">R-20 residence zone:</w:t>
      </w:r>
      <w:r>
        <w:t xml:space="preserve"> </w:t>
      </w:r>
      <w:r>
        <w:t xml:space="preserve">This zone is composed of certain quiet, moderate-density residential areas, plus</w:t>
      </w:r>
      <w:r>
        <w:t xml:space="preserve"> </w:t>
      </w:r>
      <w:r>
        <w:t xml:space="preserve">certain open areas where similar residential development appears likely to occur.</w:t>
      </w:r>
    </w:p>
    <w:p>
      <w:pPr>
        <w:pStyle w:val="BodyText"/>
      </w:pPr>
      <w:r>
        <w:rPr>
          <w:i/>
          <w:iCs/>
        </w:rPr>
        <w:t xml:space="preserve">R-10 residence zone:</w:t>
      </w:r>
      <w:r>
        <w:t xml:space="preserve"> </w:t>
      </w:r>
      <w:r>
        <w:t xml:space="preserve">This zone is composed of high-density residential areas served by or adjacent to</w:t>
      </w:r>
      <w:r>
        <w:t xml:space="preserve"> </w:t>
      </w:r>
      <w:r>
        <w:t xml:space="preserve">a public water system, plus areas where similar residential development appears desirable.</w:t>
      </w:r>
    </w:p>
    <w:p>
      <w:pPr>
        <w:pStyle w:val="BodyText"/>
      </w:pPr>
      <w:r>
        <w:rPr>
          <w:i/>
          <w:iCs/>
        </w:rPr>
        <w:t xml:space="preserve">R-10A residence zone:</w:t>
      </w:r>
      <w:r>
        <w:t xml:space="preserve"> </w:t>
      </w:r>
      <w:r>
        <w:t xml:space="preserve">This zone is composed of high-density residential areas served by public water and</w:t>
      </w:r>
      <w:r>
        <w:t xml:space="preserve"> </w:t>
      </w:r>
      <w:r>
        <w:t xml:space="preserve">public sewer systems, plus areas where similar development appears desirable.</w:t>
      </w:r>
    </w:p>
    <w:p>
      <w:pPr>
        <w:pStyle w:val="BodyText"/>
      </w:pPr>
      <w:r>
        <w:rPr>
          <w:i/>
          <w:iCs/>
        </w:rPr>
        <w:t xml:space="preserve">B-A limited business zone:</w:t>
      </w:r>
      <w:r>
        <w:t xml:space="preserve"> </w:t>
      </w:r>
      <w:r>
        <w:t xml:space="preserve">This zone is composed of certain land and structures used primarily for the retailing</w:t>
      </w:r>
      <w:r>
        <w:t xml:space="preserve"> </w:t>
      </w:r>
      <w:r>
        <w:t xml:space="preserve">of convenience goods such as groceries and drugs and the furnishing of personal services.</w:t>
      </w:r>
    </w:p>
    <w:p>
      <w:pPr>
        <w:pStyle w:val="BodyText"/>
      </w:pPr>
      <w:r>
        <w:rPr>
          <w:i/>
          <w:iCs/>
        </w:rPr>
        <w:t xml:space="preserve">B-B general business zone:</w:t>
      </w:r>
      <w:r>
        <w:t xml:space="preserve"> </w:t>
      </w:r>
      <w:r>
        <w:t xml:space="preserve">This zone is composed of certain land and structures used for the retailing of commodities</w:t>
      </w:r>
      <w:r>
        <w:t xml:space="preserve"> </w:t>
      </w:r>
      <w:r>
        <w:t xml:space="preserve">and the furnishing of services dependent upon considerable vehicular and pedestrian</w:t>
      </w:r>
      <w:r>
        <w:t xml:space="preserve"> </w:t>
      </w:r>
      <w:r>
        <w:t xml:space="preserve">traffic.</w:t>
      </w:r>
    </w:p>
    <w:p>
      <w:pPr>
        <w:pStyle w:val="BodyText"/>
      </w:pPr>
      <w:r>
        <w:rPr>
          <w:i/>
          <w:iCs/>
        </w:rPr>
        <w:t xml:space="preserve">B-C waterfront business zone:</w:t>
      </w:r>
      <w:r>
        <w:t xml:space="preserve"> </w:t>
      </w:r>
      <w:r>
        <w:t xml:space="preserve">This zone is composed of certain land and structures used primarily for the retailing</w:t>
      </w:r>
      <w:r>
        <w:t xml:space="preserve"> </w:t>
      </w:r>
      <w:r>
        <w:t xml:space="preserve">of goods and services for water-oriented activities.</w:t>
      </w:r>
    </w:p>
    <w:p>
      <w:pPr>
        <w:pStyle w:val="BodyText"/>
      </w:pPr>
      <w:r>
        <w:rPr>
          <w:i/>
          <w:iCs/>
        </w:rPr>
        <w:t xml:space="preserve">U-R urban renewal zone:</w:t>
      </w:r>
      <w:r>
        <w:t xml:space="preserve"> </w:t>
      </w:r>
      <w:r>
        <w:t xml:space="preserve">This zone is composed of land located within the Narragansett urban renewal project</w:t>
      </w:r>
      <w:r>
        <w:t xml:space="preserve"> </w:t>
      </w:r>
      <w:r>
        <w:t xml:space="preserve">(RI-24) area.</w:t>
      </w:r>
    </w:p>
    <w:p>
      <w:pPr>
        <w:pStyle w:val="BodyText"/>
      </w:pPr>
      <w:r>
        <w:rPr>
          <w:i/>
          <w:iCs/>
        </w:rPr>
        <w:t xml:space="preserve">I-A limited industrial zone:</w:t>
      </w:r>
      <w:r>
        <w:t xml:space="preserve"> </w:t>
      </w:r>
      <w:r>
        <w:t xml:space="preserve">This zone is composed of certain land and structures in which research industries</w:t>
      </w:r>
      <w:r>
        <w:t xml:space="preserve"> </w:t>
      </w:r>
      <w:r>
        <w:t xml:space="preserve">and limited industrial uses are permitted, but general industrial uses are prohibited.</w:t>
      </w:r>
      <w:r>
        <w:t xml:space="preserve"> </w:t>
      </w:r>
      <w:r>
        <w:t xml:space="preserve">The exclusion of general industrial uses is intended to promote the economic welfare</w:t>
      </w:r>
      <w:r>
        <w:t xml:space="preserve"> </w:t>
      </w:r>
      <w:r>
        <w:t xml:space="preserve">of the town by preserving sites for research and limited industrial uses.</w:t>
      </w:r>
    </w:p>
    <w:p>
      <w:pPr>
        <w:pStyle w:val="BodyText"/>
      </w:pPr>
      <w:r>
        <w:rPr>
          <w:i/>
          <w:iCs/>
        </w:rPr>
        <w:t xml:space="preserve">I-B general industrial zone:</w:t>
      </w:r>
      <w:r>
        <w:t xml:space="preserve"> </w:t>
      </w:r>
      <w:r>
        <w:t xml:space="preserve">This zone is composed of certain industrial areas and open land suitable for industrial</w:t>
      </w:r>
      <w:r>
        <w:t xml:space="preserve"> </w:t>
      </w:r>
      <w:r>
        <w:t xml:space="preserve">development. All industries are permitted uses except those deemed to be particularly</w:t>
      </w:r>
      <w:r>
        <w:t xml:space="preserve"> </w:t>
      </w:r>
      <w:r>
        <w:t xml:space="preserve">obnoxious to the residents of the town. The exclusion of nonindustrial development</w:t>
      </w:r>
      <w:r>
        <w:t xml:space="preserve"> </w:t>
      </w:r>
      <w:r>
        <w:t xml:space="preserve">is intended to promote the economic welfare of the town by preserving special sites</w:t>
      </w:r>
      <w:r>
        <w:t xml:space="preserve"> </w:t>
      </w:r>
      <w:r>
        <w:t xml:space="preserve">for industrial purposes and by controlling the mingling of residences and industrial</w:t>
      </w:r>
      <w:r>
        <w:t xml:space="preserve"> </w:t>
      </w:r>
      <w:r>
        <w:t xml:space="preserve">uses, in accordance with G.L. 1956, § 45-24-33(10).</w:t>
      </w:r>
    </w:p>
    <w:p>
      <w:pPr>
        <w:pStyle w:val="BodyText"/>
      </w:pPr>
      <w:r>
        <w:rPr>
          <w:i/>
          <w:iCs/>
        </w:rPr>
        <w:t xml:space="preserve">P public use zone:</w:t>
      </w:r>
      <w:r>
        <w:t xml:space="preserve"> </w:t>
      </w:r>
      <w:r>
        <w:t xml:space="preserve">This zone is composed of the areas of the town which are reserved for public and</w:t>
      </w:r>
      <w:r>
        <w:t xml:space="preserve"> </w:t>
      </w:r>
      <w:r>
        <w:t xml:space="preserve">semi-public uses, including public parks, playgrounds, and recreation areas; golf</w:t>
      </w:r>
      <w:r>
        <w:t xml:space="preserve"> </w:t>
      </w:r>
      <w:r>
        <w:t xml:space="preserve">courses; areas owned or occupied by the town, state, or federal government; and areas</w:t>
      </w:r>
      <w:r>
        <w:t xml:space="preserve"> </w:t>
      </w:r>
      <w:r>
        <w:t xml:space="preserve">owned or occupied by the University of Rhode Island. No residential, commercial, or</w:t>
      </w:r>
      <w:r>
        <w:t xml:space="preserve"> </w:t>
      </w:r>
      <w:r>
        <w:t xml:space="preserve">industrial development is permitted in this zone, except that deemed necessary by</w:t>
      </w:r>
      <w:r>
        <w:t xml:space="preserve"> </w:t>
      </w:r>
      <w:r>
        <w:t xml:space="preserve">the governmental entity that owns the land. Any such development shall comply with</w:t>
      </w:r>
      <w:r>
        <w:t xml:space="preserve"> </w:t>
      </w:r>
      <w:r>
        <w:t xml:space="preserve">the provisions of this ordinance.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Standard provisions for zoning ordinances, G.L. 1956, § 45-24-33.</w:t>
      </w:r>
    </w:p>
    <w:bookmarkEnd w:id="29"/>
    <w:bookmarkStart w:id="30" w:name="official-zoning-map"/>
    <w:p>
      <w:pPr>
        <w:pStyle w:val="Heading2"/>
      </w:pPr>
      <w:r>
        <w:t xml:space="preserve">§ 3.2. Official zoning map</w:t>
      </w:r>
    </w:p>
    <w:p>
      <w:pPr>
        <w:pStyle w:val="FirstParagraph"/>
      </w:pPr>
      <w:r>
        <w:t xml:space="preserve">The boundaries of the above zones are hereby established as shown on the zoning plat</w:t>
      </w:r>
      <w:r>
        <w:t xml:space="preserve"> </w:t>
      </w:r>
      <w:r>
        <w:t xml:space="preserve">maps filed in the office of the town clerk entitled "Narragansett Zoning Map." The</w:t>
      </w:r>
      <w:r>
        <w:t xml:space="preserve"> </w:t>
      </w:r>
      <w:r>
        <w:t xml:space="preserve">Narragansett zoning map is hereby adopted and made a part of this ordinance.</w:t>
      </w:r>
    </w:p>
    <w:p>
      <w:pPr>
        <w:pStyle w:val="BodyText"/>
      </w:pPr>
      <w:r>
        <w:t xml:space="preserve">The official zoning map shall be identified by the signature of the town council president</w:t>
      </w:r>
      <w:r>
        <w:t xml:space="preserve"> </w:t>
      </w:r>
      <w:r>
        <w:t xml:space="preserve">attested by the town clerk, and bearing the seal of the town under the following words:</w:t>
      </w:r>
      <w:r>
        <w:t xml:space="preserve"> </w:t>
      </w:r>
      <w:r>
        <w:t xml:space="preserve">"This is to certify that this is the official zoning map referred to in section 3 of Ordinance Number 731 of the Town of Narragansett, Rhode Island, which was adopted</w:t>
      </w:r>
      <w:r>
        <w:t xml:space="preserve"> </w:t>
      </w:r>
      <w:r>
        <w:t xml:space="preserve">by the town council on June 20, 1994 [as amended]." Any change in the location of</w:t>
      </w:r>
      <w:r>
        <w:t xml:space="preserve"> </w:t>
      </w:r>
      <w:r>
        <w:t xml:space="preserve">boundaries of a zone hereafter made through the amendment of this ordinance shall</w:t>
      </w:r>
      <w:r>
        <w:t xml:space="preserve"> </w:t>
      </w:r>
      <w:r>
        <w:t xml:space="preserve">be indicated by the alteration of such map, and the map thus altered is declared to</w:t>
      </w:r>
      <w:r>
        <w:t xml:space="preserve"> </w:t>
      </w:r>
      <w:r>
        <w:t xml:space="preserve">be a part of the ordinance thus amended. No amendment to this ordinance which involves</w:t>
      </w:r>
      <w:r>
        <w:t xml:space="preserve"> </w:t>
      </w:r>
      <w:r>
        <w:t xml:space="preserve">matter portrayed on the official zoning map shall become effective until after such</w:t>
      </w:r>
      <w:r>
        <w:t xml:space="preserve"> </w:t>
      </w:r>
      <w:r>
        <w:t xml:space="preserve">change and entry has been made on said map.</w:t>
      </w:r>
    </w:p>
    <w:bookmarkEnd w:id="30"/>
    <w:bookmarkStart w:id="31" w:name="interpretation-of-zoning-boundaries"/>
    <w:p>
      <w:pPr>
        <w:pStyle w:val="Heading2"/>
      </w:pPr>
      <w:r>
        <w:t xml:space="preserve">§ 3.3. Interpretation of zoning boundaries</w:t>
      </w:r>
    </w:p>
    <w:p>
      <w:pPr>
        <w:pStyle w:val="FirstParagraph"/>
      </w:pPr>
      <w:r>
        <w:t xml:space="preserve">Where uncertainty exists as to the boundaries of zones as shown on the official zoning</w:t>
      </w:r>
      <w:r>
        <w:t xml:space="preserve"> </w:t>
      </w:r>
      <w:r>
        <w:t xml:space="preserve">map, the following rules shall apply:</w:t>
      </w:r>
    </w:p>
    <w:p>
      <w:pPr>
        <w:pStyle w:val="Compact"/>
        <w:numPr>
          <w:ilvl w:val="0"/>
          <w:numId w:val="1038"/>
        </w:numPr>
      </w:pP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t xml:space="preserve">Where boundaries are indicated as approximately following the center lines of highways,</w:t>
      </w:r>
      <w:r>
        <w:t xml:space="preserve"> </w:t>
      </w:r>
      <w:r>
        <w:t xml:space="preserve">streets, alleys, railroad rights-of-way, watercourses, or water bodies, such centerlines</w:t>
      </w:r>
      <w:r>
        <w:t xml:space="preserve"> </w:t>
      </w:r>
      <w:r>
        <w:t xml:space="preserve">shall be construed to be such boundaries.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t xml:space="preserve">Where boundaries are indicated as approximately following town limits, such town limits</w:t>
      </w:r>
      <w:r>
        <w:t xml:space="preserve"> </w:t>
      </w:r>
      <w:r>
        <w:t xml:space="preserve">shall be construed to be such boundaries.</w:t>
      </w:r>
    </w:p>
    <w:p>
      <w:pPr>
        <w:numPr>
          <w:ilvl w:val="1"/>
          <w:numId w:val="1039"/>
        </w:numPr>
      </w:pPr>
      <w:r>
        <w:t xml:space="preserve">(3)</w:t>
      </w:r>
      <w:r>
        <w:t xml:space="preserve"> </w:t>
      </w:r>
      <w:r>
        <w:t xml:space="preserve">Where boundaries are indicated as approximately following the property lines of parks</w:t>
      </w:r>
      <w:r>
        <w:t xml:space="preserve"> </w:t>
      </w:r>
      <w:r>
        <w:t xml:space="preserve">or other publicly owned lands, such lines shall be construed to be such boundaries.</w:t>
      </w:r>
    </w:p>
    <w:p>
      <w:pPr>
        <w:numPr>
          <w:ilvl w:val="1"/>
          <w:numId w:val="1039"/>
        </w:numPr>
      </w:pPr>
      <w:r>
        <w:t xml:space="preserve">(4)</w:t>
      </w:r>
      <w:r>
        <w:t xml:space="preserve"> </w:t>
      </w:r>
      <w:r>
        <w:t xml:space="preserve">Where boundaries are indicated as approximately following platted lot lines, such</w:t>
      </w:r>
      <w:r>
        <w:t xml:space="preserve"> </w:t>
      </w:r>
      <w:r>
        <w:t xml:space="preserve">lines shall be construed to be such boundaries.</w:t>
      </w:r>
    </w:p>
    <w:p>
      <w:pPr>
        <w:numPr>
          <w:ilvl w:val="1"/>
          <w:numId w:val="1039"/>
        </w:numPr>
      </w:pPr>
      <w:r>
        <w:t xml:space="preserve">(5)</w:t>
      </w:r>
      <w:r>
        <w:t xml:space="preserve"> </w:t>
      </w:r>
      <w:r>
        <w:t xml:space="preserve">Where the boundary of a zone divides a lot which was in single ownership on the effective</w:t>
      </w:r>
      <w:r>
        <w:t xml:space="preserve"> </w:t>
      </w:r>
      <w:r>
        <w:t xml:space="preserve">date of this ordinance, the zoning board of review may permit, as a special use permit,</w:t>
      </w:r>
      <w:r>
        <w:t xml:space="preserve"> </w:t>
      </w:r>
      <w:r>
        <w:t xml:space="preserve">the extension of the regulations for either portion of the lot, not to exceed 50 feet</w:t>
      </w:r>
      <w:r>
        <w:t xml:space="preserve"> </w:t>
      </w:r>
      <w:r>
        <w:t xml:space="preserve">beyond the boundary line, into the other portions of the lot.</w:t>
      </w:r>
    </w:p>
    <w:p>
      <w:pPr>
        <w:numPr>
          <w:ilvl w:val="1"/>
          <w:numId w:val="1039"/>
        </w:numPr>
      </w:pPr>
      <w:r>
        <w:t xml:space="preserve">(6)</w:t>
      </w:r>
      <w:r>
        <w:t xml:space="preserve"> </w:t>
      </w:r>
      <w:r>
        <w:t xml:space="preserve">Where boundaries are indicated as following shorelines, such shorelines shall be construed</w:t>
      </w:r>
      <w:r>
        <w:t xml:space="preserve"> </w:t>
      </w:r>
      <w:r>
        <w:t xml:space="preserve">to be such boundaries. Any changes in such shorelines shall be construed as changes</w:t>
      </w:r>
      <w:r>
        <w:t xml:space="preserve"> </w:t>
      </w:r>
      <w:r>
        <w:t xml:space="preserve">in such boundaries.</w:t>
      </w:r>
    </w:p>
    <w:p>
      <w:pPr>
        <w:numPr>
          <w:ilvl w:val="1"/>
          <w:numId w:val="1039"/>
        </w:numPr>
      </w:pPr>
      <w:r>
        <w:t xml:space="preserve">(7)</w:t>
      </w:r>
      <w:r>
        <w:t xml:space="preserve"> </w:t>
      </w:r>
      <w:r>
        <w:t xml:space="preserve">Boundaries indicated as parallel to or extensions of features indicated in the above</w:t>
      </w:r>
      <w:r>
        <w:t xml:space="preserve"> </w:t>
      </w:r>
      <w:r>
        <w:t xml:space="preserve">subsections shall be so construed.</w:t>
      </w:r>
    </w:p>
    <w:p>
      <w:pPr>
        <w:numPr>
          <w:ilvl w:val="1"/>
          <w:numId w:val="1039"/>
        </w:numPr>
      </w:pPr>
      <w:r>
        <w:t xml:space="preserve">(8)</w:t>
      </w:r>
      <w:r>
        <w:t xml:space="preserve"> </w:t>
      </w:r>
      <w:r>
        <w:t xml:space="preserve">Distances and dimensions not specifically indicated on the official zoning map shall</w:t>
      </w:r>
      <w:r>
        <w:t xml:space="preserve"> </w:t>
      </w:r>
      <w:r>
        <w:t xml:space="preserve">be determined by the scale of the map.</w:t>
      </w:r>
    </w:p>
    <w:p>
      <w:pPr>
        <w:numPr>
          <w:ilvl w:val="1"/>
          <w:numId w:val="1039"/>
        </w:numPr>
      </w:pPr>
      <w:r>
        <w:t xml:space="preserve">(9)</w:t>
      </w:r>
      <w:r>
        <w:t xml:space="preserve"> </w:t>
      </w:r>
      <w:r>
        <w:t xml:space="preserve">Where existing physical features do not conform with those shown on the official zoning</w:t>
      </w:r>
      <w:r>
        <w:t xml:space="preserve"> </w:t>
      </w:r>
      <w:r>
        <w:t xml:space="preserve">map, and in other circumstances not covered by the above, the zoning board of review</w:t>
      </w:r>
      <w:r>
        <w:t xml:space="preserve"> </w:t>
      </w:r>
      <w:r>
        <w:t xml:space="preserve">shall interpret the zone boundaries.</w:t>
      </w:r>
    </w:p>
    <w:bookmarkEnd w:id="31"/>
    <w:bookmarkStart w:id="32" w:name="overlay-districts"/>
    <w:p>
      <w:pPr>
        <w:pStyle w:val="Heading1"/>
      </w:pPr>
      <w:r>
        <w:t xml:space="preserve">§ 4. OVERLAY DISTRICTS</w:t>
      </w:r>
    </w:p>
    <w:p>
      <w:pPr>
        <w:pStyle w:val="FirstParagraph"/>
      </w:pPr>
      <w:r>
        <w:br/>
      </w:r>
    </w:p>
    <w:bookmarkEnd w:id="32"/>
    <w:bookmarkStart w:id="33" w:name="districts-explained"/>
    <w:p>
      <w:pPr>
        <w:pStyle w:val="Heading2"/>
      </w:pPr>
      <w:r>
        <w:t xml:space="preserve">§ 4.1. Districts explained</w:t>
      </w:r>
    </w:p>
    <w:p>
      <w:pPr>
        <w:pStyle w:val="FirstParagraph"/>
      </w:pPr>
      <w:r>
        <w:t xml:space="preserve">This ordinance establishes overlay districts encompassing areas of the town where</w:t>
      </w:r>
      <w:r>
        <w:t xml:space="preserve"> </w:t>
      </w:r>
      <w:r>
        <w:t xml:space="preserve">natural physical limitations render the land unsuitable for development without restrictions.</w:t>
      </w:r>
      <w:r>
        <w:t xml:space="preserve"> </w:t>
      </w:r>
      <w:r>
        <w:t xml:space="preserve">These areas include, coastal waters and shorelines (not including coastal &amp; freshwater</w:t>
      </w:r>
      <w:r>
        <w:t xml:space="preserve"> </w:t>
      </w:r>
      <w:r>
        <w:t xml:space="preserve">wetlands), lands characterized by a high water table or steep slopes, and floodprone</w:t>
      </w:r>
      <w:r>
        <w:t xml:space="preserve"> </w:t>
      </w:r>
      <w:r>
        <w:t xml:space="preserve">lands. Development in such areas may constitute a special use and may require site</w:t>
      </w:r>
      <w:r>
        <w:t xml:space="preserve"> </w:t>
      </w:r>
      <w:r>
        <w:t xml:space="preserve">plan review and approval in accordance with the provisions of section 16 or 18 of this ordinance.</w:t>
      </w:r>
    </w:p>
    <w:p>
      <w:pPr>
        <w:pStyle w:val="BodyText"/>
      </w:pPr>
      <w:r>
        <w:t xml:space="preserve">The overlay districts defined in this section are generally delineated on the maps</w:t>
      </w:r>
      <w:r>
        <w:t xml:space="preserve"> </w:t>
      </w:r>
      <w:r>
        <w:t xml:space="preserve">and overlay sheets entitled "Environmental Inventory—Town of Narragansett, Spring</w:t>
      </w:r>
      <w:r>
        <w:t xml:space="preserve"> </w:t>
      </w:r>
      <w:r>
        <w:t xml:space="preserve">1986." These maps and overlay sheets have been transcribed into digital format and</w:t>
      </w:r>
      <w:r>
        <w:t xml:space="preserve"> </w:t>
      </w:r>
      <w:r>
        <w:t xml:space="preserve">form a part of the Narragansett Geographic Information System (NARGIS) and describe</w:t>
      </w:r>
      <w:r>
        <w:t xml:space="preserve"> </w:t>
      </w:r>
      <w:r>
        <w:t xml:space="preserve">the town's topography, soils, hydrology, transportation, land use, zoning, and wetlands.</w:t>
      </w:r>
      <w:r>
        <w:t xml:space="preserve"> </w:t>
      </w:r>
      <w:r>
        <w:t xml:space="preserve">They are intended to alert landowners that their property may have limitations for</w:t>
      </w:r>
      <w:r>
        <w:t xml:space="preserve"> </w:t>
      </w:r>
      <w:r>
        <w:t xml:space="preserve">development. The maps and overlay sheets are not a substitute for a site survey performed</w:t>
      </w:r>
      <w:r>
        <w:t xml:space="preserve"> </w:t>
      </w:r>
      <w:r>
        <w:t xml:space="preserve">by a qualified biologist, ecologist, soil scientist, or hydrologist establishing the</w:t>
      </w:r>
      <w:r>
        <w:t xml:space="preserve"> </w:t>
      </w:r>
      <w:r>
        <w:t xml:space="preserve">actual boundaries of the unsuitable lands.</w:t>
      </w:r>
    </w:p>
    <w:p>
      <w:pPr>
        <w:pStyle w:val="BodyText"/>
      </w:pPr>
      <w:r>
        <w:rPr>
          <w:i/>
          <w:iCs/>
        </w:rPr>
        <w:t xml:space="preserve">(Ch. 811, § 1(4.1), 3-4-2002; Ch. 1140, § 1, 12-15-2025)</w:t>
      </w:r>
    </w:p>
    <w:bookmarkEnd w:id="33"/>
    <w:bookmarkStart w:id="34" w:name="environmental-inventory"/>
    <w:p>
      <w:pPr>
        <w:pStyle w:val="Heading2"/>
      </w:pPr>
      <w:r>
        <w:t xml:space="preserve">§ 4.2. Environmental inventory</w:t>
      </w:r>
    </w:p>
    <w:p>
      <w:pPr>
        <w:pStyle w:val="FirstParagraph"/>
      </w:pPr>
      <w:r>
        <w:t xml:space="preserve">The "Environmental Inventory - Town of Narragansett, Spring 1986," prepared for the</w:t>
      </w:r>
      <w:r>
        <w:t xml:space="preserve"> </w:t>
      </w:r>
      <w:r>
        <w:t xml:space="preserve">planning board by Searle and Searle with Tobey-Meader Associates under the authority</w:t>
      </w:r>
      <w:r>
        <w:t xml:space="preserve"> </w:t>
      </w:r>
      <w:r>
        <w:t xml:space="preserve">of section 2-121 of the town Code, and the NARGIS files derived therefrom, is hereby adopted and made</w:t>
      </w:r>
      <w:r>
        <w:t xml:space="preserve"> </w:t>
      </w:r>
      <w:r>
        <w:t xml:space="preserve">a part of this ordinance. The environmental inventory is filed in the offices of the</w:t>
      </w:r>
      <w:r>
        <w:t xml:space="preserve"> </w:t>
      </w:r>
      <w:r>
        <w:t xml:space="preserve">planning division and the town clerk. State data providing wetlands information may</w:t>
      </w:r>
      <w:r>
        <w:t xml:space="preserve"> </w:t>
      </w:r>
      <w:r>
        <w:t xml:space="preserve">also be referenced.</w:t>
      </w:r>
    </w:p>
    <w:p>
      <w:pPr>
        <w:pStyle w:val="BodyText"/>
      </w:pPr>
      <w:r>
        <w:rPr>
          <w:i/>
          <w:iCs/>
        </w:rPr>
        <w:t xml:space="preserve">(Ch. 811(1), § 1(4.2), 3-4-2002; Ch. 1140, § 2, 12-15-2025)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Environment, ch. 22.</w:t>
      </w:r>
    </w:p>
    <w:bookmarkEnd w:id="34"/>
    <w:bookmarkStart w:id="35" w:name="X6ae060bdb40e1b890cd364215459d654a0665a3"/>
    <w:p>
      <w:pPr>
        <w:pStyle w:val="Heading2"/>
      </w:pPr>
      <w:r>
        <w:t xml:space="preserve">§ 4.3. Coastal and freshwater wetlands overlay district</w:t>
      </w:r>
    </w:p>
    <w:p>
      <w:pPr>
        <w:pStyle w:val="FirstParagraph"/>
      </w:pPr>
      <w:r>
        <w:t xml:space="preserve">It is the policy of the State of Rhode Island and the Town of Narragansett to preserve</w:t>
      </w:r>
      <w:r>
        <w:t xml:space="preserve"> </w:t>
      </w:r>
      <w:r>
        <w:t xml:space="preserve">and protect coastal and freshwater resources in the interests of the public health,</w:t>
      </w:r>
      <w:r>
        <w:t xml:space="preserve"> </w:t>
      </w:r>
      <w:r>
        <w:t xml:space="preserve">safety, and general welfare of the community.</w:t>
      </w:r>
    </w:p>
    <w:p>
      <w:pPr>
        <w:pStyle w:val="Compact"/>
        <w:numPr>
          <w:ilvl w:val="0"/>
          <w:numId w:val="1040"/>
        </w:numPr>
      </w:pPr>
    </w:p>
    <w:p>
      <w:pPr>
        <w:numPr>
          <w:ilvl w:val="1"/>
          <w:numId w:val="104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This [coastal and freshwater wetlands overlay] district is composed of coastal and</w:t>
      </w:r>
      <w:r>
        <w:t xml:space="preserve"> </w:t>
      </w:r>
      <w:r>
        <w:t xml:space="preserve">freshwater swamps, vernal pools, marshes, ponds, bogs, intermittent and perennial</w:t>
      </w:r>
      <w:r>
        <w:t xml:space="preserve"> </w:t>
      </w:r>
      <w:r>
        <w:t xml:space="preserve">streams, areas subject to storm flowage, areas subject to flooding, and other wetlands</w:t>
      </w:r>
      <w:r>
        <w:t xml:space="preserve"> </w:t>
      </w:r>
      <w:r>
        <w:t xml:space="preserve">which serve such valuable natural functions as buffering storms; controlling flooding,</w:t>
      </w:r>
      <w:r>
        <w:t xml:space="preserve"> </w:t>
      </w:r>
      <w:r>
        <w:t xml:space="preserve">erosion and sedimentation; providing spawning grounds and nurseries for economically</w:t>
      </w:r>
      <w:r>
        <w:t xml:space="preserve"> </w:t>
      </w:r>
      <w:r>
        <w:t xml:space="preserve">valuable fish and shellfish; recharging groundwater; providing open space and habitat</w:t>
      </w:r>
      <w:r>
        <w:t xml:space="preserve"> </w:t>
      </w:r>
      <w:r>
        <w:t xml:space="preserve">for wildlife and wildfowl; absorbing pollutants and purifying runoff; and creating</w:t>
      </w:r>
      <w:r>
        <w:t xml:space="preserve"> </w:t>
      </w:r>
      <w:r>
        <w:t xml:space="preserve">opportunities for recreation, education and research. The coastal and freshwater wetlands</w:t>
      </w:r>
      <w:r>
        <w:t xml:space="preserve"> </w:t>
      </w:r>
      <w:r>
        <w:t xml:space="preserve">overlay district also includes all land adjacent to the biological edge of the above</w:t>
      </w:r>
      <w:r>
        <w:t xml:space="preserve"> </w:t>
      </w:r>
      <w:r>
        <w:t xml:space="preserve">wetlands as established by a wetlands biologist and verified by the applicable state</w:t>
      </w:r>
      <w:r>
        <w:t xml:space="preserve"> </w:t>
      </w:r>
      <w:r>
        <w:t xml:space="preserve">regulating body.</w:t>
      </w:r>
    </w:p>
    <w:p>
      <w:pPr>
        <w:pStyle w:val="FirstParagraph"/>
      </w:pPr>
      <w:r>
        <w:t xml:space="preserve">For purposes of this ordinance, coastal wetlands includes, but is not limited to salt</w:t>
      </w:r>
      <w:r>
        <w:t xml:space="preserve"> </w:t>
      </w:r>
      <w:r>
        <w:t xml:space="preserve">marshes bordering on tidal waters, and other areas as defined in CRMC Redbook (650-RICR-20-00-1).</w:t>
      </w:r>
      <w:r>
        <w:t xml:space="preserve"> </w:t>
      </w:r>
      <w:r>
        <w:t xml:space="preserve">Freshwater wetlands include marshes, swamps, bogs, ponds, rivers, river and stream</w:t>
      </w:r>
      <w:r>
        <w:t xml:space="preserve"> </w:t>
      </w:r>
      <w:r>
        <w:t xml:space="preserve">floodplains and banks, areas subject to flooding or storm flowage, and emergent and</w:t>
      </w:r>
      <w:r>
        <w:t xml:space="preserve"> </w:t>
      </w:r>
      <w:r>
        <w:t xml:space="preserve">submergent plant communities in any body of freshwater including rivers and streams,</w:t>
      </w:r>
      <w:r>
        <w:t xml:space="preserve"> </w:t>
      </w:r>
      <w:r>
        <w:t xml:space="preserve">as these lands and waters are defined in G.L. 1956, § 2-1-20, and any subsequent amendments</w:t>
      </w:r>
      <w:r>
        <w:t xml:space="preserve"> </w:t>
      </w:r>
      <w:r>
        <w:t xml:space="preserve">thereto.</w:t>
      </w:r>
    </w:p>
    <w:p>
      <w:pPr>
        <w:pStyle w:val="Compact"/>
        <w:numPr>
          <w:ilvl w:val="0"/>
          <w:numId w:val="1042"/>
        </w:numPr>
      </w:pPr>
    </w:p>
    <w:p>
      <w:pPr>
        <w:numPr>
          <w:ilvl w:val="1"/>
          <w:numId w:val="104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Prohibited uses.</w:t>
      </w:r>
      <w:r>
        <w:t xml:space="preserve"> </w:t>
      </w:r>
      <w:r>
        <w:t xml:space="preserve">The following activities are prohibited in any coastal and freshwater wetlands:</w:t>
      </w:r>
    </w:p>
    <w:p>
      <w:pPr>
        <w:numPr>
          <w:ilvl w:val="2"/>
          <w:numId w:val="1044"/>
        </w:numPr>
      </w:pPr>
      <w:r>
        <w:t xml:space="preserve">a.</w:t>
      </w:r>
      <w:r>
        <w:t xml:space="preserve"> </w:t>
      </w:r>
      <w:r>
        <w:t xml:space="preserve">Excavate; drain; fill; place trash, garbage, sewage, highway runoff, drainage ditch</w:t>
      </w:r>
      <w:r>
        <w:t xml:space="preserve"> </w:t>
      </w:r>
      <w:r>
        <w:t xml:space="preserve">effluents, earth, rock, borrow, gravel, sand, clay, peat, or other materials or effluents</w:t>
      </w:r>
      <w:r>
        <w:t xml:space="preserve"> </w:t>
      </w:r>
      <w:r>
        <w:t xml:space="preserve">upon; divert water flows into or out of; dike; dam; divert; change; add to or take</w:t>
      </w:r>
      <w:r>
        <w:t xml:space="preserve"> </w:t>
      </w:r>
      <w:r>
        <w:t xml:space="preserve">from or otherwise alter the character of any freshwater wetland, buffer, or floodplain</w:t>
      </w:r>
      <w:r>
        <w:t xml:space="preserve"> </w:t>
      </w:r>
      <w:r>
        <w:t xml:space="preserve">as defined in § 2-1-20 without first obtaining the approval of the director of the</w:t>
      </w:r>
      <w:r>
        <w:t xml:space="preserve"> </w:t>
      </w:r>
      <w:r>
        <w:t xml:space="preserve">department of environmental management; or</w:t>
      </w:r>
    </w:p>
    <w:p>
      <w:pPr>
        <w:numPr>
          <w:ilvl w:val="2"/>
          <w:numId w:val="1044"/>
        </w:numPr>
      </w:pPr>
      <w:r>
        <w:t xml:space="preserve">b.</w:t>
      </w:r>
      <w:r>
        <w:t xml:space="preserve"> </w:t>
      </w:r>
      <w:r>
        <w:t xml:space="preserve">Undertake any activity within a jurisdictional area, as defined in § 2-1-20, that</w:t>
      </w:r>
      <w:r>
        <w:t xml:space="preserve"> </w:t>
      </w:r>
      <w:r>
        <w:t xml:space="preserve">may alter the character of the freshwater wetland, buffer, or floodplain without first</w:t>
      </w:r>
      <w:r>
        <w:t xml:space="preserve"> </w:t>
      </w:r>
      <w:r>
        <w:t xml:space="preserve">obtaining the approval of the director of the department of environmental management.</w:t>
      </w:r>
    </w:p>
    <w:p>
      <w:pPr>
        <w:numPr>
          <w:ilvl w:val="1"/>
          <w:numId w:val="104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04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04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Special review uses.</w:t>
      </w:r>
      <w:r>
        <w:t xml:space="preserve"> </w:t>
      </w:r>
      <w:r>
        <w:t xml:space="preserve">The Town of Narragansett shall use the wetland overlay district and/or any information</w:t>
      </w:r>
      <w:r>
        <w:t xml:space="preserve"> </w:t>
      </w:r>
      <w:r>
        <w:t xml:space="preserve">previously provided to the town to determine if a property is located within proximity</w:t>
      </w:r>
      <w:r>
        <w:t xml:space="preserve"> </w:t>
      </w:r>
      <w:r>
        <w:t xml:space="preserve">to a wetland. Projects that are determined, or reasonably presumed to be, within the</w:t>
      </w:r>
      <w:r>
        <w:t xml:space="preserve"> </w:t>
      </w:r>
      <w:r>
        <w:t xml:space="preserve">regulatory area as defined by RIDEM/CRMC, will be subject to state approvals, or determination</w:t>
      </w:r>
      <w:r>
        <w:t xml:space="preserve"> </w:t>
      </w:r>
      <w:r>
        <w:t xml:space="preserve">of non jurisdiction. The town may, at its discretion, require any or all of the following</w:t>
      </w:r>
      <w:r>
        <w:t xml:space="preserve"> </w:t>
      </w:r>
      <w:r>
        <w:t xml:space="preserve">in order to properly execute a building permit:</w:t>
      </w:r>
    </w:p>
    <w:p>
      <w:pPr>
        <w:numPr>
          <w:ilvl w:val="2"/>
          <w:numId w:val="1045"/>
        </w:numPr>
      </w:pPr>
      <w:r>
        <w:t xml:space="preserve">a.</w:t>
      </w:r>
      <w:r>
        <w:t xml:space="preserve"> </w:t>
      </w:r>
      <w:r>
        <w:t xml:space="preserve">A verified wetland edge and/or preliminary determination from either RIDEM or CRMC,</w:t>
      </w:r>
      <w:r>
        <w:t xml:space="preserve"> </w:t>
      </w:r>
      <w:r>
        <w:t xml:space="preserve">depending upon jurisdictional authority.</w:t>
      </w:r>
    </w:p>
    <w:p>
      <w:pPr>
        <w:numPr>
          <w:ilvl w:val="2"/>
          <w:numId w:val="1045"/>
        </w:numPr>
      </w:pPr>
      <w:r>
        <w:t xml:space="preserve">b.</w:t>
      </w:r>
      <w:r>
        <w:t xml:space="preserve"> </w:t>
      </w:r>
      <w:r>
        <w:t xml:space="preserve">An approval from RIDEM, or CRMC, as applicable, prior to the issuance of a building</w:t>
      </w:r>
      <w:r>
        <w:t xml:space="preserve"> </w:t>
      </w:r>
      <w:r>
        <w:t xml:space="preserve">permit. If the project necessitates any other zoning approval, such approval shall</w:t>
      </w:r>
      <w:r>
        <w:t xml:space="preserve"> </w:t>
      </w:r>
      <w:r>
        <w:t xml:space="preserve">be necessary before issuance of a building permit from the town.</w:t>
      </w:r>
    </w:p>
    <w:p>
      <w:pPr>
        <w:pStyle w:val="FirstParagraph"/>
      </w:pPr>
      <w:r>
        <w:t xml:space="preserve">Further, all applications that have been determined to be within CRMC/RIDEM jurisdiction,</w:t>
      </w:r>
      <w:r>
        <w:t xml:space="preserve"> </w:t>
      </w:r>
      <w:r>
        <w:t xml:space="preserve">shall provide to the town, through certification by an appropriate professional, the</w:t>
      </w:r>
      <w:r>
        <w:t xml:space="preserve"> </w:t>
      </w:r>
      <w:r>
        <w:t xml:space="preserve">following information:</w:t>
      </w:r>
    </w:p>
    <w:p>
      <w:pPr>
        <w:pStyle w:val="Compact"/>
        <w:numPr>
          <w:ilvl w:val="0"/>
          <w:numId w:val="1046"/>
        </w:numPr>
      </w:pPr>
    </w:p>
    <w:p>
      <w:pPr>
        <w:pStyle w:val="Compact"/>
        <w:numPr>
          <w:ilvl w:val="1"/>
          <w:numId w:val="1047"/>
        </w:numPr>
      </w:pPr>
    </w:p>
    <w:p>
      <w:pPr>
        <w:numPr>
          <w:ilvl w:val="2"/>
          <w:numId w:val="1048"/>
        </w:numPr>
      </w:pPr>
      <w:r>
        <w:t xml:space="preserve">a.</w:t>
      </w:r>
      <w:r>
        <w:t xml:space="preserve"> </w:t>
      </w:r>
      <w:r>
        <w:t xml:space="preserve">That the project will not obstruct floodways in any detrimental way, or reduce the</w:t>
      </w:r>
      <w:r>
        <w:t xml:space="preserve"> </w:t>
      </w:r>
      <w:r>
        <w:t xml:space="preserve">net capacity of the site to retain floodwaters, including storm water;</w:t>
      </w:r>
    </w:p>
    <w:p>
      <w:pPr>
        <w:numPr>
          <w:ilvl w:val="2"/>
          <w:numId w:val="1048"/>
        </w:numPr>
      </w:pPr>
      <w:r>
        <w:t xml:space="preserve">b.</w:t>
      </w:r>
      <w:r>
        <w:t xml:space="preserve"> </w:t>
      </w:r>
      <w:r>
        <w:t xml:space="preserve">That the proposed project will not cause any sedimentation of wetlands, and will include</w:t>
      </w:r>
      <w:r>
        <w:t xml:space="preserve"> </w:t>
      </w:r>
      <w:r>
        <w:t xml:space="preserve">all necessary and appropriate erosion and sediment control measures;</w:t>
      </w:r>
    </w:p>
    <w:p>
      <w:pPr>
        <w:numPr>
          <w:ilvl w:val="2"/>
          <w:numId w:val="1048"/>
        </w:numPr>
      </w:pPr>
      <w:r>
        <w:t xml:space="preserve">c.</w:t>
      </w:r>
      <w:r>
        <w:t xml:space="preserve"> </w:t>
      </w:r>
      <w:r>
        <w:t xml:space="preserve">That the proposed project will not directly or indirectly degrade surface or ground</w:t>
      </w:r>
      <w:r>
        <w:t xml:space="preserve"> </w:t>
      </w:r>
      <w:r>
        <w:t xml:space="preserve">water quality.</w:t>
      </w:r>
    </w:p>
    <w:p>
      <w:pPr>
        <w:pStyle w:val="FirstParagraph"/>
      </w:pPr>
      <w:r>
        <w:rPr>
          <w:i/>
          <w:iCs/>
        </w:rPr>
        <w:t xml:space="preserve">(Ch. 811(1), § 1(4.3), 3-4-2002; Ch. 1108, § 2, 6-19-2023; Ch. 1140, § 3, 12-15-2025)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Waterways, ch. 82.</w:t>
      </w:r>
    </w:p>
    <w:bookmarkEnd w:id="35"/>
    <w:bookmarkStart w:id="36" w:name="coastal-resources-overlay-district"/>
    <w:p>
      <w:pPr>
        <w:pStyle w:val="Heading2"/>
      </w:pPr>
      <w:r>
        <w:t xml:space="preserve">§ 4.4. Coastal resources overlay district</w:t>
      </w:r>
    </w:p>
    <w:p>
      <w:pPr>
        <w:numPr>
          <w:ilvl w:val="0"/>
          <w:numId w:val="104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The coastal resources overlay district is composed of (i) tidal waters and coastal</w:t>
      </w:r>
      <w:r>
        <w:t xml:space="preserve"> </w:t>
      </w:r>
      <w:r>
        <w:t xml:space="preserve">salt ponds; (ii) shoreline features including coastal beaches and dunes, barrier beaches,</w:t>
      </w:r>
      <w:r>
        <w:t xml:space="preserve"> </w:t>
      </w:r>
      <w:r>
        <w:t xml:space="preserve">coastal cliffs, bluffs, and banks, rocky shores, and manmade shorelines; and (iii)</w:t>
      </w:r>
      <w:r>
        <w:t xml:space="preserve"> </w:t>
      </w:r>
      <w:r>
        <w:t xml:space="preserve">areas contiguous to shoreline features extending inland for 200 feet ("contiguous</w:t>
      </w:r>
      <w:r>
        <w:t xml:space="preserve"> </w:t>
      </w:r>
      <w:r>
        <w:t xml:space="preserve">areas"), as these lands and waters are defined by the state coastal resources management</w:t>
      </w:r>
      <w:r>
        <w:t xml:space="preserve"> </w:t>
      </w:r>
      <w:r>
        <w:t xml:space="preserve">council. Coastal resources have great and varied commercial, industrial, recreational,</w:t>
      </w:r>
      <w:r>
        <w:t xml:space="preserve"> </w:t>
      </w:r>
      <w:r>
        <w:t xml:space="preserve">ecological, and aesthetic values which are threatened with destruction by unplanned</w:t>
      </w:r>
      <w:r>
        <w:t xml:space="preserve"> </w:t>
      </w:r>
      <w:r>
        <w:t xml:space="preserve">and poorly planned development. It is the public policy of Rhode Island and the town</w:t>
      </w:r>
      <w:r>
        <w:t xml:space="preserve"> </w:t>
      </w:r>
      <w:r>
        <w:t xml:space="preserve">to preserve, protect, develop, and restore coastal resources and their ecological</w:t>
      </w:r>
      <w:r>
        <w:t xml:space="preserve"> </w:t>
      </w:r>
      <w:r>
        <w:t xml:space="preserve">systems in the interests of the public health, safety, and general welfare of the</w:t>
      </w:r>
      <w:r>
        <w:t xml:space="preserve"> </w:t>
      </w:r>
      <w:r>
        <w:t xml:space="preserve">community.</w:t>
      </w:r>
    </w:p>
    <w:p>
      <w:pPr>
        <w:numPr>
          <w:ilvl w:val="0"/>
          <w:numId w:val="104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uses.</w:t>
      </w:r>
      <w:r>
        <w:t xml:space="preserve"> </w:t>
      </w:r>
      <w:r>
        <w:t xml:space="preserve">The zoning board of review may grant a special use permit following site plan review</w:t>
      </w:r>
      <w:r>
        <w:t xml:space="preserve"> </w:t>
      </w:r>
      <w:r>
        <w:t xml:space="preserve">and approval for the following activities in the coastal resources overlay district,</w:t>
      </w:r>
      <w:r>
        <w:t xml:space="preserve"> </w:t>
      </w:r>
      <w:r>
        <w:t xml:space="preserve">provided the proposed project or activity complies with all applicable development</w:t>
      </w:r>
      <w:r>
        <w:t xml:space="preserve"> </w:t>
      </w:r>
      <w:r>
        <w:t xml:space="preserve">standards and other requirements imposed by this ordinance and by the state coastal</w:t>
      </w:r>
      <w:r>
        <w:t xml:space="preserve"> </w:t>
      </w:r>
      <w:r>
        <w:t xml:space="preserve">resources management council:</w:t>
      </w:r>
    </w:p>
    <w:p>
      <w:pPr>
        <w:numPr>
          <w:ilvl w:val="1"/>
          <w:numId w:val="1050"/>
        </w:numPr>
      </w:pPr>
      <w:r>
        <w:t xml:space="preserve">(1)</w:t>
      </w:r>
      <w:r>
        <w:t xml:space="preserve"> </w:t>
      </w:r>
      <w:r>
        <w:t xml:space="preserve">Filling, dumping, depositing, dredging, excavating, mining, grading, or removing or</w:t>
      </w:r>
      <w:r>
        <w:t xml:space="preserve"> </w:t>
      </w:r>
      <w:r>
        <w:t xml:space="preserve">disturbing topsoil;</w:t>
      </w:r>
    </w:p>
    <w:p>
      <w:pPr>
        <w:numPr>
          <w:ilvl w:val="1"/>
          <w:numId w:val="1050"/>
        </w:numPr>
      </w:pPr>
      <w:r>
        <w:t xml:space="preserve">(2)</w:t>
      </w:r>
      <w:r>
        <w:t xml:space="preserve"> </w:t>
      </w:r>
      <w:r>
        <w:t xml:space="preserve">[Reserved];</w:t>
      </w:r>
    </w:p>
    <w:p>
      <w:pPr>
        <w:numPr>
          <w:ilvl w:val="1"/>
          <w:numId w:val="1050"/>
        </w:numPr>
      </w:pPr>
      <w:r>
        <w:t xml:space="preserve">(3)</w:t>
      </w:r>
      <w:r>
        <w:t xml:space="preserve"> </w:t>
      </w:r>
      <w:r>
        <w:t xml:space="preserve">Constructing structures, roads, parking areas, or other facilities;</w:t>
      </w:r>
    </w:p>
    <w:p>
      <w:pPr>
        <w:numPr>
          <w:ilvl w:val="1"/>
          <w:numId w:val="1050"/>
        </w:numPr>
      </w:pPr>
      <w:r>
        <w:t xml:space="preserve">(4)</w:t>
      </w:r>
      <w:r>
        <w:t xml:space="preserve"> </w:t>
      </w:r>
      <w:r>
        <w:t xml:space="preserve">Installing sewer lines, individual sewage disposal systems, or other underground utilities;</w:t>
      </w:r>
    </w:p>
    <w:p>
      <w:pPr>
        <w:numPr>
          <w:ilvl w:val="1"/>
          <w:numId w:val="1050"/>
        </w:numPr>
      </w:pPr>
      <w:r>
        <w:t xml:space="preserve">(5)</w:t>
      </w:r>
      <w:r>
        <w:t xml:space="preserve"> </w:t>
      </w:r>
      <w:r>
        <w:t xml:space="preserve">Constructing any marinas;</w:t>
      </w:r>
    </w:p>
    <w:p>
      <w:pPr>
        <w:numPr>
          <w:ilvl w:val="1"/>
          <w:numId w:val="1050"/>
        </w:numPr>
      </w:pPr>
      <w:r>
        <w:t xml:space="preserve">(6)</w:t>
      </w:r>
      <w:r>
        <w:t xml:space="preserve"> </w:t>
      </w:r>
      <w:r>
        <w:t xml:space="preserve">Installing structural or nonstructural shoreline protection measures such as seawalls</w:t>
      </w:r>
      <w:r>
        <w:t xml:space="preserve"> </w:t>
      </w:r>
      <w:r>
        <w:t xml:space="preserve">and bulkheads;</w:t>
      </w:r>
    </w:p>
    <w:p>
      <w:pPr>
        <w:numPr>
          <w:ilvl w:val="1"/>
          <w:numId w:val="1050"/>
        </w:numPr>
      </w:pPr>
      <w:r>
        <w:t xml:space="preserve">(7)</w:t>
      </w:r>
      <w:r>
        <w:t xml:space="preserve"> </w:t>
      </w:r>
      <w:r>
        <w:t xml:space="preserve">Undertaking beach nourishment;</w:t>
      </w:r>
    </w:p>
    <w:p>
      <w:pPr>
        <w:numPr>
          <w:ilvl w:val="1"/>
          <w:numId w:val="1050"/>
        </w:numPr>
      </w:pPr>
      <w:r>
        <w:t xml:space="preserve">(8)</w:t>
      </w:r>
      <w:r>
        <w:t xml:space="preserve"> </w:t>
      </w:r>
      <w:r>
        <w:t xml:space="preserve">Discharging or introducing any pollutants or effluents, including runoff;</w:t>
      </w:r>
    </w:p>
    <w:p>
      <w:pPr>
        <w:numPr>
          <w:ilvl w:val="1"/>
          <w:numId w:val="1050"/>
        </w:numPr>
      </w:pPr>
      <w:r>
        <w:t xml:space="preserve">(9)</w:t>
      </w:r>
      <w:r>
        <w:t xml:space="preserve"> </w:t>
      </w:r>
      <w:r>
        <w:t xml:space="preserve">Disposing of solid waste.</w:t>
      </w:r>
    </w:p>
    <w:p>
      <w:pPr>
        <w:numPr>
          <w:ilvl w:val="0"/>
          <w:numId w:val="104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Any proposed use or development in a coastal resources overlay district must comply</w:t>
      </w:r>
      <w:r>
        <w:t xml:space="preserve"> </w:t>
      </w:r>
      <w:r>
        <w:t xml:space="preserve">with the following development standards:</w:t>
      </w:r>
    </w:p>
    <w:p>
      <w:pPr>
        <w:numPr>
          <w:ilvl w:val="1"/>
          <w:numId w:val="1051"/>
        </w:numPr>
      </w:pPr>
      <w:r>
        <w:t xml:space="preserve">(1)</w:t>
      </w:r>
      <w:r>
        <w:t xml:space="preserve"> </w:t>
      </w:r>
      <w:r>
        <w:t xml:space="preserve">The proposed project will not interfere with public access to or use and enjoyment</w:t>
      </w:r>
      <w:r>
        <w:t xml:space="preserve"> </w:t>
      </w:r>
      <w:r>
        <w:t xml:space="preserve">of tidal waters and shorelines features;</w:t>
      </w:r>
    </w:p>
    <w:p>
      <w:pPr>
        <w:numPr>
          <w:ilvl w:val="1"/>
          <w:numId w:val="1051"/>
        </w:numPr>
      </w:pPr>
      <w:r>
        <w:t xml:space="preserve">(2)</w:t>
      </w:r>
      <w:r>
        <w:t xml:space="preserve"> </w:t>
      </w:r>
      <w:r>
        <w:t xml:space="preserve">The proposed project will not degrade the aesthetic and recreational values of tidal</w:t>
      </w:r>
      <w:r>
        <w:t xml:space="preserve"> </w:t>
      </w:r>
      <w:r>
        <w:t xml:space="preserve">waters or diminish the natural diversity of shoreline features;</w:t>
      </w:r>
    </w:p>
    <w:p>
      <w:pPr>
        <w:numPr>
          <w:ilvl w:val="1"/>
          <w:numId w:val="1051"/>
        </w:numPr>
      </w:pPr>
      <w:r>
        <w:t xml:space="preserve">(3)</w:t>
      </w:r>
      <w:r>
        <w:t xml:space="preserve"> </w:t>
      </w:r>
      <w:r>
        <w:t xml:space="preserve">The proposed project will not degrade existing water quality or adversely affect the</w:t>
      </w:r>
      <w:r>
        <w:t xml:space="preserve"> </w:t>
      </w:r>
      <w:r>
        <w:t xml:space="preserve">circulation and flushing patterns of tidal waters, or diminish the value of tidal</w:t>
      </w:r>
      <w:r>
        <w:t xml:space="preserve"> </w:t>
      </w:r>
      <w:r>
        <w:t xml:space="preserve">waters and shoreline features as habitats for fish, shellfish, wildlife, and wildfowl;</w:t>
      </w:r>
    </w:p>
    <w:p>
      <w:pPr>
        <w:numPr>
          <w:ilvl w:val="1"/>
          <w:numId w:val="1051"/>
        </w:numPr>
      </w:pPr>
      <w:r>
        <w:t xml:space="preserve">(4)</w:t>
      </w:r>
      <w:r>
        <w:t xml:space="preserve"> </w:t>
      </w:r>
      <w:r>
        <w:t xml:space="preserve">The proposed project will not increase the volume or velocity of stormwater runoff</w:t>
      </w:r>
      <w:r>
        <w:t xml:space="preserve"> </w:t>
      </w:r>
      <w:r>
        <w:t xml:space="preserve">or sedimentation of tidal waters or exacerbate the potential for shoreline erosion</w:t>
      </w:r>
      <w:r>
        <w:t xml:space="preserve"> </w:t>
      </w:r>
      <w:r>
        <w:t xml:space="preserve">or flooding;</w:t>
      </w:r>
    </w:p>
    <w:p>
      <w:pPr>
        <w:numPr>
          <w:ilvl w:val="1"/>
          <w:numId w:val="1051"/>
        </w:numPr>
      </w:pPr>
      <w:r>
        <w:t xml:space="preserve">(5)</w:t>
      </w:r>
      <w:r>
        <w:t xml:space="preserve"> </w:t>
      </w:r>
      <w:r>
        <w:t xml:space="preserve">The proposed project will not diminish the value of any shoreline feature as a storm</w:t>
      </w:r>
      <w:r>
        <w:t xml:space="preserve"> </w:t>
      </w:r>
      <w:r>
        <w:t xml:space="preserve">and hurricane buffer;</w:t>
      </w:r>
    </w:p>
    <w:p>
      <w:pPr>
        <w:numPr>
          <w:ilvl w:val="1"/>
          <w:numId w:val="1051"/>
        </w:numPr>
      </w:pPr>
      <w:r>
        <w:t xml:space="preserve">(6)</w:t>
      </w:r>
      <w:r>
        <w:t xml:space="preserve"> </w:t>
      </w:r>
      <w:r>
        <w:t xml:space="preserve">Any filling, grading, excavating, and other land alteration will be the minimum necessary</w:t>
      </w:r>
      <w:r>
        <w:t xml:space="preserve"> </w:t>
      </w:r>
      <w:r>
        <w:t xml:space="preserve">to construct the proposed project;</w:t>
      </w:r>
    </w:p>
    <w:p>
      <w:pPr>
        <w:numPr>
          <w:ilvl w:val="1"/>
          <w:numId w:val="1051"/>
        </w:numPr>
      </w:pPr>
      <w:r>
        <w:t xml:space="preserve">(7)</w:t>
      </w:r>
      <w:r>
        <w:t xml:space="preserve"> </w:t>
      </w:r>
      <w:r>
        <w:t xml:space="preserve">The proposed project will not pose any threat to public health, public safety, or</w:t>
      </w:r>
      <w:r>
        <w:t xml:space="preserve"> </w:t>
      </w:r>
      <w:r>
        <w:t xml:space="preserve">property;</w:t>
      </w:r>
    </w:p>
    <w:p>
      <w:pPr>
        <w:numPr>
          <w:ilvl w:val="1"/>
          <w:numId w:val="1051"/>
        </w:numPr>
      </w:pPr>
      <w:r>
        <w:t xml:space="preserve">(8)</w:t>
      </w:r>
      <w:r>
        <w:t xml:space="preserve"> </w:t>
      </w:r>
      <w:r>
        <w:t xml:space="preserve">Except for foot paths and selective thinning of vegetation for view corridors as approved</w:t>
      </w:r>
      <w:r>
        <w:t xml:space="preserve"> </w:t>
      </w:r>
      <w:r>
        <w:t xml:space="preserve">by CRMC, a 150-foot wide natural undisturbed buffer drawn from the inland edge of</w:t>
      </w:r>
      <w:r>
        <w:t xml:space="preserve"> </w:t>
      </w:r>
      <w:r>
        <w:t xml:space="preserve">the coastal feature shall be required for "areas of critical concern" and "self sustaining</w:t>
      </w:r>
      <w:r>
        <w:t xml:space="preserve"> </w:t>
      </w:r>
      <w:r>
        <w:t xml:space="preserve">lands" as these areas are defined by CRMC, and lands adjacent to Wesquage Pond and</w:t>
      </w:r>
      <w:r>
        <w:t xml:space="preserve"> </w:t>
      </w:r>
      <w:r>
        <w:t xml:space="preserve">other poorly flushed estuarine areas. A 100-foot wide buffer is required for other</w:t>
      </w:r>
      <w:r>
        <w:t xml:space="preserve"> </w:t>
      </w:r>
      <w:r>
        <w:t xml:space="preserve">areas fronting on other natural shoreline features in the coastal resource overlay</w:t>
      </w:r>
      <w:r>
        <w:t xml:space="preserve"> </w:t>
      </w:r>
      <w:r>
        <w:t xml:space="preserve">district. Within these buffer areas all structures, roads, individual sewage disposal</w:t>
      </w:r>
      <w:r>
        <w:t xml:space="preserve"> </w:t>
      </w:r>
      <w:r>
        <w:t xml:space="preserve">systems are prohibited, except as allowed by section 16 of this ordinance.</w:t>
      </w:r>
    </w:p>
    <w:p>
      <w:pPr>
        <w:pStyle w:val="FirstParagraph"/>
      </w:pPr>
      <w:r>
        <w:rPr>
          <w:i/>
          <w:iCs/>
        </w:rPr>
        <w:t xml:space="preserve">(Ch. 811(1), § 1(4.4), 3-4-2002)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Waterways, ch. 82.</w:t>
      </w:r>
    </w:p>
    <w:bookmarkEnd w:id="36"/>
    <w:bookmarkStart w:id="37" w:name="Xdcab3c2c3db1e4939efa82d59195c7484108b2f"/>
    <w:p>
      <w:pPr>
        <w:pStyle w:val="Heading2"/>
      </w:pPr>
      <w:r>
        <w:t xml:space="preserve">§ 4.5. High water table limitations overlay district</w:t>
      </w:r>
    </w:p>
    <w:p>
      <w:pPr>
        <w:numPr>
          <w:ilvl w:val="0"/>
          <w:numId w:val="105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This [high water table limitations overlay] district is composed of areas in which</w:t>
      </w:r>
      <w:r>
        <w:t xml:space="preserve"> </w:t>
      </w:r>
      <w:r>
        <w:t xml:space="preserve">the water table is within three feet below the surface of the ground for significant</w:t>
      </w:r>
      <w:r>
        <w:t xml:space="preserve"> </w:t>
      </w:r>
      <w:r>
        <w:t xml:space="preserve">periods of the year, creating moderate to severe limitations for subsurface development.</w:t>
      </w:r>
      <w:r>
        <w:t xml:space="preserve"> </w:t>
      </w:r>
      <w:r>
        <w:t xml:space="preserve">In high water table limitations overlay district "A," the water table is generally</w:t>
      </w:r>
      <w:r>
        <w:t xml:space="preserve"> </w:t>
      </w:r>
      <w:r>
        <w:t xml:space="preserve">within 18 inches of the surface of the ground. Areas included in district "A" are</w:t>
      </w:r>
      <w:r>
        <w:t xml:space="preserve"> </w:t>
      </w:r>
      <w:r>
        <w:t xml:space="preserve">designated on the environmental inventory soils maps with the following symbols: Aa,</w:t>
      </w:r>
      <w:r>
        <w:t xml:space="preserve"> </w:t>
      </w:r>
      <w:r>
        <w:t xml:space="preserve">Co, Mk, Re, Rc, Rf, Sb, Se, Sf, Wa, Ma, Me, Mc. In high water table limitations overlay</w:t>
      </w:r>
      <w:r>
        <w:t xml:space="preserve"> </w:t>
      </w:r>
      <w:r>
        <w:t xml:space="preserve">district "B," the water table is generally between 18 inches and three feet below</w:t>
      </w:r>
      <w:r>
        <w:t xml:space="preserve"> </w:t>
      </w:r>
      <w:r>
        <w:t xml:space="preserve">the surface of the ground. Areas included in district "B" are designated on the environmental</w:t>
      </w:r>
      <w:r>
        <w:t xml:space="preserve"> </w:t>
      </w:r>
      <w:r>
        <w:t xml:space="preserve">inventory soils maps with the following symbols: Bc, Nt, PmA, PmB, PnB, RaA, RaB,</w:t>
      </w:r>
      <w:r>
        <w:t xml:space="preserve"> </w:t>
      </w:r>
      <w:r>
        <w:t xml:space="preserve">RbB, StB, WbB, WhA, WhB, WoB, StB, Ss, Tb.</w:t>
      </w:r>
    </w:p>
    <w:p>
      <w:pPr>
        <w:numPr>
          <w:ilvl w:val="0"/>
          <w:numId w:val="105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Prohibited uses.</w:t>
      </w:r>
      <w:r>
        <w:t xml:space="preserve"> </w:t>
      </w:r>
      <w:r>
        <w:t xml:space="preserve">Underground fuel storage tanks are prohibited in districts "A" and "B."</w:t>
      </w:r>
    </w:p>
    <w:p>
      <w:pPr>
        <w:numPr>
          <w:ilvl w:val="0"/>
          <w:numId w:val="105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Special review uses.</w:t>
      </w:r>
      <w:r>
        <w:t xml:space="preserve"> </w:t>
      </w:r>
      <w:r>
        <w:t xml:space="preserve">The building inspector may issue a permit for in-ground swimming pools and basements</w:t>
      </w:r>
      <w:r>
        <w:t xml:space="preserve"> </w:t>
      </w:r>
      <w:r>
        <w:t xml:space="preserve">in districts "A" and "B," provided the applicant submits detailed plans and an accompanying</w:t>
      </w:r>
      <w:r>
        <w:t xml:space="preserve"> </w:t>
      </w:r>
      <w:r>
        <w:t xml:space="preserve">statement stamped by a registered professional engineer certifying that all applicable</w:t>
      </w:r>
      <w:r>
        <w:t xml:space="preserve"> </w:t>
      </w:r>
      <w:r>
        <w:t xml:space="preserve">development standards have been met by the proposed development plans. The engineering</w:t>
      </w:r>
      <w:r>
        <w:t xml:space="preserve"> </w:t>
      </w:r>
      <w:r>
        <w:t xml:space="preserve">department shall review all state approved individual sewage disposal systems in districts</w:t>
      </w:r>
      <w:r>
        <w:t xml:space="preserve"> </w:t>
      </w:r>
      <w:r>
        <w:t xml:space="preserve">"A" and "B" to ensure they are properly distanced from all water and sewer lines and</w:t>
      </w:r>
      <w:r>
        <w:t xml:space="preserve"> </w:t>
      </w:r>
      <w:r>
        <w:t xml:space="preserve">that they will be properly graded so as to not allow an increase in storm water runoff</w:t>
      </w:r>
      <w:r>
        <w:t xml:space="preserve"> </w:t>
      </w:r>
      <w:r>
        <w:t xml:space="preserve">onto neighboring properties. The planning department shall review all state approved</w:t>
      </w:r>
      <w:r>
        <w:t xml:space="preserve"> </w:t>
      </w:r>
      <w:r>
        <w:t xml:space="preserve">individual sewage disposal systems and associated architectural plans in districts</w:t>
      </w:r>
      <w:r>
        <w:t xml:space="preserve"> </w:t>
      </w:r>
      <w:r>
        <w:t xml:space="preserve">"A" and "B" to ensure that the number of bedrooms that the system is designed for</w:t>
      </w:r>
      <w:r>
        <w:t xml:space="preserve"> </w:t>
      </w:r>
      <w:r>
        <w:t xml:space="preserve">cannot be exceeded.</w:t>
      </w:r>
    </w:p>
    <w:p>
      <w:pPr>
        <w:numPr>
          <w:ilvl w:val="0"/>
          <w:numId w:val="10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Any proposed basement or in-ground swimming pool in high water table limitations</w:t>
      </w:r>
      <w:r>
        <w:t xml:space="preserve"> </w:t>
      </w:r>
      <w:r>
        <w:t xml:space="preserve">overlay district must comply with the following development standards, in addition</w:t>
      </w:r>
      <w:r>
        <w:t xml:space="preserve"> </w:t>
      </w:r>
      <w:r>
        <w:t xml:space="preserve">to all other applicable requirements of this ordinance:</w:t>
      </w:r>
    </w:p>
    <w:p>
      <w:pPr>
        <w:numPr>
          <w:ilvl w:val="1"/>
          <w:numId w:val="1053"/>
        </w:numPr>
      </w:pPr>
      <w:r>
        <w:t xml:space="preserve">(1)</w:t>
      </w:r>
      <w:r>
        <w:t xml:space="preserve"> </w:t>
      </w:r>
      <w:r>
        <w:t xml:space="preserve">The design of the subsurface structure or system minimizes the problems and hazards</w:t>
      </w:r>
      <w:r>
        <w:t xml:space="preserve"> </w:t>
      </w:r>
      <w:r>
        <w:t xml:space="preserve">created by the high water table;</w:t>
      </w:r>
    </w:p>
    <w:p>
      <w:pPr>
        <w:numPr>
          <w:ilvl w:val="1"/>
          <w:numId w:val="1053"/>
        </w:numPr>
      </w:pPr>
      <w:r>
        <w:t xml:space="preserve">(2)</w:t>
      </w:r>
      <w:r>
        <w:t xml:space="preserve"> </w:t>
      </w:r>
      <w:r>
        <w:t xml:space="preserve">The high water table will not damage or interfere with the proper functioning of the</w:t>
      </w:r>
      <w:r>
        <w:t xml:space="preserve"> </w:t>
      </w:r>
      <w:r>
        <w:t xml:space="preserve">subsurface structure or system;</w:t>
      </w:r>
    </w:p>
    <w:p>
      <w:pPr>
        <w:numPr>
          <w:ilvl w:val="1"/>
          <w:numId w:val="1053"/>
        </w:numPr>
      </w:pPr>
      <w:r>
        <w:t xml:space="preserve">(3)</w:t>
      </w:r>
      <w:r>
        <w:t xml:space="preserve"> </w:t>
      </w:r>
      <w:r>
        <w:t xml:space="preserve">The subsurface structure or system will not pose any threat to public health or safety</w:t>
      </w:r>
      <w:r>
        <w:t xml:space="preserve"> </w:t>
      </w:r>
      <w:r>
        <w:t xml:space="preserve">or to the water resources of the town.</w:t>
      </w:r>
    </w:p>
    <w:p>
      <w:pPr>
        <w:numPr>
          <w:ilvl w:val="0"/>
          <w:numId w:val="105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Site coverage standard.</w:t>
      </w:r>
      <w:r>
        <w:t xml:space="preserve"> </w:t>
      </w:r>
      <w:r>
        <w:t xml:space="preserve">Structures, paving, and other impervious surfaces shall cover no more than the following</w:t>
      </w:r>
      <w:r>
        <w:t xml:space="preserve"> </w:t>
      </w:r>
      <w:r>
        <w:t xml:space="preserve">percentages of the area of any lot in a high water table limitations overlay district: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District/Use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Site Coverage</w:t>
            </w:r>
            <w:r>
              <w:br/>
            </w:r>
            <w:r>
              <w:t xml:space="preserve">(percent of lot area)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R-10A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In case of legally created dimensionally substandard lots of record, the maximum percentage</w:t>
      </w:r>
      <w:r>
        <w:t xml:space="preserve"> </w:t>
      </w:r>
      <w:r>
        <w:t xml:space="preserve">of lot coverage shall be adjusted according to the ratio of the substandard lot to</w:t>
      </w:r>
      <w:r>
        <w:t xml:space="preserve"> </w:t>
      </w:r>
      <w:r>
        <w:t xml:space="preserve">the minimum lot size in that zone. In case of lots in cluster subdivisions the maximum</w:t>
      </w:r>
      <w:r>
        <w:t xml:space="preserve"> </w:t>
      </w:r>
      <w:r>
        <w:t xml:space="preserve">percentage of lot coverage shall be adjusted to conform to the standards for the zoning</w:t>
      </w:r>
      <w:r>
        <w:t xml:space="preserve"> </w:t>
      </w:r>
      <w:r>
        <w:t xml:space="preserve">district nearest in area requirement to the actual area of the cluster lot in question.</w:t>
      </w:r>
    </w:p>
    <w:p>
      <w:pPr>
        <w:pStyle w:val="BodyText"/>
      </w:pPr>
      <w:r>
        <w:rPr>
          <w:i/>
          <w:iCs/>
        </w:rPr>
        <w:t xml:space="preserve">(Ch. 811(1), § 1(4.5), 3-4-2002; Ch. 894, § 5, 11-5-2007; Ch. 1016, § 9, 5-2-2016; Ch. 1090, § 1, 2-22-2022; Ch. 1118, § 2, 12-18-2023)</w:t>
      </w:r>
    </w:p>
    <w:bookmarkEnd w:id="37"/>
    <w:bookmarkStart w:id="38" w:name="steep-slope-overlay-district"/>
    <w:p>
      <w:pPr>
        <w:pStyle w:val="Heading2"/>
      </w:pPr>
      <w:r>
        <w:t xml:space="preserve">§ 4.6. Steep slope overlay district</w:t>
      </w:r>
    </w:p>
    <w:p>
      <w:pPr>
        <w:numPr>
          <w:ilvl w:val="0"/>
          <w:numId w:val="105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The steep slope overlay district is composed of areas in which slopes exceed 15 percent,</w:t>
      </w:r>
      <w:r>
        <w:t xml:space="preserve"> </w:t>
      </w:r>
      <w:r>
        <w:t xml:space="preserve">creating the potential for severe soil erosion and problems with the construction</w:t>
      </w:r>
      <w:r>
        <w:t xml:space="preserve"> </w:t>
      </w:r>
      <w:r>
        <w:t xml:space="preserve">of buildings and the installation of individual sewage disposal systems. Land in this</w:t>
      </w:r>
      <w:r>
        <w:t xml:space="preserve"> </w:t>
      </w:r>
      <w:r>
        <w:t xml:space="preserve">[steep slope overlay] district is designated on the environmental inventory soils</w:t>
      </w:r>
      <w:r>
        <w:t xml:space="preserve"> </w:t>
      </w:r>
      <w:r>
        <w:t xml:space="preserve">maps with the following symbols: CaD, ChD, HkD.</w:t>
      </w:r>
    </w:p>
    <w:p>
      <w:pPr>
        <w:numPr>
          <w:ilvl w:val="0"/>
          <w:numId w:val="105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uses.</w:t>
      </w:r>
      <w:r>
        <w:t xml:space="preserve"> </w:t>
      </w:r>
      <w:r>
        <w:t xml:space="preserve">(Reserved).</w:t>
      </w:r>
    </w:p>
    <w:p>
      <w:pPr>
        <w:numPr>
          <w:ilvl w:val="0"/>
          <w:numId w:val="105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Special review uses.</w:t>
      </w:r>
      <w:r>
        <w:t xml:space="preserve"> </w:t>
      </w:r>
      <w:r>
        <w:t xml:space="preserve">The building inspector may grant a permit for development in a steep slope overlay</w:t>
      </w:r>
      <w:r>
        <w:t xml:space="preserve"> </w:t>
      </w:r>
      <w:r>
        <w:t xml:space="preserve">district, provided the applicant submits plans and a statement stamped by a registered</w:t>
      </w:r>
      <w:r>
        <w:t xml:space="preserve"> </w:t>
      </w:r>
      <w:r>
        <w:t xml:space="preserve">professional engineer or qualified land surveyor that the project complies with all</w:t>
      </w:r>
      <w:r>
        <w:t xml:space="preserve"> </w:t>
      </w:r>
      <w:r>
        <w:t xml:space="preserve">applicable development standards and other requirements of this ordinance.</w:t>
      </w:r>
    </w:p>
    <w:p>
      <w:pPr>
        <w:numPr>
          <w:ilvl w:val="0"/>
          <w:numId w:val="105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Any proposed project in a steep slope overlay district must comply with the following</w:t>
      </w:r>
      <w:r>
        <w:t xml:space="preserve"> </w:t>
      </w:r>
      <w:r>
        <w:t xml:space="preserve">development standards:</w:t>
      </w:r>
    </w:p>
    <w:p>
      <w:pPr>
        <w:numPr>
          <w:ilvl w:val="1"/>
          <w:numId w:val="1055"/>
        </w:numPr>
      </w:pPr>
      <w:r>
        <w:t xml:space="preserve">(1)</w:t>
      </w:r>
      <w:r>
        <w:t xml:space="preserve"> </w:t>
      </w:r>
      <w:r>
        <w:t xml:space="preserve">The design of the project minimizes cuts, fills, and regrading to the maximum extent</w:t>
      </w:r>
      <w:r>
        <w:t xml:space="preserve"> </w:t>
      </w:r>
      <w:r>
        <w:t xml:space="preserve">practicable;</w:t>
      </w:r>
    </w:p>
    <w:p>
      <w:pPr>
        <w:numPr>
          <w:ilvl w:val="1"/>
          <w:numId w:val="1055"/>
        </w:numPr>
      </w:pPr>
      <w:r>
        <w:t xml:space="preserve">(2)</w:t>
      </w:r>
      <w:r>
        <w:t xml:space="preserve"> </w:t>
      </w:r>
      <w:r>
        <w:t xml:space="preserve">All clearing, grading, and construction will be done in a manner which controls runoff</w:t>
      </w:r>
      <w:r>
        <w:t xml:space="preserve"> </w:t>
      </w:r>
      <w:r>
        <w:t xml:space="preserve">and erosion to the maximum extent practicable;</w:t>
      </w:r>
    </w:p>
    <w:p>
      <w:pPr>
        <w:numPr>
          <w:ilvl w:val="1"/>
          <w:numId w:val="1055"/>
        </w:numPr>
      </w:pPr>
      <w:r>
        <w:t xml:space="preserve">(3)</w:t>
      </w:r>
      <w:r>
        <w:t xml:space="preserve"> </w:t>
      </w:r>
      <w:r>
        <w:t xml:space="preserve">Individual sewage disposal system leaching fields will parallel the general contours</w:t>
      </w:r>
      <w:r>
        <w:t xml:space="preserve"> </w:t>
      </w:r>
      <w:r>
        <w:t xml:space="preserve">of the land;</w:t>
      </w:r>
    </w:p>
    <w:p>
      <w:pPr>
        <w:numPr>
          <w:ilvl w:val="1"/>
          <w:numId w:val="1055"/>
        </w:numPr>
      </w:pPr>
      <w:r>
        <w:t xml:space="preserve">(4)</w:t>
      </w:r>
      <w:r>
        <w:t xml:space="preserve"> </w:t>
      </w:r>
      <w:r>
        <w:t xml:space="preserve">The project will not result in any increase in the velocity or flow of runoff off-site</w:t>
      </w:r>
      <w:r>
        <w:t xml:space="preserve"> </w:t>
      </w:r>
      <w:r>
        <w:t xml:space="preserve">or downstream;</w:t>
      </w:r>
    </w:p>
    <w:p>
      <w:pPr>
        <w:numPr>
          <w:ilvl w:val="1"/>
          <w:numId w:val="1055"/>
        </w:numPr>
      </w:pPr>
      <w:r>
        <w:t xml:space="preserve">(5)</w:t>
      </w:r>
      <w:r>
        <w:t xml:space="preserve"> </w:t>
      </w:r>
      <w:r>
        <w:t xml:space="preserve">Footings of all structures will extend to stable rock or soil.</w:t>
      </w:r>
    </w:p>
    <w:bookmarkEnd w:id="38"/>
    <w:bookmarkStart w:id="39" w:name="Xb51a0d1aaf96d0dadbd04f9e4e0146484010093"/>
    <w:p>
      <w:pPr>
        <w:pStyle w:val="Heading2"/>
      </w:pPr>
      <w:r>
        <w:t xml:space="preserve">§ 4.7. Special flood hazard area overlay district</w:t>
      </w:r>
    </w:p>
    <w:p>
      <w:pPr>
        <w:numPr>
          <w:ilvl w:val="0"/>
          <w:numId w:val="105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of the ordinance is to ensure public safety, minimize</w:t>
      </w:r>
      <w:r>
        <w:t xml:space="preserve"> </w:t>
      </w:r>
      <w:r>
        <w:t xml:space="preserve">hazards to persons and property from flooding, to protect watercourses from encroachment,</w:t>
      </w:r>
      <w:r>
        <w:t xml:space="preserve"> </w:t>
      </w:r>
      <w:r>
        <w:t xml:space="preserve">and to maintain the capability of floodplains to retain and carry off floodwaters.</w:t>
      </w:r>
      <w:r>
        <w:t xml:space="preserve"> </w:t>
      </w:r>
      <w:r>
        <w:t xml:space="preserve">The Town of Narragansett elects to comply with the requirements of the National Flood</w:t>
      </w:r>
      <w:r>
        <w:t xml:space="preserve"> </w:t>
      </w:r>
      <w:r>
        <w:t xml:space="preserve">Insurance Act of 1968 (P.L. 90-488, as amended).</w:t>
      </w:r>
    </w:p>
    <w:p>
      <w:pPr>
        <w:numPr>
          <w:ilvl w:val="0"/>
          <w:numId w:val="105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This special flood hazard area overlay district contains special flood hazard areas,</w:t>
      </w:r>
      <w:r>
        <w:t xml:space="preserve"> </w:t>
      </w:r>
      <w:r>
        <w:t xml:space="preserve">including floodways and coastal high hazard areas. Special flood hazard areas are</w:t>
      </w:r>
      <w:r>
        <w:t xml:space="preserve"> </w:t>
      </w:r>
      <w:r>
        <w:t xml:space="preserve">subject to recurrent flooding which presents serious hazards to the health, safety,</w:t>
      </w:r>
      <w:r>
        <w:t xml:space="preserve"> </w:t>
      </w:r>
      <w:r>
        <w:t xml:space="preserve">welfare, and property of the residents of the Town of Narragansett. Regulation of</w:t>
      </w:r>
      <w:r>
        <w:t xml:space="preserve"> </w:t>
      </w:r>
      <w:r>
        <w:t xml:space="preserve">the development and alteration of such areas is thus in the public interest.</w:t>
      </w:r>
    </w:p>
    <w:p>
      <w:pPr>
        <w:numPr>
          <w:ilvl w:val="1"/>
          <w:numId w:val="105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Special flood hazard areas.</w:t>
      </w:r>
      <w:r>
        <w:t xml:space="preserve"> </w:t>
      </w:r>
      <w:r>
        <w:t xml:space="preserve">The special flood hazard areas are herein established as a floodplain overlay district</w:t>
      </w:r>
      <w:r>
        <w:t xml:space="preserve"> </w:t>
      </w:r>
      <w:r>
        <w:t xml:space="preserve">(district). The district includes all special flood hazard areas within the Town of</w:t>
      </w:r>
      <w:r>
        <w:t xml:space="preserve"> </w:t>
      </w:r>
      <w:r>
        <w:t xml:space="preserve">Narragansett designated as zone A, AE, AH, AO, A99, V, or VE on the Washington County</w:t>
      </w:r>
      <w:r>
        <w:t xml:space="preserve"> </w:t>
      </w:r>
      <w:r>
        <w:t xml:space="preserve">Flood Insurance Rate Map (FIRM) and Digital FIRM issued by the Federal Emergency Management</w:t>
      </w:r>
      <w:r>
        <w:t xml:space="preserve"> </w:t>
      </w:r>
      <w:r>
        <w:t xml:space="preserve">Agency (FEMA) for the administration of the National Flood Insurance Program. The</w:t>
      </w:r>
      <w:r>
        <w:t xml:space="preserve"> </w:t>
      </w:r>
      <w:r>
        <w:t xml:space="preserve">map panels of the Washington County FIRM that are wholly or partially within the Town</w:t>
      </w:r>
      <w:r>
        <w:t xml:space="preserve"> </w:t>
      </w:r>
      <w:r>
        <w:t xml:space="preserve">of Narragansett are panel numbers 44009C118J, 44009C192J, 44009C194J, 44009C0206J,</w:t>
      </w:r>
      <w:r>
        <w:t xml:space="preserve"> </w:t>
      </w:r>
      <w:r>
        <w:t xml:space="preserve">44009C0208J, 44009C0211J, 44009C0212J, 44009C0213J, 44009C0214J, 44009C0307J, and</w:t>
      </w:r>
      <w:r>
        <w:t xml:space="preserve"> </w:t>
      </w:r>
      <w:r>
        <w:t xml:space="preserve">44009C0326J dated October 16, 2013, and panel numbers 44009C0114K, 44009C0202K, 44009C0203K,</w:t>
      </w:r>
      <w:r>
        <w:t xml:space="preserve"> </w:t>
      </w:r>
      <w:r>
        <w:t xml:space="preserve">and 44009C0204K dated April 3, 2020. The exact boundaries of the district may be defined</w:t>
      </w:r>
      <w:r>
        <w:t xml:space="preserve"> </w:t>
      </w:r>
      <w:r>
        <w:t xml:space="preserve">by the 100-year base flood elevations shown on the FIRM and further defined by the</w:t>
      </w:r>
      <w:r>
        <w:t xml:space="preserve"> </w:t>
      </w:r>
      <w:r>
        <w:t xml:space="preserve">Washington County Flood Insurance Study (FIS) report dated April 3, 2020. The town</w:t>
      </w:r>
      <w:r>
        <w:t xml:space="preserve"> </w:t>
      </w:r>
      <w:r>
        <w:t xml:space="preserve">manager's designee is responsible for floodplain management. The FIRM and FIS report</w:t>
      </w:r>
      <w:r>
        <w:t xml:space="preserve"> </w:t>
      </w:r>
      <w:r>
        <w:t xml:space="preserve">and any revisions thereto are incorporated herein by reference and are on file with</w:t>
      </w:r>
      <w:r>
        <w:t xml:space="preserve"> </w:t>
      </w:r>
      <w:r>
        <w:t xml:space="preserve">the town clerk, building official, and the department of community development.</w:t>
      </w:r>
    </w:p>
    <w:p>
      <w:pPr>
        <w:pStyle w:val="FirstParagraph"/>
      </w:pPr>
      <w:r>
        <w:t xml:space="preserve">CRMC STORMTOOLS design elevation maps: The Rhode Island Coastal Resources Management</w:t>
      </w:r>
      <w:r>
        <w:t xml:space="preserve"> </w:t>
      </w:r>
      <w:r>
        <w:t xml:space="preserve">Council design elevation three foot sea level rise (CRMC SDE 3 SLR) map as being inundated</w:t>
      </w:r>
      <w:r>
        <w:t xml:space="preserve"> </w:t>
      </w:r>
      <w:r>
        <w:t xml:space="preserve">during a 100 year storm referred to within the states building height definition,</w:t>
      </w:r>
      <w:r>
        <w:t xml:space="preserve"> </w:t>
      </w:r>
      <w:r>
        <w:t xml:space="preserve">may be used in place of the FEMA FIRM maps where they represent a higher design flood</w:t>
      </w:r>
      <w:r>
        <w:t xml:space="preserve"> </w:t>
      </w:r>
      <w:r>
        <w:t xml:space="preserve">elevation than the FEMA FIRM.</w:t>
      </w:r>
    </w:p>
    <w:p>
      <w:pPr>
        <w:pStyle w:val="Compact"/>
        <w:numPr>
          <w:ilvl w:val="0"/>
          <w:numId w:val="1058"/>
        </w:numPr>
      </w:pPr>
    </w:p>
    <w:p>
      <w:pPr>
        <w:numPr>
          <w:ilvl w:val="1"/>
          <w:numId w:val="105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Administrative provisions.</w:t>
      </w:r>
    </w:p>
    <w:p>
      <w:pPr>
        <w:numPr>
          <w:ilvl w:val="2"/>
          <w:numId w:val="106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Building permit.</w:t>
      </w:r>
      <w:r>
        <w:t xml:space="preserve"> </w:t>
      </w:r>
      <w:r>
        <w:t xml:space="preserve">All proposed construction or other development within a special flood hazard area</w:t>
      </w:r>
      <w:r>
        <w:t xml:space="preserve"> </w:t>
      </w:r>
      <w:r>
        <w:t xml:space="preserve">shall require a permit.</w:t>
      </w:r>
    </w:p>
    <w:p>
      <w:pPr>
        <w:numPr>
          <w:ilvl w:val="2"/>
          <w:numId w:val="1060"/>
        </w:numPr>
      </w:pPr>
      <w:r>
        <w:t xml:space="preserve">b.</w:t>
      </w:r>
      <w:r>
        <w:t xml:space="preserve"> </w:t>
      </w:r>
      <w:r>
        <w:t xml:space="preserve">The National Flood Insurance Program Special Flood Hazard Area requires permits for</w:t>
      </w:r>
      <w:r>
        <w:t xml:space="preserve"> </w:t>
      </w:r>
      <w:r>
        <w:t xml:space="preserve">all projects that meet the definition of development, not just "building" projects.</w:t>
      </w:r>
      <w:r>
        <w:t xml:space="preserve"> </w:t>
      </w:r>
      <w:r>
        <w:t xml:space="preserve">Development projects include any filling, grading, excavation, mining, drilling, storage</w:t>
      </w:r>
      <w:r>
        <w:t xml:space="preserve"> </w:t>
      </w:r>
      <w:r>
        <w:t xml:space="preserve">of materials, temporary stream crossings. If the construction or other development</w:t>
      </w:r>
      <w:r>
        <w:t xml:space="preserve"> </w:t>
      </w:r>
      <w:r>
        <w:t xml:space="preserve">within a special flood hazard area is not covered by a building permit, all other</w:t>
      </w:r>
      <w:r>
        <w:t xml:space="preserve"> </w:t>
      </w:r>
      <w:r>
        <w:t xml:space="preserve">non-structural activities shall be permitted by either the Rhode Island Coastal Resources</w:t>
      </w:r>
      <w:r>
        <w:t xml:space="preserve"> </w:t>
      </w:r>
      <w:r>
        <w:t xml:space="preserve">Management Council and/or the Rhode Island Department of Environmental Management</w:t>
      </w:r>
      <w:r>
        <w:t xml:space="preserve"> </w:t>
      </w:r>
      <w:r>
        <w:t xml:space="preserve">as applicable. Therefore, if another state agency issues a permit, the local building</w:t>
      </w:r>
      <w:r>
        <w:t xml:space="preserve"> </w:t>
      </w:r>
      <w:r>
        <w:t xml:space="preserve">official must have the opportunity for input and keep a copy of the respective permit</w:t>
      </w:r>
      <w:r>
        <w:t xml:space="preserve"> </w:t>
      </w:r>
      <w:r>
        <w:t xml:space="preserve">in their files. The application for a flood hazard development permit shall be submitted</w:t>
      </w:r>
      <w:r>
        <w:t xml:space="preserve"> </w:t>
      </w:r>
      <w:r>
        <w:t xml:space="preserve">to the building official and shall include:</w:t>
      </w:r>
    </w:p>
    <w:p>
      <w:pPr>
        <w:numPr>
          <w:ilvl w:val="3"/>
          <w:numId w:val="1061"/>
        </w:numPr>
      </w:pPr>
      <w:r>
        <w:t xml:space="preserve">1.</w:t>
      </w:r>
      <w:r>
        <w:t xml:space="preserve"> </w:t>
      </w:r>
      <w:r>
        <w:t xml:space="preserve">The name and address of the applicant;</w:t>
      </w:r>
    </w:p>
    <w:p>
      <w:pPr>
        <w:numPr>
          <w:ilvl w:val="3"/>
          <w:numId w:val="1061"/>
        </w:numPr>
      </w:pPr>
      <w:r>
        <w:t xml:space="preserve">2.</w:t>
      </w:r>
      <w:r>
        <w:t xml:space="preserve"> </w:t>
      </w:r>
      <w:r>
        <w:t xml:space="preserve">An address and/or map indicating the location of the construction site;</w:t>
      </w:r>
    </w:p>
    <w:p>
      <w:pPr>
        <w:numPr>
          <w:ilvl w:val="3"/>
          <w:numId w:val="1061"/>
        </w:numPr>
      </w:pPr>
      <w:r>
        <w:t xml:space="preserve">3.</w:t>
      </w:r>
      <w:r>
        <w:t xml:space="preserve"> </w:t>
      </w:r>
      <w:r>
        <w:t xml:space="preserve">A site plan showing location of existing and proposed structures, sewage disposal</w:t>
      </w:r>
      <w:r>
        <w:t xml:space="preserve"> </w:t>
      </w:r>
      <w:r>
        <w:t xml:space="preserve">facilities, water supply facilities, areas to be cut and filled, and the dimensions</w:t>
      </w:r>
      <w:r>
        <w:t xml:space="preserve"> </w:t>
      </w:r>
      <w:r>
        <w:t xml:space="preserve">of the lot;</w:t>
      </w:r>
    </w:p>
    <w:p>
      <w:pPr>
        <w:numPr>
          <w:ilvl w:val="3"/>
          <w:numId w:val="1061"/>
        </w:numPr>
      </w:pPr>
      <w:r>
        <w:t xml:space="preserve">4.</w:t>
      </w:r>
      <w:r>
        <w:t xml:space="preserve"> </w:t>
      </w:r>
      <w:r>
        <w:t xml:space="preserve">A statement of the intended use of the structure;</w:t>
      </w:r>
    </w:p>
    <w:p>
      <w:pPr>
        <w:numPr>
          <w:ilvl w:val="3"/>
          <w:numId w:val="1061"/>
        </w:numPr>
      </w:pPr>
      <w:r>
        <w:t xml:space="preserve">5.</w:t>
      </w:r>
      <w:r>
        <w:t xml:space="preserve"> </w:t>
      </w:r>
      <w:r>
        <w:t xml:space="preserve">A statement as to the type of sewage system proposed;</w:t>
      </w:r>
    </w:p>
    <w:p>
      <w:pPr>
        <w:numPr>
          <w:ilvl w:val="3"/>
          <w:numId w:val="1061"/>
        </w:numPr>
      </w:pPr>
      <w:r>
        <w:t xml:space="preserve">6.</w:t>
      </w:r>
      <w:r>
        <w:t xml:space="preserve"> </w:t>
      </w:r>
      <w:r>
        <w:t xml:space="preserve">Specification of dimensions of the proposed structures;</w:t>
      </w:r>
    </w:p>
    <w:p>
      <w:pPr>
        <w:numPr>
          <w:ilvl w:val="3"/>
          <w:numId w:val="1061"/>
        </w:numPr>
      </w:pPr>
      <w:r>
        <w:t xml:space="preserve">7.</w:t>
      </w:r>
      <w:r>
        <w:t xml:space="preserve"> </w:t>
      </w:r>
      <w:r>
        <w:t xml:space="preserve">The specific datum used for all elevations;</w:t>
      </w:r>
    </w:p>
    <w:p>
      <w:pPr>
        <w:numPr>
          <w:ilvl w:val="3"/>
          <w:numId w:val="1061"/>
        </w:numPr>
      </w:pPr>
      <w:r>
        <w:t xml:space="preserve">8.</w:t>
      </w:r>
      <w:r>
        <w:t xml:space="preserve"> </w:t>
      </w:r>
      <w:r>
        <w:t xml:space="preserve">The elevation (in relation to mean sea level) of the lowest floor, including basement,</w:t>
      </w:r>
      <w:r>
        <w:t xml:space="preserve"> </w:t>
      </w:r>
      <w:r>
        <w:t xml:space="preserve">and if the lowest floor is below grade on one or more sides, the elevation of the</w:t>
      </w:r>
      <w:r>
        <w:t xml:space="preserve"> </w:t>
      </w:r>
      <w:r>
        <w:t xml:space="preserve">floor immediately above;</w:t>
      </w:r>
    </w:p>
    <w:p>
      <w:pPr>
        <w:numPr>
          <w:ilvl w:val="3"/>
          <w:numId w:val="1061"/>
        </w:numPr>
      </w:pPr>
      <w:r>
        <w:t xml:space="preserve">9.</w:t>
      </w:r>
      <w:r>
        <w:t xml:space="preserve"> </w:t>
      </w:r>
      <w:r>
        <w:t xml:space="preserve">Base flood elevation data for all new, relocated or substantially improved structures;</w:t>
      </w:r>
    </w:p>
    <w:p>
      <w:pPr>
        <w:numPr>
          <w:ilvl w:val="3"/>
          <w:numId w:val="1061"/>
        </w:numPr>
      </w:pPr>
      <w:r>
        <w:t xml:space="preserve">10.</w:t>
      </w:r>
      <w:r>
        <w:t xml:space="preserve"> </w:t>
      </w:r>
      <w:r>
        <w:t xml:space="preserve">The elevation (in relation to mean sea level) to which the structure will be floodproofed;</w:t>
      </w:r>
    </w:p>
    <w:p>
      <w:pPr>
        <w:numPr>
          <w:ilvl w:val="3"/>
          <w:numId w:val="1061"/>
        </w:numPr>
      </w:pPr>
      <w:r>
        <w:t xml:space="preserve">11.</w:t>
      </w:r>
      <w:r>
        <w:t xml:space="preserve"> </w:t>
      </w:r>
      <w:r>
        <w:t xml:space="preserve">The description of the extent to which any watercourse will be altered or relocated</w:t>
      </w:r>
      <w:r>
        <w:t xml:space="preserve"> </w:t>
      </w:r>
      <w:r>
        <w:t xml:space="preserve">as a result of the proposed development.</w:t>
      </w:r>
    </w:p>
    <w:p>
      <w:pPr>
        <w:numPr>
          <w:ilvl w:val="2"/>
          <w:numId w:val="1060"/>
        </w:numPr>
      </w:pPr>
      <w:r>
        <w:t xml:space="preserve">c.</w:t>
      </w:r>
      <w:r>
        <w:t xml:space="preserve"> </w:t>
      </w:r>
      <w:r>
        <w:t xml:space="preserve">Prior to the issuance of a building permit, the applicant shall submit evidence that</w:t>
      </w:r>
      <w:r>
        <w:t xml:space="preserve"> </w:t>
      </w:r>
      <w:r>
        <w:t xml:space="preserve">all necessary permits and approvals have been received from all government agencies</w:t>
      </w:r>
      <w:r>
        <w:t xml:space="preserve"> </w:t>
      </w:r>
      <w:r>
        <w:t xml:space="preserve">from which approval is required by federal or state law.</w:t>
      </w:r>
    </w:p>
    <w:p>
      <w:pPr>
        <w:numPr>
          <w:ilvl w:val="2"/>
          <w:numId w:val="1060"/>
        </w:numPr>
      </w:pPr>
      <w:r>
        <w:t xml:space="preserve">d.</w:t>
      </w:r>
      <w:r>
        <w:t xml:space="preserve"> </w:t>
      </w:r>
      <w:r>
        <w:t xml:space="preserve">A permit fee (based on the cost of the construction) shall be required to be paid</w:t>
      </w:r>
      <w:r>
        <w:t xml:space="preserve"> </w:t>
      </w:r>
      <w:r>
        <w:t xml:space="preserve">to the Town of Narragansett and a copy of a receipt for the same shall accompany the</w:t>
      </w:r>
      <w:r>
        <w:t xml:space="preserve"> </w:t>
      </w:r>
      <w:r>
        <w:t xml:space="preserve">application. An additional fee may be charged if the code enforcement officer and/or</w:t>
      </w:r>
      <w:r>
        <w:t xml:space="preserve"> </w:t>
      </w:r>
      <w:r>
        <w:t xml:space="preserve">board of appeals need the assistance of a professional engineer.</w:t>
      </w:r>
    </w:p>
    <w:p>
      <w:pPr>
        <w:numPr>
          <w:ilvl w:val="2"/>
          <w:numId w:val="106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Disclaimer of liability.</w:t>
      </w:r>
      <w:r>
        <w:t xml:space="preserve"> </w:t>
      </w:r>
      <w:r>
        <w:t xml:space="preserve">The degree of flood protection required by this section of the ordinance is considered</w:t>
      </w:r>
      <w:r>
        <w:t xml:space="preserve"> </w:t>
      </w:r>
      <w:r>
        <w:t xml:space="preserve">reasonable but does not imply total flood protection.</w:t>
      </w:r>
    </w:p>
    <w:p>
      <w:pPr>
        <w:numPr>
          <w:ilvl w:val="2"/>
          <w:numId w:val="106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Severability</w:t>
      </w:r>
      <w:r>
        <w:t xml:space="preserve">. If any section, provision, or portion of this regulation is adjudged unconstitutional</w:t>
      </w:r>
      <w:r>
        <w:t xml:space="preserve"> </w:t>
      </w:r>
      <w:r>
        <w:t xml:space="preserve">or invalid by a court, the remainder of this section shall not be affected.</w:t>
      </w:r>
    </w:p>
    <w:p>
      <w:pPr>
        <w:numPr>
          <w:ilvl w:val="2"/>
          <w:numId w:val="106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Abrogation and greater restriction.</w:t>
      </w:r>
      <w:r>
        <w:t xml:space="preserve"> </w:t>
      </w:r>
      <w:r>
        <w:t xml:space="preserve">This section of the ordinance shall not in any way impair/remove the necessity of</w:t>
      </w:r>
      <w:r>
        <w:t xml:space="preserve"> </w:t>
      </w:r>
      <w:r>
        <w:t xml:space="preserve">compliance with any other applicable laws, ordinances, regulations, etc. Where this</w:t>
      </w:r>
      <w:r>
        <w:t xml:space="preserve"> </w:t>
      </w:r>
      <w:r>
        <w:t xml:space="preserve">section of the ordinance imposes a greater restriction, the provisions of this section</w:t>
      </w:r>
      <w:r>
        <w:t xml:space="preserve"> </w:t>
      </w:r>
      <w:r>
        <w:t xml:space="preserve">shall control.</w:t>
      </w:r>
    </w:p>
    <w:p>
      <w:pPr>
        <w:numPr>
          <w:ilvl w:val="2"/>
          <w:numId w:val="106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building official shall enforce all provisions as applicable in state and local</w:t>
      </w:r>
      <w:r>
        <w:t xml:space="preserve"> </w:t>
      </w:r>
      <w:r>
        <w:t xml:space="preserve">building codes.</w:t>
      </w:r>
    </w:p>
    <w:p>
      <w:pPr>
        <w:numPr>
          <w:ilvl w:val="2"/>
          <w:numId w:val="106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Penalties.</w:t>
      </w:r>
      <w:r>
        <w:t xml:space="preserve"> </w:t>
      </w:r>
      <w:r>
        <w:t xml:space="preserve">Every person who shall violate any provision of this code shall be subject to penalties</w:t>
      </w:r>
      <w:r>
        <w:t xml:space="preserve"> </w:t>
      </w:r>
      <w:r>
        <w:t xml:space="preserve">put forth in state and local building codes.</w:t>
      </w:r>
    </w:p>
    <w:p>
      <w:pPr>
        <w:numPr>
          <w:ilvl w:val="0"/>
          <w:numId w:val="105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Notification of watercourse alteration.</w:t>
      </w:r>
      <w:r>
        <w:t xml:space="preserve"> </w:t>
      </w:r>
      <w:r>
        <w:t xml:space="preserve">In a riverine situation, the building official shall notify the following of any alteration</w:t>
      </w:r>
      <w:r>
        <w:t xml:space="preserve"> </w:t>
      </w:r>
      <w:r>
        <w:t xml:space="preserve">or relocation of a watercourse:</w:t>
      </w:r>
    </w:p>
    <w:p>
      <w:pPr>
        <w:numPr>
          <w:ilvl w:val="1"/>
          <w:numId w:val="1062"/>
        </w:numPr>
      </w:pPr>
      <w:r>
        <w:t xml:space="preserve">(1)</w:t>
      </w:r>
      <w:r>
        <w:t xml:space="preserve"> </w:t>
      </w:r>
      <w:r>
        <w:t xml:space="preserve">Adjacent communities</w:t>
      </w:r>
    </w:p>
    <w:p>
      <w:pPr>
        <w:numPr>
          <w:ilvl w:val="1"/>
          <w:numId w:val="1062"/>
        </w:numPr>
      </w:pPr>
      <w:r>
        <w:t xml:space="preserve">(2)</w:t>
      </w:r>
      <w:r>
        <w:t xml:space="preserve"> </w:t>
      </w:r>
      <w:r>
        <w:t xml:space="preserve">NFIP State Coordinator</w:t>
      </w:r>
    </w:p>
    <w:p>
      <w:pPr>
        <w:pStyle w:val="FirstParagraph"/>
      </w:pPr>
      <w:r>
        <w:t xml:space="preserve">Rhode Island Emergency Management Agency</w:t>
      </w:r>
    </w:p>
    <w:p>
      <w:pPr>
        <w:pStyle w:val="BodyText"/>
      </w:pPr>
      <w:r>
        <w:t xml:space="preserve">645 New London Avenue</w:t>
      </w:r>
    </w:p>
    <w:p>
      <w:pPr>
        <w:pStyle w:val="BodyText"/>
      </w:pPr>
      <w:r>
        <w:t xml:space="preserve">Cranston, RI 02920</w:t>
      </w:r>
    </w:p>
    <w:p>
      <w:pPr>
        <w:pStyle w:val="Compact"/>
        <w:numPr>
          <w:ilvl w:val="0"/>
          <w:numId w:val="1063"/>
        </w:numPr>
      </w:pPr>
    </w:p>
    <w:p>
      <w:pPr>
        <w:numPr>
          <w:ilvl w:val="1"/>
          <w:numId w:val="1064"/>
        </w:numPr>
      </w:pPr>
      <w:r>
        <w:t xml:space="preserve">(3)</w:t>
      </w:r>
      <w:r>
        <w:t xml:space="preserve"> </w:t>
      </w:r>
      <w:r>
        <w:t xml:space="preserve">Risk Analysis Branch</w:t>
      </w:r>
    </w:p>
    <w:p>
      <w:pPr>
        <w:pStyle w:val="FirstParagraph"/>
      </w:pPr>
      <w:r>
        <w:t xml:space="preserve">Federal Emergency Management Agency, Region I</w:t>
      </w:r>
    </w:p>
    <w:p>
      <w:pPr>
        <w:pStyle w:val="BodyText"/>
      </w:pPr>
      <w:r>
        <w:t xml:space="preserve">99 High Street, 6th Floor</w:t>
      </w:r>
    </w:p>
    <w:p>
      <w:pPr>
        <w:pStyle w:val="BodyText"/>
      </w:pPr>
      <w:r>
        <w:t xml:space="preserve">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numPr>
          <w:ilvl w:val="0"/>
          <w:numId w:val="106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Use regulations.</w:t>
      </w: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Reference to existing regulations</w:t>
      </w:r>
      <w:r>
        <w:t xml:space="preserve">.</w:t>
      </w:r>
    </w:p>
    <w:p>
      <w:pPr>
        <w:numPr>
          <w:ilvl w:val="2"/>
          <w:numId w:val="1067"/>
        </w:numPr>
      </w:pPr>
      <w:r>
        <w:t xml:space="preserve">a.</w:t>
      </w:r>
      <w:r>
        <w:t xml:space="preserve"> </w:t>
      </w:r>
      <w:r>
        <w:t xml:space="preserve">The special flood hazard areas are established as a floodplain overlay district. All</w:t>
      </w:r>
      <w:r>
        <w:t xml:space="preserve"> </w:t>
      </w:r>
      <w:r>
        <w:t xml:space="preserve">development in the district, including structural and non-structural activities, whether</w:t>
      </w:r>
      <w:r>
        <w:t xml:space="preserve"> </w:t>
      </w:r>
      <w:r>
        <w:t xml:space="preserve">permitted by right or by special permit must be in compliance with the following:</w:t>
      </w:r>
    </w:p>
    <w:p>
      <w:pPr>
        <w:numPr>
          <w:ilvl w:val="3"/>
          <w:numId w:val="1068"/>
        </w:numPr>
      </w:pPr>
      <w:r>
        <w:t xml:space="preserve">1.</w:t>
      </w:r>
      <w:r>
        <w:t xml:space="preserve"> </w:t>
      </w:r>
      <w:r>
        <w:t xml:space="preserve">Rhode Island State Building Code (as established under G.L. ch. 23-27.3);</w:t>
      </w:r>
    </w:p>
    <w:p>
      <w:pPr>
        <w:numPr>
          <w:ilvl w:val="3"/>
          <w:numId w:val="1068"/>
        </w:numPr>
      </w:pPr>
      <w:r>
        <w:t xml:space="preserve">2.</w:t>
      </w:r>
      <w:r>
        <w:t xml:space="preserve"> </w:t>
      </w:r>
      <w:r>
        <w:t xml:space="preserve">Coastal Resources Management Act, Coastal Resource Management Council (G.L. ch. 46-23);</w:t>
      </w:r>
    </w:p>
    <w:p>
      <w:pPr>
        <w:numPr>
          <w:ilvl w:val="3"/>
          <w:numId w:val="1068"/>
        </w:numPr>
      </w:pPr>
      <w:r>
        <w:t xml:space="preserve">3.</w:t>
      </w:r>
      <w:r>
        <w:t xml:space="preserve"> </w:t>
      </w:r>
      <w:r>
        <w:t xml:space="preserve">Endangered Species Act, Rhode Island Department of Environmental Management (G.L.</w:t>
      </w:r>
      <w:r>
        <w:t xml:space="preserve"> </w:t>
      </w:r>
      <w:r>
        <w:t xml:space="preserve">§ 20-1-2);</w:t>
      </w:r>
    </w:p>
    <w:p>
      <w:pPr>
        <w:numPr>
          <w:ilvl w:val="3"/>
          <w:numId w:val="1068"/>
        </w:numPr>
      </w:pPr>
      <w:r>
        <w:t xml:space="preserve">4.</w:t>
      </w:r>
      <w:r>
        <w:t xml:space="preserve"> </w:t>
      </w:r>
      <w:r>
        <w:t xml:space="preserve">Freshwater Wetlands Act, Department of Environmental Management (G.L. § 2-1-18);</w:t>
      </w:r>
    </w:p>
    <w:p>
      <w:pPr>
        <w:numPr>
          <w:ilvl w:val="3"/>
          <w:numId w:val="1068"/>
        </w:numPr>
      </w:pPr>
      <w:r>
        <w:t xml:space="preserve">5.</w:t>
      </w:r>
      <w:r>
        <w:t xml:space="preserve"> </w:t>
      </w:r>
      <w:r>
        <w:t xml:space="preserve">Minimum Standards Related to Individual Sewage Disposal Systems, Department of Environmental</w:t>
      </w:r>
      <w:r>
        <w:t xml:space="preserve"> </w:t>
      </w:r>
      <w:r>
        <w:t xml:space="preserve">Management (G.L. § 46-12);</w:t>
      </w:r>
    </w:p>
    <w:p>
      <w:pPr>
        <w:numPr>
          <w:ilvl w:val="3"/>
          <w:numId w:val="1068"/>
        </w:numPr>
      </w:pPr>
      <w:r>
        <w:t xml:space="preserve">6.</w:t>
      </w:r>
      <w:r>
        <w:t xml:space="preserve"> </w:t>
      </w:r>
      <w:r>
        <w:t xml:space="preserve">Water Quality Regulations, Rhode Island Department of Environmental Management (G.L.</w:t>
      </w:r>
      <w:r>
        <w:t xml:space="preserve"> </w:t>
      </w:r>
      <w:r>
        <w:t xml:space="preserve">chs. 42-17.1, 42-17.6, and 46-12).</w:t>
      </w:r>
    </w:p>
    <w:p>
      <w:pPr>
        <w:numPr>
          <w:ilvl w:val="2"/>
          <w:numId w:val="1067"/>
        </w:numPr>
      </w:pPr>
      <w:r>
        <w:t xml:space="preserve">b.</w:t>
      </w:r>
      <w:r>
        <w:t xml:space="preserve"> </w:t>
      </w: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these state</w:t>
      </w:r>
      <w:r>
        <w:t xml:space="preserve"> </w:t>
      </w:r>
      <w:r>
        <w:t xml:space="preserve">regulations.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Other use regulations.</w:t>
      </w:r>
    </w:p>
    <w:p>
      <w:pPr>
        <w:numPr>
          <w:ilvl w:val="2"/>
          <w:numId w:val="1069"/>
        </w:numPr>
      </w:pPr>
      <w:r>
        <w:t xml:space="preserve">a.</w:t>
      </w:r>
      <w:r>
        <w:t xml:space="preserve"> </w:t>
      </w:r>
      <w:r>
        <w:t xml:space="preserve">Within zones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</w:p>
    <w:p>
      <w:pPr>
        <w:numPr>
          <w:ilvl w:val="2"/>
          <w:numId w:val="1069"/>
        </w:numPr>
      </w:pPr>
      <w:r>
        <w:t xml:space="preserve">b.</w:t>
      </w:r>
      <w:r>
        <w:t xml:space="preserve"> </w:t>
      </w:r>
      <w:r>
        <w:t xml:space="preserve">Within zones AO on the FIRM, new and substantially improved residential structures</w:t>
      </w:r>
      <w:r>
        <w:t xml:space="preserve"> </w:t>
      </w:r>
      <w:r>
        <w:t xml:space="preserve">shall have the top of the lowest floor at least as high as the FIRM's depth number</w:t>
      </w:r>
      <w:r>
        <w:t xml:space="preserve"> </w:t>
      </w:r>
      <w:r>
        <w:t xml:space="preserve">above the highest adjacent grade and nonresidential structures shall be elevated or</w:t>
      </w:r>
      <w:r>
        <w:t xml:space="preserve"> </w:t>
      </w:r>
      <w:r>
        <w:t xml:space="preserve">floodproofed above the highest adjacent grade to at least as high as the depth number</w:t>
      </w:r>
      <w:r>
        <w:t xml:space="preserve"> </w:t>
      </w:r>
      <w:r>
        <w:t xml:space="preserve">on the FIRM. On FIRMs without a depth number for the AO zone, structures shall be</w:t>
      </w:r>
      <w:r>
        <w:t xml:space="preserve"> </w:t>
      </w:r>
      <w:r>
        <w:t xml:space="preserve">elevated or floodproofed to at least two feet above the highest adjacent grade.</w:t>
      </w:r>
    </w:p>
    <w:p>
      <w:pPr>
        <w:numPr>
          <w:ilvl w:val="2"/>
          <w:numId w:val="1069"/>
        </w:numPr>
      </w:pPr>
      <w:r>
        <w:t xml:space="preserve">c.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3"/>
          <w:numId w:val="1070"/>
        </w:numPr>
      </w:pPr>
      <w:r>
        <w:t xml:space="preserve">1.</w:t>
      </w:r>
      <w:r>
        <w:t xml:space="preserve"> </w:t>
      </w:r>
      <w:r>
        <w:t xml:space="preserve">Such proposals minimize flood damage;</w:t>
      </w:r>
    </w:p>
    <w:p>
      <w:pPr>
        <w:numPr>
          <w:ilvl w:val="3"/>
          <w:numId w:val="1070"/>
        </w:numPr>
      </w:pPr>
      <w:r>
        <w:t xml:space="preserve">2.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3"/>
          <w:numId w:val="1070"/>
        </w:numPr>
      </w:pPr>
      <w:r>
        <w:t xml:space="preserve">3.</w:t>
      </w:r>
      <w:r>
        <w:t xml:space="preserve"> </w:t>
      </w:r>
      <w:r>
        <w:t xml:space="preserve">Adequate drainage is provided to reduce exposure to flood hazards.</w:t>
      </w:r>
    </w:p>
    <w:p>
      <w:pPr>
        <w:numPr>
          <w:ilvl w:val="2"/>
          <w:numId w:val="1069"/>
        </w:numPr>
      </w:pPr>
      <w:r>
        <w:t xml:space="preserve">d.</w:t>
      </w:r>
      <w:r>
        <w:t xml:space="preserve"> </w:t>
      </w:r>
      <w:r>
        <w:t xml:space="preserve">Detached accessory structures (i.e., garages, sheds) in zones A, AE, A1—30, AO, and</w:t>
      </w:r>
      <w:r>
        <w:t xml:space="preserve"> </w:t>
      </w:r>
      <w:r>
        <w:t xml:space="preserve">AH special flood hazard areas do not have to meet the elevation or dry floodproofing</w:t>
      </w:r>
      <w:r>
        <w:t xml:space="preserve"> </w:t>
      </w:r>
      <w:r>
        <w:t xml:space="preserve">requirement if the following standards are met:</w:t>
      </w:r>
    </w:p>
    <w:p>
      <w:pPr>
        <w:numPr>
          <w:ilvl w:val="3"/>
          <w:numId w:val="1071"/>
        </w:numPr>
      </w:pPr>
      <w:r>
        <w:t xml:space="preserve">1.</w:t>
      </w:r>
      <w:r>
        <w:t xml:space="preserve"> </w:t>
      </w:r>
      <w:r>
        <w:t xml:space="preserve">The structure has a value less than $1,000.00.</w:t>
      </w:r>
    </w:p>
    <w:p>
      <w:pPr>
        <w:numPr>
          <w:ilvl w:val="3"/>
          <w:numId w:val="1071"/>
        </w:numPr>
      </w:pPr>
      <w:r>
        <w:t xml:space="preserve">2.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3"/>
          <w:numId w:val="1071"/>
        </w:numPr>
      </w:pPr>
      <w:r>
        <w:t xml:space="preserve">3.</w:t>
      </w:r>
      <w:r>
        <w:t xml:space="preserve"> </w:t>
      </w:r>
      <w:r>
        <w:t xml:space="preserve">The structure is not used for storage of hazardous materials.</w:t>
      </w:r>
    </w:p>
    <w:p>
      <w:pPr>
        <w:numPr>
          <w:ilvl w:val="3"/>
          <w:numId w:val="1071"/>
        </w:numPr>
      </w:pPr>
      <w:r>
        <w:t xml:space="preserve">4.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3"/>
          <w:numId w:val="1071"/>
        </w:numPr>
      </w:pPr>
      <w:r>
        <w:t xml:space="preserve">5.</w:t>
      </w:r>
      <w:r>
        <w:t xml:space="preserve"> </w:t>
      </w:r>
      <w:r>
        <w:t xml:space="preserve">The accessory structure must be wet floodproofed and designed to allow for the automatic</w:t>
      </w:r>
      <w:r>
        <w:t xml:space="preserve"> </w:t>
      </w:r>
      <w:r>
        <w:t xml:space="preserve">entry and exit of flood water.</w:t>
      </w:r>
    </w:p>
    <w:p>
      <w:pPr>
        <w:numPr>
          <w:ilvl w:val="3"/>
          <w:numId w:val="1071"/>
        </w:numPr>
      </w:pPr>
      <w:r>
        <w:t xml:space="preserve">6.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3"/>
          <w:numId w:val="1071"/>
        </w:numPr>
      </w:pPr>
      <w:r>
        <w:t xml:space="preserve">7.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3"/>
          <w:numId w:val="1071"/>
        </w:numPr>
      </w:pPr>
      <w:r>
        <w:t xml:space="preserve">8.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2"/>
          <w:numId w:val="1069"/>
        </w:numPr>
      </w:pPr>
      <w:r>
        <w:t xml:space="preserve">e.</w:t>
      </w:r>
      <w:r>
        <w:t xml:space="preserve"> </w:t>
      </w:r>
      <w:r>
        <w:t xml:space="preserve">Existing contour intervals of site and elevations of existing structures must be included</w:t>
      </w:r>
      <w:r>
        <w:t xml:space="preserve"> </w:t>
      </w:r>
      <w:r>
        <w:t xml:space="preserve">on plan proposal.</w:t>
      </w:r>
    </w:p>
    <w:p>
      <w:pPr>
        <w:numPr>
          <w:ilvl w:val="2"/>
          <w:numId w:val="1069"/>
        </w:numPr>
      </w:pPr>
      <w:r>
        <w:t xml:space="preserve">f.</w:t>
      </w:r>
      <w:r>
        <w:t xml:space="preserve"> </w:t>
      </w:r>
      <w:r>
        <w:t xml:space="preserve">The space below the lowest floor:</w:t>
      </w:r>
    </w:p>
    <w:p>
      <w:pPr>
        <w:numPr>
          <w:ilvl w:val="3"/>
          <w:numId w:val="1072"/>
        </w:numPr>
      </w:pPr>
      <w:r>
        <w:t xml:space="preserve">1.</w:t>
      </w:r>
      <w:r>
        <w:t xml:space="preserve"> </w:t>
      </w:r>
      <w:r>
        <w:t xml:space="preserve">Free of obstructions as described in FEMA Technical Bulletin 5 "Free of Obstruction</w:t>
      </w:r>
      <w:r>
        <w:t xml:space="preserve"> </w:t>
      </w:r>
      <w:r>
        <w:t xml:space="preserve">Requirements for Buildings Located in Coastal High Hazard Area in Accordance with</w:t>
      </w:r>
      <w:r>
        <w:t xml:space="preserve"> </w:t>
      </w:r>
      <w:r>
        <w:t xml:space="preserve">the National Flood Insurance Program";</w:t>
      </w:r>
    </w:p>
    <w:p>
      <w:pPr>
        <w:numPr>
          <w:ilvl w:val="3"/>
          <w:numId w:val="1072"/>
        </w:numPr>
      </w:pPr>
      <w:r>
        <w:t xml:space="preserve">2.</w:t>
      </w:r>
      <w:r>
        <w:t xml:space="preserve"> </w:t>
      </w:r>
      <w:r>
        <w:t xml:space="preserve">Constructed with open wood lattice-work, or insect screening intended to collapse</w:t>
      </w:r>
      <w:r>
        <w:t xml:space="preserve"> </w:t>
      </w:r>
      <w:r>
        <w:t xml:space="preserve">under wind and water without causing collapse, displacement, or other structural damage</w:t>
      </w:r>
      <w:r>
        <w:t xml:space="preserve"> </w:t>
      </w:r>
      <w:r>
        <w:t xml:space="preserve">to the elevated portion of the building or supporting piles or columns; or</w:t>
      </w:r>
    </w:p>
    <w:p>
      <w:pPr>
        <w:numPr>
          <w:ilvl w:val="3"/>
          <w:numId w:val="1072"/>
        </w:numPr>
      </w:pPr>
      <w:r>
        <w:t xml:space="preserve">3.</w:t>
      </w:r>
      <w:r>
        <w:t xml:space="preserve"> </w:t>
      </w:r>
      <w:r>
        <w:t xml:space="preserve">Designed with an enclosed area less than 300 square feet that is constructed with</w:t>
      </w:r>
      <w:r>
        <w:t xml:space="preserve"> </w:t>
      </w:r>
      <w:r>
        <w:t xml:space="preserve">non-supporting breakaway walls that have a design safe loading resistance of not less</w:t>
      </w:r>
      <w:r>
        <w:t xml:space="preserve"> </w:t>
      </w:r>
      <w:r>
        <w:t xml:space="preserve">than ten or more than 20 pounds per square foot.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Base flood elevation (BFE) and floodway data.</w:t>
      </w:r>
    </w:p>
    <w:p>
      <w:pPr>
        <w:numPr>
          <w:ilvl w:val="2"/>
          <w:numId w:val="107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Floodway data</w:t>
      </w:r>
      <w:r>
        <w:t xml:space="preserve">. In zones A, A1—30, and AE, along watercourses that have not had a regulatory floodway</w:t>
      </w:r>
      <w:r>
        <w:t xml:space="preserve"> </w:t>
      </w:r>
      <w:r>
        <w:t xml:space="preserve">designated, the best available federal, state, local, or other floodway data shall</w:t>
      </w:r>
      <w:r>
        <w:t xml:space="preserve"> </w:t>
      </w:r>
      <w:r>
        <w:t xml:space="preserve">be used to prohibit encroachments in floodways which would result in any increase</w:t>
      </w:r>
      <w:r>
        <w:t xml:space="preserve"> </w:t>
      </w:r>
      <w:r>
        <w:t xml:space="preserve">in flood levels within the community during the occurrence of the base flood discharge.</w:t>
      </w:r>
    </w:p>
    <w:p>
      <w:pPr>
        <w:numPr>
          <w:ilvl w:val="2"/>
          <w:numId w:val="107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Base flood elevation data</w:t>
      </w:r>
      <w:r>
        <w:t xml:space="preserve">. 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2"/>
          <w:numId w:val="107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Base flood elevations in A zones</w:t>
      </w:r>
      <w:r>
        <w:t xml:space="preserve">. 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nonresidential structures to or above the base flood level and for floodproofing</w:t>
      </w:r>
      <w:r>
        <w:t xml:space="preserve"> </w:t>
      </w:r>
      <w:r>
        <w:t xml:space="preserve">nonresidential structures to or above the base flood level.</w:t>
      </w:r>
    </w:p>
    <w:p>
      <w:pPr>
        <w:numPr>
          <w:ilvl w:val="0"/>
          <w:numId w:val="106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Definitions</w:t>
      </w:r>
      <w:r>
        <w:t xml:space="preserve">. Unless otherwise specified, the definitions provided for below shall only be applicable</w:t>
      </w:r>
      <w:r>
        <w:t xml:space="preserve"> </w:t>
      </w:r>
      <w:r>
        <w:t xml:space="preserve">to this section.</w:t>
      </w:r>
    </w:p>
    <w:p>
      <w:pPr>
        <w:pStyle w:val="FirstParagraph"/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pStyle w:val="BodyText"/>
      </w:pPr>
      <w:r>
        <w:rPr>
          <w:i/>
          <w:iCs/>
        </w:rPr>
        <w:t xml:space="preserve">Area of shallow flooding.</w:t>
      </w:r>
      <w:r>
        <w:t xml:space="preserve"> </w:t>
      </w:r>
      <w:r>
        <w:t xml:space="preserve">A designated AO, AH, AR/AO, AR/AH, or VO zone on a community's flood insurance rate</w:t>
      </w:r>
      <w:r>
        <w:t xml:space="preserve"> </w:t>
      </w:r>
      <w:r>
        <w:t xml:space="preserve">map (FIRM) with a one percent or greater annual chance of flooding to an average depth</w:t>
      </w:r>
      <w:r>
        <w:t xml:space="preserve"> </w:t>
      </w:r>
      <w:r>
        <w:t xml:space="preserve">of one to three feet where a clearly defined channel does not exist, where the path</w:t>
      </w:r>
      <w:r>
        <w:t xml:space="preserve"> </w:t>
      </w:r>
      <w:r>
        <w:t xml:space="preserve">of flooding is unpredictable, and where velocity flow may be evident. Such flooding</w:t>
      </w:r>
      <w:r>
        <w:t xml:space="preserve"> </w:t>
      </w:r>
      <w:r>
        <w:t xml:space="preserve">is characterized by ponding or sheet flow.</w:t>
      </w:r>
    </w:p>
    <w:p>
      <w:pPr>
        <w:pStyle w:val="BodyText"/>
      </w:pPr>
      <w:r>
        <w:rPr>
          <w:i/>
          <w:iCs/>
        </w:rPr>
        <w:t xml:space="preserve">Area of special flood hazard.</w:t>
      </w:r>
      <w:r>
        <w:t xml:space="preserve"> </w:t>
      </w:r>
      <w:r>
        <w:t xml:space="preserve">See definition for "Special flood hazard area."</w:t>
      </w:r>
    </w:p>
    <w:p>
      <w:pPr>
        <w:pStyle w:val="BodyText"/>
      </w:pPr>
      <w:r>
        <w:rPr>
          <w:i/>
          <w:iCs/>
        </w:rPr>
        <w:t xml:space="preserve">Base flood.</w:t>
      </w:r>
      <w:r>
        <w:t xml:space="preserve"> </w:t>
      </w:r>
      <w:r>
        <w:t xml:space="preserve">The flood having a one percent chance of being equaled or exceeded in any given year,</w:t>
      </w:r>
      <w:r>
        <w:t xml:space="preserve"> </w:t>
      </w:r>
      <w:r>
        <w:t xml:space="preserve">also referred to as the 100-year flood, as published by the Federal Emergency Management</w:t>
      </w:r>
      <w:r>
        <w:t xml:space="preserve"> </w:t>
      </w:r>
      <w:r>
        <w:t xml:space="preserve">Agency (FEMA) as part of a flood insurance study (FIS) and depicted on a flood insurance</w:t>
      </w:r>
      <w:r>
        <w:t xml:space="preserve"> </w:t>
      </w:r>
      <w:r>
        <w:t xml:space="preserve">rate map (FIRM).</w:t>
      </w:r>
    </w:p>
    <w:p>
      <w:pPr>
        <w:pStyle w:val="BodyText"/>
      </w:pPr>
      <w:r>
        <w:rPr>
          <w:i/>
          <w:iCs/>
        </w:rPr>
        <w:t xml:space="preserve">Base flood elevation (BFE).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pStyle w:val="BodyText"/>
      </w:pPr>
      <w:r>
        <w:rPr>
          <w:i/>
          <w:iCs/>
        </w:rPr>
        <w:t xml:space="preserve">Basement.</w:t>
      </w:r>
      <w:r>
        <w:t xml:space="preserve"> </w:t>
      </w:r>
      <w:r>
        <w:t xml:space="preserve">Any area of the building having its floor subgrade (below ground level) on all sides.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See definition for "Structure."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100 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74"/>
        </w:numPr>
      </w:pPr>
    </w:p>
    <w:p>
      <w:pPr>
        <w:numPr>
          <w:ilvl w:val="1"/>
          <w:numId w:val="1075"/>
        </w:numPr>
      </w:pPr>
      <w:r>
        <w:t xml:space="preserve">(i)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75"/>
        </w:numPr>
      </w:pPr>
      <w:r>
        <w:t xml:space="preserve">(ii)</w:t>
      </w:r>
      <w:r>
        <w:t xml:space="preserve"> </w:t>
      </w:r>
      <w:r>
        <w:t xml:space="preserve">The suggested design elevation as depicted on the CRMC SDE 3 SLR map during a 100</w:t>
      </w:r>
      <w:r>
        <w:t xml:space="preserve"> </w:t>
      </w:r>
      <w:r>
        <w:t xml:space="preserve">year 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Coastal A zone.</w:t>
      </w:r>
      <w:r>
        <w:t xml:space="preserve"> </w:t>
      </w:r>
      <w:r>
        <w:t xml:space="preserve">Area within a special flood hazard area, landward of a V Zone or landward of an open</w:t>
      </w:r>
      <w:r>
        <w:t xml:space="preserve"> </w:t>
      </w:r>
      <w:r>
        <w:t xml:space="preserve">coast without mapped V Zones. The principal source of flooding must be astronomical</w:t>
      </w:r>
      <w:r>
        <w:t xml:space="preserve"> </w:t>
      </w:r>
      <w:r>
        <w:t xml:space="preserve">tides, storm surges, seiches, or tsunamis, not riverine flooding. During the base</w:t>
      </w:r>
      <w:r>
        <w:t xml:space="preserve"> </w:t>
      </w:r>
      <w:r>
        <w:t xml:space="preserve">flood conditions, the potential for breaking wave heights shall be greater than or</w:t>
      </w:r>
      <w:r>
        <w:t xml:space="preserve"> </w:t>
      </w:r>
      <w:r>
        <w:t xml:space="preserve">equal to 1.5 feet.</w:t>
      </w:r>
    </w:p>
    <w:p>
      <w:pPr>
        <w:pStyle w:val="BodyText"/>
      </w:pPr>
      <w:r>
        <w:rPr>
          <w:i/>
          <w:iCs/>
        </w:rPr>
        <w:t xml:space="preserve">Cost.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</w:t>
      </w:r>
      <w:r>
        <w:t xml:space="preserve"> </w:t>
      </w:r>
      <w:r>
        <w:rPr>
          <w:i/>
          <w:iCs/>
        </w:rPr>
        <w:t xml:space="preserve">include</w:t>
      </w:r>
      <w:r>
        <w:t xml:space="preserve">, but not be limited to: the cost of materials (interior finishing elements, structural</w:t>
      </w:r>
      <w:r>
        <w:t xml:space="preserve"> </w:t>
      </w:r>
      <w:r>
        <w:t xml:space="preserve">elements, utility and service equipment); sales tax on materials, building equipment</w:t>
      </w:r>
      <w:r>
        <w:t xml:space="preserve"> </w:t>
      </w:r>
      <w:r>
        <w:t xml:space="preserve">and fixtures, including heating and air conditioning and utility meters; labor; built-in</w:t>
      </w:r>
      <w:r>
        <w:t xml:space="preserve"> </w:t>
      </w:r>
      <w:r>
        <w:t xml:space="preserve">appliances; demolition and site preparation; repairs made to damaged parts of the</w:t>
      </w:r>
      <w:r>
        <w:t xml:space="preserve"> </w:t>
      </w:r>
      <w:r>
        <w:t xml:space="preserve">building worked on at the same time; contractor's overhead; contractor's profit; and</w:t>
      </w:r>
      <w:r>
        <w:t xml:space="preserve"> </w:t>
      </w:r>
      <w:r>
        <w:t xml:space="preserve">grand total. Items to be</w:t>
      </w:r>
      <w:r>
        <w:t xml:space="preserve"> </w:t>
      </w:r>
      <w:r>
        <w:rPr>
          <w:i/>
          <w:iCs/>
        </w:rPr>
        <w:t xml:space="preserve">excluded</w:t>
      </w:r>
      <w:r>
        <w:t xml:space="preserve"> </w:t>
      </w:r>
      <w:r>
        <w:t xml:space="preserve">include: cost of plans and specifications, survey costs, permit fees, costs to correct</w:t>
      </w:r>
      <w:r>
        <w:t xml:space="preserve"> </w:t>
      </w:r>
      <w:r>
        <w:t xml:space="preserve">code violations subsequent to a violation notice, outside improvements such as septic</w:t>
      </w:r>
      <w:r>
        <w:t xml:space="preserve"> </w:t>
      </w:r>
      <w:r>
        <w:t xml:space="preserve">systems, water supply wells, landscaping, sidewalks, fences, yard lights, irrigation</w:t>
      </w:r>
      <w:r>
        <w:t xml:space="preserve"> </w:t>
      </w:r>
      <w:r>
        <w:t xml:space="preserve">systems, and detached structures such as garages, sheds, and gazebos.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Any manmade change to improved or unimproved real estate, including but not limited</w:t>
      </w:r>
      <w:r>
        <w:t xml:space="preserve"> </w:t>
      </w:r>
      <w:r>
        <w:t xml:space="preserve">to the construction of buildings or other structures; mining, dredging, filling, grading,</w:t>
      </w:r>
      <w:r>
        <w:t xml:space="preserve"> </w:t>
      </w:r>
      <w:r>
        <w:t xml:space="preserve">paving, excavation or drilling operations or storage of equipment or materials.</w:t>
      </w:r>
    </w:p>
    <w:p>
      <w:pPr>
        <w:pStyle w:val="BodyText"/>
      </w:pPr>
      <w:r>
        <w:rPr>
          <w:i/>
          <w:iCs/>
        </w:rPr>
        <w:t xml:space="preserve">Existing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pStyle w:val="BodyText"/>
      </w:pPr>
      <w:r>
        <w:rPr>
          <w:i/>
          <w:iCs/>
        </w:rPr>
        <w:t xml:space="preserve">Expansion to an existing manufactured home park or existing manufactured home subdivision.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</w:t>
      </w:r>
    </w:p>
    <w:p>
      <w:pPr>
        <w:pStyle w:val="BodyText"/>
      </w:pPr>
      <w:r>
        <w:rPr>
          <w:i/>
          <w:iCs/>
        </w:rPr>
        <w:t xml:space="preserve">Federal Emergency Management Agency (FEMA).</w:t>
      </w:r>
      <w:r>
        <w:t xml:space="preserve"> </w:t>
      </w:r>
      <w:r>
        <w:t xml:space="preserve">The federal agency that administers the National Flood Insurance Program (NFIP).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flooding.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waters, or the unusual and</w:t>
      </w:r>
      <w:r>
        <w:t xml:space="preserve"> </w:t>
      </w:r>
      <w:r>
        <w:t xml:space="preserve">rapid accumulation or runoff of surface waters from any source.</w:t>
      </w:r>
    </w:p>
    <w:p>
      <w:pPr>
        <w:pStyle w:val="BodyText"/>
      </w:pPr>
      <w:r>
        <w:rPr>
          <w:i/>
          <w:iCs/>
        </w:rPr>
        <w:t xml:space="preserve">Flood insurance rate map (FIRM).</w:t>
      </w:r>
      <w:r>
        <w:t xml:space="preserve"> </w:t>
      </w:r>
      <w:r>
        <w:t xml:space="preserve">The official map of a community on which the Federal Insurance Administrator has</w:t>
      </w:r>
      <w:r>
        <w:t xml:space="preserve"> </w:t>
      </w:r>
      <w:r>
        <w:t xml:space="preserve">delineated both the special flood hazard areas (and the risk premium zones applicable</w:t>
      </w:r>
      <w:r>
        <w:t xml:space="preserve"> </w:t>
      </w:r>
      <w:r>
        <w:t xml:space="preserve">to a community. A FIRM that has been made available digitally is called a digital</w:t>
      </w:r>
      <w:r>
        <w:t xml:space="preserve"> </w:t>
      </w:r>
      <w:r>
        <w:t xml:space="preserve">flood insurance rate map (DFIRM).</w:t>
      </w:r>
    </w:p>
    <w:p>
      <w:pPr>
        <w:pStyle w:val="BodyText"/>
      </w:pPr>
      <w:r>
        <w:rPr>
          <w:i/>
          <w:iCs/>
        </w:rPr>
        <w:t xml:space="preserve">Flood insurance study (FIS).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pStyle w:val="BodyText"/>
      </w:pPr>
      <w:r>
        <w:rPr>
          <w:i/>
          <w:iCs/>
        </w:rPr>
        <w:t xml:space="preserve">Floodproofing.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pStyle w:val="BodyText"/>
      </w:pPr>
      <w:r>
        <w:rPr>
          <w:i/>
          <w:iCs/>
        </w:rPr>
        <w:t xml:space="preserve">Freeboard.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pStyle w:val="BodyText"/>
      </w:pPr>
      <w:r>
        <w:rPr>
          <w:i/>
          <w:iCs/>
        </w:rPr>
        <w:t xml:space="preserve">Functionally dependent use or facility.</w:t>
      </w:r>
      <w:r>
        <w:t xml:space="preserve"> </w:t>
      </w:r>
      <w:r>
        <w:t xml:space="preserve">A use or facility that cannot perform its intended purpose unless it is located or</w:t>
      </w:r>
      <w:r>
        <w:t xml:space="preserve"> </w:t>
      </w:r>
      <w:r>
        <w:t xml:space="preserve">carried out in close proximity to water. The term includes only docking facilities,</w:t>
      </w:r>
      <w:r>
        <w:t xml:space="preserve"> </w:t>
      </w:r>
      <w:r>
        <w:t xml:space="preserve">port facilities that are necessary for the loading and unloading of cargo or passengers,</w:t>
      </w:r>
      <w:r>
        <w:t xml:space="preserve"> </w:t>
      </w:r>
      <w:r>
        <w:t xml:space="preserve">and ship building and ship repair facilities. The term does not include seafood processing</w:t>
      </w:r>
      <w:r>
        <w:t xml:space="preserve"> </w:t>
      </w:r>
      <w:r>
        <w:t xml:space="preserve">facilities.</w:t>
      </w:r>
    </w:p>
    <w:p>
      <w:pPr>
        <w:pStyle w:val="BodyText"/>
      </w:pPr>
      <w:r>
        <w:rPr>
          <w:i/>
          <w:iCs/>
        </w:rPr>
        <w:t xml:space="preserve">Highest adjacent grade (HAG).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pStyle w:val="BodyText"/>
      </w:pPr>
      <w:r>
        <w:rPr>
          <w:i/>
          <w:iCs/>
        </w:rPr>
        <w:t xml:space="preserve">Historic structure.</w:t>
      </w:r>
      <w:r>
        <w:t xml:space="preserve"> </w:t>
      </w:r>
      <w:r>
        <w:t xml:space="preserve">Any structure that is: (a) Listed individually in the National Register of Historic</w:t>
      </w:r>
      <w:r>
        <w:t xml:space="preserve"> </w:t>
      </w:r>
      <w:r>
        <w:t xml:space="preserve">Places (a listing maintained by the Department of the Interior) or preliminarily determined</w:t>
      </w:r>
      <w:r>
        <w:t xml:space="preserve"> </w:t>
      </w:r>
      <w:r>
        <w:t xml:space="preserve">by the Secretary of the Interior as meeting the requirements for individual listing</w:t>
      </w:r>
      <w:r>
        <w:t xml:space="preserve"> </w:t>
      </w:r>
      <w:r>
        <w:t xml:space="preserve">on the National Register; (b) certified or preliminarily determined by the Secretary</w:t>
      </w:r>
      <w:r>
        <w:t xml:space="preserve"> </w:t>
      </w:r>
      <w:r>
        <w:t xml:space="preserve">of the Interior as contributing to the historic significance of a registered historic</w:t>
      </w:r>
      <w:r>
        <w:t xml:space="preserve"> </w:t>
      </w:r>
      <w:r>
        <w:t xml:space="preserve">district or a district preliminarily determined by the secretary to qualify as a registered</w:t>
      </w:r>
      <w:r>
        <w:t xml:space="preserve"> </w:t>
      </w:r>
      <w:r>
        <w:t xml:space="preserve">historic district; (c) individually listed on a state inventory of historic places</w:t>
      </w:r>
      <w:r>
        <w:t xml:space="preserve"> </w:t>
      </w:r>
      <w:r>
        <w:t xml:space="preserve">in states with historic preservation programs which have been approved by the Secretary</w:t>
      </w:r>
      <w:r>
        <w:t xml:space="preserve"> </w:t>
      </w:r>
      <w:r>
        <w:t xml:space="preserve">of the Interior; or (d) individually listed on a local inventory of historic places</w:t>
      </w:r>
      <w:r>
        <w:t xml:space="preserve"> </w:t>
      </w:r>
      <w:r>
        <w:t xml:space="preserve">in communities with historic preservation programs that have been certified either:</w:t>
      </w:r>
      <w:r>
        <w:t xml:space="preserve"> </w:t>
      </w:r>
      <w:r>
        <w:t xml:space="preserve">(1) By an approved state program as determined by the Secretary of the Interior; or</w:t>
      </w:r>
      <w:r>
        <w:t xml:space="preserve"> </w:t>
      </w:r>
      <w:r>
        <w:t xml:space="preserve">(2) directly by the Secretary of the Interior in states without approved programs.</w:t>
      </w:r>
    </w:p>
    <w:p>
      <w:pPr>
        <w:pStyle w:val="BodyText"/>
      </w:pPr>
      <w:r>
        <w:rPr>
          <w:i/>
          <w:iCs/>
        </w:rPr>
        <w:t xml:space="preserve">Limit of moderate wave action (LiMWA).</w:t>
      </w:r>
      <w:r>
        <w:t xml:space="preserve"> </w:t>
      </w:r>
      <w:r>
        <w:t xml:space="preserve">An advisory line indicating the limit of the 1.5-foot wave height during the base</w:t>
      </w:r>
      <w:r>
        <w:t xml:space="preserve"> </w:t>
      </w:r>
      <w:r>
        <w:t xml:space="preserve">flood.</w:t>
      </w:r>
    </w:p>
    <w:p>
      <w:pPr>
        <w:pStyle w:val="BodyText"/>
      </w:pPr>
      <w:r>
        <w:rPr>
          <w:i/>
          <w:iCs/>
        </w:rPr>
        <w:t xml:space="preserve">Lowest floor.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 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building's lowest</w:t>
      </w:r>
      <w:r>
        <w:t xml:space="preserve"> </w:t>
      </w:r>
      <w:r>
        <w:t xml:space="preserve">floor; provided, that such enclosure is not built so as to render the structure in</w:t>
      </w:r>
      <w:r>
        <w:t xml:space="preserve"> </w:t>
      </w:r>
      <w:r>
        <w:t xml:space="preserve">violation of the applicable non-elevation design requirements of [44 CFR] § 60.3.</w:t>
      </w:r>
    </w:p>
    <w:p>
      <w:pPr>
        <w:pStyle w:val="BodyText"/>
      </w:pPr>
      <w:r>
        <w:rPr>
          <w:i/>
          <w:iCs/>
        </w:rPr>
        <w:t xml:space="preserve">Manufactured home.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vehicle."</w:t>
      </w:r>
    </w:p>
    <w:p>
      <w:pPr>
        <w:pStyle w:val="BodyText"/>
      </w:pPr>
      <w:r>
        <w:rPr>
          <w:i/>
          <w:iCs/>
        </w:rPr>
        <w:t xml:space="preserve">Manufactured home park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manufactured home subdivision</w:t>
      </w:r>
      <w:r>
        <w:t xml:space="preserve">. 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pStyle w:val="BodyText"/>
      </w:pPr>
      <w:r>
        <w:rPr>
          <w:i/>
          <w:iCs/>
        </w:rPr>
        <w:t xml:space="preserve">Market value.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pStyle w:val="BodyText"/>
      </w:pPr>
      <w:r>
        <w:rPr>
          <w:i/>
          <w:iCs/>
        </w:rPr>
        <w:t xml:space="preserve">New construction.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</w:t>
      </w:r>
    </w:p>
    <w:p>
      <w:pPr>
        <w:pStyle w:val="BodyText"/>
      </w:pPr>
      <w:r>
        <w:rPr>
          <w:i/>
          <w:iCs/>
        </w:rPr>
        <w:t xml:space="preserve">New manufactured home park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manufactured home subdivision</w:t>
      </w:r>
      <w:r>
        <w:t xml:space="preserve">. 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</w:t>
      </w:r>
    </w:p>
    <w:p>
      <w:pPr>
        <w:pStyle w:val="BodyText"/>
      </w:pPr>
      <w:r>
        <w:rPr>
          <w:i/>
          <w:iCs/>
        </w:rPr>
        <w:t xml:space="preserve">Recreational vehicle.</w:t>
      </w:r>
      <w:r>
        <w:t xml:space="preserve"> </w:t>
      </w:r>
      <w:r>
        <w:t xml:space="preserve">A vehicle which is: (a) built on a single chassis; (b) 400 square feet or less when</w:t>
      </w:r>
      <w:r>
        <w:t xml:space="preserve"> </w:t>
      </w:r>
      <w:r>
        <w:t xml:space="preserve">measured at the largest horizontal projection; (c) designed to be self-propelled or</w:t>
      </w:r>
      <w:r>
        <w:t xml:space="preserve"> </w:t>
      </w:r>
      <w:r>
        <w:t xml:space="preserve">permanently towable by a light duty truck; and (d) designed primarily not for use</w:t>
      </w:r>
      <w:r>
        <w:t xml:space="preserve"> </w:t>
      </w:r>
      <w:r>
        <w:t xml:space="preserve">as a permanent dwelling but as a temporary living quarters for recreational, camping,</w:t>
      </w:r>
      <w:r>
        <w:t xml:space="preserve"> </w:t>
      </w:r>
      <w:r>
        <w:t xml:space="preserve">travel, or seasonal use.</w:t>
      </w:r>
    </w:p>
    <w:p>
      <w:pPr>
        <w:pStyle w:val="BodyText"/>
      </w:pPr>
      <w:r>
        <w:rPr>
          <w:i/>
          <w:iCs/>
        </w:rPr>
        <w:t xml:space="preserve">Regulatory floodway.</w:t>
      </w:r>
      <w:r>
        <w:t xml:space="preserve"> </w:t>
      </w:r>
      <w:r>
        <w:t xml:space="preserve">See definition for "floodway."</w:t>
      </w:r>
    </w:p>
    <w:p>
      <w:pPr>
        <w:pStyle w:val="BodyText"/>
      </w:pPr>
      <w:r>
        <w:rPr>
          <w:i/>
          <w:iCs/>
        </w:rPr>
        <w:t xml:space="preserve">Sheet flow area.</w:t>
      </w:r>
      <w:r>
        <w:t xml:space="preserve"> </w:t>
      </w:r>
      <w:r>
        <w:t xml:space="preserve">See definition for "area of shallow flooding."</w:t>
      </w:r>
    </w:p>
    <w:p>
      <w:pPr>
        <w:pStyle w:val="BodyText"/>
      </w:pPr>
      <w:r>
        <w:rPr>
          <w:i/>
          <w:iCs/>
        </w:rPr>
        <w:t xml:space="preserve">Special flood hazard area (SFHA).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zone A usually is</w:t>
      </w:r>
      <w:r>
        <w:t xml:space="preserve"> </w:t>
      </w:r>
      <w:r>
        <w:t xml:space="preserve">refined into zones A, AO, AH, A1—30, AE, A99, AR, AR/A1—30, AR/AE, AR/AO, AR/AH, AR/A,</w:t>
      </w:r>
      <w:r>
        <w:t xml:space="preserve"> </w:t>
      </w:r>
      <w:r>
        <w:t xml:space="preserve">VO, or V1—30, VE or V. For purposes of these regulations, the term "special flood</w:t>
      </w:r>
      <w:r>
        <w:t xml:space="preserve"> </w:t>
      </w:r>
      <w:r>
        <w:t xml:space="preserve">hazard area" is synonymous in meaning with the phrase "area of special flood hazard."</w:t>
      </w:r>
    </w:p>
    <w:p>
      <w:pPr>
        <w:pStyle w:val="BodyText"/>
      </w:pPr>
      <w:r>
        <w:rPr>
          <w:i/>
          <w:iCs/>
        </w:rPr>
        <w:t xml:space="preserve">Start of construction.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in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</w:t>
      </w:r>
    </w:p>
    <w:p>
      <w:pPr>
        <w:pStyle w:val="BodyText"/>
      </w:pPr>
      <w:r>
        <w:rPr>
          <w:i/>
          <w:iCs/>
        </w:rPr>
        <w:t xml:space="preserve">Substantial damage.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before 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improvement.</w:t>
      </w:r>
      <w:r>
        <w:t xml:space="preserve"> </w:t>
      </w:r>
      <w:r>
        <w:t xml:space="preserve">Any reconstruction, rehabilitation, addition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"start of construction" of the improvement. This term includes structures</w:t>
      </w:r>
      <w:r>
        <w:t xml:space="preserve"> </w:t>
      </w:r>
      <w:r>
        <w:t xml:space="preserve">which have incurred "substantial damage,"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076"/>
        </w:numPr>
      </w:pPr>
    </w:p>
    <w:p>
      <w:pPr>
        <w:numPr>
          <w:ilvl w:val="1"/>
          <w:numId w:val="1077"/>
        </w:numPr>
      </w:pPr>
      <w:r>
        <w:t xml:space="preserve">(1)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1"/>
          <w:numId w:val="1077"/>
        </w:numPr>
      </w:pPr>
      <w:r>
        <w:t xml:space="preserve">(2)</w:t>
      </w:r>
      <w:r>
        <w:t xml:space="preserve"> </w:t>
      </w:r>
      <w:r>
        <w:t xml:space="preserve">Any alteration of the "historic structure," provided that the alteration will not</w:t>
      </w:r>
      <w:r>
        <w:t xml:space="preserve"> </w:t>
      </w:r>
      <w:r>
        <w:t xml:space="preserve">preclude the structure's continued designation as a "historic structure."</w:t>
      </w:r>
    </w:p>
    <w:p>
      <w:pPr>
        <w:pStyle w:val="FirstParagraph"/>
      </w:pPr>
      <w:r>
        <w:rPr>
          <w:i/>
          <w:iCs/>
        </w:rPr>
        <w:t xml:space="preserve">Variance</w:t>
      </w:r>
      <w:r>
        <w:t xml:space="preserve">. A grant of relief by a community from the terms of the floodplain management section</w:t>
      </w:r>
      <w:r>
        <w:t xml:space="preserve"> </w:t>
      </w:r>
      <w:r>
        <w:t xml:space="preserve">of the ordinance that allows construction in a manner otherwise prohibited and where</w:t>
      </w:r>
      <w:r>
        <w:t xml:space="preserve"> </w:t>
      </w:r>
      <w:r>
        <w:t xml:space="preserve">specific enforcement would result in unnecessary hardship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Violation</w:t>
      </w:r>
      <w:r>
        <w:t xml:space="preserve">. Failure of a structure or other development to be fully compliant with this section</w:t>
      </w:r>
      <w:r>
        <w:t xml:space="preserve"> </w:t>
      </w:r>
      <w:r>
        <w:t xml:space="preserve">of the ordinance. Construction or other development without required permits, lowest</w:t>
      </w:r>
      <w:r>
        <w:t xml:space="preserve"> </w:t>
      </w:r>
      <w:r>
        <w:t xml:space="preserve">floor elevation documentation, floodproofing certificates or required floodway encroachment</w:t>
      </w:r>
      <w:r>
        <w:t xml:space="preserve"> </w:t>
      </w:r>
      <w:r>
        <w:t xml:space="preserve">calculations is presumed to be in violation until such time as that documentation</w:t>
      </w:r>
      <w:r>
        <w:t xml:space="preserve"> </w:t>
      </w:r>
      <w:r>
        <w:t xml:space="preserve">is provided.</w:t>
      </w:r>
    </w:p>
    <w:p>
      <w:pPr>
        <w:pStyle w:val="BodyText"/>
      </w:pPr>
      <w:r>
        <w:rPr>
          <w:i/>
          <w:iCs/>
        </w:rPr>
        <w:t xml:space="preserve">(Ch. 989, § 2, 10-15-2013; Ch. 1061, § 2, 2-19-2019, eff. 3-1-2019; Ch. 1072, §§ 2, 3, 1-6-2020; Ch. 1073, § 1, 1-21-2020, eff. 4-3-2020)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989, § 2, adopted Oct. 15, 2013, repealed the former § 4.7 and enacted a new § 4.7 as</w:t>
      </w:r>
      <w:r>
        <w:t xml:space="preserve"> </w:t>
      </w:r>
      <w:r>
        <w:t xml:space="preserve">set out herein. The former section pertained to similar subject matter and derived</w:t>
      </w:r>
      <w:r>
        <w:t xml:space="preserve"> </w:t>
      </w:r>
      <w:r>
        <w:t xml:space="preserve">from Ch. 937, § 2, 10-4-2010.</w:t>
      </w:r>
    </w:p>
    <w:bookmarkEnd w:id="39"/>
    <w:bookmarkStart w:id="40" w:name="special-planning-districts"/>
    <w:p>
      <w:pPr>
        <w:pStyle w:val="Heading2"/>
      </w:pPr>
      <w:r>
        <w:t xml:space="preserve">§ 4.8. Special planning districts</w:t>
      </w:r>
    </w:p>
    <w:bookmarkEnd w:id="40"/>
    <w:bookmarkStart w:id="41" w:name="breakwater-village-special-district"/>
    <w:p>
      <w:pPr>
        <w:pStyle w:val="Heading2"/>
      </w:pPr>
      <w:r>
        <w:t xml:space="preserve">§ 4.8.1. Breakwater Village special district</w:t>
      </w:r>
    </w:p>
    <w:p>
      <w:pPr>
        <w:pStyle w:val="Compact"/>
        <w:numPr>
          <w:ilvl w:val="0"/>
          <w:numId w:val="1078"/>
        </w:numPr>
      </w:pPr>
    </w:p>
    <w:p>
      <w:pPr>
        <w:numPr>
          <w:ilvl w:val="1"/>
          <w:numId w:val="1079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The Breakwater Village special district, located on the west side of Ocean Road,</w:t>
      </w:r>
      <w:r>
        <w:t xml:space="preserve"> </w:t>
      </w:r>
      <w:r>
        <w:t xml:space="preserve">consists of Plat M, Lot 167-1 and includes those condominium units 1 through 172 as</w:t>
      </w:r>
      <w:r>
        <w:t xml:space="preserve"> </w:t>
      </w:r>
      <w:r>
        <w:t xml:space="preserve">shown on plans prepared for Breakwater Village, Inc. by Paul N. Robinson Associates,</w:t>
      </w:r>
      <w:r>
        <w:t xml:space="preserve"> </w:t>
      </w:r>
      <w:r>
        <w:t xml:space="preserve">Inc. dated April 1, 1991, provided, however, that the portion of Plat M, Lot 167-1</w:t>
      </w:r>
      <w:r>
        <w:t xml:space="preserve"> </w:t>
      </w:r>
      <w:r>
        <w:t xml:space="preserve">located on the south side of Shore Road and not included within the Condominium Association</w:t>
      </w:r>
      <w:r>
        <w:t xml:space="preserve"> </w:t>
      </w:r>
      <w:r>
        <w:t xml:space="preserve">is excluded from the boundaries of the special district. The zoning map of the Town</w:t>
      </w:r>
      <w:r>
        <w:t xml:space="preserve"> </w:t>
      </w:r>
      <w:r>
        <w:t xml:space="preserve">of Narragansett shall be amended accordingly.</w:t>
      </w:r>
    </w:p>
    <w:p>
      <w:pPr>
        <w:numPr>
          <w:ilvl w:val="1"/>
          <w:numId w:val="1079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special planning district is to recognize the particular development</w:t>
      </w:r>
      <w:r>
        <w:t xml:space="preserve"> </w:t>
      </w:r>
      <w:r>
        <w:t xml:space="preserve">pattern and physical characteristics of Breakwater Village; to provide relief to the</w:t>
      </w:r>
      <w:r>
        <w:t xml:space="preserve"> </w:t>
      </w:r>
      <w:r>
        <w:t xml:space="preserve">unit owners and to ease the burden on the town, in regards to the application of zoning</w:t>
      </w:r>
      <w:r>
        <w:t xml:space="preserve"> </w:t>
      </w:r>
      <w:r>
        <w:t xml:space="preserve">dimensional regulations; and to ensure that future development is done in a manner</w:t>
      </w:r>
      <w:r>
        <w:t xml:space="preserve"> </w:t>
      </w:r>
      <w:r>
        <w:t xml:space="preserve">consistent with the health, safety and welfare of the residents of Breakwater Village.</w:t>
      </w:r>
    </w:p>
    <w:p>
      <w:pPr>
        <w:numPr>
          <w:ilvl w:val="1"/>
          <w:numId w:val="1079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Review by Breakwater Village Condominium Association required.</w:t>
      </w:r>
      <w:r>
        <w:t xml:space="preserve"> </w:t>
      </w:r>
      <w:r>
        <w:t xml:space="preserve">Any unit owner seeking a building permit or requesting relief from the zoning board</w:t>
      </w:r>
      <w:r>
        <w:t xml:space="preserve"> </w:t>
      </w:r>
      <w:r>
        <w:t xml:space="preserve">of review in the form of a variance or special use permit under the provisions of</w:t>
      </w:r>
      <w:r>
        <w:t xml:space="preserve"> </w:t>
      </w:r>
      <w:r>
        <w:t xml:space="preserve">section 11 or 12, respectively, of this ordinance relating to the renovation of or improvement</w:t>
      </w:r>
      <w:r>
        <w:t xml:space="preserve"> </w:t>
      </w:r>
      <w:r>
        <w:t xml:space="preserve">to the unit, dwelling, or the construction of an accessory structure, shall first</w:t>
      </w:r>
      <w:r>
        <w:t xml:space="preserve"> </w:t>
      </w:r>
      <w:r>
        <w:t xml:space="preserve">have their [his] project reviewed by the Breakwater Village Condominium Association</w:t>
      </w:r>
      <w:r>
        <w:t xml:space="preserve"> </w:t>
      </w:r>
      <w:r>
        <w:t xml:space="preserve">("BVCA"). The review shall be conducted by the architectural review committee established</w:t>
      </w:r>
      <w:r>
        <w:t xml:space="preserve"> </w:t>
      </w:r>
      <w:r>
        <w:t xml:space="preserve">under article 6 of the bylaws of the Breakwater Village Condominium. The review may be conducted</w:t>
      </w:r>
      <w:r>
        <w:t xml:space="preserve"> </w:t>
      </w:r>
      <w:r>
        <w:t xml:space="preserve">either prior to or after the submission of a building permit application or zoning</w:t>
      </w:r>
      <w:r>
        <w:t xml:space="preserve"> </w:t>
      </w:r>
      <w:r>
        <w:t xml:space="preserve">board application, provided, however, that no building permit shall be issued or zoning</w:t>
      </w:r>
      <w:r>
        <w:t xml:space="preserve"> </w:t>
      </w:r>
      <w:r>
        <w:t xml:space="preserve">board hearing held until the applicant has either provided proof that the project</w:t>
      </w:r>
      <w:r>
        <w:t xml:space="preserve"> </w:t>
      </w:r>
      <w:r>
        <w:t xml:space="preserve">has been reviewed by the BVCA or proof that the applicant has submitted his/her project</w:t>
      </w:r>
      <w:r>
        <w:t xml:space="preserve"> </w:t>
      </w:r>
      <w:r>
        <w:t xml:space="preserve">to the BVCA and at least 60 days have passed from the date of submission and no action</w:t>
      </w:r>
      <w:r>
        <w:t xml:space="preserve"> </w:t>
      </w:r>
      <w:r>
        <w:t xml:space="preserve">has been taken by the BVCA. If no recommendation is received within 60 days after</w:t>
      </w:r>
      <w:r>
        <w:t xml:space="preserve"> </w:t>
      </w:r>
      <w:r>
        <w:t xml:space="preserve">submission to the BVCA, it shall be deemed to be a recommendation for approval and</w:t>
      </w:r>
      <w:r>
        <w:t xml:space="preserve"> </w:t>
      </w:r>
      <w:r>
        <w:t xml:space="preserve">the application shall then be processed by the building official or zoning board of</w:t>
      </w:r>
      <w:r>
        <w:t xml:space="preserve"> </w:t>
      </w:r>
      <w:r>
        <w:t xml:space="preserve">review, as applicable.</w:t>
      </w:r>
    </w:p>
    <w:p>
      <w:pPr>
        <w:numPr>
          <w:ilvl w:val="1"/>
          <w:numId w:val="1079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Within the Breakwater Village special district all single-family dwellings and their</w:t>
      </w:r>
      <w:r>
        <w:t xml:space="preserve"> </w:t>
      </w:r>
      <w:r>
        <w:t xml:space="preserve">accessory structures existing on the effective date of this amendment shall be considered</w:t>
      </w:r>
      <w:r>
        <w:t xml:space="preserve"> </w:t>
      </w:r>
      <w:r>
        <w:t xml:space="preserve">conforming to the provisions of the Narragansett Zoning Ordinance. No additional dwelling</w:t>
      </w:r>
      <w:r>
        <w:t xml:space="preserve"> </w:t>
      </w:r>
      <w:r>
        <w:t xml:space="preserve">units may be constructed, placed, or installed in the District after the date of adoption</w:t>
      </w:r>
      <w:r>
        <w:t xml:space="preserve"> </w:t>
      </w:r>
      <w:r>
        <w:t xml:space="preserve">of this ordinance. Within the Breakwater Village special district the following are</w:t>
      </w:r>
      <w:r>
        <w:t xml:space="preserve"> </w:t>
      </w:r>
      <w:r>
        <w:t xml:space="preserve">permitted uses. All uses not expressly permitted are prohibited.</w:t>
      </w:r>
    </w:p>
    <w:p>
      <w:pPr>
        <w:pStyle w:val="FirstParagraph"/>
      </w:pPr>
      <w:r>
        <w:t xml:space="preserve">Any structure constructed, reconstructed, or altered through the variance or special</w:t>
      </w:r>
      <w:r>
        <w:t xml:space="preserve"> </w:t>
      </w:r>
      <w:r>
        <w:t xml:space="preserve">exception/use permit process prior to the date of adoption of this section on November</w:t>
      </w:r>
      <w:r>
        <w:t xml:space="preserve"> </w:t>
      </w:r>
      <w:r>
        <w:t xml:space="preserve">20, 2000 may be altered or reconstructed irrespective of special conditions, and site</w:t>
      </w:r>
      <w:r>
        <w:t xml:space="preserve"> </w:t>
      </w:r>
      <w:r>
        <w:t xml:space="preserve">plan specifications imposed by the zoning board of review, provided such alteration</w:t>
      </w:r>
      <w:r>
        <w:t xml:space="preserve"> </w:t>
      </w:r>
      <w:r>
        <w:t xml:space="preserve">or reconstruction is in conformity with these regulations.</w:t>
      </w:r>
    </w:p>
    <w:p>
      <w:pPr>
        <w:pStyle w:val="BodyText"/>
      </w:pPr>
      <w:r>
        <w:rPr>
          <w:b/>
          <w:bCs/>
          <w:i/>
          <w:iCs/>
        </w:rPr>
        <w:t xml:space="preserve">Permitted Uses for Breakwater Village Special District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detached dwelling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Conservation lands, wildlife areas, nature preserves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customary to and associated with the operation of a permitted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customary to and associated with the operation of a special use permit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842a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Bathing beach limited for the use of residents and their guests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parks, including subdivision parks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and/or outdoor private nonprofit recreational facilities owned and operated</w:t>
            </w:r>
            <w:r>
              <w:t xml:space="preserve"> </w:t>
            </w:r>
            <w:r>
              <w:t xml:space="preserve">by a nonprofit neighborhood association.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80"/>
        </w:numPr>
      </w:pPr>
    </w:p>
    <w:p>
      <w:pPr>
        <w:numPr>
          <w:ilvl w:val="1"/>
          <w:numId w:val="1081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The following dimensional regulations shall apply to all improvements, modifications,</w:t>
      </w:r>
      <w:r>
        <w:t xml:space="preserve"> </w:t>
      </w:r>
      <w:r>
        <w:t xml:space="preserve">alterations and reconstructions of single-family dwellings and their accessory structures</w:t>
      </w:r>
      <w:r>
        <w:t xml:space="preserve"> </w:t>
      </w:r>
      <w:r>
        <w:t xml:space="preserve">within the Breakwater Village special district: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 Heights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 Parcel Size 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(floor area ratio)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</w:t>
            </w:r>
            <w:r>
              <w:br/>
            </w:r>
            <w:r>
              <w:t xml:space="preserve">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</w:t>
            </w:r>
            <w:r>
              <w:br/>
            </w:r>
            <w:r>
              <w:t xml:space="preserve">Structure</w:t>
            </w:r>
            <w:r>
              <w:br/>
            </w:r>
            <w:r>
              <w:t xml:space="preserve">(feet/stories)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Structure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&lt; 1700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  <w:r>
              <w:br/>
            </w:r>
            <w:r>
              <w:t xml:space="preserve">0.52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  <w:r>
              <w:br/>
            </w: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16/1*</w:t>
            </w:r>
            <w:r>
              <w:br/>
            </w:r>
            <w:r>
              <w:t xml:space="preserve">21/2*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  <w:r>
              <w:br/>
            </w: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1700—2000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  <w:r>
              <w:br/>
            </w: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0.43</w:t>
            </w:r>
            <w:r>
              <w:br/>
            </w: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  <w:r>
              <w:br/>
            </w: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16/1*</w:t>
            </w:r>
            <w:r>
              <w:br/>
            </w:r>
            <w:r>
              <w:t xml:space="preserve">21/2*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  <w:r>
              <w:br/>
            </w: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2000—2400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2401—2999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3000—4499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4500—5999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6000—7499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7500—9999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10000+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30/3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* See subsection 4.8.1.6(d).</w:t>
      </w:r>
    </w:p>
    <w:p>
      <w:pPr>
        <w:pStyle w:val="Compact"/>
        <w:numPr>
          <w:ilvl w:val="0"/>
          <w:numId w:val="1082"/>
        </w:numPr>
      </w:pPr>
    </w:p>
    <w:p>
      <w:pPr>
        <w:numPr>
          <w:ilvl w:val="1"/>
          <w:numId w:val="1083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Where applicable and in addition to the requirements of section 5 above, approval of any proposed improvement to a dwelling or accessory structure</w:t>
      </w:r>
      <w:r>
        <w:t xml:space="preserve"> </w:t>
      </w:r>
      <w:r>
        <w:t xml:space="preserve">within the special district shall also be subject to the following conditions:</w:t>
      </w:r>
    </w:p>
    <w:p>
      <w:pPr>
        <w:numPr>
          <w:ilvl w:val="2"/>
          <w:numId w:val="1084"/>
        </w:numPr>
      </w:pPr>
      <w:r>
        <w:t xml:space="preserve">(a)</w:t>
      </w:r>
      <w:r>
        <w:t xml:space="preserve"> </w:t>
      </w:r>
      <w:r>
        <w:t xml:space="preserve">The minimum front yard setback along Follett Road shall be 23 feet. Those lots along</w:t>
      </w:r>
      <w:r>
        <w:t xml:space="preserve"> </w:t>
      </w:r>
      <w:r>
        <w:t xml:space="preserve">Follett Road that are 10,000 square feet or greater, however, shall conform to a 29-foot</w:t>
      </w:r>
      <w:r>
        <w:t xml:space="preserve"> </w:t>
      </w:r>
      <w:r>
        <w:t xml:space="preserve">front setback.</w:t>
      </w:r>
    </w:p>
    <w:p>
      <w:pPr>
        <w:numPr>
          <w:ilvl w:val="2"/>
          <w:numId w:val="1084"/>
        </w:numPr>
      </w:pPr>
      <w:r>
        <w:t xml:space="preserve">(b)</w:t>
      </w:r>
      <w:r>
        <w:t xml:space="preserve"> </w:t>
      </w:r>
      <w:r>
        <w:t xml:space="preserve">The improvement shall not diminish the available parking on the unit to less than</w:t>
      </w:r>
      <w:r>
        <w:t xml:space="preserve"> </w:t>
      </w:r>
      <w:r>
        <w:t xml:space="preserve">two spaces.</w:t>
      </w:r>
    </w:p>
    <w:p>
      <w:pPr>
        <w:numPr>
          <w:ilvl w:val="2"/>
          <w:numId w:val="1084"/>
        </w:numPr>
      </w:pPr>
      <w:r>
        <w:t xml:space="preserve">(c)</w:t>
      </w:r>
      <w:r>
        <w:t xml:space="preserve"> </w:t>
      </w:r>
      <w:r>
        <w:t xml:space="preserve">Any expansion of the main structure, excluding decks, that is equal to or greater</w:t>
      </w:r>
      <w:r>
        <w:t xml:space="preserve"> </w:t>
      </w:r>
      <w:r>
        <w:t xml:space="preserve">than 25 percent of the footprint existing as of the date of recording of the condominium</w:t>
      </w:r>
      <w:r>
        <w:t xml:space="preserve"> </w:t>
      </w:r>
      <w:r>
        <w:t xml:space="preserve">declaration, shall require the granting of a special use permit from the Narragansett</w:t>
      </w:r>
      <w:r>
        <w:t xml:space="preserve"> </w:t>
      </w:r>
      <w:r>
        <w:t xml:space="preserve">Zoning Board of Review.</w:t>
      </w:r>
    </w:p>
    <w:p>
      <w:pPr>
        <w:numPr>
          <w:ilvl w:val="2"/>
          <w:numId w:val="1084"/>
        </w:numPr>
      </w:pPr>
      <w:r>
        <w:t xml:space="preserve">(d)</w:t>
      </w:r>
      <w:r>
        <w:t xml:space="preserve"> </w:t>
      </w:r>
      <w:r>
        <w:t xml:space="preserve">Two-story structures may be allowed on lots of 2,000 square feet or less by granting</w:t>
      </w:r>
      <w:r>
        <w:t xml:space="preserve"> </w:t>
      </w:r>
      <w:r>
        <w:t xml:space="preserve">of a special use permit when it can be proven by evidence placed on the record that</w:t>
      </w:r>
      <w:r>
        <w:t xml:space="preserve"> </w:t>
      </w:r>
      <w:r>
        <w:t xml:space="preserve">site conditions, land availability for parking, outdoor activities and environmental</w:t>
      </w:r>
      <w:r>
        <w:t xml:space="preserve"> </w:t>
      </w:r>
      <w:r>
        <w:t xml:space="preserve">impacts will be improved. In no case shall the second story on a lot of less than</w:t>
      </w:r>
      <w:r>
        <w:t xml:space="preserve"> </w:t>
      </w:r>
      <w:r>
        <w:t xml:space="preserve">2,000 square feet exceed 35 percent of gross floor area or 21 feet in height.</w:t>
      </w:r>
    </w:p>
    <w:p>
      <w:pPr>
        <w:numPr>
          <w:ilvl w:val="2"/>
          <w:numId w:val="1084"/>
        </w:numPr>
      </w:pPr>
      <w:r>
        <w:t xml:space="preserve">(e)</w:t>
      </w:r>
      <w:r>
        <w:t xml:space="preserve"> </w:t>
      </w:r>
      <w:r>
        <w:t xml:space="preserve">There shall be no flat roofs. The minimum roof pitch shall be</w:t>
      </w:r>
      <w:r>
        <w:t xml:space="preserve"> </w:t>
      </w:r>
      <w:r>
        <w:t xml:space="preserve">4/12</w:t>
      </w:r>
      <w:r>
        <w:t xml:space="preserve"> </w:t>
      </w:r>
      <w:r>
        <w:t xml:space="preserve">.</w:t>
      </w:r>
    </w:p>
    <w:p>
      <w:pPr>
        <w:numPr>
          <w:ilvl w:val="2"/>
          <w:numId w:val="1084"/>
        </w:numPr>
      </w:pPr>
      <w:r>
        <w:t xml:space="preserve">(f)</w:t>
      </w:r>
      <w:r>
        <w:t xml:space="preserve"> </w:t>
      </w:r>
      <w:r>
        <w:t xml:space="preserve">The zoning board of review, in reviewing requests for second story additions, shall</w:t>
      </w:r>
      <w:r>
        <w:t xml:space="preserve"> </w:t>
      </w:r>
      <w:r>
        <w:t xml:space="preserve">consider the lot size, shape and proximity of the adjacent dwellings or structures.</w:t>
      </w:r>
      <w:r>
        <w:t xml:space="preserve"> </w:t>
      </w:r>
      <w:r>
        <w:t xml:space="preserve">In granting any special use permit under this section the zoning board of review shall</w:t>
      </w:r>
      <w:r>
        <w:t xml:space="preserve"> </w:t>
      </w:r>
      <w:r>
        <w:t xml:space="preserve">determine the appropriate height of the second story (not to exceed height limitations</w:t>
      </w:r>
      <w:r>
        <w:t xml:space="preserve"> </w:t>
      </w:r>
      <w:r>
        <w:t xml:space="preserve">as set forth in subsection 4.8.1.5 above).</w:t>
      </w:r>
    </w:p>
    <w:p>
      <w:pPr>
        <w:numPr>
          <w:ilvl w:val="2"/>
          <w:numId w:val="1084"/>
        </w:numPr>
      </w:pPr>
      <w:r>
        <w:t xml:space="preserve">(g)</w:t>
      </w:r>
      <w:r>
        <w:t xml:space="preserve"> </w:t>
      </w:r>
      <w:r>
        <w:t xml:space="preserve">Connection to the Breakwater Village sewer system is required. No approval shall be</w:t>
      </w:r>
      <w:r>
        <w:t xml:space="preserve"> </w:t>
      </w:r>
      <w:r>
        <w:t xml:space="preserve">granted from the zoning board of review nor any building permit issued by the building</w:t>
      </w:r>
      <w:r>
        <w:t xml:space="preserve"> </w:t>
      </w:r>
      <w:r>
        <w:t xml:space="preserve">inspection division for any construction or improvement to a unit which is not connected</w:t>
      </w:r>
      <w:r>
        <w:t xml:space="preserve"> </w:t>
      </w:r>
      <w:r>
        <w:t xml:space="preserve">to the sewer system. Evidence of connection shall be submitted with any application</w:t>
      </w:r>
      <w:r>
        <w:t xml:space="preserve"> </w:t>
      </w:r>
      <w:r>
        <w:t xml:space="preserve">for either zoning relief or building permit.</w:t>
      </w:r>
    </w:p>
    <w:p>
      <w:pPr>
        <w:numPr>
          <w:ilvl w:val="2"/>
          <w:numId w:val="1084"/>
        </w:numPr>
      </w:pPr>
      <w:r>
        <w:t xml:space="preserve">(h)</w:t>
      </w:r>
      <w:r>
        <w:t xml:space="preserve"> </w:t>
      </w:r>
      <w:r>
        <w:t xml:space="preserve">Exterior or interior reconstruction of any unit dwelling which has an estimated cost</w:t>
      </w:r>
      <w:r>
        <w:t xml:space="preserve"> </w:t>
      </w:r>
      <w:r>
        <w:t xml:space="preserve">of 25 percent or more of the replacement value of the dwelling must conform to the</w:t>
      </w:r>
      <w:r>
        <w:t xml:space="preserve"> </w:t>
      </w:r>
      <w:r>
        <w:t xml:space="preserve">following fire protection measures, as specified in the state building code. For the</w:t>
      </w:r>
      <w:r>
        <w:t xml:space="preserve"> </w:t>
      </w:r>
      <w:r>
        <w:t xml:space="preserve">purposes of this section, reconstruction shall include any changes in the framing</w:t>
      </w:r>
      <w:r>
        <w:t xml:space="preserve"> </w:t>
      </w:r>
      <w:r>
        <w:t xml:space="preserve">or footprint of the unit dwelling, the replacement of doors or windows within existing</w:t>
      </w:r>
      <w:r>
        <w:t xml:space="preserve"> </w:t>
      </w:r>
      <w:r>
        <w:t xml:space="preserve">openings, or the replacement of siding material.</w:t>
      </w:r>
    </w:p>
    <w:p>
      <w:pPr>
        <w:numPr>
          <w:ilvl w:val="3"/>
          <w:numId w:val="1085"/>
        </w:numPr>
      </w:pPr>
      <w:r>
        <w:t xml:space="preserve">(1)</w:t>
      </w:r>
      <w:r>
        <w:t xml:space="preserve"> </w:t>
      </w:r>
      <w:r>
        <w:t xml:space="preserve">Any side of the said dwelling which is impacted by the reconstruction and is located</w:t>
      </w:r>
      <w:r>
        <w:t xml:space="preserve"> </w:t>
      </w:r>
      <w:r>
        <w:t xml:space="preserve">three feet or closer to the unit lot line shall have a one-hour fire resistant rating</w:t>
      </w:r>
      <w:r>
        <w:t xml:space="preserve"> </w:t>
      </w:r>
      <w:r>
        <w:t xml:space="preserve">for both the interior and exterior walls under the provisions of section 302 of the</w:t>
      </w:r>
      <w:r>
        <w:t xml:space="preserve"> </w:t>
      </w:r>
      <w:r>
        <w:t xml:space="preserve">R.I. State Building Code (CABO) for one- and two-family dwellings. All doors and windows</w:t>
      </w:r>
      <w:r>
        <w:t xml:space="preserve"> </w:t>
      </w:r>
      <w:r>
        <w:t xml:space="preserve">shall have a three-quarter-hour fire resistant rating.</w:t>
      </w:r>
    </w:p>
    <w:p>
      <w:pPr>
        <w:numPr>
          <w:ilvl w:val="3"/>
          <w:numId w:val="1085"/>
        </w:numPr>
      </w:pPr>
      <w:r>
        <w:t xml:space="preserve">(2)</w:t>
      </w:r>
      <w:r>
        <w:t xml:space="preserve"> </w:t>
      </w:r>
      <w:r>
        <w:t xml:space="preserve">Any side of the said dwelling which is impacted by the reconstruction and is located</w:t>
      </w:r>
      <w:r>
        <w:t xml:space="preserve"> </w:t>
      </w:r>
      <w:r>
        <w:t xml:space="preserve">between three and ten feet of the unit lot line shall have a one-hour fire resistant</w:t>
      </w:r>
      <w:r>
        <w:t xml:space="preserve"> </w:t>
      </w:r>
      <w:r>
        <w:t xml:space="preserve">rating for the interior wall under the provisions of section 302 of the R.I. State</w:t>
      </w:r>
      <w:r>
        <w:t xml:space="preserve"> </w:t>
      </w:r>
      <w:r>
        <w:t xml:space="preserve">Building Code (CABO) for one- and two-family dwellings. All doors and windows shall</w:t>
      </w:r>
      <w:r>
        <w:t xml:space="preserve"> </w:t>
      </w:r>
      <w:r>
        <w:t xml:space="preserve">have a three-quarter-hour fire resistant rating.</w:t>
      </w:r>
    </w:p>
    <w:p>
      <w:pPr>
        <w:numPr>
          <w:ilvl w:val="2"/>
          <w:numId w:val="1084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Sheds.</w:t>
      </w:r>
      <w:r>
        <w:t xml:space="preserve"> </w:t>
      </w:r>
      <w:r>
        <w:t xml:space="preserve">Sheds of up to 50 square feet in floor area shall be allowed a ⅓ reduction in side</w:t>
      </w:r>
      <w:r>
        <w:t xml:space="preserve"> </w:t>
      </w:r>
      <w:r>
        <w:t xml:space="preserve">and/or rear setbacks.</w:t>
      </w:r>
    </w:p>
    <w:p>
      <w:pPr>
        <w:numPr>
          <w:ilvl w:val="2"/>
          <w:numId w:val="1084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Driveways.</w:t>
      </w:r>
      <w:r>
        <w:t xml:space="preserve"> </w:t>
      </w:r>
      <w:r>
        <w:t xml:space="preserve">Shall be constructed of proper materials for vehicle parking (not grass) and specifically</w:t>
      </w:r>
      <w:r>
        <w:t xml:space="preserve"> </w:t>
      </w:r>
      <w:r>
        <w:t xml:space="preserve">separated from other use areas of the site.</w:t>
      </w:r>
    </w:p>
    <w:p>
      <w:pPr>
        <w:numPr>
          <w:ilvl w:val="2"/>
          <w:numId w:val="1084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High water table determination.</w:t>
      </w:r>
      <w:r>
        <w:t xml:space="preserve"> </w:t>
      </w:r>
      <w:r>
        <w:t xml:space="preserve">For all foundations deeper than four feet below natural grade, a water table test</w:t>
      </w:r>
      <w:r>
        <w:t xml:space="preserve"> </w:t>
      </w:r>
      <w:r>
        <w:t xml:space="preserve">shall be conducted by an appropriate professional and submitted to the building official</w:t>
      </w:r>
      <w:r>
        <w:t xml:space="preserve"> </w:t>
      </w:r>
      <w:r>
        <w:t xml:space="preserve">prior to any new construction or building expansion. Where it is determined that a</w:t>
      </w:r>
      <w:r>
        <w:t xml:space="preserve"> </w:t>
      </w:r>
      <w:r>
        <w:t xml:space="preserve">high water table exists (within 36 inches of surface) all provisions of section 4.5 shall be met.</w:t>
      </w:r>
    </w:p>
    <w:p>
      <w:pPr>
        <w:numPr>
          <w:ilvl w:val="2"/>
          <w:numId w:val="1084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Sundecks</w:t>
      </w:r>
      <w:r>
        <w:t xml:space="preserve">. Sundecks of up to 8.7 percent of the proposed GFA shall be allowed without counting</w:t>
      </w:r>
      <w:r>
        <w:t xml:space="preserve"> </w:t>
      </w:r>
      <w:r>
        <w:t xml:space="preserve">toward the property's gross floor area. Any sundeck or portion thereof that exceeds</w:t>
      </w:r>
      <w:r>
        <w:t xml:space="preserve"> </w:t>
      </w:r>
      <w:r>
        <w:t xml:space="preserve">the 8.7 percent area allowance shall count toward the property's gross floor area.</w:t>
      </w:r>
    </w:p>
    <w:p>
      <w:pPr>
        <w:numPr>
          <w:ilvl w:val="1"/>
          <w:numId w:val="1083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Public hearing notice requirement.</w:t>
      </w:r>
      <w:r>
        <w:t xml:space="preserve"> </w:t>
      </w:r>
      <w:r>
        <w:t xml:space="preserve">Within the Breakwater Village special district the following notice requirements</w:t>
      </w:r>
      <w:r>
        <w:t xml:space="preserve"> </w:t>
      </w:r>
      <w:r>
        <w:t xml:space="preserve">for a public hearing on an application for a variance or special use permit shall</w:t>
      </w:r>
      <w:r>
        <w:t xml:space="preserve"> </w:t>
      </w:r>
      <w:r>
        <w:t xml:space="preserve">govern in place of the notice requirements regarding property owners as contained</w:t>
      </w:r>
      <w:r>
        <w:t xml:space="preserve"> </w:t>
      </w:r>
      <w:r>
        <w:t xml:space="preserve">within section 11.3(2) of this ordinance:</w:t>
      </w:r>
    </w:p>
    <w:p>
      <w:pPr>
        <w:numPr>
          <w:ilvl w:val="2"/>
          <w:numId w:val="1086"/>
        </w:numPr>
      </w:pPr>
      <w:r>
        <w:t xml:space="preserve">(a)</w:t>
      </w:r>
      <w:r>
        <w:t xml:space="preserve"> </w:t>
      </w:r>
      <w:r>
        <w:t xml:space="preserve">All property owners of record of land within 200 feet of Plat M, Lot 167-1 shall be</w:t>
      </w:r>
      <w:r>
        <w:t xml:space="preserve"> </w:t>
      </w:r>
      <w:r>
        <w:t xml:space="preserve">notified by first class mail at least 14 days prior to the hearing. The sender of</w:t>
      </w:r>
      <w:r>
        <w:t xml:space="preserve"> </w:t>
      </w:r>
      <w:r>
        <w:t xml:space="preserve">the notice shall submit a notarized affidavit to attest to this mailing.</w:t>
      </w:r>
    </w:p>
    <w:p>
      <w:pPr>
        <w:numPr>
          <w:ilvl w:val="2"/>
          <w:numId w:val="1086"/>
        </w:numPr>
      </w:pPr>
      <w:r>
        <w:t xml:space="preserve">(b)</w:t>
      </w:r>
      <w:r>
        <w:t xml:space="preserve"> </w:t>
      </w:r>
      <w:r>
        <w:t xml:space="preserve">Within Plat M, Lot 167-1, all unit owners within 200 feet of the individual unit which</w:t>
      </w:r>
      <w:r>
        <w:t xml:space="preserve"> </w:t>
      </w:r>
      <w:r>
        <w:t xml:space="preserve">is the subject of the application shall be notified by first class mail which shall</w:t>
      </w:r>
      <w:r>
        <w:t xml:space="preserve"> </w:t>
      </w:r>
      <w:r>
        <w:t xml:space="preserve">be postmarked at least two weeks prior to the public hearing. The sender of the notice</w:t>
      </w:r>
      <w:r>
        <w:t xml:space="preserve"> </w:t>
      </w:r>
      <w:r>
        <w:t xml:space="preserve">shall submit a notarized affidavit to attest to this mailing.</w:t>
      </w:r>
    </w:p>
    <w:p>
      <w:pPr>
        <w:numPr>
          <w:ilvl w:val="2"/>
          <w:numId w:val="1086"/>
        </w:numPr>
      </w:pPr>
      <w:r>
        <w:t xml:space="preserve">(c)</w:t>
      </w:r>
      <w:r>
        <w:t xml:space="preserve"> </w:t>
      </w:r>
      <w:r>
        <w:t xml:space="preserve">Supplemental notice shall be posted in the common area of the Breakwater Village Condominium</w:t>
      </w:r>
      <w:r>
        <w:t xml:space="preserve"> </w:t>
      </w:r>
      <w:r>
        <w:t xml:space="preserve">Association ARC information center located at the mailbox area on Ocean Road at least</w:t>
      </w:r>
      <w:r>
        <w:t xml:space="preserve"> </w:t>
      </w:r>
      <w:r>
        <w:t xml:space="preserve">two weeks prior to the public hearing and may also appear in the Breakwater Village</w:t>
      </w:r>
      <w:r>
        <w:t xml:space="preserve"> </w:t>
      </w:r>
      <w:r>
        <w:t xml:space="preserve">Association newsletter.</w:t>
      </w:r>
    </w:p>
    <w:p>
      <w:pPr>
        <w:pStyle w:val="FirstParagraph"/>
      </w:pPr>
      <w:r>
        <w:rPr>
          <w:i/>
          <w:iCs/>
        </w:rPr>
        <w:t xml:space="preserve">(Ch. 799, § 1, 11-20-2000; Ch. 833, § 1, 5-19-2003; Ch. 894, §§ 1, 2, 11-5-2007; Ch.</w:t>
      </w:r>
      <w:r>
        <w:rPr>
          <w:i/>
          <w:iCs/>
        </w:rPr>
        <w:t xml:space="preserve"> </w:t>
      </w:r>
      <w:r>
        <w:rPr>
          <w:i/>
          <w:iCs/>
        </w:rPr>
        <w:t xml:space="preserve">908, §§ 1—3, 6-15-2009; Ch. 1016, § 3, 5-2-2016; Ch. 1117, § 3, 12-18-2023; Ch. 1118, §§ 3, 4, 12-18-2023)</w:t>
      </w:r>
    </w:p>
    <w:bookmarkEnd w:id="41"/>
    <w:bookmarkStart w:id="42" w:name="port-of-galilee-special-district"/>
    <w:p>
      <w:pPr>
        <w:pStyle w:val="Heading2"/>
      </w:pPr>
      <w:r>
        <w:t xml:space="preserve">§ 4.8.2. Port of Galilee special district</w:t>
      </w:r>
    </w:p>
    <w:p>
      <w:pPr>
        <w:numPr>
          <w:ilvl w:val="0"/>
          <w:numId w:val="108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 defined.</w:t>
      </w:r>
      <w:r>
        <w:t xml:space="preserve"> </w:t>
      </w:r>
      <w:r>
        <w:t xml:space="preserve">The Port of Galilee special district consists of the commercial fishing village of</w:t>
      </w:r>
      <w:r>
        <w:t xml:space="preserve"> </w:t>
      </w:r>
      <w:r>
        <w:t xml:space="preserve">Galilee, which includes the commercial waterfront along Point Judith Pond, and the</w:t>
      </w:r>
      <w:r>
        <w:t xml:space="preserve"> </w:t>
      </w:r>
      <w:r>
        <w:t xml:space="preserve">adjoining mixed residential, commercial and recreational areas along Galilee Escape</w:t>
      </w:r>
      <w:r>
        <w:t xml:space="preserve"> </w:t>
      </w:r>
      <w:r>
        <w:t xml:space="preserve">Road, Great Island Road, Sand Hill Cove Road and Galilee Connector Road. The boundaries</w:t>
      </w:r>
      <w:r>
        <w:t xml:space="preserve"> </w:t>
      </w:r>
      <w:r>
        <w:t xml:space="preserve">of this special district are designated on the map titled "Port of Galilee Special</w:t>
      </w:r>
      <w:r>
        <w:t xml:space="preserve"> </w:t>
      </w:r>
      <w:r>
        <w:t xml:space="preserve">District" attached to this ordinance.</w:t>
      </w:r>
    </w:p>
    <w:p>
      <w:pPr>
        <w:numPr>
          <w:ilvl w:val="0"/>
          <w:numId w:val="108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special planning district is to recognize the unique characteristics</w:t>
      </w:r>
      <w:r>
        <w:t xml:space="preserve"> </w:t>
      </w:r>
      <w:r>
        <w:t xml:space="preserve">of Galilee, including its statewide importance as a commercial fishing port, and to</w:t>
      </w:r>
      <w:r>
        <w:t xml:space="preserve"> </w:t>
      </w:r>
      <w:r>
        <w:t xml:space="preserve">achieve the goals of the Galilee Special District Plan, an addendum to the Narragansett</w:t>
      </w:r>
      <w:r>
        <w:t xml:space="preserve"> </w:t>
      </w:r>
      <w:r>
        <w:t xml:space="preserve">Comprehensive Plan.</w:t>
      </w:r>
    </w:p>
    <w:p>
      <w:pPr>
        <w:numPr>
          <w:ilvl w:val="0"/>
          <w:numId w:val="108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Special district zones.</w:t>
      </w:r>
      <w:r>
        <w:t xml:space="preserve"> </w:t>
      </w:r>
      <w:r>
        <w:t xml:space="preserve">The Port of Galilee special district shall be comprised of the following zoning districts,</w:t>
      </w:r>
      <w:r>
        <w:t xml:space="preserve"> </w:t>
      </w:r>
      <w:r>
        <w:t xml:space="preserve">including three zones which are unique to Galilee and which shall supercede any zones</w:t>
      </w:r>
      <w:r>
        <w:t xml:space="preserve"> </w:t>
      </w:r>
      <w:r>
        <w:t xml:space="preserve">in place prior to the effective date of this special planning district:</w:t>
      </w:r>
    </w:p>
    <w:p>
      <w:pPr>
        <w:numPr>
          <w:ilvl w:val="1"/>
          <w:numId w:val="108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Galilee — fishing zone (G-Fi).</w:t>
      </w:r>
      <w:r>
        <w:t xml:space="preserve"> </w:t>
      </w:r>
      <w:r>
        <w:t xml:space="preserve">This zone is that area within the Port of Galilee special district which encompasses</w:t>
      </w:r>
      <w:r>
        <w:t xml:space="preserve"> </w:t>
      </w:r>
      <w:r>
        <w:t xml:space="preserve">the developed waterfront and certain other areas which are to be used primarily for</w:t>
      </w:r>
      <w:r>
        <w:t xml:space="preserve"> </w:t>
      </w:r>
      <w:r>
        <w:t xml:space="preserve">commercial fishing and related activities, and other water-dependent uses including</w:t>
      </w:r>
      <w:r>
        <w:t xml:space="preserve"> </w:t>
      </w:r>
      <w:r>
        <w:t xml:space="preserve">charter fishing.</w:t>
      </w:r>
    </w:p>
    <w:p>
      <w:pPr>
        <w:numPr>
          <w:ilvl w:val="1"/>
          <w:numId w:val="108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Galilee — ferry zone (G-Fe).</w:t>
      </w:r>
      <w:r>
        <w:t xml:space="preserve"> </w:t>
      </w:r>
      <w:r>
        <w:t xml:space="preserve">This zone is that area within the developed waterfront of the Port of Galilee special</w:t>
      </w:r>
      <w:r>
        <w:t xml:space="preserve"> </w:t>
      </w:r>
      <w:r>
        <w:t xml:space="preserve">district which is to be used for land-based activities supporting ferry service to</w:t>
      </w:r>
      <w:r>
        <w:t xml:space="preserve"> </w:t>
      </w:r>
      <w:r>
        <w:t xml:space="preserve">Block Island.</w:t>
      </w:r>
    </w:p>
    <w:p>
      <w:pPr>
        <w:numPr>
          <w:ilvl w:val="1"/>
          <w:numId w:val="108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Galilee — business zone (G-B).</w:t>
      </w:r>
      <w:r>
        <w:t xml:space="preserve"> </w:t>
      </w:r>
      <w:r>
        <w:t xml:space="preserve">This zone is that area which comprises the general commercial and mixed-used area</w:t>
      </w:r>
      <w:r>
        <w:t xml:space="preserve"> </w:t>
      </w:r>
      <w:r>
        <w:t xml:space="preserve">within the Port of Galilee special district which is to be used primarily for retail</w:t>
      </w:r>
      <w:r>
        <w:t xml:space="preserve"> </w:t>
      </w:r>
      <w:r>
        <w:t xml:space="preserve">goods and services, commercial off-street parking and mixed uses.</w:t>
      </w:r>
    </w:p>
    <w:p>
      <w:pPr>
        <w:numPr>
          <w:ilvl w:val="1"/>
          <w:numId w:val="108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Residence—20 zone (R-20).</w:t>
      </w:r>
      <w:r>
        <w:t xml:space="preserve"> </w:t>
      </w:r>
      <w:r>
        <w:t xml:space="preserve">As defined in subsection 3.1 of this ordinance.</w:t>
      </w:r>
    </w:p>
    <w:p>
      <w:pPr>
        <w:numPr>
          <w:ilvl w:val="1"/>
          <w:numId w:val="108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Public use zone (P).</w:t>
      </w:r>
      <w:r>
        <w:t xml:space="preserve"> </w:t>
      </w:r>
      <w:r>
        <w:t xml:space="preserve">As defined in subsection 3.1 of this ordinance.</w:t>
      </w:r>
    </w:p>
    <w:p>
      <w:pPr>
        <w:numPr>
          <w:ilvl w:val="0"/>
          <w:numId w:val="108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Use regulations.</w:t>
      </w:r>
      <w:r>
        <w:t xml:space="preserve"> </w:t>
      </w:r>
      <w:r>
        <w:t xml:space="preserve">The following table of use regulations lists the uses applicable to each of the special</w:t>
      </w:r>
      <w:r>
        <w:t xml:space="preserve"> </w:t>
      </w:r>
      <w:r>
        <w:t xml:space="preserve">district zones. Uses governing R-20 are delineated in section 6.1, use regulations. The uses applicable to the public use zone as shown below shall</w:t>
      </w:r>
      <w:r>
        <w:t xml:space="preserve"> </w:t>
      </w:r>
      <w:r>
        <w:t xml:space="preserve">replace those delineated in section 6. The following symbols indicate the status of each use: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P =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 = Prohibited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 = Use allowed by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= Allowed as an accessory use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Any use not specifically listed shall be deemed to be prohibited within the Port of</w:t>
      </w:r>
      <w:r>
        <w:t xml:space="preserve"> </w:t>
      </w:r>
      <w:r>
        <w:t xml:space="preserve">Galilee special district.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G-Fi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(1)</w:t>
            </w:r>
            <w:r>
              <w:t xml:space="preserve"> </w:t>
            </w:r>
            <w:r>
              <w:rPr>
                <w:i/>
                <w:iCs/>
              </w:rPr>
              <w:t xml:space="preserve">Marine related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(a) Fishing and commercial vessel berthing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(b) Commercial marine transport and excursion services including captioned charter</w:t>
            </w:r>
            <w:r>
              <w:t xml:space="preserve"> </w:t>
            </w:r>
            <w:r>
              <w:t xml:space="preserve">services, sport fishing and water taxis, but excluding ferries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(c) Ferry, including related vehicle and freight transport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(d) Vessel fueling and marine sanitation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(e) Seafood loading and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(f) Seafood processing, packing and 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(g) Fabrication, storage and repair of fishing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(h) Boat engine storage and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(i) Outdoor storage of one or more commercial vehicles up to 12,000 pounds of gross</w:t>
            </w:r>
            <w:r>
              <w:t xml:space="preserve"> </w:t>
            </w:r>
            <w:r>
              <w:t xml:space="preserve">weight.***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(j) Marine supplies and bait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(k) Marine office, including, but not limited to, offices of owners of wharves or</w:t>
            </w:r>
            <w:r>
              <w:t xml:space="preserve"> </w:t>
            </w:r>
            <w:r>
              <w:t xml:space="preserve">their agents, and seafood brokers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(l) Marine research, education and laboratory facility, visitor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Marine-related uses specifically prohibited within the Port of Galilee special district</w:t>
      </w:r>
      <w:r>
        <w:t xml:space="preserve"> </w:t>
      </w:r>
      <w:r>
        <w:t xml:space="preserve">shall include, but not be limited to, cargo handling facilities; boat building or</w:t>
      </w:r>
      <w:r>
        <w:t xml:space="preserve"> </w:t>
      </w:r>
      <w:r>
        <w:t xml:space="preserve">the manufacture of marine products; boat storage and repair; and boat liveries (small</w:t>
      </w:r>
      <w:r>
        <w:t xml:space="preserve"> </w:t>
      </w:r>
      <w:r>
        <w:t xml:space="preserve">boat rentals).</w:t>
      </w:r>
    </w:p>
    <w:p>
      <w:pPr>
        <w:pStyle w:val="BodyText"/>
      </w:pPr>
      <w:r>
        <w:t xml:space="preserve">* The granting of a special use permit for a ferry service in the Galilee fishing</w:t>
      </w:r>
      <w:r>
        <w:t xml:space="preserve"> </w:t>
      </w:r>
      <w:r>
        <w:t xml:space="preserve">zone is also subject to the provisions of subsection 12.19, standards for ferry services.</w:t>
      </w:r>
    </w:p>
    <w:p>
      <w:pPr>
        <w:pStyle w:val="BodyText"/>
      </w:pPr>
      <w:r>
        <w:t xml:space="preserve">** The granting of a special use permit for seafood distribution and/or processing</w:t>
      </w:r>
      <w:r>
        <w:t xml:space="preserve"> </w:t>
      </w:r>
      <w:r>
        <w:t xml:space="preserve">in the Galilee business zone is also subject to the provisions of subsection 12.20, standards for seafood distribution facilities and seafood processing plants.</w:t>
      </w:r>
    </w:p>
    <w:p>
      <w:pPr>
        <w:pStyle w:val="BodyText"/>
      </w:pPr>
      <w:r>
        <w:t xml:space="preserve">*** Outdoor storage of commercial vehicles shall not include the temporary parking</w:t>
      </w:r>
      <w:r>
        <w:t xml:space="preserve"> </w:t>
      </w:r>
      <w:r>
        <w:t xml:space="preserve">of trucks or buses waiting to board the ferry; such temporary parking shall not exceed</w:t>
      </w:r>
      <w:r>
        <w:t xml:space="preserve"> </w:t>
      </w:r>
      <w:r>
        <w:t xml:space="preserve">24 hours.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G-Fi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</w:t>
            </w:r>
            <w:r>
              <w:t xml:space="preserve"> </w:t>
            </w:r>
            <w:r>
              <w:rPr>
                <w:i/>
                <w:iCs/>
              </w:rPr>
              <w:t xml:space="preserve">Hotel, retail and service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(a) 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(b) Inn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(c) 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(d) Mixed residential/commercial use (apartment with shop below)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(e) Restaurant, with or without alcoholic beverages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(f) Tavern, bar or cocktail lounge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(g) Bakery/coffee shop, without drive-up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(h) Grocery/convenience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(i) Seafood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(j) Sporting goods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(k) Bicycle sales and rentals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(l) Gift, novelty, specialty, jewelry, tobacco or bookstore, news stand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(m) Personal convenience services (beautician, barber, shoe repair, or similar activity)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(n) Specialty business services (photo, printing, catering, ticket sales, or similar</w:t>
            </w:r>
            <w:r>
              <w:t xml:space="preserve"> </w:t>
            </w:r>
            <w:r>
              <w:t xml:space="preserve">activity)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(o) Self-service laundromat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(p) General commercial offices, not exceeding 2,500 sq. ft. of building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(q) Bank or financial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(r) Commercial off-street parking lot**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(s) Parking garage or mixed parking garage/commercial structure, not to exceed 40</w:t>
            </w:r>
            <w:r>
              <w:t xml:space="preserve"> </w:t>
            </w:r>
            <w:r>
              <w:t xml:space="preserve">feet in height***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Hotel, retail and service uses specifically prohibited within the Port of Galilee</w:t>
      </w:r>
      <w:r>
        <w:t xml:space="preserve"> </w:t>
      </w:r>
      <w:r>
        <w:t xml:space="preserve">special district shall include, but not be limited to, motel or tourist court; outdoor</w:t>
      </w:r>
      <w:r>
        <w:t xml:space="preserve"> </w:t>
      </w:r>
      <w:r>
        <w:t xml:space="preserve">parking of major recreational vehicles and commercial vehicles (as a principal use);</w:t>
      </w:r>
      <w:r>
        <w:t xml:space="preserve"> </w:t>
      </w:r>
      <w:r>
        <w:t xml:space="preserve">any drive-through use; packaged liquor store; and gasoline filling station.</w:t>
      </w:r>
    </w:p>
    <w:p>
      <w:pPr>
        <w:pStyle w:val="BodyText"/>
      </w:pPr>
      <w:r>
        <w:t xml:space="preserve">* The expansion of any pre-existing nonconforming use within the G-Fi zone shall be</w:t>
      </w:r>
      <w:r>
        <w:t xml:space="preserve"> </w:t>
      </w:r>
      <w:r>
        <w:t xml:space="preserve">subject to the provisions of subsection 10.2, standards for expansion of a nonconforming use in the Galilee fishing zone.</w:t>
      </w:r>
    </w:p>
    <w:p>
      <w:pPr>
        <w:pStyle w:val="BodyText"/>
      </w:pPr>
      <w:r>
        <w:t xml:space="preserve">** There shall be no expansion of off-street parking lots into the property commonly</w:t>
      </w:r>
      <w:r>
        <w:t xml:space="preserve"> </w:t>
      </w:r>
      <w:r>
        <w:t xml:space="preserve">known as the Galilee Bird Sanctuary.</w:t>
      </w:r>
    </w:p>
    <w:p>
      <w:pPr>
        <w:pStyle w:val="BodyText"/>
      </w:pPr>
      <w:r>
        <w:t xml:space="preserve">*** A mixed parking garage/commercial structure shall consist of both commercial parking</w:t>
      </w:r>
      <w:r>
        <w:t xml:space="preserve"> </w:t>
      </w:r>
      <w:r>
        <w:t xml:space="preserve">and retail and/or service uses in a single structure.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G-Fi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G-B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(3)</w:t>
            </w:r>
            <w:r>
              <w:t xml:space="preserve"> </w:t>
            </w:r>
            <w:r>
              <w:rPr>
                <w:i/>
                <w:iCs/>
              </w:rPr>
              <w:t xml:space="preserve">Transportation, utility and public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(a) Public landing/boat ramp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(b) Taxi stand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(c) Telephone exchange substation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(d) Transmitters, collocators and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(e) Government owned building, garage or utility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(f) Trade or professional school teaching marine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(g) Museum or art gallery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(h) Public outdoor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(i) Interpretive exhibit/public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Wind generation facilities are specifically prohibited within the Port of Galilee</w:t>
      </w:r>
      <w:r>
        <w:t xml:space="preserve"> </w:t>
      </w:r>
      <w:r>
        <w:t xml:space="preserve">special district.</w:t>
      </w:r>
    </w:p>
    <w:p>
      <w:pPr>
        <w:numPr>
          <w:ilvl w:val="0"/>
          <w:numId w:val="108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The following table of dimensional regulations lists the dimensional requirements</w:t>
      </w:r>
      <w:r>
        <w:t xml:space="preserve"> </w:t>
      </w:r>
      <w:r>
        <w:t xml:space="preserve">applicable within the special district zones. Dimensional requirements governing uses</w:t>
      </w:r>
      <w:r>
        <w:t xml:space="preserve"> </w:t>
      </w:r>
      <w:r>
        <w:t xml:space="preserve">in R-20 are delineated in subsection 6.4, dimensional regulations. No dimensional requirements have been established for uses</w:t>
      </w:r>
      <w:r>
        <w:t xml:space="preserve"> </w:t>
      </w:r>
      <w:r>
        <w:t xml:space="preserve">in the public use zone.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Minimums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width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coverage 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of structures (feet)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G-Fi/G-Fe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</w:t>
            </w:r>
            <w:r>
              <w:br/>
            </w:r>
            <w:r>
              <w:t xml:space="preserve">permitted</w:t>
            </w:r>
            <w:r>
              <w:br/>
            </w: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G-B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 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 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 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 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</w:t>
            </w:r>
            <w:r>
              <w:br/>
            </w:r>
            <w:r>
              <w:t xml:space="preserve">permitted</w:t>
            </w:r>
            <w:r>
              <w:br/>
            </w: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Yard dimensions listed above shall be subject to the maintenance of a ten-foot wide</w:t>
      </w:r>
      <w:r>
        <w:t xml:space="preserve"> </w:t>
      </w:r>
      <w:r>
        <w:t xml:space="preserve">fire lane where required by the Town of Narragansett.</w:t>
      </w:r>
    </w:p>
    <w:p>
      <w:pPr>
        <w:pStyle w:val="BodyText"/>
      </w:pPr>
      <w:r>
        <w:t xml:space="preserve">* A hotel or inn that has a front porch may be located within six feet of the front</w:t>
      </w:r>
      <w:r>
        <w:t xml:space="preserve"> </w:t>
      </w:r>
      <w:r>
        <w:t xml:space="preserve">lot line.</w:t>
      </w:r>
    </w:p>
    <w:p>
      <w:pPr>
        <w:pStyle w:val="BodyText"/>
      </w:pPr>
      <w:r>
        <w:t xml:space="preserve">** Requires a pitched roof having a minimum slope of</w:t>
      </w:r>
      <w:r>
        <w:t xml:space="preserve"> </w:t>
      </w:r>
      <w:r>
        <w:t xml:space="preserve">8/12</w:t>
      </w:r>
      <w:r>
        <w:t xml:space="preserve"> </w:t>
      </w:r>
      <w:r>
        <w:t xml:space="preserve">; no flat roofs are permitted.</w:t>
      </w:r>
    </w:p>
    <w:p>
      <w:pPr>
        <w:numPr>
          <w:ilvl w:val="0"/>
          <w:numId w:val="109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Design and site plan review required.</w:t>
      </w:r>
      <w:r>
        <w:t xml:space="preserve"> </w:t>
      </w:r>
      <w:r>
        <w:t xml:space="preserve">All redevelopment or new development occurring within the Port of Galilee special</w:t>
      </w:r>
      <w:r>
        <w:t xml:space="preserve"> </w:t>
      </w:r>
      <w:r>
        <w:t xml:space="preserve">district that consists entirely or partially of commercial uses shall undergo design</w:t>
      </w:r>
      <w:r>
        <w:t xml:space="preserve"> </w:t>
      </w:r>
      <w:r>
        <w:t xml:space="preserve">and site plan review by the Narragansett Planning Board under the provisions of section 18, site plan review. Such review shall occur regardless of the need for a variance</w:t>
      </w:r>
      <w:r>
        <w:t xml:space="preserve"> </w:t>
      </w:r>
      <w:r>
        <w:t xml:space="preserve">or special use permit. In addition, approval by the planning board of all site, building</w:t>
      </w:r>
      <w:r>
        <w:t xml:space="preserve"> </w:t>
      </w:r>
      <w:r>
        <w:t xml:space="preserve">and signage plans is required prior to the issuance of any state or local building</w:t>
      </w:r>
      <w:r>
        <w:t xml:space="preserve"> </w:t>
      </w:r>
      <w:r>
        <w:t xml:space="preserve">permits.</w:t>
      </w:r>
    </w:p>
    <w:p>
      <w:pPr>
        <w:pStyle w:val="FirstParagraph"/>
      </w:pPr>
      <w:r>
        <w:t xml:space="preserve">Applicants proposing any new or expanded commercial or mixed-use development within</w:t>
      </w:r>
      <w:r>
        <w:t xml:space="preserve"> </w:t>
      </w:r>
      <w:r>
        <w:t xml:space="preserve">the special district shall undergo a pre-submission conference with the planning division</w:t>
      </w:r>
      <w:r>
        <w:t xml:space="preserve"> </w:t>
      </w:r>
      <w:r>
        <w:t xml:space="preserve">and submit a site plan with all applicable information as required under subsection</w:t>
      </w:r>
      <w:r>
        <w:t xml:space="preserve"> </w:t>
      </w:r>
      <w:r>
        <w:t xml:space="preserve">18.2. In addition, the applicant shall submit details of any proposed business sign indicating</w:t>
      </w:r>
      <w:r>
        <w:t xml:space="preserve"> </w:t>
      </w:r>
      <w:r>
        <w:t xml:space="preserve">the dimensions and material, size of letters and logo, colors and type of illumination.</w:t>
      </w:r>
    </w:p>
    <w:p>
      <w:pPr>
        <w:pStyle w:val="BodyText"/>
      </w:pPr>
      <w:r>
        <w:t xml:space="preserve">The following development standards shall be applied by the planning board in their</w:t>
      </w:r>
      <w:r>
        <w:t xml:space="preserve"> </w:t>
      </w:r>
      <w:r>
        <w:t xml:space="preserve">review of new commercial and mixed-use development in the special district. These</w:t>
      </w:r>
      <w:r>
        <w:t xml:space="preserve"> </w:t>
      </w:r>
      <w:r>
        <w:t xml:space="preserve">may be enhanced or further defined by more specific design standards as may be adopted</w:t>
      </w:r>
      <w:r>
        <w:t xml:space="preserve"> </w:t>
      </w:r>
      <w:r>
        <w:t xml:space="preserve">from time to time by the Narragansett town Council for the Port of Galilee. All design</w:t>
      </w:r>
      <w:r>
        <w:t xml:space="preserve"> </w:t>
      </w:r>
      <w:r>
        <w:t xml:space="preserve">elements of new development must be shown to be in keeping with the Galilee special</w:t>
      </w:r>
      <w:r>
        <w:t xml:space="preserve"> </w:t>
      </w:r>
      <w:r>
        <w:t xml:space="preserve">district design standards.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Building placement and design.</w:t>
      </w:r>
    </w:p>
    <w:p>
      <w:pPr>
        <w:numPr>
          <w:ilvl w:val="2"/>
          <w:numId w:val="1093"/>
        </w:numPr>
      </w:pPr>
      <w:r>
        <w:t xml:space="preserve">(a)</w:t>
      </w:r>
      <w:r>
        <w:t xml:space="preserve"> </w:t>
      </w:r>
      <w:r>
        <w:t xml:space="preserve">A new building shall be placed as close as feasible to the street, no further than</w:t>
      </w:r>
      <w:r>
        <w:t xml:space="preserve"> </w:t>
      </w:r>
      <w:r>
        <w:t xml:space="preserve">necessary or desirable from the five foot front yard setback. Building placement shall</w:t>
      </w:r>
      <w:r>
        <w:t xml:space="preserve"> </w:t>
      </w:r>
      <w:r>
        <w:t xml:space="preserve">be planned so that a consistent setback is ultimately achieved notwithstanding preexisting</w:t>
      </w:r>
      <w:r>
        <w:t xml:space="preserve"> </w:t>
      </w:r>
      <w:r>
        <w:t xml:space="preserve">setbacks which would be considered excessive under these standards. Benches and bicycle</w:t>
      </w:r>
      <w:r>
        <w:t xml:space="preserve"> </w:t>
      </w:r>
      <w:r>
        <w:t xml:space="preserve">racks may be placed within the five-foot front yard setback.</w:t>
      </w:r>
    </w:p>
    <w:p>
      <w:pPr>
        <w:numPr>
          <w:ilvl w:val="2"/>
          <w:numId w:val="1093"/>
        </w:numPr>
      </w:pPr>
      <w:r>
        <w:t xml:space="preserve">(b)</w:t>
      </w:r>
      <w:r>
        <w:t xml:space="preserve"> </w:t>
      </w:r>
      <w:r>
        <w:t xml:space="preserve">The scale of the building, and the relationship of building masses with spaces, shall</w:t>
      </w:r>
      <w:r>
        <w:t xml:space="preserve"> </w:t>
      </w:r>
      <w:r>
        <w:t xml:space="preserve">be compatible with the character of a traditional New England fishing village, or</w:t>
      </w:r>
      <w:r>
        <w:t xml:space="preserve"> </w:t>
      </w:r>
      <w:r>
        <w:t xml:space="preserve">with architectural and development standards that the town determines suitable for</w:t>
      </w:r>
      <w:r>
        <w:t xml:space="preserve"> </w:t>
      </w:r>
      <w:r>
        <w:t xml:space="preserve">the port area.</w:t>
      </w:r>
    </w:p>
    <w:p>
      <w:pPr>
        <w:numPr>
          <w:ilvl w:val="2"/>
          <w:numId w:val="1093"/>
        </w:numPr>
      </w:pPr>
      <w:r>
        <w:t xml:space="preserve">(c)</w:t>
      </w:r>
      <w:r>
        <w:t xml:space="preserve"> </w:t>
      </w:r>
      <w:r>
        <w:t xml:space="preserve">The building height, the roof design and pitch, the proportions of and relationships</w:t>
      </w:r>
      <w:r>
        <w:t xml:space="preserve"> </w:t>
      </w:r>
      <w:r>
        <w:t xml:space="preserve">between doors and windows, and the relationship of the width to the front facade height</w:t>
      </w:r>
      <w:r>
        <w:t xml:space="preserve"> </w:t>
      </w:r>
      <w:r>
        <w:t xml:space="preserve">(massing), shall be compatible with the style of a building in a traditional New England</w:t>
      </w:r>
      <w:r>
        <w:t xml:space="preserve"> </w:t>
      </w:r>
      <w:r>
        <w:t xml:space="preserve">fishing village, or with architectural and development standards that the town determines</w:t>
      </w:r>
      <w:r>
        <w:t xml:space="preserve"> </w:t>
      </w:r>
      <w:r>
        <w:t xml:space="preserve">suitable for the port area.</w:t>
      </w:r>
    </w:p>
    <w:p>
      <w:pPr>
        <w:numPr>
          <w:ilvl w:val="2"/>
          <w:numId w:val="1093"/>
        </w:numPr>
      </w:pPr>
      <w:r>
        <w:t xml:space="preserve">(d)</w:t>
      </w:r>
      <w:r>
        <w:t xml:space="preserve"> </w:t>
      </w:r>
      <w:r>
        <w:t xml:space="preserve">A building shall have the same materials, or those which are architecturally harmonious,</w:t>
      </w:r>
      <w:r>
        <w:t xml:space="preserve"> </w:t>
      </w:r>
      <w:r>
        <w:t xml:space="preserve">used for all walls and other exterior building components.</w:t>
      </w:r>
    </w:p>
    <w:p>
      <w:pPr>
        <w:numPr>
          <w:ilvl w:val="2"/>
          <w:numId w:val="1093"/>
        </w:numPr>
      </w:pPr>
      <w:r>
        <w:t xml:space="preserve">(e)</w:t>
      </w:r>
      <w:r>
        <w:t xml:space="preserve"> </w:t>
      </w:r>
      <w:r>
        <w:t xml:space="preserve">Additions or alterations to an existing building should be complementary in scale</w:t>
      </w:r>
      <w:r>
        <w:t xml:space="preserve"> </w:t>
      </w:r>
      <w:r>
        <w:t xml:space="preserve">to the original structure, and architectural details, including materials, colors</w:t>
      </w:r>
      <w:r>
        <w:t xml:space="preserve"> </w:t>
      </w:r>
      <w:r>
        <w:t xml:space="preserve">and textures, shall be treated so as to be compatible with the original architectural</w:t>
      </w:r>
      <w:r>
        <w:t xml:space="preserve"> </w:t>
      </w:r>
      <w:r>
        <w:t xml:space="preserve">style of the building, providing such details preserve and enhance the character of</w:t>
      </w:r>
      <w:r>
        <w:t xml:space="preserve"> </w:t>
      </w:r>
      <w:r>
        <w:t xml:space="preserve">the surrounding area.</w:t>
      </w:r>
    </w:p>
    <w:p>
      <w:pPr>
        <w:numPr>
          <w:ilvl w:val="2"/>
          <w:numId w:val="1093"/>
        </w:numPr>
      </w:pPr>
      <w:r>
        <w:t xml:space="preserve">(f)</w:t>
      </w:r>
      <w:r>
        <w:t xml:space="preserve"> </w:t>
      </w:r>
      <w:r>
        <w:t xml:space="preserve">Mechanical equipment and utility hardware on the roof shall be screened from public</w:t>
      </w:r>
      <w:r>
        <w:t xml:space="preserve"> </w:t>
      </w:r>
      <w:r>
        <w:t xml:space="preserve">view with materials harmonious to the building. Utility structures that cannot be</w:t>
      </w:r>
      <w:r>
        <w:t xml:space="preserve"> </w:t>
      </w:r>
      <w:r>
        <w:t xml:space="preserve">placed on the roof shall be located so they are not visible from the street or public</w:t>
      </w:r>
      <w:r>
        <w:t xml:space="preserve"> </w:t>
      </w:r>
      <w:r>
        <w:t xml:space="preserve">open space, and shall be screened with landscaping or materials that are compatible</w:t>
      </w:r>
      <w:r>
        <w:t xml:space="preserve"> </w:t>
      </w:r>
      <w:r>
        <w:t xml:space="preserve">with the building.</w:t>
      </w:r>
    </w:p>
    <w:p>
      <w:pPr>
        <w:numPr>
          <w:ilvl w:val="2"/>
          <w:numId w:val="1093"/>
        </w:numPr>
      </w:pPr>
      <w:r>
        <w:t xml:space="preserve">(g)</w:t>
      </w:r>
      <w:r>
        <w:t xml:space="preserve"> </w:t>
      </w:r>
      <w:r>
        <w:t xml:space="preserve">When used, the design and size of exterior lighting and/or widow lighting shall be</w:t>
      </w:r>
      <w:r>
        <w:t xml:space="preserve"> </w:t>
      </w:r>
      <w:r>
        <w:t xml:space="preserve">compatible with the building and the adjacent areas. Review of lighting features by</w:t>
      </w:r>
      <w:r>
        <w:t xml:space="preserve"> </w:t>
      </w:r>
      <w:r>
        <w:t xml:space="preserve">the planning board shall include color, lumens, location, design and impact on adjacent</w:t>
      </w:r>
      <w:r>
        <w:t xml:space="preserve"> </w:t>
      </w:r>
      <w:r>
        <w:t xml:space="preserve">properties.</w:t>
      </w:r>
    </w:p>
    <w:p>
      <w:pPr>
        <w:numPr>
          <w:ilvl w:val="2"/>
          <w:numId w:val="1093"/>
        </w:numPr>
      </w:pPr>
      <w:r>
        <w:t xml:space="preserve">(h)</w:t>
      </w:r>
      <w:r>
        <w:t xml:space="preserve"> </w:t>
      </w:r>
      <w:r>
        <w:t xml:space="preserve">All new or extended utilities in the Galilee business zone shall be installed underground.</w:t>
      </w:r>
    </w:p>
    <w:p>
      <w:pPr>
        <w:numPr>
          <w:ilvl w:val="1"/>
          <w:numId w:val="109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following standards for commercial signs in the special district shall supersede</w:t>
      </w:r>
      <w:r>
        <w:t xml:space="preserve"> </w:t>
      </w:r>
      <w:r>
        <w:t xml:space="preserve">those regulations contained in subsection 7.18(i)(2), commercial signs. All new proposed commercial signage shall be subject to</w:t>
      </w:r>
      <w:r>
        <w:t xml:space="preserve"> </w:t>
      </w:r>
      <w:r>
        <w:t xml:space="preserve">review by the planning board as part of the design and site plan review process.</w:t>
      </w:r>
    </w:p>
    <w:p>
      <w:pPr>
        <w:numPr>
          <w:ilvl w:val="2"/>
          <w:numId w:val="1094"/>
        </w:numPr>
      </w:pPr>
      <w:r>
        <w:t xml:space="preserve">(a)</w:t>
      </w:r>
      <w:r>
        <w:t xml:space="preserve"> </w:t>
      </w:r>
      <w:r>
        <w:t xml:space="preserve">One wall-mounted sign on the entrance facade shall be allowed per business unless</w:t>
      </w:r>
      <w:r>
        <w:t xml:space="preserve"> </w:t>
      </w:r>
      <w:r>
        <w:t xml:space="preserve">there is also either a rear or side entrance to said business, in which case a second</w:t>
      </w:r>
      <w:r>
        <w:t xml:space="preserve"> </w:t>
      </w:r>
      <w:r>
        <w:t xml:space="preserve">wall-mounted sign shall be allowed. The principal business sign shall not exceed 30</w:t>
      </w:r>
      <w:r>
        <w:t xml:space="preserve"> </w:t>
      </w:r>
      <w:r>
        <w:t xml:space="preserve">square feet in area nor 70 percent of the length of the entrance facade; the secondary</w:t>
      </w:r>
      <w:r>
        <w:t xml:space="preserve"> </w:t>
      </w:r>
      <w:r>
        <w:t xml:space="preserve">business sign shall not exceed 15 square feet in area.</w:t>
      </w:r>
    </w:p>
    <w:p>
      <w:pPr>
        <w:numPr>
          <w:ilvl w:val="2"/>
          <w:numId w:val="1094"/>
        </w:numPr>
      </w:pPr>
      <w:r>
        <w:t xml:space="preserve">(b)</w:t>
      </w:r>
      <w:r>
        <w:t xml:space="preserve"> </w:t>
      </w:r>
      <w:r>
        <w:t xml:space="preserve">A projecting sign shall be allowed in place of a flush-wall mounted sign. The projecting</w:t>
      </w:r>
      <w:r>
        <w:t xml:space="preserve"> </w:t>
      </w:r>
      <w:r>
        <w:t xml:space="preserve">sign shall have a minimum clearance of ten feet and shall not exceed 15 square feet</w:t>
      </w:r>
      <w:r>
        <w:t xml:space="preserve"> </w:t>
      </w:r>
      <w:r>
        <w:t xml:space="preserve">in area.</w:t>
      </w:r>
    </w:p>
    <w:p>
      <w:pPr>
        <w:numPr>
          <w:ilvl w:val="2"/>
          <w:numId w:val="1094"/>
        </w:numPr>
      </w:pPr>
      <w:r>
        <w:t xml:space="preserve">(c)</w:t>
      </w:r>
      <w:r>
        <w:t xml:space="preserve"> </w:t>
      </w:r>
      <w:r>
        <w:t xml:space="preserve">One freestanding sign shall be allowed for either an individual business establishment</w:t>
      </w:r>
      <w:r>
        <w:t xml:space="preserve"> </w:t>
      </w:r>
      <w:r>
        <w:t xml:space="preserve">which does not have an equivalent flush-wall or projecting sign, or for a multitenant</w:t>
      </w:r>
      <w:r>
        <w:t xml:space="preserve"> </w:t>
      </w:r>
      <w:r>
        <w:t xml:space="preserve">building or plaza to provide joint identification of the occupant businesses. The</w:t>
      </w:r>
      <w:r>
        <w:t xml:space="preserve"> </w:t>
      </w:r>
      <w:r>
        <w:t xml:space="preserve">freestanding sign shall be no more than ten feet in height and shall be set back at</w:t>
      </w:r>
      <w:r>
        <w:t xml:space="preserve"> </w:t>
      </w:r>
      <w:r>
        <w:t xml:space="preserve">least four feet from any street or property line. An individual business freestanding</w:t>
      </w:r>
      <w:r>
        <w:t xml:space="preserve"> </w:t>
      </w:r>
      <w:r>
        <w:t xml:space="preserve">sign shall not exceed 15 square feet in area; a multitenant freestanding sign shall</w:t>
      </w:r>
      <w:r>
        <w:t xml:space="preserve"> </w:t>
      </w:r>
      <w:r>
        <w:t xml:space="preserve">not exceed 15 square feet in area for the building or plaza name, and two square feet</w:t>
      </w:r>
      <w:r>
        <w:t xml:space="preserve"> </w:t>
      </w:r>
      <w:r>
        <w:t xml:space="preserve">in area for each business name. No individual freestanding signs shall be allowed</w:t>
      </w:r>
      <w:r>
        <w:t xml:space="preserve"> </w:t>
      </w:r>
      <w:r>
        <w:t xml:space="preserve">for businesses in a multitenant building or plaza.</w:t>
      </w:r>
    </w:p>
    <w:p>
      <w:pPr>
        <w:numPr>
          <w:ilvl w:val="2"/>
          <w:numId w:val="1094"/>
        </w:numPr>
      </w:pPr>
      <w:r>
        <w:t xml:space="preserve">(d)</w:t>
      </w:r>
      <w:r>
        <w:t xml:space="preserve"> </w:t>
      </w:r>
      <w:r>
        <w:t xml:space="preserve">No sign, window opening, store facade, or the like shall be internally illuminated.</w:t>
      </w:r>
    </w:p>
    <w:p>
      <w:pPr>
        <w:numPr>
          <w:ilvl w:val="1"/>
          <w:numId w:val="109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Site design and landscaping.</w:t>
      </w:r>
    </w:p>
    <w:p>
      <w:pPr>
        <w:numPr>
          <w:ilvl w:val="2"/>
          <w:numId w:val="1095"/>
        </w:numPr>
      </w:pPr>
      <w:r>
        <w:t xml:space="preserve">(a)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interior drives, parking areas and walkways, shall provide for safe interior circulation</w:t>
      </w:r>
      <w:r>
        <w:t xml:space="preserve"> </w:t>
      </w:r>
      <w:r>
        <w:t xml:space="preserve">and separation of pedestrian, vehicular and service traffic.</w:t>
      </w:r>
    </w:p>
    <w:p>
      <w:pPr>
        <w:numPr>
          <w:ilvl w:val="2"/>
          <w:numId w:val="1095"/>
        </w:numPr>
      </w:pPr>
      <w:r>
        <w:t xml:space="preserve">(b)</w:t>
      </w:r>
      <w:r>
        <w:t xml:space="preserve"> </w:t>
      </w:r>
      <w:r>
        <w:t xml:space="preserve">The number of site entrances shall be the minimum necessary for effective traffic</w:t>
      </w:r>
      <w:r>
        <w:t xml:space="preserve"> </w:t>
      </w:r>
      <w:r>
        <w:t xml:space="preserve">control, and sharing of access driveways and parking areas by adjoining properties</w:t>
      </w:r>
      <w:r>
        <w:t xml:space="preserve"> </w:t>
      </w:r>
      <w:r>
        <w:t xml:space="preserve">shall be incorporated into the site design wherever possible.</w:t>
      </w:r>
    </w:p>
    <w:p>
      <w:pPr>
        <w:numPr>
          <w:ilvl w:val="2"/>
          <w:numId w:val="1095"/>
        </w:numPr>
      </w:pPr>
      <w:r>
        <w:t xml:space="preserve">(c)</w:t>
      </w:r>
      <w:r>
        <w:t xml:space="preserve"> </w:t>
      </w:r>
      <w:r>
        <w:t xml:space="preserve">Provisions for pedestrian movement, in the form of sidewalks or walkways, shall be</w:t>
      </w:r>
      <w:r>
        <w:t xml:space="preserve"> </w:t>
      </w:r>
      <w:r>
        <w:t xml:space="preserve">made to allow for safe access between parking areas and retail establishments.</w:t>
      </w:r>
    </w:p>
    <w:p>
      <w:pPr>
        <w:numPr>
          <w:ilvl w:val="2"/>
          <w:numId w:val="1095"/>
        </w:numPr>
      </w:pPr>
      <w:r>
        <w:t xml:space="preserve">(d)</w:t>
      </w:r>
      <w:r>
        <w:t xml:space="preserve"> </w:t>
      </w:r>
      <w:r>
        <w:t xml:space="preserve">Bicycle parking facilities shall be provided at all commercial parking areas in the</w:t>
      </w:r>
      <w:r>
        <w:t xml:space="preserve"> </w:t>
      </w:r>
      <w:r>
        <w:t xml:space="preserve">Galilee business zone designed for 50 or more cars, with a ratio of at least one bicycle</w:t>
      </w:r>
      <w:r>
        <w:t xml:space="preserve"> </w:t>
      </w:r>
      <w:r>
        <w:t xml:space="preserve">space for each ten car spaces.</w:t>
      </w:r>
    </w:p>
    <w:p>
      <w:pPr>
        <w:numPr>
          <w:ilvl w:val="2"/>
          <w:numId w:val="1095"/>
        </w:numPr>
      </w:pPr>
      <w:r>
        <w:t xml:space="preserve">(e)</w:t>
      </w:r>
      <w:r>
        <w:t xml:space="preserve"> </w:t>
      </w:r>
      <w:r>
        <w:t xml:space="preserve">Landscape treatment shall be provided to enhance architectural features and improve</w:t>
      </w:r>
      <w:r>
        <w:t xml:space="preserve"> </w:t>
      </w:r>
      <w:r>
        <w:t xml:space="preserve">aesthetics. The site shall be planned to achieve a desirable transition between the</w:t>
      </w:r>
      <w:r>
        <w:t xml:space="preserve"> </w:t>
      </w:r>
      <w:r>
        <w:t xml:space="preserve">building and the street, with landscaping required and the use of pedestrian walkways,</w:t>
      </w:r>
      <w:r>
        <w:t xml:space="preserve"> </w:t>
      </w:r>
      <w:r>
        <w:t xml:space="preserve">special lighting, benches and other amenities encouraged.</w:t>
      </w:r>
    </w:p>
    <w:p>
      <w:pPr>
        <w:numPr>
          <w:ilvl w:val="2"/>
          <w:numId w:val="1095"/>
        </w:numPr>
      </w:pPr>
      <w:r>
        <w:t xml:space="preserve">(f)</w:t>
      </w:r>
      <w:r>
        <w:t xml:space="preserve"> </w:t>
      </w:r>
      <w:r>
        <w:t xml:space="preserve">The amount of frontage along a street occupied by parking should be minimized for</w:t>
      </w:r>
      <w:r>
        <w:t xml:space="preserve"> </w:t>
      </w:r>
      <w:r>
        <w:t xml:space="preserve">sites undergoing redevelopment, while all parking shall be placed behind the building(s),</w:t>
      </w:r>
      <w:r>
        <w:t xml:space="preserve"> </w:t>
      </w:r>
      <w:r>
        <w:t xml:space="preserve">if practicable, for sites undergoing new development. No new parking areas shall be</w:t>
      </w:r>
      <w:r>
        <w:t xml:space="preserve"> </w:t>
      </w:r>
      <w:r>
        <w:t xml:space="preserve">located within the front yard. If possible, all parking areas should be designed in</w:t>
      </w:r>
      <w:r>
        <w:t xml:space="preserve"> </w:t>
      </w:r>
      <w:r>
        <w:t xml:space="preserve">small groups or courts to lessen visual impacts.</w:t>
      </w:r>
    </w:p>
    <w:p>
      <w:pPr>
        <w:numPr>
          <w:ilvl w:val="2"/>
          <w:numId w:val="1095"/>
        </w:numPr>
      </w:pPr>
      <w:r>
        <w:t xml:space="preserve">(g)</w:t>
      </w:r>
      <w:r>
        <w:t xml:space="preserve"> </w:t>
      </w:r>
      <w:r>
        <w:t xml:space="preserve">Parking lots that front on public streets shall be screened by landscaping or with</w:t>
      </w:r>
      <w:r>
        <w:t xml:space="preserve"> </w:t>
      </w:r>
      <w:r>
        <w:t xml:space="preserve">walls or fencing a minimum of three feet in height. Walls and fences shall be of a</w:t>
      </w:r>
      <w:r>
        <w:t xml:space="preserve"> </w:t>
      </w:r>
      <w:r>
        <w:t xml:space="preserve">scale and material appropriate to the site and surrounding area.</w:t>
      </w:r>
    </w:p>
    <w:p>
      <w:pPr>
        <w:numPr>
          <w:ilvl w:val="2"/>
          <w:numId w:val="1095"/>
        </w:numPr>
      </w:pPr>
      <w:r>
        <w:t xml:space="preserve">(h)</w:t>
      </w:r>
      <w:r>
        <w:t xml:space="preserve"> </w:t>
      </w:r>
      <w:r>
        <w:t xml:space="preserve">The interior of all paved parking areas within the Galilee business zone shall be</w:t>
      </w:r>
      <w:r>
        <w:t xml:space="preserve"> </w:t>
      </w:r>
      <w:r>
        <w:t xml:space="preserve">enhanced with planted islands, with a minimum of one island for each 20 parking spaces.</w:t>
      </w:r>
      <w:r>
        <w:t xml:space="preserve"> </w:t>
      </w:r>
      <w:r>
        <w:t xml:space="preserve">The planted islands shall be placed so as to prevent long rows of uninterrupted parking</w:t>
      </w:r>
      <w:r>
        <w:t xml:space="preserve"> </w:t>
      </w:r>
      <w:r>
        <w:t xml:space="preserve">spaces and be designed to assist in treatment of stormwater runoff. All islands shall</w:t>
      </w:r>
      <w:r>
        <w:t xml:space="preserve"> </w:t>
      </w:r>
      <w:r>
        <w:t xml:space="preserve">be surrounded by continuous raised curbing.</w:t>
      </w:r>
    </w:p>
    <w:p>
      <w:pPr>
        <w:numPr>
          <w:ilvl w:val="2"/>
          <w:numId w:val="1095"/>
        </w:numPr>
      </w:pPr>
      <w:r>
        <w:t xml:space="preserve">(i)</w:t>
      </w:r>
      <w:r>
        <w:t xml:space="preserve"> </w:t>
      </w:r>
      <w:r>
        <w:t xml:space="preserve">Plantings along the perimeter of parking areas and new streets should include either</w:t>
      </w:r>
      <w:r>
        <w:t xml:space="preserve"> </w:t>
      </w:r>
      <w:r>
        <w:t xml:space="preserve">evergreen species, or street trees of at least 3.5-inch caliper planted at intervals</w:t>
      </w:r>
      <w:r>
        <w:t xml:space="preserve"> </w:t>
      </w:r>
      <w:r>
        <w:t xml:space="preserve">of 35 feet. Planted islands may include shrubs, plants and other live vegetation,</w:t>
      </w:r>
      <w:r>
        <w:t xml:space="preserve"> </w:t>
      </w:r>
      <w:r>
        <w:t xml:space="preserve">but should include one tree of at least three-inch caliper. Species to be selected</w:t>
      </w:r>
      <w:r>
        <w:t xml:space="preserve"> </w:t>
      </w:r>
      <w:r>
        <w:t xml:space="preserve">shall be tolerant of high salt concentrations and heavy wind conditions.</w:t>
      </w:r>
    </w:p>
    <w:p>
      <w:pPr>
        <w:numPr>
          <w:ilvl w:val="2"/>
          <w:numId w:val="1095"/>
        </w:numPr>
      </w:pPr>
      <w:r>
        <w:t xml:space="preserve">(j)</w:t>
      </w:r>
      <w:r>
        <w:t xml:space="preserve"> </w:t>
      </w:r>
      <w:r>
        <w:t xml:space="preserve">Only nursery grown plant materials shall be accepted, and all trees, shrubs and ground</w:t>
      </w:r>
      <w:r>
        <w:t xml:space="preserve"> </w:t>
      </w:r>
      <w:r>
        <w:t xml:space="preserve">covers shall be planted according to accepted horticultural standards. The owner shall</w:t>
      </w:r>
      <w:r>
        <w:t xml:space="preserve"> </w:t>
      </w:r>
      <w:r>
        <w:t xml:space="preserve">be responsible for maintaining the landscaping and for replacing all dead or diseased</w:t>
      </w:r>
      <w:r>
        <w:t xml:space="preserve"> </w:t>
      </w:r>
      <w:r>
        <w:t xml:space="preserve">plant materials on at least an annual basis. Failure to adequately maintain required</w:t>
      </w:r>
      <w:r>
        <w:t xml:space="preserve"> </w:t>
      </w:r>
      <w:r>
        <w:t xml:space="preserve">plantings may result in such work being performed by the town at the owner's expense.</w:t>
      </w:r>
    </w:p>
    <w:p>
      <w:pPr>
        <w:numPr>
          <w:ilvl w:val="2"/>
          <w:numId w:val="1095"/>
        </w:numPr>
      </w:pPr>
      <w:r>
        <w:t xml:space="preserve">(k)</w:t>
      </w:r>
      <w:r>
        <w:t xml:space="preserve"> </w:t>
      </w:r>
      <w:r>
        <w:t xml:space="preserve">Screening of refuse areas, service and storage yards and exterior work areas shall</w:t>
      </w:r>
      <w:r>
        <w:t xml:space="preserve"> </w:t>
      </w:r>
      <w:r>
        <w:t xml:space="preserve">be accomplished by use of walls, fencing, plantings or a combination of these.</w:t>
      </w:r>
    </w:p>
    <w:p>
      <w:pPr>
        <w:numPr>
          <w:ilvl w:val="1"/>
          <w:numId w:val="109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Environmental inventory overlay district requirements.</w:t>
      </w:r>
      <w:r>
        <w:t xml:space="preserve"> </w:t>
      </w:r>
      <w:r>
        <w:t xml:space="preserve">Proposed uses within the Port of Galilee special district shall be subject to the</w:t>
      </w:r>
      <w:r>
        <w:t xml:space="preserve"> </w:t>
      </w:r>
      <w:r>
        <w:t xml:space="preserve">requirements of all applicable environmental inventory overlay districts as described</w:t>
      </w:r>
      <w:r>
        <w:t xml:space="preserve"> </w:t>
      </w:r>
      <w:r>
        <w:t xml:space="preserve">in subsections 4.3 through 4.7 of this ordinance, except, however, a special use permit shall not be required for</w:t>
      </w:r>
      <w:r>
        <w:t xml:space="preserve"> </w:t>
      </w:r>
      <w:r>
        <w:t xml:space="preserve">uses or activities as defined in the appropriate sections of the overlay district</w:t>
      </w:r>
      <w:r>
        <w:t xml:space="preserve"> </w:t>
      </w:r>
      <w:r>
        <w:t xml:space="preserve">regulations. Review by the zoning board of review under the provisions of section 12, special use permits shall be replaced by review by the planning board under the</w:t>
      </w:r>
      <w:r>
        <w:t xml:space="preserve"> </w:t>
      </w:r>
      <w:r>
        <w:t xml:space="preserve">provisions of section 18, site plan review. The planning board shall ensure that all applicable development</w:t>
      </w:r>
      <w:r>
        <w:t xml:space="preserve"> </w:t>
      </w:r>
      <w:r>
        <w:t xml:space="preserve">standards of the overlay districts are complied with. The planning board shall also</w:t>
      </w:r>
      <w:r>
        <w:t xml:space="preserve"> </w:t>
      </w:r>
      <w:r>
        <w:t xml:space="preserve">apply the standards contained in subsection 7.7, supplementary drainage requirements, relating to stormwater management and erosion</w:t>
      </w:r>
      <w:r>
        <w:t xml:space="preserve"> </w:t>
      </w:r>
      <w:r>
        <w:t xml:space="preserve">and sediment control, in reviewing development proposals within the special district.</w:t>
      </w:r>
    </w:p>
    <w:p>
      <w:pPr>
        <w:numPr>
          <w:ilvl w:val="1"/>
          <w:numId w:val="109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Parking requirements.</w:t>
      </w:r>
      <w:r>
        <w:t xml:space="preserve"> </w:t>
      </w:r>
      <w:r>
        <w:t xml:space="preserve">Parking requirements for development within the Port of Galilee special district</w:t>
      </w:r>
      <w:r>
        <w:t xml:space="preserve"> </w:t>
      </w:r>
      <w:r>
        <w:t xml:space="preserve">shall be reviewed on a case-by-case basis. As part of the site plan review of any</w:t>
      </w:r>
      <w:r>
        <w:t xml:space="preserve"> </w:t>
      </w:r>
      <w:r>
        <w:t xml:space="preserve">new development, the applicant shall present a parking plan to the planning board</w:t>
      </w:r>
      <w:r>
        <w:t xml:space="preserve"> </w:t>
      </w:r>
      <w:r>
        <w:t xml:space="preserve">that addresses existing parking, projected demand and a means of addressing this demand.</w:t>
      </w:r>
      <w:r>
        <w:t xml:space="preserve"> </w:t>
      </w:r>
      <w:r>
        <w:t xml:space="preserve">The parking plan shall take into account available on-site and off-site parking. Shared</w:t>
      </w:r>
      <w:r>
        <w:t xml:space="preserve"> </w:t>
      </w:r>
      <w:r>
        <w:t xml:space="preserve">parking among different businesses and uses is encouraged. Approval by the planning</w:t>
      </w:r>
      <w:r>
        <w:t xml:space="preserve"> </w:t>
      </w:r>
      <w:r>
        <w:t xml:space="preserve">board of a parking plan for development within the special district shall supersede</w:t>
      </w:r>
      <w:r>
        <w:t xml:space="preserve"> </w:t>
      </w:r>
      <w:r>
        <w:t xml:space="preserve">the parking standards contained in subsection 7.9, automobile parking space.</w:t>
      </w:r>
    </w:p>
    <w:p>
      <w:pPr>
        <w:pStyle w:val="FirstParagraph"/>
      </w:pPr>
      <w:r>
        <w:rPr>
          <w:i/>
          <w:iCs/>
        </w:rPr>
        <w:t xml:space="preserve">(Ch. 828, § 1(4), 2-3-2003; Ch. 1118, § 5, 12-18-2023)</w:t>
      </w:r>
    </w:p>
    <w:bookmarkEnd w:id="42"/>
    <w:bookmarkStart w:id="43" w:name="planned-residential-district-regulations"/>
    <w:p>
      <w:pPr>
        <w:pStyle w:val="Heading2"/>
      </w:pPr>
      <w:r>
        <w:t xml:space="preserve">§ 4.8.3. Planned residential district regulations</w:t>
      </w:r>
    </w:p>
    <w:p>
      <w:pPr>
        <w:numPr>
          <w:ilvl w:val="0"/>
          <w:numId w:val="109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Planned residence district defined.</w:t>
      </w:r>
    </w:p>
    <w:p>
      <w:pPr>
        <w:pStyle w:val="FirstParagraph"/>
      </w:pPr>
      <w:r>
        <w:t xml:space="preserve">The planned residence district (PRD) is a floating zone enabled under G.L. 1956, §</w:t>
      </w:r>
      <w:r>
        <w:t xml:space="preserve"> </w:t>
      </w:r>
      <w:r>
        <w:t xml:space="preserve">45-24-1 et seq. governed by the subdivision and land development regulations which</w:t>
      </w:r>
      <w:r>
        <w:t xml:space="preserve"> </w:t>
      </w:r>
      <w:r>
        <w:t xml:space="preserve">may be applied with the consent of the town council and planning board in the R-10,</w:t>
      </w:r>
      <w:r>
        <w:t xml:space="preserve"> </w:t>
      </w:r>
      <w:r>
        <w:t xml:space="preserve">R-20, R-40, and R-80 zoning districts. It is designed to allow for the redesign and</w:t>
      </w:r>
      <w:r>
        <w:t xml:space="preserve"> </w:t>
      </w:r>
      <w:r>
        <w:t xml:space="preserve">replat of undeveloped plats of record containing legally recorded substandard lots</w:t>
      </w:r>
      <w:r>
        <w:t xml:space="preserve"> </w:t>
      </w:r>
      <w:r>
        <w:t xml:space="preserve">in a manner consistent with the town's land use and natural resource protection goals</w:t>
      </w:r>
      <w:r>
        <w:t xml:space="preserve"> </w:t>
      </w:r>
      <w:r>
        <w:t xml:space="preserve">as presented in the Narragansett Comprehensive Plan. The PRD is to be used in special</w:t>
      </w:r>
      <w:r>
        <w:t xml:space="preserve"> </w:t>
      </w:r>
      <w:r>
        <w:t xml:space="preserve">situations where development of pre-existing subdivision designs would cause: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(1)</w:t>
      </w:r>
      <w:r>
        <w:t xml:space="preserve"> </w:t>
      </w:r>
      <w:r>
        <w:t xml:space="preserve">Unacceptable environmental impacts, including loss of valuable terrestrial or aquatic</w:t>
      </w:r>
      <w:r>
        <w:t xml:space="preserve"> </w:t>
      </w:r>
      <w:r>
        <w:t xml:space="preserve">habitat, pollution of surface [water] or groundwater;</w:t>
      </w:r>
    </w:p>
    <w:p>
      <w:pPr>
        <w:numPr>
          <w:ilvl w:val="1"/>
          <w:numId w:val="1098"/>
        </w:numPr>
      </w:pPr>
      <w:r>
        <w:t xml:space="preserve">(2)</w:t>
      </w:r>
      <w:r>
        <w:t xml:space="preserve"> </w:t>
      </w:r>
      <w:r>
        <w:t xml:space="preserve">Flooding and drainage impacts on adjacent neighborhoods;</w:t>
      </w:r>
    </w:p>
    <w:p>
      <w:pPr>
        <w:numPr>
          <w:ilvl w:val="1"/>
          <w:numId w:val="1098"/>
        </w:numPr>
      </w:pPr>
      <w:r>
        <w:t xml:space="preserve">(3)</w:t>
      </w:r>
      <w:r>
        <w:t xml:space="preserve"> </w:t>
      </w:r>
      <w:r>
        <w:t xml:space="preserve">Unnecessary loss of green space;</w:t>
      </w:r>
    </w:p>
    <w:p>
      <w:pPr>
        <w:numPr>
          <w:ilvl w:val="1"/>
          <w:numId w:val="1098"/>
        </w:numPr>
      </w:pPr>
      <w:r>
        <w:t xml:space="preserve">(4)</w:t>
      </w:r>
      <w:r>
        <w:t xml:space="preserve"> </w:t>
      </w:r>
      <w:r>
        <w:t xml:space="preserve">Design problems that would negatively affect the town's utility and transportation</w:t>
      </w:r>
      <w:r>
        <w:t xml:space="preserve"> </w:t>
      </w:r>
      <w:r>
        <w:t xml:space="preserve">systems; or</w:t>
      </w:r>
    </w:p>
    <w:p>
      <w:pPr>
        <w:numPr>
          <w:ilvl w:val="1"/>
          <w:numId w:val="1098"/>
        </w:numPr>
      </w:pPr>
      <w:r>
        <w:t xml:space="preserve">(5)</w:t>
      </w:r>
      <w:r>
        <w:t xml:space="preserve"> </w:t>
      </w:r>
      <w:r>
        <w:t xml:space="preserve">Otherwise interfere with the goals of Narragansett Comprehensive Plan.</w:t>
      </w:r>
    </w:p>
    <w:p>
      <w:pPr>
        <w:pStyle w:val="FirstParagraph"/>
      </w:pPr>
      <w:r>
        <w:t xml:space="preserve">The concept of the PRD is to allow for the transfer of development rights within the</w:t>
      </w:r>
      <w:r>
        <w:t xml:space="preserve"> </w:t>
      </w:r>
      <w:r>
        <w:t xml:space="preserve">limits of the original plat, to form a residential cluster that affords maximum protection</w:t>
      </w:r>
      <w:r>
        <w:t xml:space="preserve"> </w:t>
      </w:r>
      <w:r>
        <w:t xml:space="preserve">of wetlands and waterbodies and other areas unsuitable for development, while also</w:t>
      </w:r>
      <w:r>
        <w:t xml:space="preserve"> </w:t>
      </w:r>
      <w:r>
        <w:t xml:space="preserve">allowing reasonable use of the areas suitable for development.</w:t>
      </w:r>
    </w:p>
    <w:p>
      <w:pPr>
        <w:pStyle w:val="BodyText"/>
      </w:pPr>
      <w:r>
        <w:t xml:space="preserve">These provisions are designed to:</w:t>
      </w:r>
    </w:p>
    <w:p>
      <w:pPr>
        <w:pStyle w:val="Compact"/>
        <w:numPr>
          <w:ilvl w:val="0"/>
          <w:numId w:val="1099"/>
        </w:numPr>
      </w:pPr>
    </w:p>
    <w:p>
      <w:pPr>
        <w:numPr>
          <w:ilvl w:val="1"/>
          <w:numId w:val="1100"/>
        </w:numPr>
      </w:pPr>
      <w:r>
        <w:t xml:space="preserve">(a)</w:t>
      </w:r>
      <w:r>
        <w:t xml:space="preserve"> </w:t>
      </w:r>
      <w:r>
        <w:t xml:space="preserve">Create living environments of high quality and sustainability.</w:t>
      </w:r>
    </w:p>
    <w:p>
      <w:pPr>
        <w:numPr>
          <w:ilvl w:val="1"/>
          <w:numId w:val="1100"/>
        </w:numPr>
      </w:pPr>
      <w:r>
        <w:t xml:space="preserve">(b)</w:t>
      </w:r>
      <w:r>
        <w:t xml:space="preserve"> </w:t>
      </w:r>
      <w:r>
        <w:t xml:space="preserve">Conserve open space, natural habitats and environmental quality.</w:t>
      </w:r>
    </w:p>
    <w:p>
      <w:pPr>
        <w:numPr>
          <w:ilvl w:val="1"/>
          <w:numId w:val="1100"/>
        </w:numPr>
      </w:pPr>
      <w:r>
        <w:t xml:space="preserve">(c)</w:t>
      </w:r>
      <w:r>
        <w:t xml:space="preserve"> </w:t>
      </w:r>
      <w:r>
        <w:t xml:space="preserve">Provide diversity in housing choices.</w:t>
      </w:r>
    </w:p>
    <w:p>
      <w:pPr>
        <w:numPr>
          <w:ilvl w:val="1"/>
          <w:numId w:val="1100"/>
        </w:numPr>
      </w:pPr>
      <w:r>
        <w:t xml:space="preserve">(d)</w:t>
      </w:r>
      <w:r>
        <w:t xml:space="preserve"> </w:t>
      </w:r>
      <w:r>
        <w:t xml:space="preserve">Benefit traffic and pedestrian circulation.</w:t>
      </w:r>
    </w:p>
    <w:p>
      <w:pPr>
        <w:numPr>
          <w:ilvl w:val="1"/>
          <w:numId w:val="1100"/>
        </w:numPr>
      </w:pPr>
      <w:r>
        <w:t xml:space="preserve">(e)</w:t>
      </w:r>
      <w:r>
        <w:t xml:space="preserve"> </w:t>
      </w:r>
      <w:r>
        <w:t xml:space="preserve">Provide improved community design.</w:t>
      </w:r>
    </w:p>
    <w:p>
      <w:pPr>
        <w:numPr>
          <w:ilvl w:val="1"/>
          <w:numId w:val="1100"/>
        </w:numPr>
      </w:pPr>
      <w:r>
        <w:t xml:space="preserve">(f)</w:t>
      </w:r>
      <w:r>
        <w:t xml:space="preserve"> </w:t>
      </w:r>
      <w:r>
        <w:t xml:space="preserve">Make efficient use of town resources.</w:t>
      </w:r>
    </w:p>
    <w:p>
      <w:pPr>
        <w:numPr>
          <w:ilvl w:val="1"/>
          <w:numId w:val="1100"/>
        </w:numPr>
      </w:pPr>
      <w:r>
        <w:t xml:space="preserve">(g)</w:t>
      </w:r>
      <w:r>
        <w:t xml:space="preserve"> </w:t>
      </w:r>
      <w:r>
        <w:t xml:space="preserve">Preserve and enhance the community character and architectural heritage of Narragansett.</w:t>
      </w:r>
    </w:p>
    <w:p>
      <w:pPr>
        <w:pStyle w:val="FirstParagraph"/>
      </w:pPr>
      <w:r>
        <w:t xml:space="preserve">In order to make such innovative development plans feasible, certain development incentives</w:t>
      </w:r>
      <w:r>
        <w:t xml:space="preserve"> </w:t>
      </w:r>
      <w:r>
        <w:t xml:space="preserve">may be allowed at the discretion of the town Council and the Planning Board.</w:t>
      </w:r>
    </w:p>
    <w:p>
      <w:pPr>
        <w:pStyle w:val="BodyText"/>
      </w:pPr>
      <w:r>
        <w:t xml:space="preserve">These incentives may include:</w:t>
      </w:r>
    </w:p>
    <w:p>
      <w:pPr>
        <w:pStyle w:val="Compact"/>
        <w:numPr>
          <w:ilvl w:val="0"/>
          <w:numId w:val="1101"/>
        </w:numPr>
      </w:pPr>
    </w:p>
    <w:p>
      <w:pPr>
        <w:numPr>
          <w:ilvl w:val="1"/>
          <w:numId w:val="1102"/>
        </w:numPr>
      </w:pPr>
      <w:r>
        <w:t xml:space="preserve">(a)</w:t>
      </w:r>
      <w:r>
        <w:t xml:space="preserve"> </w:t>
      </w:r>
      <w:r>
        <w:t xml:space="preserve">Limited increases (no more than 20 percent in zoning density over that currently allowed</w:t>
      </w:r>
      <w:r>
        <w:t xml:space="preserve"> </w:t>
      </w:r>
      <w:r>
        <w:t xml:space="preserve">in the zoning ordinance;</w:t>
      </w:r>
    </w:p>
    <w:p>
      <w:pPr>
        <w:numPr>
          <w:ilvl w:val="1"/>
          <w:numId w:val="1102"/>
        </w:numPr>
      </w:pPr>
      <w:r>
        <w:t xml:space="preserve">(b)</w:t>
      </w:r>
      <w:r>
        <w:t xml:space="preserve"> </w:t>
      </w:r>
      <w:r>
        <w:t xml:space="preserve">Increase in building coverage on lots within the development;</w:t>
      </w:r>
    </w:p>
    <w:p>
      <w:pPr>
        <w:numPr>
          <w:ilvl w:val="1"/>
          <w:numId w:val="1102"/>
        </w:numPr>
      </w:pPr>
      <w:r>
        <w:t xml:space="preserve">(c)</w:t>
      </w:r>
      <w:r>
        <w:t xml:space="preserve"> </w:t>
      </w:r>
      <w:r>
        <w:t xml:space="preserve">Reductions in dimensional setbacks;</w:t>
      </w:r>
    </w:p>
    <w:p>
      <w:pPr>
        <w:numPr>
          <w:ilvl w:val="1"/>
          <w:numId w:val="1102"/>
        </w:numPr>
      </w:pPr>
      <w:r>
        <w:t xml:space="preserve">(d)</w:t>
      </w:r>
      <w:r>
        <w:t xml:space="preserve"> </w:t>
      </w:r>
      <w:r>
        <w:t xml:space="preserve">Reductions in roadway widths serving the development;</w:t>
      </w:r>
    </w:p>
    <w:p>
      <w:pPr>
        <w:numPr>
          <w:ilvl w:val="1"/>
          <w:numId w:val="1102"/>
        </w:numPr>
      </w:pPr>
      <w:r>
        <w:t xml:space="preserve">(e)</w:t>
      </w:r>
      <w:r>
        <w:t xml:space="preserve"> </w:t>
      </w:r>
      <w:r>
        <w:t xml:space="preserve">Development increases (no more than 20 percent, right transfer from other properties,</w:t>
      </w:r>
      <w:r>
        <w:t xml:space="preserve"> </w:t>
      </w:r>
      <w:r>
        <w:t xml:space="preserve">as applicable.</w:t>
      </w:r>
    </w:p>
    <w:p>
      <w:pPr>
        <w:pStyle w:val="FirstParagraph"/>
      </w:pPr>
      <w:r>
        <w:t xml:space="preserve">These incentives shall be given only upon careful review and acceptance of a thoroughly</w:t>
      </w:r>
      <w:r>
        <w:t xml:space="preserve"> </w:t>
      </w:r>
      <w:r>
        <w:t xml:space="preserve">developed, unified plan for development of the property in conformity with the standards</w:t>
      </w:r>
      <w:r>
        <w:t xml:space="preserve"> </w:t>
      </w:r>
      <w:r>
        <w:t xml:space="preserve">and procedures set forth below.</w:t>
      </w:r>
    </w:p>
    <w:p>
      <w:pPr>
        <w:numPr>
          <w:ilvl w:val="0"/>
          <w:numId w:val="110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Development standards.</w:t>
      </w:r>
    </w:p>
    <w:p>
      <w:pPr>
        <w:numPr>
          <w:ilvl w:val="1"/>
          <w:numId w:val="1104"/>
        </w:numPr>
      </w:pPr>
      <w:r>
        <w:t xml:space="preserve">(a)</w:t>
      </w:r>
      <w:r>
        <w:t xml:space="preserve"> </w:t>
      </w:r>
      <w:r>
        <w:t xml:space="preserve">Uses permitted. Applications for planned residence districts may be submitted for</w:t>
      </w:r>
      <w:r>
        <w:t xml:space="preserve"> </w:t>
      </w:r>
      <w:r>
        <w:t xml:space="preserve">property located in R-10, R-10A, R-20, R-40 and R-80 zones and be comprised of single-family,</w:t>
      </w:r>
      <w:r>
        <w:t xml:space="preserve"> </w:t>
      </w:r>
      <w:r>
        <w:t xml:space="preserve">duplex, or multifamily development, and accessory uses as permitted by the zoning</w:t>
      </w:r>
      <w:r>
        <w:t xml:space="preserve"> </w:t>
      </w:r>
      <w:r>
        <w:t xml:space="preserve">ordinance.</w:t>
      </w:r>
    </w:p>
    <w:p>
      <w:pPr>
        <w:numPr>
          <w:ilvl w:val="1"/>
          <w:numId w:val="1104"/>
        </w:numPr>
      </w:pPr>
      <w:r>
        <w:t xml:space="preserve">(b)</w:t>
      </w:r>
      <w:r>
        <w:t xml:space="preserve"> </w:t>
      </w:r>
      <w:r>
        <w:t xml:space="preserve">The property must have public water and public sewers, as allowed under the Town of</w:t>
      </w:r>
      <w:r>
        <w:t xml:space="preserve"> </w:t>
      </w:r>
      <w:r>
        <w:t xml:space="preserve">Narragansett sewer policy. All utilities are to be underground, and provided at the</w:t>
      </w:r>
      <w:r>
        <w:t xml:space="preserve"> </w:t>
      </w:r>
      <w:r>
        <w:t xml:space="preserve">sole expense of the developer.</w:t>
      </w:r>
    </w:p>
    <w:p>
      <w:pPr>
        <w:numPr>
          <w:ilvl w:val="1"/>
          <w:numId w:val="1104"/>
        </w:numPr>
      </w:pPr>
      <w:r>
        <w:t xml:space="preserve">(c)</w:t>
      </w:r>
      <w:r>
        <w:t xml:space="preserve"> </w:t>
      </w:r>
      <w:r>
        <w:t xml:space="preserve">The road system within the development shall be provided at the developer's sole expense.</w:t>
      </w:r>
      <w:r>
        <w:t xml:space="preserve"> </w:t>
      </w:r>
      <w:r>
        <w:t xml:space="preserve">Waivers may be granted from the town construction standards with the approval of the</w:t>
      </w:r>
      <w:r>
        <w:t xml:space="preserve"> </w:t>
      </w:r>
      <w:r>
        <w:t xml:space="preserve">planning board and town engineering department.</w:t>
      </w:r>
    </w:p>
    <w:p>
      <w:pPr>
        <w:numPr>
          <w:ilvl w:val="1"/>
          <w:numId w:val="1104"/>
        </w:numPr>
      </w:pPr>
      <w:r>
        <w:t xml:space="preserve">(d)</w:t>
      </w:r>
      <w:r>
        <w:t xml:space="preserve"> </w:t>
      </w:r>
      <w:r>
        <w:t xml:space="preserve">Zoning density of the development. The maximum increase in development density allowed</w:t>
      </w:r>
      <w:r>
        <w:t xml:space="preserve"> </w:t>
      </w:r>
      <w:r>
        <w:t xml:space="preserve">under these provisions shall not exceed 20 percent of the figure obtained by an analysis</w:t>
      </w:r>
      <w:r>
        <w:t xml:space="preserve"> </w:t>
      </w:r>
      <w:r>
        <w:t xml:space="preserve">of the number of grandfathered lots, and such lots that might be within the original</w:t>
      </w:r>
      <w:r>
        <w:t xml:space="preserve"> </w:t>
      </w:r>
      <w:r>
        <w:t xml:space="preserve">plat that can be subdivided.</w:t>
      </w:r>
    </w:p>
    <w:p>
      <w:pPr>
        <w:numPr>
          <w:ilvl w:val="1"/>
          <w:numId w:val="1104"/>
        </w:numPr>
      </w:pPr>
      <w:r>
        <w:t xml:space="preserve">(e)</w:t>
      </w:r>
      <w:r>
        <w:t xml:space="preserve"> </w:t>
      </w:r>
      <w:r>
        <w:t xml:space="preserve">All common infrastructural elements including roads, utilities, parks, recreation</w:t>
      </w:r>
      <w:r>
        <w:t xml:space="preserve"> </w:t>
      </w:r>
      <w:r>
        <w:t xml:space="preserve">facilities and drainage facilities, whether publicly or privately owned, shall be</w:t>
      </w:r>
      <w:r>
        <w:t xml:space="preserve"> </w:t>
      </w:r>
      <w:r>
        <w:t xml:space="preserve">constructed prior to the sale of the first dwelling unit or bonded via appropriate</w:t>
      </w:r>
      <w:r>
        <w:t xml:space="preserve"> </w:t>
      </w:r>
      <w:r>
        <w:t xml:space="preserve">performance guarantee in accordance with Section VII of the Narragansett Subdivision</w:t>
      </w:r>
      <w:r>
        <w:t xml:space="preserve"> </w:t>
      </w:r>
      <w:r>
        <w:t xml:space="preserve">and Land Development Regulations, 1995 as amended.</w:t>
      </w:r>
    </w:p>
    <w:p>
      <w:pPr>
        <w:pStyle w:val="FirstParagraph"/>
      </w:pPr>
      <w:r>
        <w:t xml:space="preserve">Notwithstanding the above, the permissible density shall be limited by the ability</w:t>
      </w:r>
      <w:r>
        <w:t xml:space="preserve"> </w:t>
      </w:r>
      <w:r>
        <w:t xml:space="preserve">of the design to meet the lot area and other dimensional requirements for the housing</w:t>
      </w:r>
      <w:r>
        <w:t xml:space="preserve"> </w:t>
      </w:r>
      <w:r>
        <w:t xml:space="preserve">within the area suitable for development as determined by the planning board.</w:t>
      </w:r>
    </w:p>
    <w:p>
      <w:pPr>
        <w:pStyle w:val="BodyText"/>
      </w:pPr>
      <w:r>
        <w:t xml:space="preserve">The zoning density shall be determined by the following method:</w:t>
      </w:r>
    </w:p>
    <w:p>
      <w:pPr>
        <w:pStyle w:val="Compact"/>
        <w:numPr>
          <w:ilvl w:val="0"/>
          <w:numId w:val="1105"/>
        </w:numPr>
      </w:pPr>
    </w:p>
    <w:p>
      <w:pPr>
        <w:numPr>
          <w:ilvl w:val="1"/>
          <w:numId w:val="1106"/>
        </w:numPr>
      </w:pPr>
      <w:r>
        <w:t xml:space="preserve">(a)</w:t>
      </w:r>
      <w:r>
        <w:t xml:space="preserve"> </w:t>
      </w:r>
      <w:r>
        <w:t xml:space="preserve">All substandard lots of record shall be combined according to section 8, substandard lots of record.</w:t>
      </w:r>
    </w:p>
    <w:p>
      <w:pPr>
        <w:numPr>
          <w:ilvl w:val="1"/>
          <w:numId w:val="1106"/>
        </w:numPr>
      </w:pPr>
      <w:r>
        <w:t xml:space="preserve">(b)</w:t>
      </w:r>
      <w:r>
        <w:t xml:space="preserve"> </w:t>
      </w:r>
      <w:r>
        <w:t xml:space="preserve">Any lots which would be legally subdivisible per zoning and the Narragansett Subdivision</w:t>
      </w:r>
      <w:r>
        <w:t xml:space="preserve"> </w:t>
      </w:r>
      <w:r>
        <w:t xml:space="preserve">Regulations as determined by the planning board may be added to the above number.</w:t>
      </w:r>
    </w:p>
    <w:p>
      <w:pPr>
        <w:numPr>
          <w:ilvl w:val="1"/>
          <w:numId w:val="1106"/>
        </w:numPr>
      </w:pPr>
      <w:r>
        <w:t xml:space="preserve">(c)</w:t>
      </w:r>
      <w:r>
        <w:t xml:space="preserve"> </w:t>
      </w:r>
      <w:r>
        <w:t xml:space="preserve">Lots that are completely within the biological wetland edge as verified by the appropriate</w:t>
      </w:r>
      <w:r>
        <w:t xml:space="preserve"> </w:t>
      </w:r>
      <w:r>
        <w:t xml:space="preserve">state agency having jurisdiction would be subtracted from the above total.</w:t>
      </w:r>
    </w:p>
    <w:p>
      <w:pPr>
        <w:numPr>
          <w:ilvl w:val="1"/>
          <w:numId w:val="1106"/>
        </w:numPr>
      </w:pPr>
      <w:r>
        <w:t xml:space="preserve">(d)</w:t>
      </w:r>
      <w:r>
        <w:t xml:space="preserve"> </w:t>
      </w:r>
      <w:r>
        <w:t xml:space="preserve">Depending on whether the applicant chooses to include elements that are eligible for</w:t>
      </w:r>
      <w:r>
        <w:t xml:space="preserve"> </w:t>
      </w:r>
      <w:r>
        <w:t xml:space="preserve">density incentives, the above sum would be adjusted in accordance with the density</w:t>
      </w:r>
      <w:r>
        <w:t xml:space="preserve"> </w:t>
      </w:r>
      <w:r>
        <w:t xml:space="preserve">incentives listed below.</w:t>
      </w:r>
    </w:p>
    <w:p>
      <w:pPr>
        <w:numPr>
          <w:ilvl w:val="1"/>
          <w:numId w:val="1106"/>
        </w:numPr>
      </w:pPr>
      <w:r>
        <w:t xml:space="preserve">(e)</w:t>
      </w:r>
      <w:r>
        <w:t xml:space="preserve"> </w:t>
      </w:r>
      <w:r>
        <w:t xml:space="preserve">The applicant then would have to present a plan to demonstrating that the potential</w:t>
      </w:r>
      <w:r>
        <w:t xml:space="preserve"> </w:t>
      </w:r>
      <w:r>
        <w:t xml:space="preserve">density can be accommodated within the development envelope(s) including roads, greens,</w:t>
      </w:r>
      <w:r>
        <w:t xml:space="preserve"> </w:t>
      </w:r>
      <w:r>
        <w:t xml:space="preserve">laneways, etc., according to the design guidelines and PRD dimensional requirements.</w:t>
      </w:r>
    </w:p>
    <w:p>
      <w:pPr>
        <w:pStyle w:val="FirstParagraph"/>
      </w:pPr>
      <w:r>
        <w:rPr>
          <w:i/>
          <w:iCs/>
        </w:rPr>
        <w:t xml:space="preserve">Density incentives.</w:t>
      </w:r>
      <w:r>
        <w:t xml:space="preserve"> </w:t>
      </w:r>
      <w:r>
        <w:t xml:space="preserve">Density incentives may be granted according to the following criteria. The cumulative</w:t>
      </w:r>
      <w:r>
        <w:t xml:space="preserve"> </w:t>
      </w:r>
      <w:r>
        <w:t xml:space="preserve">total of any combination of incentives shall be limited to 20 percent above base density.</w:t>
      </w:r>
    </w:p>
    <w:p>
      <w:pPr>
        <w:pStyle w:val="Compact"/>
        <w:numPr>
          <w:ilvl w:val="0"/>
          <w:numId w:val="1107"/>
        </w:numPr>
      </w:pPr>
    </w:p>
    <w:p>
      <w:pPr>
        <w:numPr>
          <w:ilvl w:val="1"/>
          <w:numId w:val="1108"/>
        </w:numPr>
      </w:pPr>
      <w:r>
        <w:t xml:space="preserve">(a)</w:t>
      </w:r>
      <w:r>
        <w:t xml:space="preserve"> </w:t>
      </w:r>
      <w:r>
        <w:t xml:space="preserve">For up to ten percent scattered site affordable housing units (either for rental or</w:t>
      </w:r>
      <w:r>
        <w:t xml:space="preserve"> </w:t>
      </w:r>
      <w:r>
        <w:t xml:space="preserve">homeownership for a 30-year period, the base density may be increased proportionately</w:t>
      </w:r>
      <w:r>
        <w:t xml:space="preserve"> </w:t>
      </w:r>
      <w:r>
        <w:t xml:space="preserve">up to ten percent. The design and outward appearance of such units must be in harmony</w:t>
      </w:r>
      <w:r>
        <w:t xml:space="preserve"> </w:t>
      </w:r>
      <w:r>
        <w:t xml:space="preserve">with the other units in the development.</w:t>
      </w:r>
    </w:p>
    <w:p>
      <w:pPr>
        <w:numPr>
          <w:ilvl w:val="1"/>
          <w:numId w:val="1108"/>
        </w:numPr>
      </w:pPr>
      <w:r>
        <w:t xml:space="preserve">(b)</w:t>
      </w:r>
      <w:r>
        <w:t xml:space="preserve"> </w:t>
      </w:r>
      <w:r>
        <w:t xml:space="preserve">For use of multifamily structures to provide more efficient clustering, up to five</w:t>
      </w:r>
      <w:r>
        <w:t xml:space="preserve"> </w:t>
      </w:r>
      <w:r>
        <w:t xml:space="preserve">percent increase may be allowed.</w:t>
      </w:r>
    </w:p>
    <w:p>
      <w:pPr>
        <w:numPr>
          <w:ilvl w:val="1"/>
          <w:numId w:val="1108"/>
        </w:numPr>
      </w:pPr>
      <w:r>
        <w:t xml:space="preserve">(c)</w:t>
      </w:r>
      <w:r>
        <w:t xml:space="preserve"> </w:t>
      </w:r>
      <w:r>
        <w:t xml:space="preserve">For the use of two-bedroom dwelling units a maximum increase of up to ten percent</w:t>
      </w:r>
      <w:r>
        <w:t xml:space="preserve"> </w:t>
      </w:r>
      <w:r>
        <w:t xml:space="preserve">may be allowed.</w:t>
      </w:r>
    </w:p>
    <w:p>
      <w:pPr>
        <w:numPr>
          <w:ilvl w:val="1"/>
          <w:numId w:val="1108"/>
        </w:numPr>
      </w:pPr>
      <w:r>
        <w:t xml:space="preserve">(d)</w:t>
      </w:r>
      <w:r>
        <w:t xml:space="preserve"> </w:t>
      </w:r>
      <w:r>
        <w:t xml:space="preserve">Transfer of development rights from parcels outside the subject property. Development</w:t>
      </w:r>
      <w:r>
        <w:t xml:space="preserve"> </w:t>
      </w:r>
      <w:r>
        <w:t xml:space="preserve">rights transfer from developable lots elsewhere in the Town of Narragansett located</w:t>
      </w:r>
      <w:r>
        <w:t xml:space="preserve"> </w:t>
      </w:r>
      <w:r>
        <w:t xml:space="preserve">in coastal and freshwater wetlands overlay districts, coastal resource overlay districts,</w:t>
      </w:r>
      <w:r>
        <w:t xml:space="preserve"> </w:t>
      </w:r>
      <w:r>
        <w:t xml:space="preserve">or areas within 200 feet of a "blue line stream" as identified by 1:24,000 series</w:t>
      </w:r>
      <w:r>
        <w:t xml:space="preserve"> </w:t>
      </w:r>
      <w:r>
        <w:t xml:space="preserve">of the United States Geodetic Survey, and land within green belts as delineated in</w:t>
      </w:r>
      <w:r>
        <w:t xml:space="preserve"> </w:t>
      </w:r>
      <w:r>
        <w:t xml:space="preserve">the Narragansett Comprehensive Plan may be proposed for inclusion in the density calculation.</w:t>
      </w:r>
      <w:r>
        <w:t xml:space="preserve"> </w:t>
      </w:r>
      <w:r>
        <w:t xml:space="preserve">Development rights shall be secured by the town in the form of conservation easements</w:t>
      </w:r>
      <w:r>
        <w:t xml:space="preserve"> </w:t>
      </w:r>
      <w:r>
        <w:t xml:space="preserve">as authorized under RIGL 34-39-1 through 5, or fee title transfer from the developer</w:t>
      </w:r>
      <w:r>
        <w:t xml:space="preserve"> </w:t>
      </w:r>
      <w:r>
        <w:t xml:space="preserve">to the Town of Narragansett. To be accepted the developer must prove good title to</w:t>
      </w:r>
      <w:r>
        <w:t xml:space="preserve"> </w:t>
      </w:r>
      <w:r>
        <w:t xml:space="preserve">the property and provide survey information acceptable to the town with the transfer.</w:t>
      </w:r>
      <w:r>
        <w:t xml:space="preserve"> </w:t>
      </w:r>
      <w:r>
        <w:t xml:space="preserve">The inclusion of transferred development rights are authorized at the discretion of</w:t>
      </w:r>
      <w:r>
        <w:t xml:space="preserve"> </w:t>
      </w:r>
      <w:r>
        <w:t xml:space="preserve">the planning board and town council are not as of right.</w:t>
      </w:r>
    </w:p>
    <w:p>
      <w:pPr>
        <w:pStyle w:val="FirstParagraph"/>
      </w:pPr>
      <w:r>
        <w:rPr>
          <w:i/>
          <w:iCs/>
        </w:rPr>
        <w:t xml:space="preserve">Dimensional incentives.</w:t>
      </w:r>
      <w:r>
        <w:t xml:space="preserve"> </w:t>
      </w:r>
      <w:r>
        <w:t xml:space="preserve">In order to provide greater design flexibility, dimensional setback requirements</w:t>
      </w:r>
      <w:r>
        <w:t xml:space="preserve"> </w:t>
      </w:r>
      <w:r>
        <w:t xml:space="preserve">may be adjusted up to 50 percent of the applicable multifamily or cluster dimensional</w:t>
      </w:r>
      <w:r>
        <w:t xml:space="preserve"> </w:t>
      </w:r>
      <w:r>
        <w:t xml:space="preserve">setbacks presented in section 17.1 or 17.2 of the zoning ordinance. Such setback and lot coverage allowances shall be considered</w:t>
      </w:r>
      <w:r>
        <w:t xml:space="preserve"> </w:t>
      </w:r>
      <w:r>
        <w:t xml:space="preserve">only as part of an overall site plan specially designed by registered architect and</w:t>
      </w:r>
      <w:r>
        <w:t xml:space="preserve"> </w:t>
      </w:r>
      <w:r>
        <w:t xml:space="preserve">landscape architect, and shall apply only to development on the interior of the development.</w:t>
      </w:r>
      <w:r>
        <w:t xml:space="preserve"> </w:t>
      </w:r>
      <w:r>
        <w:t xml:space="preserve">Such adjustments are authorized at the discretion of the planning board or town council</w:t>
      </w:r>
      <w:r>
        <w:t xml:space="preserve"> </w:t>
      </w:r>
      <w:r>
        <w:t xml:space="preserve">as applicable, and are not as of right. Setbacks from the boundary or adjoining properties</w:t>
      </w:r>
      <w:r>
        <w:t xml:space="preserve"> </w:t>
      </w:r>
      <w:r>
        <w:t xml:space="preserve">shall be no less than 40 feet for multifamily structures of more than four units,</w:t>
      </w:r>
      <w:r>
        <w:t xml:space="preserve"> </w:t>
      </w:r>
      <w:r>
        <w:t xml:space="preserve">and for smaller buildings with fewer units shall be no less than the required rear</w:t>
      </w:r>
      <w:r>
        <w:t xml:space="preserve"> </w:t>
      </w:r>
      <w:r>
        <w:t xml:space="preserve">setback of the adjoining property. Accessory structures may be placed directly on</w:t>
      </w:r>
      <w:r>
        <w:t xml:space="preserve"> </w:t>
      </w:r>
      <w:r>
        <w:t xml:space="preserve">a property line provided they back up to similar structures on the adjacent lots within</w:t>
      </w:r>
      <w:r>
        <w:t xml:space="preserve"> </w:t>
      </w:r>
      <w:r>
        <w:t xml:space="preserve">the development. Maximum building heights shall be 35 feet for principal structures</w:t>
      </w:r>
      <w:r>
        <w:t xml:space="preserve"> </w:t>
      </w:r>
      <w:r>
        <w:t xml:space="preserve">and 25 feet for accessory structures.</w:t>
      </w:r>
    </w:p>
    <w:p>
      <w:pPr>
        <w:numPr>
          <w:ilvl w:val="0"/>
          <w:numId w:val="110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Design guidelines.</w:t>
      </w:r>
      <w:r>
        <w:t xml:space="preserve"> </w:t>
      </w:r>
      <w:r>
        <w:t xml:space="preserve">The Planned Residential District applicant shall employ registered design professionals,</w:t>
      </w:r>
      <w:r>
        <w:t xml:space="preserve"> </w:t>
      </w:r>
      <w:r>
        <w:t xml:space="preserve">including landscape architects, engineers and architects and experts in other disciplines,</w:t>
      </w:r>
      <w:r>
        <w:t xml:space="preserve"> </w:t>
      </w:r>
      <w:r>
        <w:t xml:space="preserve">as necessary, to arrive at a design that optimizes the sense of well-being and sense</w:t>
      </w:r>
      <w:r>
        <w:t xml:space="preserve"> </w:t>
      </w:r>
      <w:r>
        <w:t xml:space="preserve">of place for the residents, maximizes the preservation of green space in the community</w:t>
      </w:r>
      <w:r>
        <w:t xml:space="preserve"> </w:t>
      </w:r>
      <w:r>
        <w:t xml:space="preserve">development process, and minimizes the negative impacts of development on the surrounding</w:t>
      </w:r>
      <w:r>
        <w:t xml:space="preserve"> </w:t>
      </w:r>
      <w:r>
        <w:t xml:space="preserve">neighborhoods, natural systems, and community character. The plan shall reflect, where</w:t>
      </w:r>
      <w:r>
        <w:t xml:space="preserve"> </w:t>
      </w:r>
      <w:r>
        <w:t xml:space="preserve">applicable, community goals as embodied in the comprehensive plan. The planning board</w:t>
      </w:r>
      <w:r>
        <w:t xml:space="preserve"> </w:t>
      </w:r>
      <w:r>
        <w:t xml:space="preserve">may require that the applicant escrow sufficient funds for the town to hire a design</w:t>
      </w:r>
      <w:r>
        <w:t xml:space="preserve"> </w:t>
      </w:r>
      <w:r>
        <w:t xml:space="preserve">consultant to assist the planning board in evaluation [of] the design.</w:t>
      </w:r>
    </w:p>
    <w:p>
      <w:pPr>
        <w:pStyle w:val="FirstParagraph"/>
      </w:pPr>
      <w:r>
        <w:t xml:space="preserve">PRDs shall present a design concept that extends throughout the planned neighborhood,</w:t>
      </w:r>
      <w:r>
        <w:t xml:space="preserve"> </w:t>
      </w:r>
      <w:r>
        <w:t xml:space="preserve">and shall reflect and interpret traditional New England architectural styles to create</w:t>
      </w:r>
      <w:r>
        <w:t xml:space="preserve"> </w:t>
      </w:r>
      <w:r>
        <w:t xml:space="preserve">a favorable environment for modern living. The planning board may require that the</w:t>
      </w:r>
      <w:r>
        <w:t xml:space="preserve"> </w:t>
      </w:r>
      <w:r>
        <w:t xml:space="preserve">applicant provide funds to hire a professional consultant (architect, landscape architect</w:t>
      </w:r>
      <w:r>
        <w:t xml:space="preserve"> </w:t>
      </w:r>
      <w:r>
        <w:t xml:space="preserve">or other design professional) to evaluate the proposed design.</w:t>
      </w:r>
    </w:p>
    <w:p>
      <w:pPr>
        <w:pStyle w:val="BodyText"/>
      </w:pPr>
      <w:r>
        <w:t xml:space="preserve">Some of the design elements for PRDs shall include:</w:t>
      </w:r>
    </w:p>
    <w:p>
      <w:pPr>
        <w:pStyle w:val="Compact"/>
        <w:numPr>
          <w:ilvl w:val="0"/>
          <w:numId w:val="1110"/>
        </w:numPr>
      </w:pPr>
    </w:p>
    <w:p>
      <w:pPr>
        <w:numPr>
          <w:ilvl w:val="1"/>
          <w:numId w:val="1111"/>
        </w:numPr>
      </w:pPr>
      <w:r>
        <w:t xml:space="preserve">(a)</w:t>
      </w:r>
      <w:r>
        <w:t xml:space="preserve"> </w:t>
      </w:r>
      <w:r>
        <w:t xml:space="preserve">Buildings should be similar in materials to traditional village centers, and may include</w:t>
      </w:r>
      <w:r>
        <w:t xml:space="preserve"> </w:t>
      </w:r>
      <w:r>
        <w:t xml:space="preserve">buildings with clapboard siding, cedar shingles, and fieldstone.</w:t>
      </w:r>
    </w:p>
    <w:p>
      <w:pPr>
        <w:numPr>
          <w:ilvl w:val="1"/>
          <w:numId w:val="1111"/>
        </w:numPr>
      </w:pPr>
      <w:r>
        <w:t xml:space="preserve">(b)</w:t>
      </w:r>
      <w:r>
        <w:t xml:space="preserve"> </w:t>
      </w:r>
      <w:r>
        <w:t xml:space="preserve">At least two-thirds of the buildings should have gabled roofs with pitches between</w:t>
      </w:r>
      <w:r>
        <w:t xml:space="preserve"> </w:t>
      </w:r>
      <w:r>
        <w:t xml:space="preserve">8/12</w:t>
      </w:r>
      <w:r>
        <w:t xml:space="preserve"> </w:t>
      </w:r>
      <w:r>
        <w:t xml:space="preserve">and</w:t>
      </w:r>
      <w:r>
        <w:t xml:space="preserve"> </w:t>
      </w:r>
      <w:r>
        <w:t xml:space="preserve">12/12</w:t>
      </w:r>
      <w:r>
        <w:t xml:space="preserve"> </w:t>
      </w:r>
      <w:r>
        <w:t xml:space="preserve">, with the orientation of gable ends either parallel or perpendicular to the street</w:t>
      </w:r>
      <w:r>
        <w:t xml:space="preserve"> </w:t>
      </w:r>
      <w:r>
        <w:t xml:space="preserve">line.</w:t>
      </w:r>
    </w:p>
    <w:p>
      <w:pPr>
        <w:numPr>
          <w:ilvl w:val="1"/>
          <w:numId w:val="1111"/>
        </w:numPr>
      </w:pPr>
      <w:r>
        <w:t xml:space="preserve">(c)</w:t>
      </w:r>
      <w:r>
        <w:t xml:space="preserve"> </w:t>
      </w:r>
      <w:r>
        <w:t xml:space="preserve">Each house should front on a street or green with a pedestrian accessway.</w:t>
      </w:r>
    </w:p>
    <w:p>
      <w:pPr>
        <w:numPr>
          <w:ilvl w:val="1"/>
          <w:numId w:val="1111"/>
        </w:numPr>
      </w:pPr>
      <w:r>
        <w:t xml:space="preserve">(d)</w:t>
      </w:r>
      <w:r>
        <w:t xml:space="preserve"> </w:t>
      </w:r>
      <w:r>
        <w:t xml:space="preserve">Porches or landscape features should mediate between the public and private elements</w:t>
      </w:r>
      <w:r>
        <w:t xml:space="preserve"> </w:t>
      </w:r>
      <w:r>
        <w:t xml:space="preserve">of each house lot. Covered porches may be built within 15 feet of front lot line,</w:t>
      </w:r>
      <w:r>
        <w:t xml:space="preserve"> </w:t>
      </w:r>
      <w:r>
        <w:t xml:space="preserve">with fencing or hedge, within ten feet of front lot line.</w:t>
      </w:r>
    </w:p>
    <w:p>
      <w:pPr>
        <w:numPr>
          <w:ilvl w:val="1"/>
          <w:numId w:val="1111"/>
        </w:numPr>
      </w:pPr>
      <w:r>
        <w:t xml:space="preserve">(e)</w:t>
      </w:r>
      <w:r>
        <w:t xml:space="preserve"> </w:t>
      </w:r>
      <w:r>
        <w:t xml:space="preserve">Streets should be lined with tree plantings.</w:t>
      </w:r>
    </w:p>
    <w:p>
      <w:pPr>
        <w:numPr>
          <w:ilvl w:val="1"/>
          <w:numId w:val="1111"/>
        </w:numPr>
      </w:pPr>
      <w:r>
        <w:t xml:space="preserve">(f)</w:t>
      </w:r>
      <w:r>
        <w:t xml:space="preserve"> </w:t>
      </w:r>
      <w:r>
        <w:t xml:space="preserve">Neighborhood residents should reserve attractive, useable space for common use. Greens</w:t>
      </w:r>
      <w:r>
        <w:t xml:space="preserve"> </w:t>
      </w:r>
      <w:r>
        <w:t xml:space="preserve">may be combined with street rights-of-way to conserve space.</w:t>
      </w:r>
    </w:p>
    <w:p>
      <w:pPr>
        <w:numPr>
          <w:ilvl w:val="1"/>
          <w:numId w:val="1111"/>
        </w:numPr>
      </w:pPr>
      <w:r>
        <w:t xml:space="preserve">(g)</w:t>
      </w:r>
      <w:r>
        <w:t xml:space="preserve"> </w:t>
      </w:r>
      <w:r>
        <w:t xml:space="preserve">Principal structures should have a minimum 1½ stories (24 and a maximum 35).</w:t>
      </w:r>
    </w:p>
    <w:p>
      <w:pPr>
        <w:numPr>
          <w:ilvl w:val="1"/>
          <w:numId w:val="1111"/>
        </w:numPr>
      </w:pPr>
      <w:r>
        <w:t xml:space="preserve">(h)</w:t>
      </w:r>
      <w:r>
        <w:t xml:space="preserve"> </w:t>
      </w:r>
      <w:r>
        <w:t xml:space="preserve">Where proposed development areas abut adjacent properties an evergreen visual buffer</w:t>
      </w:r>
      <w:r>
        <w:t xml:space="preserve"> </w:t>
      </w:r>
      <w:r>
        <w:t xml:space="preserve">shall be established.</w:t>
      </w:r>
    </w:p>
    <w:p>
      <w:pPr>
        <w:numPr>
          <w:ilvl w:val="1"/>
          <w:numId w:val="1111"/>
        </w:numPr>
      </w:pPr>
      <w:r>
        <w:t xml:space="preserve">(i)</w:t>
      </w:r>
      <w:r>
        <w:t xml:space="preserve"> </w:t>
      </w:r>
      <w:r>
        <w:t xml:space="preserve">Multifamily dwellings shall resemble large single-family dwellings in architectural</w:t>
      </w:r>
      <w:r>
        <w:t xml:space="preserve"> </w:t>
      </w:r>
      <w:r>
        <w:t xml:space="preserve">design.</w:t>
      </w:r>
    </w:p>
    <w:p>
      <w:pPr>
        <w:numPr>
          <w:ilvl w:val="1"/>
          <w:numId w:val="1111"/>
        </w:numPr>
      </w:pPr>
      <w:r>
        <w:t xml:space="preserve">(j)</w:t>
      </w:r>
      <w:r>
        <w:t xml:space="preserve"> </w:t>
      </w:r>
      <w:r>
        <w:t xml:space="preserve">Sidewalks.</w:t>
      </w:r>
    </w:p>
    <w:p>
      <w:pPr>
        <w:pStyle w:val="FirstParagraph"/>
      </w:pPr>
      <w:r>
        <w:rPr>
          <w:i/>
          <w:iCs/>
        </w:rPr>
        <w:t xml:space="preserve">Street and utility design.</w:t>
      </w:r>
    </w:p>
    <w:p>
      <w:pPr>
        <w:pStyle w:val="Compact"/>
        <w:numPr>
          <w:ilvl w:val="0"/>
          <w:numId w:val="1112"/>
        </w:numPr>
      </w:pPr>
    </w:p>
    <w:p>
      <w:pPr>
        <w:numPr>
          <w:ilvl w:val="1"/>
          <w:numId w:val="1113"/>
        </w:numPr>
      </w:pPr>
      <w:r>
        <w:t xml:space="preserve">(a)</w:t>
      </w:r>
      <w:r>
        <w:t xml:space="preserve"> </w:t>
      </w:r>
      <w:r>
        <w:t xml:space="preserve">Streets should be designed for pedestrian safety and residential security, bearing</w:t>
      </w:r>
      <w:r>
        <w:t xml:space="preserve"> </w:t>
      </w:r>
      <w:r>
        <w:t xml:space="preserve">in mind that wide streets encourage speeding.</w:t>
      </w:r>
    </w:p>
    <w:p>
      <w:pPr>
        <w:numPr>
          <w:ilvl w:val="1"/>
          <w:numId w:val="1113"/>
        </w:numPr>
      </w:pPr>
      <w:r>
        <w:t xml:space="preserve">(b)</w:t>
      </w:r>
      <w:r>
        <w:t xml:space="preserve"> </w:t>
      </w:r>
      <w:r>
        <w:t xml:space="preserve">While two access points to developments is desirable from an emergency response perspective,</w:t>
      </w:r>
      <w:r>
        <w:t xml:space="preserve"> </w:t>
      </w:r>
      <w:r>
        <w:t xml:space="preserve">carefully designed emergency accesses need not create cut-through opportunities for</w:t>
      </w:r>
      <w:r>
        <w:t xml:space="preserve"> </w:t>
      </w:r>
      <w:r>
        <w:t xml:space="preserve">regular vehicular traffic.</w:t>
      </w:r>
    </w:p>
    <w:p>
      <w:pPr>
        <w:numPr>
          <w:ilvl w:val="1"/>
          <w:numId w:val="1113"/>
        </w:numPr>
      </w:pPr>
      <w:r>
        <w:t xml:space="preserve">(c)</w:t>
      </w:r>
      <w:r>
        <w:t xml:space="preserve"> </w:t>
      </w:r>
      <w:r>
        <w:t xml:space="preserve">Public sewers are required.</w:t>
      </w:r>
    </w:p>
    <w:p>
      <w:pPr>
        <w:numPr>
          <w:ilvl w:val="1"/>
          <w:numId w:val="1113"/>
        </w:numPr>
      </w:pPr>
      <w:r>
        <w:t xml:space="preserve">(d)</w:t>
      </w:r>
      <w:r>
        <w:t xml:space="preserve"> </w:t>
      </w:r>
      <w:r>
        <w:t xml:space="preserve">Public water is required.</w:t>
      </w:r>
    </w:p>
    <w:p>
      <w:pPr>
        <w:pStyle w:val="FirstParagraph"/>
      </w:pPr>
      <w:r>
        <w:rPr>
          <w:i/>
          <w:iCs/>
        </w:rPr>
        <w:t xml:space="preserve">Conservation design.</w:t>
      </w:r>
    </w:p>
    <w:p>
      <w:pPr>
        <w:pStyle w:val="Compact"/>
        <w:numPr>
          <w:ilvl w:val="0"/>
          <w:numId w:val="1114"/>
        </w:numPr>
      </w:pPr>
    </w:p>
    <w:p>
      <w:pPr>
        <w:numPr>
          <w:ilvl w:val="1"/>
          <w:numId w:val="1115"/>
        </w:numPr>
      </w:pPr>
      <w:r>
        <w:t xml:space="preserve">(a)</w:t>
      </w:r>
      <w:r>
        <w:t xml:space="preserve"> </w:t>
      </w:r>
      <w:r>
        <w:t xml:space="preserve">All coastal and freshwater wetlands shall be set aside in either common or public</w:t>
      </w:r>
      <w:r>
        <w:t xml:space="preserve"> </w:t>
      </w:r>
      <w:r>
        <w:t xml:space="preserve">ownership.</w:t>
      </w:r>
    </w:p>
    <w:p>
      <w:pPr>
        <w:numPr>
          <w:ilvl w:val="1"/>
          <w:numId w:val="1115"/>
        </w:numPr>
      </w:pPr>
      <w:r>
        <w:t xml:space="preserve">(b)</w:t>
      </w:r>
      <w:r>
        <w:t xml:space="preserve"> </w:t>
      </w:r>
      <w:r>
        <w:t xml:space="preserve">Where possible, space for pedestrian trails and views should be provided.</w:t>
      </w:r>
    </w:p>
    <w:p>
      <w:pPr>
        <w:numPr>
          <w:ilvl w:val="1"/>
          <w:numId w:val="1115"/>
        </w:numPr>
      </w:pPr>
      <w:r>
        <w:t xml:space="preserve">(c)</w:t>
      </w:r>
      <w:r>
        <w:t xml:space="preserve"> </w:t>
      </w:r>
      <w:r>
        <w:t xml:space="preserve">Historic or cultural resources should be protected from destruction.</w:t>
      </w:r>
    </w:p>
    <w:p>
      <w:pPr>
        <w:numPr>
          <w:ilvl w:val="1"/>
          <w:numId w:val="1115"/>
        </w:numPr>
      </w:pPr>
      <w:r>
        <w:t xml:space="preserve">(d)</w:t>
      </w:r>
      <w:r>
        <w:t xml:space="preserve"> </w:t>
      </w:r>
      <w:r>
        <w:t xml:space="preserve">Natural habitats should be protected from disturbance or over use; green space should</w:t>
      </w:r>
      <w:r>
        <w:t xml:space="preserve"> </w:t>
      </w:r>
      <w:r>
        <w:t xml:space="preserve">be maintained per a specific conservation plan.</w:t>
      </w:r>
    </w:p>
    <w:p>
      <w:pPr>
        <w:numPr>
          <w:ilvl w:val="1"/>
          <w:numId w:val="1115"/>
        </w:numPr>
      </w:pPr>
      <w:r>
        <w:t xml:space="preserve">(e)</w:t>
      </w:r>
      <w:r>
        <w:t xml:space="preserve"> </w:t>
      </w:r>
      <w:r>
        <w:t xml:space="preserve">Drainage facilities shall be designed and constructed to minimize increases in runoff</w:t>
      </w:r>
      <w:r>
        <w:t xml:space="preserve"> </w:t>
      </w:r>
      <w:r>
        <w:t xml:space="preserve">and sedimentation and to mitigate pollution impacts.</w:t>
      </w:r>
    </w:p>
    <w:p>
      <w:pPr>
        <w:numPr>
          <w:ilvl w:val="1"/>
          <w:numId w:val="1115"/>
        </w:numPr>
      </w:pPr>
      <w:r>
        <w:t xml:space="preserve">(f)</w:t>
      </w:r>
      <w:r>
        <w:t xml:space="preserve"> </w:t>
      </w:r>
      <w:r>
        <w:t xml:space="preserve">Only non-invasive tree and shrub varieties should be selected. Grass varieties that</w:t>
      </w:r>
      <w:r>
        <w:t xml:space="preserve"> </w:t>
      </w:r>
      <w:r>
        <w:t xml:space="preserve">need a minimum of upkeep and watering should be selected for green areas.</w:t>
      </w:r>
    </w:p>
    <w:p>
      <w:pPr>
        <w:numPr>
          <w:ilvl w:val="1"/>
          <w:numId w:val="1115"/>
        </w:numPr>
      </w:pPr>
      <w:r>
        <w:t xml:space="preserve">(g)</w:t>
      </w:r>
      <w:r>
        <w:t xml:space="preserve"> </w:t>
      </w:r>
      <w:r>
        <w:t xml:space="preserve">Fifty percent of total area of project shall be protected green space, inclusive of</w:t>
      </w:r>
      <w:r>
        <w:t xml:space="preserve"> </w:t>
      </w:r>
      <w:r>
        <w:t xml:space="preserve">drainage ponds and swales and park space.</w:t>
      </w:r>
    </w:p>
    <w:p>
      <w:pPr>
        <w:numPr>
          <w:ilvl w:val="0"/>
          <w:numId w:val="111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Procedure.</w:t>
      </w:r>
      <w:r>
        <w:t xml:space="preserve"> </w:t>
      </w:r>
      <w:r>
        <w:t xml:space="preserve">The procedure for filing a PRD request shall be as follows:</w:t>
      </w:r>
    </w:p>
    <w:p>
      <w:pPr>
        <w:numPr>
          <w:ilvl w:val="1"/>
          <w:numId w:val="1116"/>
        </w:numPr>
      </w:pPr>
      <w:r>
        <w:t xml:space="preserve">(1)</w:t>
      </w:r>
      <w:r>
        <w:t xml:space="preserve"> </w:t>
      </w:r>
      <w:r>
        <w:t xml:space="preserve">The applicant shall first schedule a pre-application conference with the town planning</w:t>
      </w:r>
      <w:r>
        <w:t xml:space="preserve"> </w:t>
      </w:r>
      <w:r>
        <w:t xml:space="preserve">staff, which may also include the planning board.</w:t>
      </w:r>
    </w:p>
    <w:p>
      <w:pPr>
        <w:numPr>
          <w:ilvl w:val="1"/>
          <w:numId w:val="1116"/>
        </w:numPr>
      </w:pPr>
      <w:r>
        <w:t xml:space="preserve">(2)</w:t>
      </w:r>
      <w:r>
        <w:t xml:space="preserve"> </w:t>
      </w:r>
      <w:r>
        <w:t xml:space="preserve">If the land that is the subject matter of the application is owned by one or more</w:t>
      </w:r>
      <w:r>
        <w:t xml:space="preserve"> </w:t>
      </w:r>
      <w:r>
        <w:t xml:space="preserve">individuals or entities, then any and all applications submitted to the planning board</w:t>
      </w:r>
      <w:r>
        <w:t xml:space="preserve"> </w:t>
      </w:r>
      <w:r>
        <w:t xml:space="preserve">and town council under this ordinance must be signed by all of the owners, and the</w:t>
      </w:r>
      <w:r>
        <w:t xml:space="preserve"> </w:t>
      </w:r>
      <w:r>
        <w:t xml:space="preserve">owners must submit a signed statement indicating that they acknowledge that their</w:t>
      </w:r>
      <w:r>
        <w:t xml:space="preserve"> </w:t>
      </w:r>
      <w:r>
        <w:t xml:space="preserve">land has been included in an application for consideration under this ordinance, that</w:t>
      </w:r>
      <w:r>
        <w:t xml:space="preserve"> </w:t>
      </w:r>
      <w:r>
        <w:t xml:space="preserve">they authorize the inclusion of their land in the application, and they agree to be</w:t>
      </w:r>
      <w:r>
        <w:t xml:space="preserve"> </w:t>
      </w:r>
      <w:r>
        <w:t xml:space="preserve">bound by any terms and conditions that may be imposed by the Town of Narragansett</w:t>
      </w:r>
      <w:r>
        <w:t xml:space="preserve"> </w:t>
      </w:r>
      <w:r>
        <w:t xml:space="preserve">during the course of its review of the application.</w:t>
      </w:r>
    </w:p>
    <w:p>
      <w:pPr>
        <w:numPr>
          <w:ilvl w:val="1"/>
          <w:numId w:val="1116"/>
        </w:numPr>
      </w:pPr>
      <w:r>
        <w:t xml:space="preserve">(3)</w:t>
      </w:r>
      <w:r>
        <w:t xml:space="preserve"> </w:t>
      </w:r>
      <w:r>
        <w:t xml:space="preserve">The applicant shall then file a request under this section and sections 20, 21 and 22 of the zoning ordinance to the town council for a hearing on an amendment</w:t>
      </w:r>
      <w:r>
        <w:t xml:space="preserve"> </w:t>
      </w:r>
      <w:r>
        <w:t xml:space="preserve">to the zoning map to allow a planned residence district.</w:t>
      </w:r>
    </w:p>
    <w:p>
      <w:pPr>
        <w:numPr>
          <w:ilvl w:val="1"/>
          <w:numId w:val="1116"/>
        </w:numPr>
      </w:pPr>
      <w:r>
        <w:t xml:space="preserve">(4)</w:t>
      </w:r>
      <w:r>
        <w:t xml:space="preserve"> </w:t>
      </w:r>
      <w:r>
        <w:t xml:space="preserve">The town council shall act on the request and may then set a date for a hearing on</w:t>
      </w:r>
      <w:r>
        <w:t xml:space="preserve"> </w:t>
      </w:r>
      <w:r>
        <w:t xml:space="preserve">the petition, and refer the plans to the planning board for a recommendation. The</w:t>
      </w:r>
      <w:r>
        <w:t xml:space="preserve"> </w:t>
      </w:r>
      <w:r>
        <w:t xml:space="preserve">planning board shall hear the proposal based on the informational requirements of</w:t>
      </w:r>
      <w:r>
        <w:t xml:space="preserve"> </w:t>
      </w:r>
      <w:r>
        <w:t xml:space="preserve">the master plan stage of review according to the subdivision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116"/>
        </w:numPr>
      </w:pPr>
      <w:r>
        <w:t xml:space="preserve">(5)</w:t>
      </w:r>
      <w:r>
        <w:t xml:space="preserve"> </w:t>
      </w:r>
      <w:r>
        <w:t xml:space="preserve">Upon approval of the master plan by the planning board, the planning board shall refer</w:t>
      </w:r>
      <w:r>
        <w:t xml:space="preserve"> </w:t>
      </w:r>
      <w:r>
        <w:t xml:space="preserve">the matter back with its recommendation to the town council for the zoning hearing.</w:t>
      </w:r>
    </w:p>
    <w:p>
      <w:pPr>
        <w:numPr>
          <w:ilvl w:val="1"/>
          <w:numId w:val="1116"/>
        </w:numPr>
      </w:pPr>
      <w:r>
        <w:t xml:space="preserve">(6)</w:t>
      </w:r>
      <w:r>
        <w:t xml:space="preserve"> </w:t>
      </w:r>
      <w:r>
        <w:t xml:space="preserve">The town council shall then hear the zoning petition and act to grant conditional</w:t>
      </w:r>
      <w:r>
        <w:t xml:space="preserve"> </w:t>
      </w:r>
      <w:r>
        <w:t xml:space="preserve">approval with or without modifications, or to deny the petition. Final approval of</w:t>
      </w:r>
      <w:r>
        <w:t xml:space="preserve"> </w:t>
      </w:r>
      <w:r>
        <w:t xml:space="preserve">the petition shall be conditioned upon completion of preliminary and final review</w:t>
      </w:r>
      <w:r>
        <w:t xml:space="preserve"> </w:t>
      </w:r>
      <w:r>
        <w:t xml:space="preserve">stages of the development plan by the planning board under the subdivision and land</w:t>
      </w:r>
      <w:r>
        <w:t xml:space="preserve"> </w:t>
      </w:r>
      <w:r>
        <w:t xml:space="preserve">development regulations.</w:t>
      </w:r>
    </w:p>
    <w:p>
      <w:pPr>
        <w:numPr>
          <w:ilvl w:val="1"/>
          <w:numId w:val="1116"/>
        </w:numPr>
      </w:pPr>
      <w:r>
        <w:t xml:space="preserve">(7)</w:t>
      </w:r>
      <w:r>
        <w:t xml:space="preserve"> </w:t>
      </w:r>
      <w:r>
        <w:t xml:space="preserve">Upon final approval by the planning board the zone change shall be scheduled for first</w:t>
      </w:r>
      <w:r>
        <w:t xml:space="preserve"> </w:t>
      </w:r>
      <w:r>
        <w:t xml:space="preserve">and second readings by the town council.</w:t>
      </w:r>
    </w:p>
    <w:p>
      <w:pPr>
        <w:numPr>
          <w:ilvl w:val="1"/>
          <w:numId w:val="1116"/>
        </w:numPr>
      </w:pPr>
      <w:r>
        <w:t xml:space="preserve">(8)</w:t>
      </w:r>
      <w:r>
        <w:t xml:space="preserve"> </w:t>
      </w:r>
      <w:r>
        <w:t xml:space="preserve">Amendments to an approved PRD:</w:t>
      </w:r>
    </w:p>
    <w:p>
      <w:pPr>
        <w:numPr>
          <w:ilvl w:val="2"/>
          <w:numId w:val="111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Minor.</w:t>
      </w:r>
      <w:r>
        <w:t xml:space="preserve"> </w:t>
      </w:r>
      <w:r>
        <w:t xml:space="preserve">The planning board shall be empowered to approve amendments to the site plan or building(s)</w:t>
      </w:r>
      <w:r>
        <w:t xml:space="preserve"> </w:t>
      </w:r>
      <w:r>
        <w:t xml:space="preserve">design of a recorded PRD provided the request conforms to one or more of the following</w:t>
      </w:r>
      <w:r>
        <w:t xml:space="preserve"> </w:t>
      </w:r>
      <w:r>
        <w:t xml:space="preserve">specifications:</w:t>
      </w:r>
    </w:p>
    <w:p>
      <w:pPr>
        <w:numPr>
          <w:ilvl w:val="3"/>
          <w:numId w:val="1118"/>
        </w:numPr>
      </w:pPr>
      <w:r>
        <w:t xml:space="preserve">1.</w:t>
      </w:r>
      <w:r>
        <w:t xml:space="preserve"> </w:t>
      </w:r>
      <w:r>
        <w:t xml:space="preserve">Additions not exceeding 12 percent of any single building footprint or six percent</w:t>
      </w:r>
      <w:r>
        <w:t xml:space="preserve"> </w:t>
      </w:r>
      <w:r>
        <w:t xml:space="preserve">of said building's total floor area, whichever is less, provided no dimensional relief</w:t>
      </w:r>
      <w:r>
        <w:t xml:space="preserve"> </w:t>
      </w:r>
      <w:r>
        <w:t xml:space="preserve">is necessary. In the case of condominiums, this standard shall apply only to the applicant's</w:t>
      </w:r>
      <w:r>
        <w:t xml:space="preserve"> </w:t>
      </w:r>
      <w:r>
        <w:t xml:space="preserve">unit;</w:t>
      </w:r>
    </w:p>
    <w:p>
      <w:pPr>
        <w:numPr>
          <w:ilvl w:val="3"/>
          <w:numId w:val="1118"/>
        </w:numPr>
      </w:pPr>
      <w:r>
        <w:t xml:space="preserve">2.</w:t>
      </w:r>
      <w:r>
        <w:t xml:space="preserve"> </w:t>
      </w:r>
      <w:r>
        <w:t xml:space="preserve">Reduction in size/area of buildings;</w:t>
      </w:r>
    </w:p>
    <w:p>
      <w:pPr>
        <w:numPr>
          <w:ilvl w:val="3"/>
          <w:numId w:val="1118"/>
        </w:numPr>
      </w:pPr>
      <w:r>
        <w:t xml:space="preserve">3.</w:t>
      </w:r>
      <w:r>
        <w:t xml:space="preserve"> </w:t>
      </w:r>
      <w:r>
        <w:t xml:space="preserve">Changes in driveway/parking design that do not reduce compliance with zoning requirements</w:t>
      </w:r>
      <w:r>
        <w:t xml:space="preserve"> </w:t>
      </w:r>
      <w:r>
        <w:t xml:space="preserve">and do not exceed allowable lot coverage;</w:t>
      </w:r>
    </w:p>
    <w:p>
      <w:pPr>
        <w:numPr>
          <w:ilvl w:val="3"/>
          <w:numId w:val="1118"/>
        </w:numPr>
      </w:pPr>
      <w:r>
        <w:t xml:space="preserve">4.</w:t>
      </w:r>
      <w:r>
        <w:t xml:space="preserve"> </w:t>
      </w:r>
      <w:r>
        <w:t xml:space="preserve">Landscaping/site amenities. Improvements that do not reduce perimeter buffering or</w:t>
      </w:r>
      <w:r>
        <w:t xml:space="preserve"> </w:t>
      </w:r>
      <w:r>
        <w:t xml:space="preserve">violate any specific requirement or condition on record with the town.</w:t>
      </w:r>
    </w:p>
    <w:p>
      <w:pPr>
        <w:numPr>
          <w:ilvl w:val="2"/>
          <w:numId w:val="111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Major.</w:t>
      </w:r>
      <w:r>
        <w:t xml:space="preserve"> </w:t>
      </w:r>
      <w:r>
        <w:t xml:space="preserve">Significant site design or building revisions that do not meet one or more of the</w:t>
      </w:r>
      <w:r>
        <w:t xml:space="preserve"> </w:t>
      </w:r>
      <w:r>
        <w:t xml:space="preserve">criteria in subsection a above, shall require approval by the town council subsequent</w:t>
      </w:r>
      <w:r>
        <w:t xml:space="preserve"> </w:t>
      </w:r>
      <w:r>
        <w:t xml:space="preserve">to public hearing.</w:t>
      </w:r>
    </w:p>
    <w:p>
      <w:pPr>
        <w:numPr>
          <w:ilvl w:val="2"/>
          <w:numId w:val="111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Procedure.</w:t>
      </w:r>
      <w:r>
        <w:t xml:space="preserve"> </w:t>
      </w:r>
      <w:r>
        <w:t xml:space="preserve">Minor amendments shall be reviewed as final plan amendments before the planning board</w:t>
      </w:r>
      <w:r>
        <w:t xml:space="preserve"> </w:t>
      </w:r>
      <w:r>
        <w:t xml:space="preserve">without the necessity of a public hearing. Major amendments shall require a public</w:t>
      </w:r>
      <w:r>
        <w:t xml:space="preserve"> </w:t>
      </w:r>
      <w:r>
        <w:t xml:space="preserve">hearing before the town council and subsequent final plan review by the planning board.</w:t>
      </w:r>
    </w:p>
    <w:p>
      <w:pPr>
        <w:numPr>
          <w:ilvl w:val="2"/>
          <w:numId w:val="111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Recording.</w:t>
      </w:r>
      <w:r>
        <w:t xml:space="preserve"> </w:t>
      </w:r>
      <w:r>
        <w:t xml:space="preserve">Any and all revisions approved as minor or major amendments to a recorded PRD shall</w:t>
      </w:r>
      <w:r>
        <w:t xml:space="preserve"> </w:t>
      </w:r>
      <w:r>
        <w:t xml:space="preserve">be recorded in the town land evidence records following the appropriate approval process.</w:t>
      </w:r>
      <w:r>
        <w:t xml:space="preserve"> </w:t>
      </w:r>
      <w:r>
        <w:t xml:space="preserve">Said amendments may take the form of maps, graphics, or text.</w:t>
      </w:r>
    </w:p>
    <w:p>
      <w:pPr>
        <w:numPr>
          <w:ilvl w:val="0"/>
          <w:numId w:val="111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PRD dimensional guidelines.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Front yard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Setbacks</w:t>
            </w:r>
            <w:r>
              <w:br/>
            </w:r>
            <w:r>
              <w:rPr>
                <w:i/>
                <w:iCs/>
              </w:rP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 covered porch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Porch with 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loading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</w:tbl>
    <w:p>
      <w:pPr>
        <w:pStyle w:val="FirstParagraph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Rear yard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Setbacks</w:t>
            </w:r>
            <w:r>
              <w:br/>
            </w:r>
            <w:r>
              <w:rPr>
                <w:i/>
                <w:iCs/>
              </w:rP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Principal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 attached to adjacent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Side yard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Setbacks</w:t>
            </w:r>
            <w:r>
              <w:br/>
            </w:r>
            <w:r>
              <w:rPr>
                <w:i/>
                <w:iCs/>
              </w:rP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structures attached to adjacent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Minimum lot width or frontage on street or green: 40 feet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Building height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Multifamily structures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Setbacks</w:t>
            </w:r>
            <w:r>
              <w:br/>
            </w:r>
            <w:r>
              <w:rPr>
                <w:i/>
                <w:iCs/>
              </w:rP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 covered porch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loading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 abutting adjacent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Minimum lot size for detached single-family dwelling: 5,000 square feet</w:t>
      </w:r>
    </w:p>
    <w:p>
      <w:pPr>
        <w:pStyle w:val="BodyText"/>
      </w:pPr>
      <w:r>
        <w:t xml:space="preserve">Minimum lot area per unit for multifamily dwelling or duplex: 3,500 square feet</w:t>
      </w:r>
    </w:p>
    <w:p>
      <w:pPr>
        <w:pStyle w:val="BodyText"/>
      </w:pPr>
      <w:r>
        <w:rPr>
          <w:i/>
          <w:iCs/>
        </w:rPr>
        <w:t xml:space="preserve">(Ch. 830, § 1, 2-18-2003; Ch. 894, § 4, 11-05-2007; Ch. 897, § 1, 5-5-2008; Ch. 1118, § 6, 12-18-2023)</w:t>
      </w:r>
    </w:p>
    <w:bookmarkEnd w:id="43"/>
    <w:bookmarkStart w:id="44" w:name="greenbelt-districts-reserved"/>
    <w:p>
      <w:pPr>
        <w:pStyle w:val="Heading2"/>
      </w:pPr>
      <w:r>
        <w:t xml:space="preserve">§ 4.9. Greenbelt district(s) (Reserved)</w:t>
      </w:r>
    </w:p>
    <w:bookmarkEnd w:id="44"/>
    <w:bookmarkStart w:id="45" w:name="X4da3524eded5fc1b27908c9832a45eaf6dc6b4d"/>
    <w:p>
      <w:pPr>
        <w:pStyle w:val="Heading2"/>
      </w:pPr>
      <w:r>
        <w:t xml:space="preserve">§ 4.10. Transfer of development rights district(s) (Reserved)</w:t>
      </w:r>
    </w:p>
    <w:bookmarkEnd w:id="45"/>
    <w:bookmarkStart w:id="46" w:name="historic-districts"/>
    <w:p>
      <w:pPr>
        <w:pStyle w:val="Heading1"/>
      </w:pPr>
      <w:r>
        <w:t xml:space="preserve">§ 5. HISTORIC DISTRICTS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917, § 1, adopted July 20, 2009 deleted the former Section 5, §§ 5.1—5.5, and</w:t>
      </w:r>
      <w:r>
        <w:t xml:space="preserve"> </w:t>
      </w:r>
      <w:r>
        <w:t xml:space="preserve">enacted a new section 5 as set out herein. The former Section 5 pertained to historic</w:t>
      </w:r>
      <w:r>
        <w:t xml:space="preserve"> </w:t>
      </w:r>
      <w:r>
        <w:t xml:space="preserve">districts and derived from the original zoning ordinance adopted by chapter 731 on</w:t>
      </w:r>
      <w:r>
        <w:t xml:space="preserve"> </w:t>
      </w:r>
      <w:r>
        <w:t xml:space="preserve">June 20, 1994.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Historic preservation, ch. 30.</w:t>
      </w:r>
    </w:p>
    <w:p>
      <w:pPr>
        <w:pStyle w:val="BodyText"/>
      </w:pPr>
      <w:r>
        <w:br/>
      </w:r>
    </w:p>
    <w:bookmarkEnd w:id="46"/>
    <w:bookmarkStart w:id="47" w:name="authority"/>
    <w:p>
      <w:pPr>
        <w:pStyle w:val="Heading2"/>
      </w:pPr>
      <w:r>
        <w:t xml:space="preserve">§ 5.1. Authority</w:t>
      </w:r>
    </w:p>
    <w:p>
      <w:pPr>
        <w:pStyle w:val="FirstParagraph"/>
      </w:pPr>
      <w:r>
        <w:t xml:space="preserve">This chapter is adopted in accordance with Title 45-24.1 of the General Laws of Rhode</w:t>
      </w:r>
      <w:r>
        <w:t xml:space="preserve"> </w:t>
      </w:r>
      <w:r>
        <w:t xml:space="preserve">Island, as amended (1988 amendment), which:</w:t>
      </w:r>
    </w:p>
    <w:p>
      <w:pPr>
        <w:pStyle w:val="Compact"/>
        <w:numPr>
          <w:ilvl w:val="0"/>
          <w:numId w:val="1119"/>
        </w:numPr>
      </w:pPr>
    </w:p>
    <w:p>
      <w:pPr>
        <w:numPr>
          <w:ilvl w:val="1"/>
          <w:numId w:val="1120"/>
        </w:numPr>
      </w:pPr>
      <w:r>
        <w:t xml:space="preserve">(a)</w:t>
      </w:r>
      <w:r>
        <w:t xml:space="preserve"> </w:t>
      </w:r>
      <w:r>
        <w:t xml:space="preserve">Declares the preservation of structures of historic or architectural value to be a</w:t>
      </w:r>
      <w:r>
        <w:t xml:space="preserve"> </w:t>
      </w:r>
      <w:r>
        <w:t xml:space="preserve">public purpose;</w:t>
      </w:r>
    </w:p>
    <w:p>
      <w:pPr>
        <w:numPr>
          <w:ilvl w:val="1"/>
          <w:numId w:val="1120"/>
        </w:numPr>
      </w:pPr>
      <w:r>
        <w:t xml:space="preserve">(b)</w:t>
      </w:r>
      <w:r>
        <w:t xml:space="preserve"> </w:t>
      </w:r>
      <w:r>
        <w:t xml:space="preserve">Authorizes historic district zoning and the creation of a historic district commission</w:t>
      </w:r>
      <w:r>
        <w:t xml:space="preserve"> </w:t>
      </w:r>
      <w:r>
        <w:t xml:space="preserve">for that purpose in each city and town;</w:t>
      </w:r>
    </w:p>
    <w:p>
      <w:pPr>
        <w:numPr>
          <w:ilvl w:val="1"/>
          <w:numId w:val="1120"/>
        </w:numPr>
      </w:pPr>
      <w:r>
        <w:t xml:space="preserve">(c)</w:t>
      </w:r>
      <w:r>
        <w:t xml:space="preserve"> </w:t>
      </w:r>
      <w:r>
        <w:t xml:space="preserve">Provides for definitions of terms used in historical area zoning; and</w:t>
      </w:r>
    </w:p>
    <w:p>
      <w:pPr>
        <w:numPr>
          <w:ilvl w:val="1"/>
          <w:numId w:val="1120"/>
        </w:numPr>
      </w:pPr>
      <w:r>
        <w:t xml:space="preserve">(d)</w:t>
      </w:r>
      <w:r>
        <w:t xml:space="preserve"> </w:t>
      </w:r>
      <w:r>
        <w:t xml:space="preserve">Establishes a uniform procedure regarding historical area zoning.</w:t>
      </w:r>
    </w:p>
    <w:p>
      <w:pPr>
        <w:pStyle w:val="FirstParagraph"/>
      </w:pPr>
      <w:r>
        <w:rPr>
          <w:i/>
          <w:iCs/>
        </w:rPr>
        <w:t xml:space="preserve">(Ch. 917, § 1, 7-20-2009)</w:t>
      </w:r>
    </w:p>
    <w:bookmarkEnd w:id="47"/>
    <w:bookmarkStart w:id="48" w:name="purpose-2"/>
    <w:p>
      <w:pPr>
        <w:pStyle w:val="Heading2"/>
      </w:pPr>
      <w:r>
        <w:t xml:space="preserve">§ 5.2. Purpose</w:t>
      </w:r>
    </w:p>
    <w:p>
      <w:pPr>
        <w:pStyle w:val="FirstParagraph"/>
      </w:pPr>
      <w:r>
        <w:t xml:space="preserve">The preservation of structures of historic and architectural value is a public purpose.</w:t>
      </w:r>
      <w:r>
        <w:t xml:space="preserve"> </w:t>
      </w:r>
      <w:r>
        <w:t xml:space="preserve">This ordinance establishes historic districts and an historic district commission</w:t>
      </w:r>
      <w:r>
        <w:t xml:space="preserve"> </w:t>
      </w:r>
      <w:r>
        <w:t xml:space="preserve">in the Town of Narragansett in order to regulate the construction, alteration, rehabilitation,</w:t>
      </w:r>
      <w:r>
        <w:t xml:space="preserve"> </w:t>
      </w:r>
      <w:r>
        <w:t xml:space="preserve">repair, moving, and demolition of such structures. The purpose of the ordinance is</w:t>
      </w:r>
      <w:r>
        <w:t xml:space="preserve"> </w:t>
      </w:r>
      <w:r>
        <w:t xml:space="preserve">to safeguard the heritage of the town by preserving districts and structures which</w:t>
      </w:r>
      <w:r>
        <w:t xml:space="preserve"> </w:t>
      </w:r>
      <w:r>
        <w:t xml:space="preserve">reflect elements of the town's cultural, social, economic, political and architectural</w:t>
      </w:r>
      <w:r>
        <w:t xml:space="preserve"> </w:t>
      </w:r>
      <w:r>
        <w:t xml:space="preserve">history; to foster civic beauty; to stabilize and improve property values in such</w:t>
      </w:r>
      <w:r>
        <w:t xml:space="preserve"> </w:t>
      </w:r>
      <w:r>
        <w:t xml:space="preserve">historic districts; to strengthen the local economy; to promote the use of such historic</w:t>
      </w:r>
      <w:r>
        <w:t xml:space="preserve"> </w:t>
      </w:r>
      <w:r>
        <w:t xml:space="preserve">districts for the education, pleasure and welfare of the citizens of the town; and</w:t>
      </w:r>
      <w:r>
        <w:t xml:space="preserve"> </w:t>
      </w:r>
      <w:r>
        <w:t xml:space="preserve">to provide, where feasible, housing, including but not limited to limited equity cooperative</w:t>
      </w:r>
      <w:r>
        <w:t xml:space="preserve"> </w:t>
      </w:r>
      <w:r>
        <w:t xml:space="preserve">housing, and other housing for low and/or moderate income residents.</w:t>
      </w:r>
    </w:p>
    <w:p>
      <w:pPr>
        <w:pStyle w:val="BodyText"/>
      </w:pPr>
      <w:r>
        <w:rPr>
          <w:i/>
          <w:iCs/>
        </w:rPr>
        <w:t xml:space="preserve">(Ch. 917, § 1, 7-20-2009)</w:t>
      </w:r>
    </w:p>
    <w:bookmarkEnd w:id="48"/>
    <w:bookmarkStart w:id="49" w:name="definitions-2"/>
    <w:p>
      <w:pPr>
        <w:pStyle w:val="Heading2"/>
      </w:pPr>
      <w:r>
        <w:t xml:space="preserve">§ 5.3. Definitions</w:t>
      </w:r>
    </w:p>
    <w:p>
      <w:pPr>
        <w:pStyle w:val="FirstParagraph"/>
      </w:pPr>
      <w:r>
        <w:t xml:space="preserve">The following terms shall have the following respective meanings in relation to this</w:t>
      </w:r>
      <w:r>
        <w:t xml:space="preserve"> </w:t>
      </w:r>
      <w:r>
        <w:t xml:space="preserve">section:</w:t>
      </w:r>
    </w:p>
    <w:p>
      <w:pPr>
        <w:pStyle w:val="BodyText"/>
      </w:pPr>
      <w:r>
        <w:rPr>
          <w:i/>
          <w:iCs/>
        </w:rPr>
        <w:t xml:space="preserve">Alteration.</w:t>
      </w:r>
      <w:r>
        <w:t xml:space="preserve"> </w:t>
      </w:r>
      <w:r>
        <w:t xml:space="preserve">Any "alteration" as defined in section 2.2 that changes one or more of the exterior architectural features or its appurtenances,</w:t>
      </w:r>
      <w:r>
        <w:t xml:space="preserve"> </w:t>
      </w:r>
      <w:r>
        <w:t xml:space="preserve">including but not limited to the erection, construction, reconstruction, or removal</w:t>
      </w:r>
      <w:r>
        <w:t xml:space="preserve"> </w:t>
      </w:r>
      <w:r>
        <w:t xml:space="preserve">of any structure or appurtenance.</w:t>
      </w:r>
    </w:p>
    <w:p>
      <w:pPr>
        <w:pStyle w:val="BodyText"/>
      </w:pPr>
      <w:r>
        <w:rPr>
          <w:i/>
          <w:iCs/>
        </w:rPr>
        <w:t xml:space="preserve">Appurtenances.</w:t>
      </w:r>
      <w:r>
        <w:t xml:space="preserve"> </w:t>
      </w:r>
      <w:r>
        <w:t xml:space="preserve">Features other than primary or secondary structures which contribute to the exterior</w:t>
      </w:r>
      <w:r>
        <w:t xml:space="preserve"> </w:t>
      </w:r>
      <w:r>
        <w:t xml:space="preserve">historic appearance of a property, including but not limited to paving, doors, windows,</w:t>
      </w:r>
      <w:r>
        <w:t xml:space="preserve"> </w:t>
      </w:r>
      <w:r>
        <w:t xml:space="preserve">signs, materials, decorative accessories, fences, and historic landscape features.</w:t>
      </w:r>
    </w:p>
    <w:p>
      <w:pPr>
        <w:pStyle w:val="BodyText"/>
      </w:pPr>
      <w:r>
        <w:rPr>
          <w:i/>
          <w:iCs/>
        </w:rPr>
        <w:t xml:space="preserve">Certificate of appropriateness.</w:t>
      </w:r>
      <w:r>
        <w:t xml:space="preserve"> </w:t>
      </w:r>
      <w:r>
        <w:t xml:space="preserve">A certificate issued by the Narragansett Historic District Commission indicating</w:t>
      </w:r>
      <w:r>
        <w:t xml:space="preserve"> </w:t>
      </w:r>
      <w:r>
        <w:t xml:space="preserve">approval of plans for alteration, construction, repair, removal, or demolition of</w:t>
      </w:r>
      <w:r>
        <w:t xml:space="preserve"> </w:t>
      </w:r>
      <w:r>
        <w:t xml:space="preserve">a contributing structure (or its appurtenances) within an historic district. "Appropriate,"</w:t>
      </w:r>
      <w:r>
        <w:t xml:space="preserve"> </w:t>
      </w:r>
      <w:r>
        <w:t xml:space="preserve">for the purpose of passing upon an application for a certificate of appropriateness,</w:t>
      </w:r>
      <w:r>
        <w:t xml:space="preserve"> </w:t>
      </w:r>
      <w:r>
        <w:t xml:space="preserve">means not incongruous with those aspects of the contributing structure, appurtenances,</w:t>
      </w:r>
      <w:r>
        <w:t xml:space="preserve"> </w:t>
      </w:r>
      <w:r>
        <w:t xml:space="preserve">or the district which the commission has determined to be historically or architecturally</w:t>
      </w:r>
      <w:r>
        <w:t xml:space="preserve"> </w:t>
      </w:r>
      <w:r>
        <w:t xml:space="preserve">significant.</w:t>
      </w:r>
    </w:p>
    <w:p>
      <w:pPr>
        <w:pStyle w:val="BodyText"/>
      </w:pPr>
      <w:r>
        <w:rPr>
          <w:i/>
          <w:iCs/>
        </w:rPr>
        <w:t xml:space="preserve">Construction.</w:t>
      </w:r>
      <w:r>
        <w:t xml:space="preserve"> </w:t>
      </w:r>
      <w:r>
        <w:t xml:space="preserve">The act of adding to an existing structure, or erecting a new principal or accessory</w:t>
      </w:r>
      <w:r>
        <w:t xml:space="preserve"> </w:t>
      </w:r>
      <w:r>
        <w:t xml:space="preserve">structure (and appurtenances to a structure), including but not limited to buildings,</w:t>
      </w:r>
      <w:r>
        <w:t xml:space="preserve"> </w:t>
      </w:r>
      <w:r>
        <w:t xml:space="preserve">extensions, outbuildings, fire escapes, and retaining walls.</w:t>
      </w:r>
    </w:p>
    <w:p>
      <w:pPr>
        <w:pStyle w:val="BodyText"/>
      </w:pPr>
      <w:r>
        <w:rPr>
          <w:i/>
          <w:iCs/>
        </w:rPr>
        <w:t xml:space="preserve">Contributing structure.</w:t>
      </w:r>
      <w:r>
        <w:t xml:space="preserve"> </w:t>
      </w:r>
      <w:r>
        <w:t xml:space="preserve">Any structure (and its appurtenances) originally constructed or erected prior to</w:t>
      </w:r>
      <w:r>
        <w:t xml:space="preserve"> </w:t>
      </w:r>
      <w:r>
        <w:t xml:space="preserve">January 1, 1950 and located within a town-designated historic district.</w:t>
      </w:r>
    </w:p>
    <w:p>
      <w:pPr>
        <w:pStyle w:val="BodyText"/>
      </w:pPr>
      <w:r>
        <w:rPr>
          <w:i/>
          <w:iCs/>
        </w:rPr>
        <w:t xml:space="preserve">Demolition.</w:t>
      </w:r>
      <w:r>
        <w:t xml:space="preserve"> </w:t>
      </w:r>
      <w:r>
        <w:t xml:space="preserve">An act or process that destroys a structure or its appurtenances in part or in whole.</w:t>
      </w:r>
    </w:p>
    <w:p>
      <w:pPr>
        <w:pStyle w:val="BodyText"/>
      </w:pPr>
      <w:r>
        <w:rPr>
          <w:i/>
          <w:iCs/>
        </w:rPr>
        <w:t xml:space="preserve">Historic district.</w:t>
      </w:r>
      <w:r>
        <w:t xml:space="preserve"> </w:t>
      </w:r>
      <w:r>
        <w:t xml:space="preserve">A specific division as designated by ordinance of the Town of Narragansett pursuant</w:t>
      </w:r>
      <w:r>
        <w:t xml:space="preserve"> </w:t>
      </w:r>
      <w:r>
        <w:t xml:space="preserve">to this chapter. An historic district may include one or more structures and their</w:t>
      </w:r>
      <w:r>
        <w:t xml:space="preserve"> </w:t>
      </w:r>
      <w:r>
        <w:t xml:space="preserve">appurtenances. An historic district, as established hereunder, shall be regulated</w:t>
      </w:r>
      <w:r>
        <w:t xml:space="preserve"> </w:t>
      </w:r>
      <w:r>
        <w:t xml:space="preserve">as an overlay zone, pursuant to section 5.5 of this chapter. Properties designated "voluntary" on any local historic district</w:t>
      </w:r>
      <w:r>
        <w:t xml:space="preserve"> </w:t>
      </w:r>
      <w:r>
        <w:t xml:space="preserve">map shall not be regulated under section 5.</w:t>
      </w:r>
    </w:p>
    <w:p>
      <w:pPr>
        <w:pStyle w:val="BodyText"/>
      </w:pPr>
      <w:r>
        <w:rPr>
          <w:i/>
          <w:iCs/>
        </w:rPr>
        <w:t xml:space="preserve">Limited new installation.</w:t>
      </w:r>
      <w:r>
        <w:t xml:space="preserve"> </w:t>
      </w:r>
      <w:r>
        <w:t xml:space="preserve">A project to install/replace a single or small area of a character-defining element,</w:t>
      </w:r>
      <w:r>
        <w:t xml:space="preserve"> </w:t>
      </w:r>
      <w:r>
        <w:t xml:space="preserve">of in-kind design and materials, that is either remotely located or so small in area</w:t>
      </w:r>
      <w:r>
        <w:t xml:space="preserve"> </w:t>
      </w:r>
      <w:r>
        <w:t xml:space="preserve">as to be imperceptible from the primary street view.</w:t>
      </w:r>
    </w:p>
    <w:p>
      <w:pPr>
        <w:pStyle w:val="BodyText"/>
      </w:pPr>
      <w:r>
        <w:rPr>
          <w:i/>
          <w:iCs/>
        </w:rPr>
        <w:t xml:space="preserve">Non-contributing structure.</w:t>
      </w:r>
      <w:r>
        <w:t xml:space="preserve"> </w:t>
      </w:r>
      <w:r>
        <w:t xml:space="preserve">Any structure (or its appurtenances) originally constructed or erected on or after</w:t>
      </w:r>
      <w:r>
        <w:t xml:space="preserve"> </w:t>
      </w:r>
      <w:r>
        <w:t xml:space="preserve">January 1, 1950, and located within a town-designated historic district.</w:t>
      </w:r>
    </w:p>
    <w:p>
      <w:pPr>
        <w:pStyle w:val="BodyText"/>
      </w:pPr>
      <w:r>
        <w:rPr>
          <w:i/>
          <w:iCs/>
        </w:rPr>
        <w:t xml:space="preserve">Recommendation of compatibility.</w:t>
      </w:r>
      <w:r>
        <w:t xml:space="preserve"> </w:t>
      </w:r>
      <w:r>
        <w:t xml:space="preserve">A recommendation by the Narragansett Historic District Commission with respect to</w:t>
      </w:r>
      <w:r>
        <w:t xml:space="preserve"> </w:t>
      </w:r>
      <w:r>
        <w:t xml:space="preserve">plans for alteration, construction, repair, removal or replacement of any structure</w:t>
      </w:r>
      <w:r>
        <w:t xml:space="preserve"> </w:t>
      </w:r>
      <w:r>
        <w:t xml:space="preserve">other than a contributing structure, as defined herein, including appurtenances of</w:t>
      </w:r>
      <w:r>
        <w:t xml:space="preserve"> </w:t>
      </w:r>
      <w:r>
        <w:t xml:space="preserve">such structure located within a designated historic district. A recommendation shall</w:t>
      </w:r>
      <w:r>
        <w:t xml:space="preserve"> </w:t>
      </w:r>
      <w:r>
        <w:t xml:space="preserve">specifically state those ways in which the plans are or may be made more compatible</w:t>
      </w:r>
      <w:r>
        <w:t xml:space="preserve"> </w:t>
      </w:r>
      <w:r>
        <w:t xml:space="preserve">with any aspects of the surrounding district which the commission has determined to</w:t>
      </w:r>
      <w:r>
        <w:t xml:space="preserve"> </w:t>
      </w:r>
      <w:r>
        <w:t xml:space="preserve">be historically and/or architecturally significant.</w:t>
      </w:r>
    </w:p>
    <w:p>
      <w:pPr>
        <w:pStyle w:val="BodyText"/>
      </w:pPr>
      <w:r>
        <w:rPr>
          <w:i/>
          <w:iCs/>
        </w:rPr>
        <w:t xml:space="preserve">Removal.</w:t>
      </w:r>
      <w:r>
        <w:t xml:space="preserve"> </w:t>
      </w:r>
      <w:r>
        <w:t xml:space="preserve">The relocation of a structure (or its appurtenances) on its site, or to another site.</w:t>
      </w:r>
    </w:p>
    <w:p>
      <w:pPr>
        <w:pStyle w:val="BodyText"/>
      </w:pPr>
      <w:r>
        <w:rPr>
          <w:i/>
          <w:iCs/>
        </w:rPr>
        <w:t xml:space="preserve">Repair.</w:t>
      </w:r>
      <w:r>
        <w:t xml:space="preserve"> </w:t>
      </w:r>
      <w:r>
        <w:t xml:space="preserve">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Any "structure" as defined in section 2.2 which requires permanent or temporary location on or in the ground, including but</w:t>
      </w:r>
      <w:r>
        <w:t xml:space="preserve"> </w:t>
      </w:r>
      <w:r>
        <w:t xml:space="preserve">not limited to residential and nonresidential buildings, gazebos, billboards, outbuildings,</w:t>
      </w:r>
      <w:r>
        <w:t xml:space="preserve"> </w:t>
      </w:r>
      <w:r>
        <w:t xml:space="preserve">decorative and retaining walls, and swimming pools.</w:t>
      </w:r>
    </w:p>
    <w:p>
      <w:pPr>
        <w:pStyle w:val="BodyText"/>
      </w:pPr>
      <w:r>
        <w:rPr>
          <w:i/>
          <w:iCs/>
        </w:rPr>
        <w:t xml:space="preserve">(Ch. 917, § 1, 7-20-2009; Ch. 1105, § 1, 2-21-2023)</w:t>
      </w:r>
    </w:p>
    <w:bookmarkEnd w:id="49"/>
    <w:bookmarkStart w:id="50" w:name="historic-district-commission"/>
    <w:p>
      <w:pPr>
        <w:pStyle w:val="Heading2"/>
      </w:pPr>
      <w:r>
        <w:t xml:space="preserve">§ 5.4. Historic district commission</w:t>
      </w:r>
    </w:p>
    <w:p>
      <w:pPr>
        <w:numPr>
          <w:ilvl w:val="0"/>
          <w:numId w:val="112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Created; membership.</w:t>
      </w:r>
      <w:r>
        <w:t xml:space="preserve"> </w:t>
      </w:r>
      <w:r>
        <w:t xml:space="preserve">An historic district commission, herein referred to as called "the commission," (or</w:t>
      </w:r>
      <w:r>
        <w:t xml:space="preserve"> </w:t>
      </w:r>
      <w:r>
        <w:t xml:space="preserve">HDC) is hereby created.</w:t>
      </w:r>
    </w:p>
    <w:p>
      <w:pPr>
        <w:numPr>
          <w:ilvl w:val="1"/>
          <w:numId w:val="1122"/>
        </w:numPr>
      </w:pPr>
      <w:r>
        <w:t xml:space="preserve">(1)</w:t>
      </w:r>
      <w:r>
        <w:t xml:space="preserve"> </w:t>
      </w:r>
      <w:r>
        <w:t xml:space="preserve">The commission shall consist of seven qualified members who reside in the Town of</w:t>
      </w:r>
      <w:r>
        <w:t xml:space="preserve"> </w:t>
      </w:r>
      <w:r>
        <w:t xml:space="preserve">Narragansett. The members shall be appointed by the president of the town council.</w:t>
      </w:r>
      <w:r>
        <w:t xml:space="preserve"> </w:t>
      </w:r>
      <w:r>
        <w:t xml:space="preserve">Each member shall serve for three years with the exception of the initial appointments</w:t>
      </w:r>
      <w:r>
        <w:t xml:space="preserve"> </w:t>
      </w:r>
      <w:r>
        <w:t xml:space="preserve">which shall consist of three members appointed for a one-year initial term, two members</w:t>
      </w:r>
      <w:r>
        <w:t xml:space="preserve"> </w:t>
      </w:r>
      <w:r>
        <w:t xml:space="preserve">appointed for a two-year term, and two members appointed for a three-year term. Members</w:t>
      </w:r>
      <w:r>
        <w:t xml:space="preserve"> </w:t>
      </w:r>
      <w:r>
        <w:t xml:space="preserve">shall be eligible for reappointment.</w:t>
      </w:r>
    </w:p>
    <w:p>
      <w:pPr>
        <w:numPr>
          <w:ilvl w:val="1"/>
          <w:numId w:val="1122"/>
        </w:numPr>
      </w:pPr>
      <w:r>
        <w:t xml:space="preserve">(2)</w:t>
      </w:r>
      <w:r>
        <w:t xml:space="preserve"> </w:t>
      </w:r>
      <w:r>
        <w:t xml:space="preserve">To approve historic rehabilitation tax credits for qualifying improvements made to</w:t>
      </w:r>
      <w:r>
        <w:t xml:space="preserve"> </w:t>
      </w:r>
      <w:r>
        <w:t xml:space="preserve">structures meeting the definition of 'Contributing Structure" under rules and standards</w:t>
      </w:r>
      <w:r>
        <w:t xml:space="preserve"> </w:t>
      </w:r>
      <w:r>
        <w:t xml:space="preserve">articulated in Chapter 1032 of the Town Code of Ordinances and any subsequent amendments</w:t>
      </w:r>
      <w:r>
        <w:t xml:space="preserve"> </w:t>
      </w:r>
      <w:r>
        <w:t xml:space="preserve">thereto;</w:t>
      </w:r>
    </w:p>
    <w:p>
      <w:pPr>
        <w:numPr>
          <w:ilvl w:val="1"/>
          <w:numId w:val="1122"/>
        </w:numPr>
      </w:pPr>
      <w:r>
        <w:t xml:space="preserve">(3)</w:t>
      </w:r>
      <w:r>
        <w:t xml:space="preserve"> </w:t>
      </w:r>
      <w:r>
        <w:t xml:space="preserve">The town council president shall be authorized to name an additional member to serve</w:t>
      </w:r>
      <w:r>
        <w:t xml:space="preserve"> </w:t>
      </w:r>
      <w:r>
        <w:t xml:space="preserve">as an alternate to the commission. This alternate shall sit as an active member upon</w:t>
      </w:r>
      <w:r>
        <w:t xml:space="preserve"> </w:t>
      </w:r>
      <w:r>
        <w:t xml:space="preserve">the request of the chairman of the commission when and if a regular member of the</w:t>
      </w:r>
      <w:r>
        <w:t xml:space="preserve"> </w:t>
      </w:r>
      <w:r>
        <w:t xml:space="preserve">commission is unable to serve at any meeting of the commission.</w:t>
      </w:r>
    </w:p>
    <w:p>
      <w:pPr>
        <w:numPr>
          <w:ilvl w:val="1"/>
          <w:numId w:val="1122"/>
        </w:numPr>
      </w:pPr>
      <w:r>
        <w:t xml:space="preserve">(4)</w:t>
      </w:r>
      <w:r>
        <w:t xml:space="preserve"> </w:t>
      </w:r>
      <w:r>
        <w:t xml:space="preserve">If a vacancy occurs on the commission, the town council president shall appoint a</w:t>
      </w:r>
      <w:r>
        <w:t xml:space="preserve"> </w:t>
      </w:r>
      <w:r>
        <w:t xml:space="preserve">new member for the remainder of the unexpired term. Said appointment shall be made</w:t>
      </w:r>
      <w:r>
        <w:t xml:space="preserve"> </w:t>
      </w:r>
      <w:r>
        <w:t xml:space="preserve">within 90 days of report of the vacancy. The town council president may, but shall</w:t>
      </w:r>
      <w:r>
        <w:t xml:space="preserve"> </w:t>
      </w:r>
      <w:r>
        <w:t xml:space="preserve">not be required to, select members of the commission from lists of qualified citizens</w:t>
      </w:r>
      <w:r>
        <w:t xml:space="preserve"> </w:t>
      </w:r>
      <w:r>
        <w:t xml:space="preserve">submitted for his or her consideration by duly organized historic or preservation</w:t>
      </w:r>
      <w:r>
        <w:t xml:space="preserve"> </w:t>
      </w:r>
      <w:r>
        <w:t xml:space="preserve">societies.</w:t>
      </w:r>
    </w:p>
    <w:p>
      <w:pPr>
        <w:numPr>
          <w:ilvl w:val="0"/>
          <w:numId w:val="112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Organization and procedure.</w:t>
      </w:r>
    </w:p>
    <w:p>
      <w:pPr>
        <w:numPr>
          <w:ilvl w:val="1"/>
          <w:numId w:val="112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Officers.</w:t>
      </w:r>
      <w:r>
        <w:t xml:space="preserve"> </w:t>
      </w:r>
      <w:r>
        <w:t xml:space="preserve">The commission shall organize at its first meeting in each calendar year by electing</w:t>
      </w:r>
      <w:r>
        <w:t xml:space="preserve"> </w:t>
      </w:r>
      <w:r>
        <w:t xml:space="preserve">from its members a chairman, vice-chairman, and secretary. All votes for elected officers</w:t>
      </w:r>
      <w:r>
        <w:t xml:space="preserve"> </w:t>
      </w:r>
      <w:r>
        <w:t xml:space="preserve">shall require concurrence by a majority of the membership.</w:t>
      </w:r>
    </w:p>
    <w:p>
      <w:pPr>
        <w:numPr>
          <w:ilvl w:val="2"/>
          <w:numId w:val="1124"/>
        </w:numPr>
      </w:pPr>
      <w:r>
        <w:t xml:space="preserve">a.</w:t>
      </w:r>
      <w:r>
        <w:t xml:space="preserve"> </w:t>
      </w:r>
      <w:r>
        <w:t xml:space="preserve">The chairman shall preside over all commission meetings and shall have the right to</w:t>
      </w:r>
      <w:r>
        <w:t xml:space="preserve"> </w:t>
      </w:r>
      <w:r>
        <w:t xml:space="preserve">vote. The chairman shall decide all points of order, shall appoint subcommittees as</w:t>
      </w:r>
      <w:r>
        <w:t xml:space="preserve"> </w:t>
      </w:r>
      <w:r>
        <w:t xml:space="preserve">necessary, and shall draft each meeting agenda with the community development director.</w:t>
      </w:r>
    </w:p>
    <w:p>
      <w:pPr>
        <w:numPr>
          <w:ilvl w:val="2"/>
          <w:numId w:val="1124"/>
        </w:numPr>
      </w:pPr>
      <w:r>
        <w:t xml:space="preserve">b.</w:t>
      </w:r>
      <w:r>
        <w:t xml:space="preserve"> </w:t>
      </w:r>
      <w:r>
        <w:t xml:space="preserve">The vice-chairman shall, in the case of absence or disability of the chairman, perform</w:t>
      </w:r>
      <w:r>
        <w:t xml:space="preserve"> </w:t>
      </w:r>
      <w:r>
        <w:t xml:space="preserve">the duties of the chairman.</w:t>
      </w:r>
    </w:p>
    <w:p>
      <w:pPr>
        <w:numPr>
          <w:ilvl w:val="2"/>
          <w:numId w:val="1124"/>
        </w:numPr>
      </w:pPr>
      <w:r>
        <w:t xml:space="preserve">c.</w:t>
      </w:r>
      <w:r>
        <w:t xml:space="preserve"> </w:t>
      </w:r>
      <w:r>
        <w:t xml:space="preserve">The secretary shall keep a record of all resolutions, proceedings, finding of fact,</w:t>
      </w:r>
      <w:r>
        <w:t xml:space="preserve"> </w:t>
      </w:r>
      <w:r>
        <w:t xml:space="preserve">decisions and actions and such record shall be on file for public view at the office</w:t>
      </w:r>
      <w:r>
        <w:t xml:space="preserve"> </w:t>
      </w:r>
      <w:r>
        <w:t xml:space="preserve">of the town clerk.</w:t>
      </w:r>
    </w:p>
    <w:p>
      <w:pPr>
        <w:numPr>
          <w:ilvl w:val="1"/>
          <w:numId w:val="112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Administration.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Community development director shall at the direction of the town manager supply administrative</w:t>
      </w:r>
      <w:r>
        <w:t xml:space="preserve"> </w:t>
      </w:r>
      <w:r>
        <w:t xml:space="preserve">support for the historic district commission's day-to-day operations, and may assist</w:t>
      </w:r>
      <w:r>
        <w:t xml:space="preserve"> </w:t>
      </w:r>
      <w:r>
        <w:t xml:space="preserve">the secretary as needed. The CDD is not eligible to vote on any matter heard before</w:t>
      </w:r>
      <w:r>
        <w:t xml:space="preserve"> </w:t>
      </w:r>
      <w:r>
        <w:t xml:space="preserve">the commission at a regular or special meeting. Duties of the CDD shall include but</w:t>
      </w:r>
      <w:r>
        <w:t xml:space="preserve"> </w:t>
      </w:r>
      <w:r>
        <w:t xml:space="preserve">are not limited to the following:</w:t>
      </w:r>
    </w:p>
    <w:p>
      <w:pPr>
        <w:numPr>
          <w:ilvl w:val="3"/>
          <w:numId w:val="1126"/>
        </w:numPr>
      </w:pPr>
      <w:r>
        <w:t xml:space="preserve">1.</w:t>
      </w:r>
      <w:r>
        <w:t xml:space="preserve"> </w:t>
      </w:r>
      <w:r>
        <w:t xml:space="preserve">Keep all files of applications for certificate of appropriateness and recommendation</w:t>
      </w:r>
      <w:r>
        <w:t xml:space="preserve"> </w:t>
      </w:r>
      <w:r>
        <w:t xml:space="preserve">of compatibility, keep all other files of the HDC not required to be filed with the</w:t>
      </w:r>
      <w:r>
        <w:t xml:space="preserve"> </w:t>
      </w:r>
      <w:r>
        <w:t xml:space="preserve">town clerk, to make available all public information, and provide assistance to members</w:t>
      </w:r>
      <w:r>
        <w:t xml:space="preserve"> </w:t>
      </w:r>
      <w:r>
        <w:t xml:space="preserve">of the public.</w:t>
      </w:r>
    </w:p>
    <w:p>
      <w:pPr>
        <w:numPr>
          <w:ilvl w:val="3"/>
          <w:numId w:val="1126"/>
        </w:numPr>
      </w:pPr>
      <w:r>
        <w:t xml:space="preserve">2.</w:t>
      </w:r>
      <w:r>
        <w:t xml:space="preserve"> </w:t>
      </w:r>
      <w:r>
        <w:t xml:space="preserve">Act as liaison between the HDC and all other agencies, departments and organizations</w:t>
      </w:r>
      <w:r>
        <w:t xml:space="preserve"> </w:t>
      </w:r>
      <w:r>
        <w:t xml:space="preserve">to which it must relate in the conduct of its affairs.</w:t>
      </w:r>
    </w:p>
    <w:p>
      <w:pPr>
        <w:numPr>
          <w:ilvl w:val="3"/>
          <w:numId w:val="1126"/>
        </w:numPr>
      </w:pPr>
      <w:r>
        <w:t xml:space="preserve">3.</w:t>
      </w:r>
      <w:r>
        <w:t xml:space="preserve"> </w:t>
      </w:r>
      <w:r>
        <w:t xml:space="preserve">Consult with applicants and property owners regarding the procedures, rules and regulations,</w:t>
      </w:r>
      <w:r>
        <w:t xml:space="preserve"> </w:t>
      </w:r>
      <w:r>
        <w:t xml:space="preserve">and standards and guidelines, preservation issues, and other pertinent information;</w:t>
      </w:r>
      <w:r>
        <w:t xml:space="preserve"> </w:t>
      </w:r>
      <w:r>
        <w:t xml:space="preserve">and attend HDC meetings.</w:t>
      </w:r>
    </w:p>
    <w:p>
      <w:pPr>
        <w:numPr>
          <w:ilvl w:val="3"/>
          <w:numId w:val="1126"/>
        </w:numPr>
      </w:pPr>
      <w:r>
        <w:t xml:space="preserve">4.</w:t>
      </w:r>
      <w:r>
        <w:t xml:space="preserve"> </w:t>
      </w:r>
      <w:r>
        <w:t xml:space="preserve">Assist in development and implementation of a standards and guidelines handbook for</w:t>
      </w:r>
      <w:r>
        <w:t xml:space="preserve"> </w:t>
      </w:r>
      <w:r>
        <w:t xml:space="preserve">the historic district commission.</w:t>
      </w:r>
    </w:p>
    <w:p>
      <w:pPr>
        <w:numPr>
          <w:ilvl w:val="3"/>
          <w:numId w:val="1126"/>
        </w:numPr>
      </w:pPr>
      <w:r>
        <w:t xml:space="preserve">5.</w:t>
      </w:r>
      <w:r>
        <w:t xml:space="preserve"> </w:t>
      </w:r>
      <w:r>
        <w:t xml:space="preserve">At the direction of the town manager, perform such duties and assume such other responsibilities</w:t>
      </w:r>
      <w:r>
        <w:t xml:space="preserve"> </w:t>
      </w:r>
      <w:r>
        <w:t xml:space="preserve">as may become necessary.</w:t>
      </w:r>
    </w:p>
    <w:p>
      <w:pPr>
        <w:numPr>
          <w:ilvl w:val="1"/>
          <w:numId w:val="112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Meetings.</w:t>
      </w:r>
      <w:r>
        <w:t xml:space="preserve"> </w:t>
      </w:r>
      <w:r>
        <w:t xml:space="preserve">All meetings of the historic district commission shall be open to the public and</w:t>
      </w:r>
      <w:r>
        <w:t xml:space="preserve"> </w:t>
      </w:r>
      <w:r>
        <w:t xml:space="preserve">any person or his/her duly constituted representative shall be entitled to appear</w:t>
      </w:r>
      <w:r>
        <w:t xml:space="preserve"> </w:t>
      </w:r>
      <w:r>
        <w:t xml:space="preserve">and be heard on any matter before the commission reaches its decision.</w:t>
      </w:r>
    </w:p>
    <w:p>
      <w:pPr>
        <w:numPr>
          <w:ilvl w:val="1"/>
          <w:numId w:val="112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Records.</w:t>
      </w:r>
      <w:r>
        <w:t xml:space="preserve"> </w:t>
      </w:r>
      <w:r>
        <w:t xml:space="preserve">The commission shall keep a record, which shall be open to public inspection of its</w:t>
      </w:r>
      <w:r>
        <w:t xml:space="preserve"> </w:t>
      </w:r>
      <w:r>
        <w:t xml:space="preserve">resolutions, proceedings, and actions.</w:t>
      </w:r>
    </w:p>
    <w:p>
      <w:pPr>
        <w:numPr>
          <w:ilvl w:val="1"/>
          <w:numId w:val="112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Votes.</w:t>
      </w:r>
      <w:r>
        <w:t xml:space="preserve"> </w:t>
      </w:r>
      <w:r>
        <w:t xml:space="preserve">The concurring vote of four members shall be necessary to approve any motion.</w:t>
      </w:r>
    </w:p>
    <w:p>
      <w:pPr>
        <w:numPr>
          <w:ilvl w:val="1"/>
          <w:numId w:val="112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Quorum.</w:t>
      </w:r>
      <w:r>
        <w:t xml:space="preserve"> </w:t>
      </w:r>
      <w:r>
        <w:t xml:space="preserve">Five members shall constitute a quorum for meetings at which one or more applications</w:t>
      </w:r>
      <w:r>
        <w:t xml:space="preserve"> </w:t>
      </w:r>
      <w:r>
        <w:t xml:space="preserve">for certificate of appropriateness are heard and/or recommendation of compatibility</w:t>
      </w:r>
      <w:r>
        <w:t xml:space="preserve"> </w:t>
      </w:r>
      <w:r>
        <w:t xml:space="preserve">are scheduled for review and/or decision. For all other meetings, four shall constitute</w:t>
      </w:r>
      <w:r>
        <w:t xml:space="preserve"> </w:t>
      </w:r>
      <w:r>
        <w:t xml:space="preserve">a quorum.</w:t>
      </w:r>
    </w:p>
    <w:p>
      <w:pPr>
        <w:numPr>
          <w:ilvl w:val="1"/>
          <w:numId w:val="112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Schedule.</w:t>
      </w:r>
      <w:r>
        <w:t xml:space="preserve"> </w:t>
      </w:r>
      <w:r>
        <w:t xml:space="preserve">The HDC shall meet at minimum once each month and shall post its annual schedule</w:t>
      </w:r>
      <w:r>
        <w:t xml:space="preserve"> </w:t>
      </w:r>
      <w:r>
        <w:t xml:space="preserve">of meetings for the coming year by the last day of December in the current year.</w:t>
      </w:r>
    </w:p>
    <w:p>
      <w:pPr>
        <w:numPr>
          <w:ilvl w:val="1"/>
          <w:numId w:val="112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Notice.</w:t>
      </w:r>
      <w:r>
        <w:t xml:space="preserve"> </w:t>
      </w:r>
      <w:r>
        <w:t xml:space="preserve">Notice of HDC meetings shall be posted in accordance with the Open Meetings Act:</w:t>
      </w:r>
      <w:r>
        <w:t xml:space="preserve"> </w:t>
      </w:r>
      <w:r>
        <w:t xml:space="preserve">R.I.G.L. 42-46.</w:t>
      </w:r>
    </w:p>
    <w:p>
      <w:pPr>
        <w:numPr>
          <w:ilvl w:val="1"/>
          <w:numId w:val="112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Legal counsel.</w:t>
      </w:r>
      <w:r>
        <w:t xml:space="preserve"> </w:t>
      </w:r>
      <w:r>
        <w:t xml:space="preserve">The town solicitor's office shall assist in all legal matters before the HDC.</w:t>
      </w:r>
    </w:p>
    <w:p>
      <w:pPr>
        <w:numPr>
          <w:ilvl w:val="1"/>
          <w:numId w:val="112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Conflicts of interest.</w:t>
      </w:r>
      <w:r>
        <w:t xml:space="preserve"> </w:t>
      </w:r>
      <w:r>
        <w:t xml:space="preserve">All commission members shall be subject to the state code of ethics.</w:t>
      </w:r>
    </w:p>
    <w:p>
      <w:pPr>
        <w:numPr>
          <w:ilvl w:val="1"/>
          <w:numId w:val="1123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Attendance.</w:t>
      </w:r>
      <w:r>
        <w:t xml:space="preserve"> </w:t>
      </w:r>
      <w:r>
        <w:t xml:space="preserve">If any member fails to attend three consecutive regular meetings of the HDC or 25</w:t>
      </w:r>
      <w:r>
        <w:t xml:space="preserve"> </w:t>
      </w:r>
      <w:r>
        <w:t xml:space="preserve">percent of all regular meetings during the course of a year, and fails to provide</w:t>
      </w:r>
      <w:r>
        <w:t xml:space="preserve"> </w:t>
      </w:r>
      <w:r>
        <w:t xml:space="preserve">satisfactory excuse for such absences, then the chairman with the majority consensus</w:t>
      </w:r>
      <w:r>
        <w:t xml:space="preserve"> </w:t>
      </w:r>
      <w:r>
        <w:t xml:space="preserve">of the commission, may request that the town council declare the position vacant,</w:t>
      </w:r>
      <w:r>
        <w:t xml:space="preserve"> </w:t>
      </w:r>
      <w:r>
        <w:t xml:space="preserve">and ask the town council act to fill the position.</w:t>
      </w:r>
    </w:p>
    <w:p>
      <w:pPr>
        <w:numPr>
          <w:ilvl w:val="0"/>
          <w:numId w:val="112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commission shall have the following powers and duties:</w:t>
      </w:r>
    </w:p>
    <w:p>
      <w:pPr>
        <w:numPr>
          <w:ilvl w:val="1"/>
          <w:numId w:val="1127"/>
        </w:numPr>
      </w:pPr>
      <w:r>
        <w:t xml:space="preserve">(1)</w:t>
      </w:r>
      <w:r>
        <w:t xml:space="preserve"> </w:t>
      </w:r>
      <w:r>
        <w:t xml:space="preserve">To review select plans for construction, alteration, repair, removal or demolition</w:t>
      </w:r>
      <w:r>
        <w:t xml:space="preserve"> </w:t>
      </w:r>
      <w:r>
        <w:t xml:space="preserve">of structures and appurtenances in an historic district affecting the exterior appearance</w:t>
      </w:r>
      <w:r>
        <w:t xml:space="preserve"> </w:t>
      </w:r>
      <w:r>
        <w:t xml:space="preserve">of any structure;</w:t>
      </w:r>
    </w:p>
    <w:p>
      <w:pPr>
        <w:numPr>
          <w:ilvl w:val="1"/>
          <w:numId w:val="1127"/>
        </w:numPr>
      </w:pPr>
      <w:r>
        <w:t xml:space="preserve">(2)</w:t>
      </w:r>
      <w:r>
        <w:t xml:space="preserve"> </w:t>
      </w:r>
      <w:r>
        <w:t xml:space="preserve">To approve or disapprove such plans, and to issue a certificate of appropriateness</w:t>
      </w:r>
      <w:r>
        <w:t xml:space="preserve"> </w:t>
      </w:r>
      <w:r>
        <w:t xml:space="preserve">and/or recommendation of compatibility;</w:t>
      </w:r>
    </w:p>
    <w:p>
      <w:pPr>
        <w:numPr>
          <w:ilvl w:val="2"/>
          <w:numId w:val="1128"/>
        </w:numPr>
      </w:pPr>
      <w:r>
        <w:t xml:space="preserve">a.</w:t>
      </w:r>
      <w:r>
        <w:t xml:space="preserve"> </w:t>
      </w:r>
      <w:r>
        <w:t xml:space="preserve">To approve historic rehabilitation tax credits for qualifying improvements made to</w:t>
      </w:r>
      <w:r>
        <w:t xml:space="preserve"> </w:t>
      </w:r>
      <w:r>
        <w:t xml:space="preserve">structures meeting the definitions of "Contributing Structure" under rules and standards</w:t>
      </w:r>
      <w:r>
        <w:t xml:space="preserve"> </w:t>
      </w:r>
      <w:r>
        <w:t xml:space="preserve">articulated in Chapter 1032 of the Town Code of Ordinances and any subsequent amendments</w:t>
      </w:r>
      <w:r>
        <w:t xml:space="preserve"> </w:t>
      </w:r>
      <w:r>
        <w:t xml:space="preserve">thereto.</w:t>
      </w:r>
    </w:p>
    <w:p>
      <w:pPr>
        <w:numPr>
          <w:ilvl w:val="1"/>
          <w:numId w:val="1127"/>
        </w:numPr>
      </w:pPr>
      <w:r>
        <w:t xml:space="preserve">(3)</w:t>
      </w:r>
      <w:r>
        <w:t xml:space="preserve"> </w:t>
      </w:r>
      <w:r>
        <w:t xml:space="preserve">To consult experts to assist its deliberations;</w:t>
      </w:r>
    </w:p>
    <w:p>
      <w:pPr>
        <w:numPr>
          <w:ilvl w:val="1"/>
          <w:numId w:val="1127"/>
        </w:numPr>
      </w:pPr>
      <w:r>
        <w:t xml:space="preserve">(4)</w:t>
      </w:r>
      <w:r>
        <w:t xml:space="preserve"> </w:t>
      </w:r>
      <w:r>
        <w:t xml:space="preserve">To make recommendations to the town council with respect to the establishment, delineation,</w:t>
      </w:r>
      <w:r>
        <w:t xml:space="preserve"> </w:t>
      </w:r>
      <w:r>
        <w:t xml:space="preserve">or alteration of historic districts;</w:t>
      </w:r>
    </w:p>
    <w:p>
      <w:pPr>
        <w:numPr>
          <w:ilvl w:val="1"/>
          <w:numId w:val="1127"/>
        </w:numPr>
      </w:pPr>
      <w:r>
        <w:t xml:space="preserve">(5)</w:t>
      </w:r>
      <w:r>
        <w:t xml:space="preserve"> </w:t>
      </w:r>
      <w:r>
        <w:t xml:space="preserve">To assist the town, its agencies, boards, commissions and staff on matters of historic</w:t>
      </w:r>
      <w:r>
        <w:t xml:space="preserve"> </w:t>
      </w:r>
      <w:r>
        <w:t xml:space="preserve">preservation, and to provide expertise and advise as appropriate;</w:t>
      </w:r>
    </w:p>
    <w:p>
      <w:pPr>
        <w:numPr>
          <w:ilvl w:val="1"/>
          <w:numId w:val="1127"/>
        </w:numPr>
      </w:pPr>
      <w:r>
        <w:t xml:space="preserve">(6)</w:t>
      </w:r>
      <w:r>
        <w:t xml:space="preserve"> </w:t>
      </w:r>
      <w:r>
        <w:t xml:space="preserve">To submit an annual report of its activities to the town council.</w:t>
      </w:r>
    </w:p>
    <w:p>
      <w:pPr>
        <w:numPr>
          <w:ilvl w:val="1"/>
          <w:numId w:val="1127"/>
        </w:numPr>
      </w:pPr>
      <w:r>
        <w:t xml:space="preserve">(7)</w:t>
      </w:r>
      <w:r>
        <w:t xml:space="preserve"> </w:t>
      </w:r>
      <w:r>
        <w:t xml:space="preserve">The commission shall within 12 months of the date of the local historic district zoning</w:t>
      </w:r>
      <w:r>
        <w:t xml:space="preserve"> </w:t>
      </w:r>
      <w:r>
        <w:t xml:space="preserve">ordinance takes effect:</w:t>
      </w:r>
    </w:p>
    <w:p>
      <w:pPr>
        <w:numPr>
          <w:ilvl w:val="2"/>
          <w:numId w:val="1129"/>
        </w:numPr>
      </w:pPr>
      <w:r>
        <w:t xml:space="preserve">a.</w:t>
      </w:r>
      <w:r>
        <w:t xml:space="preserve"> </w:t>
      </w:r>
      <w:r>
        <w:t xml:space="preserve">Adopt and publish all rules and regulations necessary to carry out its functions under</w:t>
      </w:r>
      <w:r>
        <w:t xml:space="preserve"> </w:t>
      </w:r>
      <w:r>
        <w:t xml:space="preserve">the provisions of this article;</w:t>
      </w:r>
    </w:p>
    <w:p>
      <w:pPr>
        <w:numPr>
          <w:ilvl w:val="2"/>
          <w:numId w:val="1129"/>
        </w:numPr>
      </w:pPr>
      <w:r>
        <w:t xml:space="preserve">b.</w:t>
      </w:r>
      <w:r>
        <w:t xml:space="preserve"> </w:t>
      </w:r>
      <w:r>
        <w:t xml:space="preserve">Adopt and publish standards of review (which shall use as a guide the Secretary of</w:t>
      </w:r>
      <w:r>
        <w:t xml:space="preserve"> </w:t>
      </w:r>
      <w:r>
        <w:t xml:space="preserve">the Interior's Standards and Guidelines for Rehabilitating Historic Buildings, 36</w:t>
      </w:r>
      <w:r>
        <w:t xml:space="preserve"> </w:t>
      </w:r>
      <w:r>
        <w:t xml:space="preserve">CFR 671, as amended), within six months following the adoption of this section to</w:t>
      </w:r>
      <w:r>
        <w:t xml:space="preserve"> </w:t>
      </w:r>
      <w:r>
        <w:t xml:space="preserve">inform historic district residents, property owners, and the general public of those</w:t>
      </w:r>
      <w:r>
        <w:t xml:space="preserve"> </w:t>
      </w:r>
      <w:r>
        <w:t xml:space="preserve">criteria by which the commission shall determine whether to issue a certificate of</w:t>
      </w:r>
      <w:r>
        <w:t xml:space="preserve"> </w:t>
      </w:r>
      <w:r>
        <w:t xml:space="preserve">appropriateness. The commission may from time to time amend these standards as reasonably</w:t>
      </w:r>
      <w:r>
        <w:t xml:space="preserve"> </w:t>
      </w:r>
      <w:r>
        <w:t xml:space="preserve">necessary, and it shall publish all such amendments; and</w:t>
      </w:r>
    </w:p>
    <w:p>
      <w:pPr>
        <w:numPr>
          <w:ilvl w:val="2"/>
          <w:numId w:val="1129"/>
        </w:numPr>
      </w:pPr>
      <w:r>
        <w:t xml:space="preserve">c.</w:t>
      </w:r>
      <w:r>
        <w:t xml:space="preserve"> </w:t>
      </w:r>
      <w:r>
        <w:t xml:space="preserve">Submit rules, procedures and standards, as well as any additions and amendments thereto,</w:t>
      </w:r>
      <w:r>
        <w:t xml:space="preserve"> </w:t>
      </w:r>
      <w:r>
        <w:t xml:space="preserve">to the town council for its approval and shall, thereon, become part of this section.</w:t>
      </w:r>
    </w:p>
    <w:p>
      <w:pPr>
        <w:numPr>
          <w:ilvl w:val="1"/>
          <w:numId w:val="1127"/>
        </w:numPr>
      </w:pPr>
      <w:r>
        <w:t xml:space="preserve">(8)</w:t>
      </w:r>
      <w:r>
        <w:t xml:space="preserve"> </w:t>
      </w:r>
      <w:r>
        <w:t xml:space="preserve">The commission shall act consistently with the authority granted to it under state</w:t>
      </w:r>
      <w:r>
        <w:t xml:space="preserve"> </w:t>
      </w:r>
      <w:r>
        <w:t xml:space="preserve">law as well as within this ordinance.</w:t>
      </w:r>
    </w:p>
    <w:p>
      <w:pPr>
        <w:numPr>
          <w:ilvl w:val="1"/>
          <w:numId w:val="1127"/>
        </w:numPr>
      </w:pPr>
      <w:r>
        <w:t xml:space="preserve">(9)</w:t>
      </w:r>
      <w:r>
        <w:t xml:space="preserve"> </w:t>
      </w:r>
      <w:r>
        <w:t xml:space="preserve">all decisions made by the commission shall be based on the criteria and standards</w:t>
      </w:r>
      <w:r>
        <w:t xml:space="preserve"> </w:t>
      </w:r>
      <w:r>
        <w:t xml:space="preserve">set forth in this ordinance and in the town-approved standards and guidelines</w:t>
      </w:r>
    </w:p>
    <w:p>
      <w:pPr>
        <w:pStyle w:val="FirstParagraph"/>
      </w:pPr>
      <w:r>
        <w:rPr>
          <w:i/>
          <w:iCs/>
        </w:rPr>
        <w:t xml:space="preserve">(Ch. 917, § 1, 7-20-2009; Ch. 1105, §§ 2, 3, 2-21-2023)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2-71 et seq.</w:t>
      </w:r>
    </w:p>
    <w:bookmarkEnd w:id="50"/>
    <w:bookmarkStart w:id="51" w:name="districts"/>
    <w:p>
      <w:pPr>
        <w:pStyle w:val="Heading2"/>
      </w:pPr>
      <w:r>
        <w:t xml:space="preserve">§ 5.5. Districts</w:t>
      </w:r>
    </w:p>
    <w:p>
      <w:pPr>
        <w:pStyle w:val="FirstParagraph"/>
      </w:pPr>
      <w:r>
        <w:t xml:space="preserve">The following districts are established as local historic districts: Central Street</w:t>
      </w:r>
      <w:r>
        <w:t xml:space="preserve"> </w:t>
      </w:r>
      <w:r>
        <w:t xml:space="preserve">Historic District, Towers Historic District, Earles Court Historic District, Ocean</w:t>
      </w:r>
      <w:r>
        <w:t xml:space="preserve"> </w:t>
      </w:r>
      <w:r>
        <w:t xml:space="preserve">Road Historic District, Sunset Farm Historic District, Narragansett Avenue Historic</w:t>
      </w:r>
      <w:r>
        <w:t xml:space="preserve"> </w:t>
      </w:r>
      <w:r>
        <w:t xml:space="preserve">District and the Camp Historic District.</w:t>
      </w:r>
    </w:p>
    <w:p>
      <w:pPr>
        <w:pStyle w:val="BodyText"/>
      </w:pPr>
      <w:r>
        <w:t xml:space="preserve">Maps 5A through 5G depict the perimeter boundaries of said districts. Said maps are</w:t>
      </w:r>
      <w:r>
        <w:t xml:space="preserve"> </w:t>
      </w:r>
      <w:r>
        <w:t xml:space="preserve">hereby incorporated as a part of this section and shall be filed with the town clerk.</w:t>
      </w:r>
    </w:p>
    <w:p>
      <w:pPr>
        <w:pStyle w:val="Compact"/>
        <w:numPr>
          <w:ilvl w:val="0"/>
          <w:numId w:val="1130"/>
        </w:numPr>
      </w:pPr>
    </w:p>
    <w:p>
      <w:pPr>
        <w:numPr>
          <w:ilvl w:val="1"/>
          <w:numId w:val="1131"/>
        </w:numPr>
      </w:pPr>
      <w:r>
        <w:t xml:space="preserve">(1)</w:t>
      </w:r>
      <w:r>
        <w:t xml:space="preserve"> </w:t>
      </w:r>
      <w:r>
        <w:t xml:space="preserve">It is the intent of this section that historic property owned by the Town of Narragansett</w:t>
      </w:r>
      <w:r>
        <w:t xml:space="preserve"> </w:t>
      </w:r>
      <w:r>
        <w:t xml:space="preserve">within the boundaries of designated historic districts as shown on the "Historic District</w:t>
      </w:r>
      <w:r>
        <w:t xml:space="preserve"> </w:t>
      </w:r>
      <w:r>
        <w:t xml:space="preserve">Map" shall not be exempt from the provisions of this section, with the exception that</w:t>
      </w:r>
      <w:r>
        <w:t xml:space="preserve"> </w:t>
      </w:r>
      <w:r>
        <w:t xml:space="preserve">the "camp" be designated as a hybrid "regulated/voluntary " district, in which the</w:t>
      </w:r>
      <w:r>
        <w:t xml:space="preserve"> </w:t>
      </w:r>
      <w:r>
        <w:t xml:space="preserve">regulatory provisions of this section are limited in application to the four designated</w:t>
      </w:r>
      <w:r>
        <w:t xml:space="preserve"> </w:t>
      </w:r>
      <w:r>
        <w:t xml:space="preserve">structures onsite as of May 1, 2023 and their immediate environs as depicted on Map</w:t>
      </w:r>
      <w:r>
        <w:t xml:space="preserve"> </w:t>
      </w:r>
      <w:r>
        <w:t xml:space="preserve">5G. Any alterations proposed for the remainder of the site shall be addressed under</w:t>
      </w:r>
      <w:r>
        <w:t xml:space="preserve"> </w:t>
      </w:r>
      <w:r>
        <w:t xml:space="preserve">the "voluntary" provisions of section 5.</w:t>
      </w:r>
    </w:p>
    <w:p>
      <w:pPr>
        <w:pStyle w:val="FirstParagraph"/>
      </w:pPr>
      <w:r>
        <w:t xml:space="preserve">Map 5A: Central Street Historic District, Adopted July 20, 2009, Amended/Adopted March</w:t>
      </w:r>
      <w:r>
        <w:t xml:space="preserve"> </w:t>
      </w:r>
      <w:r>
        <w:t xml:space="preserve">19, 2018.</w:t>
      </w:r>
    </w:p>
    <w:p>
      <w:pPr>
        <w:pStyle w:val="BodyText"/>
      </w:pPr>
      <w:r>
        <w:t xml:space="preserve">Map 5B: The Towers Historic District, Adopted July 20, 2009.</w:t>
      </w:r>
    </w:p>
    <w:p>
      <w:pPr>
        <w:pStyle w:val="BodyText"/>
      </w:pPr>
      <w:r>
        <w:t xml:space="preserve">Map 5C: Earles Court Historic District, Adopted July 20, 2009.</w:t>
      </w:r>
    </w:p>
    <w:p>
      <w:pPr>
        <w:pStyle w:val="BodyText"/>
      </w:pPr>
      <w:r>
        <w:t xml:space="preserve">Map 5D: Ocean Road Historic District, Adopted July 20, 2009.</w:t>
      </w:r>
    </w:p>
    <w:p>
      <w:pPr>
        <w:pStyle w:val="BodyText"/>
      </w:pPr>
      <w:r>
        <w:t xml:space="preserve">Map 5E: Sunset Farm Historic District, Adopted November 5, 2012.</w:t>
      </w:r>
    </w:p>
    <w:p>
      <w:pPr>
        <w:pStyle w:val="BodyText"/>
      </w:pPr>
      <w:r>
        <w:t xml:space="preserve">Map 5F: Narragansett Avenue Historic District, Adopted March 19, 2018.</w:t>
      </w:r>
    </w:p>
    <w:p>
      <w:pPr>
        <w:pStyle w:val="BodyText"/>
      </w:pPr>
      <w:r>
        <w:t xml:space="preserve">Map 5G: Camp Historic District, Adopted September 6, 2023.</w:t>
      </w:r>
    </w:p>
    <w:p>
      <w:pPr>
        <w:pStyle w:val="BodyText"/>
      </w:pPr>
      <w:r>
        <w:rPr>
          <w:i/>
          <w:iCs/>
        </w:rPr>
        <w:t xml:space="preserve">(Ch. 917, § 1, 7-20-2009; Ch. 972, §§ 1, 2, 11-5-2012; Ch. 1049, § 1, 3-19-2018; Ch. 1105, § 4, 2-21-2023; Ch. 1111, §§ 1—3, 9-5-2023)</w:t>
      </w:r>
    </w:p>
    <w:bookmarkEnd w:id="51"/>
    <w:bookmarkStart w:id="52" w:name="regulations"/>
    <w:p>
      <w:pPr>
        <w:pStyle w:val="Heading2"/>
      </w:pPr>
      <w:r>
        <w:t xml:space="preserve">§ 5.6. Regulations</w:t>
      </w:r>
    </w:p>
    <w:p>
      <w:pPr>
        <w:pStyle w:val="FirstParagraph"/>
      </w:pPr>
      <w:r>
        <w:t xml:space="preserve">The following regulations shall serve in addition to the use restrictions in zones</w:t>
      </w:r>
      <w:r>
        <w:t xml:space="preserve"> </w:t>
      </w:r>
      <w:r>
        <w:t xml:space="preserve">underlying a historic district:</w:t>
      </w:r>
    </w:p>
    <w:p>
      <w:pPr>
        <w:pStyle w:val="Compact"/>
        <w:numPr>
          <w:ilvl w:val="0"/>
          <w:numId w:val="1132"/>
        </w:numPr>
      </w:pPr>
    </w:p>
    <w:p>
      <w:pPr>
        <w:numPr>
          <w:ilvl w:val="1"/>
          <w:numId w:val="11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Restrictions.</w:t>
      </w:r>
      <w:r>
        <w:t xml:space="preserve"> </w:t>
      </w:r>
      <w:r>
        <w:t xml:space="preserve">The following activities are prohibited within any locally designated historic district</w:t>
      </w:r>
      <w:r>
        <w:t xml:space="preserve"> </w:t>
      </w:r>
      <w:r>
        <w:t xml:space="preserve">described herein or shown on official historic district maps, unless approved by the</w:t>
      </w:r>
      <w:r>
        <w:t xml:space="preserve"> </w:t>
      </w:r>
      <w:r>
        <w:t xml:space="preserve">historic district commission or the administrative officer as authorized elsewhere</w:t>
      </w:r>
      <w:r>
        <w:t xml:space="preserve"> </w:t>
      </w:r>
      <w:r>
        <w:t xml:space="preserve">herein:</w:t>
      </w:r>
    </w:p>
    <w:p>
      <w:pPr>
        <w:numPr>
          <w:ilvl w:val="2"/>
          <w:numId w:val="1134"/>
        </w:numPr>
      </w:pPr>
      <w:r>
        <w:t xml:space="preserve">(1)</w:t>
      </w:r>
      <w:r>
        <w:t xml:space="preserve"> </w:t>
      </w:r>
      <w:r>
        <w:t xml:space="preserve">Erecting any new primary or accessory structure;</w:t>
      </w:r>
    </w:p>
    <w:p>
      <w:pPr>
        <w:numPr>
          <w:ilvl w:val="2"/>
          <w:numId w:val="1134"/>
        </w:numPr>
      </w:pPr>
      <w:r>
        <w:t xml:space="preserve">(2)</w:t>
      </w:r>
      <w:r>
        <w:t xml:space="preserve"> </w:t>
      </w:r>
      <w:r>
        <w:t xml:space="preserve">Altering, repairing, restoring, moving, or demolishing any existing structure (or</w:t>
      </w:r>
      <w:r>
        <w:t xml:space="preserve"> </w:t>
      </w:r>
      <w:r>
        <w:t xml:space="preserve">appurtenance), or any exterior activity requiring a building permit;</w:t>
      </w:r>
    </w:p>
    <w:p>
      <w:pPr>
        <w:numPr>
          <w:ilvl w:val="2"/>
          <w:numId w:val="1134"/>
        </w:numPr>
      </w:pPr>
      <w:r>
        <w:t xml:space="preserve">(3)</w:t>
      </w:r>
      <w:r>
        <w:t xml:space="preserve"> </w:t>
      </w:r>
      <w:r>
        <w:t xml:space="preserve">Erecting or displaying any appurtenant fixtures, including lights, generators, HVAC</w:t>
      </w:r>
      <w:r>
        <w:t xml:space="preserve"> </w:t>
      </w:r>
      <w:r>
        <w:t xml:space="preserve">units, signs, fences, and walls.</w:t>
      </w:r>
    </w:p>
    <w:p>
      <w:pPr>
        <w:numPr>
          <w:ilvl w:val="1"/>
          <w:numId w:val="11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Before undertaking any construction, alteration, rehabilitation, repair, moving,</w:t>
      </w:r>
      <w:r>
        <w:t xml:space="preserve"> </w:t>
      </w:r>
      <w:r>
        <w:t xml:space="preserve">or demolition activity affecting the exterior of any structure, any appurtenances,</w:t>
      </w:r>
      <w:r>
        <w:t xml:space="preserve"> </w:t>
      </w:r>
      <w:r>
        <w:t xml:space="preserve">or other fixtures in any designated historic district in the Town of Narragansett,</w:t>
      </w:r>
      <w:r>
        <w:t xml:space="preserve"> </w:t>
      </w:r>
      <w:r>
        <w:t xml:space="preserve">the party proposing such activity must file an application for and receive a certificate</w:t>
      </w:r>
      <w:r>
        <w:t xml:space="preserve"> </w:t>
      </w:r>
      <w:r>
        <w:t xml:space="preserve">of appropriateness or recommendation of compatibility with the town historic district</w:t>
      </w:r>
      <w:r>
        <w:t xml:space="preserve"> </w:t>
      </w:r>
      <w:r>
        <w:t xml:space="preserve">commission. The application shall contain the following materials and information</w:t>
      </w:r>
      <w:r>
        <w:t xml:space="preserve"> </w:t>
      </w:r>
      <w:r>
        <w:t xml:space="preserve">except where deemed unnecessary and waived by the historic district commission or</w:t>
      </w:r>
      <w:r>
        <w:t xml:space="preserve"> </w:t>
      </w:r>
      <w:r>
        <w:t xml:space="preserve">community development director:</w:t>
      </w:r>
    </w:p>
    <w:p>
      <w:pPr>
        <w:numPr>
          <w:ilvl w:val="2"/>
          <w:numId w:val="1135"/>
        </w:numPr>
      </w:pPr>
      <w:r>
        <w:t xml:space="preserve">(1)</w:t>
      </w:r>
      <w:r>
        <w:t xml:space="preserve"> </w:t>
      </w:r>
      <w:r>
        <w:t xml:space="preserve">Complete plans of the proposed activity insofar as they relate to the exterior appearance</w:t>
      </w:r>
      <w:r>
        <w:t xml:space="preserve"> </w:t>
      </w:r>
      <w:r>
        <w:t xml:space="preserve">of the structure and to any appurtenant fixtures;</w:t>
      </w:r>
    </w:p>
    <w:p>
      <w:pPr>
        <w:numPr>
          <w:ilvl w:val="2"/>
          <w:numId w:val="1135"/>
        </w:numPr>
      </w:pPr>
      <w:r>
        <w:t xml:space="preserve">(2)</w:t>
      </w:r>
      <w:r>
        <w:t xml:space="preserve"> </w:t>
      </w:r>
      <w:r>
        <w:t xml:space="preserve">Elevation drawings of the exterior of all affected sides of the structure;</w:t>
      </w:r>
    </w:p>
    <w:p>
      <w:pPr>
        <w:numPr>
          <w:ilvl w:val="2"/>
          <w:numId w:val="1135"/>
        </w:numPr>
      </w:pPr>
      <w:r>
        <w:t xml:space="preserve">(3)</w:t>
      </w:r>
      <w:r>
        <w:t xml:space="preserve"> </w:t>
      </w:r>
      <w:r>
        <w:t xml:space="preserve">Complete specifications relating to proposed exterior design, arrangement, textures,</w:t>
      </w:r>
      <w:r>
        <w:t xml:space="preserve"> </w:t>
      </w:r>
      <w:r>
        <w:t xml:space="preserve">and materials;</w:t>
      </w:r>
    </w:p>
    <w:p>
      <w:pPr>
        <w:numPr>
          <w:ilvl w:val="2"/>
          <w:numId w:val="1135"/>
        </w:numPr>
      </w:pPr>
      <w:r>
        <w:t xml:space="preserve">(4)</w:t>
      </w:r>
      <w:r>
        <w:t xml:space="preserve"> </w:t>
      </w:r>
      <w:r>
        <w:t xml:space="preserve">Any other information necessary to enable the commission to understand the proposed</w:t>
      </w:r>
      <w:r>
        <w:t xml:space="preserve"> </w:t>
      </w:r>
      <w:r>
        <w:t xml:space="preserve">alteration, to visualize its effect on the exterior of the structure (and its appurtenances),</w:t>
      </w:r>
      <w:r>
        <w:t xml:space="preserve"> </w:t>
      </w:r>
      <w:r>
        <w:t xml:space="preserve">and to evaluate its impact on adjacent buildings and the architectural fabric of the</w:t>
      </w:r>
      <w:r>
        <w:t xml:space="preserve"> </w:t>
      </w:r>
      <w:r>
        <w:t xml:space="preserve">district.</w:t>
      </w:r>
    </w:p>
    <w:p>
      <w:pPr>
        <w:numPr>
          <w:ilvl w:val="1"/>
          <w:numId w:val="113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Structures valuable to the town.</w:t>
      </w:r>
      <w:r>
        <w:t xml:space="preserve"> </w:t>
      </w:r>
      <w:r>
        <w:t xml:space="preserve">Every contributing structure in an historic district represents a structure valuable</w:t>
      </w:r>
      <w:r>
        <w:t xml:space="preserve"> </w:t>
      </w:r>
      <w:r>
        <w:t xml:space="preserve">to the town. In the case of an application for repair or alteration affecting the</w:t>
      </w:r>
      <w:r>
        <w:t xml:space="preserve"> </w:t>
      </w:r>
      <w:r>
        <w:t xml:space="preserve">exterior appearance of such a structure (or appurtenances) or for the moving or demolition</w:t>
      </w:r>
      <w:r>
        <w:t xml:space="preserve"> </w:t>
      </w:r>
      <w:r>
        <w:t xml:space="preserve">of a structure (or appurtenances) which the commission deems so valuable that the</w:t>
      </w:r>
      <w:r>
        <w:t xml:space="preserve"> </w:t>
      </w:r>
      <w:r>
        <w:t xml:space="preserve">loss thereof will be a great loss to the town, state, or nation, the commission shall</w:t>
      </w:r>
      <w:r>
        <w:t xml:space="preserve"> </w:t>
      </w:r>
      <w:r>
        <w:t xml:space="preserve">work with the owner to create an economically feasible plan for the preservation of</w:t>
      </w:r>
      <w:r>
        <w:t xml:space="preserve"> </w:t>
      </w:r>
      <w:r>
        <w:t xml:space="preserve">such structure (and appurtenances). The commission shall reject the application unless</w:t>
      </w:r>
      <w:r>
        <w:t xml:space="preserve"> </w:t>
      </w:r>
      <w:r>
        <w:t xml:space="preserve">it makes written findings that the retention of such structure constitutes a hazard</w:t>
      </w:r>
      <w:r>
        <w:t xml:space="preserve"> </w:t>
      </w:r>
      <w:r>
        <w:t xml:space="preserve">to public safety which cannot be eliminated by economic means available to the owner</w:t>
      </w:r>
      <w:r>
        <w:t xml:space="preserve"> </w:t>
      </w:r>
      <w:r>
        <w:t xml:space="preserve">(including the sale of the structure to any purchaser willing to preserve the structure)</w:t>
      </w:r>
      <w:r>
        <w:t xml:space="preserve"> </w:t>
      </w:r>
      <w:r>
        <w:t xml:space="preserve">or that the proposed construction, alteration and repair will not materially impair</w:t>
      </w:r>
      <w:r>
        <w:t xml:space="preserve"> </w:t>
      </w:r>
      <w:r>
        <w:t xml:space="preserve">the historic value of the structure. In the absence of a change in such structure</w:t>
      </w:r>
      <w:r>
        <w:t xml:space="preserve"> </w:t>
      </w:r>
      <w:r>
        <w:t xml:space="preserve">arising from casualty, no new application for the same or similar work shall be filed</w:t>
      </w:r>
      <w:r>
        <w:t xml:space="preserve"> </w:t>
      </w:r>
      <w:r>
        <w:t xml:space="preserve">within one year after such rejection.</w:t>
      </w:r>
    </w:p>
    <w:p>
      <w:pPr>
        <w:numPr>
          <w:ilvl w:val="1"/>
          <w:numId w:val="113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Structures valuable for the period.</w:t>
      </w:r>
      <w:r>
        <w:t xml:space="preserve"> </w:t>
      </w:r>
      <w:r>
        <w:t xml:space="preserve">In the case of an application for repair, alteration, demolition or moving of any</w:t>
      </w:r>
      <w:r>
        <w:t xml:space="preserve"> </w:t>
      </w:r>
      <w:r>
        <w:t xml:space="preserve">structure (or appurtenance) deemed to be valuable for the period of architecture it</w:t>
      </w:r>
      <w:r>
        <w:t xml:space="preserve"> </w:t>
      </w:r>
      <w:r>
        <w:t xml:space="preserve">represents and/or important to the neighborhood within which it exists, the commission</w:t>
      </w:r>
      <w:r>
        <w:t xml:space="preserve"> </w:t>
      </w:r>
      <w:r>
        <w:t xml:space="preserve">may approve the application if it makes written findings that:</w:t>
      </w:r>
    </w:p>
    <w:p>
      <w:pPr>
        <w:numPr>
          <w:ilvl w:val="2"/>
          <w:numId w:val="1136"/>
        </w:numPr>
      </w:pPr>
      <w:r>
        <w:t xml:space="preserve">(1)</w:t>
      </w:r>
      <w:r>
        <w:t xml:space="preserve"> </w:t>
      </w:r>
      <w:r>
        <w:t xml:space="preserve">The retention of the structure constitutes a hazard to public safety which cannot</w:t>
      </w:r>
      <w:r>
        <w:t xml:space="preserve"> </w:t>
      </w:r>
      <w:r>
        <w:t xml:space="preserve">be eliminated by economic means available to the owner; or</w:t>
      </w:r>
    </w:p>
    <w:p>
      <w:pPr>
        <w:numPr>
          <w:ilvl w:val="2"/>
          <w:numId w:val="1136"/>
        </w:numPr>
      </w:pPr>
      <w:r>
        <w:t xml:space="preserve">(2)</w:t>
      </w:r>
      <w:r>
        <w:t xml:space="preserve"> </w:t>
      </w:r>
      <w:r>
        <w:t xml:space="preserve">The proposed activity will not, in the opinion of the commission, materially impair</w:t>
      </w:r>
      <w:r>
        <w:t xml:space="preserve"> </w:t>
      </w:r>
      <w:r>
        <w:t xml:space="preserve">the historic value of the structure; or</w:t>
      </w:r>
    </w:p>
    <w:p>
      <w:pPr>
        <w:numPr>
          <w:ilvl w:val="2"/>
          <w:numId w:val="1136"/>
        </w:numPr>
      </w:pPr>
      <w:r>
        <w:t xml:space="preserve">(3)</w:t>
      </w:r>
      <w:r>
        <w:t xml:space="preserve"> </w:t>
      </w:r>
      <w:r>
        <w:t xml:space="preserve">The retention of the structure would deter a major improvement program of substantial</w:t>
      </w:r>
      <w:r>
        <w:t xml:space="preserve"> </w:t>
      </w:r>
      <w:r>
        <w:t xml:space="preserve">benefit to the community; or</w:t>
      </w:r>
    </w:p>
    <w:p>
      <w:pPr>
        <w:numPr>
          <w:ilvl w:val="2"/>
          <w:numId w:val="1136"/>
        </w:numPr>
      </w:pPr>
      <w:r>
        <w:t xml:space="preserve">(4)</w:t>
      </w:r>
      <w:r>
        <w:t xml:space="preserve"> </w:t>
      </w:r>
      <w:r>
        <w:t xml:space="preserve">The retention of the structure (or appurtenance) would cause undue and unreasonable</w:t>
      </w:r>
      <w:r>
        <w:t xml:space="preserve"> </w:t>
      </w:r>
      <w:r>
        <w:t xml:space="preserve">financial hardship to the owner, taking into account the financial resources available</w:t>
      </w:r>
      <w:r>
        <w:t xml:space="preserve"> </w:t>
      </w:r>
      <w:r>
        <w:t xml:space="preserve">to the owner (including the sale of the structure to any purchaser willing to preserve</w:t>
      </w:r>
      <w:r>
        <w:t xml:space="preserve"> </w:t>
      </w:r>
      <w:r>
        <w:t xml:space="preserve">the structure); or</w:t>
      </w:r>
    </w:p>
    <w:p>
      <w:pPr>
        <w:numPr>
          <w:ilvl w:val="2"/>
          <w:numId w:val="1136"/>
        </w:numPr>
      </w:pPr>
      <w:r>
        <w:t xml:space="preserve">(5)</w:t>
      </w:r>
      <w:r>
        <w:t xml:space="preserve"> </w:t>
      </w:r>
      <w:r>
        <w:t xml:space="preserve">The retention of the structure would not be in the interest of a majority of the community.</w:t>
      </w:r>
    </w:p>
    <w:p>
      <w:pPr>
        <w:pStyle w:val="FirstParagraph"/>
      </w:pPr>
      <w:r>
        <w:t xml:space="preserve">For structures valuable for the period, in the absence of change in such contributing</w:t>
      </w:r>
      <w:r>
        <w:t xml:space="preserve"> </w:t>
      </w:r>
      <w:r>
        <w:t xml:space="preserve">structure arising from casualty or act of nature (such as fire), no new application</w:t>
      </w:r>
      <w:r>
        <w:t xml:space="preserve"> </w:t>
      </w:r>
      <w:r>
        <w:t xml:space="preserve">for the same or similar work shall be filed within one year after rejection of any</w:t>
      </w:r>
      <w:r>
        <w:t xml:space="preserve"> </w:t>
      </w:r>
      <w:r>
        <w:t xml:space="preserve">application. Demolition by neglect shall not be considered an act of nature or casualty.</w:t>
      </w:r>
    </w:p>
    <w:p>
      <w:pPr>
        <w:pStyle w:val="Compact"/>
        <w:numPr>
          <w:ilvl w:val="0"/>
          <w:numId w:val="1137"/>
        </w:numPr>
      </w:pPr>
    </w:p>
    <w:p>
      <w:pPr>
        <w:numPr>
          <w:ilvl w:val="1"/>
          <w:numId w:val="113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The demolition of structures and appurtenances of historic or architectural value,</w:t>
      </w:r>
      <w:r>
        <w:t xml:space="preserve"> </w:t>
      </w:r>
      <w:r>
        <w:t xml:space="preserve">including demolition by neglect, will effect a major loss to the town and the neighborhood</w:t>
      </w:r>
      <w:r>
        <w:t xml:space="preserve"> </w:t>
      </w:r>
      <w:r>
        <w:t xml:space="preserve">and should be avoided. The commission shall not approve a request for demolition unless</w:t>
      </w:r>
      <w:r>
        <w:t xml:space="preserve"> </w:t>
      </w:r>
      <w:r>
        <w:t xml:space="preserve">all reasonable options have been exhausted, and no possible compromise is reached.</w:t>
      </w:r>
      <w:r>
        <w:t xml:space="preserve"> </w:t>
      </w:r>
      <w:r>
        <w:t xml:space="preserve">When considering an application to demolish or remove a contributing structure of</w:t>
      </w:r>
      <w:r>
        <w:t xml:space="preserve"> </w:t>
      </w:r>
      <w:r>
        <w:t xml:space="preserve">historic or architectural value, the commission shall assist the owner in identifying</w:t>
      </w:r>
      <w:r>
        <w:t xml:space="preserve"> </w:t>
      </w:r>
      <w:r>
        <w:t xml:space="preserve">and evaluating alternatives to demolition, including sale of the structure on its</w:t>
      </w:r>
      <w:r>
        <w:t xml:space="preserve"> </w:t>
      </w:r>
      <w:r>
        <w:t xml:space="preserve">present site. In addition to any other criteria, the commission shall also consider</w:t>
      </w:r>
      <w:r>
        <w:t xml:space="preserve"> </w:t>
      </w:r>
      <w:r>
        <w:t xml:space="preserve">whether there is reasonable likelihood that some person or group other than the current</w:t>
      </w:r>
      <w:r>
        <w:t xml:space="preserve"> </w:t>
      </w:r>
      <w:r>
        <w:t xml:space="preserve">owner is willing to purchase, move and preserve such structure, and whether the owner</w:t>
      </w:r>
      <w:r>
        <w:t xml:space="preserve"> </w:t>
      </w:r>
      <w:r>
        <w:t xml:space="preserve">has made continuing bona fide and reasonable efforts to sell the structure to any</w:t>
      </w:r>
      <w:r>
        <w:t xml:space="preserve"> </w:t>
      </w:r>
      <w:r>
        <w:t xml:space="preserve">such purchaser willing to move and preserve such structure.</w:t>
      </w:r>
    </w:p>
    <w:p>
      <w:pPr>
        <w:numPr>
          <w:ilvl w:val="2"/>
          <w:numId w:val="1139"/>
        </w:numPr>
      </w:pPr>
      <w:r>
        <w:t xml:space="preserve">(1)</w:t>
      </w:r>
      <w:r>
        <w:t xml:space="preserve"> </w:t>
      </w:r>
      <w:r>
        <w:t xml:space="preserve">The commission may, at its sole discretion, permit the moving of a valuable structure</w:t>
      </w:r>
      <w:r>
        <w:t xml:space="preserve"> </w:t>
      </w:r>
      <w:r>
        <w:t xml:space="preserve">(or appurtenance) as an alternative to demolition.</w:t>
      </w:r>
    </w:p>
    <w:p>
      <w:pPr>
        <w:numPr>
          <w:ilvl w:val="2"/>
          <w:numId w:val="1139"/>
        </w:numPr>
      </w:pPr>
      <w:r>
        <w:t xml:space="preserve">(2)</w:t>
      </w:r>
      <w:r>
        <w:t xml:space="preserve"> </w:t>
      </w:r>
      <w:r>
        <w:t xml:space="preserve">A certificate of appropriateness for the demolition of a structure, unless granted</w:t>
      </w:r>
      <w:r>
        <w:t xml:space="preserve"> </w:t>
      </w:r>
      <w:r>
        <w:t xml:space="preserve">in the interests of public safety or to further a major community improvement program,</w:t>
      </w:r>
      <w:r>
        <w:t xml:space="preserve"> </w:t>
      </w:r>
      <w:r>
        <w:t xml:space="preserve">shall not be effective for two months after the date of issuance. The commission shall</w:t>
      </w:r>
      <w:r>
        <w:t xml:space="preserve"> </w:t>
      </w:r>
      <w:r>
        <w:t xml:space="preserve">use this two-month period to try to alleviate the undue hardship on the owner or to</w:t>
      </w:r>
      <w:r>
        <w:t xml:space="preserve"> </w:t>
      </w:r>
      <w:r>
        <w:t xml:space="preserve">cause the structure to be sold to another owner willing to retain or to move it.</w:t>
      </w:r>
    </w:p>
    <w:p>
      <w:pPr>
        <w:pStyle w:val="FirstParagraph"/>
      </w:pPr>
      <w:r>
        <w:rPr>
          <w:i/>
          <w:iCs/>
        </w:rPr>
        <w:t xml:space="preserve">(Ch. 917, § 1, 7-20-2009; Ch. 1105, § 5, 2-21-2023)</w:t>
      </w:r>
    </w:p>
    <w:bookmarkEnd w:id="52"/>
    <w:bookmarkStart w:id="53" w:name="X15b435490e820bf3c8a3c85ace058d3a73a3c14"/>
    <w:p>
      <w:pPr>
        <w:pStyle w:val="Heading2"/>
      </w:pPr>
      <w:r>
        <w:t xml:space="preserve">§ 5.7. Application for certificate of appropriateness and recommendation of compatibility</w:t>
      </w:r>
    </w:p>
    <w:p>
      <w:pPr>
        <w:numPr>
          <w:ilvl w:val="0"/>
          <w:numId w:val="1140"/>
        </w:numPr>
      </w:pPr>
      <w:r>
        <w:t xml:space="preserve">(a)</w:t>
      </w:r>
      <w:r>
        <w:t xml:space="preserve"> </w:t>
      </w:r>
      <w:r>
        <w:t xml:space="preserve">A certificate of appropriateness or recommendation of compatibility is required for</w:t>
      </w:r>
      <w:r>
        <w:t xml:space="preserve"> </w:t>
      </w:r>
      <w:r>
        <w:t xml:space="preserve">construction, alteration, repair, removal or demolition of a structure within a locally</w:t>
      </w:r>
      <w:r>
        <w:t xml:space="preserve"> </w:t>
      </w:r>
      <w:r>
        <w:t xml:space="preserve">designated historic district. The building official may not issue a permit until the</w:t>
      </w:r>
      <w:r>
        <w:t xml:space="preserve"> </w:t>
      </w:r>
      <w:r>
        <w:t xml:space="preserve">commission has issued a certificate of appropriateness or recommendation of compatibility;</w:t>
      </w:r>
      <w:r>
        <w:t xml:space="preserve"> </w:t>
      </w:r>
      <w:r>
        <w:t xml:space="preserve">however, compliance with the recommendation of compatibility shall not be a requirement</w:t>
      </w:r>
      <w:r>
        <w:t xml:space="preserve"> </w:t>
      </w:r>
      <w:r>
        <w:t xml:space="preserve">for issuance of a building permit.</w:t>
      </w:r>
    </w:p>
    <w:p>
      <w:pPr>
        <w:numPr>
          <w:ilvl w:val="0"/>
          <w:numId w:val="1140"/>
        </w:numPr>
      </w:pPr>
      <w:r>
        <w:t xml:space="preserve">(b)</w:t>
      </w:r>
      <w:r>
        <w:t xml:space="preserve"> </w:t>
      </w:r>
      <w:r>
        <w:t xml:space="preserve">Applications for certificate of appropriateness or recommendation of compatibility</w:t>
      </w:r>
      <w:r>
        <w:t xml:space="preserve"> </w:t>
      </w:r>
      <w:r>
        <w:t xml:space="preserve">shall be filed with the commission at the office of community development, which shall</w:t>
      </w:r>
      <w:r>
        <w:t xml:space="preserve"> </w:t>
      </w:r>
      <w:r>
        <w:t xml:space="preserve">determine if such application is complete and shall forward complete applications</w:t>
      </w:r>
      <w:r>
        <w:t xml:space="preserve"> </w:t>
      </w:r>
      <w:r>
        <w:t xml:space="preserve">as necessary, with all maps, plans, and other data, to the commission.</w:t>
      </w:r>
    </w:p>
    <w:p>
      <w:pPr>
        <w:numPr>
          <w:ilvl w:val="1"/>
          <w:numId w:val="114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Waiver.</w:t>
      </w:r>
      <w:r>
        <w:t xml:space="preserve"> </w:t>
      </w:r>
      <w:r>
        <w:t xml:space="preserve">If the community development staff determines that any plans or supportive information</w:t>
      </w:r>
      <w:r>
        <w:t xml:space="preserve"> </w:t>
      </w:r>
      <w:r>
        <w:t xml:space="preserve">which may be required under specific submittal procedures and/or checklist(s) is superfluous,</w:t>
      </w:r>
      <w:r>
        <w:t xml:space="preserve"> </w:t>
      </w:r>
      <w:r>
        <w:t xml:space="preserve">unnecessary or inappropriate, or that providing said information would cause undue</w:t>
      </w:r>
      <w:r>
        <w:t xml:space="preserve"> </w:t>
      </w:r>
      <w:r>
        <w:t xml:space="preserve">hardship, it may recommend the commission waive the required provision of the unnecessary</w:t>
      </w:r>
      <w:r>
        <w:t xml:space="preserve"> </w:t>
      </w:r>
      <w:r>
        <w:t xml:space="preserve">or burdensome information, except if such waiver would adversely affect the public</w:t>
      </w:r>
      <w:r>
        <w:t xml:space="preserve"> </w:t>
      </w:r>
      <w:r>
        <w:t xml:space="preserve">health, safety or general welfare, or would nullify the intent and purposes of this</w:t>
      </w:r>
      <w:r>
        <w:t xml:space="preserve"> </w:t>
      </w:r>
      <w:r>
        <w:t xml:space="preserve">section or ordinance.</w:t>
      </w:r>
    </w:p>
    <w:p>
      <w:pPr>
        <w:numPr>
          <w:ilvl w:val="1"/>
          <w:numId w:val="114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Electronic permitting.</w:t>
      </w:r>
      <w:r>
        <w:t xml:space="preserve"> </w:t>
      </w:r>
      <w:r>
        <w:t xml:space="preserve">Where an application is received for construction, repair, replacement or removal</w:t>
      </w:r>
      <w:r>
        <w:t xml:space="preserve"> </w:t>
      </w:r>
      <w:r>
        <w:t xml:space="preserve">of a structure through the town's electronic permitting platform and is determined</w:t>
      </w:r>
      <w:r>
        <w:t xml:space="preserve"> </w:t>
      </w:r>
      <w:r>
        <w:t xml:space="preserve">by the director of community development that the scope of work is sufficiently limited</w:t>
      </w:r>
      <w:r>
        <w:t xml:space="preserve"> </w:t>
      </w:r>
      <w:r>
        <w:t xml:space="preserve">to be allowed via administrative approval as authorized by subsection (c)(1) below,</w:t>
      </w:r>
      <w:r>
        <w:t xml:space="preserve"> </w:t>
      </w:r>
      <w:r>
        <w:t xml:space="preserve">then no formal application shall be required. Further, the director shall be authorized</w:t>
      </w:r>
      <w:r>
        <w:t xml:space="preserve"> </w:t>
      </w:r>
      <w:r>
        <w:t xml:space="preserve">to approve said application without the necessity of printing a certificate of appropriateness</w:t>
      </w:r>
      <w:r>
        <w:t xml:space="preserve"> </w:t>
      </w:r>
      <w:r>
        <w:t xml:space="preserve">or recommendation of compatibility.</w:t>
      </w:r>
    </w:p>
    <w:p>
      <w:pPr>
        <w:numPr>
          <w:ilvl w:val="0"/>
          <w:numId w:val="114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Categories of application.</w:t>
      </w:r>
      <w:r>
        <w:t xml:space="preserve"> </w:t>
      </w:r>
      <w:r>
        <w:t xml:space="preserve">There shall be two categories of application for certificates of appropriateness</w:t>
      </w:r>
      <w:r>
        <w:t xml:space="preserve"> </w:t>
      </w:r>
      <w:r>
        <w:t xml:space="preserve">and recommendations of compatibility.</w:t>
      </w:r>
    </w:p>
    <w:p>
      <w:pPr>
        <w:numPr>
          <w:ilvl w:val="1"/>
          <w:numId w:val="114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Administrative review.</w:t>
      </w:r>
      <w:r>
        <w:t xml:space="preserve"> </w:t>
      </w:r>
      <w:r>
        <w:t xml:space="preserve">The community development director or his/her representative serving as administrative</w:t>
      </w:r>
      <w:r>
        <w:t xml:space="preserve"> </w:t>
      </w:r>
      <w:r>
        <w:t xml:space="preserve">officer shall be authorized to approve via the town's e-permit platform or issue certificates</w:t>
      </w:r>
      <w:r>
        <w:t xml:space="preserve"> </w:t>
      </w:r>
      <w:r>
        <w:t xml:space="preserve">of appropriateness and recommendations of compatibility for simple repairs, in-kind</w:t>
      </w:r>
      <w:r>
        <w:t xml:space="preserve"> </w:t>
      </w:r>
      <w:r>
        <w:t xml:space="preserve">repairs or replacements and other minor exterior work, including but not limited to:</w:t>
      </w:r>
    </w:p>
    <w:p>
      <w:pPr>
        <w:numPr>
          <w:ilvl w:val="2"/>
          <w:numId w:val="1143"/>
        </w:numPr>
      </w:pPr>
      <w:r>
        <w:t xml:space="preserve">a.</w:t>
      </w:r>
      <w:r>
        <w:t xml:space="preserve"> </w:t>
      </w:r>
      <w:r>
        <w:t xml:space="preserve">Roof repair or replacement in-kind;</w:t>
      </w:r>
    </w:p>
    <w:p>
      <w:pPr>
        <w:numPr>
          <w:ilvl w:val="2"/>
          <w:numId w:val="1143"/>
        </w:numPr>
      </w:pPr>
      <w:r>
        <w:t xml:space="preserve">b.</w:t>
      </w:r>
      <w:r>
        <w:t xml:space="preserve"> </w:t>
      </w:r>
      <w:r>
        <w:t xml:space="preserve">Limited new installation of siding, trim or detail , or replacement or repair in-kind*;</w:t>
      </w:r>
    </w:p>
    <w:p>
      <w:pPr>
        <w:numPr>
          <w:ilvl w:val="2"/>
          <w:numId w:val="1143"/>
        </w:numPr>
      </w:pPr>
      <w:r>
        <w:t xml:space="preserve">c.</w:t>
      </w:r>
      <w:r>
        <w:t xml:space="preserve"> </w:t>
      </w:r>
      <w:r>
        <w:t xml:space="preserve">Limited new installation of gutter or replacement or repair in-kind*;</w:t>
      </w:r>
    </w:p>
    <w:p>
      <w:pPr>
        <w:numPr>
          <w:ilvl w:val="2"/>
          <w:numId w:val="1143"/>
        </w:numPr>
      </w:pPr>
      <w:r>
        <w:t xml:space="preserve">d.</w:t>
      </w:r>
      <w:r>
        <w:t xml:space="preserve"> </w:t>
      </w:r>
      <w:r>
        <w:t xml:space="preserve">Limited new installation, refurbishment (but not replacement) of existing windows</w:t>
      </w:r>
      <w:r>
        <w:t xml:space="preserve"> </w:t>
      </w:r>
      <w:r>
        <w:t xml:space="preserve">or doors*</w:t>
      </w:r>
    </w:p>
    <w:p>
      <w:pPr>
        <w:numPr>
          <w:ilvl w:val="2"/>
          <w:numId w:val="1143"/>
        </w:numPr>
      </w:pPr>
      <w:r>
        <w:t xml:space="preserve">e.</w:t>
      </w:r>
      <w:r>
        <w:t xml:space="preserve"> </w:t>
      </w:r>
      <w:r>
        <w:t xml:space="preserve">Limited new installation or minor repairs to existing stonework or masonry*;</w:t>
      </w:r>
    </w:p>
    <w:p>
      <w:pPr>
        <w:numPr>
          <w:ilvl w:val="2"/>
          <w:numId w:val="1143"/>
        </w:numPr>
      </w:pPr>
      <w:r>
        <w:t xml:space="preserve">f.</w:t>
      </w:r>
      <w:r>
        <w:t xml:space="preserve"> </w:t>
      </w:r>
      <w:r>
        <w:t xml:space="preserve">Repairs to existing awnings, exterior mechanical, electrical, heating and cooling</w:t>
      </w:r>
      <w:r>
        <w:t xml:space="preserve"> </w:t>
      </w:r>
      <w:r>
        <w:t xml:space="preserve">systems or signs, or in-kind replacement thereof;</w:t>
      </w:r>
    </w:p>
    <w:p>
      <w:pPr>
        <w:numPr>
          <w:ilvl w:val="3"/>
          <w:numId w:val="1144"/>
        </w:numPr>
      </w:pPr>
      <w:r>
        <w:t xml:space="preserve">(1)</w:t>
      </w:r>
      <w:r>
        <w:t xml:space="preserve"> </w:t>
      </w:r>
      <w:r>
        <w:t xml:space="preserve">Installation of ancillary systems to the site such as in-ground sprinklers, HVAC units,</w:t>
      </w:r>
      <w:r>
        <w:t xml:space="preserve"> </w:t>
      </w:r>
      <w:r>
        <w:t xml:space="preserve">generators, lighting and other facilities not directly attached to the primary structure</w:t>
      </w:r>
      <w:r>
        <w:t xml:space="preserve"> </w:t>
      </w:r>
      <w:r>
        <w:t xml:space="preserve">which are visually buffered and are not located in the front yard.</w:t>
      </w:r>
    </w:p>
    <w:p>
      <w:pPr>
        <w:numPr>
          <w:ilvl w:val="2"/>
          <w:numId w:val="1143"/>
        </w:numPr>
      </w:pPr>
      <w:r>
        <w:t xml:space="preserve">g.</w:t>
      </w:r>
      <w:r>
        <w:t xml:space="preserve"> </w:t>
      </w:r>
      <w:r>
        <w:t xml:space="preserve">Repairs to existing fencing, or in-kind replacement thereof; also installation of</w:t>
      </w:r>
      <w:r>
        <w:t xml:space="preserve"> </w:t>
      </w:r>
      <w:r>
        <w:t xml:space="preserve">new fencing where its view is limited due to height, design or distance from adjacent</w:t>
      </w:r>
      <w:r>
        <w:t xml:space="preserve"> </w:t>
      </w:r>
      <w:r>
        <w:t xml:space="preserve">street frontage.</w:t>
      </w:r>
    </w:p>
    <w:p>
      <w:pPr>
        <w:numPr>
          <w:ilvl w:val="2"/>
          <w:numId w:val="1143"/>
        </w:numPr>
      </w:pPr>
      <w:r>
        <w:t xml:space="preserve">h.</w:t>
      </w:r>
      <w:r>
        <w:t xml:space="preserve"> </w:t>
      </w:r>
      <w:r>
        <w:t xml:space="preserve">Removal of asbestos, asphalt or other artificial siding when original siding is to</w:t>
      </w:r>
      <w:r>
        <w:t xml:space="preserve"> </w:t>
      </w:r>
      <w:r>
        <w:t xml:space="preserve">be repaired or re-established;</w:t>
      </w:r>
    </w:p>
    <w:p>
      <w:pPr>
        <w:numPr>
          <w:ilvl w:val="2"/>
          <w:numId w:val="1143"/>
        </w:numPr>
      </w:pPr>
      <w:r>
        <w:t xml:space="preserve">i.</w:t>
      </w:r>
      <w:r>
        <w:t xml:space="preserve"> </w:t>
      </w:r>
      <w:r>
        <w:t xml:space="preserve">Repaving, replacement, or resurfacing in kind of existing driveways or parking areas;</w:t>
      </w:r>
    </w:p>
    <w:p>
      <w:pPr>
        <w:numPr>
          <w:ilvl w:val="3"/>
          <w:numId w:val="1145"/>
        </w:numPr>
      </w:pPr>
      <w:r>
        <w:t xml:space="preserve">(1)</w:t>
      </w:r>
      <w:r>
        <w:t xml:space="preserve"> </w:t>
      </w:r>
      <w:r>
        <w:t xml:space="preserve">Replacement, or resurfacing in kind of existing paths, patios or walkways.</w:t>
      </w:r>
    </w:p>
    <w:p>
      <w:pPr>
        <w:numPr>
          <w:ilvl w:val="2"/>
          <w:numId w:val="1143"/>
        </w:numPr>
      </w:pPr>
      <w:r>
        <w:t xml:space="preserve">j.</w:t>
      </w:r>
      <w:r>
        <w:t xml:space="preserve"> </w:t>
      </w:r>
      <w:r>
        <w:t xml:space="preserve">Subsequent phases of a multi-phased project where COA for the first phase of the project</w:t>
      </w:r>
      <w:r>
        <w:t xml:space="preserve"> </w:t>
      </w:r>
      <w:r>
        <w:t xml:space="preserve">has been rendered including specifications for materials and methods to be used in</w:t>
      </w:r>
      <w:r>
        <w:t xml:space="preserve"> </w:t>
      </w:r>
      <w:r>
        <w:t xml:space="preserve">completion of the project;</w:t>
      </w:r>
    </w:p>
    <w:p>
      <w:pPr>
        <w:numPr>
          <w:ilvl w:val="3"/>
          <w:numId w:val="1146"/>
        </w:numPr>
      </w:pPr>
      <w:r>
        <w:t xml:space="preserve">(1)</w:t>
      </w:r>
      <w:r>
        <w:t xml:space="preserve"> </w:t>
      </w:r>
      <w:r>
        <w:t xml:space="preserve">Modifications to approved COA—If the administrative officer determines the modification</w:t>
      </w:r>
      <w:r>
        <w:t xml:space="preserve"> </w:t>
      </w:r>
      <w:r>
        <w:t xml:space="preserve">is so minor as to have negligible effect on the structure's design and/or character-defining</w:t>
      </w:r>
      <w:r>
        <w:t xml:space="preserve"> </w:t>
      </w:r>
      <w:r>
        <w:t xml:space="preserve">features, then he/she shall be authorized to approve said modification by administrative</w:t>
      </w:r>
      <w:r>
        <w:t xml:space="preserve"> </w:t>
      </w:r>
      <w:r>
        <w:t xml:space="preserve">review*.</w:t>
      </w:r>
    </w:p>
    <w:p>
      <w:pPr>
        <w:numPr>
          <w:ilvl w:val="2"/>
          <w:numId w:val="1143"/>
        </w:numPr>
      </w:pPr>
      <w:r>
        <w:t xml:space="preserve">k.</w:t>
      </w:r>
      <w:r>
        <w:t xml:space="preserve"> </w:t>
      </w:r>
      <w:r>
        <w:t xml:space="preserve">Installation and/or minor alterations to ancillary non-contributing structures where</w:t>
      </w:r>
      <w:r>
        <w:t xml:space="preserve"> </w:t>
      </w:r>
      <w:r>
        <w:t xml:space="preserve">the main structure on the property is a contributing structure; and</w:t>
      </w:r>
    </w:p>
    <w:p>
      <w:pPr>
        <w:numPr>
          <w:ilvl w:val="2"/>
          <w:numId w:val="1143"/>
        </w:numPr>
      </w:pPr>
      <w:r>
        <w:t xml:space="preserve">l.</w:t>
      </w:r>
      <w:r>
        <w:t xml:space="preserve"> </w:t>
      </w:r>
      <w:r>
        <w:t xml:space="preserve">Other minor work or alterations that would not be detrimental to the historic character</w:t>
      </w:r>
      <w:r>
        <w:t xml:space="preserve"> </w:t>
      </w:r>
      <w:r>
        <w:t xml:space="preserve">of the primary structure, accessory structure or site landscaping.*</w:t>
      </w:r>
    </w:p>
    <w:p>
      <w:pPr>
        <w:numPr>
          <w:ilvl w:val="2"/>
          <w:numId w:val="1143"/>
        </w:numPr>
      </w:pPr>
      <w:r>
        <w:t xml:space="preserve">m.</w:t>
      </w:r>
      <w:r>
        <w:t xml:space="preserve"> </w:t>
      </w:r>
      <w:r>
        <w:t xml:space="preserve">Placement of temporary structures onsite or prefabricated permanent structures of</w:t>
      </w:r>
      <w:r>
        <w:t xml:space="preserve"> </w:t>
      </w:r>
      <w:r>
        <w:t xml:space="preserve">less than 144 square feet in area located in an inconspicuous area of a side or rear</w:t>
      </w:r>
      <w:r>
        <w:t xml:space="preserve"> </w:t>
      </w:r>
      <w:r>
        <w:t xml:space="preserve">yard*.</w:t>
      </w:r>
    </w:p>
    <w:p>
      <w:pPr>
        <w:pStyle w:val="FirstParagraph"/>
      </w:pPr>
      <w:r>
        <w:t xml:space="preserve">* For these actions the community development director shall not issue an approval</w:t>
      </w:r>
      <w:r>
        <w:t xml:space="preserve"> </w:t>
      </w:r>
      <w:r>
        <w:t xml:space="preserve">until after conferring with the chair of the historic district commission on the appropriate</w:t>
      </w:r>
      <w:r>
        <w:t xml:space="preserve"> </w:t>
      </w:r>
      <w:r>
        <w:t xml:space="preserve">action and if no agreement is made, then the application shall be forwarded to the</w:t>
      </w:r>
      <w:r>
        <w:t xml:space="preserve"> </w:t>
      </w:r>
      <w:r>
        <w:t xml:space="preserve">commission for a formal hearing.</w:t>
      </w:r>
    </w:p>
    <w:p>
      <w:pPr>
        <w:pStyle w:val="Compact"/>
        <w:numPr>
          <w:ilvl w:val="0"/>
          <w:numId w:val="1147"/>
        </w:numPr>
      </w:pPr>
    </w:p>
    <w:p>
      <w:pPr>
        <w:numPr>
          <w:ilvl w:val="1"/>
          <w:numId w:val="114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Historic district commission review</w:t>
      </w:r>
      <w:r>
        <w:t xml:space="preserve">. The commission shall be authorized to issue certificates of appropriateness and</w:t>
      </w:r>
      <w:r>
        <w:t xml:space="preserve"> </w:t>
      </w:r>
      <w:r>
        <w:t xml:space="preserve">recommendations of compatibility for all other exterior construction or alteration</w:t>
      </w:r>
      <w:r>
        <w:t xml:space="preserve"> </w:t>
      </w:r>
      <w:r>
        <w:t xml:space="preserve">which cannot be administratively approved by the staff pursuant to subsection (c)(1)</w:t>
      </w:r>
      <w:r>
        <w:t xml:space="preserve"> </w:t>
      </w:r>
      <w:r>
        <w:t xml:space="preserve">above, including but not limited to:</w:t>
      </w:r>
    </w:p>
    <w:p>
      <w:pPr>
        <w:numPr>
          <w:ilvl w:val="2"/>
          <w:numId w:val="1149"/>
        </w:numPr>
      </w:pPr>
      <w:r>
        <w:t xml:space="preserve">a.</w:t>
      </w:r>
      <w:r>
        <w:t xml:space="preserve"> </w:t>
      </w:r>
      <w:r>
        <w:t xml:space="preserve">Roof replacement or alteration not in-kind;</w:t>
      </w:r>
    </w:p>
    <w:p>
      <w:pPr>
        <w:numPr>
          <w:ilvl w:val="2"/>
          <w:numId w:val="1149"/>
        </w:numPr>
      </w:pPr>
      <w:r>
        <w:t xml:space="preserve">b.</w:t>
      </w:r>
      <w:r>
        <w:t xml:space="preserve"> </w:t>
      </w:r>
      <w:r>
        <w:t xml:space="preserve">Siding, trim or detail replacement or alteration not in-kind;</w:t>
      </w:r>
    </w:p>
    <w:p>
      <w:pPr>
        <w:numPr>
          <w:ilvl w:val="2"/>
          <w:numId w:val="1149"/>
        </w:numPr>
      </w:pPr>
      <w:r>
        <w:t xml:space="preserve">c.</w:t>
      </w:r>
      <w:r>
        <w:t xml:space="preserve"> </w:t>
      </w:r>
      <w:r>
        <w:t xml:space="preserve">Gutter replacement or alteration not in-kind;</w:t>
      </w:r>
    </w:p>
    <w:p>
      <w:pPr>
        <w:numPr>
          <w:ilvl w:val="2"/>
          <w:numId w:val="1149"/>
        </w:numPr>
      </w:pPr>
      <w:r>
        <w:t xml:space="preserve">d.</w:t>
      </w:r>
      <w:r>
        <w:t xml:space="preserve"> </w:t>
      </w:r>
      <w:r>
        <w:t xml:space="preserve">Replacement or alteration of all or any significant part of a window or door, or opening</w:t>
      </w:r>
      <w:r>
        <w:t xml:space="preserve"> </w:t>
      </w:r>
      <w:r>
        <w:t xml:space="preserve">therefor;</w:t>
      </w:r>
    </w:p>
    <w:p>
      <w:pPr>
        <w:numPr>
          <w:ilvl w:val="2"/>
          <w:numId w:val="1149"/>
        </w:numPr>
      </w:pPr>
      <w:r>
        <w:t xml:space="preserve">e.</w:t>
      </w:r>
      <w:r>
        <w:t xml:space="preserve"> </w:t>
      </w:r>
      <w:r>
        <w:t xml:space="preserve">Significant repairs to, or alterations or extensions of, stonework or masonry;</w:t>
      </w:r>
    </w:p>
    <w:p>
      <w:pPr>
        <w:numPr>
          <w:ilvl w:val="2"/>
          <w:numId w:val="1149"/>
        </w:numPr>
      </w:pPr>
      <w:r>
        <w:t xml:space="preserve">f.</w:t>
      </w:r>
      <w:r>
        <w:t xml:space="preserve"> </w:t>
      </w:r>
      <w:r>
        <w:t xml:space="preserve">Installation, alteration or replacement not in-kind of awnings, mechanical systems</w:t>
      </w:r>
      <w:r>
        <w:t xml:space="preserve"> </w:t>
      </w:r>
      <w:r>
        <w:t xml:space="preserve">or signs;</w:t>
      </w:r>
    </w:p>
    <w:p>
      <w:pPr>
        <w:numPr>
          <w:ilvl w:val="2"/>
          <w:numId w:val="1149"/>
        </w:numPr>
      </w:pPr>
      <w:r>
        <w:t xml:space="preserve">g.</w:t>
      </w:r>
      <w:r>
        <w:t xml:space="preserve"> </w:t>
      </w:r>
      <w:r>
        <w:t xml:space="preserve">Installation, alteration or replacement not in-kind of fences, walls or other barriers</w:t>
      </w:r>
      <w:r>
        <w:t xml:space="preserve"> </w:t>
      </w:r>
      <w:r>
        <w:t xml:space="preserve">or fixtures;</w:t>
      </w:r>
    </w:p>
    <w:p>
      <w:pPr>
        <w:numPr>
          <w:ilvl w:val="2"/>
          <w:numId w:val="1149"/>
        </w:numPr>
      </w:pPr>
      <w:r>
        <w:t xml:space="preserve">h.</w:t>
      </w:r>
      <w:r>
        <w:t xml:space="preserve"> </w:t>
      </w:r>
      <w:r>
        <w:t xml:space="preserve">Installation or non in-kind repaving or resurfacing of existing paths, patios and</w:t>
      </w:r>
      <w:r>
        <w:t xml:space="preserve"> </w:t>
      </w:r>
      <w:r>
        <w:t xml:space="preserve">driveways;</w:t>
      </w:r>
    </w:p>
    <w:p>
      <w:pPr>
        <w:numPr>
          <w:ilvl w:val="2"/>
          <w:numId w:val="1149"/>
        </w:numPr>
      </w:pPr>
      <w:r>
        <w:t xml:space="preserve">i.</w:t>
      </w:r>
      <w:r>
        <w:t xml:space="preserve"> </w:t>
      </w:r>
      <w:r>
        <w:t xml:space="preserve">Other exterior alterations of existing structures, or replacements thereof;</w:t>
      </w:r>
    </w:p>
    <w:p>
      <w:pPr>
        <w:numPr>
          <w:ilvl w:val="2"/>
          <w:numId w:val="1149"/>
        </w:numPr>
      </w:pPr>
      <w:r>
        <w:t xml:space="preserve">j.</w:t>
      </w:r>
      <w:r>
        <w:t xml:space="preserve"> </w:t>
      </w:r>
      <w:r>
        <w:t xml:space="preserve">Construction of additions, new buildings or accessory structures;</w:t>
      </w:r>
    </w:p>
    <w:p>
      <w:pPr>
        <w:numPr>
          <w:ilvl w:val="2"/>
          <w:numId w:val="1149"/>
        </w:numPr>
      </w:pPr>
      <w:r>
        <w:t xml:space="preserve">k.</w:t>
      </w:r>
      <w:r>
        <w:t xml:space="preserve"> </w:t>
      </w:r>
      <w:r>
        <w:t xml:space="preserve">Demolition or similar removal of all or any part of any building or structure; and</w:t>
      </w:r>
    </w:p>
    <w:p>
      <w:pPr>
        <w:numPr>
          <w:ilvl w:val="2"/>
          <w:numId w:val="1149"/>
        </w:numPr>
      </w:pPr>
      <w:r>
        <w:t xml:space="preserve">l.</w:t>
      </w:r>
      <w:r>
        <w:t xml:space="preserve"> </w:t>
      </w:r>
      <w:r>
        <w:t xml:space="preserve">Significant modification of landscaping, or any landscape modification affecting specimen</w:t>
      </w:r>
      <w:r>
        <w:t xml:space="preserve"> </w:t>
      </w:r>
      <w:r>
        <w:t xml:space="preserve">trees or other flora.</w:t>
      </w:r>
    </w:p>
    <w:p>
      <w:pPr>
        <w:pStyle w:val="FirstParagraph"/>
      </w:pPr>
      <w:r>
        <w:t xml:space="preserve">Recommendations of compatibility for work affecting over 50 percent of a non-contributing</w:t>
      </w:r>
      <w:r>
        <w:t xml:space="preserve"> </w:t>
      </w:r>
      <w:r>
        <w:t xml:space="preserve">structure's exterior facade shall be issued only by the HDC.</w:t>
      </w:r>
    </w:p>
    <w:p>
      <w:pPr>
        <w:numPr>
          <w:ilvl w:val="0"/>
          <w:numId w:val="1150"/>
        </w:numPr>
      </w:pPr>
      <w:r>
        <w:t xml:space="preserve">(d)</w:t>
      </w:r>
      <w:r>
        <w:t xml:space="preserve"> </w:t>
      </w:r>
      <w:r>
        <w:t xml:space="preserve">Incomplete applications shall be returned to the applicant within ten working days</w:t>
      </w:r>
      <w:r>
        <w:t xml:space="preserve"> </w:t>
      </w:r>
      <w:r>
        <w:t xml:space="preserve">of notice by the community development staff if the applicant has not responded or</w:t>
      </w:r>
      <w:r>
        <w:t xml:space="preserve"> </w:t>
      </w:r>
      <w:r>
        <w:t xml:space="preserve">provided a timeline to submit necessary documents to complete the application.</w:t>
      </w:r>
    </w:p>
    <w:p>
      <w:pPr>
        <w:numPr>
          <w:ilvl w:val="0"/>
          <w:numId w:val="115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Commission review.</w:t>
      </w:r>
      <w:r>
        <w:t xml:space="preserve"> </w:t>
      </w:r>
      <w:r>
        <w:t xml:space="preserve">When required, the historic district commission shall convene a hearing to review</w:t>
      </w:r>
      <w:r>
        <w:t xml:space="preserve"> </w:t>
      </w:r>
      <w:r>
        <w:t xml:space="preserve">the application, giving consideration to the following:</w:t>
      </w:r>
    </w:p>
    <w:p>
      <w:pPr>
        <w:numPr>
          <w:ilvl w:val="1"/>
          <w:numId w:val="1151"/>
        </w:numPr>
      </w:pPr>
      <w:r>
        <w:t xml:space="preserve">(1)</w:t>
      </w:r>
      <w:r>
        <w:t xml:space="preserve"> </w:t>
      </w:r>
      <w:r>
        <w:t xml:space="preserve">The historic or architectural value and significance of the structure and its relationship</w:t>
      </w:r>
      <w:r>
        <w:t xml:space="preserve"> </w:t>
      </w:r>
      <w:r>
        <w:t xml:space="preserve">to the historic value of the surrounding area;</w:t>
      </w:r>
    </w:p>
    <w:p>
      <w:pPr>
        <w:numPr>
          <w:ilvl w:val="1"/>
          <w:numId w:val="1151"/>
        </w:numPr>
      </w:pPr>
      <w:r>
        <w:t xml:space="preserve">(2)</w:t>
      </w:r>
      <w:r>
        <w:t xml:space="preserve"> </w:t>
      </w:r>
      <w:r>
        <w:t xml:space="preserve">The relationship of the exterior architectural features of such structure which are</w:t>
      </w:r>
      <w:r>
        <w:t xml:space="preserve"> </w:t>
      </w:r>
      <w:r>
        <w:t xml:space="preserve">to be affected to the rest of the structure and to the surrounding area;</w:t>
      </w:r>
    </w:p>
    <w:p>
      <w:pPr>
        <w:numPr>
          <w:ilvl w:val="1"/>
          <w:numId w:val="1151"/>
        </w:numPr>
      </w:pPr>
      <w:r>
        <w:t xml:space="preserve">(3)</w:t>
      </w:r>
      <w:r>
        <w:t xml:space="preserve"> </w:t>
      </w:r>
      <w:r>
        <w:t xml:space="preserve">The appropriateness and compatibility of exterior design, arrangement, texture, siting</w:t>
      </w:r>
      <w:r>
        <w:t xml:space="preserve"> </w:t>
      </w:r>
      <w:r>
        <w:t xml:space="preserve">and materials proposed to be used; and</w:t>
      </w:r>
    </w:p>
    <w:p>
      <w:pPr>
        <w:pStyle w:val="FirstParagraph"/>
      </w:pPr>
      <w:r>
        <w:t xml:space="preserve">The commission shall confine their review of an application solely to exterior features</w:t>
      </w:r>
      <w:r>
        <w:t xml:space="preserve"> </w:t>
      </w:r>
      <w:r>
        <w:t xml:space="preserve">of a structure. The commission shall neither consider interior arrangements, nor shall</w:t>
      </w:r>
      <w:r>
        <w:t xml:space="preserve"> </w:t>
      </w:r>
      <w:r>
        <w:t xml:space="preserve">it disapprove applications except in regard to the considerations set forth above.</w:t>
      </w:r>
      <w:r>
        <w:t xml:space="preserve"> </w:t>
      </w:r>
      <w:r>
        <w:t xml:space="preserve">It is not the intent of this ordinance to limit new construction, alteration, or repairs</w:t>
      </w:r>
      <w:r>
        <w:t xml:space="preserve"> </w:t>
      </w:r>
      <w:r>
        <w:t xml:space="preserve">to any one period of architectural style. Furthermore, it is not the intent of this</w:t>
      </w:r>
      <w:r>
        <w:t xml:space="preserve"> </w:t>
      </w:r>
      <w:r>
        <w:t xml:space="preserve">ordinance to impart additional historical architectural components unoriginal to structures</w:t>
      </w:r>
      <w:r>
        <w:t xml:space="preserve"> </w:t>
      </w:r>
      <w:r>
        <w:t xml:space="preserve">within the districts; decorative and architectural additions to structures (particularly</w:t>
      </w:r>
      <w:r>
        <w:t xml:space="preserve"> </w:t>
      </w:r>
      <w:r>
        <w:t xml:space="preserve">to non-contributing structures) are voluntary.</w:t>
      </w:r>
    </w:p>
    <w:p>
      <w:pPr>
        <w:pStyle w:val="BodyText"/>
      </w:pPr>
      <w:r>
        <w:rPr>
          <w:i/>
          <w:iCs/>
        </w:rPr>
        <w:t xml:space="preserve">(Ch. 917, § 1, 7-20-2009;Ord. No. 1011, §§ 1, 2, 6-15-2015; Ch. 1105, §§ 6—8, 2-21-2023)</w:t>
      </w:r>
    </w:p>
    <w:bookmarkEnd w:id="53"/>
    <w:bookmarkStart w:id="54" w:name="review-process"/>
    <w:p>
      <w:pPr>
        <w:pStyle w:val="Heading2"/>
      </w:pPr>
      <w:r>
        <w:t xml:space="preserve">§ 5.8. Review process</w:t>
      </w:r>
    </w:p>
    <w:p>
      <w:pPr>
        <w:numPr>
          <w:ilvl w:val="0"/>
          <w:numId w:val="115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Public hearings and meetings.</w:t>
      </w:r>
      <w:r>
        <w:t xml:space="preserve"> </w:t>
      </w:r>
      <w:r>
        <w:t xml:space="preserve">All meetings of the historic district commission shall be open to the public and</w:t>
      </w:r>
      <w:r>
        <w:t xml:space="preserve"> </w:t>
      </w:r>
      <w:r>
        <w:t xml:space="preserve">any person or his or her duly constituted representative shall be entitled to appear</w:t>
      </w:r>
      <w:r>
        <w:t xml:space="preserve"> </w:t>
      </w:r>
      <w:r>
        <w:t xml:space="preserve">and be heard on any matter before the commission reaches its decision. The commission</w:t>
      </w:r>
      <w:r>
        <w:t xml:space="preserve"> </w:t>
      </w:r>
      <w:r>
        <w:t xml:space="preserve">shall comply in all respects with the R.I. Open Meetings Law. Notice of HDC meetings</w:t>
      </w:r>
      <w:r>
        <w:t xml:space="preserve"> </w:t>
      </w:r>
      <w:r>
        <w:t xml:space="preserve">at which an application for a certificate of appropriateness is being considered shall</w:t>
      </w:r>
      <w:r>
        <w:t xml:space="preserve"> </w:t>
      </w:r>
      <w:r>
        <w:t xml:space="preserve">appear in a newspaper with general community circulation at least six days, but no</w:t>
      </w:r>
      <w:r>
        <w:t xml:space="preserve"> </w:t>
      </w:r>
      <w:r>
        <w:t xml:space="preserve">more than 14 days prior to such meetings. The fee for advertising shall be borne by</w:t>
      </w:r>
      <w:r>
        <w:t xml:space="preserve"> </w:t>
      </w:r>
      <w:r>
        <w:t xml:space="preserve">the applicant and shall be paid at the time of application submittal. Notice of any</w:t>
      </w:r>
      <w:r>
        <w:t xml:space="preserve"> </w:t>
      </w:r>
      <w:r>
        <w:t xml:space="preserve">other commission meeting shall be prominently posted in at least three locations within</w:t>
      </w:r>
      <w:r>
        <w:t xml:space="preserve"> </w:t>
      </w:r>
      <w:r>
        <w:t xml:space="preserve">town hall, for a period of at least ten days prior to and including the meeting date.</w:t>
      </w:r>
      <w:r>
        <w:t xml:space="preserve"> </w:t>
      </w:r>
      <w:r>
        <w:t xml:space="preserve">A written record of all commission resolutions, proceedings, and findings of fact,</w:t>
      </w:r>
      <w:r>
        <w:t xml:space="preserve"> </w:t>
      </w:r>
      <w:r>
        <w:t xml:space="preserve">decisions and actions shall be on file for public view at the town planning office.</w:t>
      </w:r>
    </w:p>
    <w:p>
      <w:pPr>
        <w:numPr>
          <w:ilvl w:val="0"/>
          <w:numId w:val="115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Decisions.</w:t>
      </w:r>
    </w:p>
    <w:p>
      <w:pPr>
        <w:numPr>
          <w:ilvl w:val="1"/>
          <w:numId w:val="1153"/>
        </w:numPr>
      </w:pPr>
      <w:r>
        <w:t xml:space="preserve">(1)</w:t>
      </w:r>
      <w:r>
        <w:t xml:space="preserve"> </w:t>
      </w:r>
      <w:r>
        <w:t xml:space="preserve">All decisions and recommendations of the historic district commission shall be in</w:t>
      </w:r>
      <w:r>
        <w:t xml:space="preserve"> </w:t>
      </w:r>
      <w:r>
        <w:t xml:space="preserve">writing. Approvals shall be for a period of one year, in which time the applicant</w:t>
      </w:r>
      <w:r>
        <w:t xml:space="preserve"> </w:t>
      </w:r>
      <w:r>
        <w:t xml:space="preserve">shall request and receive a building permit. The commission shall articulate and explain</w:t>
      </w:r>
      <w:r>
        <w:t xml:space="preserve"> </w:t>
      </w:r>
      <w:r>
        <w:t xml:space="preserve">the reasons and bases of each decision and recommendation on a record. In the case</w:t>
      </w:r>
      <w:r>
        <w:t xml:space="preserve"> </w:t>
      </w:r>
      <w:r>
        <w:t xml:space="preserve">of a decision not to issue a certificate of appropriateness, the commission shall</w:t>
      </w:r>
      <w:r>
        <w:t xml:space="preserve"> </w:t>
      </w:r>
      <w:r>
        <w:t xml:space="preserve">include the basis for its conclusion that the proposed activity would be incongruous</w:t>
      </w:r>
      <w:r>
        <w:t xml:space="preserve"> </w:t>
      </w:r>
      <w:r>
        <w:t xml:space="preserve">with those aspects of the structure, appurtenances, or the district which the commission</w:t>
      </w:r>
      <w:r>
        <w:t xml:space="preserve"> </w:t>
      </w:r>
      <w:r>
        <w:t xml:space="preserve">has determined to be historically or architecturally significant. The commission shall</w:t>
      </w:r>
      <w:r>
        <w:t xml:space="preserve"> </w:t>
      </w:r>
      <w:r>
        <w:t xml:space="preserve">send a copy of the decision or recommendation to the applicant.</w:t>
      </w:r>
    </w:p>
    <w:p>
      <w:pPr>
        <w:numPr>
          <w:ilvl w:val="1"/>
          <w:numId w:val="1153"/>
        </w:numPr>
      </w:pPr>
      <w:r>
        <w:t xml:space="preserve">(2)</w:t>
      </w:r>
      <w:r>
        <w:t xml:space="preserve"> </w:t>
      </w:r>
      <w:r>
        <w:t xml:space="preserve">Written approval by administrative review may take the form of a letter or memorandum</w:t>
      </w:r>
      <w:r>
        <w:t xml:space="preserve"> </w:t>
      </w:r>
      <w:r>
        <w:t xml:space="preserve">signed by the community development director. Any condition of said approval shall</w:t>
      </w:r>
      <w:r>
        <w:t xml:space="preserve"> </w:t>
      </w:r>
      <w:r>
        <w:t xml:space="preserve">be articulated therein.</w:t>
      </w:r>
    </w:p>
    <w:p>
      <w:pPr>
        <w:numPr>
          <w:ilvl w:val="1"/>
          <w:numId w:val="1153"/>
        </w:numPr>
      </w:pPr>
      <w:r>
        <w:t xml:space="preserve">(3)</w:t>
      </w:r>
      <w:r>
        <w:t xml:space="preserve"> </w:t>
      </w:r>
      <w:r>
        <w:t xml:space="preserve">Extensions of time/renewals—The applicant may receive a one year extension of time</w:t>
      </w:r>
      <w:r>
        <w:t xml:space="preserve"> </w:t>
      </w:r>
      <w:r>
        <w:t xml:space="preserve">to complete the approved alterations, repairs additions etc., from the administrative</w:t>
      </w:r>
      <w:r>
        <w:t xml:space="preserve"> </w:t>
      </w:r>
      <w:r>
        <w:t xml:space="preserve">officer by written or verbal request. Further extensions of time shall require a written</w:t>
      </w:r>
      <w:r>
        <w:t xml:space="preserve"> </w:t>
      </w:r>
      <w:r>
        <w:t xml:space="preserve">request and action by the HDC. Renewal of an expired certificate of appropriateness</w:t>
      </w:r>
      <w:r>
        <w:t xml:space="preserve"> </w:t>
      </w:r>
      <w:r>
        <w:t xml:space="preserve">or recommendation of compatibility may be issued only upon written request and action</w:t>
      </w:r>
      <w:r>
        <w:t xml:space="preserve"> </w:t>
      </w:r>
      <w:r>
        <w:t xml:space="preserve">by the full commission, unless received within 30 days of expiration, during which</w:t>
      </w:r>
      <w:r>
        <w:t xml:space="preserve"> </w:t>
      </w:r>
      <w:r>
        <w:t xml:space="preserve">time the administrative officer shall be empowered to issued said renewal.</w:t>
      </w:r>
    </w:p>
    <w:p>
      <w:pPr>
        <w:numPr>
          <w:ilvl w:val="0"/>
          <w:numId w:val="115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Effect of commission decision.</w:t>
      </w:r>
      <w:r>
        <w:t xml:space="preserve"> </w:t>
      </w:r>
      <w:r>
        <w:t xml:space="preserve">The historic district commission and/or the community development director shall</w:t>
      </w:r>
      <w:r>
        <w:t xml:space="preserve"> </w:t>
      </w:r>
      <w:r>
        <w:t xml:space="preserve">file a certificate of appropriateness, recommendation of compatibility, or rejection</w:t>
      </w:r>
      <w:r>
        <w:t xml:space="preserve"> </w:t>
      </w:r>
      <w:r>
        <w:t xml:space="preserve">of all plans submitted for review with the building official. The building official</w:t>
      </w:r>
      <w:r>
        <w:t xml:space="preserve"> </w:t>
      </w:r>
      <w:r>
        <w:t xml:space="preserve">may not issue a building permit for any work unless the commission or community development</w:t>
      </w:r>
      <w:r>
        <w:t xml:space="preserve"> </w:t>
      </w:r>
      <w:r>
        <w:t xml:space="preserve">director has approved the plans.</w:t>
      </w:r>
    </w:p>
    <w:p>
      <w:pPr>
        <w:numPr>
          <w:ilvl w:val="0"/>
          <w:numId w:val="11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Time limits.</w:t>
      </w:r>
      <w:r>
        <w:t xml:space="preserve"> </w:t>
      </w:r>
      <w:r>
        <w:t xml:space="preserve">The commission must act on an application within 45 days of the date the application</w:t>
      </w:r>
      <w:r>
        <w:t xml:space="preserve"> </w:t>
      </w:r>
      <w:r>
        <w:t xml:space="preserve">is deemed complete, unless the applicant and commission mutually agree to an extension,</w:t>
      </w:r>
      <w:r>
        <w:t xml:space="preserve"> </w:t>
      </w:r>
      <w:r>
        <w:t xml:space="preserve">or the commission makes a finding of fact that the circumstances of a particular application</w:t>
      </w:r>
      <w:r>
        <w:t xml:space="preserve"> </w:t>
      </w:r>
      <w:r>
        <w:t xml:space="preserve">necessitate a review period of up to 90 days. The failure of the commission to act</w:t>
      </w:r>
      <w:r>
        <w:t xml:space="preserve"> </w:t>
      </w:r>
      <w:r>
        <w:t xml:space="preserve">on an application within the specified period of time shall constitute approval of</w:t>
      </w:r>
      <w:r>
        <w:t xml:space="preserve"> </w:t>
      </w:r>
      <w:r>
        <w:t xml:space="preserve">the plans.</w:t>
      </w:r>
    </w:p>
    <w:p>
      <w:pPr>
        <w:numPr>
          <w:ilvl w:val="0"/>
          <w:numId w:val="115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Any person, or persons jointly or severally, aggrieved by a decision of the HDC has</w:t>
      </w:r>
      <w:r>
        <w:t xml:space="preserve"> </w:t>
      </w:r>
      <w:r>
        <w:t xml:space="preserve">the right of appeal, concerning the decision, to the zoning board, and a further right</w:t>
      </w:r>
      <w:r>
        <w:t xml:space="preserve"> </w:t>
      </w:r>
      <w:r>
        <w:t xml:space="preserve">of appeal from the zoning board to the superior court, in the same manner provided</w:t>
      </w:r>
      <w:r>
        <w:t xml:space="preserve"> </w:t>
      </w:r>
      <w:r>
        <w:t xml:space="preserve">in R.I.G.L. 45-24-69 and from the superior court to the supreme court by writ of certiorari.</w:t>
      </w:r>
    </w:p>
    <w:p>
      <w:pPr>
        <w:pStyle w:val="FirstParagraph"/>
      </w:pPr>
      <w:r>
        <w:rPr>
          <w:i/>
          <w:iCs/>
        </w:rPr>
        <w:t xml:space="preserve">(Ch. 917, § 1, 7-20-2009; Ch. 1105, § 9, 2-21-2023)</w:t>
      </w:r>
    </w:p>
    <w:bookmarkEnd w:id="54"/>
    <w:bookmarkStart w:id="55" w:name="exceptions"/>
    <w:p>
      <w:pPr>
        <w:pStyle w:val="Heading2"/>
      </w:pPr>
      <w:r>
        <w:t xml:space="preserve">§ 5.9. Exceptions</w:t>
      </w:r>
    </w:p>
    <w:p>
      <w:pPr>
        <w:pStyle w:val="FirstParagraph"/>
      </w:pPr>
      <w:r>
        <w:t xml:space="preserve">Nothing in this ordinance shall be construed to prevent ordinary maintenance or repair</w:t>
      </w:r>
      <w:r>
        <w:t xml:space="preserve"> </w:t>
      </w:r>
      <w:r>
        <w:t xml:space="preserve">of any structure within a historic district (provided that any maintenance or repair</w:t>
      </w:r>
      <w:r>
        <w:t xml:space="preserve"> </w:t>
      </w:r>
      <w:r>
        <w:t xml:space="preserve">does not result in any change of design, type of material, or appearance of the structure</w:t>
      </w:r>
      <w:r>
        <w:t xml:space="preserve"> </w:t>
      </w:r>
      <w:r>
        <w:t xml:space="preserve">or its appurtenances); nor shall anything in this ordinance be construed to prevent</w:t>
      </w:r>
      <w:r>
        <w:t xml:space="preserve"> </w:t>
      </w:r>
      <w:r>
        <w:t xml:space="preserve">the construction, alteration, repair, moving or demolition of any structure under</w:t>
      </w:r>
      <w:r>
        <w:t xml:space="preserve"> </w:t>
      </w:r>
      <w:r>
        <w:t xml:space="preserve">a permit issued by the town building inspector prior to the passage of this ordinance.</w:t>
      </w:r>
    </w:p>
    <w:p>
      <w:pPr>
        <w:pStyle w:val="BodyText"/>
      </w:pPr>
      <w:r>
        <w:rPr>
          <w:i/>
          <w:iCs/>
        </w:rPr>
        <w:t xml:space="preserve">(Ch. 917, § 1, 7-20-2009)</w:t>
      </w:r>
    </w:p>
    <w:bookmarkEnd w:id="55"/>
    <w:bookmarkStart w:id="56" w:name="enforcement"/>
    <w:p>
      <w:pPr>
        <w:pStyle w:val="Heading2"/>
      </w:pPr>
      <w:r>
        <w:t xml:space="preserve">§ 5.10. Enforcement</w:t>
      </w:r>
    </w:p>
    <w:p>
      <w:pPr>
        <w:pStyle w:val="FirstParagraph"/>
      </w:pPr>
      <w:r>
        <w:t xml:space="preserve">The building official, through the town solicitor, may bring an action against any</w:t>
      </w:r>
      <w:r>
        <w:t xml:space="preserve"> </w:t>
      </w:r>
      <w:r>
        <w:t xml:space="preserve">property owner who fails to comply with the requirements of this article. Such actions</w:t>
      </w:r>
      <w:r>
        <w:t xml:space="preserve"> </w:t>
      </w:r>
      <w:r>
        <w:t xml:space="preserve">shall be brought in the superior court having jurisdiction where the violation occurred</w:t>
      </w:r>
      <w:r>
        <w:t xml:space="preserve"> </w:t>
      </w:r>
      <w:r>
        <w:t xml:space="preserve">or is likely to occur. Plaintiffs may seek restraining orders and injunctive relief</w:t>
      </w:r>
      <w:r>
        <w:t xml:space="preserve"> </w:t>
      </w:r>
      <w:r>
        <w:t xml:space="preserve">to restrain and enjoin violations or threatened violations of this section.</w:t>
      </w:r>
    </w:p>
    <w:p>
      <w:pPr>
        <w:pStyle w:val="BodyText"/>
      </w:pPr>
      <w:r>
        <w:rPr>
          <w:i/>
          <w:iCs/>
        </w:rPr>
        <w:t xml:space="preserve">(Ch. 917, § 1, 7-20-2009)</w:t>
      </w:r>
    </w:p>
    <w:bookmarkEnd w:id="56"/>
    <w:bookmarkStart w:id="57" w:name="zone-regulations"/>
    <w:p>
      <w:pPr>
        <w:pStyle w:val="Heading1"/>
      </w:pPr>
      <w:r>
        <w:t xml:space="preserve">§ 6. ZONE REGULATIONS</w:t>
      </w:r>
    </w:p>
    <w:p>
      <w:pPr>
        <w:pStyle w:val="FirstParagraph"/>
      </w:pPr>
      <w:r>
        <w:br/>
      </w:r>
    </w:p>
    <w:bookmarkEnd w:id="57"/>
    <w:bookmarkStart w:id="58" w:name="use-regulations"/>
    <w:p>
      <w:pPr>
        <w:pStyle w:val="Heading2"/>
      </w:pPr>
      <w:r>
        <w:t xml:space="preserve">§ 6.1. Use regulations</w:t>
      </w:r>
    </w:p>
    <w:p>
      <w:pPr>
        <w:pStyle w:val="FirstParagraph"/>
      </w:pPr>
      <w:r>
        <w:t xml:space="preserve">The following Table of Use Regulations lists the use regulations for land and structures</w:t>
      </w:r>
      <w:r>
        <w:t xml:space="preserve"> </w:t>
      </w:r>
      <w:r>
        <w:t xml:space="preserve">in each zone, subject to all other provisions of this ordinance. The following symbols</w:t>
      </w:r>
      <w:r>
        <w:t xml:space="preserve"> </w:t>
      </w:r>
      <w:r>
        <w:t xml:space="preserve">indicate the status of each use: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allowed by use permit; site plan review and</w:t>
            </w:r>
            <w:r>
              <w:br/>
            </w:r>
            <w:r>
              <w:t xml:space="preserve">approval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applicable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c>
          <w:tcPr>
            <w:gridSpan w:val="14"/>
          </w:tcPr>
          <w:p>
            <w:pPr>
              <w:pStyle w:val="Compact"/>
              <w:jc w:val="left"/>
            </w:pPr>
            <w:r>
              <w:t xml:space="preserve">TABLE OF USE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R-10A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detached dwelling (less than 5 bedrooms)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12.23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family-detached with 5 or more bedrooms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12.23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Two-family dwelling or duplex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 structure (maximum six dwelling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17.2 for development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 structure providing housing to the elderly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12.9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cluster developments of detached single-family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cluster developments including multifamily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17.1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Taking of boarders by a resident family (up to two boarders)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Taking of boarders by a resident family (five to 12 roomers or boarders)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  <w:r>
              <w:br/>
            </w: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Renting of rooms as bed and breakfast (no more than four guests)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Sorority or fraternity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Dormitory for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Rectories, convents, monasteries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  <w:r>
              <w:br/>
            </w: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Motel or tourist court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12.13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mobile home or trailer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Except as in sections 7.2 and 7.13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home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trailer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Nursing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Sewers required</w:t>
            </w:r>
            <w:r>
              <w:br/>
            </w:r>
            <w:r>
              <w:t xml:space="preserve">See section 12.12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Assisted living with nursing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Independent and assisted living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homes and orphanages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12.12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7.3(6)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Affordable 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7.3(6)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Agricultural, extractive and industrial 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Crop and livestock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12.25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Veterinarian and animal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12.25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Animal husbandry service or other raising, or breeding of animals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12.25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Horticultural 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Landscape services and landscaping materials storage (no more than 20 cubic yards</w:t>
            </w:r>
            <w:r>
              <w:t xml:space="preserve"> </w:t>
            </w:r>
            <w:r>
              <w:t xml:space="preserve">of any bulk item)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and shellfish hatcheries (commercial)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 quarry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Earth removal and stockpiling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Earth removal and stockpiling during lot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Land-clearing prior to lot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7.7 for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building trades office and operations work on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Welding shop, sheet metal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Blacksmith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Screened outdoor lot storage and wrecking of junk or salvage material; automobile</w:t>
            </w:r>
            <w:r>
              <w:t xml:space="preserve"> </w:t>
            </w:r>
            <w:r>
              <w:t xml:space="preserve">junkyards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Screened open lot storage of building material and machinery,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storage of solid fuel, sand and gravel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Bulk storage of explosive material aboveground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heating/cooking fuels (aboveground)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explosive material (underground)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vehicle fuel (aboveground)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parking and storage of boats and major recreational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 for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of pickup trucks as personal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parking of no more than one commercial vehicle up to 12,000 pounds of gross</w:t>
            </w:r>
            <w:r>
              <w:t xml:space="preserve"> </w:t>
            </w:r>
            <w:r>
              <w:t xml:space="preserve">weight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parking and storage of not more than one tow truck that is not more than 21</w:t>
            </w:r>
            <w:r>
              <w:t xml:space="preserve"> </w:t>
            </w:r>
            <w:r>
              <w:t xml:space="preserve">feet in length and not more than 17,500 pounds in gross vehicle weight rating, provided</w:t>
            </w:r>
            <w:r>
              <w:t xml:space="preserve"> </w:t>
            </w:r>
            <w:r>
              <w:t xml:space="preserve">that the owner or occupant of the land where the tow truck is parked is on the towing</w:t>
            </w:r>
            <w:r>
              <w:t xml:space="preserve"> </w:t>
            </w:r>
            <w:r>
              <w:t xml:space="preserve">list maintained by the police department, and at the time that the tow truck is parked</w:t>
            </w:r>
            <w:r>
              <w:t xml:space="preserve"> </w:t>
            </w:r>
            <w:r>
              <w:t xml:space="preserve">or stored, the operator of the tow truck is on call by the police department to provide</w:t>
            </w:r>
            <w:r>
              <w:t xml:space="preserve"> </w:t>
            </w:r>
            <w:r>
              <w:t xml:space="preserve">emergency towing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parking and storage of commercial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outdoor or drystack storage of boats and related equipment, where not accessory</w:t>
            </w:r>
            <w:r>
              <w:t xml:space="preserve"> </w:t>
            </w:r>
            <w:r>
              <w:t xml:space="preserve">to a principal use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12.25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Dry cleaning plant or laundry (including pickup)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 and 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nonmanufacturing and service industries not specified 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and food kindred products (processing)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 and see section 12.20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Bakery products for sale on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Tobacco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mill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Apparel and related finished products made from fabrics and similar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Lumber and wood products, except furniture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Modular or prefabricated housing 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Furniture and fixtures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and allied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Printing, publishing and allied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Photocopying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Chemicals and allied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refining and related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and rubber-related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plastic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and leather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tanning and finishing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Packaging/box-making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Stone, clay and glass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Flat 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Concrete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Lime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Smelters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Fabricated metals, machinery and transportation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Electrical machinery, equipment, and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Ship[building] and boatbuilding and repairing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Professional, scientific and controlling instruments, photographic and optical goods;</w:t>
            </w:r>
            <w:r>
              <w:t xml:space="preserve"> </w:t>
            </w:r>
            <w:r>
              <w:t xml:space="preserve">watches and clocks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manufacturing industries, except those specifically prohibited 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communications and</w:t>
            </w:r>
            <w:r>
              <w:br/>
            </w:r>
            <w:r>
              <w:t xml:space="preserve">utilities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Railroad terminal (freight)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Railroad passenger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Taxi stand (off-street parking)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 passenger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dock or pier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heliport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warehousing and storage (nonexplosive materials within a building)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Telephone exchange substation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Radio or TV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12.26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Transmitters and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12.26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generating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12.26 for special use permit standards and section 17.3 for DPR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pump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Sewage treatment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12.6, 12.7, and 12.26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Incinerator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Sanitary 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substation or pumping station where incidental to principal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substation (electric, gas)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12.6, 12.7, and 12.26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distributing establishments, principal activity is sale of merchandise for</w:t>
            </w:r>
            <w:r>
              <w:t xml:space="preserve"> </w:t>
            </w:r>
            <w:r>
              <w:t xml:space="preserve">resale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retail outlet up to 1,000 square feet not to exceed 10,000 square feet of</w:t>
            </w:r>
            <w:r>
              <w:t xml:space="preserve"> </w:t>
            </w:r>
            <w:r>
              <w:t xml:space="preserve">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use commercial (shopping center)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12.27 for special use permit standards and section 17.3 for DPR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building materials, hardware and farm 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Lumber and other building materials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  <w:r>
              <w:br/>
            </w:r>
            <w:r>
              <w:t xml:space="preserve">See section 12.27 (business zones)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Heating, plumbing and electrical supply and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Paint, glass, floor covering and wallpaper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Hardware and farm supplies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equipment and heavy equipment dealers, including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trade—General merchandise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merchandise, department store, furniture and household goods (including storage</w:t>
            </w:r>
            <w:r>
              <w:t xml:space="preserve"> </w:t>
            </w:r>
            <w:r>
              <w:t xml:space="preserve">up to 30 percent of GFA)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Retail trade—Food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Grocery stores, delicatessens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Meat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(seafood)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and retail fish (seafood)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This use requires that there be in existence as of 1/1/01 an existing structure to</w:t>
            </w:r>
            <w:r>
              <w:t xml:space="preserve"> </w:t>
            </w:r>
            <w:r>
              <w:t xml:space="preserve">house the market and an existing docking and off-loading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Fruit stores and vegetable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 of fruit and vegetable produce raised on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Dairy products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Bakeries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Bakery and coffee shop with drive-up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7.20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Retail trade—Motor vehicles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vehicle or trailer dealers only—New and/or used (including repairs conducted</w:t>
            </w:r>
            <w:r>
              <w:t xml:space="preserve"> </w:t>
            </w:r>
            <w:r>
              <w:t xml:space="preserve">only within a building)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12.10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Motorcycle dealers—New and/or used (including repairs only within a building)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12.10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Tire, battery and accessory dealers (no service)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Gasoline service station (minor repairs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12.11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Storage, repair and sales of boats and marine accessories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trade—Apparel and apparel accessories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Tailor or dressmaker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apparel and apparel accessory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Yarn, fabric or sewing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Retail trade—Furniture furnishing and</w:t>
            </w:r>
            <w:r>
              <w:br/>
            </w:r>
            <w:r>
              <w:rPr>
                <w:i/>
                <w:iCs/>
              </w:rPr>
              <w:t xml:space="preserve">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Furniture, floor covering, home furnishings and accessories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Radio, television, musical instruments, record and tape shops, video rentals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Rental service stores (light equipment)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trade—Eating and drinking places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Drive-in restaurants (no alcoholic 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Lunchroom or restaurant (no alcoholic</w:t>
            </w:r>
            <w:r>
              <w:br/>
            </w:r>
            <w:r>
              <w:t xml:space="preserve">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Tavern, cafe, club, bar or cocktail lounge (alcoholic 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  <w:r>
              <w:br/>
            </w:r>
            <w:r>
              <w:t xml:space="preserve">See Section 12.27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Lunchroom or restaurant (alcoholic 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  <w:r>
              <w:br/>
            </w:r>
            <w:r>
              <w:t xml:space="preserve">See sections 12.6 and 12.7 for special use standards in industrial zone</w:t>
            </w:r>
            <w:r>
              <w:br/>
            </w:r>
            <w:r>
              <w:t xml:space="preserve">See section 12.27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Lunchroom cafeteria for employees (no alcohol)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Beach club with alcoholic liquor license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of legally nonconforming full service restaurant to allow sale of beer and</w:t>
            </w:r>
            <w:r>
              <w:t xml:space="preserve"> </w:t>
            </w:r>
            <w:r>
              <w:t xml:space="preserve">wine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required</w:t>
            </w:r>
            <w:r>
              <w:br/>
            </w:r>
            <w:r>
              <w:t xml:space="preserve">See section 12.27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Drive-through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 food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trade—Miscellaneous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 retail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 emporium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retailer or hybrid cannabis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product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Drugstores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Drive-through as an accessory to a drug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7.20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Packaged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Secondhand stores and antique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equipment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Sporting goods and gun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Bicycle sales, rentals (including repairs)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Lawn and garden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pools sales and 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Jewelry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Fuel dealers, oil and bottled gas (sales and service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Gift, souvenir, tobacco and newsstand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Florists (retail sales) including greenhouse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 shop (indoor)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Marine related supplies and retail tackle and bait sales (including rental)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Photographic supplies and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Novelty, craft, hobby, art, specialty shops and boutiques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Optical goods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Retail, not herein specified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Personal, business and professional service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real estate office for sales of property on site of new subdivision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(for use by a resident of the premises, up to one employee)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commercial offices up to three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Bank or financial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 through as an accessory to bank or financial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7.19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Laundry or dry cleaners pickup (no plant)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Self-service laundromat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 studio, taxidermist and similar specialty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Beautician, barber, shoe repair, similar specialty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Kennels, or the boarding of animals (including retail sales)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agency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Newspaper office (no printing)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Off-street automobile parking facility accessory to a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off-street parking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off-street parking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automotive repair, temporary vehicle storage and towing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resale of no more than six cars towed to or repaired on site</w:t>
            </w:r>
            <w:r>
              <w:br/>
            </w: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Automotive body shop, temporary vehicle storage and towing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resale of no more than six cars towed to or repaired on site</w:t>
            </w:r>
            <w:r>
              <w:br/>
            </w: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 washing shop (no self-service)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 washing shop (with self-service)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Vehicle, trailer and recreational vehicle rental agency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Repair shop for small appliances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Locksmith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Dancehall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Theater, concert hall, auditorium or motion picture theatre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Bowling alleys, billiard and pool parlors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Exercise center, gymnasium, sauna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Offices for medical or health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12.28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and dental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</w:t>
            </w:r>
            <w:r>
              <w:br/>
            </w:r>
            <w:r>
              <w:t xml:space="preserve">See sections 12.6 and 12.7 for special use standards in industrial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and technical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 and analytical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 services not elsewhere classified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Governmental or institutional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Government-owned building (except penal, garage, or utility)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Garage or utility (government-owned building)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 or police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12.6 and 12.7 for special use permit standards in industrial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Kindergarten, elementary or secondary school, junior college, college, or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Boarding school private/secondary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 lot size 16 ac. frontage on state road. Town water required. Vegetated buffer</w:t>
            </w:r>
            <w:r>
              <w:br/>
            </w:r>
            <w:r>
              <w:t xml:space="preserve">See section 12.21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or professional school teaching marine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or professional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nursery, nursery school, kindergarten or other agency giving day care to children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 license required</w:t>
            </w:r>
            <w:r>
              <w:br/>
            </w:r>
            <w:r>
              <w:t xml:space="preserve">See section 12.14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 for teaching industrial skills in which heavy machinery is used as a means</w:t>
            </w:r>
            <w:r>
              <w:t xml:space="preserve"> </w:t>
            </w:r>
            <w:r>
              <w:t xml:space="preserve">of instruction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Library or 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Churches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sections 12.22 for special use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Hospitals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Sewer, state license required</w:t>
            </w:r>
            <w:r>
              <w:br/>
            </w:r>
            <w:r>
              <w:t xml:space="preserve">See section 17.3 for DPR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 therapy and related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club or nonprofit membership 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Emergency counseling service or drop-in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12.29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outdoor and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Publicly owned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Playgrounds, play fields, tot lots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outdoor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commercial outdoor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public water-based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slides/wave machines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Tent camps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Riding academies and riding schools (may include accessory indoor rink)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Roller or ice skating rink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Archery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Rifle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Amusement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or facility (recreational or racing vehicles)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Race track for motor vehicles and motorcycles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practice range, pitch and putt, golf driving range, miniature 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athletic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Drive-in theater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 batting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liveries (small boat rentals)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Bathing beaches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pools (outdoor)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pools (indoor)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 beach cabanas, dressing rooms or bathhouses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Arena or recreation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Roller or ice skating rink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Beach club or 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Bathing pavilion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 or other indoor court games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riding school or academy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athletic fields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Conservation lands, wildlife areas, nature preserves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parks, including subdivision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Campgrounds (nonprofit)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and/or outdoor private nonprofit recreation not elsewhere classified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and/or outdoor private nonprofit recreation facilities owned and operated by</w:t>
            </w:r>
            <w:r>
              <w:t xml:space="preserve"> </w:t>
            </w:r>
            <w:r>
              <w:t xml:space="preserve">a nonprofit neighborhood association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Manmade water 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Landscaping and/or drainage, soil erosion/sedimentation control</w:t>
            </w:r>
            <w:r>
              <w:br/>
            </w:r>
            <w:r>
              <w:t xml:space="preserve">See section 12.30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uses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Customary 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customary to and associated with the operation of a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customary to and associated with the operation of a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12.31 for special use permit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 and structures which are accessory to tennis courts when both the tennis</w:t>
            </w:r>
            <w:r>
              <w:t xml:space="preserve"> </w:t>
            </w:r>
            <w:r>
              <w:t xml:space="preserve">courts and structures are ancillary to a beach club provided that the total square</w:t>
            </w:r>
            <w:r>
              <w:t xml:space="preserve"> </w:t>
            </w:r>
            <w:r>
              <w:t xml:space="preserve">footage of all such ancillary structures shall not exceed 1,000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 1: Prohibited in all use designations in the UR Zone and Galilee Zones</w:t>
      </w:r>
    </w:p>
    <w:p>
      <w:pPr>
        <w:pStyle w:val="BodyText"/>
      </w:pPr>
      <w:r>
        <w:rPr>
          <w:i/>
          <w:iCs/>
        </w:rPr>
        <w:t xml:space="preserve">(Ch. 802, § 1(6.1), 1-16-2001; Ch. 811(1), § 1(6.3), 3-4-2002; Ch. 839, § 1, 7-21-2003;</w:t>
      </w:r>
      <w:r>
        <w:rPr>
          <w:i/>
          <w:iCs/>
        </w:rPr>
        <w:t xml:space="preserve"> </w:t>
      </w:r>
      <w:r>
        <w:rPr>
          <w:i/>
          <w:iCs/>
        </w:rPr>
        <w:t xml:space="preserve">Ch. 873, § 1, 2-27-2006; Ch. 921, § 2, 8-17-2009; Ch. 954, § 2, 1-17-2012; Ord. No. 995, § 1, 2-18-2014; Ch. 1016, § 4, 5-2-2016; Ch. 1060, § 1, 2-19-2019; Ch. 1067, § 1, 7-15-2019; Ch. 1110, § 2, 8-21-2023; Ch. 1117, § 4, 12-18-2023; Ch. 1124, § 1, 5-20-2024; Ch. 1133, § 2, 10-7-2024; Ch. 1137, § 2, 6-16-2025)</w:t>
      </w:r>
    </w:p>
    <w:bookmarkEnd w:id="58"/>
    <w:bookmarkStart w:id="59" w:name="special-housing-uses-permitted"/>
    <w:p>
      <w:pPr>
        <w:pStyle w:val="Heading2"/>
      </w:pPr>
      <w:r>
        <w:t xml:space="preserve">§ 6.2. Special housing uses permitted</w:t>
      </w:r>
    </w:p>
    <w:p>
      <w:pPr>
        <w:pStyle w:val="FirstParagraph"/>
      </w:pPr>
      <w:r>
        <w:t xml:space="preserve">Notwithstanding any other provision of this section, the following uses shall be permitted</w:t>
      </w:r>
      <w:r>
        <w:t xml:space="preserve"> </w:t>
      </w:r>
      <w:r>
        <w:t xml:space="preserve">uses within all residential zoning use districts within the Town of Narragansett and</w:t>
      </w:r>
      <w:r>
        <w:t xml:space="preserve"> </w:t>
      </w:r>
      <w:r>
        <w:t xml:space="preserve">all industrial and commercial zoning use districts except where residential use is</w:t>
      </w:r>
      <w:r>
        <w:t xml:space="preserve"> </w:t>
      </w:r>
      <w:r>
        <w:t xml:space="preserve">prohibited for public health and safety reasons:</w:t>
      </w:r>
    </w:p>
    <w:p>
      <w:pPr>
        <w:pStyle w:val="Compact"/>
        <w:numPr>
          <w:ilvl w:val="0"/>
          <w:numId w:val="1154"/>
        </w:numPr>
      </w:pPr>
    </w:p>
    <w:p>
      <w:pPr>
        <w:numPr>
          <w:ilvl w:val="1"/>
          <w:numId w:val="1155"/>
        </w:numPr>
      </w:pPr>
      <w:r>
        <w:t xml:space="preserve">(1)</w:t>
      </w:r>
      <w:r>
        <w:t xml:space="preserve"> </w:t>
      </w:r>
      <w:r>
        <w:t xml:space="preserve">Households;</w:t>
      </w:r>
    </w:p>
    <w:p>
      <w:pPr>
        <w:numPr>
          <w:ilvl w:val="1"/>
          <w:numId w:val="1155"/>
        </w:numPr>
      </w:pPr>
      <w:r>
        <w:t xml:space="preserve">(2)</w:t>
      </w:r>
      <w:r>
        <w:t xml:space="preserve"> </w:t>
      </w:r>
      <w:r>
        <w:t xml:space="preserve">Community residences;</w:t>
      </w:r>
    </w:p>
    <w:p>
      <w:pPr>
        <w:numPr>
          <w:ilvl w:val="1"/>
          <w:numId w:val="1155"/>
        </w:numPr>
      </w:pPr>
      <w:r>
        <w:t xml:space="preserve">(3)</w:t>
      </w:r>
      <w:r>
        <w:t xml:space="preserve"> </w:t>
      </w:r>
      <w:r>
        <w:t xml:space="preserve">Family day care homes.</w:t>
      </w:r>
    </w:p>
    <w:bookmarkEnd w:id="59"/>
    <w:bookmarkStart w:id="60" w:name="prohibited-uses"/>
    <w:p>
      <w:pPr>
        <w:pStyle w:val="Heading2"/>
      </w:pPr>
      <w:r>
        <w:t xml:space="preserve">§ 6.3. Prohibited uses</w:t>
      </w:r>
    </w:p>
    <w:p>
      <w:pPr>
        <w:pStyle w:val="FirstParagraph"/>
      </w:pPr>
      <w:r>
        <w:t xml:space="preserve">Any use not permitted by this ordinance shall be deemed to be prohibited. However,</w:t>
      </w:r>
      <w:r>
        <w:t xml:space="preserve"> </w:t>
      </w:r>
      <w:r>
        <w:t xml:space="preserve">any list of prohibited uses contained in any section of this ordinance shall be deemed</w:t>
      </w:r>
      <w:r>
        <w:t xml:space="preserve"> </w:t>
      </w:r>
      <w:r>
        <w:t xml:space="preserve">to be illustrative only, not exhaustive.</w:t>
      </w:r>
    </w:p>
    <w:p>
      <w:pPr>
        <w:pStyle w:val="BodyText"/>
      </w:pPr>
      <w:r>
        <w:t xml:space="preserve">Any use which is noxious or offensive by reason of the commission of odor, dust, noise,</w:t>
      </w:r>
      <w:r>
        <w:t xml:space="preserve"> </w:t>
      </w:r>
      <w:r>
        <w:t xml:space="preserve">smoke, heat, vibration, gas, fumes, or radiation, or which presents a hazard to the</w:t>
      </w:r>
      <w:r>
        <w:t xml:space="preserve"> </w:t>
      </w:r>
      <w:r>
        <w:t xml:space="preserve">public health and safety, shall be prohibited.</w:t>
      </w:r>
    </w:p>
    <w:p>
      <w:pPr>
        <w:pStyle w:val="BodyText"/>
      </w:pPr>
      <w:r>
        <w:rPr>
          <w:i/>
          <w:iCs/>
        </w:rPr>
        <w:t xml:space="preserve">(Ch. 1117, § 5, 12-18-2023)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1117, § 5, adopted December 18, 2023, relocated table 6.1 Table of Use Regulations to</w:t>
      </w:r>
      <w:r>
        <w:t xml:space="preserve"> </w:t>
      </w:r>
      <w:r>
        <w:t xml:space="preserve">§ 6.1. The user's attention is directed to § 6.1 and the Code Comparative Table for</w:t>
      </w:r>
      <w:r>
        <w:t xml:space="preserve"> </w:t>
      </w:r>
      <w:r>
        <w:t xml:space="preserve">a complete historical derivation regarding this section § 6.3.</w:t>
      </w:r>
    </w:p>
    <w:bookmarkEnd w:id="60"/>
    <w:bookmarkStart w:id="61" w:name="dimensional-regulations"/>
    <w:p>
      <w:pPr>
        <w:pStyle w:val="Heading2"/>
      </w:pPr>
      <w:r>
        <w:t xml:space="preserve">§ 6.4. Dimensional regulations</w:t>
      </w:r>
    </w:p>
    <w:p>
      <w:pPr>
        <w:numPr>
          <w:ilvl w:val="0"/>
          <w:numId w:val="1156"/>
        </w:numPr>
      </w:pPr>
      <w:r>
        <w:t xml:space="preserve">(a)</w:t>
      </w:r>
      <w:r>
        <w:t xml:space="preserve"> </w:t>
      </w:r>
      <w:r>
        <w:t xml:space="preserve">The following Table of Dimensional Regulations lists the height of buildings, the</w:t>
      </w:r>
      <w:r>
        <w:t xml:space="preserve"> </w:t>
      </w:r>
      <w:r>
        <w:t xml:space="preserve">size and dimension of yards, and the area and coverage of lots permitted in each zone.</w:t>
      </w:r>
      <w:r>
        <w:t xml:space="preserve"> </w:t>
      </w:r>
      <w:r>
        <w:t xml:space="preserve">The dimensional requirements listed are subject to all other provisions of this ordinance,</w:t>
      </w:r>
      <w:r>
        <w:t xml:space="preserve"> </w:t>
      </w:r>
      <w:r>
        <w:t xml:space="preserve">and shall be deemed to be the minimal requirements.</w:t>
      </w:r>
    </w:p>
    <w:p>
      <w:pPr>
        <w:pStyle w:val="FirstParagraph"/>
      </w:pPr>
      <w:r>
        <w:rPr>
          <w:b/>
          <w:bCs/>
          <w:i/>
          <w:iCs/>
        </w:rPr>
        <w:t xml:space="preserve">TABLE OF DIMENSIONAL REGULATIONS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Minimums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Heights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Zoning District/Use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</w:t>
            </w:r>
            <w:r>
              <w:br/>
            </w:r>
            <w:r>
              <w:t xml:space="preserve">Size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</w:t>
            </w:r>
            <w:r>
              <w:br/>
            </w: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</w:t>
            </w:r>
            <w:r>
              <w:br/>
            </w:r>
            <w:r>
              <w:t xml:space="preserve">(each side)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</w:t>
            </w:r>
            <w:r>
              <w:br/>
            </w:r>
            <w:r>
              <w:t xml:space="preserve">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</w:t>
            </w:r>
            <w:r>
              <w:br/>
            </w:r>
            <w:r>
              <w:t xml:space="preserve">Structure*+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</w:t>
            </w:r>
            <w:r>
              <w:br/>
            </w:r>
            <w:r>
              <w:t xml:space="preserve">Structure#</w:t>
            </w:r>
            <w:r>
              <w:br/>
            </w:r>
            <w:r>
              <w:t xml:space="preserve">(feet)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R-80 Residence zone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Two-family duplex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See section 12.24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dwellings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(See section 17 for regulations)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R-40 Residence zone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Two-family duplex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See section 12.24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(See section 17 for regulations)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R-20 Residence zone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(See sections 12.9 or 17 for regulations)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R-10 Residence zone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(See sections 12.9 or 17 for regulations)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R-10A Residence zone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Multifamily dwelling</w:t>
            </w:r>
          </w:p>
        </w:tc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(See sections 12.9 or 17 for regulations)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Maximum main structure heights for buildings in all residential zones shall not</w:t>
      </w:r>
      <w:r>
        <w:t xml:space="preserve"> </w:t>
      </w:r>
      <w:r>
        <w:t xml:space="preserve">exceed 26 feet if the roof pitch is less than 4:12.</w:t>
      </w:r>
    </w:p>
    <w:p>
      <w:pPr>
        <w:pStyle w:val="BodyText"/>
      </w:pPr>
      <w:r>
        <w:t xml:space="preserve">+ That all structures located in the special flood hazard areas described in section</w:t>
      </w:r>
      <w:r>
        <w:t xml:space="preserve"> </w:t>
      </w:r>
      <w:r>
        <w:t xml:space="preserve">4.7 of this ordinance, utilizing either a FEMA Base Flood Elevation (BFE), or the CRMC</w:t>
      </w:r>
      <w:r>
        <w:t xml:space="preserve"> </w:t>
      </w:r>
      <w:r>
        <w:t xml:space="preserve">STORMTOOLS Design Elevation (SDE), shall have a height limitation as detailed below,</w:t>
      </w:r>
      <w:r>
        <w:t xml:space="preserve"> </w:t>
      </w:r>
      <w:r>
        <w:t xml:space="preserve">For any structure designed with a BFE or SDE, the requirements as they apply to the</w:t>
      </w:r>
      <w:r>
        <w:t xml:space="preserve"> </w:t>
      </w:r>
      <w:r>
        <w:t xml:space="preserve">assigned flood zone shall be adhered to.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>
        <w:tc>
          <w:tcPr/>
          <w:p>
            <w:pPr>
              <w:pStyle w:val="Compact"/>
              <w:jc w:val="left"/>
            </w:pPr>
            <w:r>
              <w:t xml:space="preserve">Height to the BFE/SDE from average grade at the front of the foundation [in 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and greater**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Height Limit above the BFE/SDE[in 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  <w:r>
              <w:br/>
            </w:r>
            <w:r>
              <w:t xml:space="preserve">(25)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  <w:r>
              <w:br/>
            </w:r>
            <w:r>
              <w:t xml:space="preserve">(24)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  <w:r>
              <w:br/>
            </w:r>
            <w:r>
              <w:t xml:space="preserve">(23)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  <w:r>
              <w:br/>
            </w:r>
            <w:r>
              <w:t xml:space="preserve">(22)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  <w:r>
              <w:br/>
            </w:r>
            <w:r>
              <w:t xml:space="preserve">(21)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  <w:r>
              <w:br/>
            </w:r>
            <w:r>
              <w:t xml:space="preserve">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  <w:r>
              <w:br/>
            </w:r>
            <w:r>
              <w:t xml:space="preserve">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  <w:r>
              <w:br/>
            </w:r>
            <w:r>
              <w:t xml:space="preserve">(19)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  <w:r>
              <w:br/>
            </w:r>
            <w:r>
              <w:t xml:space="preserve">(18)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 (17)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  <w:r>
              <w:br/>
            </w:r>
            <w:r>
              <w:t xml:space="preserve">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  <w:r>
              <w:br/>
            </w:r>
            <w:r>
              <w:t xml:space="preserve">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  <w:r>
              <w:br/>
            </w:r>
            <w:r>
              <w:t xml:space="preserve">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  <w:r>
              <w:br/>
            </w:r>
            <w:r>
              <w:t xml:space="preserve">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  <w:r>
              <w:br/>
            </w:r>
            <w:r>
              <w:t xml:space="preserve">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  <w:r>
              <w:br/>
            </w:r>
            <w:r>
              <w:t xml:space="preserve">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  <w:r>
              <w:br/>
            </w: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  <w:r>
              <w:br/>
            </w:r>
            <w:r>
              <w:t xml:space="preserve">(9)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**A maximum of 1.0 story of living area</w:t>
      </w:r>
    </w:p>
    <w:p>
      <w:pPr>
        <w:pStyle w:val="BodyText"/>
      </w:pPr>
      <w:r>
        <w:t xml:space="preserve">For structures designed with a pitch of less than 4:12, the height limitation is in</w:t>
      </w:r>
      <w:r>
        <w:t xml:space="preserve"> </w:t>
      </w:r>
      <w:r>
        <w:t xml:space="preserve">parenthesis ().</w:t>
      </w:r>
    </w:p>
    <w:p>
      <w:pPr>
        <w:pStyle w:val="BodyText"/>
      </w:pPr>
      <w:r>
        <w:t xml:space="preserve"># That all accessory structures located in the Special Flood Hazard Areas described</w:t>
      </w:r>
      <w:r>
        <w:t xml:space="preserve"> </w:t>
      </w:r>
      <w:r>
        <w:t xml:space="preserve">in Section 4.7 of this ordinance, utilizing either a Base Flood Elevation (BFE), or the STORMTOOLS</w:t>
      </w:r>
      <w:r>
        <w:t xml:space="preserve"> </w:t>
      </w:r>
      <w:r>
        <w:t xml:space="preserve">Design Elevation (SDE), shall have a height limitation as detailed below. For any</w:t>
      </w:r>
      <w:r>
        <w:t xml:space="preserve"> </w:t>
      </w:r>
      <w:r>
        <w:t xml:space="preserve">structure designed with a BFE or SDE, the requirements as they apply to the assigned</w:t>
      </w:r>
      <w:r>
        <w:t xml:space="preserve"> </w:t>
      </w:r>
      <w:r>
        <w:t xml:space="preserve">Flood Zone shall be adhered to.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c>
          <w:tcPr/>
          <w:p>
            <w:pPr>
              <w:pStyle w:val="Compact"/>
              <w:jc w:val="left"/>
            </w:pPr>
            <w:r>
              <w:t xml:space="preserve">Height to the designed BFE/SDE from average grade at the front of the foundation (in</w:t>
            </w:r>
            <w:r>
              <w:t xml:space="preserve"> </w:t>
            </w:r>
            <w:r>
              <w:t xml:space="preserve">feet)***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Height Limit above the designed BFE/SDE (in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*** For detached accessory structures that have a height to the BFE/SDE from the average</w:t>
      </w:r>
      <w:r>
        <w:t xml:space="preserve"> </w:t>
      </w:r>
      <w:r>
        <w:t xml:space="preserve">grade at the front of the foundation higher than 9 feet, no internal living area shall</w:t>
      </w:r>
      <w:r>
        <w:t xml:space="preserve"> </w:t>
      </w:r>
      <w:r>
        <w:t xml:space="preserve">be allowed within the structure. Proposed structures shall be built in compliance</w:t>
      </w:r>
      <w:r>
        <w:t xml:space="preserve"> </w:t>
      </w:r>
      <w:r>
        <w:t xml:space="preserve">with all local, state and federal regulations and shall only be used for storage,</w:t>
      </w:r>
      <w:r>
        <w:t xml:space="preserve"> </w:t>
      </w:r>
      <w:r>
        <w:t xml:space="preserve">building access, or vehicle parking areas.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Zoning District/Use</w:t>
            </w:r>
          </w:p>
        </w:tc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(Minimums)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(Maximums)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</w:t>
            </w:r>
            <w:r>
              <w:br/>
            </w:r>
            <w:r>
              <w:t xml:space="preserve">size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</w:t>
            </w:r>
            <w:r>
              <w:br/>
            </w: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Yard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</w:t>
            </w:r>
            <w:r>
              <w:br/>
            </w:r>
            <w:r>
              <w:t xml:space="preserve">(each side)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</w:t>
            </w:r>
            <w:r>
              <w:br/>
            </w:r>
            <w:r>
              <w:t xml:space="preserve">Coverage</w:t>
            </w:r>
            <w:r>
              <w:br/>
            </w:r>
            <w:r>
              <w:t xml:space="preserve">(percent)*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of</w:t>
            </w:r>
            <w:r>
              <w:br/>
            </w:r>
            <w:r>
              <w:t xml:space="preserve">Structures</w:t>
            </w:r>
            <w:r>
              <w:br/>
            </w:r>
            <w:r>
              <w:t xml:space="preserve">(feet)+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B-A Any permitted use</w:t>
            </w:r>
            <w:r>
              <w:br/>
            </w:r>
            <w:r>
              <w:t xml:space="preserve">(except Inn)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B-A Inn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35***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B-B Any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B-C Any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I-A Any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I-B Any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 Any permitted use**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 commercial structure shall be set back at least 47 feet from any boundary of a residential</w:t>
      </w:r>
      <w:r>
        <w:t xml:space="preserve"> </w:t>
      </w:r>
      <w:r>
        <w:t xml:space="preserve">zone. An industrial structure shall be set back at least 47 feet from any boundary</w:t>
      </w:r>
      <w:r>
        <w:t xml:space="preserve"> </w:t>
      </w:r>
      <w:r>
        <w:t xml:space="preserve">of a B-B or B-C zone, and at least 100 feet from any boundary of a residential, public</w:t>
      </w:r>
      <w:r>
        <w:t xml:space="preserve"> </w:t>
      </w:r>
      <w:r>
        <w:t xml:space="preserve">use, or B-A zone.</w:t>
      </w:r>
    </w:p>
    <w:p>
      <w:pPr>
        <w:pStyle w:val="BodyText"/>
      </w:pPr>
      <w:r>
        <w:t xml:space="preserve">*Except in high water table limitations overlay district.</w:t>
      </w:r>
    </w:p>
    <w:p>
      <w:pPr>
        <w:pStyle w:val="BodyText"/>
      </w:pPr>
      <w:r>
        <w:t xml:space="preserve">**Dimensional regulations shall meet the requirements of the Narragansett urban renewal</w:t>
      </w:r>
      <w:r>
        <w:t xml:space="preserve"> </w:t>
      </w:r>
      <w:r>
        <w:t xml:space="preserve">project RI-24, as amended.</w:t>
      </w:r>
    </w:p>
    <w:p>
      <w:pPr>
        <w:pStyle w:val="BodyText"/>
      </w:pPr>
      <w:r>
        <w:t xml:space="preserve">***Subject to conditions:</w:t>
      </w:r>
    </w:p>
    <w:p>
      <w:pPr>
        <w:pStyle w:val="Compact"/>
        <w:numPr>
          <w:ilvl w:val="0"/>
          <w:numId w:val="1157"/>
        </w:numPr>
      </w:pPr>
    </w:p>
    <w:p>
      <w:pPr>
        <w:numPr>
          <w:ilvl w:val="1"/>
          <w:numId w:val="1158"/>
        </w:numPr>
      </w:pPr>
      <w:r>
        <w:t xml:space="preserve">a.</w:t>
      </w:r>
      <w:r>
        <w:t xml:space="preserve"> </w:t>
      </w:r>
      <w:r>
        <w:t xml:space="preserve">That the 40 foot height limit be restricted to parcels of 20,000 square feet or more</w:t>
      </w:r>
      <w:r>
        <w:t xml:space="preserve"> </w:t>
      </w:r>
      <w:r>
        <w:t xml:space="preserve">in area if sewered, or 25,000 square feet or more if not sewered.</w:t>
      </w:r>
    </w:p>
    <w:p>
      <w:pPr>
        <w:numPr>
          <w:ilvl w:val="1"/>
          <w:numId w:val="1158"/>
        </w:numPr>
      </w:pPr>
      <w:r>
        <w:t xml:space="preserve">b.</w:t>
      </w:r>
      <w:r>
        <w:t xml:space="preserve"> </w:t>
      </w:r>
      <w:r>
        <w:t xml:space="preserve">That the roof of an inn exceeding 35 feet in height comply with one of the following:</w:t>
      </w:r>
    </w:p>
    <w:p>
      <w:pPr>
        <w:numPr>
          <w:ilvl w:val="2"/>
          <w:numId w:val="1159"/>
        </w:numPr>
      </w:pPr>
      <w:r>
        <w:t xml:space="preserve">1.</w:t>
      </w:r>
      <w:r>
        <w:t xml:space="preserve"> </w:t>
      </w:r>
      <w:r>
        <w:t xml:space="preserve">Have a minimum slope of 6:12 for typical gable or hip roofs; or</w:t>
      </w:r>
    </w:p>
    <w:p>
      <w:pPr>
        <w:numPr>
          <w:ilvl w:val="2"/>
          <w:numId w:val="1159"/>
        </w:numPr>
      </w:pPr>
      <w:r>
        <w:t xml:space="preserve">2.</w:t>
      </w:r>
      <w:r>
        <w:t xml:space="preserve"> </w:t>
      </w:r>
      <w:r>
        <w:t xml:space="preserve">Have a minimum slope of 2:12 for the cap section of gambrel or mansard roof from the</w:t>
      </w:r>
      <w:r>
        <w:t xml:space="preserve"> </w:t>
      </w:r>
      <w:r>
        <w:t xml:space="preserve">deckline to the ridge.</w:t>
      </w:r>
    </w:p>
    <w:p>
      <w:pPr>
        <w:numPr>
          <w:ilvl w:val="1"/>
          <w:numId w:val="1158"/>
        </w:numPr>
      </w:pPr>
      <w:r>
        <w:t xml:space="preserve">c.</w:t>
      </w:r>
      <w:r>
        <w:t xml:space="preserve"> </w:t>
      </w:r>
      <w:r>
        <w:t xml:space="preserve">That any such roof may contain up to 30 percent flat roof provided such roof be adequately</w:t>
      </w:r>
      <w:r>
        <w:t xml:space="preserve"> </w:t>
      </w:r>
      <w:r>
        <w:t xml:space="preserve">screened from view. The determination of screening adequacy shall rest with the planning</w:t>
      </w:r>
      <w:r>
        <w:t xml:space="preserve"> </w:t>
      </w:r>
      <w:r>
        <w:t xml:space="preserve">board.</w:t>
      </w:r>
    </w:p>
    <w:p>
      <w:pPr>
        <w:pStyle w:val="FirstParagraph"/>
      </w:pPr>
      <w:r>
        <w:t xml:space="preserve">+ That all structures located in the special flood hazard areas described in section</w:t>
      </w:r>
      <w:r>
        <w:t xml:space="preserve"> </w:t>
      </w:r>
      <w:r>
        <w:t xml:space="preserve">4.7 of this ordinance, utilizing either a FEMA Base Flood Elevation (BFE), or the CRMC</w:t>
      </w:r>
      <w:r>
        <w:t xml:space="preserve"> </w:t>
      </w:r>
      <w:r>
        <w:t xml:space="preserve">STORMTOOLS Design Elevation (SDE), shall have a height limitation as detailed below,</w:t>
      </w:r>
      <w:r>
        <w:t xml:space="preserve"> </w:t>
      </w:r>
      <w:r>
        <w:t xml:space="preserve">For any structure designed with a BFE or SDE, the requirements as they apply to the</w:t>
      </w:r>
      <w:r>
        <w:t xml:space="preserve"> </w:t>
      </w:r>
      <w:r>
        <w:t xml:space="preserve">assigned flood zone shall be adhered to.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>
        <w:tc>
          <w:tcPr/>
          <w:p>
            <w:pPr>
              <w:pStyle w:val="Compact"/>
              <w:jc w:val="left"/>
            </w:pPr>
            <w:r>
              <w:t xml:space="preserve">Height to the designed BFE/SDE from average grade at the front of the foundation [in</w:t>
            </w:r>
            <w:r>
              <w:t xml:space="preserve"> </w:t>
            </w:r>
            <w:r>
              <w:t xml:space="preserve">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and greater**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Height Limit above the designed BFE/SDE [in 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  <w:r>
              <w:br/>
            </w:r>
            <w:r>
              <w:t xml:space="preserve">(29)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  <w:r>
              <w:br/>
            </w:r>
            <w:r>
              <w:t xml:space="preserve">(28)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  <w:r>
              <w:br/>
            </w:r>
            <w:r>
              <w:t xml:space="preserve">(27)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  <w:r>
              <w:br/>
            </w:r>
            <w:r>
              <w:t xml:space="preserve">(26)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  <w:r>
              <w:br/>
            </w:r>
            <w:r>
              <w:t xml:space="preserve">(25)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  <w:r>
              <w:br/>
            </w:r>
            <w:r>
              <w:t xml:space="preserve">(24)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  <w:r>
              <w:br/>
            </w:r>
            <w:r>
              <w:t xml:space="preserve">(23)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  <w:r>
              <w:br/>
            </w:r>
            <w:r>
              <w:t xml:space="preserve">(22)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  <w:r>
              <w:br/>
            </w:r>
            <w:r>
              <w:t xml:space="preserve">(21)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  <w:r>
              <w:br/>
            </w:r>
            <w:r>
              <w:t xml:space="preserve">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  <w:r>
              <w:br/>
            </w:r>
            <w:r>
              <w:t xml:space="preserve">(19)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  <w:r>
              <w:br/>
            </w:r>
            <w:r>
              <w:t xml:space="preserve">(18)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  <w:r>
              <w:br/>
            </w:r>
            <w:r>
              <w:t xml:space="preserve">(17)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  <w:r>
              <w:br/>
            </w:r>
            <w:r>
              <w:t xml:space="preserve">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  <w:r>
              <w:br/>
            </w:r>
            <w:r>
              <w:t xml:space="preserve">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  <w:r>
              <w:br/>
            </w:r>
            <w:r>
              <w:t xml:space="preserve">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  <w:r>
              <w:br/>
            </w:r>
            <w:r>
              <w:t xml:space="preserve">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  <w:r>
              <w:br/>
            </w:r>
            <w:r>
              <w:t xml:space="preserve">(10)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Inn Height to the BFE/SDE from average grade at the front of the foundation [in 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and greater**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Inn Height above BFE/SDE [in feet]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**A maximum of 1.0 story.</w:t>
      </w:r>
    </w:p>
    <w:p>
      <w:pPr>
        <w:pStyle w:val="BodyText"/>
      </w:pPr>
      <w:r>
        <w:t xml:space="preserve">For structures designed with a pitch of less than 4:12, the height limitation is in</w:t>
      </w:r>
      <w:r>
        <w:t xml:space="preserve"> </w:t>
      </w:r>
      <w:r>
        <w:t xml:space="preserve">parenthesis ().</w:t>
      </w:r>
    </w:p>
    <w:p>
      <w:pPr>
        <w:numPr>
          <w:ilvl w:val="0"/>
          <w:numId w:val="1160"/>
        </w:numPr>
      </w:pPr>
      <w:r>
        <w:t xml:space="preserve">(b)</w:t>
      </w:r>
      <w:r>
        <w:t xml:space="preserve"> </w:t>
      </w:r>
      <w:r>
        <w:t xml:space="preserve">Any lot, or recorded land condominium unit used for residential purposes that is less</w:t>
      </w:r>
      <w:r>
        <w:t xml:space="preserve"> </w:t>
      </w:r>
      <w:r>
        <w:t xml:space="preserve">than or equal to 23,000 square feet of gross lot area, as defined herein, (and not</w:t>
      </w:r>
      <w:r>
        <w:t xml:space="preserve"> </w:t>
      </w:r>
      <w:r>
        <w:t xml:space="preserve">located in Breakwater Village), shall be subject to the FAR regulations set forth</w:t>
      </w:r>
      <w:r>
        <w:t xml:space="preserve"> </w:t>
      </w:r>
      <w:r>
        <w:t xml:space="preserve">in subsections 1—5 below. In addition, these lots shall utilize net lot area for lot</w:t>
      </w:r>
      <w:r>
        <w:t xml:space="preserve"> </w:t>
      </w:r>
      <w:r>
        <w:t xml:space="preserve">coverage calculation purposes. A special use permit may be requested through the zoning</w:t>
      </w:r>
      <w:r>
        <w:t xml:space="preserve"> </w:t>
      </w:r>
      <w:r>
        <w:t xml:space="preserve">board for homes exceeding four bedrooms through provisions of section 12.23 of this ordinance.</w:t>
      </w:r>
    </w:p>
    <w:p>
      <w:pPr>
        <w:numPr>
          <w:ilvl w:val="1"/>
          <w:numId w:val="116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Purpose:</w:t>
      </w:r>
      <w:r>
        <w:t xml:space="preserve"> </w:t>
      </w:r>
      <w:r>
        <w:t xml:space="preserve">The purpose of the floor area ratio requirement is to limit the impacts of the use</w:t>
      </w:r>
      <w:r>
        <w:t xml:space="preserve"> </w:t>
      </w:r>
      <w:r>
        <w:t xml:space="preserve">that results from excessive building size or massing. The FAR threshold is intended</w:t>
      </w:r>
      <w:r>
        <w:t xml:space="preserve"> </w:t>
      </w:r>
      <w:r>
        <w:t xml:space="preserve">to promote a graceful transition within neighborhoods containing standard and substandard</w:t>
      </w:r>
      <w:r>
        <w:t xml:space="preserve"> </w:t>
      </w:r>
      <w:r>
        <w:t xml:space="preserve">lots that are experiencing development. The FAR threshold supports infill development</w:t>
      </w:r>
      <w:r>
        <w:t xml:space="preserve"> </w:t>
      </w:r>
      <w:r>
        <w:t xml:space="preserve">that is compatible and complimentary to existing neighborhoods by establishing special</w:t>
      </w:r>
      <w:r>
        <w:t xml:space="preserve"> </w:t>
      </w:r>
      <w:r>
        <w:t xml:space="preserve">development standards in subsection (5) below.</w:t>
      </w:r>
    </w:p>
    <w:p>
      <w:pPr>
        <w:numPr>
          <w:ilvl w:val="1"/>
          <w:numId w:val="116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Floor area ratio applicability:</w:t>
      </w:r>
      <w:r>
        <w:t xml:space="preserve"> </w:t>
      </w:r>
      <w:r>
        <w:t xml:space="preserve">Floor area ratio shall apply to all principle and accessory residential structures</w:t>
      </w:r>
      <w:r>
        <w:t xml:space="preserve"> </w:t>
      </w:r>
      <w:r>
        <w:t xml:space="preserve">on lots under 23,000 square feet in gross area in all zoning districts in the Town</w:t>
      </w:r>
      <w:r>
        <w:t xml:space="preserve"> </w:t>
      </w:r>
      <w:r>
        <w:t xml:space="preserve">of Narragansett. All properties regulated by floor area ratio shall conform to the</w:t>
      </w:r>
      <w:r>
        <w:t xml:space="preserve"> </w:t>
      </w:r>
      <w:r>
        <w:t xml:space="preserve">permitted floor area ratio in addition to meeting all of the dimensional regulations</w:t>
      </w:r>
      <w:r>
        <w:t xml:space="preserve"> </w:t>
      </w:r>
      <w:r>
        <w:t xml:space="preserve">elsewhere required in the zoning ordinance.</w:t>
      </w:r>
    </w:p>
    <w:p>
      <w:pPr>
        <w:numPr>
          <w:ilvl w:val="1"/>
          <w:numId w:val="116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Maximum floor area:</w:t>
      </w:r>
      <w:r>
        <w:t xml:space="preserve"> </w:t>
      </w:r>
      <w:r>
        <w:t xml:space="preserve">The maximum floor area on a lot or parcel shall be the greatest of the following:</w:t>
      </w:r>
    </w:p>
    <w:p>
      <w:pPr>
        <w:numPr>
          <w:ilvl w:val="2"/>
          <w:numId w:val="1162"/>
        </w:numPr>
      </w:pPr>
      <w:r>
        <w:t xml:space="preserve">a.</w:t>
      </w:r>
      <w:r>
        <w:t xml:space="preserve"> </w:t>
      </w:r>
      <w:r>
        <w:t xml:space="preserve">The floor area to be calculated using the following matrix located in subsection (5)</w:t>
      </w:r>
      <w:r>
        <w:t xml:space="preserve"> </w:t>
      </w:r>
      <w:r>
        <w:t xml:space="preserve">below;</w:t>
      </w:r>
    </w:p>
    <w:p>
      <w:pPr>
        <w:numPr>
          <w:ilvl w:val="2"/>
          <w:numId w:val="1162"/>
        </w:numPr>
      </w:pPr>
      <w:r>
        <w:t xml:space="preserve">b.</w:t>
      </w:r>
      <w:r>
        <w:t xml:space="preserve"> </w:t>
      </w:r>
      <w:r>
        <w:t xml:space="preserve">The floor area approved prior to June 21, 2021 as part of a valid existing approved</w:t>
      </w:r>
      <w:r>
        <w:t xml:space="preserve"> </w:t>
      </w:r>
      <w:r>
        <w:t xml:space="preserve">planned residential development or site review.</w:t>
      </w:r>
    </w:p>
    <w:p>
      <w:pPr>
        <w:numPr>
          <w:ilvl w:val="1"/>
          <w:numId w:val="116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Calculating maximum floor area.</w:t>
      </w:r>
      <w:r>
        <w:t xml:space="preserve"> </w:t>
      </w:r>
      <w:r>
        <w:t xml:space="preserve">The maximum floor area shall be calculated based on all residential buildings on</w:t>
      </w:r>
      <w:r>
        <w:t xml:space="preserve"> </w:t>
      </w:r>
      <w:r>
        <w:t xml:space="preserve">a lot, according to the criteria set forth in the definition of floor area ratio in</w:t>
      </w:r>
      <w:r>
        <w:t xml:space="preserve"> </w:t>
      </w:r>
      <w:r>
        <w:t xml:space="preserve">section 2.2 of the zoning ordinance and the standards provided in the following matrix.</w:t>
      </w:r>
    </w:p>
    <w:p>
      <w:pPr>
        <w:numPr>
          <w:ilvl w:val="1"/>
          <w:numId w:val="1161"/>
        </w:numPr>
      </w:pPr>
      <w:r>
        <w:t xml:space="preserve">(5)</w:t>
      </w:r>
      <w:r>
        <w:t xml:space="preserve"> </w:t>
      </w:r>
      <w:r>
        <w:t xml:space="preserve">Floor area ratio matrix: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Net 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Hardscape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26%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 </w:t>
      </w:r>
      <w:r>
        <w:t xml:space="preserve">In no instance shall the calculated gross floor area of structure in any tier be required</w:t>
      </w:r>
      <w:r>
        <w:t xml:space="preserve"> </w:t>
      </w:r>
      <w:r>
        <w:t xml:space="preserve">to be less than the maximum allowance for the tier above it.</w:t>
      </w:r>
    </w:p>
    <w:p>
      <w:pPr>
        <w:pStyle w:val="BodyText"/>
      </w:pPr>
      <w:r>
        <w:rPr>
          <w:i/>
          <w:iCs/>
        </w:rPr>
        <w:t xml:space="preserve">(Ch. 789, § 3, 9-20-1999; Ch. 811(1), § 1(6.4), 3-4-2002; Ch. 954, § 2, 1-17-2012;</w:t>
      </w:r>
      <w:r>
        <w:rPr>
          <w:i/>
          <w:iCs/>
        </w:rPr>
        <w:t xml:space="preserve"> </w:t>
      </w:r>
      <w:r>
        <w:rPr>
          <w:i/>
          <w:iCs/>
        </w:rPr>
        <w:t xml:space="preserve">Ch. 1016, § 5, 5-2-2016; Ch. 1061, §§ 4—7, 2-19-2019; Ch. 1064, §§ 1, 2, 5-20-2019; Ch. 1072, § 4—6, 1-6-2020; Ch. 1087, § 2, 6-21-2021; Ch. 1100, § 2, 10-17-2022; Ch. 1118, §§ 7—9, 12-18-2023; Ch. 1124, § 2, 5-20-2024)</w:t>
      </w:r>
    </w:p>
    <w:bookmarkEnd w:id="61"/>
    <w:bookmarkStart w:id="62" w:name="X4f86548bf9b382ee266f8fb7a77adc0ce5b3066"/>
    <w:p>
      <w:pPr>
        <w:pStyle w:val="Heading2"/>
      </w:pPr>
      <w:r>
        <w:t xml:space="preserve">§ 6.5. Modified dimensional regulations for legally created substandard lots of record</w:t>
      </w:r>
    </w:p>
    <w:p>
      <w:pPr>
        <w:pStyle w:val="FirstParagraph"/>
      </w:pPr>
      <w:r>
        <w:t xml:space="preserve">A substandard lot of record is not required to seek any zoning relief based solely</w:t>
      </w:r>
      <w:r>
        <w:t xml:space="preserve"> </w:t>
      </w:r>
      <w:r>
        <w:t xml:space="preserve">on the failure to meet minimum lot size requirements of the district in which such</w:t>
      </w:r>
      <w:r>
        <w:t xml:space="preserve"> </w:t>
      </w:r>
      <w:r>
        <w:t xml:space="preserve">lot is located. For any structure proposed under this section on a substandard lot</w:t>
      </w:r>
      <w:r>
        <w:t xml:space="preserve"> </w:t>
      </w:r>
      <w:r>
        <w:t xml:space="preserve">of record, the following dimensional regulations shall apply:</w:t>
      </w:r>
    </w:p>
    <w:p>
      <w:pPr>
        <w:pStyle w:val="Compact"/>
        <w:numPr>
          <w:ilvl w:val="0"/>
          <w:numId w:val="1163"/>
        </w:numPr>
      </w:pPr>
    </w:p>
    <w:p>
      <w:pPr>
        <w:numPr>
          <w:ilvl w:val="1"/>
          <w:numId w:val="1164"/>
        </w:numPr>
      </w:pPr>
      <w:r>
        <w:t xml:space="preserve">a.</w:t>
      </w:r>
      <w:r>
        <w:t xml:space="preserve"> </w:t>
      </w:r>
      <w:r>
        <w:t xml:space="preserve">Minimum building setbacks, lot frontage and lot width requirements for a lot which</w:t>
      </w:r>
      <w:r>
        <w:t xml:space="preserve"> </w:t>
      </w:r>
      <w:r>
        <w:t xml:space="preserve">is nonconforming in area shall be reduced by applying the building setback, lot frontage</w:t>
      </w:r>
      <w:r>
        <w:t xml:space="preserve"> </w:t>
      </w:r>
      <w:r>
        <w:t xml:space="preserve">and lot width requirements from another zoning district in the municipality in which</w:t>
      </w:r>
      <w:r>
        <w:t xml:space="preserve"> </w:t>
      </w:r>
      <w:r>
        <w:t xml:space="preserve">the subject lot would be conforming as to lot area. If the subject lot is not conforming</w:t>
      </w:r>
      <w:r>
        <w:t xml:space="preserve"> </w:t>
      </w:r>
      <w:r>
        <w:t xml:space="preserve">as to lot area in any zoning district in the municipality, the setbacks, lot frontage</w:t>
      </w:r>
      <w:r>
        <w:t xml:space="preserve"> </w:t>
      </w:r>
      <w:r>
        <w:t xml:space="preserve">and lot width shall be reduced by the same proportion that the area of such substandard</w:t>
      </w:r>
      <w:r>
        <w:t xml:space="preserve"> </w:t>
      </w:r>
      <w:r>
        <w:t xml:space="preserve">lot meets the minimum lot area of the district in which the lot is located.</w:t>
      </w:r>
    </w:p>
    <w:p>
      <w:pPr>
        <w:numPr>
          <w:ilvl w:val="1"/>
          <w:numId w:val="1164"/>
        </w:numPr>
      </w:pPr>
      <w:r>
        <w:t xml:space="preserve">b.</w:t>
      </w:r>
      <w:r>
        <w:t xml:space="preserve"> </w:t>
      </w:r>
      <w:r>
        <w:t xml:space="preserve">Maximum lot building coverage for lots that are nonconforming in area shall be increased</w:t>
      </w:r>
      <w:r>
        <w:t xml:space="preserve"> </w:t>
      </w:r>
      <w:r>
        <w:t xml:space="preserve">by the inverse proportion that the area of such substandard lot meets the minimum</w:t>
      </w:r>
      <w:r>
        <w:t xml:space="preserve"> </w:t>
      </w:r>
      <w:r>
        <w:t xml:space="preserve">area requirements in the district in which the lot is located.</w:t>
      </w:r>
    </w:p>
    <w:p>
      <w:pPr>
        <w:pStyle w:val="FirstParagraph"/>
      </w:pPr>
      <w:r>
        <w:rPr>
          <w:i/>
          <w:iCs/>
        </w:rPr>
        <w:t xml:space="preserve">(Ch. 811(1), § 1(6.5), 3-4-2002; Ch. 1117, § 6, 12-18-2023; Ch. 1137, § 2, 6-16-2025)</w:t>
      </w:r>
    </w:p>
    <w:bookmarkEnd w:id="62"/>
    <w:bookmarkStart w:id="63" w:name="supplementary-zoning-regulations"/>
    <w:p>
      <w:pPr>
        <w:pStyle w:val="Heading1"/>
      </w:pPr>
      <w:r>
        <w:t xml:space="preserve">§ 7. SUPPLEMENTARY ZONING REGULATIONS</w:t>
      </w:r>
    </w:p>
    <w:p>
      <w:pPr>
        <w:pStyle w:val="FirstParagraph"/>
      </w:pPr>
      <w:r>
        <w:br/>
      </w:r>
    </w:p>
    <w:bookmarkEnd w:id="63"/>
    <w:bookmarkStart w:id="64" w:name="urban-renewal-zone"/>
    <w:p>
      <w:pPr>
        <w:pStyle w:val="Heading2"/>
      </w:pPr>
      <w:r>
        <w:t xml:space="preserve">§ 7.1. Urban renewal zone</w:t>
      </w:r>
    </w:p>
    <w:p>
      <w:pPr>
        <w:numPr>
          <w:ilvl w:val="0"/>
          <w:numId w:val="1165"/>
        </w:numPr>
      </w:pPr>
      <w:r>
        <w:t xml:space="preserve">(a)</w:t>
      </w:r>
      <w:r>
        <w:t xml:space="preserve"> </w:t>
      </w:r>
      <w:r>
        <w:t xml:space="preserve">The uses, controls, and restrictions contained in the official redevelopment plan</w:t>
      </w:r>
      <w:r>
        <w:t xml:space="preserve"> </w:t>
      </w:r>
      <w:r>
        <w:t xml:space="preserve">Rhode Island General Laws R-24 as adopted by the town council on November 25, 1969,</w:t>
      </w:r>
      <w:r>
        <w:t xml:space="preserve"> </w:t>
      </w:r>
      <w:r>
        <w:t xml:space="preserve">and as amended by the town council on June 28, 1972, on September 19, 1973, on March</w:t>
      </w:r>
      <w:r>
        <w:t xml:space="preserve"> </w:t>
      </w:r>
      <w:r>
        <w:t xml:space="preserve">21, 1983, on April 4, 1983, on July 18, 1983, on June 18, 1984, and on March 18, 1985,</w:t>
      </w:r>
      <w:r>
        <w:t xml:space="preserve"> </w:t>
      </w:r>
      <w:r>
        <w:t xml:space="preserve">shall be deemed to be the zoning requirements for said urban renewal zone.</w:t>
      </w:r>
    </w:p>
    <w:p>
      <w:pPr>
        <w:numPr>
          <w:ilvl w:val="0"/>
          <w:numId w:val="1165"/>
        </w:numPr>
      </w:pPr>
      <w:r>
        <w:t xml:space="preserve">(b)</w:t>
      </w:r>
      <w:r>
        <w:t xml:space="preserve"> </w:t>
      </w:r>
      <w:r>
        <w:t xml:space="preserve">Notwithstanding any other provisions to the contrary contained in this zoning ordinance</w:t>
      </w:r>
      <w:r>
        <w:t xml:space="preserve"> </w:t>
      </w:r>
      <w:r>
        <w:t xml:space="preserve">or any other ordinance of the Town of Narragansett, the town council shall continue</w:t>
      </w:r>
      <w:r>
        <w:t xml:space="preserve"> </w:t>
      </w:r>
      <w:r>
        <w:t xml:space="preserve">to exercise all of the rights, responsibilities, approvals, and authority granted</w:t>
      </w:r>
      <w:r>
        <w:t xml:space="preserve"> </w:t>
      </w:r>
      <w:r>
        <w:t xml:space="preserve">to it or its predecessor-in-interest, the Narragansett Redevelopment Authority, as</w:t>
      </w:r>
      <w:r>
        <w:t xml:space="preserve"> </w:t>
      </w:r>
      <w:r>
        <w:t xml:space="preserve">it relates to all of the uses, controls, restrictions, and approvals required or set</w:t>
      </w:r>
      <w:r>
        <w:t xml:space="preserve"> </w:t>
      </w:r>
      <w:r>
        <w:t xml:space="preserve">forth in the redevelopment plan. This shall include, but not be limited to, the right</w:t>
      </w:r>
      <w:r>
        <w:t xml:space="preserve"> </w:t>
      </w:r>
      <w:r>
        <w:t xml:space="preserve">of the town council to review and approve all changes to any previously approved plan,</w:t>
      </w:r>
      <w:r>
        <w:t xml:space="preserve"> </w:t>
      </w:r>
      <w:r>
        <w:t xml:space="preserve">site plan, construction or other work done within the urban renewal zone and to also</w:t>
      </w:r>
      <w:r>
        <w:t xml:space="preserve"> </w:t>
      </w:r>
      <w:r>
        <w:t xml:space="preserve">review and approve all new construction, projects, site plan changes or any other</w:t>
      </w:r>
      <w:r>
        <w:t xml:space="preserve"> </w:t>
      </w:r>
      <w:r>
        <w:t xml:space="preserve">work proposed within the urban renewal zone.</w:t>
      </w:r>
    </w:p>
    <w:p>
      <w:pPr>
        <w:numPr>
          <w:ilvl w:val="0"/>
          <w:numId w:val="1165"/>
        </w:numPr>
      </w:pPr>
      <w:r>
        <w:t xml:space="preserve">(c)</w:t>
      </w:r>
      <w:r>
        <w:t xml:space="preserve"> </w:t>
      </w:r>
      <w:r>
        <w:t xml:space="preserve">All applications submitted to the town council for review and approval pursuant to</w:t>
      </w:r>
      <w:r>
        <w:t xml:space="preserve"> </w:t>
      </w:r>
      <w:r>
        <w:t xml:space="preserve">either subsection 7.1(b) or any other provision of the redevelopment plan referenced in subsection 7.1(a) shall be referred to the planning board for their review and recommendation to</w:t>
      </w:r>
      <w:r>
        <w:t xml:space="preserve"> </w:t>
      </w:r>
      <w:r>
        <w:t xml:space="preserve">the town council.</w:t>
      </w:r>
    </w:p>
    <w:p>
      <w:pPr>
        <w:pStyle w:val="FirstParagraph"/>
      </w:pPr>
      <w:r>
        <w:rPr>
          <w:i/>
          <w:iCs/>
        </w:rPr>
        <w:t xml:space="preserve">(Ch. 926, § 1, 11-16-2009)</w:t>
      </w:r>
    </w:p>
    <w:bookmarkEnd w:id="64"/>
    <w:bookmarkStart w:id="65" w:name="mobile-homes-or-trailers"/>
    <w:p>
      <w:pPr>
        <w:pStyle w:val="Heading2"/>
      </w:pPr>
      <w:r>
        <w:t xml:space="preserve">§ 7.2. Mobile homes or trailers</w:t>
      </w:r>
    </w:p>
    <w:p>
      <w:pPr>
        <w:numPr>
          <w:ilvl w:val="0"/>
          <w:numId w:val="1166"/>
        </w:numPr>
      </w:pPr>
      <w:r>
        <w:t xml:space="preserve">(a)</w:t>
      </w:r>
      <w:r>
        <w:t xml:space="preserve"> </w:t>
      </w:r>
      <w:r>
        <w:t xml:space="preserve">Mobile homes or trailers shall not be used as dwellings except in existing authorized</w:t>
      </w:r>
      <w:r>
        <w:t xml:space="preserve"> </w:t>
      </w:r>
      <w:r>
        <w:t xml:space="preserve">trailer or mobile home parks or pursuant to subsection 7.2(b) below. No new mobile home parks shall be constructed, and no existing mobile home</w:t>
      </w:r>
      <w:r>
        <w:t xml:space="preserve"> </w:t>
      </w:r>
      <w:r>
        <w:t xml:space="preserve">parks shall be expanded within the town. Parking and storage of mobile homes and trailers</w:t>
      </w:r>
      <w:r>
        <w:t xml:space="preserve"> </w:t>
      </w:r>
      <w:r>
        <w:t xml:space="preserve">which are not in use must comply with the provisions of section 7.13 of this ordinance.</w:t>
      </w:r>
    </w:p>
    <w:p>
      <w:pPr>
        <w:numPr>
          <w:ilvl w:val="0"/>
          <w:numId w:val="1166"/>
        </w:numPr>
      </w:pPr>
      <w:r>
        <w:t xml:space="preserve">(b)</w:t>
      </w:r>
      <w:r>
        <w:t xml:space="preserve"> </w:t>
      </w:r>
      <w:r>
        <w:t xml:space="preserve">Notwithstanding the provisions of this section and section 6.1 zoning Use Code 08 to the contrary, the owner of a single-family dwelling which has</w:t>
      </w:r>
      <w:r>
        <w:t xml:space="preserve"> </w:t>
      </w:r>
      <w:r>
        <w:t xml:space="preserve">been declared uninhabitable due to circumstances beyond the owner's control, may,</w:t>
      </w:r>
      <w:r>
        <w:t xml:space="preserve"> </w:t>
      </w:r>
      <w:r>
        <w:t xml:space="preserve">for a period not to exceed 120 days, have on the premises for the purposes of a dwelling,</w:t>
      </w:r>
      <w:r>
        <w:t xml:space="preserve"> </w:t>
      </w:r>
      <w:r>
        <w:t xml:space="preserve">a single mobile home. At the expiration of the 120-day period, or upon the completion</w:t>
      </w:r>
      <w:r>
        <w:t xml:space="preserve"> </w:t>
      </w:r>
      <w:r>
        <w:t xml:space="preserve">of the repair and/or reconstruction of the dwelling if this occurs prior to 120 days,</w:t>
      </w:r>
      <w:r>
        <w:t xml:space="preserve"> </w:t>
      </w:r>
      <w:r>
        <w:t xml:space="preserve">the mobile home shall be removed. No certificate of occupancy shall be issued for</w:t>
      </w:r>
      <w:r>
        <w:t xml:space="preserve"> </w:t>
      </w:r>
      <w:r>
        <w:t xml:space="preserve">the repaired and/or reconstructed dwelling unit until such time as the mobile home</w:t>
      </w:r>
      <w:r>
        <w:t xml:space="preserve"> </w:t>
      </w:r>
      <w:r>
        <w:t xml:space="preserve">has been removed from the property.</w:t>
      </w:r>
    </w:p>
    <w:bookmarkEnd w:id="65"/>
    <w:bookmarkStart w:id="66" w:name="accessory-structures-and-uses"/>
    <w:p>
      <w:pPr>
        <w:pStyle w:val="Heading2"/>
      </w:pPr>
      <w:r>
        <w:t xml:space="preserve">§ 7.3. Accessory structures and uses</w:t>
      </w:r>
    </w:p>
    <w:p>
      <w:pPr>
        <w:pStyle w:val="FirstParagraph"/>
      </w:pPr>
      <w:r>
        <w:t xml:space="preserve">For purposes of this section, accessory use shall be as previously defined in this</w:t>
      </w:r>
      <w:r>
        <w:t xml:space="preserve"> </w:t>
      </w:r>
      <w:r>
        <w:t xml:space="preserve">ordinance (section 2). Accessory structures shall include but not be limited to unlighted tennis and paddle-tennis</w:t>
      </w:r>
      <w:r>
        <w:t xml:space="preserve"> </w:t>
      </w:r>
      <w:r>
        <w:t xml:space="preserve">courts, skateboard ramps, swimming pools, garages for passenger or commercial vehicles,</w:t>
      </w:r>
      <w:r>
        <w:t xml:space="preserve"> </w:t>
      </w:r>
      <w:r>
        <w:t xml:space="preserve">greenhouses, playhouses, garden houses, toolhouses, stables, barns, solar energy collectors,</w:t>
      </w:r>
      <w:r>
        <w:t xml:space="preserve"> </w:t>
      </w:r>
      <w:r>
        <w:t xml:space="preserve">studios, sheds, and portable temporary storage units. Mailboxes, swing sets, dog houses,</w:t>
      </w:r>
      <w:r>
        <w:t xml:space="preserve"> </w:t>
      </w:r>
      <w:r>
        <w:t xml:space="preserve">flag poles and minor ornamental improvements shall not be subject to these regulations.</w:t>
      </w:r>
    </w:p>
    <w:p>
      <w:pPr>
        <w:pStyle w:val="Compact"/>
        <w:numPr>
          <w:ilvl w:val="0"/>
          <w:numId w:val="1167"/>
        </w:numPr>
      </w:pPr>
    </w:p>
    <w:p>
      <w:pPr>
        <w:numPr>
          <w:ilvl w:val="1"/>
          <w:numId w:val="116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Restrictions.</w:t>
      </w:r>
      <w:r>
        <w:t xml:space="preserve"> </w:t>
      </w:r>
      <w:r>
        <w:t xml:space="preserve">Accessory buildings and structures may be permitted in all zones. The combined coverage</w:t>
      </w:r>
      <w:r>
        <w:t xml:space="preserve"> </w:t>
      </w:r>
      <w:r>
        <w:t xml:space="preserve">of all principal and accessory buildings and structures located on a lot shall not</w:t>
      </w:r>
      <w:r>
        <w:t xml:space="preserve"> </w:t>
      </w:r>
      <w:r>
        <w:t xml:space="preserve">exceed the applicable maximum building coverage requirements prescribed in the Table</w:t>
      </w:r>
      <w:r>
        <w:t xml:space="preserve"> </w:t>
      </w:r>
      <w:r>
        <w:t xml:space="preserve">of Dimensional Regulations in section 6.4 (or section 6.5 for legal substandard lots of record) of this ordinance.</w:t>
      </w:r>
    </w:p>
    <w:p>
      <w:pPr>
        <w:pStyle w:val="FirstParagraph"/>
      </w:pPr>
      <w:r>
        <w:t xml:space="preserve">Accessory buildings and structures not greater than 144 square feet in floor area</w:t>
      </w:r>
      <w:r>
        <w:t xml:space="preserve"> </w:t>
      </w:r>
      <w:r>
        <w:t xml:space="preserve">and not more than 11 feet in height, measured from the average natural grade at the</w:t>
      </w:r>
      <w:r>
        <w:t xml:space="preserve"> </w:t>
      </w:r>
      <w:r>
        <w:t xml:space="preserve">base to the highest point of the building or structure, shall be set back as distance</w:t>
      </w:r>
      <w:r>
        <w:t xml:space="preserve"> </w:t>
      </w:r>
      <w:r>
        <w:t xml:space="preserve">at least equal to one third of the side yard and rear yard dimensions specified in</w:t>
      </w:r>
      <w:r>
        <w:t xml:space="preserve"> </w:t>
      </w:r>
      <w:r>
        <w:t xml:space="preserve">the Table of Dimensional Regulations in section 6.4 of this ordinance. Such accessory buildings and structures shall comply with the</w:t>
      </w:r>
      <w:r>
        <w:t xml:space="preserve"> </w:t>
      </w:r>
      <w:r>
        <w:t xml:space="preserve">front yard setbacks specified herein.</w:t>
      </w:r>
    </w:p>
    <w:p>
      <w:pPr>
        <w:pStyle w:val="BodyText"/>
      </w:pPr>
      <w:r>
        <w:t xml:space="preserve">An accessory building or structure greater than 144 square feet in ground floor area</w:t>
      </w:r>
      <w:r>
        <w:t xml:space="preserve"> </w:t>
      </w:r>
      <w:r>
        <w:t xml:space="preserve">or greater than 11 feet in height shall comply with the required front, rear, and</w:t>
      </w:r>
      <w:r>
        <w:t xml:space="preserve"> </w:t>
      </w:r>
      <w:r>
        <w:t xml:space="preserve">side yard dimensions specified in the Table of Dimensional Regulations, and shall</w:t>
      </w:r>
      <w:r>
        <w:t xml:space="preserve"> </w:t>
      </w:r>
      <w:r>
        <w:t xml:space="preserve">be limited in height to a maximum of 15.5 feet measured from the average natural grade</w:t>
      </w:r>
      <w:r>
        <w:t xml:space="preserve"> </w:t>
      </w:r>
      <w:r>
        <w:t xml:space="preserve">at the base to the highest point of the building or structure.</w:t>
      </w:r>
    </w:p>
    <w:p>
      <w:pPr>
        <w:pStyle w:val="BodyText"/>
      </w:pPr>
      <w:r>
        <w:t xml:space="preserve">An accessory building or structure over 1,500 square feet in ground floor area or</w:t>
      </w:r>
      <w:r>
        <w:t xml:space="preserve"> </w:t>
      </w:r>
      <w:r>
        <w:t xml:space="preserve">greater than 15.5 feet in height shall constitute a special permit use and shall require</w:t>
      </w:r>
      <w:r>
        <w:t xml:space="preserve"> </w:t>
      </w:r>
      <w:r>
        <w:t xml:space="preserve">site plan review and approval in accordance with the provisions of section 18 of this ordinance.</w:t>
      </w:r>
    </w:p>
    <w:p>
      <w:pPr>
        <w:pStyle w:val="BodyText"/>
      </w:pPr>
      <w:r>
        <w:t xml:space="preserve">Accessory buildings and structures of up to 80 square feet in floor area proposed</w:t>
      </w:r>
      <w:r>
        <w:t xml:space="preserve"> </w:t>
      </w:r>
      <w:r>
        <w:t xml:space="preserve">for location on sites with non-conforming primary uses shall be exempt from the public</w:t>
      </w:r>
      <w:r>
        <w:t xml:space="preserve"> </w:t>
      </w:r>
      <w:r>
        <w:t xml:space="preserve">hearing requirement of section 11.3, provided no dimensional relief from setbacks or coverage is required.</w:t>
      </w:r>
    </w:p>
    <w:p>
      <w:pPr>
        <w:pStyle w:val="BodyText"/>
      </w:pPr>
      <w:r>
        <w:rPr>
          <w:i/>
          <w:iCs/>
        </w:rPr>
        <w:t xml:space="preserve">Portable temporary storage units.</w:t>
      </w:r>
      <w:r>
        <w:t xml:space="preserve"> </w:t>
      </w:r>
      <w:r>
        <w:t xml:space="preserve">For properties located in residence zones, PTSU's shall be allowed by permit, subject</w:t>
      </w:r>
      <w:r>
        <w:t xml:space="preserve"> </w:t>
      </w:r>
      <w:r>
        <w:t xml:space="preserve">to appropriate time limitation not to exceed one year per judgment of the building</w:t>
      </w:r>
      <w:r>
        <w:t xml:space="preserve"> </w:t>
      </w:r>
      <w:r>
        <w:t xml:space="preserve">official. A fee of no less than $50.00 per month shall be paid to the town following</w:t>
      </w:r>
      <w:r>
        <w:t xml:space="preserve"> </w:t>
      </w:r>
      <w:r>
        <w:t xml:space="preserve">60 days grace period from the date the permit is issued by the building official.</w:t>
      </w:r>
      <w:r>
        <w:t xml:space="preserve"> </w:t>
      </w:r>
      <w:r>
        <w:t xml:space="preserve">There shall be allowed no more than one PTSU per dwelling unit. The maximum size of</w:t>
      </w:r>
      <w:r>
        <w:t xml:space="preserve"> </w:t>
      </w:r>
      <w:r>
        <w:t xml:space="preserve">a PTSU for use on a residential site shall not exceed eight feet wide, 20 feet long</w:t>
      </w:r>
      <w:r>
        <w:t xml:space="preserve"> </w:t>
      </w:r>
      <w:r>
        <w:t xml:space="preserve">and eight feet high. The location of any PTSU shall meet the required setbacks within</w:t>
      </w:r>
      <w:r>
        <w:t xml:space="preserve"> </w:t>
      </w:r>
      <w:r>
        <w:t xml:space="preserve">the zone. This requirement is reduced as described below for PTSU's of less than 144</w:t>
      </w:r>
      <w:r>
        <w:t xml:space="preserve"> </w:t>
      </w:r>
      <w:r>
        <w:t xml:space="preserve">square feet. Where practical, PTSU's shall be located within driveways, but not obstructing</w:t>
      </w:r>
      <w:r>
        <w:t xml:space="preserve"> </w:t>
      </w:r>
      <w:r>
        <w:t xml:space="preserve">any required parking spaces, fire lanes, loading zones or rights-of-way. If, due to</w:t>
      </w:r>
      <w:r>
        <w:t xml:space="preserve"> </w:t>
      </w:r>
      <w:r>
        <w:t xml:space="preserve">the particular site conditions of the property it is impractical to meet the set back</w:t>
      </w:r>
      <w:r>
        <w:t xml:space="preserve"> </w:t>
      </w:r>
      <w:r>
        <w:t xml:space="preserve">requirements of this ordinance, then the property owner may request relief from the</w:t>
      </w:r>
      <w:r>
        <w:t xml:space="preserve"> </w:t>
      </w:r>
      <w:r>
        <w:t xml:space="preserve">set back requirements as a staff review under section 16.1 of the zoning ordinance.</w:t>
      </w:r>
    </w:p>
    <w:p>
      <w:pPr>
        <w:pStyle w:val="BodyText"/>
      </w:pPr>
      <w:r>
        <w:t xml:space="preserve">Notwithstanding the above allowances, the right to place a PTSU on any property shall</w:t>
      </w:r>
      <w:r>
        <w:t xml:space="preserve"> </w:t>
      </w:r>
      <w:r>
        <w:t xml:space="preserve">not violate or modify any limits or restrictions already existing due to an approved</w:t>
      </w:r>
      <w:r>
        <w:t xml:space="preserve"> </w:t>
      </w:r>
      <w:r>
        <w:t xml:space="preserve">site plan from the zoning board of review or due to a zoning board of review decision.</w:t>
      </w:r>
    </w:p>
    <w:p>
      <w:pPr>
        <w:pStyle w:val="BodyText"/>
      </w:pPr>
      <w:r>
        <w:t xml:space="preserve">Non-permitted units shall be assessed an immediate $200.00 penalty upon issuance of</w:t>
      </w:r>
      <w:r>
        <w:t xml:space="preserve"> </w:t>
      </w:r>
      <w:r>
        <w:t xml:space="preserve">a violation notice by the building official, and charged accordingly thereafter.</w:t>
      </w:r>
    </w:p>
    <w:p>
      <w:pPr>
        <w:pStyle w:val="Compact"/>
        <w:numPr>
          <w:ilvl w:val="0"/>
          <w:numId w:val="1169"/>
        </w:numPr>
      </w:pPr>
    </w:p>
    <w:p>
      <w:pPr>
        <w:numPr>
          <w:ilvl w:val="1"/>
          <w:numId w:val="117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Swimming pools.</w:t>
      </w:r>
      <w:r>
        <w:t xml:space="preserve"> </w:t>
      </w:r>
      <w:r>
        <w:t xml:space="preserve">Swimming pools, including portable pools deep enough to contain a water depth of</w:t>
      </w:r>
      <w:r>
        <w:t xml:space="preserve"> </w:t>
      </w:r>
      <w:r>
        <w:t xml:space="preserve">more than 24 inches, shall comply with the following requirements:</w:t>
      </w:r>
    </w:p>
    <w:p>
      <w:pPr>
        <w:numPr>
          <w:ilvl w:val="2"/>
          <w:numId w:val="1171"/>
        </w:numPr>
      </w:pPr>
      <w:r>
        <w:t xml:space="preserve">a.</w:t>
      </w:r>
      <w:r>
        <w:t xml:space="preserve"> </w:t>
      </w:r>
      <w:r>
        <w:t xml:space="preserve">No pool which is accessory to a one- or two-family dwelling shall be located in the</w:t>
      </w:r>
      <w:r>
        <w:t xml:space="preserve"> </w:t>
      </w:r>
      <w:r>
        <w:t xml:space="preserve">front yard thereof;</w:t>
      </w:r>
    </w:p>
    <w:p>
      <w:pPr>
        <w:numPr>
          <w:ilvl w:val="2"/>
          <w:numId w:val="1171"/>
        </w:numPr>
      </w:pPr>
      <w:r>
        <w:t xml:space="preserve">b.</w:t>
      </w:r>
      <w:r>
        <w:t xml:space="preserve"> </w:t>
      </w:r>
      <w:r>
        <w:t xml:space="preserve">The pool and any accessory equipment shall comply with the required side and rear</w:t>
      </w:r>
      <w:r>
        <w:t xml:space="preserve"> </w:t>
      </w:r>
      <w:r>
        <w:t xml:space="preserve">yard setbacks of the lot on which it is located;</w:t>
      </w:r>
    </w:p>
    <w:p>
      <w:pPr>
        <w:numPr>
          <w:ilvl w:val="2"/>
          <w:numId w:val="1171"/>
        </w:numPr>
      </w:pPr>
      <w:r>
        <w:t xml:space="preserve">c.</w:t>
      </w:r>
      <w:r>
        <w:t xml:space="preserve"> </w:t>
      </w:r>
      <w:r>
        <w:t xml:space="preserve">Exclusive of gates or doors, the fence or wall shall contain no holes or gaps which</w:t>
      </w:r>
      <w:r>
        <w:t xml:space="preserve"> </w:t>
      </w:r>
      <w:r>
        <w:t xml:space="preserve">have any dimension greater than four inches. If the wall or fence is not opaque, the</w:t>
      </w:r>
      <w:r>
        <w:t xml:space="preserve"> </w:t>
      </w:r>
      <w:r>
        <w:t xml:space="preserve">area in which the pool is located shall be screened from the view of abutting properties</w:t>
      </w:r>
      <w:r>
        <w:t xml:space="preserve"> </w:t>
      </w:r>
      <w:r>
        <w:t xml:space="preserve">by means of thick hedges at least six feet high;</w:t>
      </w:r>
    </w:p>
    <w:p>
      <w:pPr>
        <w:numPr>
          <w:ilvl w:val="2"/>
          <w:numId w:val="1171"/>
        </w:numPr>
      </w:pPr>
      <w:r>
        <w:t xml:space="preserve">d.</w:t>
      </w:r>
      <w:r>
        <w:t xml:space="preserve"> </w:t>
      </w:r>
      <w:r>
        <w:t xml:space="preserve">In-ground pools shall have an apron no less than four feet wide on any side accessible</w:t>
      </w:r>
      <w:r>
        <w:t xml:space="preserve"> </w:t>
      </w:r>
      <w:r>
        <w:t xml:space="preserve">to foot traffic;</w:t>
      </w:r>
    </w:p>
    <w:p>
      <w:pPr>
        <w:numPr>
          <w:ilvl w:val="2"/>
          <w:numId w:val="1171"/>
        </w:numPr>
      </w:pPr>
      <w:r>
        <w:t xml:space="preserve">e.</w:t>
      </w:r>
      <w:r>
        <w:t xml:space="preserve"> </w:t>
      </w:r>
      <w:r>
        <w:t xml:space="preserve">The pool shall have no lighting or spotlighting which illuminates any area beyond</w:t>
      </w:r>
      <w:r>
        <w:t xml:space="preserve"> </w:t>
      </w:r>
      <w:r>
        <w:t xml:space="preserve">the boundaries of the lot on which it is located;</w:t>
      </w:r>
    </w:p>
    <w:p>
      <w:pPr>
        <w:numPr>
          <w:ilvl w:val="2"/>
          <w:numId w:val="1171"/>
        </w:numPr>
      </w:pPr>
      <w:r>
        <w:t xml:space="preserve">f.</w:t>
      </w:r>
      <w:r>
        <w:t xml:space="preserve"> </w:t>
      </w:r>
      <w:r>
        <w:t xml:space="preserve">The pool shall be equipped with a filtration system which shall be either screened</w:t>
      </w:r>
      <w:r>
        <w:t xml:space="preserve"> </w:t>
      </w:r>
      <w:r>
        <w:t xml:space="preserve">or enclosed on all sides or located below ground.</w:t>
      </w:r>
    </w:p>
    <w:p>
      <w:pPr>
        <w:numPr>
          <w:ilvl w:val="1"/>
          <w:numId w:val="117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Tennis, deck, or paddle tennis courts.</w:t>
      </w:r>
      <w:r>
        <w:t xml:space="preserve"> </w:t>
      </w:r>
      <w:r>
        <w:t xml:space="preserve">Tennis, deck, or paddle tennis courts, skateboard ramps and similar accessory recreation</w:t>
      </w:r>
      <w:r>
        <w:t xml:space="preserve"> </w:t>
      </w:r>
      <w:r>
        <w:t xml:space="preserve">facilities shall comply with the following requirements:</w:t>
      </w:r>
    </w:p>
    <w:p>
      <w:pPr>
        <w:numPr>
          <w:ilvl w:val="2"/>
          <w:numId w:val="1172"/>
        </w:numPr>
      </w:pPr>
      <w:r>
        <w:t xml:space="preserve">a.</w:t>
      </w:r>
      <w:r>
        <w:t xml:space="preserve"> </w:t>
      </w:r>
      <w:r>
        <w:t xml:space="preserve">No such facility which is accessory to a residential use shall be located in the front</w:t>
      </w:r>
      <w:r>
        <w:t xml:space="preserve"> </w:t>
      </w:r>
      <w:r>
        <w:t xml:space="preserve">yard thereof;</w:t>
      </w:r>
    </w:p>
    <w:p>
      <w:pPr>
        <w:numPr>
          <w:ilvl w:val="2"/>
          <w:numId w:val="1172"/>
        </w:numPr>
      </w:pPr>
      <w:r>
        <w:t xml:space="preserve">b.</w:t>
      </w:r>
      <w:r>
        <w:t xml:space="preserve"> </w:t>
      </w:r>
      <w:r>
        <w:t xml:space="preserve">No part of any such facility shall be located nearer than 15 feet to any property</w:t>
      </w:r>
      <w:r>
        <w:t xml:space="preserve"> </w:t>
      </w:r>
      <w:r>
        <w:t xml:space="preserve">line;</w:t>
      </w:r>
    </w:p>
    <w:p>
      <w:pPr>
        <w:numPr>
          <w:ilvl w:val="2"/>
          <w:numId w:val="1172"/>
        </w:numPr>
      </w:pPr>
      <w:r>
        <w:t xml:space="preserve">c.</w:t>
      </w:r>
      <w:r>
        <w:t xml:space="preserve"> </w:t>
      </w:r>
      <w:r>
        <w:t xml:space="preserve">The facility shall have no lighting or spot lighting, unless such lighting is approved</w:t>
      </w:r>
      <w:r>
        <w:t xml:space="preserve"> </w:t>
      </w:r>
      <w:r>
        <w:t xml:space="preserve">as a special use permit by the zoning board of review;</w:t>
      </w:r>
    </w:p>
    <w:p>
      <w:pPr>
        <w:numPr>
          <w:ilvl w:val="2"/>
          <w:numId w:val="1172"/>
        </w:numPr>
      </w:pPr>
      <w:r>
        <w:t xml:space="preserve">d.</w:t>
      </w:r>
      <w:r>
        <w:t xml:space="preserve"> </w:t>
      </w:r>
      <w:r>
        <w:t xml:space="preserve">The area in which the facility is located shall be screened from the view of abutting</w:t>
      </w:r>
      <w:r>
        <w:t xml:space="preserve"> </w:t>
      </w:r>
      <w:r>
        <w:t xml:space="preserve">properties by means of an opaque fence or wall or thick hedges at least six feet high.</w:t>
      </w:r>
    </w:p>
    <w:p>
      <w:pPr>
        <w:numPr>
          <w:ilvl w:val="1"/>
          <w:numId w:val="117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Home occupations.</w:t>
      </w:r>
      <w:r>
        <w:t xml:space="preserve"> </w:t>
      </w:r>
      <w:r>
        <w:t xml:space="preserve">Home occupations, as defined in this ordinance (section 2) are permitted as accessory uses in all zones when conducted and carried on entirely</w:t>
      </w:r>
      <w:r>
        <w:t xml:space="preserve"> </w:t>
      </w:r>
      <w:r>
        <w:t xml:space="preserve">within the dwelling unit by the occupants thereof, provided that:</w:t>
      </w:r>
    </w:p>
    <w:p>
      <w:pPr>
        <w:numPr>
          <w:ilvl w:val="2"/>
          <w:numId w:val="1173"/>
        </w:numPr>
      </w:pPr>
      <w:r>
        <w:t xml:space="preserve">a.</w:t>
      </w:r>
      <w:r>
        <w:t xml:space="preserve"> </w:t>
      </w:r>
      <w:r>
        <w:t xml:space="preserve">The use is conducted solely within the dwelling unit and is clearly incidental and</w:t>
      </w:r>
      <w:r>
        <w:t xml:space="preserve"> </w:t>
      </w:r>
      <w:r>
        <w:t xml:space="preserve">secondary to the use of the dwelling unit for residential purposes;</w:t>
      </w:r>
    </w:p>
    <w:p>
      <w:pPr>
        <w:numPr>
          <w:ilvl w:val="2"/>
          <w:numId w:val="1173"/>
        </w:numPr>
      </w:pPr>
      <w:r>
        <w:t xml:space="preserve">b.</w:t>
      </w:r>
      <w:r>
        <w:t xml:space="preserve"> </w:t>
      </w:r>
      <w:r>
        <w:t xml:space="preserve">There is no exterior display or advertising of goods or services, no exterior storage</w:t>
      </w:r>
      <w:r>
        <w:t xml:space="preserve"> </w:t>
      </w:r>
      <w:r>
        <w:t xml:space="preserve">of materials, and no exterior indication of the home occupation or variation from</w:t>
      </w:r>
      <w:r>
        <w:t xml:space="preserve"> </w:t>
      </w:r>
      <w:r>
        <w:t xml:space="preserve">the residential character of the dwelling unit;</w:t>
      </w:r>
    </w:p>
    <w:p>
      <w:pPr>
        <w:numPr>
          <w:ilvl w:val="2"/>
          <w:numId w:val="1173"/>
        </w:numPr>
      </w:pPr>
      <w:r>
        <w:t xml:space="preserve">c.</w:t>
      </w:r>
      <w:r>
        <w:t xml:space="preserve"> </w:t>
      </w:r>
      <w:r>
        <w:t xml:space="preserve">The establishment of the occupation does not require internal or external alterations</w:t>
      </w:r>
      <w:r>
        <w:t xml:space="preserve"> </w:t>
      </w:r>
      <w:r>
        <w:t xml:space="preserve">or involve construction features not customarily found in dwelling units;</w:t>
      </w:r>
    </w:p>
    <w:p>
      <w:pPr>
        <w:numPr>
          <w:ilvl w:val="2"/>
          <w:numId w:val="1173"/>
        </w:numPr>
      </w:pPr>
      <w:r>
        <w:t xml:space="preserve">d.</w:t>
      </w:r>
      <w:r>
        <w:t xml:space="preserve"> </w:t>
      </w:r>
      <w:r>
        <w:t xml:space="preserve">The occupation does not utilize more than 25 percent of the floor area of the first</w:t>
      </w:r>
      <w:r>
        <w:t xml:space="preserve"> </w:t>
      </w:r>
      <w:r>
        <w:t xml:space="preserve">story of the dwelling unit;</w:t>
      </w:r>
    </w:p>
    <w:p>
      <w:pPr>
        <w:numPr>
          <w:ilvl w:val="2"/>
          <w:numId w:val="1173"/>
        </w:numPr>
      </w:pPr>
      <w:r>
        <w:t xml:space="preserve">e.</w:t>
      </w:r>
      <w:r>
        <w:t xml:space="preserve"> </w:t>
      </w:r>
      <w:r>
        <w:t xml:space="preserve">The occupation does not produce or emit offensive noise, vibration, smoke, dust, odors,</w:t>
      </w:r>
      <w:r>
        <w:t xml:space="preserve"> </w:t>
      </w:r>
      <w:r>
        <w:t xml:space="preserve">heat or glare, radiation, radio or television interference, or any other nuisance;</w:t>
      </w:r>
    </w:p>
    <w:p>
      <w:pPr>
        <w:numPr>
          <w:ilvl w:val="2"/>
          <w:numId w:val="1173"/>
        </w:numPr>
      </w:pPr>
      <w:r>
        <w:t xml:space="preserve">f.</w:t>
      </w:r>
      <w:r>
        <w:t xml:space="preserve"> </w:t>
      </w:r>
      <w:r>
        <w:t xml:space="preserve">The occupation is conducted in such a manner and during such hours that it is not</w:t>
      </w:r>
      <w:r>
        <w:t xml:space="preserve"> </w:t>
      </w:r>
      <w:r>
        <w:t xml:space="preserve">obnoxious, offensive, or detrimental to the immediate neighborhood;</w:t>
      </w:r>
    </w:p>
    <w:p>
      <w:pPr>
        <w:numPr>
          <w:ilvl w:val="2"/>
          <w:numId w:val="1173"/>
        </w:numPr>
      </w:pPr>
      <w:r>
        <w:t xml:space="preserve">g.</w:t>
      </w:r>
      <w:r>
        <w:t xml:space="preserve"> </w:t>
      </w:r>
      <w:r>
        <w:t xml:space="preserve">The occupation employs no more than one employee or helper other than members of the</w:t>
      </w:r>
      <w:r>
        <w:t xml:space="preserve"> </w:t>
      </w:r>
      <w:r>
        <w:t xml:space="preserve">family residing in the dwelling unit;</w:t>
      </w:r>
    </w:p>
    <w:p>
      <w:pPr>
        <w:numPr>
          <w:ilvl w:val="2"/>
          <w:numId w:val="1173"/>
        </w:numPr>
      </w:pPr>
      <w:r>
        <w:t xml:space="preserve">h.</w:t>
      </w:r>
      <w:r>
        <w:t xml:space="preserve"> </w:t>
      </w:r>
      <w:r>
        <w:t xml:space="preserve">When the occupation involves music instruction or scholastic teaching or tutoring,</w:t>
      </w:r>
      <w:r>
        <w:t xml:space="preserve"> </w:t>
      </w:r>
      <w:r>
        <w:t xml:space="preserve">the home office or studio shall be so equipped and used that no sounds therefrom can</w:t>
      </w:r>
      <w:r>
        <w:t xml:space="preserve"> </w:t>
      </w:r>
      <w:r>
        <w:t xml:space="preserve">be heard beyond the boundaries of the premises in which the occupation is being conducted.</w:t>
      </w:r>
    </w:p>
    <w:p>
      <w:pPr>
        <w:numPr>
          <w:ilvl w:val="1"/>
          <w:numId w:val="117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Trash containers.</w:t>
      </w:r>
      <w:r>
        <w:t xml:space="preserve"> </w:t>
      </w:r>
      <w:r>
        <w:t xml:space="preserve">Trash compactors, dumpsters, and other large trash containers serving single-family,</w:t>
      </w:r>
      <w:r>
        <w:t xml:space="preserve"> </w:t>
      </w:r>
      <w:r>
        <w:t xml:space="preserve">multifamily, commercial, and industrial structures and developments shall comply with</w:t>
      </w:r>
      <w:r>
        <w:t xml:space="preserve"> </w:t>
      </w:r>
      <w:r>
        <w:t xml:space="preserve">the following requirements:</w:t>
      </w:r>
    </w:p>
    <w:p>
      <w:pPr>
        <w:numPr>
          <w:ilvl w:val="2"/>
          <w:numId w:val="1174"/>
        </w:numPr>
      </w:pPr>
      <w:r>
        <w:t xml:space="preserve">a.</w:t>
      </w:r>
      <w:r>
        <w:t xml:space="preserve"> </w:t>
      </w:r>
      <w:r>
        <w:t xml:space="preserve">The compactor, dumpster, or container shall not be permanently located closer to the</w:t>
      </w:r>
      <w:r>
        <w:t xml:space="preserve"> </w:t>
      </w:r>
      <w:r>
        <w:t xml:space="preserve">property lines than the permissible distance for an accessory structure in the zone;</w:t>
      </w:r>
    </w:p>
    <w:p>
      <w:pPr>
        <w:numPr>
          <w:ilvl w:val="2"/>
          <w:numId w:val="1174"/>
        </w:numPr>
      </w:pPr>
      <w:r>
        <w:t xml:space="preserve">b.</w:t>
      </w:r>
      <w:r>
        <w:t xml:space="preserve"> </w:t>
      </w:r>
      <w:r>
        <w:t xml:space="preserve">The compactor, dumpster, or container shall not be located in any required loading</w:t>
      </w:r>
      <w:r>
        <w:t xml:space="preserve"> </w:t>
      </w:r>
      <w:r>
        <w:t xml:space="preserve">berth or in any required off-street parking space;</w:t>
      </w:r>
    </w:p>
    <w:p>
      <w:pPr>
        <w:numPr>
          <w:ilvl w:val="2"/>
          <w:numId w:val="1174"/>
        </w:numPr>
      </w:pPr>
      <w:r>
        <w:t xml:space="preserve">c.</w:t>
      </w:r>
      <w:r>
        <w:t xml:space="preserve"> </w:t>
      </w:r>
      <w:r>
        <w:t xml:space="preserve">The compactor, dumpster, or container shall be appropriately screened or located so</w:t>
      </w:r>
      <w:r>
        <w:t xml:space="preserve"> </w:t>
      </w:r>
      <w:r>
        <w:t xml:space="preserve">as to minimize its effect on residential uses;</w:t>
      </w:r>
    </w:p>
    <w:p>
      <w:pPr>
        <w:numPr>
          <w:ilvl w:val="2"/>
          <w:numId w:val="1174"/>
        </w:numPr>
      </w:pPr>
      <w:r>
        <w:t xml:space="preserve">d.</w:t>
      </w:r>
      <w:r>
        <w:t xml:space="preserve"> </w:t>
      </w:r>
      <w:r>
        <w:t xml:space="preserve">The design and operation of any trash compactor shall be rodentproof and shall be</w:t>
      </w:r>
      <w:r>
        <w:t xml:space="preserve"> </w:t>
      </w:r>
      <w:r>
        <w:t xml:space="preserve">approved by the building inspection division prior to installation.</w:t>
      </w:r>
    </w:p>
    <w:p>
      <w:pPr>
        <w:numPr>
          <w:ilvl w:val="1"/>
          <w:numId w:val="117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Accessory dwelling units.</w:t>
      </w:r>
      <w:r>
        <w:t xml:space="preserve"> </w:t>
      </w:r>
      <w:r>
        <w:t xml:space="preserve">Notwithstanding any other provision of this chapter, an accessory dwelling unit ("ADU")</w:t>
      </w:r>
      <w:r>
        <w:t xml:space="preserve"> </w:t>
      </w:r>
      <w:r>
        <w:t xml:space="preserve">that meets the requirements of RIGL 45-24-31 and 45-24-73(a) shall be a permitted</w:t>
      </w:r>
      <w:r>
        <w:t xml:space="preserve"> </w:t>
      </w:r>
      <w:r>
        <w:t xml:space="preserve">use in all residential zoning districts. An ADU which meets the requirements of RIGL</w:t>
      </w:r>
      <w:r>
        <w:t xml:space="preserve"> </w:t>
      </w:r>
      <w:r>
        <w:t xml:space="preserve">45-24-31 and 45-24-73(a) shall be permitted through an administrative building permit</w:t>
      </w:r>
      <w:r>
        <w:t xml:space="preserve"> </w:t>
      </w:r>
      <w:r>
        <w:t xml:space="preserve">process only.</w:t>
      </w:r>
    </w:p>
    <w:p>
      <w:pPr>
        <w:numPr>
          <w:ilvl w:val="2"/>
          <w:numId w:val="1175"/>
        </w:numPr>
      </w:pPr>
      <w:r>
        <w:t xml:space="preserve">a.</w:t>
      </w:r>
      <w:r>
        <w:t xml:space="preserve"> </w:t>
      </w:r>
      <w:r>
        <w:t xml:space="preserve">One accessory dwelling unit (ADU) per lot shall be allowed by right under the following</w:t>
      </w:r>
      <w:r>
        <w:t xml:space="preserve"> </w:t>
      </w:r>
      <w:r>
        <w:t xml:space="preserve">circumstances:</w:t>
      </w:r>
    </w:p>
    <w:p>
      <w:pPr>
        <w:numPr>
          <w:ilvl w:val="3"/>
          <w:numId w:val="1176"/>
        </w:numPr>
      </w:pPr>
      <w:r>
        <w:t xml:space="preserve">1.</w:t>
      </w:r>
      <w:r>
        <w:t xml:space="preserve"> </w:t>
      </w:r>
      <w:r>
        <w:t xml:space="preserve">On an owner-occupied property as a reasonable accommodation for family members with</w:t>
      </w:r>
      <w:r>
        <w:t xml:space="preserve"> </w:t>
      </w:r>
      <w:r>
        <w:t xml:space="preserve">disabilities; or</w:t>
      </w:r>
    </w:p>
    <w:p>
      <w:pPr>
        <w:numPr>
          <w:ilvl w:val="3"/>
          <w:numId w:val="1176"/>
        </w:numPr>
      </w:pPr>
      <w:r>
        <w:t xml:space="preserve">2.</w:t>
      </w:r>
      <w:r>
        <w:t xml:space="preserve"> </w:t>
      </w:r>
      <w:r>
        <w:t xml:space="preserve">On a lot with a total lot area of 20,000 sq. ft. or more for which the primary use</w:t>
      </w:r>
      <w:r>
        <w:t xml:space="preserve"> </w:t>
      </w:r>
      <w:r>
        <w:t xml:space="preserve">is residential; or</w:t>
      </w:r>
    </w:p>
    <w:p>
      <w:pPr>
        <w:numPr>
          <w:ilvl w:val="3"/>
          <w:numId w:val="1176"/>
        </w:numPr>
      </w:pPr>
      <w:r>
        <w:t xml:space="preserve">3.</w:t>
      </w:r>
      <w:r>
        <w:t xml:space="preserve"> </w:t>
      </w:r>
      <w:r>
        <w:t xml:space="preserve">Where the proposed ADU is located within the existing footprint of the primary structure</w:t>
      </w:r>
      <w:r>
        <w:t xml:space="preserve"> </w:t>
      </w:r>
      <w:r>
        <w:t xml:space="preserve">or existing accessory attached or detached structure and does not expand the footprint</w:t>
      </w:r>
      <w:r>
        <w:t xml:space="preserve"> </w:t>
      </w:r>
      <w:r>
        <w:t xml:space="preserve">of the structure.</w:t>
      </w:r>
    </w:p>
    <w:p>
      <w:pPr>
        <w:numPr>
          <w:ilvl w:val="2"/>
          <w:numId w:val="1175"/>
        </w:numPr>
      </w:pPr>
      <w:r>
        <w:t xml:space="preserve">b.</w:t>
      </w:r>
      <w:r>
        <w:t xml:space="preserve"> </w:t>
      </w:r>
      <w:r>
        <w:t xml:space="preserve">Development standard for accessory dwelling units (ADU).</w:t>
      </w:r>
    </w:p>
    <w:p>
      <w:pPr>
        <w:numPr>
          <w:ilvl w:val="3"/>
          <w:numId w:val="1177"/>
        </w:numPr>
      </w:pPr>
      <w:r>
        <w:t xml:space="preserve">1.</w:t>
      </w:r>
      <w:r>
        <w:t xml:space="preserve"> </w:t>
      </w:r>
      <w:r>
        <w:t xml:space="preserve">A studio or one bedroom ADU shall be allowed at no greater than 900 sq. ft. or 60</w:t>
      </w:r>
      <w:r>
        <w:t xml:space="preserve"> </w:t>
      </w:r>
      <w:r>
        <w:t xml:space="preserve">percent of the floor area of the principal dwelling, whichever is less.</w:t>
      </w:r>
    </w:p>
    <w:p>
      <w:pPr>
        <w:numPr>
          <w:ilvl w:val="3"/>
          <w:numId w:val="1177"/>
        </w:numPr>
      </w:pPr>
      <w:r>
        <w:t xml:space="preserve">2.</w:t>
      </w:r>
      <w:r>
        <w:t xml:space="preserve"> </w:t>
      </w:r>
      <w:r>
        <w:t xml:space="preserve">A two bedroom ADU shall be no larger than 1,200 sq. ft. or 60 percent of the floor</w:t>
      </w:r>
      <w:r>
        <w:t xml:space="preserve"> </w:t>
      </w:r>
      <w:r>
        <w:t xml:space="preserve">area of the principal dwelling, whichever is less.</w:t>
      </w:r>
    </w:p>
    <w:p>
      <w:pPr>
        <w:numPr>
          <w:ilvl w:val="3"/>
          <w:numId w:val="1177"/>
        </w:numPr>
      </w:pPr>
      <w:r>
        <w:t xml:space="preserve">3.</w:t>
      </w:r>
      <w:r>
        <w:t xml:space="preserve"> </w:t>
      </w:r>
      <w:r>
        <w:t xml:space="preserve">ADUs shall not contain more than two bedrooms, as defined in section 2.2 of this ordinance.</w:t>
      </w:r>
    </w:p>
    <w:p>
      <w:pPr>
        <w:numPr>
          <w:ilvl w:val="3"/>
          <w:numId w:val="1177"/>
        </w:numPr>
      </w:pPr>
      <w:r>
        <w:t xml:space="preserve">4.</w:t>
      </w:r>
      <w:r>
        <w:t xml:space="preserve"> </w:t>
      </w:r>
      <w:r>
        <w:t xml:space="preserve">One additional off-street parking space shall be required for each bedroom within</w:t>
      </w:r>
      <w:r>
        <w:t xml:space="preserve"> </w:t>
      </w:r>
      <w:r>
        <w:t xml:space="preserve">the ADU.</w:t>
      </w:r>
    </w:p>
    <w:p>
      <w:pPr>
        <w:numPr>
          <w:ilvl w:val="3"/>
          <w:numId w:val="1177"/>
        </w:numPr>
      </w:pPr>
      <w:r>
        <w:t xml:space="preserve">5.</w:t>
      </w:r>
      <w:r>
        <w:t xml:space="preserve"> </w:t>
      </w:r>
      <w:r>
        <w:t xml:space="preserve">ADUs shall not be offered or rented for tourist or transient use or through a hosting</w:t>
      </w:r>
      <w:r>
        <w:t xml:space="preserve"> </w:t>
      </w:r>
      <w:r>
        <w:t xml:space="preserve">platform, as such terms are defined in RIGL 42-63.1-2.</w:t>
      </w:r>
    </w:p>
    <w:p>
      <w:pPr>
        <w:numPr>
          <w:ilvl w:val="3"/>
          <w:numId w:val="1177"/>
        </w:numPr>
      </w:pPr>
      <w:r>
        <w:t xml:space="preserve">6.</w:t>
      </w:r>
      <w:r>
        <w:t xml:space="preserve"> </w:t>
      </w:r>
      <w:r>
        <w:t xml:space="preserve">ADUs created under RIGL 45-24-73 shall remain as an accessory use to a primary structure</w:t>
      </w:r>
      <w:r>
        <w:t xml:space="preserve"> </w:t>
      </w:r>
      <w:r>
        <w:t xml:space="preserve">and shall not be separated from the primary structure, separated through subdivision,</w:t>
      </w:r>
      <w:r>
        <w:t xml:space="preserve"> </w:t>
      </w:r>
      <w:r>
        <w:t xml:space="preserve">and/or sold by way of condominium creation, ground lease, tenancy in common or other</w:t>
      </w:r>
      <w:r>
        <w:t xml:space="preserve"> </w:t>
      </w:r>
      <w:r>
        <w:t xml:space="preserve">mechanism.</w:t>
      </w:r>
    </w:p>
    <w:p>
      <w:pPr>
        <w:numPr>
          <w:ilvl w:val="2"/>
          <w:numId w:val="1175"/>
        </w:numPr>
      </w:pPr>
      <w:r>
        <w:t xml:space="preserve">c.</w:t>
      </w:r>
      <w:r>
        <w:t xml:space="preserve"> </w:t>
      </w:r>
      <w:r>
        <w:t xml:space="preserve">For proposed ADUs that are part of a larger development proposal, ADUs shall not count</w:t>
      </w:r>
      <w:r>
        <w:t xml:space="preserve"> </w:t>
      </w:r>
      <w:r>
        <w:t xml:space="preserve">toward density of the proposal for purposes of limiting the number of dwelling units</w:t>
      </w:r>
      <w:r>
        <w:t xml:space="preserve"> </w:t>
      </w:r>
      <w:r>
        <w:t xml:space="preserve">allowed in such development proposal.</w:t>
      </w:r>
    </w:p>
    <w:p>
      <w:pPr>
        <w:numPr>
          <w:ilvl w:val="2"/>
          <w:numId w:val="1175"/>
        </w:numPr>
      </w:pPr>
      <w:r>
        <w:t xml:space="preserve">d.</w:t>
      </w:r>
      <w:r>
        <w:t xml:space="preserve"> </w:t>
      </w:r>
      <w:r>
        <w:t xml:space="preserve">Any ADU established pursuant to the terms of this chapter utilized as a rental shall</w:t>
      </w:r>
      <w:r>
        <w:t xml:space="preserve"> </w:t>
      </w:r>
      <w:r>
        <w:t xml:space="preserve">be leased for a term of no less than 12 consecutive months.</w:t>
      </w:r>
    </w:p>
    <w:p>
      <w:pPr>
        <w:pStyle w:val="FirstParagraph"/>
      </w:pPr>
      <w:r>
        <w:rPr>
          <w:i/>
          <w:iCs/>
        </w:rPr>
        <w:t xml:space="preserve">(Ch. 811(1), § 1(7.3), 3-4-2002, Ch. 894, §§ 3, 8, 11-5-2007; Ch. 897, § 3, 5-5-2008;</w:t>
      </w:r>
      <w:r>
        <w:rPr>
          <w:i/>
          <w:iCs/>
        </w:rPr>
        <w:t xml:space="preserve"> </w:t>
      </w:r>
      <w:r>
        <w:rPr>
          <w:i/>
          <w:iCs/>
        </w:rPr>
        <w:t xml:space="preserve">Ch. 1030, § 2, 10-17-2016; Ch. 1118, § 11, 12-18-2023; Ch. 1137, § 3, 6-16-2025)</w:t>
      </w:r>
    </w:p>
    <w:bookmarkEnd w:id="66"/>
    <w:bookmarkStart w:id="67" w:name="underground-installation-of-utilities"/>
    <w:p>
      <w:pPr>
        <w:pStyle w:val="Heading2"/>
      </w:pPr>
      <w:r>
        <w:t xml:space="preserve">§ 7.4. Underground installation of utilities</w:t>
      </w:r>
    </w:p>
    <w:p>
      <w:pPr>
        <w:pStyle w:val="FirstParagraph"/>
      </w:pPr>
      <w:r>
        <w:t xml:space="preserve">In order to improve safety and appearance in any development requiring site plan review</w:t>
      </w:r>
      <w:r>
        <w:t xml:space="preserve"> </w:t>
      </w:r>
      <w:r>
        <w:t xml:space="preserve">and approval under the provisions of this ordinance, all new utilities and services,</w:t>
      </w:r>
      <w:r>
        <w:t xml:space="preserve"> </w:t>
      </w:r>
      <w:r>
        <w:t xml:space="preserve">including power, communication, and cable television lines and equipment, shall be</w:t>
      </w:r>
      <w:r>
        <w:t xml:space="preserve"> </w:t>
      </w:r>
      <w:r>
        <w:t xml:space="preserve">installed underground, unless such installation is wholly impracticable. All installations</w:t>
      </w:r>
      <w:r>
        <w:t xml:space="preserve"> </w:t>
      </w:r>
      <w:r>
        <w:t xml:space="preserve">shall be made in accordance with the rules and regulations of the appropriate municipal</w:t>
      </w:r>
      <w:r>
        <w:t xml:space="preserve"> </w:t>
      </w:r>
      <w:r>
        <w:t xml:space="preserve">district and/or utility company. If the site includes a new road, all underground</w:t>
      </w:r>
      <w:r>
        <w:t xml:space="preserve"> </w:t>
      </w:r>
      <w:r>
        <w:t xml:space="preserve">utility lines, except service connections, shall be located outside of the traveled</w:t>
      </w:r>
      <w:r>
        <w:t xml:space="preserve"> </w:t>
      </w:r>
      <w:r>
        <w:t xml:space="preserve">way. If the utility lines will be located outside of the road right-of-way, the necessary</w:t>
      </w:r>
      <w:r>
        <w:t xml:space="preserve"> </w:t>
      </w:r>
      <w:r>
        <w:t xml:space="preserve">easements for this purpose must be provided prior to the submission of the application</w:t>
      </w:r>
      <w:r>
        <w:t xml:space="preserve"> </w:t>
      </w:r>
      <w:r>
        <w:t xml:space="preserve">for site plan approval.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Utilities, ch. 78.</w:t>
      </w:r>
    </w:p>
    <w:bookmarkEnd w:id="67"/>
    <w:bookmarkStart w:id="68" w:name="individual-sewage-disposal-systems"/>
    <w:p>
      <w:pPr>
        <w:pStyle w:val="Heading2"/>
      </w:pPr>
      <w:r>
        <w:t xml:space="preserve">§ 7.5. Individual sewage disposal systems</w:t>
      </w:r>
    </w:p>
    <w:p>
      <w:pPr>
        <w:pStyle w:val="FirstParagraph"/>
      </w:pPr>
      <w:r>
        <w:t xml:space="preserve">Individual sewage disposal systems shall be maintained in accordance with applicable</w:t>
      </w:r>
      <w:r>
        <w:t xml:space="preserve"> </w:t>
      </w:r>
      <w:r>
        <w:t xml:space="preserve">requirements of the Town of Narragansett and the State of Rhode Island. New or substantially</w:t>
      </w:r>
      <w:r>
        <w:t xml:space="preserve"> </w:t>
      </w:r>
      <w:r>
        <w:t xml:space="preserve">improved ISDS must employ denitrification if located within 200 feet of any coastal</w:t>
      </w:r>
      <w:r>
        <w:t xml:space="preserve"> </w:t>
      </w:r>
      <w:r>
        <w:t xml:space="preserve">feature adjacent to the Narrow River, Point Judith Pond, Wesquage Pond or other poorly</w:t>
      </w:r>
      <w:r>
        <w:t xml:space="preserve"> </w:t>
      </w:r>
      <w:r>
        <w:t xml:space="preserve">flushed estuarine waters.</w:t>
      </w:r>
    </w:p>
    <w:p>
      <w:pPr>
        <w:pStyle w:val="BodyText"/>
      </w:pPr>
      <w:r>
        <w:rPr>
          <w:i/>
          <w:iCs/>
        </w:rPr>
        <w:t xml:space="preserve">(Ch. 811(1), § 1(7.5), 3-4-2002)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Utilities, ch. 78.</w:t>
      </w:r>
    </w:p>
    <w:bookmarkEnd w:id="68"/>
    <w:bookmarkStart w:id="69" w:name="supplementary-lot-and-bulk-regulations"/>
    <w:p>
      <w:pPr>
        <w:pStyle w:val="Heading2"/>
      </w:pPr>
      <w:r>
        <w:t xml:space="preserve">§ 7.6. Supplementary lot and bulk regulations</w:t>
      </w:r>
    </w:p>
    <w:p>
      <w:pPr>
        <w:numPr>
          <w:ilvl w:val="0"/>
          <w:numId w:val="117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Number of structures.</w:t>
      </w:r>
      <w:r>
        <w:t xml:space="preserve"> </w:t>
      </w:r>
      <w:r>
        <w:t xml:space="preserve">Except for designed multistructure developments, not more than one principal building</w:t>
      </w:r>
      <w:r>
        <w:t xml:space="preserve"> </w:t>
      </w:r>
      <w:r>
        <w:t xml:space="preserve">shall be built or located on any single lot.</w:t>
      </w:r>
    </w:p>
    <w:p>
      <w:pPr>
        <w:numPr>
          <w:ilvl w:val="0"/>
          <w:numId w:val="117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Lot area requirements.</w:t>
      </w:r>
      <w:r>
        <w:t xml:space="preserve"> </w:t>
      </w:r>
      <w:r>
        <w:t xml:space="preserve">No land area, yard, or other open space provided around any building for the purpose</w:t>
      </w:r>
      <w:r>
        <w:t xml:space="preserve"> </w:t>
      </w:r>
      <w:r>
        <w:t xml:space="preserve">of complying with these regulations shall be included as part of the land area, yard,</w:t>
      </w:r>
      <w:r>
        <w:t xml:space="preserve"> </w:t>
      </w:r>
      <w:r>
        <w:t xml:space="preserve">or open space required for any other building. No land area, yard, or other open space</w:t>
      </w:r>
      <w:r>
        <w:t xml:space="preserve"> </w:t>
      </w:r>
      <w:r>
        <w:t xml:space="preserve">on one lot shall be considered as land area, yard, or open space for a building on</w:t>
      </w:r>
      <w:r>
        <w:t xml:space="preserve"> </w:t>
      </w:r>
      <w:r>
        <w:t xml:space="preserve">any other lot.</w:t>
      </w:r>
    </w:p>
    <w:p>
      <w:pPr>
        <w:pStyle w:val="FirstParagraph"/>
      </w:pPr>
      <w:r>
        <w:t xml:space="preserve">No more than 25 percent of the minimum lot area required under this ordinance may</w:t>
      </w:r>
      <w:r>
        <w:t xml:space="preserve"> </w:t>
      </w:r>
      <w:r>
        <w:t xml:space="preserve">be satisfied by land which is under water or a wetland.</w:t>
      </w:r>
    </w:p>
    <w:p>
      <w:pPr>
        <w:pStyle w:val="BodyText"/>
      </w:pPr>
      <w:r>
        <w:t xml:space="preserve">Window sills, cornices, and other ornamental features may project one foot into a</w:t>
      </w:r>
      <w:r>
        <w:t xml:space="preserve"> </w:t>
      </w:r>
      <w:r>
        <w:t xml:space="preserve">yard. The required landing, stairway or entrance porch for a dwelling may project</w:t>
      </w:r>
      <w:r>
        <w:t xml:space="preserve"> </w:t>
      </w:r>
      <w:r>
        <w:t xml:space="preserve">into the required front yard the minimum dimensional regulation required by the state</w:t>
      </w:r>
      <w:r>
        <w:t xml:space="preserve"> </w:t>
      </w:r>
      <w:r>
        <w:t xml:space="preserve">building code. Movable awnings may be exempted from front yard requirements, provided</w:t>
      </w:r>
      <w:r>
        <w:t xml:space="preserve"> </w:t>
      </w:r>
      <w:r>
        <w:t xml:space="preserve">they are eight feet above pedestrian walkways.</w:t>
      </w:r>
    </w:p>
    <w:p>
      <w:pPr>
        <w:pStyle w:val="BodyText"/>
      </w:pPr>
      <w:r>
        <w:t xml:space="preserve">Duplex dwellings, garden apartments, patio dwellings, and a shopping center shall</w:t>
      </w:r>
      <w:r>
        <w:t xml:space="preserve"> </w:t>
      </w:r>
      <w:r>
        <w:t xml:space="preserve">be considered one building occupying one lot for purposes of side yard regulations.</w:t>
      </w:r>
    </w:p>
    <w:p>
      <w:pPr>
        <w:pStyle w:val="BodyText"/>
      </w:pPr>
      <w:r>
        <w:t xml:space="preserve">If existing buildings located within the same block and zone, and on the same side</w:t>
      </w:r>
      <w:r>
        <w:t xml:space="preserve"> </w:t>
      </w:r>
      <w:r>
        <w:t xml:space="preserve">of the street, are set back less than the minimum front yard depth prescribed in the</w:t>
      </w:r>
      <w:r>
        <w:t xml:space="preserve"> </w:t>
      </w:r>
      <w:r>
        <w:t xml:space="preserve">Table of Dimensional Regulations in section 6.4 of this ordinance, then any building constructed on that lot may have a front yard</w:t>
      </w:r>
      <w:r>
        <w:t xml:space="preserve"> </w:t>
      </w:r>
      <w:r>
        <w:t xml:space="preserve">depth which is equal to the average setback of the adjoining existing buildings.</w:t>
      </w:r>
    </w:p>
    <w:p>
      <w:pPr>
        <w:numPr>
          <w:ilvl w:val="0"/>
          <w:numId w:val="11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Sight distance on corner lots.</w:t>
      </w:r>
      <w:r>
        <w:t xml:space="preserve"> </w:t>
      </w:r>
      <w:r>
        <w:t xml:space="preserve">On corner lots at street intersections, no fence, wall, structure, tree, shrubbery,</w:t>
      </w:r>
      <w:r>
        <w:t xml:space="preserve"> </w:t>
      </w:r>
      <w:r>
        <w:t xml:space="preserve">or other obstruction higher than two feet shall be erected or maintained in the triangular</w:t>
      </w:r>
      <w:r>
        <w:t xml:space="preserve"> </w:t>
      </w:r>
      <w:r>
        <w:t xml:space="preserve">area bounded by the two front lot lines and a third line which joins points lying</w:t>
      </w:r>
      <w:r>
        <w:t xml:space="preserve"> </w:t>
      </w:r>
      <w:r>
        <w:t xml:space="preserve">15 feet from the intersection on each lot line.</w:t>
      </w:r>
    </w:p>
    <w:p>
      <w:pPr>
        <w:numPr>
          <w:ilvl w:val="0"/>
          <w:numId w:val="117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Exceptions to height limitations.</w:t>
      </w:r>
      <w:r>
        <w:t xml:space="preserve"> </w:t>
      </w:r>
      <w:r>
        <w:t xml:space="preserve">The maximum building height limitations of this ordinance shall not apply to church</w:t>
      </w:r>
      <w:r>
        <w:t xml:space="preserve"> </w:t>
      </w:r>
      <w:r>
        <w:t xml:space="preserve">spires, flagpoles, chimneys, smokestacks, cupolas, water tanks, and solar energy collectors.</w:t>
      </w:r>
      <w:r>
        <w:t xml:space="preserve"> </w:t>
      </w:r>
      <w:r>
        <w:t xml:space="preserve">The maximum building height for any lot located in the pier historic district, as</w:t>
      </w:r>
      <w:r>
        <w:t xml:space="preserve"> </w:t>
      </w:r>
      <w:r>
        <w:t xml:space="preserve">delineated in the historic and scenic resources map (figure 11-1) of the Narragansett</w:t>
      </w:r>
      <w:r>
        <w:t xml:space="preserve"> </w:t>
      </w:r>
      <w:r>
        <w:t xml:space="preserve">Comprehensive Plan, may be modified as follows: If existing buildings located within</w:t>
      </w:r>
      <w:r>
        <w:t xml:space="preserve"> </w:t>
      </w:r>
      <w:r>
        <w:t xml:space="preserve">the same block and zone and on the same side of the street as a given lot, have an</w:t>
      </w:r>
      <w:r>
        <w:t xml:space="preserve"> </w:t>
      </w:r>
      <w:r>
        <w:t xml:space="preserve">existing building height greater than those proposed in the table of dimensional regulations,</w:t>
      </w:r>
      <w:r>
        <w:t xml:space="preserve"> </w:t>
      </w:r>
      <w:r>
        <w:t xml:space="preserve">then any building constructed on that lot may have a building height equal to the</w:t>
      </w:r>
      <w:r>
        <w:t xml:space="preserve"> </w:t>
      </w:r>
      <w:r>
        <w:t xml:space="preserve">average height of the existing buildings within the area noted above. Church spires,</w:t>
      </w:r>
      <w:r>
        <w:t xml:space="preserve"> </w:t>
      </w:r>
      <w:r>
        <w:t xml:space="preserve">flagpoles, chimneys, cupolas, and similar structures shall not be considered in the</w:t>
      </w:r>
      <w:r>
        <w:t xml:space="preserve"> </w:t>
      </w:r>
      <w:r>
        <w:t xml:space="preserve">building height calculation of surrounding buildings.</w:t>
      </w:r>
    </w:p>
    <w:p>
      <w:pPr>
        <w:numPr>
          <w:ilvl w:val="0"/>
          <w:numId w:val="117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Exemptions for handicap access ramps.</w:t>
      </w:r>
      <w:r>
        <w:t xml:space="preserve"> </w:t>
      </w:r>
      <w:r>
        <w:t xml:space="preserve">The minimum front yard, side yard or rear yard requirements in all zones under section</w:t>
      </w:r>
      <w:r>
        <w:t xml:space="preserve"> </w:t>
      </w:r>
      <w:r>
        <w:t xml:space="preserve">6.2 of this ordinance may be waived by the building inspection division upon a demonstration</w:t>
      </w:r>
      <w:r>
        <w:t xml:space="preserve"> </w:t>
      </w:r>
      <w:r>
        <w:t xml:space="preserve">that waiver requested is least necessary to effect safe access for a handicapped occupant</w:t>
      </w:r>
      <w:r>
        <w:t xml:space="preserve"> </w:t>
      </w:r>
      <w:r>
        <w:t xml:space="preserve">under the state building code.</w:t>
      </w:r>
    </w:p>
    <w:p>
      <w:pPr>
        <w:numPr>
          <w:ilvl w:val="0"/>
          <w:numId w:val="117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Fences and walls.</w:t>
      </w:r>
      <w:r>
        <w:t xml:space="preserve"> </w:t>
      </w:r>
      <w:r>
        <w:t xml:space="preserve">The minimum front, side, and rear setbacks of this ordinance shall not apply to fences</w:t>
      </w:r>
      <w:r>
        <w:t xml:space="preserve"> </w:t>
      </w:r>
      <w:r>
        <w:t xml:space="preserve">or walls that are installed for the purpose of delineating property bounds or to separate</w:t>
      </w:r>
      <w:r>
        <w:t xml:space="preserve"> </w:t>
      </w:r>
      <w:r>
        <w:t xml:space="preserve">one area of a yard from another. All fences shall be constructed with the finished</w:t>
      </w:r>
      <w:r>
        <w:t xml:space="preserve"> </w:t>
      </w:r>
      <w:r>
        <w:t xml:space="preserve">side facing outward and no property line wall or fence shall be more than seven feet</w:t>
      </w:r>
      <w:r>
        <w:t xml:space="preserve"> </w:t>
      </w:r>
      <w:r>
        <w:t xml:space="preserve">in height. Walls installed for the purpose of retaining an existing or proposed area</w:t>
      </w:r>
      <w:r>
        <w:t xml:space="preserve"> </w:t>
      </w:r>
      <w:r>
        <w:t xml:space="preserve">of higher grading shall not be allowed along the property boundary, but rather shall</w:t>
      </w:r>
      <w:r>
        <w:t xml:space="preserve"> </w:t>
      </w:r>
      <w:r>
        <w:t xml:space="preserve">be set back a distance from the nearest lot line equal to or greater than the measurement</w:t>
      </w:r>
      <w:r>
        <w:t xml:space="preserve"> </w:t>
      </w:r>
      <w:r>
        <w:t xml:space="preserve">of its highest elevation. All retaining walls exceeding four feet in height will require</w:t>
      </w:r>
      <w:r>
        <w:t xml:space="preserve"> </w:t>
      </w:r>
      <w:r>
        <w:t xml:space="preserve">stamped drawings designed by a licensed engineer and a detailed landscape plan to</w:t>
      </w:r>
      <w:r>
        <w:t xml:space="preserve"> </w:t>
      </w:r>
      <w:r>
        <w:t xml:space="preserve">visually buffer the view from neighboring properties. The building official may require</w:t>
      </w:r>
      <w:r>
        <w:t xml:space="preserve"> </w:t>
      </w:r>
      <w:r>
        <w:t xml:space="preserve">stamped design drawings for walls of lesser height depending on soil conditions, anticipated</w:t>
      </w:r>
      <w:r>
        <w:t xml:space="preserve"> </w:t>
      </w:r>
      <w:r>
        <w:t xml:space="preserve">loads and proposed wall construction methods or materials. Any drawing submitted by</w:t>
      </w:r>
      <w:r>
        <w:t xml:space="preserve"> </w:t>
      </w:r>
      <w:r>
        <w:t xml:space="preserve">a licensed engineer shall be approved by the town engineer prior to issuance of a</w:t>
      </w:r>
      <w:r>
        <w:t xml:space="preserve"> </w:t>
      </w:r>
      <w:r>
        <w:t xml:space="preserve">permit to fill and/or to construct on the property. Landscaping plans shall be approved</w:t>
      </w:r>
      <w:r>
        <w:t xml:space="preserve"> </w:t>
      </w:r>
      <w:r>
        <w:t xml:space="preserve">by the community development director.</w:t>
      </w:r>
    </w:p>
    <w:p>
      <w:pPr>
        <w:numPr>
          <w:ilvl w:val="0"/>
          <w:numId w:val="1179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Hardscape requirement.</w:t>
      </w:r>
      <w:r>
        <w:t xml:space="preserve"> </w:t>
      </w:r>
      <w:r>
        <w:t xml:space="preserve">Any lot used for residential purposes that is less than 23,000 square feet in gross</w:t>
      </w:r>
      <w:r>
        <w:t xml:space="preserve"> </w:t>
      </w:r>
      <w:r>
        <w:t xml:space="preserve">lot area shall comply with the hardscape requirements of the dimensional regulations</w:t>
      </w:r>
      <w:r>
        <w:t xml:space="preserve"> </w:t>
      </w:r>
      <w:r>
        <w:t xml:space="preserve">of section 6.4(b). The area that makes up the difference between actual building coverage and the</w:t>
      </w:r>
      <w:r>
        <w:t xml:space="preserve"> </w:t>
      </w:r>
      <w:r>
        <w:t xml:space="preserve">maximum permitted building coverage shall be maintained as softscape as defined herein,</w:t>
      </w:r>
      <w:r>
        <w:t xml:space="preserve"> </w:t>
      </w:r>
      <w:r>
        <w:t xml:space="preserve">and available for future expansion, except, that it shall not be utilized for parking</w:t>
      </w:r>
      <w:r>
        <w:t xml:space="preserve"> </w:t>
      </w:r>
      <w:r>
        <w:t xml:space="preserve">of vehicles.</w:t>
      </w:r>
    </w:p>
    <w:p>
      <w:pPr>
        <w:numPr>
          <w:ilvl w:val="0"/>
          <w:numId w:val="1179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Front-yard softscape requirement.</w:t>
      </w:r>
      <w:r>
        <w:t xml:space="preserve"> </w:t>
      </w:r>
      <w:r>
        <w:t xml:space="preserve">For any lot used for residential purposes, that is less than 23,000 square feet in</w:t>
      </w:r>
      <w:r>
        <w:t xml:space="preserve"> </w:t>
      </w:r>
      <w:r>
        <w:t xml:space="preserve">gross lot area, a minimum of 52 percent of the area within the front-yard as determined</w:t>
      </w:r>
      <w:r>
        <w:t xml:space="preserve"> </w:t>
      </w:r>
      <w:r>
        <w:t xml:space="preserve">by the zoning officer, shall be maintained as softscape as defined herein. For lots</w:t>
      </w:r>
      <w:r>
        <w:t xml:space="preserve"> </w:t>
      </w:r>
      <w:r>
        <w:t xml:space="preserve">that are substandard in lot width, this requirement shall be reduced to 43 percent.</w:t>
      </w:r>
    </w:p>
    <w:p>
      <w:pPr>
        <w:pStyle w:val="FirstParagraph"/>
      </w:pPr>
      <w:r>
        <w:rPr>
          <w:i/>
          <w:iCs/>
        </w:rPr>
        <w:t xml:space="preserve">(Ch. 789, § 4, 9-20-1999; Ch. 811(1), § 1(7.6), 3-4-2002; Ch. 878, § 2, 7-3-2006;</w:t>
      </w:r>
      <w:r>
        <w:rPr>
          <w:i/>
          <w:iCs/>
        </w:rPr>
        <w:t xml:space="preserve"> </w:t>
      </w:r>
      <w:r>
        <w:rPr>
          <w:i/>
          <w:iCs/>
        </w:rPr>
        <w:t xml:space="preserve">Ch. 1030, § 3, 10-17-2016; Ch. 1087, § 3, 6-21-2021; Ch. 1118, § 10, 12-18-2023)</w:t>
      </w:r>
    </w:p>
    <w:bookmarkEnd w:id="69"/>
    <w:bookmarkStart w:id="70" w:name="supplementary-drainage-requirements"/>
    <w:p>
      <w:pPr>
        <w:pStyle w:val="Heading2"/>
      </w:pPr>
      <w:r>
        <w:t xml:space="preserve">§ 7.7. Supplementary drainage requirements</w:t>
      </w:r>
    </w:p>
    <w:p>
      <w:pPr>
        <w:pStyle w:val="FirstParagraph"/>
      </w:pPr>
      <w:r>
        <w:t xml:space="preserve">No land alteration, construction, or development in the Town of Narragansett may result</w:t>
      </w:r>
      <w:r>
        <w:t xml:space="preserve"> </w:t>
      </w:r>
      <w:r>
        <w:t xml:space="preserve">in an increase in the rate or volume of stormwater runoff, erosion, or sedimentation</w:t>
      </w:r>
      <w:r>
        <w:t xml:space="preserve"> </w:t>
      </w:r>
      <w:r>
        <w:t xml:space="preserve">off-site or downstream. All proposed construction and development which will increase</w:t>
      </w:r>
      <w:r>
        <w:t xml:space="preserve"> </w:t>
      </w:r>
      <w:r>
        <w:t xml:space="preserve">the impervious surface on any lot or tract by more than ten percent of the lot area</w:t>
      </w:r>
      <w:r>
        <w:t xml:space="preserve"> </w:t>
      </w:r>
      <w:r>
        <w:t xml:space="preserve">shall include systems to manage stormwater and to control erosion and sediment.</w:t>
      </w:r>
    </w:p>
    <w:p>
      <w:pPr>
        <w:pStyle w:val="Compact"/>
        <w:numPr>
          <w:ilvl w:val="0"/>
          <w:numId w:val="1180"/>
        </w:numPr>
      </w:pPr>
    </w:p>
    <w:p>
      <w:pPr>
        <w:numPr>
          <w:ilvl w:val="1"/>
          <w:numId w:val="118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The stormwater management system for any site shall be designed to offset the increase</w:t>
      </w:r>
      <w:r>
        <w:t xml:space="preserve"> </w:t>
      </w:r>
      <w:r>
        <w:t xml:space="preserve">in the rate of stormwater resulting from the proposed development. It shall implement</w:t>
      </w:r>
      <w:r>
        <w:t xml:space="preserve"> </w:t>
      </w:r>
      <w:r>
        <w:t xml:space="preserve">the techniques and measures recommended in the most current revision of or supplement</w:t>
      </w:r>
      <w:r>
        <w:t xml:space="preserve"> </w:t>
      </w:r>
      <w:r>
        <w:t xml:space="preserve">to "Urban Hydrology for Small Watersheds, Technical Release No. 55," prepared by the</w:t>
      </w:r>
      <w:r>
        <w:t xml:space="preserve"> </w:t>
      </w:r>
      <w:r>
        <w:t xml:space="preserve">United States Department of Agriculture, Soil Conservation Service or the Rational</w:t>
      </w:r>
      <w:r>
        <w:t xml:space="preserve"> </w:t>
      </w:r>
      <w:r>
        <w:t xml:space="preserve">Method as may be deemed appropriate by the town engineer based on the size and characteristics</w:t>
      </w:r>
      <w:r>
        <w:t xml:space="preserve"> </w:t>
      </w:r>
      <w:r>
        <w:t xml:space="preserve">of the property under review.</w:t>
      </w:r>
    </w:p>
    <w:p>
      <w:pPr>
        <w:pStyle w:val="FirstParagraph"/>
      </w:pPr>
      <w:r>
        <w:t xml:space="preserve">The system shall incorporate, to the maximum extent practicable, the natural drainage</w:t>
      </w:r>
      <w:r>
        <w:t xml:space="preserve"> </w:t>
      </w:r>
      <w:r>
        <w:t xml:space="preserve">features of the site, including natural drainageways and permanent and periodic ponding</w:t>
      </w:r>
      <w:r>
        <w:t xml:space="preserve"> </w:t>
      </w:r>
      <w:r>
        <w:t xml:space="preserve">areas. It also shall include stormwater control facilities such as pipes, ditches,</w:t>
      </w:r>
      <w:r>
        <w:t xml:space="preserve"> </w:t>
      </w:r>
      <w:r>
        <w:t xml:space="preserve">culverts, swales, and, if necessary, water retention areas and structures.</w:t>
      </w:r>
    </w:p>
    <w:p>
      <w:pPr>
        <w:pStyle w:val="BodyText"/>
      </w:pPr>
      <w:r>
        <w:t xml:space="preserve">The system shall prevent the discharge of stormwater runoff onto adjoining property</w:t>
      </w:r>
      <w:r>
        <w:t xml:space="preserve"> </w:t>
      </w:r>
      <w:r>
        <w:t xml:space="preserve">in a manner which causes flooding or impairs the use or development of the property.</w:t>
      </w:r>
      <w:r>
        <w:t xml:space="preserve"> </w:t>
      </w:r>
      <w:r>
        <w:t xml:space="preserve">Temporary stormwater and erosion control facilities adequate to protect adjoining</w:t>
      </w:r>
      <w:r>
        <w:t xml:space="preserve"> </w:t>
      </w:r>
      <w:r>
        <w:t xml:space="preserve">property shall be installed at the commencement of construction, excavation, grading,</w:t>
      </w:r>
      <w:r>
        <w:t xml:space="preserve"> </w:t>
      </w:r>
      <w:r>
        <w:t xml:space="preserve">or removal of vegetation. For purposes of this section, any property which faces a</w:t>
      </w:r>
      <w:r>
        <w:t xml:space="preserve"> </w:t>
      </w:r>
      <w:r>
        <w:t xml:space="preserve">construction site across any street or highway shall be deemed adjoining property.</w:t>
      </w:r>
    </w:p>
    <w:p>
      <w:pPr>
        <w:pStyle w:val="Compact"/>
        <w:numPr>
          <w:ilvl w:val="0"/>
          <w:numId w:val="1182"/>
        </w:numPr>
      </w:pPr>
    </w:p>
    <w:p>
      <w:pPr>
        <w:numPr>
          <w:ilvl w:val="1"/>
          <w:numId w:val="118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Erosion and sediment control.</w:t>
      </w:r>
      <w:r>
        <w:t xml:space="preserve"> </w:t>
      </w:r>
      <w:r>
        <w:t xml:space="preserve">In order to minimize erosion and sedimentation, all development shall preserve salient</w:t>
      </w:r>
      <w:r>
        <w:t xml:space="preserve"> </w:t>
      </w:r>
      <w:r>
        <w:t xml:space="preserve">natural features, limit cut and fill operations, and ensure conformity with topography</w:t>
      </w:r>
      <w:r>
        <w:t xml:space="preserve"> </w:t>
      </w:r>
      <w:r>
        <w:t xml:space="preserve">to the maximum extent practicable. The erosion and sediment control system shall include</w:t>
      </w:r>
      <w:r>
        <w:t xml:space="preserve"> </w:t>
      </w:r>
      <w:r>
        <w:t xml:space="preserve">the following techniques and measures, as necessary:</w:t>
      </w:r>
    </w:p>
    <w:p>
      <w:pPr>
        <w:numPr>
          <w:ilvl w:val="2"/>
          <w:numId w:val="1184"/>
        </w:numPr>
      </w:pPr>
      <w:r>
        <w:t xml:space="preserve">a.</w:t>
      </w:r>
      <w:r>
        <w:t xml:space="preserve"> </w:t>
      </w:r>
      <w:r>
        <w:t xml:space="preserve">Disturbed soils shall be stabilized as soon as practicable;</w:t>
      </w:r>
    </w:p>
    <w:p>
      <w:pPr>
        <w:numPr>
          <w:ilvl w:val="2"/>
          <w:numId w:val="1184"/>
        </w:numPr>
      </w:pPr>
      <w:r>
        <w:t xml:space="preserve">b.</w:t>
      </w:r>
      <w:r>
        <w:t xml:space="preserve"> </w:t>
      </w:r>
      <w:r>
        <w:t xml:space="preserve">Temporary vegetation and/or mulching shall be used to protect exposed land areas during</w:t>
      </w:r>
      <w:r>
        <w:t xml:space="preserve"> </w:t>
      </w:r>
      <w:r>
        <w:t xml:space="preserve">development;</w:t>
      </w:r>
    </w:p>
    <w:p>
      <w:pPr>
        <w:numPr>
          <w:ilvl w:val="2"/>
          <w:numId w:val="1184"/>
        </w:numPr>
      </w:pPr>
      <w:r>
        <w:t xml:space="preserve">c.</w:t>
      </w:r>
      <w:r>
        <w:t xml:space="preserve"> </w:t>
      </w:r>
      <w:r>
        <w:t xml:space="preserve">Permanent (final) vegetation shall be planted and supplemental erosion control measures</w:t>
      </w:r>
      <w:r>
        <w:t xml:space="preserve"> </w:t>
      </w:r>
      <w:r>
        <w:t xml:space="preserve">shall be installed as soon as practicable;</w:t>
      </w:r>
    </w:p>
    <w:p>
      <w:pPr>
        <w:numPr>
          <w:ilvl w:val="2"/>
          <w:numId w:val="1184"/>
        </w:numPr>
      </w:pPr>
      <w:r>
        <w:t xml:space="preserve">d.</w:t>
      </w:r>
      <w:r>
        <w:t xml:space="preserve"> </w:t>
      </w:r>
      <w:r>
        <w:t xml:space="preserve">Until a disturbed area is stabilized, sediment in the runoff water shall be trapped</w:t>
      </w:r>
      <w:r>
        <w:t xml:space="preserve"> </w:t>
      </w:r>
      <w:r>
        <w:t xml:space="preserve">by the use of debris basins, sediment basins, silt traps or similar measures;</w:t>
      </w:r>
    </w:p>
    <w:p>
      <w:pPr>
        <w:numPr>
          <w:ilvl w:val="2"/>
          <w:numId w:val="1184"/>
        </w:numPr>
      </w:pPr>
      <w:r>
        <w:t xml:space="preserve">e.</w:t>
      </w:r>
      <w:r>
        <w:t xml:space="preserve"> </w:t>
      </w:r>
      <w:r>
        <w:t xml:space="preserve">Provisions shall be made to prevent surface water from damaging the cut face of excavations</w:t>
      </w:r>
      <w:r>
        <w:t xml:space="preserve"> </w:t>
      </w:r>
      <w:r>
        <w:t xml:space="preserve">or the loping surface of fills;</w:t>
      </w:r>
    </w:p>
    <w:p>
      <w:pPr>
        <w:numPr>
          <w:ilvl w:val="2"/>
          <w:numId w:val="1184"/>
        </w:numPr>
      </w:pPr>
      <w:r>
        <w:t xml:space="preserve">f.</w:t>
      </w:r>
      <w:r>
        <w:t xml:space="preserve"> </w:t>
      </w:r>
      <w:r>
        <w:t xml:space="preserve">All fills shall be compacted to stabilize material and to prevent undesirable settlement;</w:t>
      </w:r>
    </w:p>
    <w:p>
      <w:pPr>
        <w:numPr>
          <w:ilvl w:val="2"/>
          <w:numId w:val="1184"/>
        </w:numPr>
      </w:pPr>
      <w:r>
        <w:t xml:space="preserve">g.</w:t>
      </w:r>
      <w:r>
        <w:t xml:space="preserve"> </w:t>
      </w:r>
      <w:r>
        <w:t xml:space="preserve">Fills shall not encroach on natural watercourses or constructed channels;</w:t>
      </w:r>
    </w:p>
    <w:p>
      <w:pPr>
        <w:numPr>
          <w:ilvl w:val="2"/>
          <w:numId w:val="1184"/>
        </w:numPr>
      </w:pPr>
      <w:r>
        <w:t xml:space="preserve">h.</w:t>
      </w:r>
      <w:r>
        <w:t xml:space="preserve"> </w:t>
      </w:r>
      <w:r>
        <w:t xml:space="preserve">Fills placed adjacent to or having an impact upon natural watercourses, constructed</w:t>
      </w:r>
      <w:r>
        <w:t xml:space="preserve"> </w:t>
      </w:r>
      <w:r>
        <w:t xml:space="preserve">channels or floodplains shall have suitable protection against erosion during periods</w:t>
      </w:r>
      <w:r>
        <w:t xml:space="preserve"> </w:t>
      </w:r>
      <w:r>
        <w:t xml:space="preserve">of flooding;</w:t>
      </w:r>
    </w:p>
    <w:p>
      <w:pPr>
        <w:numPr>
          <w:ilvl w:val="2"/>
          <w:numId w:val="1184"/>
        </w:numPr>
      </w:pPr>
      <w:r>
        <w:t xml:space="preserve">i.</w:t>
      </w:r>
      <w:r>
        <w:t xml:space="preserve"> </w:t>
      </w:r>
      <w:r>
        <w:t xml:space="preserve">During grading operations, appropriate measures for dust control shall be exercised;</w:t>
      </w:r>
    </w:p>
    <w:p>
      <w:pPr>
        <w:numPr>
          <w:ilvl w:val="2"/>
          <w:numId w:val="1184"/>
        </w:numPr>
      </w:pPr>
      <w:r>
        <w:t xml:space="preserve">j.</w:t>
      </w:r>
      <w:r>
        <w:t xml:space="preserve"> </w:t>
      </w:r>
      <w:r>
        <w:t xml:space="preserve">Grading equipment shall not be allowed to enter into or cross any watercourse, unless</w:t>
      </w:r>
      <w:r>
        <w:t xml:space="preserve"> </w:t>
      </w:r>
      <w:r>
        <w:t xml:space="preserve">absolutely necessary.</w:t>
      </w:r>
    </w:p>
    <w:p>
      <w:pPr>
        <w:pStyle w:val="FirstParagraph"/>
      </w:pPr>
      <w:r>
        <w:t xml:space="preserve">Preservation of vegetation, including but not limited to trees, ground cover, and</w:t>
      </w:r>
      <w:r>
        <w:t xml:space="preserve"> </w:t>
      </w:r>
      <w:r>
        <w:t xml:space="preserve">aquatic vegetation, is important for soil retention. Natural vegetation, particularly</w:t>
      </w:r>
      <w:r>
        <w:t xml:space="preserve"> </w:t>
      </w:r>
      <w:r>
        <w:t xml:space="preserve">trees, shall be retained, protected, and supplemented to the maximum extent practicable.</w:t>
      </w:r>
      <w:r>
        <w:t xml:space="preserve"> </w:t>
      </w:r>
      <w:r>
        <w:t xml:space="preserve">Removal of vegetation and regrading shall be done in such a way as to minimize erosion.</w:t>
      </w:r>
      <w:r>
        <w:t xml:space="preserve"> </w:t>
      </w:r>
      <w:r>
        <w:t xml:space="preserve">Disturbed areas shall be replanted as soon as practicable.</w:t>
      </w:r>
    </w:p>
    <w:p>
      <w:pPr>
        <w:pStyle w:val="Compact"/>
        <w:numPr>
          <w:ilvl w:val="0"/>
          <w:numId w:val="1185"/>
        </w:numPr>
      </w:pPr>
    </w:p>
    <w:p>
      <w:pPr>
        <w:numPr>
          <w:ilvl w:val="1"/>
          <w:numId w:val="118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Content of stormwater management and erosion control plans.</w:t>
      </w:r>
      <w:r>
        <w:t xml:space="preserve"> </w:t>
      </w:r>
      <w:r>
        <w:t xml:space="preserve">All applicants for site plan approval or, if site plan approval is not required,</w:t>
      </w:r>
      <w:r>
        <w:t xml:space="preserve"> </w:t>
      </w:r>
      <w:r>
        <w:t xml:space="preserve">for a building permit, shall submit plans and specifications for the construction</w:t>
      </w:r>
      <w:r>
        <w:t xml:space="preserve"> </w:t>
      </w:r>
      <w:r>
        <w:t xml:space="preserve">and maintenance of systems for stormwater management and erosion and sediment control.</w:t>
      </w:r>
      <w:r>
        <w:t xml:space="preserve"> </w:t>
      </w:r>
      <w:r>
        <w:t xml:space="preserve">The plans shall include the following:</w:t>
      </w:r>
    </w:p>
    <w:p>
      <w:pPr>
        <w:numPr>
          <w:ilvl w:val="2"/>
          <w:numId w:val="1187"/>
        </w:numPr>
      </w:pPr>
      <w:r>
        <w:t xml:space="preserve">a.</w:t>
      </w:r>
      <w:r>
        <w:t xml:space="preserve"> </w:t>
      </w:r>
      <w:r>
        <w:t xml:space="preserve">A narrative description of the development;</w:t>
      </w:r>
    </w:p>
    <w:p>
      <w:pPr>
        <w:numPr>
          <w:ilvl w:val="2"/>
          <w:numId w:val="1187"/>
        </w:numPr>
      </w:pPr>
      <w:r>
        <w:t xml:space="preserve">b.</w:t>
      </w:r>
      <w:r>
        <w:t xml:space="preserve"> </w:t>
      </w:r>
      <w:r>
        <w:t xml:space="preserve">A construction schedule showing when, in the sequence of grading and construction</w:t>
      </w:r>
      <w:r>
        <w:t xml:space="preserve"> </w:t>
      </w:r>
      <w:r>
        <w:t xml:space="preserve">activities, the installation of stormwater, erosion, and sediment control facilities</w:t>
      </w:r>
      <w:r>
        <w:t xml:space="preserve"> </w:t>
      </w:r>
      <w:r>
        <w:t xml:space="preserve">will occur;</w:t>
      </w:r>
    </w:p>
    <w:p>
      <w:pPr>
        <w:numPr>
          <w:ilvl w:val="2"/>
          <w:numId w:val="1187"/>
        </w:numPr>
      </w:pPr>
      <w:r>
        <w:t xml:space="preserve">c.</w:t>
      </w:r>
      <w:r>
        <w:t xml:space="preserve"> </w:t>
      </w:r>
      <w:r>
        <w:t xml:space="preserve">Base flood elevation data;</w:t>
      </w:r>
    </w:p>
    <w:p>
      <w:pPr>
        <w:numPr>
          <w:ilvl w:val="2"/>
          <w:numId w:val="1187"/>
        </w:numPr>
      </w:pPr>
      <w:r>
        <w:t xml:space="preserve">d.</w:t>
      </w:r>
      <w:r>
        <w:t xml:space="preserve"> </w:t>
      </w:r>
      <w:r>
        <w:t xml:space="preserve">Stormwater runoff calculations analyzing the peak discharge rates of flow and volume</w:t>
      </w:r>
      <w:r>
        <w:t xml:space="preserve"> </w:t>
      </w:r>
      <w:r>
        <w:t xml:space="preserve">from ten year and 25-year storms of 24-hour duration, using a type III distribution.</w:t>
      </w:r>
      <w:r>
        <w:t xml:space="preserve"> </w:t>
      </w:r>
      <w:r>
        <w:t xml:space="preserve">Calculations shall be based on the methodology contained in "Urban Hydrology for Small</w:t>
      </w:r>
      <w:r>
        <w:t xml:space="preserve"> </w:t>
      </w:r>
      <w:r>
        <w:t xml:space="preserve">Watersheds, Technical Release No. 55," as revised or supplemented;</w:t>
      </w:r>
    </w:p>
    <w:p>
      <w:pPr>
        <w:numPr>
          <w:ilvl w:val="2"/>
          <w:numId w:val="1187"/>
        </w:numPr>
      </w:pPr>
      <w:r>
        <w:t xml:space="preserve">e.</w:t>
      </w:r>
      <w:r>
        <w:t xml:space="preserve"> </w:t>
      </w:r>
      <w:r>
        <w:t xml:space="preserve">Design criteria and construction details for proposed stormwater, erosion, and sediment</w:t>
      </w:r>
      <w:r>
        <w:t xml:space="preserve"> </w:t>
      </w:r>
      <w:r>
        <w:t xml:space="preserve">control facilities;</w:t>
      </w:r>
    </w:p>
    <w:p>
      <w:pPr>
        <w:numPr>
          <w:ilvl w:val="2"/>
          <w:numId w:val="1187"/>
        </w:numPr>
      </w:pPr>
      <w:r>
        <w:t xml:space="preserve">f.</w:t>
      </w:r>
      <w:r>
        <w:t xml:space="preserve"> </w:t>
      </w:r>
      <w:r>
        <w:t xml:space="preserve">A narrative description of the procedures to be used to install, operate, and maintain</w:t>
      </w:r>
      <w:r>
        <w:t xml:space="preserve"> </w:t>
      </w:r>
      <w:r>
        <w:t xml:space="preserve">proposed stormwater, erosion, and sediment control facilities;</w:t>
      </w:r>
    </w:p>
    <w:p>
      <w:pPr>
        <w:numPr>
          <w:ilvl w:val="2"/>
          <w:numId w:val="1187"/>
        </w:numPr>
      </w:pPr>
      <w:r>
        <w:t xml:space="preserve">g.</w:t>
      </w:r>
      <w:r>
        <w:t xml:space="preserve"> </w:t>
      </w:r>
      <w:r>
        <w:t xml:space="preserve">A narrative description of the plans for preserving trees and other vegetation.</w:t>
      </w:r>
    </w:p>
    <w:p>
      <w:pPr>
        <w:pStyle w:val="FirstParagraph"/>
      </w:pPr>
      <w:r>
        <w:t xml:space="preserve">The plans also shall include a site plan showing the following:</w:t>
      </w:r>
    </w:p>
    <w:p>
      <w:pPr>
        <w:pStyle w:val="Compact"/>
        <w:numPr>
          <w:ilvl w:val="0"/>
          <w:numId w:val="1188"/>
        </w:numPr>
      </w:pPr>
    </w:p>
    <w:p>
      <w:pPr>
        <w:pStyle w:val="Compact"/>
        <w:numPr>
          <w:ilvl w:val="1"/>
          <w:numId w:val="1189"/>
        </w:numPr>
      </w:pPr>
    </w:p>
    <w:p>
      <w:pPr>
        <w:numPr>
          <w:ilvl w:val="2"/>
          <w:numId w:val="1190"/>
        </w:numPr>
      </w:pPr>
      <w:r>
        <w:t xml:space="preserve">a.</w:t>
      </w:r>
      <w:r>
        <w:t xml:space="preserve"> </w:t>
      </w:r>
      <w:r>
        <w:t xml:space="preserve">The proposed site layout;</w:t>
      </w:r>
    </w:p>
    <w:p>
      <w:pPr>
        <w:numPr>
          <w:ilvl w:val="2"/>
          <w:numId w:val="1190"/>
        </w:numPr>
      </w:pPr>
      <w:r>
        <w:t xml:space="preserve">b.</w:t>
      </w:r>
      <w:r>
        <w:t xml:space="preserve"> </w:t>
      </w:r>
      <w:r>
        <w:t xml:space="preserve">A schematic layout of the proposed methods of controlling stormwater runoff, erosion,</w:t>
      </w:r>
      <w:r>
        <w:t xml:space="preserve"> </w:t>
      </w:r>
      <w:r>
        <w:t xml:space="preserve">and sedimentation;</w:t>
      </w:r>
    </w:p>
    <w:p>
      <w:pPr>
        <w:numPr>
          <w:ilvl w:val="2"/>
          <w:numId w:val="1190"/>
        </w:numPr>
      </w:pPr>
      <w:r>
        <w:t xml:space="preserve">c.</w:t>
      </w:r>
      <w:r>
        <w:t xml:space="preserve"> </w:t>
      </w:r>
      <w:r>
        <w:t xml:space="preserve">Existing and proposed contours, grades, and critical spot elevations;</w:t>
      </w:r>
    </w:p>
    <w:p>
      <w:pPr>
        <w:numPr>
          <w:ilvl w:val="2"/>
          <w:numId w:val="1190"/>
        </w:numPr>
      </w:pPr>
      <w:r>
        <w:t xml:space="preserve">d.</w:t>
      </w:r>
      <w:r>
        <w:t xml:space="preserve"> </w:t>
      </w:r>
      <w:r>
        <w:t xml:space="preserve">Existing tree lines, grassy areas, or unique vegetation;</w:t>
      </w:r>
    </w:p>
    <w:p>
      <w:pPr>
        <w:numPr>
          <w:ilvl w:val="2"/>
          <w:numId w:val="1190"/>
        </w:numPr>
      </w:pPr>
      <w:r>
        <w:t xml:space="preserve">e.</w:t>
      </w:r>
      <w:r>
        <w:t xml:space="preserve"> </w:t>
      </w:r>
      <w:r>
        <w:t xml:space="preserve">Boundaries of the different soil types existing on the site;</w:t>
      </w:r>
    </w:p>
    <w:p>
      <w:pPr>
        <w:numPr>
          <w:ilvl w:val="2"/>
          <w:numId w:val="1190"/>
        </w:numPr>
      </w:pPr>
      <w:r>
        <w:t xml:space="preserve">f.</w:t>
      </w:r>
      <w:r>
        <w:t xml:space="preserve"> </w:t>
      </w:r>
      <w:r>
        <w:t xml:space="preserve">The dividing lines and direction of flow for different drainage areas;</w:t>
      </w:r>
    </w:p>
    <w:p>
      <w:pPr>
        <w:numPr>
          <w:ilvl w:val="2"/>
          <w:numId w:val="1190"/>
        </w:numPr>
      </w:pPr>
      <w:r>
        <w:t xml:space="preserve">g.</w:t>
      </w:r>
      <w:r>
        <w:t xml:space="preserve"> </w:t>
      </w:r>
      <w:r>
        <w:t xml:space="preserve">Areas with potentially significant erosion problems;</w:t>
      </w:r>
    </w:p>
    <w:p>
      <w:pPr>
        <w:numPr>
          <w:ilvl w:val="2"/>
          <w:numId w:val="1190"/>
        </w:numPr>
      </w:pPr>
      <w:r>
        <w:t xml:space="preserve">h.</w:t>
      </w:r>
      <w:r>
        <w:t xml:space="preserve"> </w:t>
      </w:r>
      <w:r>
        <w:t xml:space="preserve">Areas which are to be cleared and graded.</w:t>
      </w:r>
    </w:p>
    <w:p>
      <w:pPr>
        <w:numPr>
          <w:ilvl w:val="1"/>
          <w:numId w:val="118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Compliance and enforcement.</w:t>
      </w:r>
      <w:r>
        <w:t xml:space="preserve"> </w:t>
      </w:r>
      <w:r>
        <w:t xml:space="preserve">No application for site plan approval shall be granted nor building permit issued</w:t>
      </w:r>
      <w:r>
        <w:t xml:space="preserve"> </w:t>
      </w:r>
      <w:r>
        <w:t xml:space="preserve">unless the town engineer certifies that the proposed development complies with the</w:t>
      </w:r>
      <w:r>
        <w:t xml:space="preserve"> </w:t>
      </w:r>
      <w:r>
        <w:t xml:space="preserve">requirements of this section. The zoning board of review may require an applicant</w:t>
      </w:r>
      <w:r>
        <w:t xml:space="preserve"> </w:t>
      </w:r>
      <w:r>
        <w:t xml:space="preserve">to provide surety covering the estimated costs of completing the necessary stormwater,</w:t>
      </w:r>
      <w:r>
        <w:t xml:space="preserve"> </w:t>
      </w:r>
      <w:r>
        <w:t xml:space="preserve">erosion, and sediment control systems.</w:t>
      </w:r>
    </w:p>
    <w:p>
      <w:pPr>
        <w:pStyle w:val="FirstParagraph"/>
      </w:pPr>
      <w:r>
        <w:t xml:space="preserve">The failure of an applicant or property owner to install, maintain, repair, and replace</w:t>
      </w:r>
      <w:r>
        <w:t xml:space="preserve"> </w:t>
      </w:r>
      <w:r>
        <w:t xml:space="preserve">all required stormwater, erosion, and sediment control facilities shall be a violation</w:t>
      </w:r>
      <w:r>
        <w:t xml:space="preserve"> </w:t>
      </w:r>
      <w:r>
        <w:t xml:space="preserve">of this ordinance. The town engineer may enter any land or water in order to conduct</w:t>
      </w:r>
      <w:r>
        <w:t xml:space="preserve"> </w:t>
      </w:r>
      <w:r>
        <w:t xml:space="preserve">any investigation, inspection, examination, or survey necessary to effect the purpose</w:t>
      </w:r>
      <w:r>
        <w:t xml:space="preserve"> </w:t>
      </w:r>
      <w:r>
        <w:t xml:space="preserve">and intent of this section. If the owner of the property does not consent to such</w:t>
      </w:r>
      <w:r>
        <w:t xml:space="preserve"> </w:t>
      </w:r>
      <w:r>
        <w:t xml:space="preserve">inspection entry, the town engineer is empowered to apply for an administrative search</w:t>
      </w:r>
      <w:r>
        <w:t xml:space="preserve"> </w:t>
      </w:r>
      <w:r>
        <w:t xml:space="preserve">warrant permitting the inspection entry.</w:t>
      </w:r>
    </w:p>
    <w:p>
      <w:pPr>
        <w:pStyle w:val="BodyText"/>
      </w:pPr>
      <w:r>
        <w:rPr>
          <w:i/>
          <w:iCs/>
        </w:rPr>
        <w:t xml:space="preserve">(Ch. 1016, § 6, 5-2-2016)</w:t>
      </w:r>
    </w:p>
    <w:bookmarkEnd w:id="70"/>
    <w:bookmarkStart w:id="71" w:name="Xfb997fb5527835756a5fac43e5dc0e0935edd58"/>
    <w:p>
      <w:pPr>
        <w:pStyle w:val="Heading2"/>
      </w:pPr>
      <w:r>
        <w:t xml:space="preserve">§ 7.8. Supplementary landscaping and illumination requirements</w:t>
      </w:r>
    </w:p>
    <w:p>
      <w:pPr>
        <w:numPr>
          <w:ilvl w:val="0"/>
          <w:numId w:val="119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Landscaping and buffer areas.</w:t>
      </w:r>
      <w:r>
        <w:t xml:space="preserve"> </w:t>
      </w:r>
      <w:r>
        <w:t xml:space="preserve">Unless the zoning board of review authorizes otherwise, all areas of multifamily</w:t>
      </w:r>
      <w:r>
        <w:t xml:space="preserve"> </w:t>
      </w:r>
      <w:r>
        <w:t xml:space="preserve">and nonresidential properties which are not used for structures, off-street parking</w:t>
      </w:r>
      <w:r>
        <w:t xml:space="preserve"> </w:t>
      </w:r>
      <w:r>
        <w:t xml:space="preserve">and loading, permitted outdoor storage, sidewalks or similar purposes, and which are</w:t>
      </w:r>
      <w:r>
        <w:t xml:space="preserve"> </w:t>
      </w:r>
      <w:r>
        <w:t xml:space="preserve">not kept in their natural state, shall be landscaped with grass, shrubs, trees, and</w:t>
      </w:r>
      <w:r>
        <w:t xml:space="preserve"> </w:t>
      </w:r>
      <w:r>
        <w:t xml:space="preserve">other ground cover so as to minimize erosion and stormwater runoff.</w:t>
      </w:r>
    </w:p>
    <w:p>
      <w:pPr>
        <w:pStyle w:val="FirstParagraph"/>
      </w:pPr>
      <w:r>
        <w:t xml:space="preserve">Landscaping plans and specifications must be included in all applications for site</w:t>
      </w:r>
      <w:r>
        <w:t xml:space="preserve"> </w:t>
      </w:r>
      <w:r>
        <w:t xml:space="preserve">plan review.</w:t>
      </w:r>
    </w:p>
    <w:p>
      <w:pPr>
        <w:pStyle w:val="BodyText"/>
      </w:pPr>
      <w:r>
        <w:t xml:space="preserve">Landscaped buffer areas at least ten feet wide shall be provided along all property</w:t>
      </w:r>
      <w:r>
        <w:t xml:space="preserve"> </w:t>
      </w:r>
      <w:r>
        <w:t xml:space="preserve">lines of multifamily and nonresidential uses which abut residential zones. The vegetation</w:t>
      </w:r>
      <w:r>
        <w:t xml:space="preserve"> </w:t>
      </w:r>
      <w:r>
        <w:t xml:space="preserve">in such landscaped areas shall include evergreens which are at least five feet tall</w:t>
      </w:r>
      <w:r>
        <w:t xml:space="preserve"> </w:t>
      </w:r>
      <w:r>
        <w:t xml:space="preserve">when planted, and/or other plantings of sufficient type, height, spacing, and arrangement</w:t>
      </w:r>
      <w:r>
        <w:t xml:space="preserve"> </w:t>
      </w:r>
      <w:r>
        <w:t xml:space="preserve">to screen the multifamily or nonresidential use. Where existing topography and/or</w:t>
      </w:r>
      <w:r>
        <w:t xml:space="preserve"> </w:t>
      </w:r>
      <w:r>
        <w:t xml:space="preserve">landscaping or vegetation adequately screens a multifamily or nonresidential use from</w:t>
      </w:r>
      <w:r>
        <w:t xml:space="preserve"> </w:t>
      </w:r>
      <w:r>
        <w:t xml:space="preserve">abutting residential uses, the zoning board of review may modify the requirements</w:t>
      </w:r>
      <w:r>
        <w:t xml:space="preserve"> </w:t>
      </w:r>
      <w:r>
        <w:t xml:space="preserve">for landscaped buffer areas. Where necessary, it also may allow the use of a suitable</w:t>
      </w:r>
      <w:r>
        <w:t xml:space="preserve"> </w:t>
      </w:r>
      <w:r>
        <w:t xml:space="preserve">wall, earth berm, or fence as a substitute for some or all of the required buffer</w:t>
      </w:r>
      <w:r>
        <w:t xml:space="preserve"> </w:t>
      </w:r>
      <w:r>
        <w:t xml:space="preserve">area.</w:t>
      </w:r>
    </w:p>
    <w:p>
      <w:pPr>
        <w:pStyle w:val="BodyText"/>
      </w:pPr>
      <w:r>
        <w:t xml:space="preserve">All required trees, shrubbery, and other plantings shall be trimmed, maintained in</w:t>
      </w:r>
      <w:r>
        <w:t xml:space="preserve"> </w:t>
      </w:r>
      <w:r>
        <w:t xml:space="preserve">good condition, and, when necessary, replaced.</w:t>
      </w:r>
    </w:p>
    <w:p>
      <w:pPr>
        <w:numPr>
          <w:ilvl w:val="0"/>
          <w:numId w:val="11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All exterior illumination shall be shielded from the view of surrounding properties</w:t>
      </w:r>
      <w:r>
        <w:t xml:space="preserve"> </w:t>
      </w:r>
      <w:r>
        <w:t xml:space="preserve">and streets, and must be approved by the zoning board of review.</w:t>
      </w:r>
    </w:p>
    <w:bookmarkEnd w:id="71"/>
    <w:bookmarkStart w:id="72" w:name="automobile-parking-space"/>
    <w:p>
      <w:pPr>
        <w:pStyle w:val="Heading2"/>
      </w:pPr>
      <w:r>
        <w:t xml:space="preserve">§ 7.9. Automobile parking space</w:t>
      </w:r>
    </w:p>
    <w:p>
      <w:pPr>
        <w:pStyle w:val="FirstParagraph"/>
      </w:pPr>
      <w:r>
        <w:t xml:space="preserve">Any main structure or use erected, added to, or developed after the date of passage</w:t>
      </w:r>
      <w:r>
        <w:t xml:space="preserve"> </w:t>
      </w:r>
      <w:r>
        <w:t xml:space="preserve">of this ordinance, must provide a permanently maintained off-street parking facility</w:t>
      </w:r>
      <w:r>
        <w:t xml:space="preserve"> </w:t>
      </w:r>
      <w:r>
        <w:t xml:space="preserve">with the following number of spaces.</w:t>
      </w:r>
    </w:p>
    <w:p>
      <w:pPr>
        <w:pStyle w:val="Compact"/>
        <w:numPr>
          <w:ilvl w:val="0"/>
          <w:numId w:val="1193"/>
        </w:numPr>
      </w:pPr>
    </w:p>
    <w:p>
      <w:pPr>
        <w:numPr>
          <w:ilvl w:val="1"/>
          <w:numId w:val="119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Residential:</w:t>
      </w:r>
    </w:p>
    <w:p>
      <w:pPr>
        <w:numPr>
          <w:ilvl w:val="2"/>
          <w:numId w:val="119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Dwellings and apartments up to 4-bedrooms.</w:t>
      </w:r>
      <w:r>
        <w:t xml:space="preserve"> </w:t>
      </w:r>
      <w:r>
        <w:t xml:space="preserve">One car space, equaling at least 200 square feet, for each bedroom with a minimum</w:t>
      </w:r>
      <w:r>
        <w:t xml:space="preserve"> </w:t>
      </w:r>
      <w:r>
        <w:t xml:space="preserve">of two car spaces for each dwelling unit. Garage space and carports actually used</w:t>
      </w:r>
      <w:r>
        <w:t xml:space="preserve"> </w:t>
      </w:r>
      <w:r>
        <w:t xml:space="preserve">for automobile parking may be counted to meet this regulation and may not be converted</w:t>
      </w:r>
      <w:r>
        <w:t xml:space="preserve"> </w:t>
      </w:r>
      <w:r>
        <w:t xml:space="preserve">to living space without the necessary parking space being relocated onsite or relief</w:t>
      </w:r>
      <w:r>
        <w:t xml:space="preserve"> </w:t>
      </w:r>
      <w:r>
        <w:t xml:space="preserve">from this section by the zoning board of review. Bunk rooms shall require 200 square</w:t>
      </w:r>
      <w:r>
        <w:t xml:space="preserve"> </w:t>
      </w:r>
      <w:r>
        <w:t xml:space="preserve">feet for each bed.</w:t>
      </w:r>
    </w:p>
    <w:p>
      <w:pPr>
        <w:numPr>
          <w:ilvl w:val="2"/>
          <w:numId w:val="119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Dwellings exceeding four bedrooms.</w:t>
      </w:r>
      <w:r>
        <w:t xml:space="preserve"> </w:t>
      </w:r>
      <w:r>
        <w:t xml:space="preserve">A parking area equaling a minimum of 300 square feet per bedroom/or occupancy shall</w:t>
      </w:r>
      <w:r>
        <w:t xml:space="preserve"> </w:t>
      </w:r>
      <w:r>
        <w:t xml:space="preserve">be required in compliance with section 7.10. Garage space and carports actually used for automobile parking may be counted to</w:t>
      </w:r>
      <w:r>
        <w:t xml:space="preserve"> </w:t>
      </w:r>
      <w:r>
        <w:t xml:space="preserve">meet this regulation and may not be converted to living space without being relocated</w:t>
      </w:r>
      <w:r>
        <w:t xml:space="preserve"> </w:t>
      </w:r>
      <w:r>
        <w:t xml:space="preserve">onsite or relief from this section by the zoning board of review. Bunk rooms shall</w:t>
      </w:r>
      <w:r>
        <w:t xml:space="preserve"> </w:t>
      </w:r>
      <w:r>
        <w:t xml:space="preserve">require 200 square feet for each bed.</w:t>
      </w:r>
    </w:p>
    <w:p>
      <w:pPr>
        <w:numPr>
          <w:ilvl w:val="1"/>
          <w:numId w:val="119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Hotels, motels, and roominghouses.</w:t>
      </w:r>
      <w:r>
        <w:t xml:space="preserve"> </w:t>
      </w:r>
      <w:r>
        <w:t xml:space="preserve">One and a half car spaces for each unit.</w:t>
      </w:r>
    </w:p>
    <w:p>
      <w:pPr>
        <w:numPr>
          <w:ilvl w:val="1"/>
          <w:numId w:val="119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Office uses.</w:t>
      </w:r>
      <w:r>
        <w:t xml:space="preserve"> </w:t>
      </w:r>
      <w:r>
        <w:t xml:space="preserve">One car space for every 250 square feet of floor area.</w:t>
      </w:r>
    </w:p>
    <w:p>
      <w:pPr>
        <w:numPr>
          <w:ilvl w:val="1"/>
          <w:numId w:val="119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Retail and service business.</w:t>
      </w:r>
      <w:r>
        <w:t xml:space="preserve"> </w:t>
      </w:r>
      <w:r>
        <w:t xml:space="preserve">Five and one-half car spaces for every 1,000 square feet of net leasable area.</w:t>
      </w:r>
    </w:p>
    <w:p>
      <w:pPr>
        <w:numPr>
          <w:ilvl w:val="1"/>
          <w:numId w:val="119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Restaurants, theaters and other places of public assembly.</w:t>
      </w:r>
      <w:r>
        <w:t xml:space="preserve"> </w:t>
      </w:r>
      <w:r>
        <w:t xml:space="preserve">One and a half car spaces for every four seats or for every four persons of capacity.</w:t>
      </w:r>
    </w:p>
    <w:p>
      <w:pPr>
        <w:numPr>
          <w:ilvl w:val="1"/>
          <w:numId w:val="119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Industrial and wholesale uses.</w:t>
      </w:r>
      <w:r>
        <w:t xml:space="preserve"> </w:t>
      </w:r>
      <w:r>
        <w:t xml:space="preserve">One car space for every two employees. (See section 12.6.(7).)</w:t>
      </w:r>
    </w:p>
    <w:p>
      <w:pPr>
        <w:numPr>
          <w:ilvl w:val="1"/>
          <w:numId w:val="119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All other uses.</w:t>
      </w:r>
      <w:r>
        <w:t xml:space="preserve"> </w:t>
      </w:r>
      <w:r>
        <w:t xml:space="preserve">One car space for every 250 square feet of floor area.</w:t>
      </w:r>
    </w:p>
    <w:p>
      <w:pPr>
        <w:numPr>
          <w:ilvl w:val="1"/>
          <w:numId w:val="119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Marina.</w:t>
      </w:r>
      <w:r>
        <w:t xml:space="preserve"> </w:t>
      </w:r>
      <w:r>
        <w:t xml:space="preserve">One car space for each slip and mooring plus one car space for every two employees.</w:t>
      </w:r>
    </w:p>
    <w:p>
      <w:pPr>
        <w:numPr>
          <w:ilvl w:val="1"/>
          <w:numId w:val="1194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Golf course (18 hole).</w:t>
      </w:r>
      <w:r>
        <w:t xml:space="preserve"> </w:t>
      </w:r>
      <w:r>
        <w:t xml:space="preserve">Without dining facilities, 100 car spaces. With dining facilities, 100 car spaces,</w:t>
      </w:r>
      <w:r>
        <w:t xml:space="preserve"> </w:t>
      </w:r>
      <w:r>
        <w:t xml:space="preserve">plus 1½ additional spaces for every four persons of capacity.</w:t>
      </w:r>
    </w:p>
    <w:p>
      <w:pPr>
        <w:numPr>
          <w:ilvl w:val="1"/>
          <w:numId w:val="1194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Pool or rink (capacity based upon 30 square feet per person).</w:t>
      </w:r>
      <w:r>
        <w:t xml:space="preserve"> </w:t>
      </w:r>
      <w:r>
        <w:t xml:space="preserve">One car space for every four persons of capacity.</w:t>
      </w:r>
    </w:p>
    <w:p>
      <w:pPr>
        <w:numPr>
          <w:ilvl w:val="1"/>
          <w:numId w:val="1194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Athletic fields and courts.</w:t>
      </w:r>
      <w:r>
        <w:t xml:space="preserve"> </w:t>
      </w:r>
      <w:r>
        <w:t xml:space="preserve">One car space for every four persons of capacity.</w:t>
      </w:r>
    </w:p>
    <w:p>
      <w:pPr>
        <w:numPr>
          <w:ilvl w:val="1"/>
          <w:numId w:val="1194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Miniature golf course.</w:t>
      </w:r>
      <w:r>
        <w:t xml:space="preserve"> </w:t>
      </w:r>
      <w:r>
        <w:t xml:space="preserve">Two and one-half car spaces per green.</w:t>
      </w:r>
    </w:p>
    <w:p>
      <w:pPr>
        <w:numPr>
          <w:ilvl w:val="1"/>
          <w:numId w:val="1194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Driving range.</w:t>
      </w:r>
      <w:r>
        <w:t xml:space="preserve"> </w:t>
      </w:r>
      <w:r>
        <w:t xml:space="preserve">One car space per tee.</w:t>
      </w:r>
    </w:p>
    <w:p>
      <w:pPr>
        <w:numPr>
          <w:ilvl w:val="1"/>
          <w:numId w:val="1194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Bowling alley and billiards.</w:t>
      </w:r>
      <w:r>
        <w:t xml:space="preserve"> </w:t>
      </w:r>
      <w:r>
        <w:t xml:space="preserve">Four car spaces per lane. Two car spaces per table.</w:t>
      </w:r>
    </w:p>
    <w:p>
      <w:pPr>
        <w:numPr>
          <w:ilvl w:val="1"/>
          <w:numId w:val="1194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Nursery or private school.</w:t>
      </w:r>
      <w:r>
        <w:t xml:space="preserve"> </w:t>
      </w:r>
      <w:r>
        <w:t xml:space="preserve">One car space for each teacher and employee plus one car space for every four students.</w:t>
      </w:r>
    </w:p>
    <w:p>
      <w:pPr>
        <w:numPr>
          <w:ilvl w:val="1"/>
          <w:numId w:val="1194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Exercise and fitness center.</w:t>
      </w:r>
      <w:r>
        <w:t xml:space="preserve"> </w:t>
      </w:r>
      <w:r>
        <w:t xml:space="preserve">Five and one-half car space for every 1,000 feet of gross leasable area.</w:t>
      </w:r>
    </w:p>
    <w:p>
      <w:pPr>
        <w:pStyle w:val="FirstParagraph"/>
      </w:pPr>
      <w:r>
        <w:rPr>
          <w:i/>
          <w:iCs/>
        </w:rPr>
        <w:t xml:space="preserve">(Ch. 811(1), § 1(7.9), 3-4-2002; Ch. 1087, § 4, 6-21-2021; Ch. 1124, § 3, 5-20-2024)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2"/>
    <w:bookmarkStart w:id="73" w:name="X84e991827f5b680a45683afa205e02ae3847a7b"/>
    <w:p>
      <w:pPr>
        <w:pStyle w:val="Heading2"/>
      </w:pPr>
      <w:r>
        <w:t xml:space="preserve">§ 7.10. Plans and specifications for parking requirements</w:t>
      </w:r>
    </w:p>
    <w:p>
      <w:pPr>
        <w:pStyle w:val="FirstParagraph"/>
      </w:pPr>
      <w:r>
        <w:t xml:space="preserve">Any pervious or impervious driveway shall first require a permit from the building</w:t>
      </w:r>
      <w:r>
        <w:t xml:space="preserve"> </w:t>
      </w:r>
      <w:r>
        <w:t xml:space="preserve">inspections department, and shall comply with section 7.9 of the zoning ordinance. Plans and specifications for the required off-street parking</w:t>
      </w:r>
      <w:r>
        <w:t xml:space="preserve"> </w:t>
      </w:r>
      <w:r>
        <w:t xml:space="preserve">facility and its access drives shall be submitted with the application for site plan</w:t>
      </w:r>
      <w:r>
        <w:t xml:space="preserve"> </w:t>
      </w:r>
      <w:r>
        <w:t xml:space="preserve">review, pursuant to section 18 of this ordinance, or, if site plan review is not required, with the application</w:t>
      </w:r>
      <w:r>
        <w:t xml:space="preserve"> </w:t>
      </w:r>
      <w:r>
        <w:t xml:space="preserve">for a building permit for the main use. In all residential developments exceeding</w:t>
      </w:r>
      <w:r>
        <w:t xml:space="preserve"> </w:t>
      </w:r>
      <w:r>
        <w:t xml:space="preserve">four bedrooms and all non-residential developments, each car space shall be at least</w:t>
      </w:r>
      <w:r>
        <w:t xml:space="preserve"> </w:t>
      </w:r>
      <w:r>
        <w:t xml:space="preserve">8½ feet wide and 18 feet long and shall be served by suitable aisles (each lane being</w:t>
      </w:r>
      <w:r>
        <w:t xml:space="preserve"> </w:t>
      </w:r>
      <w:r>
        <w:t xml:space="preserve">a minimum ten foot width or greater if required by the building official based on</w:t>
      </w:r>
      <w:r>
        <w:t xml:space="preserve"> </w:t>
      </w:r>
      <w:r>
        <w:t xml:space="preserve">site conditions) to permit access to all car spaces and egress from the site in a</w:t>
      </w:r>
      <w:r>
        <w:t xml:space="preserve"> </w:t>
      </w:r>
      <w:r>
        <w:t xml:space="preserve">forward manner. In no case shall the gross area of the facility be less than 300 square</w:t>
      </w:r>
      <w:r>
        <w:t xml:space="preserve"> </w:t>
      </w:r>
      <w:r>
        <w:t xml:space="preserve">feet per car space, except for single family dwellings of four bedrooms or less, where</w:t>
      </w:r>
      <w:r>
        <w:t xml:space="preserve"> </w:t>
      </w:r>
      <w:r>
        <w:t xml:space="preserve">there shall be no less than 200 square feet of gross area per car space.</w:t>
      </w:r>
    </w:p>
    <w:p>
      <w:pPr>
        <w:pStyle w:val="BodyText"/>
      </w:pPr>
      <w:r>
        <w:t xml:space="preserve">The facility shall have a dust-free, hard surface, either pervious or impervious,</w:t>
      </w:r>
      <w:r>
        <w:t xml:space="preserve"> </w:t>
      </w:r>
      <w:r>
        <w:t xml:space="preserve">and shall be provided with bumper guards where needed.</w:t>
      </w:r>
    </w:p>
    <w:p>
      <w:pPr>
        <w:pStyle w:val="BodyText"/>
      </w:pPr>
      <w:r>
        <w:rPr>
          <w:i/>
          <w:iCs/>
        </w:rPr>
        <w:t xml:space="preserve">(Ch. 1087, § 5, 6-21-2021)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3"/>
    <w:bookmarkStart w:id="74" w:name="location-of-off-street-required-parking"/>
    <w:p>
      <w:pPr>
        <w:pStyle w:val="Heading2"/>
      </w:pPr>
      <w:r>
        <w:t xml:space="preserve">§ 7.11. Location of off-street required parking</w:t>
      </w:r>
    </w:p>
    <w:p>
      <w:pPr>
        <w:pStyle w:val="FirstParagraph"/>
      </w:pPr>
      <w:r>
        <w:t xml:space="preserve">All required off-street parking facilities must be constructed on or adjacent to the</w:t>
      </w:r>
      <w:r>
        <w:t xml:space="preserve"> </w:t>
      </w:r>
      <w:r>
        <w:t xml:space="preserve">site of the main use.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4"/>
    <w:bookmarkStart w:id="75" w:name="Xd5bedc5c88a04d7f1ee5f9787a8837582462c57"/>
    <w:p>
      <w:pPr>
        <w:pStyle w:val="Heading2"/>
      </w:pPr>
      <w:r>
        <w:t xml:space="preserve">§ 7.12. Screening and illumination of required parking</w:t>
      </w:r>
    </w:p>
    <w:p>
      <w:pPr>
        <w:numPr>
          <w:ilvl w:val="0"/>
          <w:numId w:val="119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Screening.</w:t>
      </w:r>
      <w:r>
        <w:t xml:space="preserve"> </w:t>
      </w:r>
      <w:r>
        <w:t xml:space="preserve">Any off-street parking facility lying within or adjacent to a residential zone must</w:t>
      </w:r>
      <w:r>
        <w:t xml:space="preserve"> </w:t>
      </w:r>
      <w:r>
        <w:t xml:space="preserve">be screened from view by means of an opaque fence between four feet and seven feet</w:t>
      </w:r>
      <w:r>
        <w:t xml:space="preserve"> </w:t>
      </w:r>
      <w:r>
        <w:t xml:space="preserve">high, or by a double row of evergreens, planted alternately, which are at least five</w:t>
      </w:r>
      <w:r>
        <w:t xml:space="preserve"> </w:t>
      </w:r>
      <w:r>
        <w:t xml:space="preserve">feet tall when planted.</w:t>
      </w:r>
    </w:p>
    <w:p>
      <w:pPr>
        <w:numPr>
          <w:ilvl w:val="0"/>
          <w:numId w:val="11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Lighting fixtures used to illuminate the parking area shall be no higher than 14</w:t>
      </w:r>
      <w:r>
        <w:t xml:space="preserve"> </w:t>
      </w:r>
      <w:r>
        <w:t xml:space="preserve">feet above the ground and shall reflect the light away from adjacent property and</w:t>
      </w:r>
      <w:r>
        <w:t xml:space="preserve"> </w:t>
      </w:r>
      <w:r>
        <w:t xml:space="preserve">streets.</w:t>
      </w:r>
    </w:p>
    <w:bookmarkEnd w:id="75"/>
    <w:bookmarkStart w:id="76" w:name="X3ab1593abe5337fc61937b5ebc219c800a7cef2"/>
    <w:p>
      <w:pPr>
        <w:pStyle w:val="Heading2"/>
      </w:pPr>
      <w:r>
        <w:t xml:space="preserve">§ 7.13. Parking or storage of commercial or recreational vehicles</w:t>
      </w:r>
    </w:p>
    <w:p>
      <w:pPr>
        <w:numPr>
          <w:ilvl w:val="0"/>
          <w:numId w:val="119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Commercial vehicles.</w:t>
      </w:r>
      <w:r>
        <w:t xml:space="preserve"> </w:t>
      </w:r>
      <w:r>
        <w:t xml:space="preserve">In any residential zone, the parking or storage of commercial vehicles with a gross</w:t>
      </w:r>
      <w:r>
        <w:t xml:space="preserve"> </w:t>
      </w:r>
      <w:r>
        <w:t xml:space="preserve">vehicle weight (GVW) of more than 12,000 pounds shall not be permitted except where</w:t>
      </w:r>
      <w:r>
        <w:t xml:space="preserve"> </w:t>
      </w:r>
      <w:r>
        <w:t xml:space="preserve">such parking or storage is directly related and accessory to a permitted use or legal</w:t>
      </w:r>
      <w:r>
        <w:t xml:space="preserve"> </w:t>
      </w:r>
      <w:r>
        <w:t xml:space="preserve">nonconforming use on the premises.</w:t>
      </w:r>
    </w:p>
    <w:p>
      <w:pPr>
        <w:numPr>
          <w:ilvl w:val="0"/>
          <w:numId w:val="119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Major recreation vehicles and equipment.</w:t>
      </w:r>
      <w:r>
        <w:t xml:space="preserve"> </w:t>
      </w:r>
      <w:r>
        <w:t xml:space="preserve">In any residential zone, the parking or storage of major recreation vehicles and</w:t>
      </w:r>
      <w:r>
        <w:t xml:space="preserve"> </w:t>
      </w:r>
      <w:r>
        <w:t xml:space="preserve">equipment, including travel trailers, pickup campers or coaches, motorized dwellings,</w:t>
      </w:r>
      <w:r>
        <w:t xml:space="preserve"> </w:t>
      </w:r>
      <w:r>
        <w:t xml:space="preserve">tent trailers, boats, boat trailers, and similar equipment, must comply with the following</w:t>
      </w:r>
      <w:r>
        <w:t xml:space="preserve"> </w:t>
      </w:r>
      <w:r>
        <w:t xml:space="preserve">regulations, with the exception of mobile homes pursuant to section 7.2 of this ordinance:</w:t>
      </w:r>
    </w:p>
    <w:p>
      <w:pPr>
        <w:numPr>
          <w:ilvl w:val="1"/>
          <w:numId w:val="1198"/>
        </w:numPr>
      </w:pPr>
      <w:r>
        <w:t xml:space="preserve">(1)</w:t>
      </w:r>
      <w:r>
        <w:t xml:space="preserve"> </w:t>
      </w:r>
      <w:r>
        <w:t xml:space="preserve">Not more than one travel trailer, pickup camper or coach, motorized dwelling, tent</w:t>
      </w:r>
      <w:r>
        <w:t xml:space="preserve"> </w:t>
      </w:r>
      <w:r>
        <w:t xml:space="preserve">trailer, or boat trailer may be parked or stored. Any such equipment shall be no more</w:t>
      </w:r>
      <w:r>
        <w:t xml:space="preserve"> </w:t>
      </w:r>
      <w:r>
        <w:t xml:space="preserve">than nine feet in height;</w:t>
      </w:r>
    </w:p>
    <w:p>
      <w:pPr>
        <w:numPr>
          <w:ilvl w:val="1"/>
          <w:numId w:val="1198"/>
        </w:numPr>
      </w:pPr>
      <w:r>
        <w:t xml:space="preserve">(2)</w:t>
      </w:r>
      <w:r>
        <w:t xml:space="preserve"> </w:t>
      </w:r>
      <w:r>
        <w:t xml:space="preserve">No major recreation vehicle, or equipment, while parked or stored, shall be used for</w:t>
      </w:r>
      <w:r>
        <w:t xml:space="preserve"> </w:t>
      </w:r>
      <w:r>
        <w:t xml:space="preserve">living, sleeping, or housekeeping purposes;</w:t>
      </w:r>
    </w:p>
    <w:p>
      <w:pPr>
        <w:numPr>
          <w:ilvl w:val="1"/>
          <w:numId w:val="1198"/>
        </w:numPr>
      </w:pPr>
      <w:r>
        <w:t xml:space="preserve">(3)</w:t>
      </w:r>
      <w:r>
        <w:t xml:space="preserve"> </w:t>
      </w:r>
      <w:r>
        <w:t xml:space="preserve">The storage of derelict or irreparably damaged major recreational vehicles, equipment</w:t>
      </w:r>
      <w:r>
        <w:t xml:space="preserve"> </w:t>
      </w:r>
      <w:r>
        <w:t xml:space="preserve">or boats is prohibited in all residential zones;</w:t>
      </w:r>
    </w:p>
    <w:p>
      <w:pPr>
        <w:numPr>
          <w:ilvl w:val="1"/>
          <w:numId w:val="1198"/>
        </w:numPr>
      </w:pPr>
      <w:r>
        <w:t xml:space="preserve">(4)</w:t>
      </w:r>
      <w:r>
        <w:t xml:space="preserve"> </w:t>
      </w:r>
      <w:r>
        <w:t xml:space="preserve">Outside storage of boats with accessory trailer or cradle shall in addition conform</w:t>
      </w:r>
      <w:r>
        <w:t xml:space="preserve"> </w:t>
      </w:r>
      <w:r>
        <w:t xml:space="preserve">to the following requirements:</w:t>
      </w:r>
    </w:p>
    <w:p>
      <w:pPr>
        <w:numPr>
          <w:ilvl w:val="2"/>
          <w:numId w:val="1199"/>
        </w:numPr>
      </w:pPr>
      <w:r>
        <w:t xml:space="preserve">a.</w:t>
      </w:r>
      <w:r>
        <w:t xml:space="preserve"> </w:t>
      </w:r>
      <w:r>
        <w:t xml:space="preserve">Storage of boats or vessels in excess of 32 feet in length is prohibited on residential</w:t>
      </w:r>
      <w:r>
        <w:t xml:space="preserve"> </w:t>
      </w:r>
      <w:r>
        <w:t xml:space="preserve">lots.</w:t>
      </w:r>
    </w:p>
    <w:p>
      <w:pPr>
        <w:numPr>
          <w:ilvl w:val="2"/>
          <w:numId w:val="1199"/>
        </w:numPr>
      </w:pPr>
      <w:r>
        <w:t xml:space="preserve">b.</w:t>
      </w:r>
      <w:r>
        <w:t xml:space="preserve"> </w:t>
      </w:r>
      <w:r>
        <w:t xml:space="preserve">Storage of boats shall wherever possible take place in rear or side yard areas except</w:t>
      </w:r>
      <w:r>
        <w:t xml:space="preserve"> </w:t>
      </w:r>
      <w:r>
        <w:t xml:space="preserve">where terrain, topography or existing site features render such storage impractical.</w:t>
      </w:r>
    </w:p>
    <w:p>
      <w:pPr>
        <w:numPr>
          <w:ilvl w:val="2"/>
          <w:numId w:val="1199"/>
        </w:numPr>
      </w:pPr>
      <w:r>
        <w:t xml:space="preserve">c.</w:t>
      </w:r>
      <w:r>
        <w:t xml:space="preserve"> </w:t>
      </w:r>
      <w:r>
        <w:t xml:space="preserve">Boats shall be set back a distance at least equal to one-third the side, rear or front</w:t>
      </w:r>
      <w:r>
        <w:t xml:space="preserve"> </w:t>
      </w:r>
      <w:r>
        <w:t xml:space="preserve">yard dimension specified in section 6.4 of this ordinance, except that no boat or portion thereof shall be stored within</w:t>
      </w:r>
      <w:r>
        <w:t xml:space="preserve"> </w:t>
      </w:r>
      <w:r>
        <w:t xml:space="preserve">four feet of an adjoining side or rear lot line or 15 feet from a front lot line.</w:t>
      </w:r>
    </w:p>
    <w:p>
      <w:pPr>
        <w:numPr>
          <w:ilvl w:val="2"/>
          <w:numId w:val="1199"/>
        </w:numPr>
      </w:pPr>
      <w:r>
        <w:t xml:space="preserve">d.</w:t>
      </w:r>
      <w:r>
        <w:t xml:space="preserve"> </w:t>
      </w:r>
      <w:r>
        <w:t xml:space="preserve">Storage of boats 16 feet or less is exempted from the provisions of this section.</w:t>
      </w:r>
    </w:p>
    <w:p>
      <w:pPr>
        <w:pStyle w:val="FirstParagraph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6"/>
    <w:bookmarkStart w:id="77" w:name="X2bbe49f0fdce0d2e9ce1ab37d7b2857501d2c10"/>
    <w:p>
      <w:pPr>
        <w:pStyle w:val="Heading2"/>
      </w:pPr>
      <w:r>
        <w:t xml:space="preserve">§ 7.14. Parking or storage of unregistered vehicles</w:t>
      </w:r>
    </w:p>
    <w:p>
      <w:pPr>
        <w:pStyle w:val="FirstParagraph"/>
      </w:pPr>
      <w:r>
        <w:t xml:space="preserve">Not more than one unregistered and uninspected vehicle shall be stored or parked outdoors</w:t>
      </w:r>
      <w:r>
        <w:t xml:space="preserve"> </w:t>
      </w:r>
      <w:r>
        <w:t xml:space="preserve">in any residential zone. Storage or abandonment of unserviceable or inoperable or</w:t>
      </w:r>
      <w:r>
        <w:t xml:space="preserve"> </w:t>
      </w:r>
      <w:r>
        <w:t xml:space="preserve">derelict vehicles is prohibited in any residential zone.</w:t>
      </w:r>
    </w:p>
    <w:p>
      <w:pPr>
        <w:pStyle w:val="BodyText"/>
      </w:pPr>
      <w:r>
        <w:rPr>
          <w:i/>
          <w:iCs/>
        </w:rPr>
        <w:t xml:space="preserve">(Ch. 811(1), § 1(7.14), 3-4-2002)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7"/>
    <w:bookmarkStart w:id="78" w:name="off-street-loading-regulations"/>
    <w:p>
      <w:pPr>
        <w:pStyle w:val="Heading2"/>
      </w:pPr>
      <w:r>
        <w:t xml:space="preserve">§ 7.15. Off-street loading regulations</w:t>
      </w:r>
    </w:p>
    <w:p>
      <w:pPr>
        <w:numPr>
          <w:ilvl w:val="0"/>
          <w:numId w:val="12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No land shall be used or occupied and no structure shall be erected or used for nonresidential</w:t>
      </w:r>
      <w:r>
        <w:t xml:space="preserve"> </w:t>
      </w:r>
      <w:r>
        <w:t xml:space="preserve">purposes in any zone unless the off-street loading spaces required herein are provided.</w:t>
      </w:r>
    </w:p>
    <w:p>
      <w:pPr>
        <w:pStyle w:val="FirstParagraph"/>
      </w:pPr>
      <w:r>
        <w:t xml:space="preserve">Off-street loading spaces as specified in this ordinance shall be provided for any</w:t>
      </w:r>
      <w:r>
        <w:t xml:space="preserve"> </w:t>
      </w:r>
      <w:r>
        <w:t xml:space="preserve">enlargement or alterations to any such existing structure or use.</w:t>
      </w:r>
    </w:p>
    <w:p>
      <w:pPr>
        <w:numPr>
          <w:ilvl w:val="0"/>
          <w:numId w:val="120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The off-street loading spaces required by this ordinance shall in all cases be on</w:t>
      </w:r>
      <w:r>
        <w:t xml:space="preserve"> </w:t>
      </w:r>
      <w:r>
        <w:t xml:space="preserve">the same or contiguous lot or parcel of land as the use or structure they are intended</w:t>
      </w:r>
      <w:r>
        <w:t xml:space="preserve"> </w:t>
      </w:r>
      <w:r>
        <w:t xml:space="preserve">to serve. In no case shall any required off-street loading space be part of an area</w:t>
      </w:r>
      <w:r>
        <w:t xml:space="preserve"> </w:t>
      </w:r>
      <w:r>
        <w:t xml:space="preserve">intended to satisfy the off-street parking requirements.</w:t>
      </w:r>
    </w:p>
    <w:p>
      <w:pPr>
        <w:numPr>
          <w:ilvl w:val="0"/>
          <w:numId w:val="120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Requirements.</w:t>
      </w:r>
      <w:r>
        <w:t xml:space="preserve"> </w:t>
      </w:r>
      <w:r>
        <w:t xml:space="preserve">For each nonresidential use or structure of under 1,000 square feet of gross floor</w:t>
      </w:r>
      <w:r>
        <w:t xml:space="preserve"> </w:t>
      </w:r>
      <w:r>
        <w:t xml:space="preserve">area in which commodities are sold, displayed, serviced, repaired, altered or fabricated</w:t>
      </w:r>
      <w:r>
        <w:t xml:space="preserve"> </w:t>
      </w:r>
      <w:r>
        <w:t xml:space="preserve">as the principal use of the parcel or lot, one off-street loading space of at least</w:t>
      </w:r>
      <w:r>
        <w:t xml:space="preserve"> </w:t>
      </w:r>
      <w:r>
        <w:t xml:space="preserve">300 square feet in area shall be provided.</w:t>
      </w:r>
    </w:p>
    <w:p>
      <w:pPr>
        <w:pStyle w:val="FirstParagraph"/>
      </w:pPr>
      <w:r>
        <w:t xml:space="preserve">For each nonresidential use or structure of over 1,000 square feet of gross floor</w:t>
      </w:r>
      <w:r>
        <w:t xml:space="preserve"> </w:t>
      </w:r>
      <w:r>
        <w:t xml:space="preserve">area or ground area in which commodities are sold, displayed, serviced, repaired,</w:t>
      </w:r>
      <w:r>
        <w:t xml:space="preserve"> </w:t>
      </w:r>
      <w:r>
        <w:t xml:space="preserve">altered or fabricated as the principal use of the parcel or lot, one off-street loading</w:t>
      </w:r>
      <w:r>
        <w:t xml:space="preserve"> </w:t>
      </w:r>
      <w:r>
        <w:t xml:space="preserve">space at least 450 square feet in area and having a minimum overhead clearance of</w:t>
      </w:r>
      <w:r>
        <w:t xml:space="preserve"> </w:t>
      </w:r>
      <w:r>
        <w:t xml:space="preserve">at least 14 feet shall be provided.</w:t>
      </w:r>
    </w:p>
    <w:p>
      <w:pPr>
        <w:pStyle w:val="BodyText"/>
      </w:pPr>
      <w:r>
        <w:t xml:space="preserve">Additional off-street loading spaces shall be required by the building inspection</w:t>
      </w:r>
      <w:r>
        <w:t xml:space="preserve"> </w:t>
      </w:r>
      <w:r>
        <w:t xml:space="preserve">division when necessary to provide adequate area for off-street loading. Detailed</w:t>
      </w:r>
      <w:r>
        <w:t xml:space="preserve"> </w:t>
      </w:r>
      <w:r>
        <w:t xml:space="preserve">plans for off-street loading space provisions and use shall be included in the application</w:t>
      </w:r>
      <w:r>
        <w:t xml:space="preserve"> </w:t>
      </w:r>
      <w:r>
        <w:t xml:space="preserve">for site plan review.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8"/>
    <w:bookmarkStart w:id="79" w:name="shared-parking"/>
    <w:p>
      <w:pPr>
        <w:pStyle w:val="Heading2"/>
      </w:pPr>
      <w:r>
        <w:t xml:space="preserve">§ 7.16. Shared parking</w:t>
      </w:r>
    </w:p>
    <w:p>
      <w:pPr>
        <w:numPr>
          <w:ilvl w:val="0"/>
          <w:numId w:val="1202"/>
        </w:numPr>
      </w:pPr>
      <w:r>
        <w:t xml:space="preserve">(a)</w:t>
      </w:r>
      <w:r>
        <w:t xml:space="preserve"> </w:t>
      </w:r>
      <w:r>
        <w:t xml:space="preserve">When any lot or development contains two or more uses, the parking requirements for</w:t>
      </w:r>
      <w:r>
        <w:t xml:space="preserve"> </w:t>
      </w:r>
      <w:r>
        <w:t xml:space="preserve">each use shall apply. Where it can satisfactorily [be] demonstrated to the planning</w:t>
      </w:r>
      <w:r>
        <w:t xml:space="preserve"> </w:t>
      </w:r>
      <w:r>
        <w:t xml:space="preserve">board, and with the approval of the planning board, that one or more such uses will</w:t>
      </w:r>
      <w:r>
        <w:t xml:space="preserve"> </w:t>
      </w:r>
      <w:r>
        <w:t xml:space="preserve">be generating a demand for parking spaces primarily during periods when the other</w:t>
      </w:r>
      <w:r>
        <w:t xml:space="preserve"> </w:t>
      </w:r>
      <w:r>
        <w:t xml:space="preserve">use(s) are not in peak operation, the total number of built parking spaces may be</w:t>
      </w:r>
      <w:r>
        <w:t xml:space="preserve"> </w:t>
      </w:r>
      <w:r>
        <w:t xml:space="preserve">reduced to equal the peak parking requirement for such uses, plus additional spaces</w:t>
      </w:r>
      <w:r>
        <w:t xml:space="preserve"> </w:t>
      </w:r>
      <w:r>
        <w:t xml:space="preserve">for the off-peak uses. This provision shall also apply to the combined parking for</w:t>
      </w:r>
      <w:r>
        <w:t xml:space="preserve"> </w:t>
      </w:r>
      <w:r>
        <w:t xml:space="preserve">two or more properties with a common parking area.</w:t>
      </w:r>
    </w:p>
    <w:p>
      <w:pPr>
        <w:numPr>
          <w:ilvl w:val="0"/>
          <w:numId w:val="1202"/>
        </w:numPr>
      </w:pPr>
      <w:r>
        <w:t xml:space="preserve">(b)</w:t>
      </w:r>
      <w:r>
        <w:t xml:space="preserve"> </w:t>
      </w:r>
      <w:r>
        <w:t xml:space="preserve">An applicant seeking approval of a reduction in the number of parking spaces as provided</w:t>
      </w:r>
      <w:r>
        <w:t xml:space="preserve"> </w:t>
      </w:r>
      <w:r>
        <w:t xml:space="preserve">for in subsection (a) hereof shall be required to comply with the following requirements:</w:t>
      </w:r>
    </w:p>
    <w:p>
      <w:pPr>
        <w:numPr>
          <w:ilvl w:val="1"/>
          <w:numId w:val="1203"/>
        </w:numPr>
      </w:pPr>
      <w:r>
        <w:t xml:space="preserve">(1)</w:t>
      </w:r>
      <w:r>
        <w:t xml:space="preserve"> </w:t>
      </w:r>
      <w:r>
        <w:t xml:space="preserve">Any application submitted to the planning board must contain a report or reports from</w:t>
      </w:r>
      <w:r>
        <w:t xml:space="preserve"> </w:t>
      </w:r>
      <w:r>
        <w:t xml:space="preserve">a qualified design professional (i.e., traffic engineer or traffic consultant) which</w:t>
      </w:r>
      <w:r>
        <w:t xml:space="preserve"> </w:t>
      </w:r>
      <w:r>
        <w:t xml:space="preserve">sets forth competent evidence to support the application for reduction in the number</w:t>
      </w:r>
      <w:r>
        <w:t xml:space="preserve"> </w:t>
      </w:r>
      <w:r>
        <w:t xml:space="preserve">of required parking spaces.</w:t>
      </w:r>
    </w:p>
    <w:p>
      <w:pPr>
        <w:numPr>
          <w:ilvl w:val="1"/>
          <w:numId w:val="1203"/>
        </w:numPr>
      </w:pPr>
      <w:r>
        <w:t xml:space="preserve">(2)</w:t>
      </w:r>
      <w:r>
        <w:t xml:space="preserve"> </w:t>
      </w:r>
      <w:r>
        <w:t xml:space="preserve">At the request of the planning board, the applicant shall be required to provide to</w:t>
      </w:r>
      <w:r>
        <w:t xml:space="preserve"> </w:t>
      </w:r>
      <w:r>
        <w:t xml:space="preserve">the town, in advance, sufficient funds for the town to hire its own consultant to</w:t>
      </w:r>
      <w:r>
        <w:t xml:space="preserve"> </w:t>
      </w:r>
      <w:r>
        <w:t xml:space="preserve">review the parking conditions in the area, subject to the application, and to also</w:t>
      </w:r>
      <w:r>
        <w:t xml:space="preserve"> </w:t>
      </w:r>
      <w:r>
        <w:t xml:space="preserve">review the reports submitted by the applicant.</w:t>
      </w:r>
    </w:p>
    <w:p>
      <w:pPr>
        <w:numPr>
          <w:ilvl w:val="0"/>
          <w:numId w:val="1202"/>
        </w:numPr>
      </w:pPr>
      <w:r>
        <w:t xml:space="preserve">(c)</w:t>
      </w:r>
      <w:r>
        <w:t xml:space="preserve"> </w:t>
      </w:r>
      <w:r>
        <w:t xml:space="preserve">All applications for a reduction in the number of parking spaces under subsection</w:t>
      </w:r>
      <w:r>
        <w:t xml:space="preserve"> </w:t>
      </w:r>
      <w:r>
        <w:t xml:space="preserve">(a) hereof shall require approval of the planning board. In granting any such approval,</w:t>
      </w:r>
      <w:r>
        <w:t xml:space="preserve"> </w:t>
      </w:r>
      <w:r>
        <w:t xml:space="preserve">the planning board may impose reasonable conditions on the approval.</w:t>
      </w:r>
    </w:p>
    <w:p>
      <w:pPr>
        <w:pStyle w:val="FirstParagraph"/>
      </w:pPr>
      <w:r>
        <w:rPr>
          <w:i/>
          <w:iCs/>
        </w:rPr>
        <w:t xml:space="preserve">(Ch. 783, § 1, 7-19-1999)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 and vehicles, ch. 74.</w:t>
      </w:r>
    </w:p>
    <w:bookmarkEnd w:id="79"/>
    <w:bookmarkStart w:id="80" w:name="special-use-permit"/>
    <w:p>
      <w:pPr>
        <w:pStyle w:val="Heading2"/>
      </w:pPr>
      <w:r>
        <w:t xml:space="preserve">§ 7.17. Special use permit</w:t>
      </w:r>
    </w:p>
    <w:p>
      <w:pPr>
        <w:pStyle w:val="FirstParagraph"/>
      </w:pPr>
      <w:r>
        <w:t xml:space="preserve">The zoning board of review may hear and grant a special use permit, reducing or otherwise</w:t>
      </w:r>
      <w:r>
        <w:t xml:space="preserve"> </w:t>
      </w:r>
      <w:r>
        <w:t xml:space="preserve">modifying the requirements of section 7.9 of this ordinance. In addition to all other applicable standards for the granting</w:t>
      </w:r>
      <w:r>
        <w:t xml:space="preserve"> </w:t>
      </w:r>
      <w:r>
        <w:t xml:space="preserve">of special use permits set forth in this ordinance, when reviewing a special use permit</w:t>
      </w:r>
      <w:r>
        <w:t xml:space="preserve"> </w:t>
      </w:r>
      <w:r>
        <w:t xml:space="preserve">application for relief from the requirements of section 7.9, the zoning board of review shall require that the applicant demonstrate the following:</w:t>
      </w:r>
    </w:p>
    <w:p>
      <w:pPr>
        <w:pStyle w:val="Compact"/>
        <w:numPr>
          <w:ilvl w:val="0"/>
          <w:numId w:val="1204"/>
        </w:numPr>
      </w:pPr>
    </w:p>
    <w:p>
      <w:pPr>
        <w:numPr>
          <w:ilvl w:val="1"/>
          <w:numId w:val="1205"/>
        </w:numPr>
      </w:pPr>
      <w:r>
        <w:t xml:space="preserve">A.</w:t>
      </w:r>
      <w:r>
        <w:t xml:space="preserve"> </w:t>
      </w:r>
      <w:r>
        <w:t xml:space="preserve">That, based upon the projected use and level of activity for a given development proposal,</w:t>
      </w:r>
      <w:r>
        <w:t xml:space="preserve"> </w:t>
      </w:r>
      <w:r>
        <w:t xml:space="preserve">strict application of the parking and/or loading requirements would be excessive.</w:t>
      </w:r>
    </w:p>
    <w:p>
      <w:pPr>
        <w:numPr>
          <w:ilvl w:val="1"/>
          <w:numId w:val="1205"/>
        </w:numPr>
      </w:pPr>
      <w:r>
        <w:t xml:space="preserve">B.</w:t>
      </w:r>
      <w:r>
        <w:t xml:space="preserve"> </w:t>
      </w:r>
      <w:r>
        <w:t xml:space="preserve">That the safe and proper operation of the business or any businesses within the proposed</w:t>
      </w:r>
      <w:r>
        <w:t xml:space="preserve"> </w:t>
      </w:r>
      <w:r>
        <w:t xml:space="preserve">development will in no way be compromised by the reduction or modification of the</w:t>
      </w:r>
      <w:r>
        <w:t xml:space="preserve"> </w:t>
      </w:r>
      <w:r>
        <w:t xml:space="preserve">requirements of section 7.9.</w:t>
      </w:r>
    </w:p>
    <w:p>
      <w:pPr>
        <w:pStyle w:val="FirstParagraph"/>
      </w:pPr>
      <w:r>
        <w:rPr>
          <w:i/>
          <w:iCs/>
        </w:rPr>
        <w:t xml:space="preserve">(Ch. 783, § 1, 7-19-1999)</w:t>
      </w:r>
    </w:p>
    <w:bookmarkEnd w:id="80"/>
    <w:bookmarkStart w:id="81" w:name="signs"/>
    <w:p>
      <w:pPr>
        <w:pStyle w:val="Heading2"/>
      </w:pPr>
      <w:r>
        <w:t xml:space="preserve">§ 7.18. Signs</w:t>
      </w:r>
    </w:p>
    <w:p>
      <w:pPr>
        <w:numPr>
          <w:ilvl w:val="0"/>
          <w:numId w:val="120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these regulations is to encourage the effective use of signs as a means</w:t>
      </w:r>
      <w:r>
        <w:t xml:space="preserve"> </w:t>
      </w:r>
      <w:r>
        <w:t xml:space="preserve">of communication in the town, provide for the scenic, historic, cultural and natural</w:t>
      </w:r>
      <w:r>
        <w:t xml:space="preserve"> </w:t>
      </w:r>
      <w:r>
        <w:t xml:space="preserve">character of Narragansett, maintain and enhance a healthy business environment in</w:t>
      </w:r>
      <w:r>
        <w:t xml:space="preserve"> </w:t>
      </w:r>
      <w:r>
        <w:t xml:space="preserve">commercial and industrial zones, improve pedestrian and traffic safety, minimize the</w:t>
      </w:r>
      <w:r>
        <w:t xml:space="preserve"> </w:t>
      </w:r>
      <w:r>
        <w:t xml:space="preserve">adverse effect of visual clutter on property values, and to enable fair and consistent</w:t>
      </w:r>
      <w:r>
        <w:t xml:space="preserve"> </w:t>
      </w:r>
      <w:r>
        <w:t xml:space="preserve">enforcement of these sign restrictions.</w:t>
      </w:r>
    </w:p>
    <w:p>
      <w:pPr>
        <w:numPr>
          <w:ilvl w:val="0"/>
          <w:numId w:val="120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See section 2 of this ordinance.</w:t>
      </w:r>
    </w:p>
    <w:p>
      <w:pPr>
        <w:numPr>
          <w:ilvl w:val="0"/>
          <w:numId w:val="120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Off-premises signs.</w:t>
      </w:r>
      <w:r>
        <w:t xml:space="preserve"> </w:t>
      </w:r>
      <w:r>
        <w:t xml:space="preserve">Unless otherwise specified elsewhere in this ordinance, all signs shall pertain to</w:t>
      </w:r>
      <w:r>
        <w:t xml:space="preserve"> </w:t>
      </w:r>
      <w:r>
        <w:t xml:space="preserve">the principal use, service rendered, or product sold on the premises on which the</w:t>
      </w:r>
      <w:r>
        <w:t xml:space="preserve"> </w:t>
      </w:r>
      <w:r>
        <w:t xml:space="preserve">sign is located and shall not include advertisement, identification, publicity or</w:t>
      </w:r>
      <w:r>
        <w:t xml:space="preserve"> </w:t>
      </w:r>
      <w:r>
        <w:t xml:space="preserve">notice of goods, services, establishments, enterprises, activities, persons, organizations</w:t>
      </w:r>
      <w:r>
        <w:t xml:space="preserve"> </w:t>
      </w:r>
      <w:r>
        <w:t xml:space="preserve">and facilities which are not located on the premises or which are incidental to the</w:t>
      </w:r>
      <w:r>
        <w:t xml:space="preserve"> </w:t>
      </w:r>
      <w:r>
        <w:t xml:space="preserve">primary use of the premises.</w:t>
      </w:r>
    </w:p>
    <w:p>
      <w:pPr>
        <w:numPr>
          <w:ilvl w:val="0"/>
          <w:numId w:val="120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Permits required.</w:t>
      </w:r>
      <w:r>
        <w:t xml:space="preserve"> </w:t>
      </w:r>
      <w:r>
        <w:t xml:space="preserve">Except as specified in this ordinance, it shall be unlawful to erect, replace or</w:t>
      </w:r>
      <w:r>
        <w:t xml:space="preserve"> </w:t>
      </w:r>
      <w:r>
        <w:t xml:space="preserve">relocate any sign within the Town of Narragansett without first obtaining a sign permit</w:t>
      </w:r>
      <w:r>
        <w:t xml:space="preserve"> </w:t>
      </w:r>
      <w:r>
        <w:t xml:space="preserve">as required by the provisions of this ordinance.</w:t>
      </w:r>
    </w:p>
    <w:p>
      <w:pPr>
        <w:numPr>
          <w:ilvl w:val="0"/>
          <w:numId w:val="120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Signs allowed in all districts without permits.</w:t>
      </w:r>
      <w:r>
        <w:t xml:space="preserve"> </w:t>
      </w:r>
      <w:r>
        <w:t xml:space="preserve">The following signs are allowed without permits issued by the building inspection</w:t>
      </w:r>
      <w:r>
        <w:t xml:space="preserve"> </w:t>
      </w:r>
      <w:r>
        <w:t xml:space="preserve">division, and shall not be counted when calculating the quantity of signs permitted</w:t>
      </w:r>
      <w:r>
        <w:t xml:space="preserve"> </w:t>
      </w:r>
      <w:r>
        <w:t xml:space="preserve">and the total allowable sign area; however, such signs shall conform with all other</w:t>
      </w:r>
      <w:r>
        <w:t xml:space="preserve"> </w:t>
      </w:r>
      <w:r>
        <w:t xml:space="preserve">applicable regulations:</w:t>
      </w:r>
    </w:p>
    <w:p>
      <w:pPr>
        <w:numPr>
          <w:ilvl w:val="1"/>
          <w:numId w:val="120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Building plaque.</w:t>
      </w:r>
      <w:r>
        <w:t xml:space="preserve"> </w:t>
      </w:r>
      <w:r>
        <w:t xml:space="preserve">Historical plaques identifying the building, year of construction, not to include</w:t>
      </w:r>
      <w:r>
        <w:t xml:space="preserve"> </w:t>
      </w:r>
      <w:r>
        <w:t xml:space="preserve">any commercial advertising. Such signs shall not exceed two square feet in sign area</w:t>
      </w:r>
      <w:r>
        <w:t xml:space="preserve"> </w:t>
      </w:r>
      <w:r>
        <w:t xml:space="preserve">and shall be nonilluminated and not internally illuminated.</w:t>
      </w:r>
    </w:p>
    <w:p>
      <w:pPr>
        <w:numPr>
          <w:ilvl w:val="1"/>
          <w:numId w:val="120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Residential identification sign.</w:t>
      </w:r>
      <w:r>
        <w:t xml:space="preserve"> </w:t>
      </w:r>
      <w:r>
        <w:t xml:space="preserve">Name and address of owner and/or any permitted activity on the lot in question. Said</w:t>
      </w:r>
      <w:r>
        <w:t xml:space="preserve"> </w:t>
      </w:r>
      <w:r>
        <w:t xml:space="preserve">sign is not to exceed two square feet and may be illuminated by light of no more than</w:t>
      </w:r>
      <w:r>
        <w:t xml:space="preserve"> </w:t>
      </w:r>
      <w:r>
        <w:t xml:space="preserve">150 watts per side, but may not be internally illuminated.</w:t>
      </w:r>
    </w:p>
    <w:p>
      <w:pPr>
        <w:numPr>
          <w:ilvl w:val="1"/>
          <w:numId w:val="120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Cautionary signs.</w:t>
      </w:r>
      <w:r>
        <w:t xml:space="preserve"> </w:t>
      </w:r>
      <w:r>
        <w:t xml:space="preserve">No trespassing sign or other such signs regulating the use of the property or advising</w:t>
      </w:r>
      <w:r>
        <w:t xml:space="preserve"> </w:t>
      </w:r>
      <w:r>
        <w:t xml:space="preserve">of dangerous conditions on the lot on which it is located, provided such signs do</w:t>
      </w:r>
      <w:r>
        <w:t xml:space="preserve"> </w:t>
      </w:r>
      <w:r>
        <w:t xml:space="preserve">in commercial and industrial zones where such signs may not exceed five square feet</w:t>
      </w:r>
      <w:r>
        <w:t xml:space="preserve"> </w:t>
      </w:r>
      <w:r>
        <w:t xml:space="preserve">in area. Such signs may be lighted but shall hot [not] be internally illuminated.</w:t>
      </w:r>
    </w:p>
    <w:p>
      <w:pPr>
        <w:numPr>
          <w:ilvl w:val="1"/>
          <w:numId w:val="120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Temporary signs.</w:t>
      </w:r>
      <w:r>
        <w:t xml:space="preserve"> </w:t>
      </w:r>
      <w:r>
        <w:t xml:space="preserve">Temporary signs which advertise the sale, rental, lease or improvement of the property</w:t>
      </w:r>
      <w:r>
        <w:t xml:space="preserve"> </w:t>
      </w:r>
      <w:r>
        <w:t xml:space="preserve">on which it is located provided such signs do not exceed six square feet in any residential</w:t>
      </w:r>
      <w:r>
        <w:t xml:space="preserve"> </w:t>
      </w:r>
      <w:r>
        <w:t xml:space="preserve">zone, 20 square feet in commercial zones, and 30 square feet in industrial zones.</w:t>
      </w:r>
      <w:r>
        <w:t xml:space="preserve"> </w:t>
      </w:r>
      <w:r>
        <w:t xml:space="preserve">Signs advertising pending improvements shall not be in place more than 60 days prior</w:t>
      </w:r>
      <w:r>
        <w:t xml:space="preserve"> </w:t>
      </w:r>
      <w:r>
        <w:t xml:space="preserve">to commencement of such improvements. Temporary signs shall be removed within ten</w:t>
      </w:r>
      <w:r>
        <w:t xml:space="preserve"> </w:t>
      </w:r>
      <w:r>
        <w:t xml:space="preserve">days after completion of the activity advertised. Such signs shall not be lighted</w:t>
      </w:r>
      <w:r>
        <w:t xml:space="preserve"> </w:t>
      </w:r>
      <w:r>
        <w:t xml:space="preserve">nor internally illuminated. Election signs shall be considered temporary signs and</w:t>
      </w:r>
      <w:r>
        <w:t xml:space="preserve"> </w:t>
      </w:r>
      <w:r>
        <w:t xml:space="preserve">shall comply with the above requirements.</w:t>
      </w:r>
    </w:p>
    <w:p>
      <w:pPr>
        <w:numPr>
          <w:ilvl w:val="1"/>
          <w:numId w:val="120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Institutional bulletin boards.</w:t>
      </w:r>
      <w:r>
        <w:t xml:space="preserve"> </w:t>
      </w:r>
      <w:r>
        <w:t xml:space="preserve">Bulletin boards for public charitable or religious institutions when located on the</w:t>
      </w:r>
      <w:r>
        <w:t xml:space="preserve"> </w:t>
      </w:r>
      <w:r>
        <w:t xml:space="preserve">property thereof provided the area of such sign does not exceed 25 square feet and</w:t>
      </w:r>
      <w:r>
        <w:t xml:space="preserve"> </w:t>
      </w:r>
      <w:r>
        <w:t xml:space="preserve">bears no commercial advertising. Such signs shall not be internally illuminated.</w:t>
      </w:r>
    </w:p>
    <w:p>
      <w:pPr>
        <w:numPr>
          <w:ilvl w:val="1"/>
          <w:numId w:val="120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Incidental signs.</w:t>
      </w:r>
      <w:r>
        <w:t xml:space="preserve"> </w:t>
      </w:r>
      <w:r>
        <w:t xml:space="preserve">Signs identifying on-premises traffic, parking or other functional activity, such</w:t>
      </w:r>
      <w:r>
        <w:t xml:space="preserve"> </w:t>
      </w:r>
      <w:r>
        <w:t xml:space="preserve">as lavatory facilities, telephone, signs denoting other sections of a building, signs</w:t>
      </w:r>
      <w:r>
        <w:t xml:space="preserve"> </w:t>
      </w:r>
      <w:r>
        <w:t xml:space="preserve">denoting entrances, offices, etc., bearing no commercial advertising. There shall</w:t>
      </w:r>
      <w:r>
        <w:t xml:space="preserve"> </w:t>
      </w:r>
      <w:r>
        <w:t xml:space="preserve">be no more than one sign for each activity, and each sign shall not exceed two square</w:t>
      </w:r>
      <w:r>
        <w:t xml:space="preserve"> </w:t>
      </w:r>
      <w:r>
        <w:t xml:space="preserve">feet in area if wall-mounted and four square feet if freestanding. Such signs may</w:t>
      </w:r>
      <w:r>
        <w:t xml:space="preserve"> </w:t>
      </w:r>
      <w:r>
        <w:t xml:space="preserve">be lighted but shall not [be] internally illuminated. (No commercial messages.)</w:t>
      </w:r>
    </w:p>
    <w:p>
      <w:pPr>
        <w:numPr>
          <w:ilvl w:val="1"/>
          <w:numId w:val="120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Governmental signs.</w:t>
      </w:r>
      <w:r>
        <w:t xml:space="preserve"> </w:t>
      </w:r>
      <w:r>
        <w:t xml:space="preserve">Signs erected by the Town of Narragansett and/or traffic control devices erected</w:t>
      </w:r>
      <w:r>
        <w:t xml:space="preserve"> </w:t>
      </w:r>
      <w:r>
        <w:t xml:space="preserve">by the State of Rhode Island or by the United States of America, provided such signs</w:t>
      </w:r>
      <w:r>
        <w:t xml:space="preserve"> </w:t>
      </w:r>
      <w:r>
        <w:t xml:space="preserve">bear no commercial advertising.</w:t>
      </w:r>
    </w:p>
    <w:p>
      <w:pPr>
        <w:numPr>
          <w:ilvl w:val="1"/>
          <w:numId w:val="1207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Flags.</w:t>
      </w:r>
      <w:r>
        <w:t xml:space="preserve"> </w:t>
      </w:r>
      <w:r>
        <w:t xml:space="preserve">The flag, pennant or insignia of any government. No portion of flag or pale [pole]</w:t>
      </w:r>
      <w:r>
        <w:t xml:space="preserve"> </w:t>
      </w:r>
      <w:r>
        <w:t xml:space="preserve">shall project closer than eight feet above a right-of-way or sidewalk.</w:t>
      </w:r>
    </w:p>
    <w:p>
      <w:pPr>
        <w:numPr>
          <w:ilvl w:val="1"/>
          <w:numId w:val="1207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Banners.</w:t>
      </w:r>
      <w:r>
        <w:t xml:space="preserve"> </w:t>
      </w:r>
      <w:r>
        <w:t xml:space="preserve">Signs of light weight fabric or similar material that is mounted to a pole or building</w:t>
      </w:r>
      <w:r>
        <w:t xml:space="preserve"> </w:t>
      </w:r>
      <w:r>
        <w:t xml:space="preserve">at one or more edges (excluding governmental flags) provided said banner shall not</w:t>
      </w:r>
      <w:r>
        <w:t xml:space="preserve"> </w:t>
      </w:r>
      <w:r>
        <w:t xml:space="preserve">exceed 15 square feet and shall not project to a point closer than eight feet above</w:t>
      </w:r>
      <w:r>
        <w:t xml:space="preserve"> </w:t>
      </w:r>
      <w:r>
        <w:t xml:space="preserve">a designated walkway or street. No more than one banner is allowed per business.</w:t>
      </w:r>
    </w:p>
    <w:p>
      <w:pPr>
        <w:numPr>
          <w:ilvl w:val="1"/>
          <w:numId w:val="1207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Special event signs.</w:t>
      </w:r>
      <w:r>
        <w:t xml:space="preserve"> </w:t>
      </w:r>
      <w:r>
        <w:t xml:space="preserve">Temporary signs no larger than 16 square feet which advertise auctions and special</w:t>
      </w:r>
      <w:r>
        <w:t xml:space="preserve"> </w:t>
      </w:r>
      <w:r>
        <w:t xml:space="preserve">events or charities on the premises, provided such signs shall not be in place for</w:t>
      </w:r>
      <w:r>
        <w:t xml:space="preserve"> </w:t>
      </w:r>
      <w:r>
        <w:t xml:space="preserve">more than ten days. Such signs shall not be lighted or internally illuminated. The</w:t>
      </w:r>
      <w:r>
        <w:t xml:space="preserve"> </w:t>
      </w:r>
      <w:r>
        <w:t xml:space="preserve">town council, upon recommendation of the planning board, may erect off-premises signs</w:t>
      </w:r>
      <w:r>
        <w:t xml:space="preserve"> </w:t>
      </w:r>
      <w:r>
        <w:t xml:space="preserve">in public spaces advertising special events.</w:t>
      </w:r>
    </w:p>
    <w:p>
      <w:pPr>
        <w:numPr>
          <w:ilvl w:val="1"/>
          <w:numId w:val="1207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Institutional signs.</w:t>
      </w:r>
      <w:r>
        <w:t xml:space="preserve"> </w:t>
      </w:r>
      <w:r>
        <w:t xml:space="preserve">Signs identifying churches, and places of worship, charitable and nonprofit educational</w:t>
      </w:r>
      <w:r>
        <w:t xml:space="preserve"> </w:t>
      </w:r>
      <w:r>
        <w:t xml:space="preserve">organizations when located on the property thereof. Such signs may be illuminated</w:t>
      </w:r>
      <w:r>
        <w:t xml:space="preserve"> </w:t>
      </w:r>
      <w:r>
        <w:t xml:space="preserve">but not internally illuminated.</w:t>
      </w:r>
    </w:p>
    <w:p>
      <w:pPr>
        <w:pStyle w:val="FirstParagraph"/>
      </w:pPr>
      <w:r>
        <w:t xml:space="preserve">Signs identifying nonprofit educational institutions, when located on the property</w:t>
      </w:r>
      <w:r>
        <w:t xml:space="preserve"> </w:t>
      </w:r>
      <w:r>
        <w:t xml:space="preserve">thereof. Such signs may be lighted but not be internally illuminated.</w:t>
      </w:r>
    </w:p>
    <w:p>
      <w:pPr>
        <w:pStyle w:val="Compact"/>
        <w:numPr>
          <w:ilvl w:val="0"/>
          <w:numId w:val="1208"/>
        </w:numPr>
      </w:pPr>
    </w:p>
    <w:p>
      <w:pPr>
        <w:numPr>
          <w:ilvl w:val="1"/>
          <w:numId w:val="1209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Incidental business signs.</w:t>
      </w:r>
      <w:r>
        <w:t xml:space="preserve"> </w:t>
      </w:r>
      <w:r>
        <w:t xml:space="preserve">Signs indicating hours of operation, credit cards, business affiliations, and the</w:t>
      </w:r>
      <w:r>
        <w:t xml:space="preserve"> </w:t>
      </w:r>
      <w:r>
        <w:t xml:space="preserve">like, provided the total area of all such signs for a single business does not exceed</w:t>
      </w:r>
      <w:r>
        <w:t xml:space="preserve"> </w:t>
      </w:r>
      <w:r>
        <w:t xml:space="preserve">two square feet per entrance.</w:t>
      </w:r>
    </w:p>
    <w:p>
      <w:pPr>
        <w:numPr>
          <w:ilvl w:val="1"/>
          <w:numId w:val="1209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Holiday decoration.</w:t>
      </w:r>
      <w:r>
        <w:t xml:space="preserve"> </w:t>
      </w:r>
      <w:r>
        <w:t xml:space="preserve">A display of temporary signs, banners and/or lighting celebrating a recognized secular</w:t>
      </w:r>
      <w:r>
        <w:t xml:space="preserve"> </w:t>
      </w:r>
      <w:r>
        <w:t xml:space="preserve">or religious holiday.</w:t>
      </w:r>
    </w:p>
    <w:p>
      <w:pPr>
        <w:pStyle w:val="FirstParagraph"/>
      </w:pPr>
      <w:r>
        <w:t xml:space="preserve">An owner of a residential or business property in Narragansett may display holiday</w:t>
      </w:r>
      <w:r>
        <w:t xml:space="preserve"> </w:t>
      </w:r>
      <w:r>
        <w:t xml:space="preserve">decorations using lights and/or signs. To be considered as holiday decorations, said</w:t>
      </w:r>
      <w:r>
        <w:t xml:space="preserve"> </w:t>
      </w:r>
      <w:r>
        <w:t xml:space="preserve">lighting and signage may be in use only for a 30-day period before the holiday and</w:t>
      </w:r>
      <w:r>
        <w:t xml:space="preserve"> </w:t>
      </w:r>
      <w:r>
        <w:t xml:space="preserve">must be removed or discontinued within ten days after the holiday.</w:t>
      </w:r>
    </w:p>
    <w:p>
      <w:pPr>
        <w:numPr>
          <w:ilvl w:val="0"/>
          <w:numId w:val="121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Signs prohibited in all districts.</w:t>
      </w:r>
      <w:r>
        <w:t xml:space="preserve"> </w:t>
      </w:r>
      <w:r>
        <w:t xml:space="preserve">The following signs shall not be permitted in any district or zone.</w:t>
      </w:r>
    </w:p>
    <w:p>
      <w:pPr>
        <w:numPr>
          <w:ilvl w:val="1"/>
          <w:numId w:val="1211"/>
        </w:numPr>
      </w:pPr>
      <w:r>
        <w:t xml:space="preserve">(1)</w:t>
      </w:r>
      <w:r>
        <w:t xml:space="preserve"> </w:t>
      </w:r>
      <w:r>
        <w:t xml:space="preserve">Signs which incorporate in any manner any flashing or moving illumination.</w:t>
      </w:r>
    </w:p>
    <w:p>
      <w:pPr>
        <w:numPr>
          <w:ilvl w:val="1"/>
          <w:numId w:val="1211"/>
        </w:numPr>
      </w:pPr>
      <w:r>
        <w:t xml:space="preserve">(2)</w:t>
      </w:r>
      <w:r>
        <w:t xml:space="preserve"> </w:t>
      </w:r>
      <w:r>
        <w:t xml:space="preserve">Signs which have any visible moving parts, including signs which achieve movement</w:t>
      </w:r>
      <w:r>
        <w:t xml:space="preserve"> </w:t>
      </w:r>
      <w:r>
        <w:t xml:space="preserve">by action of wind currents, excluding barber poles.</w:t>
      </w:r>
    </w:p>
    <w:p>
      <w:pPr>
        <w:numPr>
          <w:ilvl w:val="1"/>
          <w:numId w:val="1211"/>
        </w:numPr>
      </w:pPr>
      <w:r>
        <w:t xml:space="preserve">(3)</w:t>
      </w:r>
      <w:r>
        <w:t xml:space="preserve"> </w:t>
      </w:r>
      <w:r>
        <w:t xml:space="preserve">Any sign or sign structure which constitutes a hazard to public safety or health,</w:t>
      </w:r>
      <w:r>
        <w:t xml:space="preserve"> </w:t>
      </w:r>
      <w:r>
        <w:t xml:space="preserve">including signs which by reason of size, location, content, coloring or manner of</w:t>
      </w:r>
      <w:r>
        <w:t xml:space="preserve"> </w:t>
      </w:r>
      <w:r>
        <w:t xml:space="preserve">illumination obstruct the vision of a driver, or obstruct or detract from the visibility</w:t>
      </w:r>
      <w:r>
        <w:t xml:space="preserve"> </w:t>
      </w:r>
      <w:r>
        <w:t xml:space="preserve">or effectiveness of any traffic sign or control device on public streets and roads;</w:t>
      </w:r>
      <w:r>
        <w:t xml:space="preserve"> </w:t>
      </w:r>
      <w:r>
        <w:t xml:space="preserve">or which obstruct free ingress or egress from escape, door, window or other required</w:t>
      </w:r>
      <w:r>
        <w:t xml:space="preserve"> </w:t>
      </w:r>
      <w:r>
        <w:t xml:space="preserve">exitway; or which make use of words such as stop, look, one way, danger, yield, or</w:t>
      </w:r>
      <w:r>
        <w:t xml:space="preserve"> </w:t>
      </w:r>
      <w:r>
        <w:t xml:space="preserve">any similar words, phrases, symbols, lights, or characters, in such a manner as to</w:t>
      </w:r>
      <w:r>
        <w:t xml:space="preserve"> </w:t>
      </w:r>
      <w:r>
        <w:t xml:space="preserve">interfere with, mislead or confuse traffic.</w:t>
      </w:r>
    </w:p>
    <w:p>
      <w:pPr>
        <w:numPr>
          <w:ilvl w:val="1"/>
          <w:numId w:val="1211"/>
        </w:numPr>
      </w:pPr>
      <w:r>
        <w:t xml:space="preserve">(4)</w:t>
      </w:r>
      <w:r>
        <w:t xml:space="preserve"> </w:t>
      </w:r>
      <w:r>
        <w:t xml:space="preserve">Any obsolete sign, which no longer advertises a bonafide business conducted or product</w:t>
      </w:r>
      <w:r>
        <w:t xml:space="preserve"> </w:t>
      </w:r>
      <w:r>
        <w:t xml:space="preserve">sold on the premises. Such signs shall be removed within 30 days of the date on which</w:t>
      </w:r>
      <w:r>
        <w:t xml:space="preserve"> </w:t>
      </w:r>
      <w:r>
        <w:t xml:space="preserve">they became obsolete.</w:t>
      </w:r>
    </w:p>
    <w:p>
      <w:pPr>
        <w:numPr>
          <w:ilvl w:val="1"/>
          <w:numId w:val="1211"/>
        </w:numPr>
      </w:pPr>
      <w:r>
        <w:t xml:space="preserve">(5)</w:t>
      </w:r>
      <w:r>
        <w:t xml:space="preserve"> </w:t>
      </w:r>
      <w:r>
        <w:t xml:space="preserve">Signs on public property or public rights-of-way, other than signs erected by the</w:t>
      </w:r>
      <w:r>
        <w:t xml:space="preserve"> </w:t>
      </w:r>
      <w:r>
        <w:t xml:space="preserve">Town of Narragansett, the State of Rhode Island or the United States of America. No</w:t>
      </w:r>
      <w:r>
        <w:t xml:space="preserve"> </w:t>
      </w:r>
      <w:r>
        <w:t xml:space="preserve">sign located on public property or in a public right-of-way shall bear any commercial</w:t>
      </w:r>
      <w:r>
        <w:t xml:space="preserve"> </w:t>
      </w:r>
      <w:r>
        <w:t xml:space="preserve">advertising or the name of any commercial business unless otherwise specified in this</w:t>
      </w:r>
      <w:r>
        <w:t xml:space="preserve"> </w:t>
      </w:r>
      <w:r>
        <w:t xml:space="preserve">ordinance. (See section 4)</w:t>
      </w:r>
    </w:p>
    <w:p>
      <w:pPr>
        <w:numPr>
          <w:ilvl w:val="1"/>
          <w:numId w:val="1211"/>
        </w:numPr>
      </w:pPr>
      <w:r>
        <w:t xml:space="preserve">(6)</w:t>
      </w:r>
      <w:r>
        <w:t xml:space="preserve"> </w:t>
      </w:r>
      <w:r>
        <w:t xml:space="preserve">Signs painted on, attached to or supported by a tree, stone, cliff or other object</w:t>
      </w:r>
      <w:r>
        <w:t xml:space="preserve"> </w:t>
      </w:r>
      <w:r>
        <w:t xml:space="preserve">that is part of a natural landscape.</w:t>
      </w:r>
    </w:p>
    <w:p>
      <w:pPr>
        <w:numPr>
          <w:ilvl w:val="1"/>
          <w:numId w:val="1211"/>
        </w:numPr>
      </w:pPr>
      <w:r>
        <w:t xml:space="preserve">(7)</w:t>
      </w:r>
      <w:r>
        <w:t xml:space="preserve"> </w:t>
      </w:r>
      <w:r>
        <w:t xml:space="preserve">String lights and strip lighting other than allowed under section M. (Except for the</w:t>
      </w:r>
      <w:r>
        <w:t xml:space="preserve"> </w:t>
      </w:r>
      <w:r>
        <w:t xml:space="preserve">historic towers district.)</w:t>
      </w:r>
    </w:p>
    <w:p>
      <w:pPr>
        <w:numPr>
          <w:ilvl w:val="1"/>
          <w:numId w:val="1211"/>
        </w:numPr>
      </w:pPr>
      <w:r>
        <w:t xml:space="preserve">(8)</w:t>
      </w:r>
      <w:r>
        <w:t xml:space="preserve"> </w:t>
      </w:r>
      <w:r>
        <w:t xml:space="preserve">Off-site directional signs are not permitted unless otherwise specified in this ordinance.</w:t>
      </w:r>
      <w:r>
        <w:t xml:space="preserve"> </w:t>
      </w:r>
      <w:r>
        <w:t xml:space="preserve">(See governmental signs and sign plazas)</w:t>
      </w:r>
    </w:p>
    <w:p>
      <w:pPr>
        <w:numPr>
          <w:ilvl w:val="1"/>
          <w:numId w:val="1211"/>
        </w:numPr>
      </w:pPr>
      <w:r>
        <w:t xml:space="preserve">(9)</w:t>
      </w:r>
      <w:r>
        <w:t xml:space="preserve"> </w:t>
      </w:r>
      <w:r>
        <w:t xml:space="preserve">Any sign not permanently attached to the ground or other permanent structure, or a</w:t>
      </w:r>
      <w:r>
        <w:t xml:space="preserve"> </w:t>
      </w:r>
      <w:r>
        <w:t xml:space="preserve">sign designed to be transported, including, but not limited to, signs designed to</w:t>
      </w:r>
      <w:r>
        <w:t xml:space="preserve"> </w:t>
      </w:r>
      <w:r>
        <w:t xml:space="preserve">be transported by means of wheels; signs converted to A- or T-frames; sandwich board</w:t>
      </w:r>
      <w:r>
        <w:t xml:space="preserve"> </w:t>
      </w:r>
      <w:r>
        <w:t xml:space="preserve">signs, balloons used as signs; and signs attached to or painted on vehicles parked</w:t>
      </w:r>
      <w:r>
        <w:t xml:space="preserve"> </w:t>
      </w:r>
      <w:r>
        <w:t xml:space="preserve">and visible from the public right-of-way, unless said vehicle is used in the normal</w:t>
      </w:r>
      <w:r>
        <w:t xml:space="preserve"> </w:t>
      </w:r>
      <w:r>
        <w:t xml:space="preserve">day-to-day operations of the business.</w:t>
      </w:r>
    </w:p>
    <w:p>
      <w:pPr>
        <w:numPr>
          <w:ilvl w:val="1"/>
          <w:numId w:val="1211"/>
        </w:numPr>
      </w:pPr>
      <w:r>
        <w:t xml:space="preserve">(10)</w:t>
      </w:r>
      <w:r>
        <w:t xml:space="preserve"> </w:t>
      </w:r>
      <w:r>
        <w:t xml:space="preserve">Billboards.</w:t>
      </w:r>
    </w:p>
    <w:p>
      <w:pPr>
        <w:numPr>
          <w:ilvl w:val="1"/>
          <w:numId w:val="1211"/>
        </w:numPr>
      </w:pPr>
      <w:r>
        <w:t xml:space="preserve">(11)</w:t>
      </w:r>
      <w:r>
        <w:t xml:space="preserve"> </w:t>
      </w:r>
      <w:r>
        <w:t xml:space="preserve">Roof signs.</w:t>
      </w:r>
    </w:p>
    <w:p>
      <w:pPr>
        <w:numPr>
          <w:ilvl w:val="0"/>
          <w:numId w:val="1210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Sign plaza.</w:t>
      </w:r>
      <w:r>
        <w:t xml:space="preserve"> </w:t>
      </w:r>
      <w:r>
        <w:t xml:space="preserve">The town council of the Town of Narragansett may, upon recommendation by the planning</w:t>
      </w:r>
      <w:r>
        <w:t xml:space="preserve"> </w:t>
      </w:r>
      <w:r>
        <w:t xml:space="preserve">board, establish sign plazas as defined in this ordinance and may establish fees for</w:t>
      </w:r>
      <w:r>
        <w:t xml:space="preserve"> </w:t>
      </w:r>
      <w:r>
        <w:t xml:space="preserve">the erection of signs in such plazas. With approval of the planning board and town</w:t>
      </w:r>
      <w:r>
        <w:t xml:space="preserve"> </w:t>
      </w:r>
      <w:r>
        <w:t xml:space="preserve">council, such plazas may be owned and operated by private civic organizations such</w:t>
      </w:r>
      <w:r>
        <w:t xml:space="preserve"> </w:t>
      </w:r>
      <w:r>
        <w:t xml:space="preserve">as the chamber of commerce, or an association of businesses within an industrial park.</w:t>
      </w:r>
    </w:p>
    <w:p>
      <w:pPr>
        <w:pStyle w:val="FirstParagraph"/>
      </w:pPr>
      <w:r>
        <w:t xml:space="preserve">The planning board may establish regulations regarding the content, size, shape, color,</w:t>
      </w:r>
      <w:r>
        <w:t xml:space="preserve"> </w:t>
      </w:r>
      <w:r>
        <w:t xml:space="preserve">material, texture and the like of signs to be erected in the plaza, and shall have</w:t>
      </w:r>
      <w:r>
        <w:t xml:space="preserve"> </w:t>
      </w:r>
      <w:r>
        <w:t xml:space="preserve">the right to approve or disapprove the layout and design of the plaza itself.</w:t>
      </w:r>
    </w:p>
    <w:p>
      <w:pPr>
        <w:numPr>
          <w:ilvl w:val="0"/>
          <w:numId w:val="1212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Safety and maintenance.</w:t>
      </w:r>
      <w:r>
        <w:t xml:space="preserve"> </w:t>
      </w:r>
      <w:r>
        <w:t xml:space="preserve">Every sign and all parts thereof, including framework, supports, background, anchors,</w:t>
      </w:r>
      <w:r>
        <w:t xml:space="preserve"> </w:t>
      </w:r>
      <w:r>
        <w:t xml:space="preserve">and wiring systems shall be constructed and maintained in compliance with the applicable</w:t>
      </w:r>
      <w:r>
        <w:t xml:space="preserve"> </w:t>
      </w:r>
      <w:r>
        <w:t xml:space="preserve">building, electrical, and fire prevention codes of the Town of Narragansett. All signs</w:t>
      </w:r>
      <w:r>
        <w:t xml:space="preserve"> </w:t>
      </w:r>
      <w:r>
        <w:t xml:space="preserve">and all parts thereof shall be kept in a good state of repair and maintenance.</w:t>
      </w:r>
    </w:p>
    <w:p>
      <w:pPr>
        <w:numPr>
          <w:ilvl w:val="0"/>
          <w:numId w:val="1212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Zoning district regulations.</w:t>
      </w:r>
    </w:p>
    <w:p>
      <w:pPr>
        <w:numPr>
          <w:ilvl w:val="1"/>
          <w:numId w:val="121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 signs:</w:t>
      </w:r>
      <w:r>
        <w:t xml:space="preserve"> </w:t>
      </w:r>
      <w:r>
        <w:t xml:space="preserve">All signs in residential zones other than those exempted in section 7.18(e)(4) (above) shall require a building permit, and are limited in size and type as</w:t>
      </w:r>
      <w:r>
        <w:t xml:space="preserve"> </w:t>
      </w:r>
      <w:r>
        <w:t xml:space="preserve">below:</w:t>
      </w:r>
    </w:p>
    <w:p>
      <w:pPr>
        <w:numPr>
          <w:ilvl w:val="2"/>
          <w:numId w:val="1214"/>
        </w:numPr>
      </w:pPr>
      <w:r>
        <w:t xml:space="preserve">a.</w:t>
      </w:r>
      <w:r>
        <w:t xml:space="preserve"> </w:t>
      </w:r>
      <w:r>
        <w:t xml:space="preserve">The owner of an occupied residential lot, may, in addition to or in conjunction with</w:t>
      </w:r>
      <w:r>
        <w:t xml:space="preserve"> </w:t>
      </w:r>
      <w:r>
        <w:t xml:space="preserve">a residential identification sign, erect a sign identifying a customary home occupation</w:t>
      </w:r>
      <w:r>
        <w:t xml:space="preserve"> </w:t>
      </w:r>
      <w:r>
        <w:t xml:space="preserve">or other legally permitted use on the lot in question.</w:t>
      </w:r>
    </w:p>
    <w:p>
      <w:pPr>
        <w:pStyle w:val="FirstParagraph"/>
      </w:pPr>
      <w:r>
        <w:t xml:space="preserve">The sign may be wall mounted or free standing and shall not exceed three square feet</w:t>
      </w:r>
      <w:r>
        <w:t xml:space="preserve"> </w:t>
      </w:r>
      <w:r>
        <w:t xml:space="preserve">in area.</w:t>
      </w:r>
    </w:p>
    <w:p>
      <w:pPr>
        <w:pStyle w:val="Compact"/>
        <w:numPr>
          <w:ilvl w:val="0"/>
          <w:numId w:val="1215"/>
        </w:numPr>
      </w:pPr>
    </w:p>
    <w:p>
      <w:pPr>
        <w:pStyle w:val="Compact"/>
        <w:numPr>
          <w:ilvl w:val="1"/>
          <w:numId w:val="1216"/>
        </w:numPr>
      </w:pPr>
    </w:p>
    <w:p>
      <w:pPr>
        <w:numPr>
          <w:ilvl w:val="2"/>
          <w:numId w:val="1217"/>
        </w:numPr>
      </w:pPr>
      <w:r>
        <w:t xml:space="preserve">b.</w:t>
      </w:r>
      <w:r>
        <w:t xml:space="preserve"> </w:t>
      </w:r>
      <w:r>
        <w:t xml:space="preserve">Permanent signs at major entrances to residential development which identify the development</w:t>
      </w:r>
      <w:r>
        <w:t xml:space="preserve"> </w:t>
      </w:r>
      <w:r>
        <w:t xml:space="preserve">will be permitted, provided that such signs shall bear no commercial advertising and</w:t>
      </w:r>
      <w:r>
        <w:t xml:space="preserve"> </w:t>
      </w:r>
      <w:r>
        <w:t xml:space="preserve">shall not exceed 15 square feet of area. Note section 7.6(c), "sight distance on corner lots."</w:t>
      </w:r>
    </w:p>
    <w:p>
      <w:pPr>
        <w:numPr>
          <w:ilvl w:val="2"/>
          <w:numId w:val="1217"/>
        </w:numPr>
      </w:pPr>
      <w:r>
        <w:t xml:space="preserve">c.</w:t>
      </w:r>
      <w:r>
        <w:t xml:space="preserve"> </w:t>
      </w:r>
      <w:r>
        <w:t xml:space="preserve">Internally illuminated and/or electric signs shall not be permitted in residential</w:t>
      </w:r>
      <w:r>
        <w:t xml:space="preserve"> </w:t>
      </w:r>
      <w:r>
        <w:t xml:space="preserve">districts however signs may be externally illuminated by illumination not to exceed</w:t>
      </w:r>
      <w:r>
        <w:t xml:space="preserve"> </w:t>
      </w:r>
      <w:r>
        <w:t xml:space="preserve">150 watts per face.</w:t>
      </w:r>
    </w:p>
    <w:p>
      <w:pPr>
        <w:numPr>
          <w:ilvl w:val="1"/>
          <w:numId w:val="121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Commercial signs.</w:t>
      </w:r>
      <w:r>
        <w:t xml:space="preserve"> </w:t>
      </w:r>
      <w:r>
        <w:t xml:space="preserve">All commercial signs for which a permit is required that are located in a B-A, B-B</w:t>
      </w:r>
      <w:r>
        <w:t xml:space="preserve"> </w:t>
      </w:r>
      <w:r>
        <w:t xml:space="preserve">and B-C zone shall conform to the following regulations:</w:t>
      </w:r>
    </w:p>
    <w:p>
      <w:pPr>
        <w:numPr>
          <w:ilvl w:val="2"/>
          <w:numId w:val="1218"/>
        </w:numPr>
      </w:pPr>
      <w:r>
        <w:t xml:space="preserve">a.</w:t>
      </w:r>
      <w:r>
        <w:t xml:space="preserve"> </w:t>
      </w:r>
      <w:r>
        <w:t xml:space="preserve">In a B-A, B-B and B-C zone there mar [may] be one wall-mounted sign on each entrance</w:t>
      </w:r>
      <w:r>
        <w:t xml:space="preserve"> </w:t>
      </w:r>
      <w:r>
        <w:t xml:space="preserve">wall, one on each wall facing a street, and one on each wall facing a municipal or</w:t>
      </w:r>
      <w:r>
        <w:t xml:space="preserve"> </w:t>
      </w:r>
      <w:r>
        <w:t xml:space="preserve">public parking area or parking area designed for use by persons utilizing or patronizing</w:t>
      </w:r>
      <w:r>
        <w:t xml:space="preserve"> </w:t>
      </w:r>
      <w:r>
        <w:t xml:space="preserve">the establishment on which such sign is located. The area of such sign shall not exceed</w:t>
      </w:r>
      <w:r>
        <w:t xml:space="preserve"> </w:t>
      </w:r>
      <w:r>
        <w:t xml:space="preserve">two square feet for each lineal foot of the building frontage on which the sign is</w:t>
      </w:r>
      <w:r>
        <w:t xml:space="preserve"> </w:t>
      </w:r>
      <w:r>
        <w:t xml:space="preserve">located and shall not exceed 80 percent of the width of the storefront or wall of</w:t>
      </w:r>
      <w:r>
        <w:t xml:space="preserve"> </w:t>
      </w:r>
      <w:r>
        <w:t xml:space="preserve">that portion of the premises occupied by the business erecting the sign and upon which</w:t>
      </w:r>
      <w:r>
        <w:t xml:space="preserve"> </w:t>
      </w:r>
      <w:r>
        <w:t xml:space="preserve">it is attached. No sign shall exceed 40 square feet of area without the granting of</w:t>
      </w:r>
      <w:r>
        <w:t xml:space="preserve"> </w:t>
      </w:r>
      <w:r>
        <w:t xml:space="preserve">a special use permit. Said signage may be internally or externally illuminated.</w:t>
      </w:r>
    </w:p>
    <w:p>
      <w:pPr>
        <w:numPr>
          <w:ilvl w:val="2"/>
          <w:numId w:val="1218"/>
        </w:numPr>
      </w:pPr>
      <w:r>
        <w:t xml:space="preserve">b.</w:t>
      </w:r>
      <w:r>
        <w:t xml:space="preserve"> </w:t>
      </w:r>
      <w:r>
        <w:t xml:space="preserve">In a B-A, B-B, and B-C zones these may also be a freestanding sign for each building,</w:t>
      </w:r>
      <w:r>
        <w:t xml:space="preserve"> </w:t>
      </w:r>
      <w:r>
        <w:t xml:space="preserve">40 square feet of area and may be dual-faced. Said sign shall be no more than 15 feet</w:t>
      </w:r>
      <w:r>
        <w:t xml:space="preserve"> </w:t>
      </w:r>
      <w:r>
        <w:t xml:space="preserve">in height and shall be set back at least ten feet of the right-of-way. Said signage</w:t>
      </w:r>
      <w:r>
        <w:t xml:space="preserve"> </w:t>
      </w:r>
      <w:r>
        <w:t xml:space="preserve">may be internally or externally illuminated. Note section 7.6(c), "sight distance on corner lots."</w:t>
      </w:r>
    </w:p>
    <w:p>
      <w:pPr>
        <w:numPr>
          <w:ilvl w:val="2"/>
          <w:numId w:val="1218"/>
        </w:numPr>
      </w:pPr>
      <w:r>
        <w:t xml:space="preserve">c.</w:t>
      </w:r>
      <w:r>
        <w:t xml:space="preserve"> </w:t>
      </w:r>
      <w:r>
        <w:t xml:space="preserve">In B-A, B-B and B-C zones upon the granting of a special use permit, projecting sign,</w:t>
      </w:r>
      <w:r>
        <w:t xml:space="preserve"> </w:t>
      </w:r>
      <w:r>
        <w:t xml:space="preserve">or suspended sign may be allowed, provided such sign shall not exceed 40 square feet</w:t>
      </w:r>
      <w:r>
        <w:t xml:space="preserve"> </w:t>
      </w:r>
      <w:r>
        <w:t xml:space="preserve">of area. Said signs may be internally or externally illuminated.</w:t>
      </w:r>
    </w:p>
    <w:p>
      <w:pPr>
        <w:numPr>
          <w:ilvl w:val="1"/>
          <w:numId w:val="121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Industrial signs.</w:t>
      </w:r>
      <w:r>
        <w:t xml:space="preserve"> </w:t>
      </w:r>
      <w:r>
        <w:t xml:space="preserve">Industrial signs shall conform to the following regulations:</w:t>
      </w:r>
    </w:p>
    <w:p>
      <w:pPr>
        <w:numPr>
          <w:ilvl w:val="2"/>
          <w:numId w:val="1219"/>
        </w:numPr>
      </w:pPr>
      <w:r>
        <w:t xml:space="preserve">a.</w:t>
      </w:r>
      <w:r>
        <w:t xml:space="preserve"> </w:t>
      </w:r>
      <w:r>
        <w:t xml:space="preserve">In I-A and I-B zones there may be one wall-mounted sign on each entrance wall, one</w:t>
      </w:r>
      <w:r>
        <w:t xml:space="preserve"> </w:t>
      </w:r>
      <w:r>
        <w:t xml:space="preserve">on each wall facing a street, and one on each wall facing a municipal or public parking</w:t>
      </w:r>
      <w:r>
        <w:t xml:space="preserve"> </w:t>
      </w:r>
      <w:r>
        <w:t xml:space="preserve">area or parking area designated for use by persons utilizing or patronizing the establishment</w:t>
      </w:r>
      <w:r>
        <w:t xml:space="preserve"> </w:t>
      </w:r>
      <w:r>
        <w:t xml:space="preserve">on which such sign is located. The area of each such sign shall not exceed two square</w:t>
      </w:r>
      <w:r>
        <w:t xml:space="preserve"> </w:t>
      </w:r>
      <w:r>
        <w:t xml:space="preserve">feet for each lineal foot of the building frontage on which the sign is located and</w:t>
      </w:r>
      <w:r>
        <w:t xml:space="preserve"> </w:t>
      </w:r>
      <w:r>
        <w:t xml:space="preserve">shall not exceed 80 percent of the width of the building or wall of that portion of</w:t>
      </w:r>
      <w:r>
        <w:t xml:space="preserve"> </w:t>
      </w:r>
      <w:r>
        <w:t xml:space="preserve">the premises occupied by the business erecting the sign and upon which it is attached.</w:t>
      </w:r>
      <w:r>
        <w:t xml:space="preserve"> </w:t>
      </w:r>
      <w:r>
        <w:t xml:space="preserve">No sign shall exceed 40 square feet without prior approval of the zoning board of</w:t>
      </w:r>
      <w:r>
        <w:t xml:space="preserve"> </w:t>
      </w:r>
      <w:r>
        <w:t xml:space="preserve">review as a special use permit. In addition, there may be one freestanding sign for</w:t>
      </w:r>
      <w:r>
        <w:t xml:space="preserve"> </w:t>
      </w:r>
      <w:r>
        <w:t xml:space="preserve">each building. Such signs shall be no more than 15 feet in height and shall be set</w:t>
      </w:r>
      <w:r>
        <w:t xml:space="preserve"> </w:t>
      </w:r>
      <w:r>
        <w:t xml:space="preserve">back at least ten feet from the right-of-way. Such signs may be dual-faced, with a</w:t>
      </w:r>
      <w:r>
        <w:t xml:space="preserve"> </w:t>
      </w:r>
      <w:r>
        <w:t xml:space="preserve">maximum area of 40 square feet per side. A single-faced sign parallel to the road</w:t>
      </w:r>
      <w:r>
        <w:t xml:space="preserve"> </w:t>
      </w:r>
      <w:r>
        <w:t xml:space="preserve">may have a maximum area of 40 square feet. Signs permitted in these zones may be illuminated</w:t>
      </w:r>
      <w:r>
        <w:t xml:space="preserve"> </w:t>
      </w:r>
      <w:r>
        <w:t xml:space="preserve">or electric.</w:t>
      </w:r>
    </w:p>
    <w:p>
      <w:pPr>
        <w:numPr>
          <w:ilvl w:val="1"/>
          <w:numId w:val="121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Industrial sign plaza.</w:t>
      </w:r>
      <w:r>
        <w:t xml:space="preserve"> </w:t>
      </w:r>
      <w:r>
        <w:t xml:space="preserve">The owner or group of owners may, with the approval of the planning board erect an</w:t>
      </w:r>
      <w:r>
        <w:t xml:space="preserve"> </w:t>
      </w:r>
      <w:r>
        <w:t xml:space="preserve">off-site sign indicating the location and identity of business located within an industrial</w:t>
      </w:r>
      <w:r>
        <w:t xml:space="preserve"> </w:t>
      </w:r>
      <w:r>
        <w:t xml:space="preserve">park at the nearest intersection of a major collector road or arterial highway with</w:t>
      </w:r>
      <w:r>
        <w:t xml:space="preserve"> </w:t>
      </w:r>
      <w:r>
        <w:t xml:space="preserve">the road on which the park's road system fronts. The sign must comply with the dimensional</w:t>
      </w:r>
      <w:r>
        <w:t xml:space="preserve"> </w:t>
      </w:r>
      <w:r>
        <w:t xml:space="preserve">requirements for signs in industrial zones and section 7.6(c), and contain no commercial messages other than the name or logo and location of</w:t>
      </w:r>
      <w:r>
        <w:t xml:space="preserve"> </w:t>
      </w:r>
      <w:r>
        <w:t xml:space="preserve">or direction to the industrial properties. The planning board may require such site</w:t>
      </w:r>
      <w:r>
        <w:t xml:space="preserve"> </w:t>
      </w:r>
      <w:r>
        <w:t xml:space="preserve">improvements and amenities it sees fit to protect the visual quality of the intersection.</w:t>
      </w:r>
    </w:p>
    <w:p>
      <w:pPr>
        <w:numPr>
          <w:ilvl w:val="1"/>
          <w:numId w:val="121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Signs for nonconforming uses in residential zones.</w:t>
      </w:r>
      <w:r>
        <w:t xml:space="preserve"> </w:t>
      </w:r>
      <w:r>
        <w:t xml:space="preserve">Signs for legally maintained nonconforming uses in residential zones shall not exceed</w:t>
      </w:r>
      <w:r>
        <w:t xml:space="preserve"> </w:t>
      </w:r>
      <w:r>
        <w:t xml:space="preserve">20 square feet in area. They may be lighted but not internally illuminated, and may</w:t>
      </w:r>
      <w:r>
        <w:t xml:space="preserve"> </w:t>
      </w:r>
      <w:r>
        <w:t xml:space="preserve">be free-standing or building mounted.</w:t>
      </w:r>
    </w:p>
    <w:p>
      <w:pPr>
        <w:numPr>
          <w:ilvl w:val="1"/>
          <w:numId w:val="121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Nonconforming signs.</w:t>
      </w:r>
      <w:r>
        <w:t xml:space="preserve"> </w:t>
      </w:r>
      <w:r>
        <w:t xml:space="preserve">With the exception of signs allowed by action of the zoning board of review, which</w:t>
      </w:r>
      <w:r>
        <w:t xml:space="preserve"> </w:t>
      </w:r>
      <w:r>
        <w:t xml:space="preserve">shall be considered as conforming subject to any conditions placed by the zoning board</w:t>
      </w:r>
      <w:r>
        <w:t xml:space="preserve"> </w:t>
      </w:r>
      <w:r>
        <w:t xml:space="preserve">of review at the time of the approval, any sign which does not conform to these regulations</w:t>
      </w:r>
      <w:r>
        <w:t xml:space="preserve"> </w:t>
      </w:r>
      <w:r>
        <w:t xml:space="preserve">but was legally installed prior to, and in existence at the time of the adoption of</w:t>
      </w:r>
      <w:r>
        <w:t xml:space="preserve"> </w:t>
      </w:r>
      <w:r>
        <w:t xml:space="preserve">this ordinance shall be considered a legal nonconforming sign. Such signs may be continued</w:t>
      </w:r>
      <w:r>
        <w:t xml:space="preserve"> </w:t>
      </w:r>
      <w:r>
        <w:t xml:space="preserve">until the occurrence of one of the following events at which time the sign may not</w:t>
      </w:r>
      <w:r>
        <w:t xml:space="preserve"> </w:t>
      </w:r>
      <w:r>
        <w:t xml:space="preserve">be reerected except in conformity with the provisions of this ordinance.</w:t>
      </w:r>
    </w:p>
    <w:p>
      <w:pPr>
        <w:numPr>
          <w:ilvl w:val="2"/>
          <w:numId w:val="1220"/>
        </w:numPr>
      </w:pPr>
      <w:r>
        <w:t xml:space="preserve">a.</w:t>
      </w:r>
      <w:r>
        <w:t xml:space="preserve"> </w:t>
      </w:r>
      <w:r>
        <w:t xml:space="preserve">The nature of the business conducted on the premises changes or the name of the business</w:t>
      </w:r>
      <w:r>
        <w:t xml:space="preserve"> </w:t>
      </w:r>
      <w:r>
        <w:t xml:space="preserve">changes, in such a manner to occasion a change in scope, size or legend of the existing</w:t>
      </w:r>
      <w:r>
        <w:t xml:space="preserve"> </w:t>
      </w:r>
      <w:r>
        <w:t xml:space="preserve">sign.</w:t>
      </w:r>
    </w:p>
    <w:p>
      <w:pPr>
        <w:numPr>
          <w:ilvl w:val="2"/>
          <w:numId w:val="1220"/>
        </w:numPr>
      </w:pPr>
      <w:r>
        <w:t xml:space="preserve">b.</w:t>
      </w:r>
      <w:r>
        <w:t xml:space="preserve"> </w:t>
      </w:r>
      <w:r>
        <w:t xml:space="preserve">The sign is damaged or deteriorated to the extent of more than 50 percent of its replacement</w:t>
      </w:r>
      <w:r>
        <w:t xml:space="preserve"> </w:t>
      </w:r>
      <w:r>
        <w:t xml:space="preserve">value except that a sign may be restored that has been destroyed by accident. In such</w:t>
      </w:r>
      <w:r>
        <w:t xml:space="preserve"> </w:t>
      </w:r>
      <w:r>
        <w:t xml:space="preserve">a case the sign owner must act to rebuild the sign within six months of the date of</w:t>
      </w:r>
      <w:r>
        <w:t xml:space="preserve"> </w:t>
      </w:r>
      <w:r>
        <w:t xml:space="preserve">destruction.</w:t>
      </w:r>
    </w:p>
    <w:p>
      <w:pPr>
        <w:numPr>
          <w:ilvl w:val="1"/>
          <w:numId w:val="121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Urban renewal district.</w:t>
      </w:r>
      <w:r>
        <w:t xml:space="preserve"> </w:t>
      </w:r>
      <w:r>
        <w:t xml:space="preserve">The sign restrictions and regulations incorporated in the redevelopment plan for</w:t>
      </w:r>
      <w:r>
        <w:t xml:space="preserve"> </w:t>
      </w:r>
      <w:r>
        <w:t xml:space="preserve">the urban renewal district as defined in chapter CLXXV of the town ordinances, as</w:t>
      </w:r>
      <w:r>
        <w:t xml:space="preserve"> </w:t>
      </w:r>
      <w:r>
        <w:t xml:space="preserve">amended, shall supersede the provisions of subsection 7.18(i), zoning "district regulations" set forth herein.</w:t>
      </w:r>
    </w:p>
    <w:p>
      <w:pPr>
        <w:numPr>
          <w:ilvl w:val="0"/>
          <w:numId w:val="1215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administration of this section is hereby vested with the zoning enforcement agency</w:t>
      </w:r>
      <w:r>
        <w:t xml:space="preserve"> </w:t>
      </w:r>
      <w:r>
        <w:t xml:space="preserve">of the Town of Narragansett, which shall be responsible for:</w:t>
      </w:r>
    </w:p>
    <w:p>
      <w:pPr>
        <w:numPr>
          <w:ilvl w:val="1"/>
          <w:numId w:val="1221"/>
        </w:numPr>
      </w:pPr>
      <w:r>
        <w:t xml:space="preserve">(1)</w:t>
      </w:r>
      <w:r>
        <w:t xml:space="preserve"> </w:t>
      </w:r>
      <w:r>
        <w:t xml:space="preserve">Determining conformance of all proposed signs in accordance with the rules and regulations</w:t>
      </w:r>
      <w:r>
        <w:t xml:space="preserve"> </w:t>
      </w:r>
      <w:r>
        <w:t xml:space="preserve">established by this ordinance;</w:t>
      </w:r>
    </w:p>
    <w:p>
      <w:pPr>
        <w:numPr>
          <w:ilvl w:val="1"/>
          <w:numId w:val="1221"/>
        </w:numPr>
      </w:pPr>
      <w:r>
        <w:t xml:space="preserve">(2)</w:t>
      </w:r>
      <w:r>
        <w:t xml:space="preserve"> </w:t>
      </w:r>
      <w:r>
        <w:t xml:space="preserve">Issuance of licenses for all signs determined to be in accordance with this ordinance.</w:t>
      </w:r>
    </w:p>
    <w:p>
      <w:pPr>
        <w:numPr>
          <w:ilvl w:val="0"/>
          <w:numId w:val="1215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Permits required.</w:t>
      </w:r>
      <w:r>
        <w:t xml:space="preserve"> </w:t>
      </w:r>
      <w:r>
        <w:t xml:space="preserve">A permit shall be required for all signs not specifically exempted by this section.</w:t>
      </w:r>
      <w:r>
        <w:t xml:space="preserve"> </w:t>
      </w:r>
      <w:r>
        <w:t xml:space="preserve">Application for a permit shall be made on forms as required by the building inspection</w:t>
      </w:r>
      <w:r>
        <w:t xml:space="preserve"> </w:t>
      </w:r>
      <w:r>
        <w:t xml:space="preserve">division, and shall be accompanied by a scale drawing indicating the following:</w:t>
      </w:r>
    </w:p>
    <w:p>
      <w:pPr>
        <w:numPr>
          <w:ilvl w:val="1"/>
          <w:numId w:val="1222"/>
        </w:numPr>
      </w:pPr>
      <w:r>
        <w:t xml:space="preserve">(1)</w:t>
      </w:r>
      <w:r>
        <w:t xml:space="preserve"> </w:t>
      </w:r>
      <w:r>
        <w:t xml:space="preserve">The size of the proposed sign, general configuration of lettering and/or symbols,</w:t>
      </w:r>
      <w:r>
        <w:t xml:space="preserve"> </w:t>
      </w:r>
      <w:r>
        <w:t xml:space="preserve">and such descriptive material as may be necessary to fully explain the intent of the</w:t>
      </w:r>
      <w:r>
        <w:t xml:space="preserve"> </w:t>
      </w:r>
      <w:r>
        <w:t xml:space="preserve">application;</w:t>
      </w:r>
    </w:p>
    <w:p>
      <w:pPr>
        <w:numPr>
          <w:ilvl w:val="1"/>
          <w:numId w:val="1222"/>
        </w:numPr>
      </w:pPr>
      <w:r>
        <w:t xml:space="preserve">(2)</w:t>
      </w:r>
      <w:r>
        <w:t xml:space="preserve"> </w:t>
      </w:r>
      <w:r>
        <w:t xml:space="preserve">The location of the proposed sign in relation to the building and all property lines;</w:t>
      </w:r>
    </w:p>
    <w:p>
      <w:pPr>
        <w:numPr>
          <w:ilvl w:val="1"/>
          <w:numId w:val="1222"/>
        </w:numPr>
      </w:pPr>
      <w:r>
        <w:t xml:space="preserve">(3)</w:t>
      </w:r>
      <w:r>
        <w:t xml:space="preserve"> </w:t>
      </w:r>
      <w:r>
        <w:t xml:space="preserve">Dimensions of the structure on which the proposed sign is to be located.</w:t>
      </w:r>
    </w:p>
    <w:p>
      <w:pPr>
        <w:numPr>
          <w:ilvl w:val="0"/>
          <w:numId w:val="1215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All applications for a sign permit shall be accompanied by an application fee in</w:t>
      </w:r>
      <w:r>
        <w:t xml:space="preserve"> </w:t>
      </w:r>
      <w:r>
        <w:t xml:space="preserve">accordance with the following schedule:</w:t>
      </w:r>
    </w:p>
    <w:p>
      <w:pPr>
        <w:numPr>
          <w:ilvl w:val="1"/>
          <w:numId w:val="1223"/>
        </w:numPr>
      </w:pPr>
      <w:r>
        <w:t xml:space="preserve">(1)</w:t>
      </w:r>
      <w:r>
        <w:t xml:space="preserve"> </w:t>
      </w:r>
      <w:r>
        <w:t xml:space="preserve">Twenty-five dollars for any sign not exceeding 20 square feet in area, with an additional</w:t>
      </w:r>
      <w:r>
        <w:t xml:space="preserve"> </w:t>
      </w:r>
      <w:r>
        <w:t xml:space="preserve">charge of $0.50 per square foot for the areas of such sign in excess of 20 square</w:t>
      </w:r>
      <w:r>
        <w:t xml:space="preserve"> </w:t>
      </w:r>
      <w:r>
        <w:t xml:space="preserve">feet.</w:t>
      </w:r>
    </w:p>
    <w:p>
      <w:pPr>
        <w:numPr>
          <w:ilvl w:val="0"/>
          <w:numId w:val="1215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False advertising.</w:t>
      </w:r>
      <w:r>
        <w:t xml:space="preserve"> </w:t>
      </w:r>
      <w:r>
        <w:t xml:space="preserve">It shall be unlawful for any person to intentionally erect, locate, relocate and</w:t>
      </w:r>
      <w:r>
        <w:t xml:space="preserve"> </w:t>
      </w:r>
      <w:r>
        <w:t xml:space="preserve">maintain any sign which falsely identifies the premises or occupant of any premises</w:t>
      </w:r>
      <w:r>
        <w:t xml:space="preserve"> </w:t>
      </w:r>
      <w:r>
        <w:t xml:space="preserve">or building, or which falsely advertises for sale on any premises or in any building</w:t>
      </w:r>
      <w:r>
        <w:t xml:space="preserve"> </w:t>
      </w:r>
      <w:r>
        <w:t xml:space="preserve">any product no longer available therein, and an intentional violation of this section</w:t>
      </w:r>
      <w:r>
        <w:t xml:space="preserve"> </w:t>
      </w:r>
      <w:r>
        <w:t xml:space="preserve">shall subject the violator to the penalty provisions of this ordinance after due notice</w:t>
      </w:r>
      <w:r>
        <w:t xml:space="preserve"> </w:t>
      </w:r>
      <w:r>
        <w:t xml:space="preserve">as required herein.</w:t>
      </w:r>
    </w:p>
    <w:bookmarkEnd w:id="81"/>
    <w:bookmarkStart w:id="82" w:name="X47190257c2f982d0d3c9181381974d9d963cd43"/>
    <w:p>
      <w:pPr>
        <w:pStyle w:val="Heading2"/>
      </w:pPr>
      <w:r>
        <w:t xml:space="preserve">§ 7.19. Drive up windows or drive up ATM machines for banks or financial institutions</w:t>
      </w:r>
    </w:p>
    <w:p>
      <w:pPr>
        <w:pStyle w:val="FirstParagraph"/>
      </w:pPr>
      <w:r>
        <w:t xml:space="preserve">Drive up windows or drive up ATM machines for banks or financial institutions in a</w:t>
      </w:r>
      <w:r>
        <w:t xml:space="preserve"> </w:t>
      </w:r>
      <w:r>
        <w:t xml:space="preserve">BA or BB Zone may be allowed by special use permit, provided the proposed development</w:t>
      </w:r>
      <w:r>
        <w:t xml:space="preserve"> </w:t>
      </w:r>
      <w:r>
        <w:t xml:space="preserve">complies with the following development standards, in addition to all other applicable</w:t>
      </w:r>
      <w:r>
        <w:t xml:space="preserve"> </w:t>
      </w:r>
      <w:r>
        <w:t xml:space="preserve">requirements of this ordinance.</w:t>
      </w:r>
    </w:p>
    <w:p>
      <w:pPr>
        <w:pStyle w:val="Compact"/>
        <w:numPr>
          <w:ilvl w:val="0"/>
          <w:numId w:val="1224"/>
        </w:numPr>
      </w:pPr>
    </w:p>
    <w:p>
      <w:pPr>
        <w:numPr>
          <w:ilvl w:val="1"/>
          <w:numId w:val="122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minimum lot area shall be 20,000 square feet with the minimum street frontage</w:t>
      </w:r>
      <w:r>
        <w:t xml:space="preserve"> </w:t>
      </w:r>
      <w:r>
        <w:t xml:space="preserve">of not less than 100 feet.</w:t>
      </w:r>
    </w:p>
    <w:p>
      <w:pPr>
        <w:numPr>
          <w:ilvl w:val="1"/>
          <w:numId w:val="122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Front, side and rear yards.</w:t>
      </w:r>
      <w:r>
        <w:t xml:space="preserve"> </w:t>
      </w:r>
      <w:r>
        <w:t xml:space="preserve">The front, side and rear yard setbacks for structures must be at least the minimum</w:t>
      </w:r>
      <w:r>
        <w:t xml:space="preserve"> </w:t>
      </w:r>
      <w:r>
        <w:t xml:space="preserve">applicable dimensions specified in the Table of Dimensional Regulations in section</w:t>
      </w:r>
      <w:r>
        <w:t xml:space="preserve"> </w:t>
      </w:r>
      <w:r>
        <w:t xml:space="preserve">6.4 of this ordinance, unless the lot abuts a residential zone with more restrictive</w:t>
      </w:r>
      <w:r>
        <w:t xml:space="preserve"> </w:t>
      </w:r>
      <w:r>
        <w:t xml:space="preserve">minimum yard requirements. In that case, the dimension of the yard which abuts the</w:t>
      </w:r>
      <w:r>
        <w:t xml:space="preserve"> </w:t>
      </w:r>
      <w:r>
        <w:t xml:space="preserve">residential zone must be equal to the dimensions required in the residential zone.</w:t>
      </w:r>
    </w:p>
    <w:p>
      <w:pPr>
        <w:numPr>
          <w:ilvl w:val="1"/>
          <w:numId w:val="122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Driveways.</w:t>
      </w:r>
      <w:r>
        <w:t xml:space="preserve"> </w:t>
      </w:r>
      <w:r>
        <w:t xml:space="preserve">Driveway curbcuts shall be at least 24 feet wide. In the instance of one way segments</w:t>
      </w:r>
      <w:r>
        <w:t xml:space="preserve"> </w:t>
      </w:r>
      <w:r>
        <w:t xml:space="preserve">not servicing parking spaces, driveway curbcuts may be 12 feet wide. No driveway shall</w:t>
      </w:r>
      <w:r>
        <w:t xml:space="preserve"> </w:t>
      </w:r>
      <w:r>
        <w:t xml:space="preserve">be less than 50 feet from any side lot line, which also fronts on a street, 20 feet</w:t>
      </w:r>
      <w:r>
        <w:t xml:space="preserve"> </w:t>
      </w:r>
      <w:r>
        <w:t xml:space="preserve">from any side lot line, or 40 feet from another driveway serving the lot.</w:t>
      </w:r>
    </w:p>
    <w:p>
      <w:pPr>
        <w:numPr>
          <w:ilvl w:val="1"/>
          <w:numId w:val="1225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The development must comply with the requirements for landscaping and buffer areas</w:t>
      </w:r>
      <w:r>
        <w:t xml:space="preserve"> </w:t>
      </w:r>
      <w:r>
        <w:t xml:space="preserve">prescribed in section 7 of this ordinance. An applicant may be required to provide buffering for any adjacent</w:t>
      </w:r>
      <w:r>
        <w:t xml:space="preserve"> </w:t>
      </w:r>
      <w:r>
        <w:t xml:space="preserve">residentially zoned or developed lots.</w:t>
      </w:r>
    </w:p>
    <w:p>
      <w:pPr>
        <w:numPr>
          <w:ilvl w:val="1"/>
          <w:numId w:val="1225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Lighting fixtures used to illuminate drive up windows shall be no higher than 14</w:t>
      </w:r>
      <w:r>
        <w:t xml:space="preserve"> </w:t>
      </w:r>
      <w:r>
        <w:t xml:space="preserve">feet above the ground. At the close of business, all lighting shall be limited to</w:t>
      </w:r>
      <w:r>
        <w:t xml:space="preserve"> </w:t>
      </w:r>
      <w:r>
        <w:t xml:space="preserve">that necessary for security.</w:t>
      </w:r>
    </w:p>
    <w:p>
      <w:pPr>
        <w:numPr>
          <w:ilvl w:val="1"/>
          <w:numId w:val="1225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Striping and curbing.</w:t>
      </w:r>
      <w:r>
        <w:t xml:space="preserve"> </w:t>
      </w:r>
      <w:r>
        <w:t xml:space="preserve">Drive up lanes shall be delineated from traffic lanes and parking areas with striping,</w:t>
      </w:r>
      <w:r>
        <w:t xml:space="preserve"> </w:t>
      </w:r>
      <w:r>
        <w:t xml:space="preserve">curbing, landscaping and/or the use of alternative paving material. Where pedestrians</w:t>
      </w:r>
      <w:r>
        <w:t xml:space="preserve"> </w:t>
      </w:r>
      <w:r>
        <w:t xml:space="preserve">will intersect with a drive up lane, crosswalks shall be provided, making use of striping</w:t>
      </w:r>
      <w:r>
        <w:t xml:space="preserve"> </w:t>
      </w:r>
      <w:r>
        <w:t xml:space="preserve">and/or alternative paving material.</w:t>
      </w:r>
    </w:p>
    <w:p>
      <w:pPr>
        <w:numPr>
          <w:ilvl w:val="1"/>
          <w:numId w:val="1225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Traffic circulation.</w:t>
      </w:r>
      <w:r>
        <w:t xml:space="preserve"> </w:t>
      </w:r>
      <w:r>
        <w:t xml:space="preserve">Adequate directional warning signs shall be provided to assure smooth traffic circulation</w:t>
      </w:r>
      <w:r>
        <w:t xml:space="preserve"> </w:t>
      </w:r>
      <w:r>
        <w:t xml:space="preserve">and pedestrian safety, including marking entrances, exits and one way lanes of drive</w:t>
      </w:r>
      <w:r>
        <w:t xml:space="preserve"> </w:t>
      </w:r>
      <w:r>
        <w:t xml:space="preserve">up areas. There shall be a provision for an extra travel lane allowing vehicles to</w:t>
      </w:r>
      <w:r>
        <w:t xml:space="preserve"> </w:t>
      </w:r>
      <w:r>
        <w:t xml:space="preserve">traverse the perimeter of the site without being impeded by vehicles in the drive</w:t>
      </w:r>
      <w:r>
        <w:t xml:space="preserve"> </w:t>
      </w:r>
      <w:r>
        <w:t xml:space="preserve">up lane. This provision may be waived by the fire marshall and the town engineer if</w:t>
      </w:r>
      <w:r>
        <w:t xml:space="preserve"> </w:t>
      </w:r>
      <w:r>
        <w:t xml:space="preserve">accessability [accessibility] without the escape lane is reasonable.</w:t>
      </w:r>
    </w:p>
    <w:p>
      <w:pPr>
        <w:numPr>
          <w:ilvl w:val="1"/>
          <w:numId w:val="1225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Stacking spaces.</w:t>
      </w:r>
      <w:r>
        <w:t xml:space="preserve"> </w:t>
      </w:r>
      <w:r>
        <w:t xml:space="preserve">The drive up window and drive up ATM shall provide total stacking spaces for a minimum</w:t>
      </w:r>
      <w:r>
        <w:t xml:space="preserve"> </w:t>
      </w:r>
      <w:r>
        <w:t xml:space="preserve">of ten automobiles. The total number of stacking spaces may be reduced by the planning</w:t>
      </w:r>
      <w:r>
        <w:t xml:space="preserve"> </w:t>
      </w:r>
      <w:r>
        <w:t xml:space="preserve">board if there is either only one drive up window or one ATM machine proposed. Each</w:t>
      </w:r>
      <w:r>
        <w:t xml:space="preserve"> </w:t>
      </w:r>
      <w:r>
        <w:t xml:space="preserve">stacking space will be a minimum of ten feet by 18 feet. The stacking spaces shall</w:t>
      </w:r>
      <w:r>
        <w:t xml:space="preserve"> </w:t>
      </w:r>
      <w:r>
        <w:t xml:space="preserve">be designed so as to not interfere with points of access to or from streets and shall</w:t>
      </w:r>
      <w:r>
        <w:t xml:space="preserve"> </w:t>
      </w:r>
      <w:r>
        <w:t xml:space="preserve">be separate from any entranceways. Location of stacking spaces shall not interfere</w:t>
      </w:r>
      <w:r>
        <w:t xml:space="preserve"> </w:t>
      </w:r>
      <w:r>
        <w:t xml:space="preserve">with entry to or exit from parking spaces.</w:t>
      </w:r>
    </w:p>
    <w:p>
      <w:pPr>
        <w:numPr>
          <w:ilvl w:val="1"/>
          <w:numId w:val="1225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Speakers.</w:t>
      </w:r>
      <w:r>
        <w:t xml:space="preserve"> </w:t>
      </w:r>
      <w:r>
        <w:t xml:space="preserve">No speaker board shall be allowed. A two-way speaker or phone may be used at the</w:t>
      </w:r>
      <w:r>
        <w:t xml:space="preserve"> </w:t>
      </w:r>
      <w:r>
        <w:t xml:space="preserve">window.</w:t>
      </w:r>
    </w:p>
    <w:p>
      <w:pPr>
        <w:numPr>
          <w:ilvl w:val="1"/>
          <w:numId w:val="1225"/>
        </w:numPr>
      </w:pPr>
      <w:r>
        <w:t xml:space="preserve">10.</w:t>
      </w:r>
      <w:r>
        <w:t xml:space="preserve"> </w:t>
      </w:r>
      <w:r>
        <w:rPr>
          <w:i/>
          <w:iCs/>
        </w:rPr>
        <w:t xml:space="preserve">No grandfather rights.</w:t>
      </w:r>
      <w:r>
        <w:t xml:space="preserve"> </w:t>
      </w:r>
      <w:r>
        <w:t xml:space="preserve">The special use permit shall only be valid as long as the property is used as a bank</w:t>
      </w:r>
      <w:r>
        <w:t xml:space="preserve"> </w:t>
      </w:r>
      <w:r>
        <w:t xml:space="preserve">or financial institution. The granting of the special use permit shall not give the</w:t>
      </w:r>
      <w:r>
        <w:t xml:space="preserve"> </w:t>
      </w:r>
      <w:r>
        <w:t xml:space="preserve">property any grandfathered rights for the drive up window if the use is changed. This</w:t>
      </w:r>
      <w:r>
        <w:t xml:space="preserve"> </w:t>
      </w:r>
      <w:r>
        <w:t xml:space="preserve">allowance shall cease immediately upon the discontinuance of the use by the bank or</w:t>
      </w:r>
      <w:r>
        <w:t xml:space="preserve"> </w:t>
      </w:r>
      <w:r>
        <w:t xml:space="preserve">financial institution.</w:t>
      </w:r>
    </w:p>
    <w:p>
      <w:pPr>
        <w:numPr>
          <w:ilvl w:val="1"/>
          <w:numId w:val="1225"/>
        </w:numPr>
      </w:pPr>
      <w:r>
        <w:t xml:space="preserve">11.</w:t>
      </w:r>
      <w:r>
        <w:t xml:space="preserve"> </w:t>
      </w:r>
      <w:r>
        <w:rPr>
          <w:i/>
          <w:iCs/>
        </w:rPr>
        <w:t xml:space="preserve">Town council review.</w:t>
      </w:r>
      <w:r>
        <w:t xml:space="preserve"> </w:t>
      </w:r>
      <w:r>
        <w:t xml:space="preserve">Unless waived by the town council, the site plan for all applications seeking relief</w:t>
      </w:r>
      <w:r>
        <w:t xml:space="preserve"> </w:t>
      </w:r>
      <w:r>
        <w:t xml:space="preserve">under this section shall, subsequent to review and action by the planning board and</w:t>
      </w:r>
      <w:r>
        <w:t xml:space="preserve"> </w:t>
      </w:r>
      <w:r>
        <w:t xml:space="preserve">prior to the public hearing before the zoning board of review, be required to be reviewed</w:t>
      </w:r>
      <w:r>
        <w:t xml:space="preserve"> </w:t>
      </w:r>
      <w:r>
        <w:t xml:space="preserve">and approved by the town council.</w:t>
      </w:r>
    </w:p>
    <w:p>
      <w:pPr>
        <w:pStyle w:val="FirstParagraph"/>
      </w:pPr>
      <w:r>
        <w:rPr>
          <w:i/>
          <w:iCs/>
        </w:rPr>
        <w:t xml:space="preserve">(Ch. 873, § 1, 2-27-2006)</w:t>
      </w:r>
    </w:p>
    <w:bookmarkEnd w:id="82"/>
    <w:bookmarkStart w:id="83" w:name="Xe3b17b61e734db434d6f2feaf8b92cd3622aea8"/>
    <w:p>
      <w:pPr>
        <w:pStyle w:val="Heading2"/>
      </w:pPr>
      <w:r>
        <w:t xml:space="preserve">§ 7.20. Drive up windows for drug stores and bakeries and coffee shops</w:t>
      </w:r>
    </w:p>
    <w:p>
      <w:pPr>
        <w:pStyle w:val="FirstParagraph"/>
      </w:pPr>
      <w:r>
        <w:t xml:space="preserve">Drive up windows for drug stores in a BB zone may be allowed by special use permit,</w:t>
      </w:r>
      <w:r>
        <w:t xml:space="preserve"> </w:t>
      </w:r>
      <w:r>
        <w:t xml:space="preserve">provided the proposed development complies with the following development standards,</w:t>
      </w:r>
      <w:r>
        <w:t xml:space="preserve"> </w:t>
      </w:r>
      <w:r>
        <w:t xml:space="preserve">in addition to all other applicable requirements of this ordinance.</w:t>
      </w:r>
    </w:p>
    <w:p>
      <w:pPr>
        <w:pStyle w:val="Compact"/>
        <w:numPr>
          <w:ilvl w:val="0"/>
          <w:numId w:val="1226"/>
        </w:numPr>
      </w:pPr>
    </w:p>
    <w:p>
      <w:pPr>
        <w:numPr>
          <w:ilvl w:val="1"/>
          <w:numId w:val="122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minimum lot area shall be 20,000 square feet with the minimum street frontage</w:t>
      </w:r>
      <w:r>
        <w:t xml:space="preserve"> </w:t>
      </w:r>
      <w:r>
        <w:t xml:space="preserve">of not less than 100 feet.</w:t>
      </w:r>
    </w:p>
    <w:p>
      <w:pPr>
        <w:numPr>
          <w:ilvl w:val="1"/>
          <w:numId w:val="122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Front, side and rear yards.</w:t>
      </w:r>
      <w:r>
        <w:t xml:space="preserve"> </w:t>
      </w:r>
      <w:r>
        <w:t xml:space="preserve">The front, side and rear yard setbacks for structures must be at least the minimum</w:t>
      </w:r>
      <w:r>
        <w:t xml:space="preserve"> </w:t>
      </w:r>
      <w:r>
        <w:t xml:space="preserve">applicable dimensions specified in the Table of Dimensional Regulations in section</w:t>
      </w:r>
      <w:r>
        <w:t xml:space="preserve"> </w:t>
      </w:r>
      <w:r>
        <w:t xml:space="preserve">6.4 of this ordinance, unless the lot abuts a residential zone with greater number of</w:t>
      </w:r>
      <w:r>
        <w:t xml:space="preserve"> </w:t>
      </w:r>
      <w:r>
        <w:t xml:space="preserve">yard dimensions. In that case, the dimension of the yard which abuts the residential</w:t>
      </w:r>
      <w:r>
        <w:t xml:space="preserve"> </w:t>
      </w:r>
      <w:r>
        <w:t xml:space="preserve">zone must be equal to the dimensions required in the residential zone.</w:t>
      </w:r>
    </w:p>
    <w:p>
      <w:pPr>
        <w:numPr>
          <w:ilvl w:val="1"/>
          <w:numId w:val="122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Driveways.</w:t>
      </w:r>
      <w:r>
        <w:t xml:space="preserve"> </w:t>
      </w:r>
      <w:r>
        <w:t xml:space="preserve">Driveways shall be at least 24 feet wide. No driveway shall be less than 50 feet</w:t>
      </w:r>
      <w:r>
        <w:t xml:space="preserve"> </w:t>
      </w:r>
      <w:r>
        <w:t xml:space="preserve">from any corner lot line, 10 feet from any side lot line, or 40 feet from another</w:t>
      </w:r>
      <w:r>
        <w:t xml:space="preserve"> </w:t>
      </w:r>
      <w:r>
        <w:t xml:space="preserve">driveway serving the lot.</w:t>
      </w:r>
    </w:p>
    <w:p>
      <w:pPr>
        <w:numPr>
          <w:ilvl w:val="1"/>
          <w:numId w:val="1227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The development must comply with the requirements for landscaping and buffer areas</w:t>
      </w:r>
      <w:r>
        <w:t xml:space="preserve"> </w:t>
      </w:r>
      <w:r>
        <w:t xml:space="preserve">prescribed in section 7 of this ordinance. An applicant may be required to provide buffering for any adjacent</w:t>
      </w:r>
      <w:r>
        <w:t xml:space="preserve"> </w:t>
      </w:r>
      <w:r>
        <w:t xml:space="preserve">residentially zoned lots.</w:t>
      </w:r>
    </w:p>
    <w:p>
      <w:pPr>
        <w:numPr>
          <w:ilvl w:val="1"/>
          <w:numId w:val="1227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Lighting fixtures used to illuminate drive up windows shall be no higher than 14</w:t>
      </w:r>
      <w:r>
        <w:t xml:space="preserve"> </w:t>
      </w:r>
      <w:r>
        <w:t xml:space="preserve">feet above the ground. At the close of business, all lighting shall be limited to</w:t>
      </w:r>
      <w:r>
        <w:t xml:space="preserve"> </w:t>
      </w:r>
      <w:r>
        <w:t xml:space="preserve">that necessary for security.</w:t>
      </w:r>
    </w:p>
    <w:p>
      <w:pPr>
        <w:numPr>
          <w:ilvl w:val="1"/>
          <w:numId w:val="1227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Striping and curbing.</w:t>
      </w:r>
      <w:r>
        <w:t xml:space="preserve"> </w:t>
      </w:r>
      <w:r>
        <w:t xml:space="preserve">Drive up lanes shall be delineated from traffic lanes and parking areas with striping,</w:t>
      </w:r>
      <w:r>
        <w:t xml:space="preserve"> </w:t>
      </w:r>
      <w:r>
        <w:t xml:space="preserve">curbing, landscaping and/or the use of alternative paving material. Where pedestrians</w:t>
      </w:r>
      <w:r>
        <w:t xml:space="preserve"> </w:t>
      </w:r>
      <w:r>
        <w:t xml:space="preserve">will intersect with a drive up lane, crosswalks shall be provided, making use of striping</w:t>
      </w:r>
      <w:r>
        <w:t xml:space="preserve"> </w:t>
      </w:r>
      <w:r>
        <w:t xml:space="preserve">and/or alternative paving material.</w:t>
      </w:r>
    </w:p>
    <w:p>
      <w:pPr>
        <w:numPr>
          <w:ilvl w:val="1"/>
          <w:numId w:val="1227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Traffic circulation.</w:t>
      </w:r>
      <w:r>
        <w:t xml:space="preserve"> </w:t>
      </w:r>
      <w:r>
        <w:t xml:space="preserve">Adequate directional warning signs shall be provided to assure smooth traffic circulation</w:t>
      </w:r>
      <w:r>
        <w:t xml:space="preserve"> </w:t>
      </w:r>
      <w:r>
        <w:t xml:space="preserve">and pedestrian safety, including marking entrances, exits and one-way lanes of drive</w:t>
      </w:r>
      <w:r>
        <w:t xml:space="preserve"> </w:t>
      </w:r>
      <w:r>
        <w:t xml:space="preserve">up areas.</w:t>
      </w:r>
    </w:p>
    <w:p>
      <w:pPr>
        <w:numPr>
          <w:ilvl w:val="1"/>
          <w:numId w:val="1227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Stacking spaces.</w:t>
      </w:r>
      <w:r>
        <w:t xml:space="preserve"> </w:t>
      </w:r>
      <w:r>
        <w:t xml:space="preserve">The drive through window shall provide stacking spaces for a minimum of four automobiles.</w:t>
      </w:r>
      <w:r>
        <w:t xml:space="preserve"> </w:t>
      </w:r>
      <w:r>
        <w:t xml:space="preserve">Each stacking space will be a minimum of ten feet by 18 feet. The stacking spaces</w:t>
      </w:r>
      <w:r>
        <w:t xml:space="preserve"> </w:t>
      </w:r>
      <w:r>
        <w:t xml:space="preserve">shall be designed so as to not interfere with points of access to or from streets</w:t>
      </w:r>
      <w:r>
        <w:t xml:space="preserve"> </w:t>
      </w:r>
      <w:r>
        <w:t xml:space="preserve">and shall be separate from any entranceways. Location of stacking spaces shall not</w:t>
      </w:r>
      <w:r>
        <w:t xml:space="preserve"> </w:t>
      </w:r>
      <w:r>
        <w:t xml:space="preserve">interfere with entry to or exit from parking spaces.</w:t>
      </w:r>
    </w:p>
    <w:p>
      <w:pPr>
        <w:numPr>
          <w:ilvl w:val="1"/>
          <w:numId w:val="1227"/>
        </w:numPr>
      </w:pPr>
      <w:r>
        <w:t xml:space="preserve">9.</w:t>
      </w:r>
      <w:r>
        <w:t xml:space="preserve"> </w:t>
      </w:r>
      <w:r>
        <w:t xml:space="preserve">A special use permit shall be used only for the sale of prescription items. A floor</w:t>
      </w:r>
      <w:r>
        <w:t xml:space="preserve"> </w:t>
      </w:r>
      <w:r>
        <w:t xml:space="preserve">plan shall be filed showing the proposed window in the pharmacy area.</w:t>
      </w:r>
    </w:p>
    <w:p>
      <w:pPr>
        <w:numPr>
          <w:ilvl w:val="1"/>
          <w:numId w:val="1227"/>
        </w:numPr>
      </w:pPr>
      <w:r>
        <w:t xml:space="preserve">10.</w:t>
      </w:r>
      <w:r>
        <w:t xml:space="preserve"> </w:t>
      </w:r>
      <w:r>
        <w:t xml:space="preserve">No speaker board shall be allowed. A speaker and phone may be used at the window.</w:t>
      </w:r>
    </w:p>
    <w:p>
      <w:pPr>
        <w:numPr>
          <w:ilvl w:val="1"/>
          <w:numId w:val="1227"/>
        </w:numPr>
      </w:pPr>
      <w:r>
        <w:t xml:space="preserve">11.</w:t>
      </w:r>
      <w:r>
        <w:t xml:space="preserve"> </w:t>
      </w:r>
      <w:r>
        <w:t xml:space="preserve">The special use permit shall only be valid as long as the property is used as a drug</w:t>
      </w:r>
      <w:r>
        <w:t xml:space="preserve"> </w:t>
      </w:r>
      <w:r>
        <w:t xml:space="preserve">store. The granting of the special use permit shall not give the property any grandfathered</w:t>
      </w:r>
      <w:r>
        <w:t xml:space="preserve"> </w:t>
      </w:r>
      <w:r>
        <w:t xml:space="preserve">rights for the drive up window if the use is changed.</w:t>
      </w:r>
    </w:p>
    <w:p>
      <w:pPr>
        <w:pStyle w:val="FirstParagraph"/>
      </w:pPr>
      <w:r>
        <w:rPr>
          <w:i/>
          <w:iCs/>
        </w:rPr>
        <w:t xml:space="preserve">(Ch. 839, § 1, 7-21-2003; Ch. 1117, § 7, 12-18-2023)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1117, § 7, adopted December 18, 2023, amended the title of § 7.20 to read as herein set</w:t>
      </w:r>
      <w:r>
        <w:t xml:space="preserve"> </w:t>
      </w:r>
      <w:r>
        <w:t xml:space="preserve">out. The former § title pertained to drive up windows for drug stores.</w:t>
      </w:r>
    </w:p>
    <w:bookmarkEnd w:id="83"/>
    <w:bookmarkStart w:id="84" w:name="medical-marijuana"/>
    <w:p>
      <w:pPr>
        <w:pStyle w:val="Heading2"/>
      </w:pPr>
      <w:r>
        <w:t xml:space="preserve">§ 7.21. Medical marijuana</w:t>
      </w:r>
    </w:p>
    <w:p>
      <w:pPr>
        <w:numPr>
          <w:ilvl w:val="0"/>
          <w:numId w:val="122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It is the purpose and intent of this section to regulate the cultivation and distribution</w:t>
      </w:r>
      <w:r>
        <w:t xml:space="preserve"> </w:t>
      </w:r>
      <w:r>
        <w:t xml:space="preserve">of medical marijuana as allowed by Rhode Island General Laws 21-28.6-1 et seq. entitled</w:t>
      </w:r>
      <w:r>
        <w:t xml:space="preserve"> </w:t>
      </w:r>
      <w:r>
        <w:t xml:space="preserve">the Edward O. Hawkins and Thomas C. Slater Medical Marijuana Act.</w:t>
      </w:r>
    </w:p>
    <w:p>
      <w:pPr>
        <w:numPr>
          <w:ilvl w:val="0"/>
          <w:numId w:val="122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As used in this section, the following terms shall have the meanings indicated. Any</w:t>
      </w:r>
      <w:r>
        <w:t xml:space="preserve"> </w:t>
      </w:r>
      <w:r>
        <w:t xml:space="preserve">terms not defined herein shall be defined by reference to RIGL § 21-28.6-3.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Caregiver cultivation.</w:t>
      </w:r>
      <w:r>
        <w:t xml:space="preserve"> </w:t>
      </w:r>
      <w:r>
        <w:t xml:space="preserve">Marijuana cultivation for medical use only by a single registered caregiver cardholder,</w:t>
      </w:r>
      <w:r>
        <w:t xml:space="preserve"> </w:t>
      </w:r>
      <w:r>
        <w:t xml:space="preserve">as defined in RIGL § 21-28.6.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Compassion center.</w:t>
      </w:r>
      <w:r>
        <w:t xml:space="preserve"> </w:t>
      </w:r>
      <w:r>
        <w:t xml:space="preserve">A not-for-profit corporation, subject to the provisions of RIGL Chapter 6 of Title</w:t>
      </w:r>
      <w:r>
        <w:t xml:space="preserve"> </w:t>
      </w:r>
      <w:r>
        <w:t xml:space="preserve">7 and registered under § 21-28.6.6-12 that acquires, possesses, cultivates, manufactures,</w:t>
      </w:r>
      <w:r>
        <w:t xml:space="preserve"> </w:t>
      </w:r>
      <w:r>
        <w:t xml:space="preserve">delivers, transfers, transports, supplies or dispenses marijuana, and/or related supplies</w:t>
      </w:r>
      <w:r>
        <w:t xml:space="preserve"> </w:t>
      </w:r>
      <w:r>
        <w:t xml:space="preserve">and educational materials, to patient cardholders and/or their registered caregiver</w:t>
      </w:r>
      <w:r>
        <w:t xml:space="preserve"> </w:t>
      </w:r>
      <w:r>
        <w:t xml:space="preserve">cardholder or authorized purchaser.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Compassion center cardholder.</w:t>
      </w:r>
      <w:r>
        <w:t xml:space="preserve"> </w:t>
      </w:r>
      <w:r>
        <w:t xml:space="preserve">A principal officer, board member, employee, volunteer, or agent of a compassion</w:t>
      </w:r>
      <w:r>
        <w:t xml:space="preserve"> </w:t>
      </w:r>
      <w:r>
        <w:t xml:space="preserve">center who has registered with the Rhode Island Department of Health or the Department</w:t>
      </w:r>
      <w:r>
        <w:t xml:space="preserve"> </w:t>
      </w:r>
      <w:r>
        <w:t xml:space="preserve">of Business Regulation and has been issued and possesses a valid, registry identification</w:t>
      </w:r>
      <w:r>
        <w:t xml:space="preserve"> </w:t>
      </w:r>
      <w:r>
        <w:t xml:space="preserve">card.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Licensed cultivator.</w:t>
      </w:r>
      <w:r>
        <w:t xml:space="preserve"> </w:t>
      </w:r>
      <w:r>
        <w:t xml:space="preserve">A person, co-partnership, entity and corporation, who has been licensed by the Department</w:t>
      </w:r>
      <w:r>
        <w:t xml:space="preserve"> </w:t>
      </w:r>
      <w:r>
        <w:t xml:space="preserve">of Business Regulation to cultivate marijuana pursuant to RIGL § 21-28.6-16. A licensed</w:t>
      </w:r>
      <w:r>
        <w:t xml:space="preserve"> </w:t>
      </w:r>
      <w:r>
        <w:t xml:space="preserve">cultivator may acquire, possess, cultivate, deliver, or transfer marijuana only to</w:t>
      </w:r>
      <w:r>
        <w:t xml:space="preserve"> </w:t>
      </w:r>
      <w:r>
        <w:t xml:space="preserve">licensed compassion centers. A licensed cultivator shall not be a primary caregiver</w:t>
      </w:r>
      <w:r>
        <w:t xml:space="preserve"> </w:t>
      </w:r>
      <w:r>
        <w:t xml:space="preserve">cardholder and shall not hold a cooperative cultivation license.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Marijuana store.</w:t>
      </w:r>
      <w:r>
        <w:t xml:space="preserve"> </w:t>
      </w:r>
      <w:r>
        <w:t xml:space="preserve">Any retail establishment at which the sale or use of marijuana as defined in RIGL</w:t>
      </w:r>
      <w:r>
        <w:t xml:space="preserve"> </w:t>
      </w:r>
      <w:r>
        <w:t xml:space="preserve">§ 21-28-1.02(30) takes place. This shall not include a compassion center regulated</w:t>
      </w:r>
      <w:r>
        <w:t xml:space="preserve"> </w:t>
      </w:r>
      <w:r>
        <w:t xml:space="preserve">and licensed by the State of Rhode Island, as defined herein.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Nonresidential cooperative cultivation.</w:t>
      </w:r>
      <w:r>
        <w:t xml:space="preserve"> </w:t>
      </w:r>
      <w:r>
        <w:t xml:space="preserve">Two or more cardholders who cooperatively cultivate marijuana in nonresidential locations</w:t>
      </w:r>
      <w:r>
        <w:t xml:space="preserve"> </w:t>
      </w:r>
      <w:r>
        <w:t xml:space="preserve">subject to the restrictions set forth in RIGL § 21-28.6-14 and this section of the</w:t>
      </w:r>
      <w:r>
        <w:t xml:space="preserve"> </w:t>
      </w:r>
      <w:r>
        <w:t xml:space="preserve">Narragansett Zoning Ordinance.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Patient cardholder.</w:t>
      </w:r>
      <w:r>
        <w:t xml:space="preserve"> </w:t>
      </w:r>
      <w:r>
        <w:t xml:space="preserve">A person who has registered with the Rhode Island Department of Health or the Department</w:t>
      </w:r>
      <w:r>
        <w:t xml:space="preserve"> </w:t>
      </w:r>
      <w:r>
        <w:t xml:space="preserve">of Business Regulation and has been issued and possesses a valid registry identification</w:t>
      </w:r>
      <w:r>
        <w:t xml:space="preserve"> </w:t>
      </w:r>
      <w:r>
        <w:t xml:space="preserve">card.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Patient cultivation.</w:t>
      </w:r>
      <w:r>
        <w:t xml:space="preserve"> </w:t>
      </w:r>
      <w:r>
        <w:t xml:space="preserve">Marijuana cultivation by a single registered patient cardholder for medical use only,</w:t>
      </w:r>
      <w:r>
        <w:t xml:space="preserve"> </w:t>
      </w:r>
      <w:r>
        <w:t xml:space="preserve">as defined in RIGL § 21-28.6.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Residential cooperative cultivation.</w:t>
      </w:r>
      <w:r>
        <w:t xml:space="preserve"> </w:t>
      </w:r>
      <w:r>
        <w:t xml:space="preserve">Two or more cardholders who cooperatively cultivate marijuana in residential locations</w:t>
      </w:r>
      <w:r>
        <w:t xml:space="preserve"> </w:t>
      </w:r>
      <w:r>
        <w:t xml:space="preserve">subject to the restrictions set forth in RIGL § 21-28.6-14 and this section of the</w:t>
      </w:r>
      <w:r>
        <w:t xml:space="preserve"> </w:t>
      </w:r>
      <w:r>
        <w:t xml:space="preserve">Narragansett Zoning Ordinance.</w:t>
      </w:r>
    </w:p>
    <w:p>
      <w:pPr>
        <w:numPr>
          <w:ilvl w:val="0"/>
          <w:numId w:val="122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General prohibition.</w:t>
      </w:r>
      <w:r>
        <w:t xml:space="preserve"> </w:t>
      </w:r>
      <w:r>
        <w:t xml:space="preserve">In order to protect the public health, safety and welfare all growing, cultivation</w:t>
      </w:r>
      <w:r>
        <w:t xml:space="preserve"> </w:t>
      </w:r>
      <w:r>
        <w:t xml:space="preserve">and sale of medical marijuana is prohibited within the boundaries of the Town of Narragansett</w:t>
      </w:r>
      <w:r>
        <w:t xml:space="preserve"> </w:t>
      </w:r>
      <w:r>
        <w:t xml:space="preserve">unless specifically authorized by this section.</w:t>
      </w:r>
    </w:p>
    <w:p>
      <w:pPr>
        <w:numPr>
          <w:ilvl w:val="0"/>
          <w:numId w:val="1228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Patient cultivation.</w:t>
      </w:r>
      <w:r>
        <w:t xml:space="preserve"> </w:t>
      </w:r>
      <w:r>
        <w:t xml:space="preserve">Marijuana cultivation by a single registered cardholder, as defined within this section,</w:t>
      </w:r>
      <w:r>
        <w:t xml:space="preserve"> </w:t>
      </w:r>
      <w:r>
        <w:t xml:space="preserve">shall only be permitted as an accessory use to a lawfully permitted residential use</w:t>
      </w:r>
      <w:r>
        <w:t xml:space="preserve"> </w:t>
      </w:r>
      <w:r>
        <w:t xml:space="preserve">within his or her residential dwelling. In a mixed-use building that contains residential</w:t>
      </w:r>
      <w:r>
        <w:t xml:space="preserve"> </w:t>
      </w:r>
      <w:r>
        <w:t xml:space="preserve">and nonresidential uses, this use shall be contained within the residential dwelling</w:t>
      </w:r>
      <w:r>
        <w:t xml:space="preserve"> </w:t>
      </w:r>
      <w:r>
        <w:t xml:space="preserve">unit only.</w:t>
      </w:r>
    </w:p>
    <w:p>
      <w:pPr>
        <w:numPr>
          <w:ilvl w:val="0"/>
          <w:numId w:val="122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Caregiver cultivation.</w:t>
      </w:r>
    </w:p>
    <w:p>
      <w:pPr>
        <w:numPr>
          <w:ilvl w:val="1"/>
          <w:numId w:val="1229"/>
        </w:numPr>
      </w:pPr>
      <w:r>
        <w:t xml:space="preserve">1.</w:t>
      </w:r>
      <w:r>
        <w:t xml:space="preserve"> </w:t>
      </w:r>
      <w:r>
        <w:t xml:space="preserve">Residential cooperative cultivation, as defined in this section, shall be prohibited</w:t>
      </w:r>
      <w:r>
        <w:t xml:space="preserve"> </w:t>
      </w:r>
      <w:r>
        <w:t xml:space="preserve">in all zoning districts.</w:t>
      </w:r>
    </w:p>
    <w:p>
      <w:pPr>
        <w:numPr>
          <w:ilvl w:val="1"/>
          <w:numId w:val="1229"/>
        </w:numPr>
      </w:pPr>
      <w:r>
        <w:t xml:space="preserve">2.</w:t>
      </w:r>
      <w:r>
        <w:t xml:space="preserve"> </w:t>
      </w:r>
      <w:r>
        <w:t xml:space="preserve">Non-residential cooperative cultivation, as defined in this section, shall be prohibited</w:t>
      </w:r>
      <w:r>
        <w:t xml:space="preserve"> </w:t>
      </w:r>
      <w:r>
        <w:t xml:space="preserve">in all zoning districts.</w:t>
      </w:r>
    </w:p>
    <w:p>
      <w:pPr>
        <w:numPr>
          <w:ilvl w:val="0"/>
          <w:numId w:val="1228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Licensed cultivation.</w:t>
      </w:r>
      <w:r>
        <w:t xml:space="preserve"> </w:t>
      </w:r>
      <w:r>
        <w:t xml:space="preserve">Cultivation of marijuana by a licensed cultivator, as defined in this section, shall</w:t>
      </w:r>
      <w:r>
        <w:t xml:space="preserve"> </w:t>
      </w:r>
      <w:r>
        <w:t xml:space="preserve">be prohibited in all zoning districts.</w:t>
      </w:r>
    </w:p>
    <w:p>
      <w:pPr>
        <w:numPr>
          <w:ilvl w:val="0"/>
          <w:numId w:val="1228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Compassion centers.</w:t>
      </w:r>
      <w:r>
        <w:t xml:space="preserve"> </w:t>
      </w:r>
      <w:r>
        <w:t xml:space="preserve">Compassion centers, as defined in this section, shall be prohibited in all zoning</w:t>
      </w:r>
      <w:r>
        <w:t xml:space="preserve"> </w:t>
      </w:r>
      <w:r>
        <w:t xml:space="preserve">districts.</w:t>
      </w:r>
    </w:p>
    <w:p>
      <w:pPr>
        <w:numPr>
          <w:ilvl w:val="0"/>
          <w:numId w:val="1228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Marijuana store.</w:t>
      </w:r>
      <w:r>
        <w:t xml:space="preserve"> </w:t>
      </w:r>
      <w:r>
        <w:t xml:space="preserve">Marijuana store, as defined in this section, shall be prohibited in all zoning districts.</w:t>
      </w:r>
    </w:p>
    <w:p>
      <w:pPr>
        <w:numPr>
          <w:ilvl w:val="0"/>
          <w:numId w:val="1228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Marijuana extraction.</w:t>
      </w:r>
      <w:r>
        <w:t xml:space="preserve"> </w:t>
      </w:r>
      <w:r>
        <w:t xml:space="preserve">The use of butane, propane or other solvents used for the purposes of marijuana extraction</w:t>
      </w:r>
      <w:r>
        <w:t xml:space="preserve"> </w:t>
      </w:r>
      <w:r>
        <w:t xml:space="preserve">shall be strictly prohibited in all zoning districts.</w:t>
      </w:r>
    </w:p>
    <w:p>
      <w:pPr>
        <w:numPr>
          <w:ilvl w:val="0"/>
          <w:numId w:val="1228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Enforcement.</w:t>
      </w:r>
    </w:p>
    <w:p>
      <w:pPr>
        <w:numPr>
          <w:ilvl w:val="1"/>
          <w:numId w:val="1230"/>
        </w:numPr>
      </w:pPr>
      <w:r>
        <w:t xml:space="preserve">1.</w:t>
      </w:r>
      <w:r>
        <w:t xml:space="preserve"> </w:t>
      </w:r>
      <w:r>
        <w:t xml:space="preserve">Any person or organization found to be in violation of this section shall be subject</w:t>
      </w:r>
      <w:r>
        <w:t xml:space="preserve"> </w:t>
      </w:r>
      <w:r>
        <w:t xml:space="preserve">to enforcement in accordance with Section 23.1 of the Town of Narragansett Zoning Ordinance. The Town may pursue its enforcement</w:t>
      </w:r>
      <w:r>
        <w:t xml:space="preserve"> </w:t>
      </w:r>
      <w:r>
        <w:t xml:space="preserve">remedies either in the Narragansett Municipal Court or in a state court of competent</w:t>
      </w:r>
      <w:r>
        <w:t xml:space="preserve"> </w:t>
      </w:r>
      <w:r>
        <w:t xml:space="preserve">jurisdiction.</w:t>
      </w:r>
    </w:p>
    <w:p>
      <w:pPr>
        <w:numPr>
          <w:ilvl w:val="1"/>
          <w:numId w:val="1230"/>
        </w:numPr>
      </w:pPr>
      <w:r>
        <w:t xml:space="preserve">2.</w:t>
      </w:r>
      <w:r>
        <w:t xml:space="preserve"> </w:t>
      </w:r>
      <w:r>
        <w:t xml:space="preserve">All unpermitted preexisting cultivation shall be required to comply with this section.</w:t>
      </w:r>
    </w:p>
    <w:p>
      <w:pPr>
        <w:numPr>
          <w:ilvl w:val="1"/>
          <w:numId w:val="1230"/>
        </w:numPr>
      </w:pPr>
      <w:r>
        <w:t xml:space="preserve">3.</w:t>
      </w:r>
      <w:r>
        <w:t xml:space="preserve"> </w:t>
      </w:r>
      <w:r>
        <w:t xml:space="preserve">All uses permitted under this section shall comply fully with all other licensing</w:t>
      </w:r>
      <w:r>
        <w:t xml:space="preserve"> </w:t>
      </w:r>
      <w:r>
        <w:t xml:space="preserve">requirements of the Town of Narragansett and laws and regulations of the State of</w:t>
      </w:r>
      <w:r>
        <w:t xml:space="preserve"> </w:t>
      </w:r>
      <w:r>
        <w:t xml:space="preserve">Rhode Island.</w:t>
      </w:r>
    </w:p>
    <w:p>
      <w:pPr>
        <w:pStyle w:val="FirstParagraph"/>
      </w:pPr>
      <w:r>
        <w:rPr>
          <w:i/>
          <w:iCs/>
        </w:rPr>
        <w:t xml:space="preserve">(Ch. 1067, § 2, 7-15-2019)</w:t>
      </w:r>
    </w:p>
    <w:bookmarkEnd w:id="84"/>
    <w:bookmarkStart w:id="85" w:name="retail-sales-of-marijuana"/>
    <w:p>
      <w:pPr>
        <w:pStyle w:val="Heading2"/>
      </w:pPr>
      <w:r>
        <w:t xml:space="preserve">§ 7.22. Retail sales of marijuana</w:t>
      </w:r>
    </w:p>
    <w:p>
      <w:pPr>
        <w:numPr>
          <w:ilvl w:val="0"/>
          <w:numId w:val="12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It is the purpose and intent of this section to regulate the retail sale of marijuana</w:t>
      </w:r>
      <w:r>
        <w:t xml:space="preserve"> </w:t>
      </w:r>
      <w:r>
        <w:t xml:space="preserve">as allowed by Rhode Island General Laws.</w:t>
      </w:r>
    </w:p>
    <w:p>
      <w:pPr>
        <w:numPr>
          <w:ilvl w:val="0"/>
          <w:numId w:val="12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Marijuana/cannabis-related uses.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t xml:space="preserve">The zoning board of review may grant a special use permit for the provision of a retail</w:t>
      </w:r>
      <w:r>
        <w:t xml:space="preserve"> </w:t>
      </w:r>
      <w:r>
        <w:t xml:space="preserve">cannabis or marijuana sales facility in the IA—Limited Industrial Zone and IB—General</w:t>
      </w:r>
      <w:r>
        <w:t xml:space="preserve"> </w:t>
      </w:r>
      <w:r>
        <w:t xml:space="preserve">Industrial Zone subject to the following minimal standards:</w:t>
      </w:r>
    </w:p>
    <w:p>
      <w:pPr>
        <w:numPr>
          <w:ilvl w:val="2"/>
          <w:numId w:val="1233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retail facility, a copy of the articles of incorporation, and the name, address,</w:t>
      </w:r>
      <w:r>
        <w:t xml:space="preserve"> </w:t>
      </w:r>
      <w:r>
        <w:t xml:space="preserve">and date of birth of each principal officer and board member of the facility. The</w:t>
      </w:r>
      <w:r>
        <w:t xml:space="preserve"> </w:t>
      </w:r>
      <w:r>
        <w:t xml:space="preserve">application shall include the development plan submitted and approved pursuant to</w:t>
      </w:r>
      <w:r>
        <w:t xml:space="preserve"> </w:t>
      </w:r>
      <w:r>
        <w:t xml:space="preserve">this section, as well as a vicinity map, which shall identify the distances between</w:t>
      </w:r>
      <w:r>
        <w:t xml:space="preserve"> </w:t>
      </w:r>
      <w:r>
        <w:t xml:space="preserve">the proposed facility and the nearest edge of abutting zoning districts. The application</w:t>
      </w:r>
      <w:r>
        <w:t xml:space="preserve"> </w:t>
      </w:r>
      <w:r>
        <w:t xml:space="preserve">shall also include a copy of the licensing application submitted pursuant to the State</w:t>
      </w:r>
      <w:r>
        <w:t xml:space="preserve"> </w:t>
      </w:r>
      <w:r>
        <w:t xml:space="preserve">of Rhode Island General Laws.</w:t>
      </w:r>
    </w:p>
    <w:p>
      <w:pPr>
        <w:numPr>
          <w:ilvl w:val="2"/>
          <w:numId w:val="1233"/>
        </w:numPr>
      </w:pPr>
      <w:r>
        <w:t xml:space="preserve">b.</w:t>
      </w:r>
      <w:r>
        <w:t xml:space="preserve"> </w:t>
      </w:r>
      <w:r>
        <w:t xml:space="preserve">The marijuana retail facility must not be located within:</w:t>
      </w:r>
    </w:p>
    <w:p>
      <w:pPr>
        <w:numPr>
          <w:ilvl w:val="3"/>
          <w:numId w:val="1234"/>
        </w:numPr>
      </w:pPr>
      <w:r>
        <w:t xml:space="preserve">1.</w:t>
      </w:r>
      <w:r>
        <w:t xml:space="preserve"> </w:t>
      </w:r>
      <w:r>
        <w:t xml:space="preserve">Five hundred feet from the property line of an existing public or private school,</w:t>
      </w:r>
      <w:r>
        <w:t xml:space="preserve"> </w:t>
      </w:r>
      <w:r>
        <w:t xml:space="preserve">(not including higher education facilities), pre-school, or any licensed day-care</w:t>
      </w:r>
      <w:r>
        <w:t xml:space="preserve"> </w:t>
      </w:r>
      <w:r>
        <w:t xml:space="preserve">center, house of worship, park, (as defined in Section 66-128 of the Town Code) playfields and playgrounds (as identified in the 2017 Town Comprehensive</w:t>
      </w:r>
      <w:r>
        <w:t xml:space="preserve"> </w:t>
      </w:r>
      <w:r>
        <w:t xml:space="preserve">Plan Baseline Report—Maps 18, 19 &amp; 20 and Table 50).</w:t>
      </w:r>
    </w:p>
    <w:p>
      <w:pPr>
        <w:numPr>
          <w:ilvl w:val="3"/>
          <w:numId w:val="1234"/>
        </w:numPr>
      </w:pPr>
      <w:r>
        <w:t xml:space="preserve">2.</w:t>
      </w:r>
      <w:r>
        <w:t xml:space="preserve"> </w:t>
      </w:r>
      <w:r>
        <w:t xml:space="preserve">Two thousand feet from any other marijuana retail facility.</w:t>
      </w:r>
    </w:p>
    <w:p>
      <w:pPr>
        <w:numPr>
          <w:ilvl w:val="2"/>
          <w:numId w:val="1233"/>
        </w:numPr>
      </w:pPr>
      <w:r>
        <w:t xml:space="preserve">c.</w:t>
      </w:r>
      <w:r>
        <w:t xml:space="preserve"> </w:t>
      </w:r>
      <w:r>
        <w:t xml:space="preserve">The distances specified in the immediately preceding section b. shall be measured</w:t>
      </w:r>
      <w:r>
        <w:t xml:space="preserve"> </w:t>
      </w:r>
      <w:r>
        <w:t xml:space="preserve">by a straight line from the nearest property line of the premises on which the proposed</w:t>
      </w:r>
      <w:r>
        <w:t xml:space="preserve"> </w:t>
      </w:r>
      <w:r>
        <w:t xml:space="preserve">marijuana retail facility is to be located to the nearest property line of any of</w:t>
      </w:r>
      <w:r>
        <w:t xml:space="preserve"> </w:t>
      </w:r>
      <w:r>
        <w:t xml:space="preserve">the other designated uses set forth therein.</w:t>
      </w:r>
    </w:p>
    <w:p>
      <w:pPr>
        <w:numPr>
          <w:ilvl w:val="3"/>
          <w:numId w:val="1235"/>
        </w:numPr>
      </w:pPr>
      <w:r>
        <w:t xml:space="preserve">1.</w:t>
      </w:r>
      <w:r>
        <w:t xml:space="preserve"> </w:t>
      </w:r>
      <w:r>
        <w:t xml:space="preserve">Setbacks for lots adjacent to residential zones or existing non-conforming development—100</w:t>
      </w:r>
      <w:r>
        <w:t xml:space="preserve"> </w:t>
      </w:r>
      <w:r>
        <w:t xml:space="preserve">foot setback, 50 feet of which shall be planted with a combination of vegetation to</w:t>
      </w:r>
      <w:r>
        <w:t xml:space="preserve"> </w:t>
      </w:r>
      <w:r>
        <w:t xml:space="preserve">create an evergreen buffer.</w:t>
      </w:r>
    </w:p>
    <w:p>
      <w:pPr>
        <w:numPr>
          <w:ilvl w:val="3"/>
          <w:numId w:val="1235"/>
        </w:numPr>
      </w:pPr>
      <w:r>
        <w:t xml:space="preserve">2.</w:t>
      </w:r>
      <w:r>
        <w:t xml:space="preserve"> </w:t>
      </w:r>
      <w:r>
        <w:t xml:space="preserve">Setbacks for lots adjacent to other industrial zones, commercial zones or public zones—Unless</w:t>
      </w:r>
      <w:r>
        <w:t xml:space="preserve"> </w:t>
      </w:r>
      <w:r>
        <w:t xml:space="preserve">the zoning board of review authorizes otherwise, all areas associated with a cannabis</w:t>
      </w:r>
      <w:r>
        <w:t xml:space="preserve"> </w:t>
      </w:r>
      <w:r>
        <w:t xml:space="preserve">retail facility not used for structures or off-street parking and loading sidewalks</w:t>
      </w:r>
      <w:r>
        <w:t xml:space="preserve"> </w:t>
      </w:r>
      <w:r>
        <w:t xml:space="preserve">or similar purposes which are not kept in their natural state shall be landscaped</w:t>
      </w:r>
      <w:r>
        <w:t xml:space="preserve"> </w:t>
      </w:r>
      <w:r>
        <w:t xml:space="preserve">with grass, shrubs, trees and other ground cover so as to minimize erosion and stormwater</w:t>
      </w:r>
      <w:r>
        <w:t xml:space="preserve"> </w:t>
      </w:r>
      <w:r>
        <w:t xml:space="preserve">runoff. Landscaped buffer areas at least ten feet wide shall be provided along all</w:t>
      </w:r>
      <w:r>
        <w:t xml:space="preserve"> </w:t>
      </w:r>
      <w:r>
        <w:t xml:space="preserve">property lines where the cannabis facility abuts a residential zone or use.</w:t>
      </w:r>
    </w:p>
    <w:p>
      <w:pPr>
        <w:numPr>
          <w:ilvl w:val="2"/>
          <w:numId w:val="1233"/>
        </w:numPr>
      </w:pPr>
      <w:r>
        <w:t xml:space="preserve">d.</w:t>
      </w:r>
      <w:r>
        <w:t xml:space="preserve"> </w:t>
      </w:r>
      <w:r>
        <w:t xml:space="preserve">Lot width: 200 foot minimum.</w:t>
      </w:r>
    </w:p>
    <w:p>
      <w:pPr>
        <w:numPr>
          <w:ilvl w:val="2"/>
          <w:numId w:val="1233"/>
        </w:numPr>
      </w:pPr>
      <w:r>
        <w:t xml:space="preserve">e.</w:t>
      </w:r>
      <w:r>
        <w:t xml:space="preserve"> </w:t>
      </w:r>
      <w:r>
        <w:t xml:space="preserve">Lot area: One acre minimum.</w:t>
      </w:r>
    </w:p>
    <w:p>
      <w:pPr>
        <w:numPr>
          <w:ilvl w:val="2"/>
          <w:numId w:val="1233"/>
        </w:numPr>
      </w:pPr>
      <w:r>
        <w:t xml:space="preserve">f.</w:t>
      </w:r>
      <w:r>
        <w:t xml:space="preserve"> </w:t>
      </w:r>
      <w:r>
        <w:t xml:space="preserve">Parking: Five and one-half spaces for every 1,000 square feet of net leasable area.</w:t>
      </w:r>
      <w:r>
        <w:t xml:space="preserve"> </w:t>
      </w:r>
      <w:r>
        <w:t xml:space="preserve">In instances where the applicant cannot meet the parking requirement, the provisions</w:t>
      </w:r>
      <w:r>
        <w:t xml:space="preserve"> </w:t>
      </w:r>
      <w:r>
        <w:t xml:space="preserve">of section 7.17 shall apply.</w:t>
      </w:r>
    </w:p>
    <w:p>
      <w:pPr>
        <w:numPr>
          <w:ilvl w:val="2"/>
          <w:numId w:val="1233"/>
        </w:numPr>
      </w:pPr>
      <w:r>
        <w:t xml:space="preserve">g.</w:t>
      </w:r>
      <w:r>
        <w:t xml:space="preserve"> </w:t>
      </w:r>
      <w:r>
        <w:t xml:space="preserve">Hours of operation for a marijuana retail facility or marijuana cultivation facility</w:t>
      </w:r>
      <w:r>
        <w:t xml:space="preserve"> </w:t>
      </w:r>
      <w:r>
        <w:t xml:space="preserve">shall be limited to 10:00 a.m. to 5:00 p.m. Delivery of product to consumers is prohibited.</w:t>
      </w:r>
    </w:p>
    <w:p>
      <w:pPr>
        <w:numPr>
          <w:ilvl w:val="2"/>
          <w:numId w:val="1233"/>
        </w:numPr>
      </w:pPr>
      <w:r>
        <w:t xml:space="preserve">h.</w:t>
      </w:r>
      <w:r>
        <w:t xml:space="preserve"> </w:t>
      </w:r>
      <w:r>
        <w:t xml:space="preserve">The proposed facilities shall submit proof of appropriate security measures in compliance</w:t>
      </w:r>
      <w:r>
        <w:t xml:space="preserve"> </w:t>
      </w:r>
      <w:r>
        <w:t xml:space="preserve">with any and all state regulations to deter and prevent the unauthorized entrance</w:t>
      </w:r>
      <w:r>
        <w:t xml:space="preserve"> </w:t>
      </w:r>
      <w:r>
        <w:t xml:space="preserve">into areas containing marijuana and shall ensure that each location has an operational</w:t>
      </w:r>
      <w:r>
        <w:t xml:space="preserve"> </w:t>
      </w:r>
      <w:r>
        <w:t xml:space="preserve">security/alarm system.</w:t>
      </w:r>
    </w:p>
    <w:p>
      <w:pPr>
        <w:numPr>
          <w:ilvl w:val="2"/>
          <w:numId w:val="1233"/>
        </w:numPr>
      </w:pPr>
      <w:r>
        <w:t xml:space="preserve">i.</w:t>
      </w:r>
      <w:r>
        <w:t xml:space="preserve"> </w:t>
      </w:r>
      <w:r>
        <w:t xml:space="preserve">Site plan review and approval shall be required prior to application for the special</w:t>
      </w:r>
      <w:r>
        <w:t xml:space="preserve"> </w:t>
      </w:r>
      <w:r>
        <w:t xml:space="preserve">use permit by the planning board under the provisions of set forth in section 18 of the zoning ordinance. In addition, the planning board shall ensure compliance</w:t>
      </w:r>
      <w:r>
        <w:t xml:space="preserve"> </w:t>
      </w:r>
      <w:r>
        <w:t xml:space="preserve">with the following conditions:</w:t>
      </w:r>
    </w:p>
    <w:p>
      <w:pPr>
        <w:numPr>
          <w:ilvl w:val="3"/>
          <w:numId w:val="1236"/>
        </w:numPr>
      </w:pPr>
      <w:r>
        <w:t xml:space="preserve">1.</w:t>
      </w:r>
      <w:r>
        <w:t xml:space="preserve"> </w:t>
      </w:r>
      <w:r>
        <w:t xml:space="preserve">The requested use at the proposed location is sufficiently buffered in relation to</w:t>
      </w:r>
      <w:r>
        <w:t xml:space="preserve"> </w:t>
      </w:r>
      <w:r>
        <w:t xml:space="preserve">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3"/>
          <w:numId w:val="1236"/>
        </w:numPr>
      </w:pPr>
      <w:r>
        <w:t xml:space="preserve">2.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neighborhood, so as to prevent blight</w:t>
      </w:r>
      <w:r>
        <w:t xml:space="preserve"> </w:t>
      </w:r>
      <w:r>
        <w:t xml:space="preserve">or deterioration, or substantial diminishment or impairment of property values within</w:t>
      </w:r>
      <w:r>
        <w:t xml:space="preserve"> </w:t>
      </w:r>
      <w:r>
        <w:t xml:space="preserve">the neighborhood.</w:t>
      </w:r>
    </w:p>
    <w:p>
      <w:pPr>
        <w:numPr>
          <w:ilvl w:val="3"/>
          <w:numId w:val="1236"/>
        </w:numPr>
      </w:pPr>
      <w:r>
        <w:t xml:space="preserve">3.</w:t>
      </w:r>
      <w:r>
        <w:t xml:space="preserve"> </w:t>
      </w:r>
      <w:r>
        <w:t xml:space="preserve">Lighting is provided to illuminate the marijuana retail facility, its immediate surrounding</w:t>
      </w:r>
      <w:r>
        <w:t xml:space="preserve"> </w:t>
      </w:r>
      <w:r>
        <w:t xml:space="preserve">area, any accessory uses including storage areas, the parking lot(s), its front façade,</w:t>
      </w:r>
      <w:r>
        <w:t xml:space="preserve"> </w:t>
      </w:r>
      <w:r>
        <w:t xml:space="preserve">and any adjoining public sidewalk, while providing adequate visual shielding for adjacent</w:t>
      </w:r>
      <w:r>
        <w:t xml:space="preserve"> </w:t>
      </w:r>
      <w:r>
        <w:t xml:space="preserve">properties.</w:t>
      </w:r>
    </w:p>
    <w:p>
      <w:pPr>
        <w:numPr>
          <w:ilvl w:val="2"/>
          <w:numId w:val="1233"/>
        </w:numPr>
      </w:pPr>
      <w:r>
        <w:t xml:space="preserve">j.</w:t>
      </w:r>
      <w:r>
        <w:t xml:space="preserve"> </w:t>
      </w:r>
      <w:r>
        <w:t xml:space="preserve">All marijuana retail facilities shall fully comply with all other licensing requirements</w:t>
      </w:r>
      <w:r>
        <w:t xml:space="preserve"> </w:t>
      </w:r>
      <w:r>
        <w:t xml:space="preserve">of the town and the laws of the State of Rhode Island. This may require additional</w:t>
      </w:r>
      <w:r>
        <w:t xml:space="preserve"> </w:t>
      </w:r>
      <w:r>
        <w:t xml:space="preserve">permitting for construction or renovations to comply with fire and life safety inspections</w:t>
      </w:r>
      <w:r>
        <w:t xml:space="preserve"> </w:t>
      </w:r>
      <w:r>
        <w:t xml:space="preserve">prior to opening.</w:t>
      </w:r>
    </w:p>
    <w:p>
      <w:pPr>
        <w:pStyle w:val="FirstParagraph"/>
      </w:pPr>
      <w:r>
        <w:rPr>
          <w:i/>
          <w:iCs/>
        </w:rPr>
        <w:t xml:space="preserve">(Ch. 1110, § 3, 8-21-2023)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1110, § 3, adopted August 21, 2023, added provisions intended as § 7.21. In order to avoid</w:t>
      </w:r>
      <w:r>
        <w:t xml:space="preserve"> </w:t>
      </w:r>
      <w:r>
        <w:t xml:space="preserve">duplication of numbering, and at the direction of the town, these provisions have</w:t>
      </w:r>
      <w:r>
        <w:t xml:space="preserve"> </w:t>
      </w:r>
      <w:r>
        <w:t xml:space="preserve">been added as set out herein.</w:t>
      </w:r>
    </w:p>
    <w:bookmarkEnd w:id="85"/>
    <w:bookmarkStart w:id="86" w:name="Xd6fea82ff8bfe73560d9c9545b273d1c1c7b04c"/>
    <w:p>
      <w:pPr>
        <w:pStyle w:val="Heading2"/>
      </w:pPr>
      <w:r>
        <w:t xml:space="preserve">§ 7.23. Student occupied dwellings, located in a R-10, R-10A or R20 zone</w:t>
      </w:r>
    </w:p>
    <w:p>
      <w:pPr>
        <w:pStyle w:val="FirstParagraph"/>
      </w:pPr>
      <w:r>
        <w:t xml:space="preserve">A dwelling or dwelling unit shall not be occupied by more than three college students,</w:t>
      </w:r>
      <w:r>
        <w:t xml:space="preserve"> </w:t>
      </w:r>
      <w:r>
        <w:t xml:space="preserve">unless the building in which the dwelling is located is owner occupied.</w:t>
      </w:r>
    </w:p>
    <w:p>
      <w:pPr>
        <w:pStyle w:val="BodyText"/>
      </w:pPr>
      <w:r>
        <w:rPr>
          <w:i/>
          <w:iCs/>
        </w:rPr>
        <w:t xml:space="preserve">(Ch. 1109, § 2, 8-7-2023)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1109, § 2, adopted August 7, 2023, added provisions intended as § 7.21. In order to avoid</w:t>
      </w:r>
      <w:r>
        <w:t xml:space="preserve"> </w:t>
      </w:r>
      <w:r>
        <w:t xml:space="preserve">duplication of numbering, and at the direction of the town, these provisions have</w:t>
      </w:r>
      <w:r>
        <w:t xml:space="preserve"> </w:t>
      </w:r>
      <w:r>
        <w:t xml:space="preserve">been added as set out herein.</w:t>
      </w:r>
    </w:p>
    <w:bookmarkEnd w:id="86"/>
    <w:bookmarkStart w:id="87" w:name="adaptive-reuse"/>
    <w:p>
      <w:pPr>
        <w:pStyle w:val="Heading2"/>
      </w:pPr>
      <w:r>
        <w:t xml:space="preserve">§ 7.24. Adaptive reuse</w:t>
      </w:r>
    </w:p>
    <w:p>
      <w:pPr>
        <w:numPr>
          <w:ilvl w:val="0"/>
          <w:numId w:val="123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Adaptive reuse for the conversion of any commercial building, including offices,</w:t>
      </w:r>
      <w:r>
        <w:t xml:space="preserve"> </w:t>
      </w:r>
      <w:r>
        <w:t xml:space="preserve">schools, religious facilities, medical buildings, and malls into residential units</w:t>
      </w:r>
      <w:r>
        <w:t xml:space="preserve"> </w:t>
      </w:r>
      <w:r>
        <w:t xml:space="preserve">or mixed use developments is a permitted use, under the criteria described below under</w:t>
      </w:r>
      <w:r>
        <w:t xml:space="preserve"> </w:t>
      </w:r>
      <w:r>
        <w:t xml:space="preserve">7.24(b) Eligibility.</w:t>
      </w:r>
    </w:p>
    <w:p>
      <w:pPr>
        <w:numPr>
          <w:ilvl w:val="0"/>
          <w:numId w:val="123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Eligibility.</w:t>
      </w:r>
    </w:p>
    <w:p>
      <w:pPr>
        <w:numPr>
          <w:ilvl w:val="1"/>
          <w:numId w:val="1238"/>
        </w:numPr>
      </w:pPr>
      <w:r>
        <w:t xml:space="preserve">(1)</w:t>
      </w:r>
      <w:r>
        <w:t xml:space="preserve"> </w:t>
      </w:r>
      <w:r>
        <w:t xml:space="preserve">Adaptive reuse development must include at least 50 percent of the existing gross</w:t>
      </w:r>
      <w:r>
        <w:t xml:space="preserve"> </w:t>
      </w:r>
      <w:r>
        <w:t xml:space="preserve">floor area development into residential units.</w:t>
      </w:r>
    </w:p>
    <w:p>
      <w:pPr>
        <w:numPr>
          <w:ilvl w:val="1"/>
          <w:numId w:val="1238"/>
        </w:numPr>
      </w:pPr>
      <w:r>
        <w:t xml:space="preserve">(2)</w:t>
      </w:r>
      <w:r>
        <w:t xml:space="preserve"> </w:t>
      </w:r>
      <w:r>
        <w:t xml:space="preserve">There are no environmental land use restrictions recorded on the property by the state</w:t>
      </w:r>
      <w:r>
        <w:t xml:space="preserve"> </w:t>
      </w:r>
      <w:r>
        <w:t xml:space="preserve">of Rhode Island department of environmental management or the United States Environmental</w:t>
      </w:r>
      <w:r>
        <w:t xml:space="preserve"> </w:t>
      </w:r>
      <w:r>
        <w:t xml:space="preserve">Protection Agency preventing the conversion to residential use.</w:t>
      </w:r>
    </w:p>
    <w:p>
      <w:pPr>
        <w:numPr>
          <w:ilvl w:val="0"/>
          <w:numId w:val="123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Density calculations.</w:t>
      </w:r>
    </w:p>
    <w:p>
      <w:pPr>
        <w:numPr>
          <w:ilvl w:val="1"/>
          <w:numId w:val="1239"/>
        </w:numPr>
      </w:pPr>
      <w:r>
        <w:t xml:space="preserve">(1)</w:t>
      </w:r>
      <w:r>
        <w:t xml:space="preserve"> </w:t>
      </w:r>
      <w:r>
        <w:t xml:space="preserve">For projects that meet the following criteria, the residential density shall be no</w:t>
      </w:r>
      <w:r>
        <w:t xml:space="preserve"> </w:t>
      </w:r>
      <w:r>
        <w:t xml:space="preserve">less than 15 dwelling units per acre:</w:t>
      </w:r>
    </w:p>
    <w:p>
      <w:pPr>
        <w:numPr>
          <w:ilvl w:val="2"/>
          <w:numId w:val="1240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and fire</w:t>
      </w:r>
      <w:r>
        <w:t xml:space="preserve"> </w:t>
      </w:r>
      <w:r>
        <w:t xml:space="preserve">codes and utility requirements.</w:t>
      </w:r>
    </w:p>
    <w:p>
      <w:pPr>
        <w:numPr>
          <w:ilvl w:val="2"/>
          <w:numId w:val="1240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housing; and</w:t>
      </w:r>
    </w:p>
    <w:p>
      <w:pPr>
        <w:numPr>
          <w:ilvl w:val="2"/>
          <w:numId w:val="1240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a well and/or wastewater treatment system(s) approved by the</w:t>
      </w:r>
      <w:r>
        <w:t xml:space="preserve"> </w:t>
      </w:r>
      <w:r>
        <w:t xml:space="preserve">relevant state agency for the entire development as applicable.</w:t>
      </w:r>
    </w:p>
    <w:p>
      <w:pPr>
        <w:numPr>
          <w:ilvl w:val="1"/>
          <w:numId w:val="1239"/>
        </w:numPr>
      </w:pPr>
      <w:r>
        <w:t xml:space="preserve">(2)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 or has access to adequate</w:t>
      </w:r>
      <w:r>
        <w:t xml:space="preserve"> </w:t>
      </w:r>
      <w:r>
        <w:t xml:space="preserve">private water, such as a well, and wastewater treatment system(s) approved by the</w:t>
      </w:r>
      <w:r>
        <w:t xml:space="preserve"> </w:t>
      </w:r>
      <w:r>
        <w:t xml:space="preserve">relevant state agency for the entire development, as applicable,</w:t>
      </w:r>
    </w:p>
    <w:p>
      <w:pPr>
        <w:numPr>
          <w:ilvl w:val="1"/>
          <w:numId w:val="1239"/>
        </w:numPr>
      </w:pPr>
      <w:r>
        <w:t xml:space="preserve">(3)</w:t>
      </w:r>
      <w:r>
        <w:t xml:space="preserve"> </w:t>
      </w:r>
      <w:r>
        <w:t xml:space="preserve">The density proposed shall be determined to meet all public health and safety standards.</w:t>
      </w:r>
    </w:p>
    <w:p>
      <w:pPr>
        <w:numPr>
          <w:ilvl w:val="0"/>
          <w:numId w:val="123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1"/>
          <w:numId w:val="1241"/>
        </w:numPr>
      </w:pPr>
      <w:r>
        <w:t xml:space="preserve">(1)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1"/>
          <w:numId w:val="1241"/>
        </w:numPr>
      </w:pPr>
      <w:r>
        <w:t xml:space="preserve">(2)</w:t>
      </w:r>
      <w:r>
        <w:t xml:space="preserve"> </w:t>
      </w:r>
      <w:r>
        <w:t xml:space="preserve">No additional encroachments shall be permitted into any nonconforming setback, unless</w:t>
      </w:r>
      <w:r>
        <w:t xml:space="preserve"> </w:t>
      </w:r>
      <w:r>
        <w:t xml:space="preserve">otherwise allowed by zoning ordinance or relief is granted by the applicable authority.</w:t>
      </w:r>
    </w:p>
    <w:p>
      <w:pPr>
        <w:numPr>
          <w:ilvl w:val="1"/>
          <w:numId w:val="1241"/>
        </w:numPr>
      </w:pPr>
      <w:r>
        <w:t xml:space="preserve">(3)</w:t>
      </w:r>
      <w:r>
        <w:t xml:space="preserve"> </w:t>
      </w:r>
      <w:r>
        <w:t xml:space="preserve">Notwithstanding any other provisions of this section, the height of the existing structure,</w:t>
      </w:r>
      <w:r>
        <w:t xml:space="preserve"> </w:t>
      </w:r>
      <w:r>
        <w:t xml:space="preserve">if it exceeds the maximum height of the zoning district, may remain and shall be considered</w:t>
      </w:r>
      <w:r>
        <w:t xml:space="preserve"> </w:t>
      </w:r>
      <w:r>
        <w:t xml:space="preserve">legal nonconforming, and any rooftop construction necessary for building or fire code</w:t>
      </w:r>
      <w:r>
        <w:t xml:space="preserve"> </w:t>
      </w:r>
      <w:r>
        <w:t xml:space="preserve">compliance, or utility infrastructure is included within the height exemption.</w:t>
      </w:r>
    </w:p>
    <w:p>
      <w:pPr>
        <w:numPr>
          <w:ilvl w:val="0"/>
          <w:numId w:val="123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Parking requirements.</w:t>
      </w:r>
    </w:p>
    <w:p>
      <w:pPr>
        <w:numPr>
          <w:ilvl w:val="1"/>
          <w:numId w:val="1242"/>
        </w:numPr>
      </w:pPr>
      <w:r>
        <w:t xml:space="preserve">(1)</w:t>
      </w:r>
      <w:r>
        <w:t xml:space="preserve"> </w:t>
      </w:r>
      <w:r>
        <w:t xml:space="preserve">Adaptive reuse developments shall provide one parking space per dwelling unit. The</w:t>
      </w:r>
      <w:r>
        <w:t xml:space="preserve"> </w:t>
      </w:r>
      <w:r>
        <w:t xml:space="preserve">applicant may propose additional parking in excess of one space per dwelling unit.</w:t>
      </w:r>
    </w:p>
    <w:p>
      <w:pPr>
        <w:numPr>
          <w:ilvl w:val="1"/>
          <w:numId w:val="1242"/>
        </w:numPr>
      </w:pPr>
      <w:r>
        <w:t xml:space="preserve">(2)</w:t>
      </w:r>
      <w:r>
        <w:t xml:space="preserve"> </w:t>
      </w:r>
      <w:r>
        <w:t xml:space="preserve">The parking requirements and design standards Section 7.16 of the zoning ordinance which shall apply to all uses proposed as part of the project</w:t>
      </w:r>
      <w:r>
        <w:t xml:space="preserve"> </w:t>
      </w:r>
      <w:r>
        <w:t xml:space="preserve">unless otherwise approved by the applicable authority. The number of parking spaces</w:t>
      </w:r>
      <w:r>
        <w:t xml:space="preserve"> </w:t>
      </w:r>
      <w:r>
        <w:t xml:space="preserve">required shall apply for uses other than residential.</w:t>
      </w:r>
    </w:p>
    <w:p>
      <w:pPr>
        <w:numPr>
          <w:ilvl w:val="0"/>
          <w:numId w:val="123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Allowed uses within an adaptive reuse project.</w:t>
      </w:r>
    </w:p>
    <w:p>
      <w:pPr>
        <w:numPr>
          <w:ilvl w:val="1"/>
          <w:numId w:val="1243"/>
        </w:numPr>
      </w:pPr>
      <w:r>
        <w:t xml:space="preserve">(1)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</w:t>
      </w:r>
    </w:p>
    <w:p>
      <w:pPr>
        <w:numPr>
          <w:ilvl w:val="1"/>
          <w:numId w:val="1243"/>
        </w:numPr>
      </w:pPr>
      <w:r>
        <w:t xml:space="preserve">(2)</w:t>
      </w:r>
      <w:r>
        <w:t xml:space="preserve"> </w:t>
      </w:r>
      <w:r>
        <w:t xml:space="preserve">Any nonresidential uses proposed as part of an adaptive reuse project must comply</w:t>
      </w:r>
      <w:r>
        <w:t xml:space="preserve"> </w:t>
      </w:r>
      <w:r>
        <w:t xml:space="preserve">with the provisions of the zoning district in which the structure is located.</w:t>
      </w:r>
    </w:p>
    <w:p>
      <w:pPr>
        <w:numPr>
          <w:ilvl w:val="0"/>
          <w:numId w:val="1237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Development and design standards.</w:t>
      </w:r>
      <w:r>
        <w:t xml:space="preserve"> </w:t>
      </w:r>
      <w:r>
        <w:t xml:space="preserve">Site design shall be in accordance with the Narragansett Subdivision and Land development</w:t>
      </w:r>
      <w:r>
        <w:t xml:space="preserve"> </w:t>
      </w:r>
      <w:r>
        <w:t xml:space="preserve">Regulations.</w:t>
      </w:r>
    </w:p>
    <w:p>
      <w:pPr>
        <w:numPr>
          <w:ilvl w:val="0"/>
          <w:numId w:val="1237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Procedural requirements.</w:t>
      </w:r>
    </w:p>
    <w:p>
      <w:pPr>
        <w:numPr>
          <w:ilvl w:val="1"/>
          <w:numId w:val="1244"/>
        </w:numPr>
      </w:pPr>
      <w:r>
        <w:t xml:space="preserve">(1)</w:t>
      </w:r>
      <w:r>
        <w:t xml:space="preserve"> </w:t>
      </w:r>
      <w:r>
        <w:t xml:space="preserve">Adaptive reuse project shall be subject to the procedural requirements of the Narragansett</w:t>
      </w:r>
      <w:r>
        <w:t xml:space="preserve"> </w:t>
      </w:r>
      <w:r>
        <w:t xml:space="preserve">Subdivision and Land Development Regulations and undergo development plan review,</w:t>
      </w:r>
      <w:r>
        <w:t xml:space="preserve"> </w:t>
      </w:r>
      <w:r>
        <w:t xml:space="preserve">minor, or major land development review as determined in that section.</w:t>
      </w:r>
    </w:p>
    <w:p>
      <w:pPr>
        <w:numPr>
          <w:ilvl w:val="1"/>
          <w:numId w:val="1244"/>
        </w:numPr>
      </w:pPr>
      <w:r>
        <w:t xml:space="preserve">(2)</w:t>
      </w:r>
      <w:r>
        <w:t xml:space="preserve"> </w:t>
      </w:r>
      <w:r>
        <w:t xml:space="preserve">In addition to the checklist requirements for the applicable review process, the applicant</w:t>
      </w:r>
      <w:r>
        <w:t xml:space="preserve"> </w:t>
      </w:r>
      <w:r>
        <w:t xml:space="preserve">shall provide the following information:</w:t>
      </w:r>
    </w:p>
    <w:p>
      <w:pPr>
        <w:numPr>
          <w:ilvl w:val="2"/>
          <w:numId w:val="1245"/>
        </w:numPr>
      </w:pPr>
      <w:r>
        <w:t xml:space="preserve">a.</w:t>
      </w:r>
      <w:r>
        <w:t xml:space="preserve"> </w:t>
      </w:r>
      <w:r>
        <w:t xml:space="preserve">The proposed residential density and the square footage of nonresidential uses.</w:t>
      </w:r>
    </w:p>
    <w:p>
      <w:pPr>
        <w:numPr>
          <w:ilvl w:val="2"/>
          <w:numId w:val="1245"/>
        </w:numPr>
      </w:pPr>
      <w:r>
        <w:t xml:space="preserve">b.</w:t>
      </w:r>
      <w:r>
        <w:t xml:space="preserve"> </w:t>
      </w:r>
      <w:r>
        <w:t xml:space="preserve">A floor plan to scale for each building indicating, as applicable, the use of floor</w:t>
      </w:r>
      <w:r>
        <w:t xml:space="preserve"> </w:t>
      </w:r>
      <w:r>
        <w:t xml:space="preserve">space, number of units, number of bedrooms, and the square footage of each unit.</w:t>
      </w:r>
    </w:p>
    <w:p>
      <w:pPr>
        <w:pStyle w:val="FirstParagraph"/>
      </w:pPr>
      <w:r>
        <w:rPr>
          <w:i/>
          <w:iCs/>
        </w:rPr>
        <w:t xml:space="preserve">(Ch. 1117, § 7, 12-18-2023)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1117, § 7, adopted December 18, 2023, added provisions intended as § 7.21. In order to</w:t>
      </w:r>
      <w:r>
        <w:t xml:space="preserve"> </w:t>
      </w:r>
      <w:r>
        <w:t xml:space="preserve">avoid duplication of numbering, and at the direction of the town, these provisions</w:t>
      </w:r>
      <w:r>
        <w:t xml:space="preserve"> </w:t>
      </w:r>
      <w:r>
        <w:t xml:space="preserve">have been added as set out herein.</w:t>
      </w:r>
    </w:p>
    <w:bookmarkEnd w:id="87"/>
    <w:bookmarkStart w:id="88" w:name="a.-affordable-housing"/>
    <w:p>
      <w:pPr>
        <w:pStyle w:val="Heading1"/>
      </w:pPr>
      <w:r>
        <w:t xml:space="preserve">§ 7A. AFFORDABLE HOUSING</w:t>
      </w:r>
    </w:p>
    <w:p>
      <w:pPr>
        <w:pStyle w:val="FirstParagraph"/>
      </w:pPr>
      <w:r>
        <w:br/>
      </w:r>
    </w:p>
    <w:bookmarkEnd w:id="88"/>
    <w:bookmarkStart w:id="89" w:name="a.1.-general"/>
    <w:p>
      <w:pPr>
        <w:pStyle w:val="Heading2"/>
      </w:pPr>
      <w:r>
        <w:t xml:space="preserve">§ 7A.1. General</w:t>
      </w:r>
    </w:p>
    <w:p>
      <w:pPr>
        <w:numPr>
          <w:ilvl w:val="0"/>
          <w:numId w:val="124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It is a public purpose of the Town of Narragansett to achieve and maintain a diverse</w:t>
      </w:r>
      <w:r>
        <w:t xml:space="preserve"> </w:t>
      </w:r>
      <w:r>
        <w:t xml:space="preserve">and balanced community with housing opportunities for residents of all income levels.</w:t>
      </w:r>
      <w:r>
        <w:t xml:space="preserve"> </w:t>
      </w:r>
      <w:r>
        <w:t xml:space="preserve">Through its affordable housing plan, the town has formally committed itself to meeting</w:t>
      </w:r>
      <w:r>
        <w:t xml:space="preserve"> </w:t>
      </w:r>
      <w:r>
        <w:t xml:space="preserve">the ten percent affordable housing goal established by the Low and Moderate Income</w:t>
      </w:r>
      <w:r>
        <w:t xml:space="preserve"> </w:t>
      </w:r>
      <w:r>
        <w:t xml:space="preserve">Housing Act (R.I.G.L. 45-53) and has specified the strategies and means by which the</w:t>
      </w:r>
      <w:r>
        <w:t xml:space="preserve"> </w:t>
      </w:r>
      <w:r>
        <w:t xml:space="preserve">goal is to be achieved. In order to implement the goals and objectives of the Narragansett</w:t>
      </w:r>
      <w:r>
        <w:t xml:space="preserve"> </w:t>
      </w:r>
      <w:r>
        <w:t xml:space="preserve">Comprehensive Plan and the affordable housing plan, it is essential that new residential</w:t>
      </w:r>
      <w:r>
        <w:t xml:space="preserve"> </w:t>
      </w:r>
      <w:r>
        <w:t xml:space="preserve">development contain housing for households of low and moderate income. This section</w:t>
      </w:r>
      <w:r>
        <w:t xml:space="preserve"> </w:t>
      </w:r>
      <w:r>
        <w:t xml:space="preserve">sets forth a regulatory framework which is designed to ensure an adequate supply of</w:t>
      </w:r>
      <w:r>
        <w:t xml:space="preserve"> </w:t>
      </w:r>
      <w:r>
        <w:t xml:space="preserve">housing to serve these needs.</w:t>
      </w:r>
    </w:p>
    <w:p>
      <w:pPr>
        <w:numPr>
          <w:ilvl w:val="0"/>
          <w:numId w:val="124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The affordable housing provisions of this section 7A are intended: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t xml:space="preserve">To promote affordable housing production in accordance with the goals and policies</w:t>
      </w:r>
      <w:r>
        <w:t xml:space="preserve"> </w:t>
      </w:r>
      <w:r>
        <w:t xml:space="preserve">of the Narragansett Comprehensive Plan's Housing Element and Affordable Housing Plan;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t xml:space="preserve">To encourage the development and availability of housing that qualifies as low or</w:t>
      </w:r>
      <w:r>
        <w:t xml:space="preserve"> </w:t>
      </w:r>
      <w:r>
        <w:t xml:space="preserve">moderate income housing as mandated by R.I.G.L. 45-53, the Rhode Island Low and Moderate</w:t>
      </w:r>
      <w:r>
        <w:t xml:space="preserve"> </w:t>
      </w:r>
      <w:r>
        <w:t xml:space="preserve">Income Act, and the Rhode Island Comprehensive Housing Production and Rehabilitation</w:t>
      </w:r>
      <w:r>
        <w:t xml:space="preserve"> </w:t>
      </w:r>
      <w:r>
        <w:t xml:space="preserve">Act of 2004, as amended;</w:t>
      </w:r>
    </w:p>
    <w:p>
      <w:pPr>
        <w:numPr>
          <w:ilvl w:val="1"/>
          <w:numId w:val="1247"/>
        </w:numPr>
      </w:pPr>
      <w:r>
        <w:t xml:space="preserve">(3)</w:t>
      </w:r>
      <w:r>
        <w:t xml:space="preserve"> </w:t>
      </w:r>
      <w:r>
        <w:t xml:space="preserve">To promote mixed income household occupancy in new subdivisions and land development</w:t>
      </w:r>
      <w:r>
        <w:t xml:space="preserve"> </w:t>
      </w:r>
      <w:r>
        <w:t xml:space="preserve">projects throughout the town;</w:t>
      </w:r>
    </w:p>
    <w:p>
      <w:pPr>
        <w:numPr>
          <w:ilvl w:val="1"/>
          <w:numId w:val="1247"/>
        </w:numPr>
      </w:pPr>
      <w:r>
        <w:t xml:space="preserve">(4)</w:t>
      </w:r>
      <w:r>
        <w:t xml:space="preserve"> </w:t>
      </w:r>
      <w:r>
        <w:t xml:space="preserve">To encourage and perpetuate the socio-economic diversity of the community through</w:t>
      </w:r>
      <w:r>
        <w:t xml:space="preserve"> </w:t>
      </w:r>
      <w:r>
        <w:t xml:space="preserve">the development of housing for all populations within the town, including, but not</w:t>
      </w:r>
      <w:r>
        <w:t xml:space="preserve"> </w:t>
      </w:r>
      <w:r>
        <w:t xml:space="preserve">limited to, housing for the resident workforce and housing for special needs populations.</w:t>
      </w:r>
    </w:p>
    <w:p>
      <w:pPr>
        <w:numPr>
          <w:ilvl w:val="1"/>
          <w:numId w:val="1247"/>
        </w:numPr>
      </w:pPr>
      <w:r>
        <w:t xml:space="preserve">(5)</w:t>
      </w:r>
      <w:r>
        <w:t xml:space="preserve"> </w:t>
      </w:r>
      <w:r>
        <w:t xml:space="preserve">To allow landowners and/or developers a reasonable return on their investment, to</w:t>
      </w:r>
      <w:r>
        <w:t xml:space="preserve"> </w:t>
      </w:r>
      <w:r>
        <w:t xml:space="preserve">write down land and infrastructure development costs as part of a municipal subsidy</w:t>
      </w:r>
      <w:r>
        <w:t xml:space="preserve"> </w:t>
      </w:r>
      <w:r>
        <w:t xml:space="preserve">program for the construction and/or rehabilitation of affordable housing units.</w:t>
      </w:r>
    </w:p>
    <w:p>
      <w:pPr>
        <w:numPr>
          <w:ilvl w:val="0"/>
          <w:numId w:val="124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Municipal subsidy program.</w:t>
      </w:r>
      <w:r>
        <w:t xml:space="preserve"> </w:t>
      </w:r>
      <w:r>
        <w:t xml:space="preserve">It is the intent of the Town of Narragansett to promote the development or rehabilitation</w:t>
      </w:r>
      <w:r>
        <w:t xml:space="preserve"> </w:t>
      </w:r>
      <w:r>
        <w:t xml:space="preserve">of affordable housing by providing a municipal subsidy to the owner/developer when</w:t>
      </w:r>
      <w:r>
        <w:t xml:space="preserve"> </w:t>
      </w:r>
      <w:r>
        <w:t xml:space="preserve">appropriate. Town subsidies, including adjustments and zoning incentives are to be</w:t>
      </w:r>
      <w:r>
        <w:t xml:space="preserve"> </w:t>
      </w:r>
      <w:r>
        <w:t xml:space="preserve">made available to applications under section 7A to offset the differential costs of the low- or moderate-income housing units in</w:t>
      </w:r>
      <w:r>
        <w:t xml:space="preserve"> </w:t>
      </w:r>
      <w:r>
        <w:t xml:space="preserve">a development under this section. At a minimum, the following zoning incentives shall</w:t>
      </w:r>
      <w:r>
        <w:t xml:space="preserve"> </w:t>
      </w:r>
      <w:r>
        <w:t xml:space="preserve">be allowed for projects submitted under section 7A.7.</w:t>
      </w:r>
    </w:p>
    <w:p>
      <w:pPr>
        <w:numPr>
          <w:ilvl w:val="1"/>
          <w:numId w:val="124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town shall provide an applicant with more dwelling units than allowed by right</w:t>
      </w:r>
      <w:r>
        <w:t xml:space="preserve"> </w:t>
      </w:r>
      <w:r>
        <w:t xml:space="preserve">under this ordinance in the form of a density bonus to allow an increase in the allowed</w:t>
      </w:r>
      <w:r>
        <w:t xml:space="preserve"> </w:t>
      </w:r>
      <w:r>
        <w:t xml:space="preserve">dwelling units per acre (DU/A), as well as other incentives and municipal government</w:t>
      </w:r>
      <w:r>
        <w:t xml:space="preserve"> </w:t>
      </w:r>
      <w:r>
        <w:t xml:space="preserve">subsidies as defined in RIGL 45-53-3. The town shall provide, at a minimum, the following</w:t>
      </w:r>
      <w:r>
        <w:t xml:space="preserve"> </w:t>
      </w:r>
      <w:r>
        <w:t xml:space="preserve">density bonuses for projects submitted under section 7A, provided that the total land utilized in the density calculation shall exclude wetlands,</w:t>
      </w:r>
      <w:r>
        <w:t xml:space="preserve"> </w:t>
      </w:r>
      <w:r>
        <w:t xml:space="preserve">wetland buffers, area devoted to infrastructure necessary for development and easements</w:t>
      </w:r>
      <w:r>
        <w:t xml:space="preserve"> </w:t>
      </w:r>
      <w:r>
        <w:t xml:space="preserve">or rights-of-way of record:</w:t>
      </w:r>
    </w:p>
    <w:p>
      <w:pPr>
        <w:numPr>
          <w:ilvl w:val="2"/>
          <w:numId w:val="1249"/>
        </w:numPr>
      </w:pPr>
      <w:r>
        <w:t xml:space="preserve">a.</w:t>
      </w:r>
      <w:r>
        <w:t xml:space="preserve"> </w:t>
      </w:r>
      <w:r>
        <w:t xml:space="preserve">For properties connected to public sewer and water, or eligible to be connected to</w:t>
      </w:r>
      <w:r>
        <w:t xml:space="preserve"> </w:t>
      </w:r>
      <w:r>
        <w:t xml:space="preserve">public sewer and water based on written confirmation from each respective service</w:t>
      </w:r>
      <w:r>
        <w:t xml:space="preserve"> </w:t>
      </w:r>
      <w:r>
        <w:t xml:space="preserve">provider, the density bonus for a project which provides at least 25 percent low-</w:t>
      </w:r>
      <w:r>
        <w:t xml:space="preserve"> </w:t>
      </w:r>
      <w:r>
        <w:t xml:space="preserve">and moderate-income housing shall be at least five units per acre;</w:t>
      </w:r>
    </w:p>
    <w:p>
      <w:pPr>
        <w:numPr>
          <w:ilvl w:val="2"/>
          <w:numId w:val="1249"/>
        </w:numPr>
      </w:pPr>
      <w:r>
        <w:t xml:space="preserve">b.</w:t>
      </w:r>
      <w:r>
        <w:t xml:space="preserve"> </w:t>
      </w:r>
      <w:r>
        <w:t xml:space="preserve">For properties connected to public sewer and water, or eligible to be connected to</w:t>
      </w:r>
      <w:r>
        <w:t xml:space="preserve"> </w:t>
      </w:r>
      <w:r>
        <w:t xml:space="preserve">public sewer and water based on written confirmation from each respective service</w:t>
      </w:r>
      <w:r>
        <w:t xml:space="preserve"> </w:t>
      </w:r>
      <w:r>
        <w:t xml:space="preserve">provider, the density bonus for a project which provides at least 50 percent low-</w:t>
      </w:r>
      <w:r>
        <w:t xml:space="preserve"> </w:t>
      </w:r>
      <w:r>
        <w:t xml:space="preserve">and moderate-income housing shall be at least nine units per acre;</w:t>
      </w:r>
    </w:p>
    <w:p>
      <w:pPr>
        <w:numPr>
          <w:ilvl w:val="2"/>
          <w:numId w:val="1249"/>
        </w:numPr>
      </w:pPr>
      <w:r>
        <w:t xml:space="preserve">c.</w:t>
      </w:r>
      <w:r>
        <w:t xml:space="preserve"> </w:t>
      </w:r>
      <w:r>
        <w:t xml:space="preserve">For properties connected to public sewer and water, or eligible to be connected to</w:t>
      </w:r>
      <w:r>
        <w:t xml:space="preserve"> </w:t>
      </w:r>
      <w:r>
        <w:t xml:space="preserve">public sewer and water based on written confirmation from each respective service</w:t>
      </w:r>
      <w:r>
        <w:t xml:space="preserve"> </w:t>
      </w:r>
      <w:r>
        <w:t xml:space="preserve">provider, the density bonus for a project which provides 100 percent low- and moderate-income</w:t>
      </w:r>
      <w:r>
        <w:t xml:space="preserve"> </w:t>
      </w:r>
      <w:r>
        <w:t xml:space="preserve">housing shall be at least 12 units per acre;</w:t>
      </w:r>
    </w:p>
    <w:p>
      <w:pPr>
        <w:numPr>
          <w:ilvl w:val="2"/>
          <w:numId w:val="1249"/>
        </w:numPr>
      </w:pPr>
      <w:r>
        <w:t xml:space="preserve">d.</w:t>
      </w:r>
      <w:r>
        <w:t xml:space="preserve"> </w:t>
      </w:r>
      <w:r>
        <w:t xml:space="preserve">For properties not connected to either public water or sewer or both, but which provide</w:t>
      </w:r>
      <w:r>
        <w:t xml:space="preserve"> </w:t>
      </w:r>
      <w:r>
        <w:t xml:space="preserve">competent evidence as to the availability of water to service the development and/or</w:t>
      </w:r>
      <w:r>
        <w:t xml:space="preserve"> </w:t>
      </w:r>
      <w:r>
        <w:t xml:space="preserve">a permit for on-site wastewater treatment facilities to service the dwelling units</w:t>
      </w:r>
      <w:r>
        <w:t xml:space="preserve"> </w:t>
      </w:r>
      <w:r>
        <w:t xml:space="preserve">from the applicable state agency, the density bonus for a project which provides at</w:t>
      </w:r>
      <w:r>
        <w:t xml:space="preserve"> </w:t>
      </w:r>
      <w:r>
        <w:t xml:space="preserve">least 25 percent low- and moderate-income housing shall be at least three units per</w:t>
      </w:r>
      <w:r>
        <w:t xml:space="preserve"> </w:t>
      </w:r>
      <w:r>
        <w:t xml:space="preserve">acre;</w:t>
      </w:r>
    </w:p>
    <w:p>
      <w:pPr>
        <w:numPr>
          <w:ilvl w:val="2"/>
          <w:numId w:val="1249"/>
        </w:numPr>
      </w:pPr>
      <w:r>
        <w:t xml:space="preserve">e.</w:t>
      </w:r>
      <w:r>
        <w:t xml:space="preserve"> </w:t>
      </w:r>
      <w:r>
        <w:t xml:space="preserve">For properties not connected to either public water or sewer or both, but which provide</w:t>
      </w:r>
      <w:r>
        <w:t xml:space="preserve"> </w:t>
      </w:r>
      <w:r>
        <w:t xml:space="preserve">competent evidence as to the availability of water to service the development and/or</w:t>
      </w:r>
      <w:r>
        <w:t xml:space="preserve"> </w:t>
      </w:r>
      <w:r>
        <w:t xml:space="preserve">a permit for on-site wastewater treatment facilities to service the dwelling units</w:t>
      </w:r>
      <w:r>
        <w:t xml:space="preserve"> </w:t>
      </w:r>
      <w:r>
        <w:t xml:space="preserve">from the applicable state agency, the density bonus for a project which provides at</w:t>
      </w:r>
      <w:r>
        <w:t xml:space="preserve"> </w:t>
      </w:r>
      <w:r>
        <w:t xml:space="preserve">least 50 percent low- and moderate-income housing shall be at least five units per</w:t>
      </w:r>
      <w:r>
        <w:t xml:space="preserve"> </w:t>
      </w:r>
      <w:r>
        <w:t xml:space="preserve">acre;</w:t>
      </w:r>
    </w:p>
    <w:p>
      <w:pPr>
        <w:numPr>
          <w:ilvl w:val="2"/>
          <w:numId w:val="1249"/>
        </w:numPr>
      </w:pPr>
      <w:r>
        <w:t xml:space="preserve">f.</w:t>
      </w:r>
      <w:r>
        <w:t xml:space="preserve"> </w:t>
      </w:r>
      <w:r>
        <w:t xml:space="preserve">For properties not connected to either public water or sewer or both, but which provide</w:t>
      </w:r>
      <w:r>
        <w:t xml:space="preserve"> </w:t>
      </w:r>
      <w:r>
        <w:t xml:space="preserve">competent evidence as to the availability of water to service the development and/or</w:t>
      </w:r>
      <w:r>
        <w:t xml:space="preserve"> </w:t>
      </w:r>
      <w:r>
        <w:t xml:space="preserve">a permit for on-site wastewater treatment facilities to service the dwelling units</w:t>
      </w:r>
      <w:r>
        <w:t xml:space="preserve"> </w:t>
      </w:r>
      <w:r>
        <w:t xml:space="preserve">from the applicable state agency, the density bonus for a project which provides 100</w:t>
      </w:r>
      <w:r>
        <w:t xml:space="preserve"> </w:t>
      </w:r>
      <w:r>
        <w:t xml:space="preserve">percent low- and moderate-income housing shall be at least eight units per acre.</w:t>
      </w:r>
    </w:p>
    <w:p>
      <w:pPr>
        <w:numPr>
          <w:ilvl w:val="1"/>
          <w:numId w:val="124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The town shall not require more than one off-street parking space per dwelling units</w:t>
      </w:r>
      <w:r>
        <w:t xml:space="preserve"> </w:t>
      </w:r>
      <w:r>
        <w:t xml:space="preserve">for units up to and including two bedrooms in applications submitted under this section.</w:t>
      </w:r>
    </w:p>
    <w:p>
      <w:pPr>
        <w:numPr>
          <w:ilvl w:val="1"/>
          <w:numId w:val="124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Bedrooms.</w:t>
      </w:r>
      <w:r>
        <w:t xml:space="preserve"> </w:t>
      </w:r>
      <w:r>
        <w:t xml:space="preserve">The town shall not limit the number of bedrooms for applications submitted under</w:t>
      </w:r>
      <w:r>
        <w:t xml:space="preserve"> </w:t>
      </w:r>
      <w:r>
        <w:t xml:space="preserve">this section to less than three bedrooms per dwelling unit for single-family dwelling</w:t>
      </w:r>
      <w:r>
        <w:t xml:space="preserve"> </w:t>
      </w:r>
      <w:r>
        <w:t xml:space="preserve">units.</w:t>
      </w:r>
    </w:p>
    <w:p>
      <w:pPr>
        <w:numPr>
          <w:ilvl w:val="1"/>
          <w:numId w:val="124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Floor area.</w:t>
      </w:r>
      <w:r>
        <w:t xml:space="preserve"> </w:t>
      </w:r>
      <w:r>
        <w:t xml:space="preserve">The town shall not utilize floor area requirements to limit any application submitted</w:t>
      </w:r>
      <w:r>
        <w:t xml:space="preserve"> </w:t>
      </w:r>
      <w:r>
        <w:t xml:space="preserve">under this section except as provided by RIGL 45.24.3-11</w:t>
      </w:r>
    </w:p>
    <w:p>
      <w:pPr>
        <w:numPr>
          <w:ilvl w:val="1"/>
          <w:numId w:val="124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Other types of municipal subsidy.</w:t>
      </w:r>
      <w:r>
        <w:t xml:space="preserve"> </w:t>
      </w:r>
      <w:r>
        <w:t xml:space="preserve">Other municipal subsidies may take the form of land banking, waiver of local policies</w:t>
      </w:r>
      <w:r>
        <w:t xml:space="preserve"> </w:t>
      </w:r>
      <w:r>
        <w:t xml:space="preserve">such as sewer permits, abatement of taxes, or waiver of fees such as subdivision fees,</w:t>
      </w:r>
      <w:r>
        <w:t xml:space="preserve"> </w:t>
      </w:r>
      <w:r>
        <w:t xml:space="preserve">building permit fees, or sewer development lot fees. The town may also consider other</w:t>
      </w:r>
      <w:r>
        <w:t xml:space="preserve"> </w:t>
      </w:r>
      <w:r>
        <w:t xml:space="preserve">such waivers or bonuses that may become available to the town in the future and which</w:t>
      </w:r>
      <w:r>
        <w:t xml:space="preserve"> </w:t>
      </w:r>
      <w:r>
        <w:t xml:space="preserve">achieve essentially the same purpose. In extraordinary cases, the town may consider</w:t>
      </w:r>
      <w:r>
        <w:t xml:space="preserve"> </w:t>
      </w:r>
      <w:r>
        <w:t xml:space="preserve">providing direct financial support to an affordable housing development. Town council</w:t>
      </w:r>
      <w:r>
        <w:t xml:space="preserve"> </w:t>
      </w:r>
      <w:r>
        <w:t xml:space="preserve">shall be the sole authority to issue sewer permit waivers.</w:t>
      </w:r>
    </w:p>
    <w:p>
      <w:pPr>
        <w:numPr>
          <w:ilvl w:val="1"/>
          <w:numId w:val="1248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Municipal subsidies specified by ordinance.</w:t>
      </w:r>
      <w:r>
        <w:t xml:space="preserve"> </w:t>
      </w:r>
      <w:r>
        <w:t xml:space="preserve">Where this ordinance specifies one or more types of municipal subsidy for a particular</w:t>
      </w:r>
      <w:r>
        <w:t xml:space="preserve"> </w:t>
      </w:r>
      <w:r>
        <w:t xml:space="preserve">type of affordable housing development, such types are deemed to be sufficient and</w:t>
      </w:r>
      <w:r>
        <w:t xml:space="preserve"> </w:t>
      </w:r>
      <w:r>
        <w:t xml:space="preserve">shall be the only subsidies required for that type of development.</w:t>
      </w:r>
    </w:p>
    <w:p>
      <w:pPr>
        <w:numPr>
          <w:ilvl w:val="1"/>
          <w:numId w:val="1248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Comprehensive permits.</w:t>
      </w:r>
      <w:r>
        <w:t xml:space="preserve"> </w:t>
      </w:r>
      <w:r>
        <w:t xml:space="preserve">The planning board shall have sole authority to exercise this authority for any applications</w:t>
      </w:r>
      <w:r>
        <w:t xml:space="preserve"> </w:t>
      </w:r>
      <w:r>
        <w:t xml:space="preserve">submitted under RIGL 45-53. Not withstanding the planning board's express authority</w:t>
      </w:r>
      <w:r>
        <w:t xml:space="preserve"> </w:t>
      </w:r>
      <w:r>
        <w:t xml:space="preserve">under RIGL 45-53, the town council shall be the sole authority to issue sewer permit</w:t>
      </w:r>
      <w:r>
        <w:t xml:space="preserve"> </w:t>
      </w:r>
      <w:r>
        <w:t xml:space="preserve">waivers.</w:t>
      </w:r>
    </w:p>
    <w:p>
      <w:pPr>
        <w:pStyle w:val="FirstParagraph"/>
      </w:pPr>
      <w:r>
        <w:rPr>
          <w:i/>
          <w:iCs/>
        </w:rPr>
        <w:t xml:space="preserve">(Ch. 901, § 2, 7-21-2008; Ch. 1117, § 8, 12-18-2023)</w:t>
      </w:r>
    </w:p>
    <w:bookmarkEnd w:id="89"/>
    <w:bookmarkStart w:id="90" w:name="a.2.-assurance-of-affordability"/>
    <w:p>
      <w:pPr>
        <w:pStyle w:val="Heading2"/>
      </w:pPr>
      <w:r>
        <w:t xml:space="preserve">§ 7A.2. Assurance of affordability</w:t>
      </w:r>
    </w:p>
    <w:p>
      <w:pPr>
        <w:numPr>
          <w:ilvl w:val="0"/>
          <w:numId w:val="125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All inclusionary units provided under section 7A.4, and other affordable units provided under subsequent sections or approved within</w:t>
      </w:r>
      <w:r>
        <w:t xml:space="preserve"> </w:t>
      </w:r>
      <w:r>
        <w:t xml:space="preserve">a comprehensive permit application, shall meet the definition of "low or moderate</w:t>
      </w:r>
      <w:r>
        <w:t xml:space="preserve"> </w:t>
      </w:r>
      <w:r>
        <w:t xml:space="preserve">income housing" as contained in R.I.G.L. 45-53-3. The required minimum term of affordability</w:t>
      </w:r>
      <w:r>
        <w:t xml:space="preserve"> </w:t>
      </w:r>
      <w:r>
        <w:t xml:space="preserve">shall be not less than 30 years or such longer period as specified in sections 7A.4, et seq., as applicable.</w:t>
      </w:r>
    </w:p>
    <w:p>
      <w:pPr>
        <w:numPr>
          <w:ilvl w:val="0"/>
          <w:numId w:val="125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Eligible occupants.</w:t>
      </w:r>
      <w:r>
        <w:t xml:space="preserve"> </w:t>
      </w:r>
      <w:r>
        <w:t xml:space="preserve">Ownership units shall be occupied by their purchasers as their primary residence</w:t>
      </w:r>
      <w:r>
        <w:t xml:space="preserve"> </w:t>
      </w:r>
      <w:r>
        <w:t xml:space="preserve">and not rented. Rental units may be sub-leased only with the approval of the Narragansett</w:t>
      </w:r>
      <w:r>
        <w:t xml:space="preserve"> </w:t>
      </w:r>
      <w:r>
        <w:t xml:space="preserve">Housing Authority or the state-approved monitoring agent to a household meeting the</w:t>
      </w:r>
      <w:r>
        <w:t xml:space="preserve"> </w:t>
      </w:r>
      <w:r>
        <w:t xml:space="preserve">applicable income restrictions on affordability.</w:t>
      </w:r>
    </w:p>
    <w:p>
      <w:pPr>
        <w:numPr>
          <w:ilvl w:val="0"/>
          <w:numId w:val="125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Qualification and monitoring.</w:t>
      </w:r>
      <w:r>
        <w:t xml:space="preserve"> </w:t>
      </w:r>
      <w:r>
        <w:t xml:space="preserve">In order to assure that the occupancy and level of affordability of low or moderate-income</w:t>
      </w:r>
      <w:r>
        <w:t xml:space="preserve"> </w:t>
      </w:r>
      <w:r>
        <w:t xml:space="preserve">housing units are maintained over time in accordance with this ordinance and with</w:t>
      </w:r>
      <w:r>
        <w:t xml:space="preserve"> </w:t>
      </w:r>
      <w:r>
        <w:t xml:space="preserve">Rhode Island Housing regulations, the developer shall contract with the Narragansett</w:t>
      </w:r>
      <w:r>
        <w:t xml:space="preserve"> </w:t>
      </w:r>
      <w:r>
        <w:t xml:space="preserve">Affordable Housing Corporation for the following purposes:</w:t>
      </w:r>
    </w:p>
    <w:p>
      <w:pPr>
        <w:numPr>
          <w:ilvl w:val="1"/>
          <w:numId w:val="1251"/>
        </w:numPr>
      </w:pPr>
      <w:r>
        <w:t xml:space="preserve">(1)</w:t>
      </w:r>
      <w:r>
        <w:t xml:space="preserve"> </w:t>
      </w:r>
      <w:r>
        <w:t xml:space="preserve">To determine pricing for initial sale, resale, lease or sublease of inclusionary or</w:t>
      </w:r>
      <w:r>
        <w:t xml:space="preserve"> </w:t>
      </w:r>
      <w:r>
        <w:t xml:space="preserve">affordable dwelling units;</w:t>
      </w:r>
    </w:p>
    <w:p>
      <w:pPr>
        <w:numPr>
          <w:ilvl w:val="1"/>
          <w:numId w:val="1251"/>
        </w:numPr>
      </w:pPr>
      <w:r>
        <w:t xml:space="preserve">(2)</w:t>
      </w:r>
      <w:r>
        <w:t xml:space="preserve"> </w:t>
      </w:r>
      <w:r>
        <w:t xml:space="preserve">To qualify purchasers or renters for occupancy based upon household size and income;</w:t>
      </w:r>
      <w:r>
        <w:t xml:space="preserve"> </w:t>
      </w:r>
      <w:r>
        <w:t xml:space="preserve">and</w:t>
      </w:r>
    </w:p>
    <w:p>
      <w:pPr>
        <w:numPr>
          <w:ilvl w:val="1"/>
          <w:numId w:val="1251"/>
        </w:numPr>
      </w:pPr>
      <w:r>
        <w:t xml:space="preserve">(3)</w:t>
      </w:r>
      <w:r>
        <w:t xml:space="preserve"> </w:t>
      </w:r>
      <w:r>
        <w:t xml:space="preserve">To assist in the development of a marketing and resident selection plan that meets</w:t>
      </w:r>
      <w:r>
        <w:t xml:space="preserve"> </w:t>
      </w:r>
      <w:r>
        <w:t xml:space="preserve">state and federal fair housing requirements, to be approved by the planning board.</w:t>
      </w:r>
    </w:p>
    <w:p>
      <w:pPr>
        <w:pStyle w:val="FirstParagraph"/>
      </w:pPr>
      <w:r>
        <w:t xml:space="preserve">Should the Narragansett Affordable Housing Corporation not be available to provide</w:t>
      </w:r>
      <w:r>
        <w:t xml:space="preserve"> </w:t>
      </w:r>
      <w:r>
        <w:t xml:space="preserve">such services, the developer shall contract with another monitoring agency approved</w:t>
      </w:r>
      <w:r>
        <w:t xml:space="preserve"> </w:t>
      </w:r>
      <w:r>
        <w:t xml:space="preserve">by the Rhode Island Housing and Mortgage Finance Corporation.</w:t>
      </w:r>
    </w:p>
    <w:p>
      <w:pPr>
        <w:numPr>
          <w:ilvl w:val="0"/>
          <w:numId w:val="12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Long-term affordability.</w:t>
      </w:r>
      <w:r>
        <w:t xml:space="preserve"> </w:t>
      </w:r>
      <w:r>
        <w:t xml:space="preserve">Long-term affordability shall be assured through a land lease or deed restriction,</w:t>
      </w:r>
      <w:r>
        <w:t xml:space="preserve"> </w:t>
      </w:r>
      <w:r>
        <w:t xml:space="preserve">recorded in the Narragansett Land Evidence Records prior to the sale or lease of the</w:t>
      </w:r>
      <w:r>
        <w:t xml:space="preserve"> </w:t>
      </w:r>
      <w:r>
        <w:t xml:space="preserve">affordable unit, addressing the following items:</w:t>
      </w:r>
    </w:p>
    <w:p>
      <w:pPr>
        <w:numPr>
          <w:ilvl w:val="1"/>
          <w:numId w:val="1253"/>
        </w:numPr>
      </w:pPr>
      <w:r>
        <w:t xml:space="preserve">(1)</w:t>
      </w:r>
      <w:r>
        <w:t xml:space="preserve"> </w:t>
      </w:r>
      <w:r>
        <w:t xml:space="preserve">The basis for calculation of the maximum allowable sales or rental price for the housing</w:t>
      </w:r>
      <w:r>
        <w:t xml:space="preserve"> </w:t>
      </w:r>
      <w:r>
        <w:t xml:space="preserve">unit both initially and on future buyers or renters;</w:t>
      </w:r>
    </w:p>
    <w:p>
      <w:pPr>
        <w:numPr>
          <w:ilvl w:val="1"/>
          <w:numId w:val="1253"/>
        </w:numPr>
      </w:pPr>
      <w:r>
        <w:t xml:space="preserve">(2)</w:t>
      </w:r>
      <w:r>
        <w:t xml:space="preserve"> </w:t>
      </w:r>
      <w:r>
        <w:t xml:space="preserve">A marketing plan that meets local preferences and state and federal fair housing requirements;</w:t>
      </w:r>
    </w:p>
    <w:p>
      <w:pPr>
        <w:numPr>
          <w:ilvl w:val="1"/>
          <w:numId w:val="1253"/>
        </w:numPr>
      </w:pPr>
      <w:r>
        <w:t xml:space="preserve">(3)</w:t>
      </w:r>
      <w:r>
        <w:t xml:space="preserve"> </w:t>
      </w:r>
      <w:r>
        <w:t xml:space="preserve">Provisions for monitoring and assurance of compliance over time; and</w:t>
      </w:r>
    </w:p>
    <w:p>
      <w:pPr>
        <w:numPr>
          <w:ilvl w:val="1"/>
          <w:numId w:val="1253"/>
        </w:numPr>
      </w:pPr>
      <w:r>
        <w:t xml:space="preserve">(4)</w:t>
      </w:r>
      <w:r>
        <w:t xml:space="preserve"> </w:t>
      </w:r>
      <w:r>
        <w:t xml:space="preserve">Provisions under which the town may exercise a right of first refusal to purchase</w:t>
      </w:r>
      <w:r>
        <w:t xml:space="preserve"> </w:t>
      </w:r>
      <w:r>
        <w:t xml:space="preserve">an affordable unit being offered for sale.</w:t>
      </w:r>
    </w:p>
    <w:p>
      <w:pPr>
        <w:pStyle w:val="FirstParagraph"/>
      </w:pPr>
      <w:r>
        <w:rPr>
          <w:i/>
          <w:iCs/>
        </w:rPr>
        <w:t xml:space="preserve">(Ch. 901, § 2, 7-21-2008)</w:t>
      </w:r>
    </w:p>
    <w:bookmarkEnd w:id="90"/>
    <w:bookmarkStart w:id="91" w:name="a.3.-marketing-and-resident-selection"/>
    <w:p>
      <w:pPr>
        <w:pStyle w:val="Heading2"/>
      </w:pPr>
      <w:r>
        <w:t xml:space="preserve">§ 7A.3. Marketing and resident selection</w:t>
      </w:r>
    </w:p>
    <w:p>
      <w:pPr>
        <w:numPr>
          <w:ilvl w:val="0"/>
          <w:numId w:val="125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Plan required.</w:t>
      </w:r>
      <w:r>
        <w:t xml:space="preserve"> </w:t>
      </w:r>
      <w:r>
        <w:t xml:space="preserve">The developer of low or moderate income units under Sections 7A.4, et seq., shall submit an affordable unit marketing and resident selection plan for</w:t>
      </w:r>
      <w:r>
        <w:t xml:space="preserve"> </w:t>
      </w:r>
      <w:r>
        <w:t xml:space="preserve">approval by the planning board prior to its initiation. The plan shall meet state</w:t>
      </w:r>
      <w:r>
        <w:t xml:space="preserve"> </w:t>
      </w:r>
      <w:r>
        <w:t xml:space="preserve">and federal fair housing requirements and shall describe how the low or moderate income</w:t>
      </w:r>
      <w:r>
        <w:t xml:space="preserve"> </w:t>
      </w:r>
      <w:r>
        <w:t xml:space="preserve">units will be marketed and potential homebuyers or tenants selected, including a description</w:t>
      </w:r>
      <w:r>
        <w:t xml:space="preserve"> </w:t>
      </w:r>
      <w:r>
        <w:t xml:space="preserve">of the lottery or other process to be used for their selection.</w:t>
      </w:r>
    </w:p>
    <w:p>
      <w:pPr>
        <w:numPr>
          <w:ilvl w:val="0"/>
          <w:numId w:val="125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Local preference.</w:t>
      </w:r>
      <w:r>
        <w:t xml:space="preserve"> </w:t>
      </w:r>
      <w:r>
        <w:t xml:space="preserve">Priority shall be given in resident selection to local preference households for</w:t>
      </w:r>
      <w:r>
        <w:t xml:space="preserve"> </w:t>
      </w:r>
      <w:r>
        <w:t xml:space="preserve">up to 80 percent of the inclusionary or other affordable units (rounded down to the</w:t>
      </w:r>
      <w:r>
        <w:t xml:space="preserve"> </w:t>
      </w:r>
      <w:r>
        <w:t xml:space="preserve">nearest unit), or such lower share as may be required by other applicable authorities.</w:t>
      </w:r>
      <w:r>
        <w:t xml:space="preserve"> </w:t>
      </w:r>
      <w:r>
        <w:t xml:space="preserve">"Local preference households" are to include those containing persons currently residing</w:t>
      </w:r>
      <w:r>
        <w:t xml:space="preserve"> </w:t>
      </w:r>
      <w:r>
        <w:t xml:space="preserve">or employed in the town, or hired to do so but not yet working within the town. They</w:t>
      </w:r>
      <w:r>
        <w:t xml:space="preserve"> </w:t>
      </w:r>
      <w:r>
        <w:t xml:space="preserve">may include others, such as persons having children, parents, or siblings who are</w:t>
      </w:r>
      <w:r>
        <w:t xml:space="preserve"> </w:t>
      </w:r>
      <w:r>
        <w:t xml:space="preserve">resident in the town, if shown to be consistent with state and federal fair housing</w:t>
      </w:r>
      <w:r>
        <w:t xml:space="preserve"> </w:t>
      </w:r>
      <w:r>
        <w:t xml:space="preserve">requirements and approved by the planning board.</w:t>
      </w:r>
    </w:p>
    <w:p>
      <w:pPr>
        <w:pStyle w:val="FirstParagraph"/>
      </w:pPr>
      <w:r>
        <w:rPr>
          <w:i/>
          <w:iCs/>
        </w:rPr>
        <w:t xml:space="preserve">(Ch. 901, § 2, 7-21-2008)</w:t>
      </w:r>
    </w:p>
    <w:bookmarkEnd w:id="91"/>
    <w:bookmarkStart w:id="92" w:name="a.4.-inclusionary-zoningreserved"/>
    <w:p>
      <w:pPr>
        <w:pStyle w:val="Heading2"/>
      </w:pPr>
      <w:r>
        <w:t xml:space="preserve">§ 7A.4. Inclusionary zoning—Reserved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1117, § 9, adopted December 18, 2023, repealed § 7A.4, which pertained to inclusionary</w:t>
      </w:r>
      <w:r>
        <w:t xml:space="preserve"> </w:t>
      </w:r>
      <w:r>
        <w:t xml:space="preserve">zoning and derived from Ch. 901, § 2, July 21, 2008.</w:t>
      </w:r>
    </w:p>
    <w:bookmarkEnd w:id="92"/>
    <w:bookmarkStart w:id="93" w:name="a.5.-affordable-housing-lot-splits"/>
    <w:p>
      <w:pPr>
        <w:pStyle w:val="Heading2"/>
      </w:pPr>
      <w:r>
        <w:t xml:space="preserve">§ 7A.5. Affordable housing lot splits</w:t>
      </w:r>
    </w:p>
    <w:p>
      <w:pPr>
        <w:pStyle w:val="FirstParagraph"/>
      </w:pPr>
      <w:r>
        <w:t xml:space="preserve">[RESERVED]</w:t>
      </w:r>
    </w:p>
    <w:p>
      <w:pPr>
        <w:pStyle w:val="BodyText"/>
      </w:pPr>
      <w:r>
        <w:rPr>
          <w:i/>
          <w:iCs/>
        </w:rPr>
        <w:t xml:space="preserve">(Ch. 901, § 2, 7-21-2008)</w:t>
      </w:r>
    </w:p>
    <w:bookmarkEnd w:id="93"/>
    <w:bookmarkStart w:id="94" w:name="X24fba693d1271120b719ec860a0bc8e6b99d371"/>
    <w:p>
      <w:pPr>
        <w:pStyle w:val="Heading2"/>
      </w:pPr>
      <w:r>
        <w:t xml:space="preserve">§ 7A.6. Affordable accessory dwelling units—Reserved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1137 § 4, adopted June 16, 2025, repealed § 7A.6, which pertained to Affordable</w:t>
      </w:r>
      <w:r>
        <w:t xml:space="preserve"> </w:t>
      </w:r>
      <w:r>
        <w:t xml:space="preserve">accessory dwelling units and derived from Ch. 901, § 2, 7-21-2008; Ch. 921, § 3, August</w:t>
      </w:r>
      <w:r>
        <w:t xml:space="preserve"> </w:t>
      </w:r>
      <w:r>
        <w:t xml:space="preserve">17, 2009; Ch. 1118, § 12, December 18, 2023.</w:t>
      </w:r>
    </w:p>
    <w:bookmarkEnd w:id="94"/>
    <w:bookmarkStart w:id="95" w:name="X11f81bf87a1031d23c5b206c93cdeff9a2d9448"/>
    <w:p>
      <w:pPr>
        <w:pStyle w:val="Heading2"/>
      </w:pPr>
      <w:r>
        <w:t xml:space="preserve">§ 7A.7. Comprehensive permit applications for affordable housing</w:t>
      </w:r>
    </w:p>
    <w:p>
      <w:pPr>
        <w:pStyle w:val="FirstParagraph"/>
      </w:pPr>
      <w:r>
        <w:t xml:space="preserve">Any applicant proposing to build low- or moderate-income housing may submit to the</w:t>
      </w:r>
      <w:r>
        <w:t xml:space="preserve"> </w:t>
      </w:r>
      <w:r>
        <w:t xml:space="preserve">town a single application for a comprehensive permit to build that housing in lieu</w:t>
      </w:r>
      <w:r>
        <w:t xml:space="preserve"> </w:t>
      </w:r>
      <w:r>
        <w:t xml:space="preserve">of separate applications to the applicable local boards. This procedure is only available</w:t>
      </w:r>
      <w:r>
        <w:t xml:space="preserve"> </w:t>
      </w:r>
      <w:r>
        <w:t xml:space="preserve">for proposals in which at least 25 percent of the housing is low- or moderate-income</w:t>
      </w:r>
      <w:r>
        <w:t xml:space="preserve"> </w:t>
      </w:r>
      <w:r>
        <w:t xml:space="preserve">housing. The application and review process for a comprehensive permit shall be as</w:t>
      </w:r>
      <w:r>
        <w:t xml:space="preserve"> </w:t>
      </w:r>
      <w:r>
        <w:t xml:space="preserve">directed in the Narragansett Subdivision and Land Development Regulations 1995 as</w:t>
      </w:r>
      <w:r>
        <w:t xml:space="preserve"> </w:t>
      </w:r>
      <w:r>
        <w:t xml:space="preserve">amended.</w:t>
      </w:r>
    </w:p>
    <w:p>
      <w:pPr>
        <w:pStyle w:val="BodyText"/>
      </w:pPr>
      <w:r>
        <w:rPr>
          <w:i/>
          <w:iCs/>
        </w:rPr>
        <w:t xml:space="preserve">(Ch. 1117, § 10, 12-18-2023)</w:t>
      </w:r>
    </w:p>
    <w:bookmarkEnd w:id="95"/>
    <w:bookmarkStart w:id="96" w:name="substandard-lots-of-record"/>
    <w:p>
      <w:pPr>
        <w:pStyle w:val="Heading1"/>
      </w:pPr>
      <w:r>
        <w:t xml:space="preserve">§ 8. SUBSTANDARD LOTS OF RECORD</w:t>
      </w:r>
    </w:p>
    <w:p>
      <w:pPr>
        <w:pStyle w:val="FirstParagraph"/>
      </w:pPr>
      <w:r>
        <w:br/>
      </w:r>
    </w:p>
    <w:bookmarkEnd w:id="96"/>
    <w:bookmarkStart w:id="97" w:name="substandard-lots-of-record-1"/>
    <w:p>
      <w:pPr>
        <w:pStyle w:val="Heading2"/>
      </w:pPr>
      <w:r>
        <w:t xml:space="preserve">§ 8.1. Substandard lots of record</w:t>
      </w:r>
    </w:p>
    <w:p>
      <w:pPr>
        <w:numPr>
          <w:ilvl w:val="0"/>
          <w:numId w:val="125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For purposes of this ordinance, a substandard lot of record is a lot which does not</w:t>
      </w:r>
      <w:r>
        <w:t xml:space="preserve"> </w:t>
      </w:r>
      <w:r>
        <w:t xml:space="preserve">satisfy one or more of the minimum dimensional requirements prescribed in the table</w:t>
      </w:r>
      <w:r>
        <w:t xml:space="preserve"> </w:t>
      </w:r>
      <w:r>
        <w:t xml:space="preserve">of dimensional regulations in section 6.4 of this ordinance, but which was shown on a plat or deed recorded prior to August</w:t>
      </w:r>
      <w:r>
        <w:t xml:space="preserve"> </w:t>
      </w:r>
      <w:r>
        <w:t xml:space="preserve">2, 1965, or on an approved plat recorded after August 2, 1965, or has been otherwise</w:t>
      </w:r>
      <w:r>
        <w:t xml:space="preserve"> </w:t>
      </w:r>
      <w:r>
        <w:t xml:space="preserve">legally created, and which has not been altered so as to become more nonconforming</w:t>
      </w:r>
      <w:r>
        <w:t xml:space="preserve"> </w:t>
      </w:r>
      <w:r>
        <w:t xml:space="preserve">since its creation and which has not at any time since its creation, been legally</w:t>
      </w:r>
      <w:r>
        <w:t xml:space="preserve"> </w:t>
      </w:r>
      <w:r>
        <w:t xml:space="preserve">combined prior to January 1, 2024.</w:t>
      </w:r>
    </w:p>
    <w:p>
      <w:pPr>
        <w:numPr>
          <w:ilvl w:val="0"/>
          <w:numId w:val="125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Residential lots.</w:t>
      </w:r>
      <w:r>
        <w:t xml:space="preserve"> </w:t>
      </w:r>
      <w:r>
        <w:t xml:space="preserve">A vacant substandard lot of record in an R-80, R-40, R-20, R-10, or R-10A zone may</w:t>
      </w:r>
      <w:r>
        <w:t xml:space="preserve"> </w:t>
      </w:r>
      <w:r>
        <w:t xml:space="preserve">be used for a single-family dwelling without the grant of a special use permit from</w:t>
      </w:r>
      <w:r>
        <w:t xml:space="preserve"> </w:t>
      </w:r>
      <w:r>
        <w:t xml:space="preserve">the zoning board of review provided that:</w:t>
      </w:r>
    </w:p>
    <w:p>
      <w:pPr>
        <w:numPr>
          <w:ilvl w:val="1"/>
          <w:numId w:val="1256"/>
        </w:numPr>
      </w:pPr>
      <w:r>
        <w:t xml:space="preserve">(1)</w:t>
      </w:r>
      <w:r>
        <w:t xml:space="preserve"> </w:t>
      </w:r>
      <w:r>
        <w:t xml:space="preserve">The front yard, rear yard and side yard dimensions and the building coverage percentages</w:t>
      </w:r>
      <w:r>
        <w:t xml:space="preserve"> </w:t>
      </w:r>
      <w:r>
        <w:t xml:space="preserve">comply with the modified dimensional standards for legal substandard lots of record</w:t>
      </w:r>
      <w:r>
        <w:t xml:space="preserve"> </w:t>
      </w:r>
      <w:r>
        <w:t xml:space="preserve">set forth in section 6.5 of this ordinance.</w:t>
      </w:r>
    </w:p>
    <w:p>
      <w:pPr>
        <w:numPr>
          <w:ilvl w:val="1"/>
          <w:numId w:val="1256"/>
        </w:numPr>
      </w:pPr>
      <w:r>
        <w:t xml:space="preserve">(2)</w:t>
      </w:r>
      <w:r>
        <w:t xml:space="preserve"> </w:t>
      </w:r>
      <w:r>
        <w:t xml:space="preserve">The limitations for maximum coverage of structures, paving and other impervious surfaces</w:t>
      </w:r>
      <w:r>
        <w:t xml:space="preserve"> </w:t>
      </w:r>
      <w:r>
        <w:t xml:space="preserve">as presented in section 4.5., "high water table limitations district," may be modified to comply with the requirements</w:t>
      </w:r>
      <w:r>
        <w:t xml:space="preserve"> </w:t>
      </w:r>
      <w:r>
        <w:t xml:space="preserve">established by the formula in section 6.5A(b) of this ordinance.</w:t>
      </w:r>
    </w:p>
    <w:p>
      <w:pPr>
        <w:numPr>
          <w:ilvl w:val="1"/>
          <w:numId w:val="1256"/>
        </w:numPr>
      </w:pPr>
      <w:r>
        <w:t xml:space="preserve">(3)</w:t>
      </w:r>
      <w:r>
        <w:t xml:space="preserve"> </w:t>
      </w:r>
      <w:r>
        <w:t xml:space="preserve">The proposed use complies with all other applicable provisions of this ordinance.</w:t>
      </w:r>
    </w:p>
    <w:p>
      <w:pPr>
        <w:pStyle w:val="FirstParagraph"/>
      </w:pPr>
      <w:r>
        <w:t xml:space="preserve">A residential substandard lot of record in an R-80, R-40, R-20, R-10, or R-10A zone</w:t>
      </w:r>
      <w:r>
        <w:t xml:space="preserve"> </w:t>
      </w:r>
      <w:r>
        <w:t xml:space="preserve">which does not comply with the above requirements may be used for a single-family</w:t>
      </w:r>
      <w:r>
        <w:t xml:space="preserve"> </w:t>
      </w:r>
      <w:r>
        <w:t xml:space="preserve">dwelling if the zoning enforcement officer grants a modification or, a variance is</w:t>
      </w:r>
      <w:r>
        <w:t xml:space="preserve"> </w:t>
      </w:r>
      <w:r>
        <w:t xml:space="preserve">granted via application and approval as specified in section 11 of this ordinance a special use permit.</w:t>
      </w:r>
    </w:p>
    <w:p>
      <w:pPr>
        <w:numPr>
          <w:ilvl w:val="0"/>
          <w:numId w:val="125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Commercial and industrial lots.</w:t>
      </w:r>
      <w:r>
        <w:t xml:space="preserve"> </w:t>
      </w:r>
      <w:r>
        <w:t xml:space="preserve">A substandard lot of record in a B or I zone which is not adjacent to other land</w:t>
      </w:r>
      <w:r>
        <w:t xml:space="preserve"> </w:t>
      </w:r>
      <w:r>
        <w:t xml:space="preserve">in the same ownership may be used for an otherwise permissible use if the zoning board</w:t>
      </w:r>
      <w:r>
        <w:t xml:space="preserve"> </w:t>
      </w:r>
      <w:r>
        <w:t xml:space="preserve">of review grants a special use permit.</w:t>
      </w:r>
    </w:p>
    <w:p>
      <w:pPr>
        <w:numPr>
          <w:ilvl w:val="0"/>
          <w:numId w:val="125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Merger of lots under the same ownership.</w:t>
      </w:r>
      <w:r>
        <w:t xml:space="preserve"> </w:t>
      </w:r>
      <w:r>
        <w:t xml:space="preserve">Where land adjacent to a substandard lot is owned by the owner of said substandard</w:t>
      </w:r>
      <w:r>
        <w:t xml:space="preserve"> </w:t>
      </w:r>
      <w:r>
        <w:t xml:space="preserve">lot, the exemption of subsection 8.1(b) hereinabove shall not apply, and said substandard lot shall be combined with said</w:t>
      </w:r>
      <w:r>
        <w:t xml:space="preserve"> </w:t>
      </w:r>
      <w:r>
        <w:t xml:space="preserve">adjacent land to establish a lot or parcel having at least the required minimum dimensions</w:t>
      </w:r>
      <w:r>
        <w:t xml:space="preserve"> </w:t>
      </w:r>
      <w:r>
        <w:t xml:space="preserve">and area set forth in section 6 of this ordinance for the applicable district, without retaining a substandard lot.</w:t>
      </w:r>
      <w:r>
        <w:t xml:space="preserve"> </w:t>
      </w:r>
      <w:r>
        <w:t xml:space="preserve">If all such adjacent land so combined is not sufficient to permit the enlargement</w:t>
      </w:r>
      <w:r>
        <w:t xml:space="preserve"> </w:t>
      </w:r>
      <w:r>
        <w:t xml:space="preserve">of said lot to conforming area and dimensions, then the largest lot or parcel which</w:t>
      </w:r>
      <w:r>
        <w:t xml:space="preserve"> </w:t>
      </w:r>
      <w:r>
        <w:t xml:space="preserve">the adjoining common ownership will permit shall be established. By way of example,</w:t>
      </w:r>
      <w:r>
        <w:t xml:space="preserve"> </w:t>
      </w:r>
      <w:r>
        <w:t xml:space="preserve">if all such adjacent land so combined is sufficient to meet the applicable area and</w:t>
      </w:r>
      <w:r>
        <w:t xml:space="preserve"> </w:t>
      </w:r>
      <w:r>
        <w:t xml:space="preserve">dimensional requirements for at least one lot but not for two or more fully conforming</w:t>
      </w:r>
      <w:r>
        <w:t xml:space="preserve"> </w:t>
      </w:r>
      <w:r>
        <w:t xml:space="preserve">lots, then all such lots shall be combined to create a single lot only.</w:t>
      </w:r>
    </w:p>
    <w:p>
      <w:pPr>
        <w:pStyle w:val="FirstParagraph"/>
      </w:pPr>
      <w:r>
        <w:t xml:space="preserve">The merger of lots shall not be required when the substandard lot of record has an</w:t>
      </w:r>
      <w:r>
        <w:t xml:space="preserve"> </w:t>
      </w:r>
      <w:r>
        <w:t xml:space="preserve">area equal to or greater than the area of 50 percent of the lots within 200 feet of</w:t>
      </w:r>
      <w:r>
        <w:t xml:space="preserve"> </w:t>
      </w:r>
      <w:r>
        <w:t xml:space="preserve">the subject lot, as confirmed by the zoning enforcement officer.</w:t>
      </w:r>
    </w:p>
    <w:p>
      <w:pPr>
        <w:pStyle w:val="BodyText"/>
      </w:pPr>
      <w:r>
        <w:t xml:space="preserve">In the event that adjacent substandard lots of record have structures located thereon,</w:t>
      </w:r>
      <w:r>
        <w:t xml:space="preserve"> </w:t>
      </w:r>
      <w:r>
        <w:t xml:space="preserve">which said structures are related to a principal use located on one or more of such</w:t>
      </w:r>
      <w:r>
        <w:t xml:space="preserve"> </w:t>
      </w:r>
      <w:r>
        <w:t xml:space="preserve">lots, then all lots related to said use that have structures located thereon shall</w:t>
      </w:r>
      <w:r>
        <w:t xml:space="preserve"> </w:t>
      </w:r>
      <w:r>
        <w:t xml:space="preserve">be deemed combined.</w:t>
      </w:r>
    </w:p>
    <w:p>
      <w:pPr>
        <w:numPr>
          <w:ilvl w:val="0"/>
          <w:numId w:val="125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Standards for merger of substandard lots on a district-by-district basis.</w:t>
      </w:r>
      <w:r>
        <w:t xml:space="preserve"> </w:t>
      </w:r>
      <w:r>
        <w:t xml:space="preserve">The Town of Narragansett is primarily a residential community with approximately</w:t>
      </w:r>
      <w:r>
        <w:t xml:space="preserve"> </w:t>
      </w:r>
      <w:r>
        <w:t xml:space="preserve">83 percent of the land area either already developed or unable to be developed due</w:t>
      </w:r>
      <w:r>
        <w:t xml:space="preserve"> </w:t>
      </w:r>
      <w:r>
        <w:t xml:space="preserve">to physical or legal constraints. The residential dwelling and traffic patterns, which</w:t>
      </w:r>
      <w:r>
        <w:t xml:space="preserve"> </w:t>
      </w:r>
      <w:r>
        <w:t xml:space="preserve">were originally created for a less dense population, are already overtaxed in many</w:t>
      </w:r>
      <w:r>
        <w:t xml:space="preserve"> </w:t>
      </w:r>
      <w:r>
        <w:t xml:space="preserve">neighborhoods, and the need for preserving what little open space is yet available</w:t>
      </w:r>
      <w:r>
        <w:t xml:space="preserve"> </w:t>
      </w:r>
      <w:r>
        <w:t xml:space="preserve">is evident. Accordingly, the merger provisions of this section shall apply in every</w:t>
      </w:r>
      <w:r>
        <w:t xml:space="preserve"> </w:t>
      </w:r>
      <w:r>
        <w:t xml:space="preserve">district within the Town of Narragansett herein designated. The following districts</w:t>
      </w:r>
      <w:r>
        <w:t xml:space="preserve"> </w:t>
      </w:r>
      <w:r>
        <w:t xml:space="preserve">shall be applicable for merger:</w:t>
      </w:r>
    </w:p>
    <w:p>
      <w:pPr>
        <w:numPr>
          <w:ilvl w:val="1"/>
          <w:numId w:val="1259"/>
        </w:numPr>
      </w:pPr>
      <w:r>
        <w:t xml:space="preserve">(1)</w:t>
      </w:r>
      <w:r>
        <w:t xml:space="preserve"> </w:t>
      </w:r>
      <w:r>
        <w:t xml:space="preserve">The North End merger district is defined as all lands in the Town of Narragansett</w:t>
      </w:r>
      <w:r>
        <w:t xml:space="preserve"> </w:t>
      </w:r>
      <w:r>
        <w:t xml:space="preserve">extending from the Narragansett/North Kingstown town boundary southerly to The Narrows</w:t>
      </w:r>
      <w:r>
        <w:t xml:space="preserve"> </w:t>
      </w:r>
      <w:r>
        <w:t xml:space="preserve">area of the Narrow River including all of tax assessor's plats N-A, N-B, N-C, N-D,</w:t>
      </w:r>
      <w:r>
        <w:t xml:space="preserve"> </w:t>
      </w:r>
      <w:r>
        <w:t xml:space="preserve">N-E, N-F, N-G, N-H, N-I, N-J, N-K, N-L, N-N, N-M, N-O, N-P, N-Q, N-R, and N-S.</w:t>
      </w:r>
    </w:p>
    <w:p>
      <w:pPr>
        <w:pStyle w:val="FirstParagraph"/>
      </w:pPr>
      <w:r>
        <w:t xml:space="preserve">The North End merger district is generally characterized by a very dense land use</w:t>
      </w:r>
      <w:r>
        <w:t xml:space="preserve"> </w:t>
      </w:r>
      <w:r>
        <w:t xml:space="preserve">pattern and R-80, R-40, R-20 and R-10 residential zoning districts. Full build-out</w:t>
      </w:r>
      <w:r>
        <w:t xml:space="preserve"> </w:t>
      </w:r>
      <w:r>
        <w:t xml:space="preserve">of this area would result in development beyond the district's environmental carrying</w:t>
      </w:r>
      <w:r>
        <w:t xml:space="preserve"> </w:t>
      </w:r>
      <w:r>
        <w:t xml:space="preserve">capacity. Merger of substandard lots in this area is required, however, the transfer</w:t>
      </w:r>
      <w:r>
        <w:t xml:space="preserve"> </w:t>
      </w:r>
      <w:r>
        <w:t xml:space="preserve">of development rights (TDR) from more sensitive to less sensitive lands may allow</w:t>
      </w:r>
      <w:r>
        <w:t xml:space="preserve"> </w:t>
      </w:r>
      <w:r>
        <w:t xml:space="preserve">for the discontinuance of merger provisions on a case by case basis pursuant to section</w:t>
      </w:r>
      <w:r>
        <w:t xml:space="preserve"> </w:t>
      </w:r>
      <w:r>
        <w:t xml:space="preserve">4.10 of this ordinance (when adopted).</w:t>
      </w:r>
    </w:p>
    <w:p>
      <w:pPr>
        <w:pStyle w:val="Compact"/>
        <w:numPr>
          <w:ilvl w:val="0"/>
          <w:numId w:val="1260"/>
        </w:numPr>
      </w:pPr>
    </w:p>
    <w:p>
      <w:pPr>
        <w:numPr>
          <w:ilvl w:val="1"/>
          <w:numId w:val="1261"/>
        </w:numPr>
      </w:pPr>
      <w:r>
        <w:t xml:space="preserve">(2)</w:t>
      </w:r>
      <w:r>
        <w:t xml:space="preserve"> </w:t>
      </w:r>
      <w:r>
        <w:t xml:space="preserve">The Pier merger district is defined as those lands in the Town of Narragansett located</w:t>
      </w:r>
      <w:r>
        <w:t xml:space="preserve"> </w:t>
      </w:r>
      <w:r>
        <w:t xml:space="preserve">south of The Narrows area of Narrow River bordered on the west by Narrow River, the</w:t>
      </w:r>
      <w:r>
        <w:t xml:space="preserve"> </w:t>
      </w:r>
      <w:r>
        <w:t xml:space="preserve">South Kingstown town line and Upper Point Judith Pond, on the east by Rhode Island</w:t>
      </w:r>
      <w:r>
        <w:t xml:space="preserve"> </w:t>
      </w:r>
      <w:r>
        <w:t xml:space="preserve">Sound, and to the south by the southerly boundaries of tax assessor's plat Y, X, Z,</w:t>
      </w:r>
      <w:r>
        <w:t xml:space="preserve"> </w:t>
      </w:r>
      <w:r>
        <w:t xml:space="preserve">and F. The Pier district includes all of tax assessor's plats A, B, B-2, C, D, E,</w:t>
      </w:r>
      <w:r>
        <w:t xml:space="preserve"> </w:t>
      </w:r>
      <w:r>
        <w:t xml:space="preserve">F, H, O, P, Q, W, X, Y, and Z.</w:t>
      </w:r>
    </w:p>
    <w:p>
      <w:pPr>
        <w:pStyle w:val="FirstParagraph"/>
      </w:pPr>
      <w:r>
        <w:t xml:space="preserve">The Pier merger district is characterized by a dense land use pattern in an historically</w:t>
      </w:r>
      <w:r>
        <w:t xml:space="preserve"> </w:t>
      </w:r>
      <w:r>
        <w:t xml:space="preserve">and architecturally sensitive neighborhood. It is composed primarily of R-40 and R-10</w:t>
      </w:r>
      <w:r>
        <w:t xml:space="preserve"> </w:t>
      </w:r>
      <w:r>
        <w:t xml:space="preserve">residential as well as general business zoning districts. In historic districts, significant</w:t>
      </w:r>
      <w:r>
        <w:t xml:space="preserve"> </w:t>
      </w:r>
      <w:r>
        <w:t xml:space="preserve">Victorian "cottages" and resort architecture may occupy several platted lots, the</w:t>
      </w:r>
      <w:r>
        <w:t xml:space="preserve"> </w:t>
      </w:r>
      <w:r>
        <w:t xml:space="preserve">development of which will result in permanent and irreparable harm to the historic</w:t>
      </w:r>
      <w:r>
        <w:t xml:space="preserve"> </w:t>
      </w:r>
      <w:r>
        <w:t xml:space="preserve">and economic value of the neighborhood. Merger is appropriate in the Pier district</w:t>
      </w:r>
      <w:r>
        <w:t xml:space="preserve"> </w:t>
      </w:r>
      <w:r>
        <w:t xml:space="preserve">to retain the character of the historic built environment.</w:t>
      </w:r>
    </w:p>
    <w:p>
      <w:pPr>
        <w:pStyle w:val="Compact"/>
        <w:numPr>
          <w:ilvl w:val="0"/>
          <w:numId w:val="1262"/>
        </w:numPr>
      </w:pPr>
    </w:p>
    <w:p>
      <w:pPr>
        <w:numPr>
          <w:ilvl w:val="1"/>
          <w:numId w:val="1263"/>
        </w:numPr>
      </w:pPr>
      <w:r>
        <w:t xml:space="preserve">(3)</w:t>
      </w:r>
      <w:r>
        <w:t xml:space="preserve"> </w:t>
      </w:r>
      <w:r>
        <w:t xml:space="preserve">The Harbour Island merger district is defined as all lands situated on Harbour Island,</w:t>
      </w:r>
      <w:r>
        <w:t xml:space="preserve"> </w:t>
      </w:r>
      <w:r>
        <w:t xml:space="preserve">Ram and Beach Islands and bordered on all sides by the waters of Point Judith Pond.</w:t>
      </w:r>
      <w:r>
        <w:t xml:space="preserve"> </w:t>
      </w:r>
      <w:r>
        <w:t xml:space="preserve">The district includes all of tax assessor's plat Y-1 and R-4.</w:t>
      </w:r>
    </w:p>
    <w:p>
      <w:pPr>
        <w:pStyle w:val="FirstParagraph"/>
      </w:pPr>
      <w:r>
        <w:t xml:space="preserve">The Harbour Island merger district is developed at high density and is characterized</w:t>
      </w:r>
      <w:r>
        <w:t xml:space="preserve"> </w:t>
      </w:r>
      <w:r>
        <w:t xml:space="preserve">by R-20 and R-80 residential zoning districts. The sensitivity of the surrounding</w:t>
      </w:r>
      <w:r>
        <w:t xml:space="preserve"> </w:t>
      </w:r>
      <w:r>
        <w:t xml:space="preserve">waterbody (Point Judith Pond) to sewage effluent from individual sewage disposal systems</w:t>
      </w:r>
      <w:r>
        <w:t xml:space="preserve"> </w:t>
      </w:r>
      <w:r>
        <w:t xml:space="preserve">(ISDS) requires that adjacent lots under the same ownership be merged.</w:t>
      </w:r>
    </w:p>
    <w:p>
      <w:pPr>
        <w:pStyle w:val="Compact"/>
        <w:numPr>
          <w:ilvl w:val="0"/>
          <w:numId w:val="1264"/>
        </w:numPr>
      </w:pPr>
    </w:p>
    <w:p>
      <w:pPr>
        <w:numPr>
          <w:ilvl w:val="1"/>
          <w:numId w:val="1265"/>
        </w:numPr>
      </w:pPr>
      <w:r>
        <w:t xml:space="preserve">(4)</w:t>
      </w:r>
      <w:r>
        <w:t xml:space="preserve"> </w:t>
      </w:r>
      <w:r>
        <w:t xml:space="preserve">The South End merger district is defined as all lands in the Town of Narragansett</w:t>
      </w:r>
      <w:r>
        <w:t xml:space="preserve"> </w:t>
      </w:r>
      <w:r>
        <w:t xml:space="preserve">extending from the northerly boundaries of tax assessor's plats Y-2, Z-1, and G, southerly</w:t>
      </w:r>
      <w:r>
        <w:t xml:space="preserve"> </w:t>
      </w:r>
      <w:r>
        <w:t xml:space="preserve">to Point Judith, bordered on the east by the waters of Rhode Island Sound, on the</w:t>
      </w:r>
      <w:r>
        <w:t xml:space="preserve"> </w:t>
      </w:r>
      <w:r>
        <w:t xml:space="preserve">south by the Point Judith Harbor of Refuge and on the west by the waters of Point</w:t>
      </w:r>
      <w:r>
        <w:t xml:space="preserve"> </w:t>
      </w:r>
      <w:r>
        <w:t xml:space="preserve">Judith Pond. The South End district includes all of plats G, I-G, J, K, L, M, N, R,</w:t>
      </w:r>
      <w:r>
        <w:t xml:space="preserve"> </w:t>
      </w:r>
      <w:r>
        <w:t xml:space="preserve">R-1, S, S-1, T, U, Y-2, Y-3, and Y-4.</w:t>
      </w:r>
    </w:p>
    <w:p>
      <w:pPr>
        <w:pStyle w:val="FirstParagraph"/>
      </w:pPr>
      <w:r>
        <w:t xml:space="preserve">The South End merger district is characterized by a discontinuous pattern of very</w:t>
      </w:r>
      <w:r>
        <w:t xml:space="preserve"> </w:t>
      </w:r>
      <w:r>
        <w:t xml:space="preserve">high density plats separated by undeveloped open space. These areas are in R-80, R-40</w:t>
      </w:r>
      <w:r>
        <w:t xml:space="preserve"> </w:t>
      </w:r>
      <w:r>
        <w:t xml:space="preserve">and R-20 residential zoning districts. In many of these areas, wetlands and high water</w:t>
      </w:r>
      <w:r>
        <w:t xml:space="preserve"> </w:t>
      </w:r>
      <w:r>
        <w:t xml:space="preserve">tables present severe constraints to sewage disposal, and protection of coastal and</w:t>
      </w:r>
      <w:r>
        <w:t xml:space="preserve"> </w:t>
      </w:r>
      <w:r>
        <w:t xml:space="preserve">freshwater wetlands. As in the North End merger district, merger of lots is appropriate,</w:t>
      </w:r>
      <w:r>
        <w:t xml:space="preserve"> </w:t>
      </w:r>
      <w:r>
        <w:t xml:space="preserve">however, transfer of development rights (TDR) from more sensitive lands to less sensitive</w:t>
      </w:r>
      <w:r>
        <w:t xml:space="preserve"> </w:t>
      </w:r>
      <w:r>
        <w:t xml:space="preserve">developed neighborhoods may allow for discontinuance of merger on a case by case basis</w:t>
      </w:r>
      <w:r>
        <w:t xml:space="preserve"> </w:t>
      </w:r>
      <w:r>
        <w:t xml:space="preserve">pursuant to section 4.10 of this ordinance (when adopted).</w:t>
      </w:r>
    </w:p>
    <w:p>
      <w:pPr>
        <w:pStyle w:val="Compact"/>
        <w:numPr>
          <w:ilvl w:val="0"/>
          <w:numId w:val="1266"/>
        </w:numPr>
      </w:pPr>
    </w:p>
    <w:p>
      <w:pPr>
        <w:numPr>
          <w:ilvl w:val="1"/>
          <w:numId w:val="1267"/>
        </w:numPr>
      </w:pPr>
      <w:r>
        <w:t xml:space="preserve">(5)</w:t>
      </w:r>
      <w:r>
        <w:t xml:space="preserve"> </w:t>
      </w:r>
      <w:r>
        <w:t xml:space="preserve">The Jerusalem merger district is defined as all land located in the seaside village</w:t>
      </w:r>
      <w:r>
        <w:t xml:space="preserve"> </w:t>
      </w:r>
      <w:r>
        <w:t xml:space="preserve">of Jerusalem, bordered on the west by the town of South Kingstown, on the north and</w:t>
      </w:r>
      <w:r>
        <w:t xml:space="preserve"> </w:t>
      </w:r>
      <w:r>
        <w:t xml:space="preserve">west by the waters of Point Judith Pond, and on the south by waters of Block Island</w:t>
      </w:r>
      <w:r>
        <w:t xml:space="preserve"> </w:t>
      </w:r>
      <w:r>
        <w:t xml:space="preserve">Sound including all of tax assessor's plat I-J.</w:t>
      </w:r>
    </w:p>
    <w:p>
      <w:pPr>
        <w:pStyle w:val="FirstParagraph"/>
      </w:pPr>
      <w:r>
        <w:t xml:space="preserve">The Jerusalem merger district is typified by a dense development pattern, historically</w:t>
      </w:r>
      <w:r>
        <w:t xml:space="preserve"> </w:t>
      </w:r>
      <w:r>
        <w:t xml:space="preserve">and scenically important dwellings, and high environmental sensitivity. The area is</w:t>
      </w:r>
      <w:r>
        <w:t xml:space="preserve"> </w:t>
      </w:r>
      <w:r>
        <w:t xml:space="preserve">characterized by R-40, R-10 residential and waterfront business zoning districts.</w:t>
      </w:r>
      <w:r>
        <w:t xml:space="preserve"> </w:t>
      </w:r>
      <w:r>
        <w:t xml:space="preserve">Merger is appropriate in the Jerusalem district to protect environmentally sensitive</w:t>
      </w:r>
      <w:r>
        <w:t xml:space="preserve"> </w:t>
      </w:r>
      <w:r>
        <w:t xml:space="preserve">marshlands from development impacts and to protect the historic character of the area.</w:t>
      </w:r>
    </w:p>
    <w:p>
      <w:pPr>
        <w:pStyle w:val="BodyText"/>
      </w:pPr>
      <w:r>
        <w:t xml:space="preserve">The above merger districts are combinations of zoning districts and for purposes of</w:t>
      </w:r>
      <w:r>
        <w:t xml:space="preserve"> </w:t>
      </w:r>
      <w:r>
        <w:t xml:space="preserve">this ordinance shall be considered combined zoning use districts.</w:t>
      </w:r>
    </w:p>
    <w:p>
      <w:pPr>
        <w:numPr>
          <w:ilvl w:val="0"/>
          <w:numId w:val="1268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Applicable dimensional requirements.</w:t>
      </w:r>
      <w:r>
        <w:t xml:space="preserve"> </w:t>
      </w:r>
      <w:r>
        <w:t xml:space="preserve">The following regulations regarding the creation, yard requirements, and merger of</w:t>
      </w:r>
      <w:r>
        <w:t xml:space="preserve"> </w:t>
      </w:r>
      <w:r>
        <w:t xml:space="preserve">substandard lots shall apply:</w:t>
      </w:r>
    </w:p>
    <w:p>
      <w:pPr>
        <w:numPr>
          <w:ilvl w:val="1"/>
          <w:numId w:val="1269"/>
        </w:numPr>
      </w:pPr>
      <w:r>
        <w:t xml:space="preserve">(1)</w:t>
      </w:r>
      <w:r>
        <w:t xml:space="preserve"> </w:t>
      </w:r>
      <w:r>
        <w:t xml:space="preserve">No lot or parcel of land proposed for a use shall be divided in such a manner as to</w:t>
      </w:r>
      <w:r>
        <w:t xml:space="preserve"> </w:t>
      </w:r>
      <w:r>
        <w:t xml:space="preserve">create a new lot with less than the required lot area, frontage or width for the district</w:t>
      </w:r>
      <w:r>
        <w:t xml:space="preserve"> </w:t>
      </w:r>
      <w:r>
        <w:t xml:space="preserve">in which such lot or parcel is located.</w:t>
      </w:r>
    </w:p>
    <w:p>
      <w:pPr>
        <w:numPr>
          <w:ilvl w:val="1"/>
          <w:numId w:val="1269"/>
        </w:numPr>
      </w:pPr>
      <w:r>
        <w:t xml:space="preserve">(2)</w:t>
      </w:r>
      <w:r>
        <w:t xml:space="preserve"> </w:t>
      </w:r>
      <w:r>
        <w:t xml:space="preserve">No front, side or rear yard adjacent to any building which is required for the purpose</w:t>
      </w:r>
      <w:r>
        <w:t xml:space="preserve"> </w:t>
      </w:r>
      <w:r>
        <w:t xml:space="preserve">of compliance with the provisions of this ordinance, shall again be used to establish</w:t>
      </w:r>
      <w:r>
        <w:t xml:space="preserve"> </w:t>
      </w:r>
      <w:r>
        <w:t xml:space="preserve">a yard for any other building, structure or use.</w:t>
      </w:r>
    </w:p>
    <w:p>
      <w:pPr>
        <w:numPr>
          <w:ilvl w:val="0"/>
          <w:numId w:val="1268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Application statement required.</w:t>
      </w:r>
      <w:r>
        <w:t xml:space="preserve"> </w:t>
      </w:r>
      <w:r>
        <w:t xml:space="preserve">Any application for a zoning permit on a substandard original lot will be accompanied</w:t>
      </w:r>
      <w:r>
        <w:t xml:space="preserve"> </w:t>
      </w:r>
      <w:r>
        <w:t xml:space="preserve">by a sworn statement by the applicant that after diligent inquiry of the facts, such</w:t>
      </w:r>
      <w:r>
        <w:t xml:space="preserve"> </w:t>
      </w:r>
      <w:r>
        <w:t xml:space="preserve">lot has no common boundary with another lot owned by the applicant and has not at</w:t>
      </w:r>
      <w:r>
        <w:t xml:space="preserve"> </w:t>
      </w:r>
      <w:r>
        <w:t xml:space="preserve">any time since becoming substandard shared a common boundary with another lot or parcel</w:t>
      </w:r>
      <w:r>
        <w:t xml:space="preserve"> </w:t>
      </w:r>
      <w:r>
        <w:t xml:space="preserve">owned by the applicant.</w:t>
      </w:r>
    </w:p>
    <w:p>
      <w:pPr>
        <w:numPr>
          <w:ilvl w:val="0"/>
          <w:numId w:val="1268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Relief from this section.</w:t>
      </w:r>
      <w:r>
        <w:t xml:space="preserve"> </w:t>
      </w:r>
      <w:r>
        <w:t xml:space="preserve">The zoning board of review may hear and grant relief from the merger provisions of</w:t>
      </w:r>
      <w:r>
        <w:t xml:space="preserve"> </w:t>
      </w:r>
      <w:r>
        <w:t xml:space="preserve">this ordinance by granting a use variance pursuant to section 11 of this ordinance if not otherwise permitted in section 6.5.</w:t>
      </w:r>
    </w:p>
    <w:p>
      <w:pPr>
        <w:numPr>
          <w:ilvl w:val="0"/>
          <w:numId w:val="1268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Resubdivision of substandard lots of record.</w:t>
      </w:r>
      <w:r>
        <w:t xml:space="preserve"> </w:t>
      </w:r>
      <w:r>
        <w:t xml:space="preserve">Notwithstanding the provisions of this section it shall be permissible to replat</w:t>
      </w:r>
      <w:r>
        <w:t xml:space="preserve"> </w:t>
      </w:r>
      <w:r>
        <w:t xml:space="preserve">or resubdivide a series of contiguous merged and/or unmerged substandard lots of record</w:t>
      </w:r>
      <w:r>
        <w:t xml:space="preserve"> </w:t>
      </w:r>
      <w:r>
        <w:t xml:space="preserve">without the grant of a use variance when all of the following conditions apply:</w:t>
      </w:r>
    </w:p>
    <w:p>
      <w:pPr>
        <w:numPr>
          <w:ilvl w:val="1"/>
          <w:numId w:val="1270"/>
        </w:numPr>
      </w:pPr>
      <w:r>
        <w:t xml:space="preserve">(1)</w:t>
      </w:r>
      <w:r>
        <w:t xml:space="preserve"> </w:t>
      </w:r>
      <w:r>
        <w:t xml:space="preserve">The resulting replat does not result in an increase in building lots or dwelling units</w:t>
      </w:r>
      <w:r>
        <w:t xml:space="preserve"> </w:t>
      </w:r>
      <w:r>
        <w:t xml:space="preserve">as allowed under the provisions of this ordinance on the subject properties.</w:t>
      </w:r>
    </w:p>
    <w:p>
      <w:pPr>
        <w:numPr>
          <w:ilvl w:val="1"/>
          <w:numId w:val="1270"/>
        </w:numPr>
      </w:pPr>
      <w:r>
        <w:t xml:space="preserve">(2)</w:t>
      </w:r>
      <w:r>
        <w:t xml:space="preserve"> </w:t>
      </w:r>
      <w:r>
        <w:t xml:space="preserve">The configuration of the resultant lots provides a more evenly spaced development</w:t>
      </w:r>
      <w:r>
        <w:t xml:space="preserve"> </w:t>
      </w:r>
      <w:r>
        <w:t xml:space="preserve">pattern that is consistent with the topographic and drainage characteristics of the</w:t>
      </w:r>
      <w:r>
        <w:t xml:space="preserve"> </w:t>
      </w:r>
      <w:r>
        <w:t xml:space="preserve">land, and is in harmony with the surrounding development density.</w:t>
      </w:r>
    </w:p>
    <w:p>
      <w:pPr>
        <w:numPr>
          <w:ilvl w:val="1"/>
          <w:numId w:val="1270"/>
        </w:numPr>
      </w:pPr>
      <w:r>
        <w:t xml:space="preserve">(3)</w:t>
      </w:r>
      <w:r>
        <w:t xml:space="preserve"> </w:t>
      </w:r>
      <w:r>
        <w:t xml:space="preserve">The positions of the new lot lines provide for building envelops that meet the minimum</w:t>
      </w:r>
      <w:r>
        <w:t xml:space="preserve"> </w:t>
      </w:r>
      <w:r>
        <w:t xml:space="preserve">dimensional requirements of section 6.5 of this ordinance or do not increase existing nonconformities where compliance is</w:t>
      </w:r>
      <w:r>
        <w:t xml:space="preserve"> </w:t>
      </w:r>
      <w:r>
        <w:t xml:space="preserve">not possible.</w:t>
      </w:r>
    </w:p>
    <w:p>
      <w:pPr>
        <w:numPr>
          <w:ilvl w:val="1"/>
          <w:numId w:val="1270"/>
        </w:numPr>
      </w:pPr>
      <w:r>
        <w:t xml:space="preserve">(4)</w:t>
      </w:r>
      <w:r>
        <w:t xml:space="preserve"> </w:t>
      </w:r>
      <w:r>
        <w:t xml:space="preserve">Any dimensionally conforming lots which may be included in the replat shall not be</w:t>
      </w:r>
      <w:r>
        <w:t xml:space="preserve"> </w:t>
      </w:r>
      <w:r>
        <w:t xml:space="preserve">reduced in size so as to become nonconforming.</w:t>
      </w:r>
    </w:p>
    <w:p>
      <w:pPr>
        <w:numPr>
          <w:ilvl w:val="1"/>
          <w:numId w:val="1270"/>
        </w:numPr>
      </w:pPr>
      <w:r>
        <w:t xml:space="preserve">(5)</w:t>
      </w:r>
      <w:r>
        <w:t xml:space="preserve"> </w:t>
      </w:r>
      <w:r>
        <w:t xml:space="preserve">The replat is duly approved by the planning board or administrative officer pursuant</w:t>
      </w:r>
      <w:r>
        <w:t xml:space="preserve"> </w:t>
      </w:r>
      <w:r>
        <w:t xml:space="preserve">to the applicable provisions of the Narragansett Subdivision and Land Development</w:t>
      </w:r>
      <w:r>
        <w:t xml:space="preserve"> </w:t>
      </w:r>
      <w:r>
        <w:t xml:space="preserve">Regulations, and the Narragansett Comprehensive Plan.</w:t>
      </w:r>
    </w:p>
    <w:p>
      <w:pPr>
        <w:pStyle w:val="FirstParagraph"/>
      </w:pPr>
      <w:r>
        <w:rPr>
          <w:i/>
          <w:iCs/>
        </w:rPr>
        <w:t xml:space="preserve">(Ch. 811(1), § 1(8.1), 3-4-2002; Ch. 1117, § 11, 12-18-2023)</w:t>
      </w:r>
    </w:p>
    <w:bookmarkEnd w:id="97"/>
    <w:bookmarkStart w:id="98" w:name="nonconforming-uses-and-structures"/>
    <w:p>
      <w:pPr>
        <w:pStyle w:val="Heading1"/>
      </w:pPr>
      <w:r>
        <w:t xml:space="preserve">§ 9. NONCONFORMING USES AND STRUCTURES</w:t>
      </w:r>
    </w:p>
    <w:p>
      <w:pPr>
        <w:pStyle w:val="FirstParagraph"/>
      </w:pPr>
      <w:r>
        <w:br/>
      </w:r>
    </w:p>
    <w:bookmarkEnd w:id="98"/>
    <w:bookmarkStart w:id="99" w:name="continuance"/>
    <w:p>
      <w:pPr>
        <w:pStyle w:val="Heading2"/>
      </w:pPr>
      <w:r>
        <w:t xml:space="preserve">§ 9.1. Continuance</w:t>
      </w:r>
    </w:p>
    <w:p>
      <w:pPr>
        <w:pStyle w:val="FirstParagraph"/>
      </w:pPr>
      <w:r>
        <w:t xml:space="preserve">Any use of a structure or land lawfully existing on the date of adoption of this ordinance</w:t>
      </w:r>
      <w:r>
        <w:t xml:space="preserve"> </w:t>
      </w:r>
      <w:r>
        <w:t xml:space="preserve">which does not conform with the provisions of this ordinance shall be considered to</w:t>
      </w:r>
      <w:r>
        <w:t xml:space="preserve"> </w:t>
      </w:r>
      <w:r>
        <w:t xml:space="preserve">be a nonconforming use.</w:t>
      </w:r>
    </w:p>
    <w:p>
      <w:pPr>
        <w:pStyle w:val="BodyText"/>
      </w:pPr>
      <w:r>
        <w:t xml:space="preserve">Nonconforming uses may be continued subject to the following restrictions:</w:t>
      </w:r>
    </w:p>
    <w:p>
      <w:pPr>
        <w:pStyle w:val="Compact"/>
        <w:numPr>
          <w:ilvl w:val="0"/>
          <w:numId w:val="1271"/>
        </w:numPr>
      </w:pPr>
    </w:p>
    <w:p>
      <w:pPr>
        <w:numPr>
          <w:ilvl w:val="1"/>
          <w:numId w:val="127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use of land.</w:t>
      </w:r>
      <w:r>
        <w:t xml:space="preserve"> </w:t>
      </w:r>
      <w:r>
        <w:t xml:space="preserve">Where no structure is involved, the nonconforming use of land may be continued, provided</w:t>
      </w:r>
      <w:r>
        <w:t xml:space="preserve"> </w:t>
      </w:r>
      <w:r>
        <w:t xml:space="preserve">that:</w:t>
      </w:r>
    </w:p>
    <w:p>
      <w:pPr>
        <w:numPr>
          <w:ilvl w:val="2"/>
          <w:numId w:val="1273"/>
        </w:numPr>
      </w:pPr>
      <w:r>
        <w:t xml:space="preserve">a.</w:t>
      </w:r>
      <w:r>
        <w:t xml:space="preserve"> </w:t>
      </w:r>
      <w:r>
        <w:t xml:space="preserve">It is not enlarged or increased or extended to occupy a greater area of land than</w:t>
      </w:r>
      <w:r>
        <w:t xml:space="preserve"> </w:t>
      </w:r>
      <w:r>
        <w:t xml:space="preserve">that which it occupies at the time of the adoption of this ordinance;</w:t>
      </w:r>
    </w:p>
    <w:p>
      <w:pPr>
        <w:numPr>
          <w:ilvl w:val="2"/>
          <w:numId w:val="1273"/>
        </w:numPr>
      </w:pPr>
      <w:r>
        <w:t xml:space="preserve">b.</w:t>
      </w:r>
      <w:r>
        <w:t xml:space="preserve"> </w:t>
      </w:r>
      <w:r>
        <w:t xml:space="preserve">The lot on which it is located is not reduced in size;</w:t>
      </w:r>
    </w:p>
    <w:p>
      <w:pPr>
        <w:numPr>
          <w:ilvl w:val="2"/>
          <w:numId w:val="1273"/>
        </w:numPr>
      </w:pPr>
      <w:r>
        <w:t xml:space="preserve">c.</w:t>
      </w:r>
      <w:r>
        <w:t xml:space="preserve"> </w:t>
      </w:r>
      <w:r>
        <w:t xml:space="preserve">It is not moved to any other portion of the lot or parcel of land which it occupies</w:t>
      </w:r>
      <w:r>
        <w:t xml:space="preserve"> </w:t>
      </w:r>
      <w:r>
        <w:t xml:space="preserve">at the time of the adoption of this ordinance.</w:t>
      </w:r>
    </w:p>
    <w:p>
      <w:pPr>
        <w:numPr>
          <w:ilvl w:val="2"/>
          <w:numId w:val="1273"/>
        </w:numPr>
      </w:pPr>
      <w:r>
        <w:t xml:space="preserve">d.</w:t>
      </w:r>
      <w:r>
        <w:t xml:space="preserve"> </w:t>
      </w:r>
      <w:r>
        <w:t xml:space="preserve">It is not intensified by the creation of an additional conforming or nonconforming</w:t>
      </w:r>
      <w:r>
        <w:t xml:space="preserve"> </w:t>
      </w:r>
      <w:r>
        <w:t xml:space="preserve">use of the property.</w:t>
      </w:r>
    </w:p>
    <w:p>
      <w:pPr>
        <w:pStyle w:val="FirstParagraph"/>
      </w:pPr>
      <w:r>
        <w:t xml:space="preserve">If a nonconforming use of land is abandoned, or is changed to a conforming use, any</w:t>
      </w:r>
      <w:r>
        <w:t xml:space="preserve"> </w:t>
      </w:r>
      <w:r>
        <w:t xml:space="preserve">future use of such land shall be in conformity with all provisions of this ordinance.</w:t>
      </w:r>
      <w:r>
        <w:t xml:space="preserve"> </w:t>
      </w:r>
      <w:r>
        <w:t xml:space="preserve">Abandonment of a nonconforming use shall consist of some overt act, or failure to</w:t>
      </w:r>
      <w:r>
        <w:t xml:space="preserve"> </w:t>
      </w:r>
      <w:r>
        <w:t xml:space="preserve">act, which would lead one to believe that the owner of the nonconforming use neither</w:t>
      </w:r>
      <w:r>
        <w:t xml:space="preserve"> </w:t>
      </w:r>
      <w:r>
        <w:t xml:space="preserve">claims nor retains any interest in continuing the nonconforming use unless the owner</w:t>
      </w:r>
      <w:r>
        <w:t xml:space="preserve"> </w:t>
      </w:r>
      <w:r>
        <w:t xml:space="preserve">can demonstrate an intent not to abandon the use. An involuntary interruption of nonconforming</w:t>
      </w:r>
      <w:r>
        <w:t xml:space="preserve"> </w:t>
      </w:r>
      <w:r>
        <w:t xml:space="preserve">use, such as by fire and natural catastrophe, does not establish the intent to abandon</w:t>
      </w:r>
      <w:r>
        <w:t xml:space="preserve"> </w:t>
      </w:r>
      <w:r>
        <w:t xml:space="preserve">the nonconforming use. However, if any nonconforming use is halted for a period of</w:t>
      </w:r>
      <w:r>
        <w:t xml:space="preserve"> </w:t>
      </w:r>
      <w:r>
        <w:t xml:space="preserve">one year, the owner of the nonconforming use will be presumed to have abandoned the</w:t>
      </w:r>
      <w:r>
        <w:t xml:space="preserve"> </w:t>
      </w:r>
      <w:r>
        <w:t xml:space="preserve">nonconforming use, unless that presumption is rebutted by the presentation of sufficient</w:t>
      </w:r>
      <w:r>
        <w:t xml:space="preserve"> </w:t>
      </w:r>
      <w:r>
        <w:t xml:space="preserve">evidence to the zoning board of review of intent not to abandon the use.</w:t>
      </w:r>
    </w:p>
    <w:p>
      <w:pPr>
        <w:pStyle w:val="BodyText"/>
      </w:pPr>
      <w:r>
        <w:t xml:space="preserve">No nonconforming use of the land shall be changed to another nonconforming use.</w:t>
      </w:r>
    </w:p>
    <w:p>
      <w:pPr>
        <w:pStyle w:val="Compact"/>
        <w:numPr>
          <w:ilvl w:val="0"/>
          <w:numId w:val="1274"/>
        </w:numPr>
      </w:pPr>
    </w:p>
    <w:p>
      <w:pPr>
        <w:numPr>
          <w:ilvl w:val="1"/>
          <w:numId w:val="127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use of buildings or structures.</w:t>
      </w:r>
      <w:r>
        <w:t xml:space="preserve"> </w:t>
      </w:r>
      <w:r>
        <w:t xml:space="preserve">The nonconforming use of a building or structure may be continued, provided that</w:t>
      </w:r>
      <w:r>
        <w:t xml:space="preserve"> </w:t>
      </w:r>
      <w:r>
        <w:t xml:space="preserve">the building or structure is not enlarged, extended or reconstructed without the grant</w:t>
      </w:r>
      <w:r>
        <w:t xml:space="preserve"> </w:t>
      </w:r>
      <w:r>
        <w:t xml:space="preserve">of a special use permit, except for such alteration, maintenance and repair work as</w:t>
      </w:r>
      <w:r>
        <w:t xml:space="preserve"> </w:t>
      </w:r>
      <w:r>
        <w:t xml:space="preserve">is required to keep said building or structure in a safe condition or constitutes</w:t>
      </w:r>
      <w:r>
        <w:t xml:space="preserve"> </w:t>
      </w:r>
      <w:r>
        <w:t xml:space="preserve">remodeling of the existing building or structure without substantial structural alterations.</w:t>
      </w:r>
      <w:r>
        <w:t xml:space="preserve"> </w:t>
      </w:r>
      <w:r>
        <w:t xml:space="preserve">For purposes of this section, "substantial structural alteration" shall mean any alteration</w:t>
      </w:r>
      <w:r>
        <w:t xml:space="preserve"> </w:t>
      </w:r>
      <w:r>
        <w:t xml:space="preserve">or repair costing in excess of 50 percent of the physical value of the structure.</w:t>
      </w:r>
      <w:r>
        <w:t xml:space="preserve"> </w:t>
      </w:r>
      <w:r>
        <w:t xml:space="preserve">The physical value of the structure shall be calculated according to the methodology</w:t>
      </w:r>
      <w:r>
        <w:t xml:space="preserve"> </w:t>
      </w:r>
      <w:r>
        <w:t xml:space="preserve">set forth in G.L. 1956, § 23-37.3 [or] section 106.5 of the state building code. Any</w:t>
      </w:r>
      <w:r>
        <w:t xml:space="preserve"> </w:t>
      </w:r>
      <w:r>
        <w:t xml:space="preserve">structural alteration or repair which costs in excess of 50 percent of the physical</w:t>
      </w:r>
      <w:r>
        <w:t xml:space="preserve"> </w:t>
      </w:r>
      <w:r>
        <w:t xml:space="preserve">value of a structure shall not be permitted without the grant of a special use permit.</w:t>
      </w:r>
    </w:p>
    <w:p>
      <w:pPr>
        <w:pStyle w:val="FirstParagraph"/>
      </w:pPr>
      <w:r>
        <w:t xml:space="preserve">No nonconforming use of a building or structure shall be changed to another nonconforming</w:t>
      </w:r>
      <w:r>
        <w:t xml:space="preserve"> </w:t>
      </w:r>
      <w:r>
        <w:t xml:space="preserve">use within a different general use category as presented in section 6 of this ordinance without the grant of a special use permit.</w:t>
      </w:r>
    </w:p>
    <w:p>
      <w:pPr>
        <w:pStyle w:val="BodyText"/>
      </w:pPr>
      <w:r>
        <w:t xml:space="preserve">If a nonconforming building or structure is voluntarily demolished without receiving</w:t>
      </w:r>
      <w:r>
        <w:t xml:space="preserve"> </w:t>
      </w:r>
      <w:r>
        <w:t xml:space="preserve">a permit for its reconstruction as provided in section 10 of this ordinance, it shall not be rebuilt except in conformity with all the provisions</w:t>
      </w:r>
      <w:r>
        <w:t xml:space="preserve"> </w:t>
      </w:r>
      <w:r>
        <w:t xml:space="preserve">of the provisions of this ordinance for the zone in which it is located.</w:t>
      </w:r>
    </w:p>
    <w:p>
      <w:pPr>
        <w:pStyle w:val="BodyText"/>
      </w:pPr>
      <w:r>
        <w:t xml:space="preserve">If a nonconforming building or structure is voluntarily demolished, it shall not be</w:t>
      </w:r>
      <w:r>
        <w:t xml:space="preserve"> </w:t>
      </w:r>
      <w:r>
        <w:t xml:space="preserve">rebuilt except in conformity with the provisions of this ordinance.</w:t>
      </w:r>
    </w:p>
    <w:p>
      <w:pPr>
        <w:pStyle w:val="BodyText"/>
      </w:pPr>
      <w:r>
        <w:t xml:space="preserve">If a nonconforming building or structure is damaged or destroyed by fire, explosion,</w:t>
      </w:r>
      <w:r>
        <w:t xml:space="preserve"> </w:t>
      </w:r>
      <w:r>
        <w:t xml:space="preserve">act of God, or the public enemy, it may be rebuilt or restored and the nonconforming</w:t>
      </w:r>
      <w:r>
        <w:t xml:space="preserve"> </w:t>
      </w:r>
      <w:r>
        <w:t xml:space="preserve">use continued provided that:</w:t>
      </w:r>
    </w:p>
    <w:p>
      <w:pPr>
        <w:pStyle w:val="Compact"/>
        <w:numPr>
          <w:ilvl w:val="0"/>
          <w:numId w:val="1276"/>
        </w:numPr>
      </w:pPr>
    </w:p>
    <w:p>
      <w:pPr>
        <w:pStyle w:val="Compact"/>
        <w:numPr>
          <w:ilvl w:val="1"/>
          <w:numId w:val="1277"/>
        </w:numPr>
      </w:pPr>
    </w:p>
    <w:p>
      <w:pPr>
        <w:numPr>
          <w:ilvl w:val="2"/>
          <w:numId w:val="1278"/>
        </w:numPr>
      </w:pPr>
      <w:r>
        <w:t xml:space="preserve">a.</w:t>
      </w:r>
      <w:r>
        <w:t xml:space="preserve"> </w:t>
      </w:r>
      <w:r>
        <w:t xml:space="preserve">The reconstructed building is no larger than it was before being damaged or destroyed;</w:t>
      </w:r>
    </w:p>
    <w:p>
      <w:pPr>
        <w:numPr>
          <w:ilvl w:val="2"/>
          <w:numId w:val="1278"/>
        </w:numPr>
      </w:pPr>
      <w:r>
        <w:t xml:space="preserve">b.</w:t>
      </w:r>
      <w:r>
        <w:t xml:space="preserve"> </w:t>
      </w:r>
      <w:r>
        <w:t xml:space="preserve">The reconstructed building does not result in any increase in the degree of nonconformity;</w:t>
      </w:r>
    </w:p>
    <w:p>
      <w:pPr>
        <w:numPr>
          <w:ilvl w:val="2"/>
          <w:numId w:val="1278"/>
        </w:numPr>
      </w:pPr>
      <w:r>
        <w:t xml:space="preserve">c.</w:t>
      </w:r>
      <w:r>
        <w:t xml:space="preserve"> </w:t>
      </w:r>
      <w:r>
        <w:t xml:space="preserve">The exterior appearance of the reconstructed building is substantially the same as</w:t>
      </w:r>
      <w:r>
        <w:t xml:space="preserve"> </w:t>
      </w:r>
      <w:r>
        <w:t xml:space="preserve">that of the building which it replaces;</w:t>
      </w:r>
    </w:p>
    <w:p>
      <w:pPr>
        <w:numPr>
          <w:ilvl w:val="2"/>
          <w:numId w:val="1278"/>
        </w:numPr>
      </w:pPr>
      <w:r>
        <w:t xml:space="preserve">d.</w:t>
      </w:r>
      <w:r>
        <w:t xml:space="preserve"> </w:t>
      </w:r>
      <w:r>
        <w:t xml:space="preserve">The reconstruction is commenced within a reasonable time after the occurrence of the</w:t>
      </w:r>
      <w:r>
        <w:t xml:space="preserve"> </w:t>
      </w:r>
      <w:r>
        <w:t xml:space="preserve">damage, and is diligently pursued until completed;</w:t>
      </w:r>
    </w:p>
    <w:p>
      <w:pPr>
        <w:numPr>
          <w:ilvl w:val="2"/>
          <w:numId w:val="1278"/>
        </w:numPr>
      </w:pPr>
      <w:r>
        <w:t xml:space="preserve">e.</w:t>
      </w:r>
      <w:r>
        <w:t xml:space="preserve"> </w:t>
      </w:r>
      <w:r>
        <w:t xml:space="preserve">Where the reconstruction can be accomplished so as to result in greater conformity</w:t>
      </w:r>
      <w:r>
        <w:t xml:space="preserve"> </w:t>
      </w:r>
      <w:r>
        <w:t xml:space="preserve">with this ordinance, then it shall be so done;</w:t>
      </w:r>
    </w:p>
    <w:p>
      <w:pPr>
        <w:numPr>
          <w:ilvl w:val="2"/>
          <w:numId w:val="1278"/>
        </w:numPr>
      </w:pPr>
      <w:r>
        <w:t xml:space="preserve">f.</w:t>
      </w:r>
      <w:r>
        <w:t xml:space="preserve"> </w:t>
      </w:r>
      <w:r>
        <w:t xml:space="preserve">Where serviced by an individual sewage disposal system (ISDS) approval must be granted</w:t>
      </w:r>
      <w:r>
        <w:t xml:space="preserve"> </w:t>
      </w:r>
      <w:r>
        <w:t xml:space="preserve">by Rhode Island Department of the Environment;</w:t>
      </w:r>
    </w:p>
    <w:p>
      <w:pPr>
        <w:numPr>
          <w:ilvl w:val="2"/>
          <w:numId w:val="1278"/>
        </w:numPr>
      </w:pPr>
      <w:r>
        <w:t xml:space="preserve">g.</w:t>
      </w:r>
      <w:r>
        <w:t xml:space="preserve"> </w:t>
      </w:r>
      <w:r>
        <w:t xml:space="preserve">The reconstructed building must meet current FEMA regulations.</w:t>
      </w:r>
    </w:p>
    <w:p>
      <w:pPr>
        <w:numPr>
          <w:ilvl w:val="1"/>
          <w:numId w:val="127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Dimensional nonconformity.</w:t>
      </w:r>
      <w:r>
        <w:t xml:space="preserve"> </w:t>
      </w:r>
      <w:r>
        <w:t xml:space="preserve">An existing building or structure that conforms in use, but does not conform to the</w:t>
      </w:r>
      <w:r>
        <w:t xml:space="preserve"> </w:t>
      </w:r>
      <w:r>
        <w:t xml:space="preserve">lot area, yard dimension, height, land coverage, off-street parking or loading, or</w:t>
      </w:r>
      <w:r>
        <w:t xml:space="preserve"> </w:t>
      </w:r>
      <w:r>
        <w:t xml:space="preserve">similar dimensional requirements of this ordinance, shall be deemed to be dimensionally</w:t>
      </w:r>
      <w:r>
        <w:t xml:space="preserve"> </w:t>
      </w:r>
      <w:r>
        <w:t xml:space="preserve">nonconforming. No permit shall be issued that will result in the increase of any such</w:t>
      </w:r>
      <w:r>
        <w:t xml:space="preserve"> </w:t>
      </w:r>
      <w:r>
        <w:t xml:space="preserve">dimensional nonconformity, but any building or structure or any portion thereof may</w:t>
      </w:r>
      <w:r>
        <w:t xml:space="preserve"> </w:t>
      </w:r>
      <w:r>
        <w:t xml:space="preserve">be altered to decrease its dimensional nonconformity. In single-family residential</w:t>
      </w:r>
      <w:r>
        <w:t xml:space="preserve"> </w:t>
      </w:r>
      <w:r>
        <w:t xml:space="preserve">zones, a permit may be issued for the enlargement or improvement of a dwelling that</w:t>
      </w:r>
      <w:r>
        <w:t xml:space="preserve"> </w:t>
      </w:r>
      <w:r>
        <w:t xml:space="preserve">is dimensionally nonconforming if said enlargement or improvement will not increase</w:t>
      </w:r>
      <w:r>
        <w:t xml:space="preserve"> </w:t>
      </w:r>
      <w:r>
        <w:t xml:space="preserve">the extent of the nonconforming dimension.</w:t>
      </w:r>
    </w:p>
    <w:p>
      <w:pPr>
        <w:numPr>
          <w:ilvl w:val="1"/>
          <w:numId w:val="127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Nonconforming uses and structures.</w:t>
      </w:r>
      <w:r>
        <w:t xml:space="preserve"> </w:t>
      </w:r>
      <w:r>
        <w:t xml:space="preserve">Notwithstanding any contrary provisions contained in this section or this ordinance,</w:t>
      </w:r>
      <w:r>
        <w:t xml:space="preserve"> </w:t>
      </w:r>
      <w:r>
        <w:t xml:space="preserve">a legally nonconforming full service restaurant in an R-40, R-20, R-10, R-10A, BA,</w:t>
      </w:r>
      <w:r>
        <w:t xml:space="preserve"> </w:t>
      </w:r>
      <w:r>
        <w:t xml:space="preserve">BB or IB zone, by special use permit, be permitted to hold a class B-limited alcoholic</w:t>
      </w:r>
      <w:r>
        <w:t xml:space="preserve"> </w:t>
      </w:r>
      <w:r>
        <w:t xml:space="preserve">beverage license.</w:t>
      </w:r>
    </w:p>
    <w:p>
      <w:pPr>
        <w:pStyle w:val="FirstParagraph"/>
      </w:pPr>
      <w:r>
        <w:rPr>
          <w:i/>
          <w:iCs/>
        </w:rPr>
        <w:t xml:space="preserve">(Ch. 811(1), § 1(9.1), 3-4-2002; Ch. 840, § 2, 8-4-2003)</w:t>
      </w:r>
    </w:p>
    <w:bookmarkEnd w:id="99"/>
    <w:bookmarkStart w:id="100" w:name="X3672c3f088b8a21f896d446540ec8d735f1fa29"/>
    <w:p>
      <w:pPr>
        <w:pStyle w:val="Heading1"/>
      </w:pPr>
      <w:r>
        <w:t xml:space="preserve">§ 10. ALTERATIONS TO NONCONFORMING STRUCTURES AND USES</w:t>
      </w:r>
    </w:p>
    <w:p>
      <w:pPr>
        <w:pStyle w:val="FirstParagraph"/>
      </w:pPr>
      <w:r>
        <w:br/>
      </w:r>
    </w:p>
    <w:bookmarkEnd w:id="100"/>
    <w:bookmarkStart w:id="101" w:name="special-use-permit-required"/>
    <w:p>
      <w:pPr>
        <w:pStyle w:val="Heading2"/>
      </w:pPr>
      <w:r>
        <w:t xml:space="preserve">§ 10.1. Special use permit required</w:t>
      </w:r>
    </w:p>
    <w:p>
      <w:pPr>
        <w:pStyle w:val="FirstParagraph"/>
      </w:pPr>
      <w:r>
        <w:t xml:space="preserve">The zoning board of review may grant a special use permit on the enlargement, extension,</w:t>
      </w:r>
      <w:r>
        <w:t xml:space="preserve"> </w:t>
      </w:r>
      <w:r>
        <w:t xml:space="preserve">structural alteration or reconstruction of an existing building or structure which</w:t>
      </w:r>
      <w:r>
        <w:t xml:space="preserve"> </w:t>
      </w:r>
      <w:r>
        <w:t xml:space="preserve">constitutes a nonconforming use following site plan review, provided the work complies</w:t>
      </w:r>
      <w:r>
        <w:t xml:space="preserve"> </w:t>
      </w:r>
      <w:r>
        <w:t xml:space="preserve">with all of the following applicable development standards:</w:t>
      </w:r>
    </w:p>
    <w:p>
      <w:pPr>
        <w:pStyle w:val="Compact"/>
        <w:numPr>
          <w:ilvl w:val="0"/>
          <w:numId w:val="1279"/>
        </w:numPr>
      </w:pPr>
    </w:p>
    <w:p>
      <w:pPr>
        <w:numPr>
          <w:ilvl w:val="1"/>
          <w:numId w:val="1280"/>
        </w:numPr>
      </w:pPr>
      <w:r>
        <w:t xml:space="preserve">(1)</w:t>
      </w:r>
      <w:r>
        <w:t xml:space="preserve"> </w:t>
      </w:r>
      <w:r>
        <w:t xml:space="preserve">The reconstructed building does not result in an increase in the existing degree of</w:t>
      </w:r>
      <w:r>
        <w:t xml:space="preserve"> </w:t>
      </w:r>
      <w:r>
        <w:t xml:space="preserve">any dimensional nonconformity;</w:t>
      </w:r>
    </w:p>
    <w:p>
      <w:pPr>
        <w:numPr>
          <w:ilvl w:val="1"/>
          <w:numId w:val="1280"/>
        </w:numPr>
      </w:pPr>
      <w:r>
        <w:t xml:space="preserve">(2)</w:t>
      </w:r>
      <w:r>
        <w:t xml:space="preserve"> </w:t>
      </w:r>
      <w:r>
        <w:t xml:space="preserve">The footprint of the building or structure is not expanded, extended, or enlarged</w:t>
      </w:r>
      <w:r>
        <w:t xml:space="preserve"> </w:t>
      </w:r>
      <w:r>
        <w:t xml:space="preserve">by greater than 25 percent of the existing building footprint as of October 11, 1989;</w:t>
      </w:r>
    </w:p>
    <w:p>
      <w:pPr>
        <w:numPr>
          <w:ilvl w:val="1"/>
          <w:numId w:val="1280"/>
        </w:numPr>
      </w:pPr>
      <w:r>
        <w:t xml:space="preserve">(3)</w:t>
      </w:r>
      <w:r>
        <w:t xml:space="preserve"> </w:t>
      </w:r>
      <w:r>
        <w:t xml:space="preserve">The exterior appearance of the reconstructed building remains substantially the same</w:t>
      </w:r>
      <w:r>
        <w:t xml:space="preserve"> </w:t>
      </w:r>
      <w:r>
        <w:t xml:space="preserve">or is changed to enhance its appearance on the site and harmony with the surrounding</w:t>
      </w:r>
      <w:r>
        <w:t xml:space="preserve"> </w:t>
      </w:r>
      <w:r>
        <w:t xml:space="preserve">area;</w:t>
      </w:r>
    </w:p>
    <w:p>
      <w:pPr>
        <w:numPr>
          <w:ilvl w:val="1"/>
          <w:numId w:val="1280"/>
        </w:numPr>
      </w:pPr>
      <w:r>
        <w:t xml:space="preserve">(4)</w:t>
      </w:r>
      <w:r>
        <w:t xml:space="preserve"> </w:t>
      </w:r>
      <w:r>
        <w:t xml:space="preserve">It must be demonstrated that the site can accommodate the proposed level of use. Consideration</w:t>
      </w:r>
      <w:r>
        <w:t xml:space="preserve"> </w:t>
      </w:r>
      <w:r>
        <w:t xml:space="preserve">shall include, but not be limited to, safety, traffic, parking, sewage disposal capacity,</w:t>
      </w:r>
      <w:r>
        <w:t xml:space="preserve"> </w:t>
      </w:r>
      <w:r>
        <w:t xml:space="preserve">utilities, noise levels, odors and quality of water and air.</w:t>
      </w:r>
    </w:p>
    <w:bookmarkEnd w:id="101"/>
    <w:bookmarkStart w:id="102" w:name="X4bde9c5a5ea6857991e8a55226efad601e6807a"/>
    <w:p>
      <w:pPr>
        <w:pStyle w:val="Heading2"/>
      </w:pPr>
      <w:r>
        <w:t xml:space="preserve">§ 10.2. Standards for expansion of a nonconforming use in the Galilee fishing zone</w:t>
      </w:r>
    </w:p>
    <w:p>
      <w:pPr>
        <w:pStyle w:val="FirstParagraph"/>
      </w:pPr>
      <w:r>
        <w:t xml:space="preserve">In addition to the development standards contained in subsection 10.1 above, the zoning board of review may grant a special use permit for the enlargement,</w:t>
      </w:r>
      <w:r>
        <w:t xml:space="preserve"> </w:t>
      </w:r>
      <w:r>
        <w:t xml:space="preserve">extension, structural or alteration of a nonconforming use in the Galilee fishing</w:t>
      </w:r>
      <w:r>
        <w:t xml:space="preserve"> </w:t>
      </w:r>
      <w:r>
        <w:t xml:space="preserve">zone (G-Fi) in the Port of Galilee special district only after the applicant has demonstrated</w:t>
      </w:r>
      <w:r>
        <w:t xml:space="preserve"> </w:t>
      </w:r>
      <w:r>
        <w:t xml:space="preserve">that the proposal meets the following standards:</w:t>
      </w:r>
    </w:p>
    <w:p>
      <w:pPr>
        <w:pStyle w:val="Compact"/>
        <w:numPr>
          <w:ilvl w:val="0"/>
          <w:numId w:val="1281"/>
        </w:numPr>
      </w:pPr>
    </w:p>
    <w:p>
      <w:pPr>
        <w:numPr>
          <w:ilvl w:val="1"/>
          <w:numId w:val="1282"/>
        </w:numPr>
      </w:pPr>
      <w:r>
        <w:t xml:space="preserve">(1)</w:t>
      </w:r>
      <w:r>
        <w:t xml:space="preserve"> </w:t>
      </w:r>
      <w:r>
        <w:t xml:space="preserve">Compatibility of the use with adjoining waterfront uses.</w:t>
      </w:r>
    </w:p>
    <w:p>
      <w:pPr>
        <w:numPr>
          <w:ilvl w:val="1"/>
          <w:numId w:val="1282"/>
        </w:numPr>
      </w:pPr>
      <w:r>
        <w:t xml:space="preserve">(2)</w:t>
      </w:r>
      <w:r>
        <w:t xml:space="preserve"> </w:t>
      </w:r>
      <w:r>
        <w:t xml:space="preserve">No displacement of a commercial fishing use.</w:t>
      </w:r>
    </w:p>
    <w:p>
      <w:pPr>
        <w:numPr>
          <w:ilvl w:val="1"/>
          <w:numId w:val="1282"/>
        </w:numPr>
      </w:pPr>
      <w:r>
        <w:t xml:space="preserve">(3)</w:t>
      </w:r>
      <w:r>
        <w:t xml:space="preserve"> </w:t>
      </w:r>
      <w:r>
        <w:t xml:space="preserve">Completion of a parking needs analysis and provision of sufficient parking; the analysis</w:t>
      </w:r>
      <w:r>
        <w:t xml:space="preserve"> </w:t>
      </w:r>
      <w:r>
        <w:t xml:space="preserve">shall take into account available on-site and off-site parking.</w:t>
      </w:r>
    </w:p>
    <w:p>
      <w:pPr>
        <w:pStyle w:val="FirstParagraph"/>
      </w:pPr>
      <w:r>
        <w:rPr>
          <w:i/>
          <w:iCs/>
        </w:rPr>
        <w:t xml:space="preserve">(Ch. 828, § 1(10.2), 2-3-2003)</w:t>
      </w:r>
    </w:p>
    <w:bookmarkEnd w:id="102"/>
    <w:bookmarkStart w:id="103" w:name="variances-and-modifications"/>
    <w:p>
      <w:pPr>
        <w:pStyle w:val="Heading1"/>
      </w:pPr>
      <w:r>
        <w:t xml:space="preserve">§ 11. VARIANCES AND MODIFICATIONS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1117, § 12, adopted December 18, 2023, amended the title of Section 11 to read as herein</w:t>
      </w:r>
      <w:r>
        <w:t xml:space="preserve"> </w:t>
      </w:r>
      <w:r>
        <w:t xml:space="preserve">set out. The former Section 11 title pertained to variances.</w:t>
      </w:r>
    </w:p>
    <w:p>
      <w:pPr>
        <w:pStyle w:val="BodyText"/>
      </w:pPr>
      <w:r>
        <w:br/>
      </w:r>
    </w:p>
    <w:bookmarkEnd w:id="103"/>
    <w:bookmarkStart w:id="104" w:name="variances-application"/>
    <w:p>
      <w:pPr>
        <w:pStyle w:val="Heading2"/>
      </w:pPr>
      <w:r>
        <w:t xml:space="preserve">§ 11.1. Variances; application</w:t>
      </w:r>
    </w:p>
    <w:p>
      <w:pPr>
        <w:pStyle w:val="FirstParagraph"/>
      </w:pPr>
      <w:r>
        <w:t xml:space="preserve">An application for relief from the literal requirements of the zoning ordinance because</w:t>
      </w:r>
      <w:r>
        <w:t xml:space="preserve"> </w:t>
      </w:r>
      <w:r>
        <w:t xml:space="preserve">of hardship may be made by any person, group, agency, or corporation by filing with</w:t>
      </w:r>
      <w:r>
        <w:t xml:space="preserve"> </w:t>
      </w:r>
      <w:r>
        <w:t xml:space="preserve">the zoning enforcement officer an application describing the request and supported</w:t>
      </w:r>
      <w:r>
        <w:t xml:space="preserve"> </w:t>
      </w:r>
      <w:r>
        <w:t xml:space="preserve">by any data and evidence as may be required by the zoning board of review or by the</w:t>
      </w:r>
      <w:r>
        <w:t xml:space="preserve"> </w:t>
      </w:r>
      <w:r>
        <w:t xml:space="preserve">terms of this ordinance. The zoning enforcement officer shall immediately transmit</w:t>
      </w:r>
      <w:r>
        <w:t xml:space="preserve"> </w:t>
      </w:r>
      <w:r>
        <w:t xml:space="preserve">each application received to the zoning board of review and a copy of each application</w:t>
      </w:r>
      <w:r>
        <w:t xml:space="preserve"> </w:t>
      </w:r>
      <w:r>
        <w:t xml:space="preserve">to the planning board in accordance with section 18 (site plan review) of this ordinance.</w:t>
      </w:r>
    </w:p>
    <w:p>
      <w:pPr>
        <w:pStyle w:val="BodyText"/>
      </w:pPr>
      <w:r>
        <w:rPr>
          <w:i/>
          <w:iCs/>
        </w:rPr>
        <w:t xml:space="preserve">(Ch. 1117, § 12, 12-18-2023)</w:t>
      </w:r>
    </w:p>
    <w:bookmarkEnd w:id="104"/>
    <w:bookmarkStart w:id="105" w:name="review-procedure"/>
    <w:p>
      <w:pPr>
        <w:pStyle w:val="Heading2"/>
      </w:pPr>
      <w:r>
        <w:t xml:space="preserve">§ 11.2. Review procedure</w:t>
      </w:r>
    </w:p>
    <w:p>
      <w:pPr>
        <w:pStyle w:val="FirstParagraph"/>
      </w:pPr>
      <w:r>
        <w:t xml:space="preserve">The zoning board of review, immediately upon receipt of an application for a variance</w:t>
      </w:r>
      <w:r>
        <w:t xml:space="preserve"> </w:t>
      </w:r>
      <w:r>
        <w:t xml:space="preserve">in the application of the literal terms of the zoning ordinance, shall request that</w:t>
      </w:r>
      <w:r>
        <w:t xml:space="preserve"> </w:t>
      </w:r>
      <w:r>
        <w:t xml:space="preserve">the planning board and/or planning division report its findings and recommendations,</w:t>
      </w:r>
      <w:r>
        <w:t xml:space="preserve"> </w:t>
      </w:r>
      <w:r>
        <w:t xml:space="preserve">including a statement on the general consistency of the application with the goals</w:t>
      </w:r>
      <w:r>
        <w:t xml:space="preserve"> </w:t>
      </w:r>
      <w:r>
        <w:t xml:space="preserve">and purposes of the comprehensive plan of the Town of Narragansett, in writing to</w:t>
      </w:r>
      <w:r>
        <w:t xml:space="preserve"> </w:t>
      </w:r>
      <w:r>
        <w:t xml:space="preserve">the zoning board of review within 30 days of receipt of the completed application,</w:t>
      </w:r>
      <w:r>
        <w:t xml:space="preserve"> </w:t>
      </w:r>
      <w:r>
        <w:t xml:space="preserve">pursuant to requirements of section 18 of this ordinance.</w:t>
      </w:r>
    </w:p>
    <w:p>
      <w:pPr>
        <w:pStyle w:val="BodyText"/>
      </w:pPr>
      <w:r>
        <w:rPr>
          <w:i/>
          <w:iCs/>
        </w:rPr>
        <w:t xml:space="preserve">(Ch. 1117, § 12, 12-18-2023)</w:t>
      </w:r>
    </w:p>
    <w:bookmarkEnd w:id="105"/>
    <w:bookmarkStart w:id="106" w:name="public-hearing-and-notice"/>
    <w:p>
      <w:pPr>
        <w:pStyle w:val="Heading2"/>
      </w:pPr>
      <w:r>
        <w:t xml:space="preserve">§ 11.3. Public hearing and notice</w:t>
      </w:r>
    </w:p>
    <w:p>
      <w:pPr>
        <w:pStyle w:val="FirstParagraph"/>
      </w:pPr>
      <w:r>
        <w:t xml:space="preserve">The zoning board of review shall hold a public hearing on any complete application</w:t>
      </w:r>
      <w:r>
        <w:t xml:space="preserve"> </w:t>
      </w:r>
      <w:r>
        <w:t xml:space="preserve">for a variance in an expeditious manner, after receipt, in proper form, of an application,</w:t>
      </w:r>
      <w:r>
        <w:t xml:space="preserve"> </w:t>
      </w:r>
      <w:r>
        <w:t xml:space="preserve">and shall give public notice thereof at least 14 days prior to the date of the hearing</w:t>
      </w:r>
      <w:r>
        <w:t xml:space="preserve"> </w:t>
      </w:r>
      <w:r>
        <w:t xml:space="preserve">which notice shall include the precise location of the subject property, including</w:t>
      </w:r>
      <w:r>
        <w:t xml:space="preserve"> </w:t>
      </w:r>
      <w:r>
        <w:t xml:space="preserve">the street address and a description of the relief sought and be advertised as follows:</w:t>
      </w:r>
    </w:p>
    <w:p>
      <w:pPr>
        <w:pStyle w:val="Compact"/>
        <w:numPr>
          <w:ilvl w:val="0"/>
          <w:numId w:val="1283"/>
        </w:numPr>
      </w:pPr>
    </w:p>
    <w:p>
      <w:pPr>
        <w:numPr>
          <w:ilvl w:val="1"/>
          <w:numId w:val="1284"/>
        </w:numPr>
      </w:pPr>
      <w:r>
        <w:t xml:space="preserve">(1)</w:t>
      </w:r>
      <w:r>
        <w:t xml:space="preserve"> </w:t>
      </w:r>
      <w:r>
        <w:t xml:space="preserve">In the newspaper of local circulation in the town.</w:t>
      </w:r>
    </w:p>
    <w:p>
      <w:pPr>
        <w:numPr>
          <w:ilvl w:val="1"/>
          <w:numId w:val="1284"/>
        </w:numPr>
      </w:pPr>
      <w:r>
        <w:t xml:space="preserve">(2)</w:t>
      </w:r>
      <w:r>
        <w:t xml:space="preserve"> </w:t>
      </w:r>
      <w:r>
        <w:t xml:space="preserve">The applicant shall notify by first class mail:</w:t>
      </w:r>
    </w:p>
    <w:p>
      <w:pPr>
        <w:numPr>
          <w:ilvl w:val="2"/>
          <w:numId w:val="1285"/>
        </w:numPr>
      </w:pPr>
      <w:r>
        <w:t xml:space="preserve">a.</w:t>
      </w:r>
      <w:r>
        <w:t xml:space="preserve"> </w:t>
      </w:r>
      <w:r>
        <w:t xml:space="preserve">The applicant—All owners of the subject property in question; and</w:t>
      </w:r>
    </w:p>
    <w:p>
      <w:pPr>
        <w:numPr>
          <w:ilvl w:val="2"/>
          <w:numId w:val="1285"/>
        </w:numPr>
      </w:pPr>
      <w:r>
        <w:t xml:space="preserve">b.</w:t>
      </w:r>
      <w:r>
        <w:t xml:space="preserve"> </w:t>
      </w:r>
      <w:r>
        <w:t xml:space="preserve">All property owners of record of lands within 200 feet of the property, which is the</w:t>
      </w:r>
      <w:r>
        <w:t xml:space="preserve"> </w:t>
      </w:r>
      <w:r>
        <w:t xml:space="preserve">subject of the application, whether within the town or within an adjacent city or</w:t>
      </w:r>
      <w:r>
        <w:t xml:space="preserve"> </w:t>
      </w:r>
      <w:r>
        <w:t xml:space="preserve">town; and</w:t>
      </w:r>
    </w:p>
    <w:p>
      <w:pPr>
        <w:numPr>
          <w:ilvl w:val="2"/>
          <w:numId w:val="1285"/>
        </w:numPr>
      </w:pPr>
      <w:r>
        <w:t xml:space="preserve">c.</w:t>
      </w:r>
      <w:r>
        <w:t xml:space="preserve"> </w:t>
      </w:r>
      <w:r>
        <w:t xml:space="preserve">By first class mail to the city or town council of any city or town to which one or</w:t>
      </w:r>
      <w:r>
        <w:t xml:space="preserve"> </w:t>
      </w:r>
      <w:r>
        <w:t xml:space="preserve">more of the following pertain:</w:t>
      </w:r>
    </w:p>
    <w:p>
      <w:pPr>
        <w:numPr>
          <w:ilvl w:val="3"/>
          <w:numId w:val="1286"/>
        </w:numPr>
      </w:pPr>
      <w:r>
        <w:t xml:space="preserve">(1)</w:t>
      </w:r>
      <w:r>
        <w:t xml:space="preserve"> </w:t>
      </w:r>
      <w:r>
        <w:t xml:space="preserve">Which is located in or within not less than 200 feet of the boundary of the subject</w:t>
      </w:r>
      <w:r>
        <w:t xml:space="preserve"> </w:t>
      </w:r>
      <w:r>
        <w:t xml:space="preserve">property, or;</w:t>
      </w:r>
    </w:p>
    <w:p>
      <w:pPr>
        <w:numPr>
          <w:ilvl w:val="3"/>
          <w:numId w:val="1286"/>
        </w:numPr>
      </w:pPr>
      <w:r>
        <w:t xml:space="preserve">(2)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2,000 feet of the</w:t>
      </w:r>
      <w:r>
        <w:t xml:space="preserve"> </w:t>
      </w:r>
      <w:r>
        <w:t xml:space="preserve">subject property, regardless of municipal boundaries; and</w:t>
      </w:r>
    </w:p>
    <w:p>
      <w:pPr>
        <w:numPr>
          <w:ilvl w:val="2"/>
          <w:numId w:val="1285"/>
        </w:numPr>
      </w:pPr>
      <w:r>
        <w:t xml:space="preserve">d.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district, or private water company that has riparian rights for surface water resources</w:t>
      </w:r>
      <w:r>
        <w:t xml:space="preserve"> </w:t>
      </w:r>
      <w:r>
        <w:t xml:space="preserve">and/or surface watersheds that are used or suitable for use as public water sources</w:t>
      </w:r>
      <w:r>
        <w:t xml:space="preserve"> </w:t>
      </w:r>
      <w:r>
        <w:t xml:space="preserve">and that are within 2,000 feet of the subject property, provided, however, that the</w:t>
      </w:r>
      <w:r>
        <w:t xml:space="preserve"> </w:t>
      </w:r>
      <w:r>
        <w:t xml:space="preserve">governing body of any state or municipal water department or agency, special water</w:t>
      </w:r>
      <w:r>
        <w:t xml:space="preserve"> </w:t>
      </w:r>
      <w:r>
        <w:t xml:space="preserve">district, or private water company has filed with the zoning enforcement agency a</w:t>
      </w:r>
      <w:r>
        <w:t xml:space="preserve"> </w:t>
      </w:r>
      <w:r>
        <w:t xml:space="preserve">map survey, which shall be kept as a public record, showing areas of surface water</w:t>
      </w:r>
      <w:r>
        <w:t xml:space="preserve"> </w:t>
      </w:r>
      <w:r>
        <w:t xml:space="preserve">resources and/or watersheds and parcels of land within 2,000 feet thereof.</w:t>
      </w:r>
    </w:p>
    <w:p>
      <w:pPr>
        <w:numPr>
          <w:ilvl w:val="2"/>
          <w:numId w:val="1285"/>
        </w:numPr>
      </w:pPr>
      <w:r>
        <w:t xml:space="preserve">e.</w:t>
      </w:r>
      <w:r>
        <w:t xml:space="preserve"> </w:t>
      </w:r>
      <w:r>
        <w:t xml:space="preserve">For any notice sent by first-class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2"/>
          <w:numId w:val="1285"/>
        </w:numPr>
      </w:pPr>
      <w:r>
        <w:t xml:space="preserve">f.</w:t>
      </w:r>
      <w:r>
        <w:t xml:space="preserve"> </w:t>
      </w:r>
      <w:r>
        <w:t xml:space="preserve">The same notice shall be posted in the town or city clerk's office and one other municipal</w:t>
      </w:r>
      <w:r>
        <w:t xml:space="preserve"> </w:t>
      </w:r>
      <w:r>
        <w:t xml:space="preserve">building in the municipality and the municipality must make the notice accessible</w:t>
      </w:r>
      <w:r>
        <w:t xml:space="preserve"> </w:t>
      </w:r>
      <w:r>
        <w:t xml:space="preserve">on their municipal home page of its website at least 14 days prior to the hearing.</w:t>
      </w:r>
    </w:p>
    <w:p>
      <w:pPr>
        <w:pStyle w:val="FirstParagraph"/>
      </w:pPr>
      <w:r>
        <w:t xml:space="preserve">A supplemental notice, that a variance is under consideration, may be posted at the</w:t>
      </w:r>
      <w:r>
        <w:t xml:space="preserve"> </w:t>
      </w:r>
      <w:r>
        <w:t xml:space="preserve">location in question. This posting shall be for informational purposes only and not</w:t>
      </w:r>
      <w:r>
        <w:t xml:space="preserve"> </w:t>
      </w:r>
      <w:r>
        <w:t xml:space="preserve">constitute required notice of a public hearing.</w:t>
      </w:r>
    </w:p>
    <w:p>
      <w:pPr>
        <w:pStyle w:val="BodyText"/>
      </w:pPr>
      <w:r>
        <w:t xml:space="preserve">The cost of newspaper and mailing notification shall be borne by the applicant.</w:t>
      </w:r>
    </w:p>
    <w:p>
      <w:pPr>
        <w:pStyle w:val="BodyText"/>
      </w:pPr>
      <w:r>
        <w:rPr>
          <w:i/>
          <w:iCs/>
        </w:rPr>
        <w:t xml:space="preserve">(Ch. 1050, §§ 2, 3, 4-16-2018; Ch. 1117, § 12, 12-18-2023)</w:t>
      </w:r>
    </w:p>
    <w:bookmarkEnd w:id="106"/>
    <w:bookmarkStart w:id="107" w:name="X3c025d8fc751b92dcc75ed0deb944a0cdb54a3f"/>
    <w:p>
      <w:pPr>
        <w:pStyle w:val="Heading2"/>
      </w:pPr>
      <w:r>
        <w:t xml:space="preserve">§ 11.4. Standards to be met in granting any variance</w:t>
      </w:r>
    </w:p>
    <w:p>
      <w:pPr>
        <w:pStyle w:val="FirstParagraph"/>
      </w:pPr>
      <w:r>
        <w:t xml:space="preserve">In granting a variance, the zoning board of review, or where a unified development</w:t>
      </w:r>
      <w:r>
        <w:t xml:space="preserve"> </w:t>
      </w:r>
      <w:r>
        <w:t xml:space="preserve">review the planning board, shall require that evidence to the satisfaction of the</w:t>
      </w:r>
      <w:r>
        <w:t xml:space="preserve"> </w:t>
      </w:r>
      <w:r>
        <w:t xml:space="preserve">following standards be entered into the record of the proceedings:</w:t>
      </w:r>
    </w:p>
    <w:p>
      <w:pPr>
        <w:pStyle w:val="Compact"/>
        <w:numPr>
          <w:ilvl w:val="0"/>
          <w:numId w:val="1287"/>
        </w:numPr>
      </w:pPr>
    </w:p>
    <w:p>
      <w:pPr>
        <w:numPr>
          <w:ilvl w:val="1"/>
          <w:numId w:val="1288"/>
        </w:numPr>
      </w:pPr>
      <w:r>
        <w:t xml:space="preserve">(1)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applicant, excepting</w:t>
      </w:r>
      <w:r>
        <w:t xml:space="preserve"> </w:t>
      </w:r>
      <w:r>
        <w:t xml:space="preserve">those physical disabilities addressed in RIGL 45-24-30(a)(16)</w:t>
      </w:r>
    </w:p>
    <w:p>
      <w:pPr>
        <w:numPr>
          <w:ilvl w:val="1"/>
          <w:numId w:val="1288"/>
        </w:numPr>
      </w:pPr>
      <w:r>
        <w:t xml:space="preserve">(2)</w:t>
      </w:r>
      <w:r>
        <w:t xml:space="preserve"> </w:t>
      </w:r>
      <w:r>
        <w:t xml:space="preserve">That the hardship is not the result of any prior action of the applicant; and</w:t>
      </w:r>
    </w:p>
    <w:p>
      <w:pPr>
        <w:numPr>
          <w:ilvl w:val="1"/>
          <w:numId w:val="1288"/>
        </w:numPr>
      </w:pPr>
      <w:r>
        <w:t xml:space="preserve">(3)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or purpose of the zoning ordinance or the</w:t>
      </w:r>
      <w:r>
        <w:t xml:space="preserve"> </w:t>
      </w:r>
      <w:r>
        <w:t xml:space="preserve">comprehensive plan of the Town of Narragansett upon which the zoning ordinance is</w:t>
      </w:r>
      <w:r>
        <w:t xml:space="preserve"> </w:t>
      </w:r>
      <w:r>
        <w:t xml:space="preserve">based</w:t>
      </w:r>
    </w:p>
    <w:p>
      <w:pPr>
        <w:pStyle w:val="FirstParagraph"/>
      </w:pPr>
      <w:r>
        <w:t xml:space="preserve">In addition to the above, the zoning board of review shall consider: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(1)</w:t>
      </w:r>
      <w:r>
        <w:t xml:space="preserve"> </w:t>
      </w:r>
      <w:r>
        <w:t xml:space="preserve">Access to air, light, views and solar access.</w:t>
      </w:r>
    </w:p>
    <w:p>
      <w:pPr>
        <w:numPr>
          <w:ilvl w:val="1"/>
          <w:numId w:val="1290"/>
        </w:numPr>
      </w:pPr>
      <w:r>
        <w:t xml:space="preserve">(2)</w:t>
      </w:r>
      <w:r>
        <w:t xml:space="preserve"> </w:t>
      </w:r>
      <w:r>
        <w:t xml:space="preserve">Public access to water bodies, rivers and streams.</w:t>
      </w:r>
    </w:p>
    <w:p>
      <w:pPr>
        <w:numPr>
          <w:ilvl w:val="1"/>
          <w:numId w:val="1290"/>
        </w:numPr>
      </w:pPr>
      <w:r>
        <w:t xml:space="preserve">(3)</w:t>
      </w:r>
      <w:r>
        <w:t xml:space="preserve"> </w:t>
      </w:r>
      <w:r>
        <w:t xml:space="preserve">The conservation of energy and energy efficiency.</w:t>
      </w:r>
    </w:p>
    <w:p>
      <w:pPr>
        <w:pStyle w:val="FirstParagraph"/>
      </w:pPr>
      <w:r>
        <w:rPr>
          <w:i/>
          <w:iCs/>
        </w:rPr>
        <w:t xml:space="preserve">(Ch. 1033, §§ 2—4, 12-19-2016; Ch. 1117, § 12, 12-18-2023)</w:t>
      </w:r>
    </w:p>
    <w:bookmarkEnd w:id="107"/>
    <w:bookmarkStart w:id="108" w:name="Xc91e168ed2d7a66362d0c42462ddbe85d3d94be"/>
    <w:p>
      <w:pPr>
        <w:pStyle w:val="Heading2"/>
      </w:pPr>
      <w:r>
        <w:t xml:space="preserve">§ 11.5. Additional specific standards to be met for a use variance</w:t>
      </w:r>
    </w:p>
    <w:p>
      <w:pPr>
        <w:pStyle w:val="FirstParagraph"/>
      </w:pPr>
      <w:r>
        <w:t xml:space="preserve">The zoning board of review, or where unified development review planning board, shall,</w:t>
      </w:r>
      <w:r>
        <w:t xml:space="preserve"> </w:t>
      </w:r>
      <w:r>
        <w:t xml:space="preserve">in addition to the standards listed in 11.4 of this section, require that evidence be entered into the record of the proceedings</w:t>
      </w:r>
      <w:r>
        <w:t xml:space="preserve"> </w:t>
      </w:r>
      <w:r>
        <w:t xml:space="preserve">that in granting a use variance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variance.</w:t>
      </w:r>
    </w:p>
    <w:p>
      <w:pPr>
        <w:pStyle w:val="BodyText"/>
      </w:pPr>
      <w:r>
        <w:rPr>
          <w:i/>
          <w:iCs/>
        </w:rPr>
        <w:t xml:space="preserve">(Ch. 1033, §§ 5, 6, 12-19-2016; Ch. 1117, § 12, 12-18-2023)</w:t>
      </w:r>
    </w:p>
    <w:bookmarkEnd w:id="108"/>
    <w:bookmarkStart w:id="109" w:name="X2697e9044687386077d9ed0343676ccdc0c5399"/>
    <w:p>
      <w:pPr>
        <w:pStyle w:val="Heading2"/>
      </w:pPr>
      <w:r>
        <w:t xml:space="preserve">§ 11.6. Standards to be met in granting a dimensional variance</w:t>
      </w:r>
    </w:p>
    <w:p>
      <w:pPr>
        <w:pStyle w:val="FirstParagraph"/>
      </w:pPr>
      <w:r>
        <w:t xml:space="preserve">A dimensional variance is defined in section 2.2 as permission to depart from the dimensional requirements of a zoning ordinance,</w:t>
      </w:r>
      <w:r>
        <w:t xml:space="preserve"> </w:t>
      </w:r>
      <w:r>
        <w:t xml:space="preserve">where the applicant from the requested relief has shown, by evidence upon the record,</w:t>
      </w:r>
      <w:r>
        <w:t xml:space="preserve"> </w:t>
      </w:r>
      <w:r>
        <w:t xml:space="preserve">that there is no other reasonable alternative way to enjoy a legally permitted beneficial</w:t>
      </w:r>
      <w:r>
        <w:t xml:space="preserve"> </w:t>
      </w:r>
      <w:r>
        <w:t xml:space="preserve">use or special use of the subject property unless granted the requested relief from</w:t>
      </w:r>
      <w:r>
        <w:t xml:space="preserve"> </w:t>
      </w:r>
      <w:r>
        <w:t xml:space="preserve">the dimensional regulations. However, the fact that a use may be more profitable or</w:t>
      </w:r>
      <w:r>
        <w:t xml:space="preserve"> </w:t>
      </w:r>
      <w:r>
        <w:t xml:space="preserve">that a structure may be more valuable after relief shall not be grounds for relief.</w:t>
      </w:r>
    </w:p>
    <w:p>
      <w:pPr>
        <w:pStyle w:val="BodyText"/>
      </w:pPr>
      <w:r>
        <w:t xml:space="preserve">In granting a dimensional variance, the applicant for relief must show by evidence</w:t>
      </w:r>
      <w:r>
        <w:t xml:space="preserve"> </w:t>
      </w:r>
      <w:r>
        <w:t xml:space="preserve">upon the record that the hardship that will be suffered by the owner of the subject</w:t>
      </w:r>
      <w:r>
        <w:t xml:space="preserve"> </w:t>
      </w:r>
      <w:r>
        <w:t xml:space="preserve">property, if the dimensional variance is not granted, amounts to more than a mere</w:t>
      </w:r>
      <w:r>
        <w:t xml:space="preserve"> </w:t>
      </w:r>
      <w:r>
        <w:t xml:space="preserve">inconvenience, meaning that relief sought is minimal to a reasonable enjoyment of</w:t>
      </w:r>
      <w:r>
        <w:t xml:space="preserve"> </w:t>
      </w:r>
      <w:r>
        <w:t xml:space="preserve">the permitted use to which the property is proposed to be devoted. The fact that a</w:t>
      </w:r>
      <w:r>
        <w:t xml:space="preserve"> </w:t>
      </w:r>
      <w:r>
        <w:t xml:space="preserve">use may be more profitable or that a structure may be more valuable after the relief</w:t>
      </w:r>
      <w:r>
        <w:t xml:space="preserve"> </w:t>
      </w:r>
      <w:r>
        <w:t xml:space="preserve">is granted shall not be grounds for relief.</w:t>
      </w:r>
    </w:p>
    <w:p>
      <w:pPr>
        <w:pStyle w:val="BodyText"/>
      </w:pPr>
      <w:r>
        <w:t xml:space="preserve">Furthermore, in granting a dimensional variance in conjunction with a special use</w:t>
      </w:r>
      <w:r>
        <w:t xml:space="preserve"> </w:t>
      </w:r>
      <w:r>
        <w:t xml:space="preserve">permit, the zoning board shall make specific findings of fact defining any environmentally</w:t>
      </w:r>
      <w:r>
        <w:t xml:space="preserve"> </w:t>
      </w:r>
      <w:r>
        <w:t xml:space="preserve">sensitive feature(s) to be protected and the manner in which the granting of the special</w:t>
      </w:r>
      <w:r>
        <w:t xml:space="preserve"> </w:t>
      </w:r>
      <w:r>
        <w:t xml:space="preserve">use permit and dimensional variance will enhance the protection of the environmentally</w:t>
      </w:r>
      <w:r>
        <w:t xml:space="preserve"> </w:t>
      </w:r>
      <w:r>
        <w:t xml:space="preserve">sensitive feature(s).</w:t>
      </w:r>
    </w:p>
    <w:p>
      <w:pPr>
        <w:pStyle w:val="BodyText"/>
      </w:pPr>
      <w:r>
        <w:rPr>
          <w:i/>
          <w:iCs/>
        </w:rPr>
        <w:t xml:space="preserve">(Ch. 840, § 3, 8-4-2003; Ch. 1033, § 7, 12-19-2016; Ch. 1117, § 12, 12-18-2023)</w:t>
      </w:r>
    </w:p>
    <w:bookmarkEnd w:id="109"/>
    <w:bookmarkStart w:id="110" w:name="special-provisionsmodification"/>
    <w:p>
      <w:pPr>
        <w:pStyle w:val="Heading2"/>
      </w:pPr>
      <w:r>
        <w:t xml:space="preserve">§ 11.7. Special provisions—Modification</w:t>
      </w:r>
    </w:p>
    <w:p>
      <w:pPr>
        <w:numPr>
          <w:ilvl w:val="0"/>
          <w:numId w:val="1291"/>
        </w:numPr>
      </w:pPr>
      <w:r>
        <w:t xml:space="preserve">(a)</w:t>
      </w:r>
      <w:r>
        <w:t xml:space="preserve"> </w:t>
      </w:r>
      <w:r>
        <w:t xml:space="preserve">General. An application for modification of up to 15 percent or less from the literal</w:t>
      </w:r>
      <w:r>
        <w:t xml:space="preserve"> </w:t>
      </w:r>
      <w:r>
        <w:t xml:space="preserve">dimensional requirements of the zoning ordinance for the construction, alteration,</w:t>
      </w:r>
      <w:r>
        <w:t xml:space="preserve"> </w:t>
      </w:r>
      <w:r>
        <w:t xml:space="preserve">or structural modification of a structure or lot of record may be filed by any person,</w:t>
      </w:r>
      <w:r>
        <w:t xml:space="preserve"> </w:t>
      </w:r>
      <w:r>
        <w:t xml:space="preserve">group, agency or corporation with the zoning enforcement officer. Modifications do</w:t>
      </w:r>
      <w:r>
        <w:t xml:space="preserve"> </w:t>
      </w:r>
      <w:r>
        <w:t xml:space="preserve">not permit moving lot lines.</w:t>
      </w:r>
    </w:p>
    <w:p>
      <w:pPr>
        <w:numPr>
          <w:ilvl w:val="0"/>
          <w:numId w:val="1291"/>
        </w:numPr>
      </w:pPr>
      <w:r>
        <w:t xml:space="preserve">(b)</w:t>
      </w:r>
      <w:r>
        <w:t xml:space="preserve"> </w:t>
      </w:r>
      <w:r>
        <w:t xml:space="preserve">Application. The application shall describe the requested modifications of 15 percent</w:t>
      </w:r>
      <w:r>
        <w:t xml:space="preserve"> </w:t>
      </w:r>
      <w:r>
        <w:t xml:space="preserve">or less of the dimensional requirements specified in the zoning ordinance. The zoning</w:t>
      </w:r>
      <w:r>
        <w:t xml:space="preserve"> </w:t>
      </w:r>
      <w:r>
        <w:t xml:space="preserve">enforcement officer is authorized to grant permits for modifications up to 15 percent</w:t>
      </w:r>
      <w:r>
        <w:t xml:space="preserve"> </w:t>
      </w:r>
      <w:r>
        <w:t xml:space="preserve">or less of the dimensional requirements specified in this zoning ordinance.</w:t>
      </w:r>
    </w:p>
    <w:p>
      <w:pPr>
        <w:numPr>
          <w:ilvl w:val="0"/>
          <w:numId w:val="1291"/>
        </w:numPr>
      </w:pPr>
      <w:r>
        <w:t xml:space="preserve">(c)</w:t>
      </w:r>
      <w:r>
        <w:t xml:space="preserve"> </w:t>
      </w:r>
      <w:r>
        <w:t xml:space="preserve">Review procedure, notice and public hearing.</w:t>
      </w:r>
    </w:p>
    <w:p>
      <w:pPr>
        <w:numPr>
          <w:ilvl w:val="1"/>
          <w:numId w:val="1292"/>
        </w:numPr>
      </w:pPr>
      <w:r>
        <w:t xml:space="preserve">(1)</w:t>
      </w:r>
      <w:r>
        <w:t xml:space="preserve"> </w:t>
      </w:r>
      <w:r>
        <w:t xml:space="preserve">Within ten days of the receipt of a complete request for a modification, the zoning</w:t>
      </w:r>
      <w:r>
        <w:t xml:space="preserve"> </w:t>
      </w:r>
      <w:r>
        <w:t xml:space="preserve">enforcement officer shall make a decision as to the suitability of the requested modification.</w:t>
      </w:r>
    </w:p>
    <w:p>
      <w:pPr>
        <w:numPr>
          <w:ilvl w:val="1"/>
          <w:numId w:val="1292"/>
        </w:numPr>
      </w:pPr>
      <w:r>
        <w:t xml:space="preserve">(2)</w:t>
      </w:r>
      <w:r>
        <w:t xml:space="preserve"> </w:t>
      </w:r>
      <w:r>
        <w:t xml:space="preserve">Upon an affirmative determination, in the case of a modification of five percent or</w:t>
      </w:r>
      <w:r>
        <w:t xml:space="preserve"> </w:t>
      </w:r>
      <w:r>
        <w:t xml:space="preserve">less, the zoning enforcement officer has the authority to issue a permit approving</w:t>
      </w:r>
      <w:r>
        <w:t xml:space="preserve"> </w:t>
      </w:r>
      <w:r>
        <w:t xml:space="preserve">the modification, without any public notice requirements.</w:t>
      </w:r>
    </w:p>
    <w:p>
      <w:pPr>
        <w:numPr>
          <w:ilvl w:val="1"/>
          <w:numId w:val="1292"/>
        </w:numPr>
      </w:pPr>
      <w:r>
        <w:t xml:space="preserve">(3)</w:t>
      </w:r>
      <w:r>
        <w:t xml:space="preserve"> </w:t>
      </w:r>
      <w:r>
        <w:t xml:space="preserve">In the case of a modification of greater than five percent, the zoning enforcement</w:t>
      </w:r>
      <w:r>
        <w:t xml:space="preserve"> </w:t>
      </w:r>
      <w:r>
        <w:t xml:space="preserve">officer shall notify, by first class mail, all property owners abutting the property</w:t>
      </w:r>
      <w:r>
        <w:t xml:space="preserve"> </w:t>
      </w:r>
      <w:r>
        <w:t xml:space="preserve">which is the subject of the modification request, and shall indicate the street address</w:t>
      </w:r>
      <w:r>
        <w:t xml:space="preserve"> </w:t>
      </w:r>
      <w:r>
        <w:t xml:space="preserve">of the subject property in the notice, and shall publish in a newspaper of local circulation</w:t>
      </w:r>
      <w:r>
        <w:t xml:space="preserve"> </w:t>
      </w:r>
      <w:r>
        <w:t xml:space="preserve">within the city or town that the modification will be granted unless written objection</w:t>
      </w:r>
      <w:r>
        <w:t xml:space="preserve"> </w:t>
      </w:r>
      <w:r>
        <w:t xml:space="preserve">is received within 14 days of the public notice.</w:t>
      </w:r>
    </w:p>
    <w:p>
      <w:pPr>
        <w:numPr>
          <w:ilvl w:val="1"/>
          <w:numId w:val="1292"/>
        </w:numPr>
      </w:pPr>
      <w:r>
        <w:t xml:space="preserve">(4)</w:t>
      </w:r>
      <w:r>
        <w:t xml:space="preserve"> </w:t>
      </w:r>
      <w:r>
        <w:t xml:space="preserve">If written objection is received within 14 days, the request for a modification shall</w:t>
      </w:r>
      <w:r>
        <w:t xml:space="preserve"> </w:t>
      </w:r>
      <w:r>
        <w:t xml:space="preserve">be scheduled for the next available hearing before the zoning board of review on application</w:t>
      </w:r>
      <w:r>
        <w:t xml:space="preserve"> </w:t>
      </w:r>
      <w:r>
        <w:t xml:space="preserve">for a dimensional variance following the standard procedures for such variances, including</w:t>
      </w:r>
      <w:r>
        <w:t xml:space="preserve"> </w:t>
      </w:r>
      <w:r>
        <w:t xml:space="preserve">notice requirements provided for under this chapter. If no written objections are</w:t>
      </w:r>
      <w:r>
        <w:t xml:space="preserve"> </w:t>
      </w:r>
      <w:r>
        <w:t xml:space="preserve">received within 14 days, the zoning enforcement officer shall grant the modification.</w:t>
      </w:r>
    </w:p>
    <w:p>
      <w:pPr>
        <w:numPr>
          <w:ilvl w:val="0"/>
          <w:numId w:val="1291"/>
        </w:numPr>
      </w:pPr>
      <w:r>
        <w:t xml:space="preserve">(d)</w:t>
      </w:r>
      <w:r>
        <w:t xml:space="preserve"> </w:t>
      </w:r>
      <w:r>
        <w:t xml:space="preserve">Standards to be met in granting a modification. In granting a modification, the zoning</w:t>
      </w:r>
      <w:r>
        <w:t xml:space="preserve"> </w:t>
      </w:r>
      <w:r>
        <w:t xml:space="preserve">enforcement officer shall make findings that the following standards are being met:</w:t>
      </w:r>
    </w:p>
    <w:p>
      <w:pPr>
        <w:numPr>
          <w:ilvl w:val="1"/>
          <w:numId w:val="1293"/>
        </w:numPr>
      </w:pPr>
      <w:r>
        <w:t xml:space="preserve">(1)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1"/>
          <w:numId w:val="1293"/>
        </w:numPr>
      </w:pPr>
      <w:r>
        <w:t xml:space="preserve">(2)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1"/>
          <w:numId w:val="1293"/>
        </w:numPr>
      </w:pPr>
      <w:r>
        <w:t xml:space="preserve">(3)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1"/>
          <w:numId w:val="1293"/>
        </w:numPr>
      </w:pPr>
      <w:r>
        <w:t xml:space="preserve">(4)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or coastal wetlands.</w:t>
      </w:r>
    </w:p>
    <w:p>
      <w:pPr>
        <w:numPr>
          <w:ilvl w:val="0"/>
          <w:numId w:val="1291"/>
        </w:numPr>
      </w:pPr>
      <w:r>
        <w:t xml:space="preserve">(e)</w:t>
      </w:r>
      <w:r>
        <w:t xml:space="preserve"> </w:t>
      </w:r>
      <w:r>
        <w:t xml:space="preserve">The zoning enforcement officer may apply any special conditions to the permit as may,</w:t>
      </w:r>
      <w:r>
        <w:t xml:space="preserve"> </w:t>
      </w:r>
      <w:r>
        <w:t xml:space="preserve">in the opinion of the officer, be required to conform to the intent and purposes of</w:t>
      </w:r>
      <w:r>
        <w:t xml:space="preserve"> </w:t>
      </w:r>
      <w:r>
        <w:t xml:space="preserve">the zoning ordinance.</w:t>
      </w:r>
    </w:p>
    <w:p>
      <w:pPr>
        <w:numPr>
          <w:ilvl w:val="0"/>
          <w:numId w:val="1291"/>
        </w:numPr>
      </w:pPr>
      <w:r>
        <w:t xml:space="preserve">(f)</w:t>
      </w:r>
      <w:r>
        <w:t xml:space="preserve"> </w:t>
      </w:r>
      <w:r>
        <w:t xml:space="preserve">The zoning enforcement officer shall keep public records of all requests for modifications,</w:t>
      </w:r>
      <w:r>
        <w:t xml:space="preserve"> </w:t>
      </w:r>
      <w:r>
        <w:t xml:space="preserve">and of findings, determinations, special conditions, and any objections received.</w:t>
      </w:r>
    </w:p>
    <w:p>
      <w:pPr>
        <w:numPr>
          <w:ilvl w:val="0"/>
          <w:numId w:val="1291"/>
        </w:numPr>
      </w:pPr>
      <w:r>
        <w:t xml:space="preserve">(g)</w:t>
      </w:r>
      <w:r>
        <w:t xml:space="preserve"> </w:t>
      </w:r>
      <w:r>
        <w:t xml:space="preserve">The costs of any notice required under this subsection shall be borne by the applicant</w:t>
      </w:r>
      <w:r>
        <w:t xml:space="preserve"> </w:t>
      </w:r>
      <w:r>
        <w:t xml:space="preserve">requesting the modification.</w:t>
      </w:r>
    </w:p>
    <w:p>
      <w:pPr>
        <w:pStyle w:val="FirstParagraph"/>
      </w:pPr>
      <w:r>
        <w:rPr>
          <w:i/>
          <w:iCs/>
        </w:rPr>
        <w:t xml:space="preserve">(Ch. 1117, § 12, 12-18-2023)</w:t>
      </w:r>
    </w:p>
    <w:bookmarkEnd w:id="110"/>
    <w:bookmarkStart w:id="111" w:name="special-use-permits"/>
    <w:p>
      <w:pPr>
        <w:pStyle w:val="Heading1"/>
      </w:pPr>
      <w:r>
        <w:t xml:space="preserve">§ 12. SPECIAL USE PERMITS</w:t>
      </w:r>
    </w:p>
    <w:p>
      <w:pPr>
        <w:pStyle w:val="FirstParagraph"/>
      </w:pPr>
      <w:r>
        <w:br/>
      </w:r>
    </w:p>
    <w:bookmarkEnd w:id="111"/>
    <w:bookmarkStart w:id="112" w:name="special-use-permits-application"/>
    <w:p>
      <w:pPr>
        <w:pStyle w:val="Heading2"/>
      </w:pPr>
      <w:r>
        <w:t xml:space="preserve">§ 12.1. Special use permits; application</w:t>
      </w:r>
    </w:p>
    <w:p>
      <w:pPr>
        <w:pStyle w:val="FirstParagraph"/>
      </w:pPr>
      <w:r>
        <w:t xml:space="preserve">An application for a special use permit may be made by any person, group, agency,</w:t>
      </w:r>
      <w:r>
        <w:t xml:space="preserve"> </w:t>
      </w:r>
      <w:r>
        <w:t xml:space="preserve">or corporation by filing with the zoning enforcement agency an application describing</w:t>
      </w:r>
      <w:r>
        <w:t xml:space="preserve"> </w:t>
      </w:r>
      <w:r>
        <w:t xml:space="preserve">the request and supported by such data and evidence as may be required by the zoning</w:t>
      </w:r>
      <w:r>
        <w:t xml:space="preserve"> </w:t>
      </w:r>
      <w:r>
        <w:t xml:space="preserve">board or, for unified development review the planning board, for review or by the</w:t>
      </w:r>
      <w:r>
        <w:t xml:space="preserve"> </w:t>
      </w:r>
      <w:r>
        <w:t xml:space="preserve">terms of this ordinance. The zoning enforcement agency shall transmit a copy of an</w:t>
      </w:r>
      <w:r>
        <w:t xml:space="preserve"> </w:t>
      </w:r>
      <w:r>
        <w:t xml:space="preserve">application to the planning board in accordance with section 18 (site plan review) of this ordinance and to the zoning board of review.</w:t>
      </w:r>
    </w:p>
    <w:p>
      <w:pPr>
        <w:pStyle w:val="BodyText"/>
      </w:pPr>
      <w:r>
        <w:t xml:space="preserve">If a proposed land use is not specifically listed in section 6.3 of this ordinance, the property owner may present a proposal to the zoning board</w:t>
      </w:r>
      <w:r>
        <w:t xml:space="preserve"> </w:t>
      </w:r>
      <w:r>
        <w:t xml:space="preserve">for evaluation and determination of whether the proposed use is of a similar type,</w:t>
      </w:r>
      <w:r>
        <w:t xml:space="preserve"> </w:t>
      </w:r>
      <w:r>
        <w:t xml:space="preserve">character and intensity as a listed use requiring a special use permit. Upon such</w:t>
      </w:r>
      <w:r>
        <w:t xml:space="preserve"> </w:t>
      </w:r>
      <w:r>
        <w:t xml:space="preserve">determination the proposed use may be considered to be a use requiring a special use</w:t>
      </w:r>
      <w:r>
        <w:t xml:space="preserve"> </w:t>
      </w:r>
      <w:r>
        <w:t xml:space="preserve">permit.</w:t>
      </w:r>
    </w:p>
    <w:p>
      <w:pPr>
        <w:pStyle w:val="BodyText"/>
      </w:pPr>
      <w:r>
        <w:rPr>
          <w:i/>
          <w:iCs/>
        </w:rPr>
        <w:t xml:space="preserve">(Ch. 1117, § 13, 12-18-2023)</w:t>
      </w:r>
    </w:p>
    <w:bookmarkEnd w:id="112"/>
    <w:bookmarkStart w:id="113" w:name="review-procedure-1"/>
    <w:p>
      <w:pPr>
        <w:pStyle w:val="Heading2"/>
      </w:pPr>
      <w:r>
        <w:t xml:space="preserve">§ 12.2. Review procedure</w:t>
      </w:r>
    </w:p>
    <w:p>
      <w:pPr>
        <w:pStyle w:val="FirstParagraph"/>
      </w:pPr>
      <w:r>
        <w:t xml:space="preserve">The zoning enforcement agency, immediately upon receipt of a completed application</w:t>
      </w:r>
      <w:r>
        <w:t xml:space="preserve"> </w:t>
      </w:r>
      <w:r>
        <w:t xml:space="preserve">for a special use permit, may request that the planning board and/or planning division</w:t>
      </w:r>
      <w:r>
        <w:t xml:space="preserve"> </w:t>
      </w:r>
      <w:r>
        <w:t xml:space="preserve">report its findings and recommendations, including: findings that the proposal meets</w:t>
      </w:r>
      <w:r>
        <w:t xml:space="preserve"> </w:t>
      </w:r>
      <w:r>
        <w:t xml:space="preserve">the criteria specified in sections 4, 7, 12 and 17 of this ordinance for the special use being requested; and a statement</w:t>
      </w:r>
      <w:r>
        <w:t xml:space="preserve"> </w:t>
      </w:r>
      <w:r>
        <w:t xml:space="preserve">on the general consistency of the application with the goals and purposes of the comprehensive</w:t>
      </w:r>
      <w:r>
        <w:t xml:space="preserve"> </w:t>
      </w:r>
      <w:r>
        <w:t xml:space="preserve">plan of the Town of Narragansett—however, consistency with the comprehensive plan</w:t>
      </w:r>
      <w:r>
        <w:t xml:space="preserve"> </w:t>
      </w:r>
      <w:r>
        <w:t xml:space="preserve">cannot be a criterion for issuing or denying a special use permit, in writing to the</w:t>
      </w:r>
      <w:r>
        <w:t xml:space="preserve"> </w:t>
      </w:r>
      <w:r>
        <w:t xml:space="preserve">zoning board of review within 30 days of receipt of the completed application in accordance</w:t>
      </w:r>
      <w:r>
        <w:t xml:space="preserve"> </w:t>
      </w:r>
      <w:r>
        <w:t xml:space="preserve">with section 18 of this ordinance.</w:t>
      </w:r>
    </w:p>
    <w:p>
      <w:pPr>
        <w:pStyle w:val="BodyText"/>
      </w:pPr>
      <w:r>
        <w:rPr>
          <w:i/>
          <w:iCs/>
        </w:rPr>
        <w:t xml:space="preserve">(Ch. 1117, § 13, 12-18-2023)</w:t>
      </w:r>
    </w:p>
    <w:bookmarkEnd w:id="113"/>
    <w:bookmarkStart w:id="114" w:name="public-hearing-and-notice-1"/>
    <w:p>
      <w:pPr>
        <w:pStyle w:val="Heading2"/>
      </w:pPr>
      <w:r>
        <w:t xml:space="preserve">§ 12.3. Public hearing and notice</w:t>
      </w:r>
    </w:p>
    <w:p>
      <w:pPr>
        <w:pStyle w:val="FirstParagraph"/>
      </w:pPr>
      <w:r>
        <w:t xml:space="preserve">The zoning board of review or, for unified development review the planning board,</w:t>
      </w:r>
      <w:r>
        <w:t xml:space="preserve"> </w:t>
      </w:r>
      <w:r>
        <w:t xml:space="preserve">shall hold a public hearing on any application for a special use permit in an expeditious</w:t>
      </w:r>
      <w:r>
        <w:t xml:space="preserve"> </w:t>
      </w:r>
      <w:r>
        <w:t xml:space="preserve">manner, after receipt of a completed application, in proper form, and provide notice</w:t>
      </w:r>
      <w:r>
        <w:t xml:space="preserve"> </w:t>
      </w:r>
      <w:r>
        <w:t xml:space="preserve">of said hearing pursuant with the provisions of section 11.3 of this ordinance.</w:t>
      </w:r>
    </w:p>
    <w:p>
      <w:pPr>
        <w:pStyle w:val="BodyText"/>
      </w:pPr>
      <w:r>
        <w:t xml:space="preserve">A supplemental notice, that a special use permit is under consideration, may be posted</w:t>
      </w:r>
      <w:r>
        <w:t xml:space="preserve"> </w:t>
      </w:r>
      <w:r>
        <w:t xml:space="preserve">at the location in question. This posting shall be for informational purposes only</w:t>
      </w:r>
      <w:r>
        <w:t xml:space="preserve"> </w:t>
      </w:r>
      <w:r>
        <w:t xml:space="preserve">and not constitute required notice of a public hearing.</w:t>
      </w:r>
    </w:p>
    <w:p>
      <w:pPr>
        <w:pStyle w:val="BodyText"/>
      </w:pPr>
      <w:r>
        <w:t xml:space="preserve">The cost of all notification shall be borne by the applicant and the sender of the</w:t>
      </w:r>
      <w:r>
        <w:t xml:space="preserve"> </w:t>
      </w:r>
      <w:r>
        <w:t xml:space="preserve">notice shall submit a notarized affidavit to attest to such mailing shall be presented</w:t>
      </w:r>
      <w:r>
        <w:t xml:space="preserve"> </w:t>
      </w:r>
      <w:r>
        <w:t xml:space="preserve">to the zoning board of review.</w:t>
      </w:r>
    </w:p>
    <w:p>
      <w:pPr>
        <w:pStyle w:val="BodyText"/>
      </w:pPr>
      <w:r>
        <w:rPr>
          <w:i/>
          <w:iCs/>
        </w:rPr>
        <w:t xml:space="preserve">(Ch. 1117, § 13, 12-18-2023)</w:t>
      </w:r>
    </w:p>
    <w:bookmarkEnd w:id="114"/>
    <w:bookmarkStart w:id="115" w:name="applicability"/>
    <w:p>
      <w:pPr>
        <w:pStyle w:val="Heading2"/>
      </w:pPr>
      <w:r>
        <w:t xml:space="preserve">§ 12.4. Applicability</w:t>
      </w:r>
    </w:p>
    <w:p>
      <w:pPr>
        <w:pStyle w:val="FirstParagraph"/>
      </w:pPr>
      <w:r>
        <w:t xml:space="preserve">The zoning board or, for unified development review the planning board, shall grant</w:t>
      </w:r>
      <w:r>
        <w:t xml:space="preserve"> </w:t>
      </w:r>
      <w:r>
        <w:t xml:space="preserve">a special use permit, following site plan review and approval in accordance with the</w:t>
      </w:r>
      <w:r>
        <w:t xml:space="preserve"> </w:t>
      </w:r>
      <w:r>
        <w:t xml:space="preserve">procedures and standards set forth in sections 4, 7, 12, 17, and 18 of this ordinance (excluding section 4.3), for the following:</w:t>
      </w:r>
    </w:p>
    <w:p>
      <w:pPr>
        <w:pStyle w:val="Compact"/>
        <w:numPr>
          <w:ilvl w:val="0"/>
          <w:numId w:val="1294"/>
        </w:numPr>
      </w:pPr>
    </w:p>
    <w:p>
      <w:pPr>
        <w:numPr>
          <w:ilvl w:val="1"/>
          <w:numId w:val="1295"/>
        </w:numPr>
      </w:pPr>
      <w:r>
        <w:t xml:space="preserve">(1)</w:t>
      </w:r>
      <w:r>
        <w:t xml:space="preserve"> </w:t>
      </w:r>
      <w:r>
        <w:t xml:space="preserve">Any use or structure designated as a special use permit use in section 6 or elsewhere in this ordinance;</w:t>
      </w:r>
    </w:p>
    <w:p>
      <w:pPr>
        <w:numPr>
          <w:ilvl w:val="1"/>
          <w:numId w:val="1295"/>
        </w:numPr>
      </w:pPr>
      <w:r>
        <w:t xml:space="preserve">(2)</w:t>
      </w:r>
      <w:r>
        <w:t xml:space="preserve"> </w:t>
      </w:r>
      <w:r>
        <w:t xml:space="preserve">Any use or structure proposed for construction in an overlay district;</w:t>
      </w:r>
    </w:p>
    <w:p>
      <w:pPr>
        <w:numPr>
          <w:ilvl w:val="1"/>
          <w:numId w:val="1295"/>
        </w:numPr>
      </w:pPr>
      <w:r>
        <w:t xml:space="preserve">(3)</w:t>
      </w:r>
      <w:r>
        <w:t xml:space="preserve"> </w:t>
      </w:r>
      <w:r>
        <w:t xml:space="preserve">The use of a substandard lot of record, as provided in section 8 of this ordinance.</w:t>
      </w:r>
    </w:p>
    <w:p>
      <w:pPr>
        <w:pStyle w:val="FirstParagraph"/>
      </w:pPr>
      <w:r>
        <w:t xml:space="preserve">The zoning board of review or, for unified development review the planning board,</w:t>
      </w:r>
      <w:r>
        <w:t xml:space="preserve"> </w:t>
      </w:r>
      <w:r>
        <w:t xml:space="preserve">may grant a dimensional variance from the front, side, and rear yard requirements</w:t>
      </w:r>
      <w:r>
        <w:t xml:space="preserve"> </w:t>
      </w:r>
      <w:r>
        <w:t xml:space="preserve">of section 6.4 or 6.5 for a single-family dwelling and accessory structures in conjunction with a special</w:t>
      </w:r>
      <w:r>
        <w:t xml:space="preserve"> </w:t>
      </w:r>
      <w:r>
        <w:t xml:space="preserve">use permit, provided the relief granted does not have the effect of allowing a structure</w:t>
      </w:r>
      <w:r>
        <w:t xml:space="preserve"> </w:t>
      </w:r>
      <w:r>
        <w:t xml:space="preserve">to be placed closer to a coastal feature as described in section 4.4. If the special use could not exist without the dimensional variance, the zoning</w:t>
      </w:r>
      <w:r>
        <w:t xml:space="preserve"> </w:t>
      </w:r>
      <w:r>
        <w:t xml:space="preserve">board of review or, for unified development review the planning board, shall consider</w:t>
      </w:r>
      <w:r>
        <w:t xml:space="preserve"> </w:t>
      </w:r>
      <w:r>
        <w:t xml:space="preserve">the special use permit and the dimensional variance together to determine if granting</w:t>
      </w:r>
      <w:r>
        <w:t xml:space="preserve"> </w:t>
      </w:r>
      <w:r>
        <w:t xml:space="preserve">the special use is appropriate based on both the special use criteria and the dimensional</w:t>
      </w:r>
      <w:r>
        <w:t xml:space="preserve"> </w:t>
      </w:r>
      <w:r>
        <w:t xml:space="preserve">variance evidentiary standards. But in no event shall this increase the footprint</w:t>
      </w:r>
      <w:r>
        <w:t xml:space="preserve"> </w:t>
      </w:r>
      <w:r>
        <w:t xml:space="preserve">or size of a dwelling otherwise allowed in the particular overlay district in which</w:t>
      </w:r>
      <w:r>
        <w:t xml:space="preserve"> </w:t>
      </w:r>
      <w:r>
        <w:t xml:space="preserve">relief is requested.</w:t>
      </w:r>
    </w:p>
    <w:p>
      <w:pPr>
        <w:pStyle w:val="BodyText"/>
      </w:pPr>
      <w:r>
        <w:rPr>
          <w:i/>
          <w:iCs/>
        </w:rPr>
        <w:t xml:space="preserve">(Ch. 840, § 4, 8-4-2003; Ch. 1117, § 13, 12-18-2023; Ch. 1137, § 5, 6-16-2025; Ch. 1140, § 4, 12-15-2025)</w:t>
      </w:r>
    </w:p>
    <w:bookmarkEnd w:id="115"/>
    <w:bookmarkStart w:id="116" w:name="standards-to-be-met"/>
    <w:p>
      <w:pPr>
        <w:pStyle w:val="Heading2"/>
      </w:pPr>
      <w:r>
        <w:t xml:space="preserve">§ 12.5. Standards to be met</w:t>
      </w:r>
    </w:p>
    <w:p>
      <w:pPr>
        <w:pStyle w:val="FirstParagraph"/>
      </w:pPr>
      <w:r>
        <w:t xml:space="preserve">The zoning board of review may not grant a special use permit unless it finds evidence</w:t>
      </w:r>
      <w:r>
        <w:t xml:space="preserve"> </w:t>
      </w:r>
      <w:r>
        <w:t xml:space="preserve">to the satisfaction of the following standards that is entered into the record of</w:t>
      </w:r>
      <w:r>
        <w:t xml:space="preserve"> </w:t>
      </w:r>
      <w:r>
        <w:t xml:space="preserve">the proceedings:</w:t>
      </w:r>
    </w:p>
    <w:p>
      <w:pPr>
        <w:pStyle w:val="Compact"/>
        <w:numPr>
          <w:ilvl w:val="0"/>
          <w:numId w:val="1296"/>
        </w:numPr>
      </w:pPr>
    </w:p>
    <w:p>
      <w:pPr>
        <w:numPr>
          <w:ilvl w:val="1"/>
          <w:numId w:val="1297"/>
        </w:numPr>
      </w:pPr>
      <w:r>
        <w:t xml:space="preserve">(1)</w:t>
      </w:r>
      <w:r>
        <w:t xml:space="preserve"> </w:t>
      </w:r>
      <w:r>
        <w:t xml:space="preserve">That the special use is specifically authorized by this ordinance, and setting forth</w:t>
      </w:r>
      <w:r>
        <w:t xml:space="preserve"> </w:t>
      </w:r>
      <w:r>
        <w:t xml:space="preserve">the exact subsection of this ordinance containing the authorization;</w:t>
      </w:r>
    </w:p>
    <w:p>
      <w:pPr>
        <w:numPr>
          <w:ilvl w:val="1"/>
          <w:numId w:val="1297"/>
        </w:numPr>
      </w:pPr>
      <w:r>
        <w:t xml:space="preserve">(2)</w:t>
      </w:r>
      <w:r>
        <w:t xml:space="preserve"> </w:t>
      </w:r>
      <w:r>
        <w:t xml:space="preserve">That the special use meets all of the applicable requirements, development and performance</w:t>
      </w:r>
      <w:r>
        <w:t xml:space="preserve"> </w:t>
      </w:r>
      <w:r>
        <w:t xml:space="preserve">standards, and criteria set forth in section 12 of this ordinance, the subsection of this ordinance authorizing the special use and</w:t>
      </w:r>
      <w:r>
        <w:t xml:space="preserve"> </w:t>
      </w:r>
      <w:r>
        <w:t xml:space="preserve">that the use will comply with all set forth in sections 4 and 7 of this ordinance; except that the board may grant a variance from dimensional</w:t>
      </w:r>
      <w:r>
        <w:t xml:space="preserve"> </w:t>
      </w:r>
      <w:r>
        <w:t xml:space="preserve">setbacks incorporated in the development standards of section 4.4(c) of the coastal resources overlay district, in accordance with the requirements</w:t>
      </w:r>
      <w:r>
        <w:t xml:space="preserve"> </w:t>
      </w:r>
      <w:r>
        <w:t xml:space="preserve">of section 11 of this ordinance;</w:t>
      </w:r>
    </w:p>
    <w:p>
      <w:pPr>
        <w:numPr>
          <w:ilvl w:val="1"/>
          <w:numId w:val="1297"/>
        </w:numPr>
      </w:pPr>
      <w:r>
        <w:t xml:space="preserve">(3)</w:t>
      </w:r>
      <w:r>
        <w:t xml:space="preserve"> </w:t>
      </w:r>
      <w:r>
        <w:t xml:space="preserve">That it will not substantially or permanently injure the appropriate use of surrounding</w:t>
      </w:r>
      <w:r>
        <w:t xml:space="preserve"> </w:t>
      </w:r>
      <w:r>
        <w:t xml:space="preserve">property;</w:t>
      </w:r>
    </w:p>
    <w:p>
      <w:pPr>
        <w:numPr>
          <w:ilvl w:val="1"/>
          <w:numId w:val="1297"/>
        </w:numPr>
      </w:pPr>
      <w:r>
        <w:t xml:space="preserve">(4)</w:t>
      </w:r>
      <w:r>
        <w:t xml:space="preserve"> </w:t>
      </w:r>
      <w:r>
        <w:t xml:space="preserve">That the granting of the special use permit will not alter the general character of</w:t>
      </w:r>
      <w:r>
        <w:t xml:space="preserve"> </w:t>
      </w:r>
      <w:r>
        <w:t xml:space="preserve">the surrounding area or impair the intent or purpose of this ordinance or the comprehensive</w:t>
      </w:r>
      <w:r>
        <w:t xml:space="preserve"> </w:t>
      </w:r>
      <w:r>
        <w:t xml:space="preserve">plan of the Town of Narragansett. In so doing, the board shall consider, whether or</w:t>
      </w:r>
      <w:r>
        <w:t xml:space="preserve"> </w:t>
      </w:r>
      <w:r>
        <w:t xml:space="preserve">not satisfactory provisions and arrangements have been or will be made concerning,</w:t>
      </w:r>
      <w:r>
        <w:t xml:space="preserve"> </w:t>
      </w:r>
      <w:r>
        <w:t xml:space="preserve">but not limited to, the following matters, where applicable:</w:t>
      </w:r>
    </w:p>
    <w:p>
      <w:pPr>
        <w:numPr>
          <w:ilvl w:val="2"/>
          <w:numId w:val="1298"/>
        </w:numPr>
      </w:pPr>
      <w:r>
        <w:t xml:space="preserve">a.</w:t>
      </w:r>
      <w:r>
        <w:t xml:space="preserve"> </w:t>
      </w:r>
      <w:r>
        <w:t xml:space="preserve">Ingress and egress to the lot and to existing or proposed structures thereon with</w:t>
      </w:r>
      <w:r>
        <w:t xml:space="preserve"> </w:t>
      </w:r>
      <w:r>
        <w:t xml:space="preserve">particular reference to automotive and pedestrian safety and convenience, traffic</w:t>
      </w:r>
      <w:r>
        <w:t xml:space="preserve"> </w:t>
      </w:r>
      <w:r>
        <w:t xml:space="preserve">flow and control, and access in case of fire, emergency or catastrophe;</w:t>
      </w:r>
    </w:p>
    <w:p>
      <w:pPr>
        <w:numPr>
          <w:ilvl w:val="2"/>
          <w:numId w:val="1298"/>
        </w:numPr>
      </w:pPr>
      <w:r>
        <w:t xml:space="preserve">b.</w:t>
      </w:r>
      <w:r>
        <w:t xml:space="preserve"> </w:t>
      </w:r>
      <w:r>
        <w:t xml:space="preserve">Off-street parking and loading areas where required, with particular attention to</w:t>
      </w:r>
      <w:r>
        <w:t xml:space="preserve"> </w:t>
      </w:r>
      <w:r>
        <w:t xml:space="preserve">noise, glare or odor effects of the special use permit on adjoining lots;</w:t>
      </w:r>
    </w:p>
    <w:p>
      <w:pPr>
        <w:numPr>
          <w:ilvl w:val="2"/>
          <w:numId w:val="1298"/>
        </w:numPr>
      </w:pPr>
      <w:r>
        <w:t xml:space="preserve">c.</w:t>
      </w:r>
      <w:r>
        <w:t xml:space="preserve"> </w:t>
      </w:r>
      <w:r>
        <w:t xml:space="preserve">Trash, storage and delivery areas</w:t>
      </w:r>
    </w:p>
    <w:p>
      <w:pPr>
        <w:numPr>
          <w:ilvl w:val="2"/>
          <w:numId w:val="1298"/>
        </w:numPr>
      </w:pPr>
      <w:r>
        <w:t xml:space="preserve">d.</w:t>
      </w:r>
      <w:r>
        <w:t xml:space="preserve"> </w:t>
      </w:r>
      <w:r>
        <w:t xml:space="preserve">Utilities, with reference to locations, availability and compatibility;</w:t>
      </w:r>
    </w:p>
    <w:p>
      <w:pPr>
        <w:numPr>
          <w:ilvl w:val="2"/>
          <w:numId w:val="1298"/>
        </w:numPr>
      </w:pPr>
      <w:r>
        <w:t xml:space="preserve">e.</w:t>
      </w:r>
      <w:r>
        <w:t xml:space="preserve"> </w:t>
      </w:r>
      <w:r>
        <w:t xml:space="preserve">Screening and buffering with reference to type, dimensions and character;</w:t>
      </w:r>
    </w:p>
    <w:p>
      <w:pPr>
        <w:numPr>
          <w:ilvl w:val="2"/>
          <w:numId w:val="1298"/>
        </w:numPr>
      </w:pPr>
      <w:r>
        <w:t xml:space="preserve">f.</w:t>
      </w:r>
      <w:r>
        <w:t xml:space="preserve"> </w:t>
      </w:r>
      <w:r>
        <w:t xml:space="preserve">Signs, if any, and exterior lighting with reference to glare, traffic safety, and</w:t>
      </w:r>
      <w:r>
        <w:t xml:space="preserve"> </w:t>
      </w:r>
      <w:r>
        <w:t xml:space="preserve">compatibility and harmony with lots in the zoning district;</w:t>
      </w:r>
    </w:p>
    <w:p>
      <w:pPr>
        <w:numPr>
          <w:ilvl w:val="2"/>
          <w:numId w:val="1298"/>
        </w:numPr>
      </w:pPr>
      <w:r>
        <w:t xml:space="preserve">g.</w:t>
      </w:r>
      <w:r>
        <w:t xml:space="preserve"> </w:t>
      </w:r>
      <w:r>
        <w:t xml:space="preserve">Required yards and other open space;</w:t>
      </w:r>
    </w:p>
    <w:p>
      <w:pPr>
        <w:numPr>
          <w:ilvl w:val="2"/>
          <w:numId w:val="1298"/>
        </w:numPr>
      </w:pPr>
      <w:r>
        <w:t xml:space="preserve">h.</w:t>
      </w:r>
      <w:r>
        <w:t xml:space="preserve"> </w:t>
      </w:r>
      <w:r>
        <w:t xml:space="preserve">General compatibility with lots in the same or abutting zoning districts.</w:t>
      </w:r>
    </w:p>
    <w:p>
      <w:pPr>
        <w:numPr>
          <w:ilvl w:val="1"/>
          <w:numId w:val="1297"/>
        </w:numPr>
      </w:pPr>
      <w:r>
        <w:t xml:space="preserve">(5)</w:t>
      </w:r>
      <w:r>
        <w:t xml:space="preserve"> </w:t>
      </w:r>
      <w:r>
        <w:t xml:space="preserve">That the granting of the special use permit will substantially serve the public convenience</w:t>
      </w:r>
      <w:r>
        <w:t xml:space="preserve"> </w:t>
      </w:r>
      <w:r>
        <w:t xml:space="preserve">and welfare;</w:t>
      </w:r>
    </w:p>
    <w:p>
      <w:pPr>
        <w:numPr>
          <w:ilvl w:val="1"/>
          <w:numId w:val="1297"/>
        </w:numPr>
      </w:pPr>
      <w:r>
        <w:t xml:space="preserve">(6)</w:t>
      </w:r>
      <w:r>
        <w:t xml:space="preserve"> </w:t>
      </w:r>
      <w:r>
        <w:t xml:space="preserve">That the use will not result in or create conditions inimical to the public health,</w:t>
      </w:r>
      <w:r>
        <w:t xml:space="preserve"> </w:t>
      </w:r>
      <w:r>
        <w:t xml:space="preserve">safety, morals, and general welfare;</w:t>
      </w:r>
    </w:p>
    <w:p>
      <w:pPr>
        <w:numPr>
          <w:ilvl w:val="1"/>
          <w:numId w:val="1297"/>
        </w:numPr>
      </w:pPr>
      <w:r>
        <w:t xml:space="preserve">(7)</w:t>
      </w:r>
      <w:r>
        <w:t xml:space="preserve"> </w:t>
      </w:r>
      <w:r>
        <w:t xml:space="preserve">In addition to the above, the zoning board of review shall consider:</w:t>
      </w:r>
    </w:p>
    <w:p>
      <w:pPr>
        <w:numPr>
          <w:ilvl w:val="2"/>
          <w:numId w:val="1299"/>
        </w:numPr>
      </w:pPr>
      <w:r>
        <w:t xml:space="preserve">a.</w:t>
      </w:r>
      <w:r>
        <w:t xml:space="preserve"> </w:t>
      </w:r>
      <w:r>
        <w:t xml:space="preserve">Access to air, light, views, and solar access.</w:t>
      </w:r>
    </w:p>
    <w:p>
      <w:pPr>
        <w:numPr>
          <w:ilvl w:val="2"/>
          <w:numId w:val="1299"/>
        </w:numPr>
      </w:pPr>
      <w:r>
        <w:t xml:space="preserve">b.</w:t>
      </w:r>
      <w:r>
        <w:t xml:space="preserve"> </w:t>
      </w:r>
      <w:r>
        <w:t xml:space="preserve">Public access to water bodies, rivers and streams.</w:t>
      </w:r>
    </w:p>
    <w:p>
      <w:pPr>
        <w:numPr>
          <w:ilvl w:val="2"/>
          <w:numId w:val="1299"/>
        </w:numPr>
      </w:pPr>
      <w:r>
        <w:t xml:space="preserve">c.</w:t>
      </w:r>
      <w:r>
        <w:t xml:space="preserve"> </w:t>
      </w:r>
      <w:r>
        <w:t xml:space="preserve">The conservation of energy and energy efficiency.</w:t>
      </w:r>
    </w:p>
    <w:p>
      <w:pPr>
        <w:numPr>
          <w:ilvl w:val="1"/>
          <w:numId w:val="1297"/>
        </w:numPr>
      </w:pPr>
      <w:r>
        <w:t xml:space="preserve">(8)</w:t>
      </w:r>
      <w:r>
        <w:t xml:space="preserve"> </w:t>
      </w:r>
      <w:r>
        <w:t xml:space="preserve">Special conditions. In granting a variance or special use permit, or in making any</w:t>
      </w:r>
      <w:r>
        <w:t xml:space="preserve"> </w:t>
      </w:r>
      <w:r>
        <w:t xml:space="preserve">determination upon which it is required to pass after public hearing under this ordinance,</w:t>
      </w:r>
      <w:r>
        <w:t xml:space="preserve"> </w:t>
      </w:r>
      <w:r>
        <w:t xml:space="preserve">the board may apply such special conditions that may, in the opinion of the board,</w:t>
      </w:r>
      <w:r>
        <w:t xml:space="preserve"> </w:t>
      </w:r>
      <w:r>
        <w:t xml:space="preserve">be required to promote the intent and purposes of the comprehensive plan of the town</w:t>
      </w:r>
      <w:r>
        <w:t xml:space="preserve"> </w:t>
      </w:r>
      <w:r>
        <w:t xml:space="preserve">and this ordinance. Failure to abide by any special conditions attached to a grant</w:t>
      </w:r>
      <w:r>
        <w:t xml:space="preserve"> </w:t>
      </w:r>
      <w:r>
        <w:t xml:space="preserve">shall constitute a zoning violation. Such special conditions shall be based on competent</w:t>
      </w:r>
      <w:r>
        <w:t xml:space="preserve"> </w:t>
      </w:r>
      <w:r>
        <w:t xml:space="preserve">credible evidence on the record, be incorporated into the decision, and may include,</w:t>
      </w:r>
      <w:r>
        <w:t xml:space="preserve"> </w:t>
      </w:r>
      <w:r>
        <w:t xml:space="preserve">but are not limited to, provisions for:</w:t>
      </w:r>
    </w:p>
    <w:p>
      <w:pPr>
        <w:numPr>
          <w:ilvl w:val="2"/>
          <w:numId w:val="1300"/>
        </w:numPr>
      </w:pPr>
      <w:r>
        <w:t xml:space="preserve">a.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2"/>
          <w:numId w:val="1300"/>
        </w:numPr>
      </w:pPr>
      <w:r>
        <w:t xml:space="preserve">b.</w:t>
      </w:r>
      <w:r>
        <w:t xml:space="preserve"> </w:t>
      </w:r>
      <w:r>
        <w:t xml:space="preserve">Minimizing adverse impact upon town services and facilities;</w:t>
      </w:r>
    </w:p>
    <w:p>
      <w:pPr>
        <w:numPr>
          <w:ilvl w:val="2"/>
          <w:numId w:val="1300"/>
        </w:numPr>
      </w:pPr>
      <w:r>
        <w:t xml:space="preserve">c.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2"/>
          <w:numId w:val="1300"/>
        </w:numPr>
      </w:pPr>
      <w:r>
        <w:t xml:space="preserve">d.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2"/>
          <w:numId w:val="1300"/>
        </w:numPr>
      </w:pPr>
      <w:r>
        <w:t xml:space="preserve">e.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2"/>
          <w:numId w:val="1300"/>
        </w:numPr>
      </w:pPr>
      <w:r>
        <w:t xml:space="preserve">f.</w:t>
      </w:r>
      <w:r>
        <w:t xml:space="preserve"> </w:t>
      </w:r>
      <w:r>
        <w:t xml:space="preserve">Designating the exact location and nature of development;</w:t>
      </w:r>
    </w:p>
    <w:p>
      <w:pPr>
        <w:numPr>
          <w:ilvl w:val="2"/>
          <w:numId w:val="1300"/>
        </w:numPr>
      </w:pPr>
      <w:r>
        <w:t xml:space="preserve">g.</w:t>
      </w:r>
      <w:r>
        <w:t xml:space="preserve"> </w:t>
      </w:r>
      <w:r>
        <w:t xml:space="preserve">Establishing detailed records by submission of drawings, maps, plats, or specifications;</w:t>
      </w:r>
    </w:p>
    <w:p>
      <w:pPr>
        <w:numPr>
          <w:ilvl w:val="2"/>
          <w:numId w:val="1300"/>
        </w:numPr>
      </w:pPr>
      <w:r>
        <w:t xml:space="preserve">h.</w:t>
      </w:r>
      <w:r>
        <w:t xml:space="preserve"> </w:t>
      </w:r>
      <w:r>
        <w:t xml:space="preserve">Minimizing any adverse environmental impacts; and</w:t>
      </w:r>
    </w:p>
    <w:p>
      <w:pPr>
        <w:numPr>
          <w:ilvl w:val="2"/>
          <w:numId w:val="1300"/>
        </w:numPr>
      </w:pPr>
      <w:r>
        <w:t xml:space="preserve">i.</w:t>
      </w:r>
      <w:r>
        <w:t xml:space="preserve"> </w:t>
      </w:r>
      <w:r>
        <w:t xml:space="preserve">Establishing hours of operation of the use.</w:t>
      </w:r>
    </w:p>
    <w:p>
      <w:pPr>
        <w:pStyle w:val="FirstParagraph"/>
      </w:pPr>
      <w:r>
        <w:t xml:space="preserve">The zoning board of review may not extend or enlarge a special use permit except by</w:t>
      </w:r>
      <w:r>
        <w:t xml:space="preserve"> </w:t>
      </w:r>
      <w:r>
        <w:t xml:space="preserve">granting a new special use permit.</w:t>
      </w:r>
    </w:p>
    <w:p>
      <w:pPr>
        <w:pStyle w:val="BodyText"/>
      </w:pPr>
      <w:r>
        <w:rPr>
          <w:i/>
          <w:iCs/>
        </w:rPr>
        <w:t xml:space="preserve">(Ch. 1117, § 13, 12-18-2023; Ch. 1140, § 5, 12-15-2025)</w:t>
      </w:r>
    </w:p>
    <w:bookmarkEnd w:id="116"/>
    <w:bookmarkStart w:id="117" w:name="industrial-development-standards"/>
    <w:p>
      <w:pPr>
        <w:pStyle w:val="Heading2"/>
      </w:pPr>
      <w:r>
        <w:t xml:space="preserve">§ 12.6. Industrial development standards</w:t>
      </w:r>
    </w:p>
    <w:p>
      <w:pPr>
        <w:pStyle w:val="FirstParagraph"/>
      </w:pPr>
      <w:r>
        <w:t xml:space="preserve">The zoning board of review may grant a special use permit for the occupation or use</w:t>
      </w:r>
      <w:r>
        <w:t xml:space="preserve"> </w:t>
      </w:r>
      <w:r>
        <w:t xml:space="preserve">of land or the erection of a structure for industrial use in an I-A or I-B zone, provided</w:t>
      </w:r>
      <w:r>
        <w:t xml:space="preserve"> </w:t>
      </w:r>
      <w:r>
        <w:t xml:space="preserve">the proposed development complies with applicable industrial performance standards,</w:t>
      </w:r>
      <w:r>
        <w:t xml:space="preserve"> </w:t>
      </w:r>
      <w:r>
        <w:t xml:space="preserve">the following development standards, and all other applicable requirements of this</w:t>
      </w:r>
      <w:r>
        <w:t xml:space="preserve"> </w:t>
      </w:r>
      <w:r>
        <w:t xml:space="preserve">ordinance.</w:t>
      </w:r>
    </w:p>
    <w:p>
      <w:pPr>
        <w:pStyle w:val="BodyText"/>
      </w:pPr>
      <w:r>
        <w:t xml:space="preserve">For uses of land within the I-A and I-B zones which do not require special use permits,</w:t>
      </w:r>
      <w:r>
        <w:t xml:space="preserve"> </w:t>
      </w:r>
      <w:r>
        <w:t xml:space="preserve">the planning board shall act as a site review commission, and shall set reasonable</w:t>
      </w:r>
      <w:r>
        <w:t xml:space="preserve"> </w:t>
      </w:r>
      <w:r>
        <w:t xml:space="preserve">requirements for site design and construction according to the industrial development</w:t>
      </w:r>
      <w:r>
        <w:t xml:space="preserve"> </w:t>
      </w:r>
      <w:r>
        <w:t xml:space="preserve">standards hereunder. The planning board shall also certify that the proposal meets</w:t>
      </w:r>
      <w:r>
        <w:t xml:space="preserve"> </w:t>
      </w:r>
      <w:r>
        <w:t xml:space="preserve">all applicable industrial performance standards.</w:t>
      </w:r>
    </w:p>
    <w:p>
      <w:pPr>
        <w:pStyle w:val="BodyText"/>
      </w:pPr>
      <w:r>
        <w:t xml:space="preserve">Property and buildings to be used for industrial purposes shall be so designed and</w:t>
      </w:r>
      <w:r>
        <w:t xml:space="preserve"> </w:t>
      </w:r>
      <w:r>
        <w:t xml:space="preserve">laid out as to minimize disturbance to adjacent property, and shall incorporate such</w:t>
      </w:r>
      <w:r>
        <w:t xml:space="preserve"> </w:t>
      </w:r>
      <w:r>
        <w:t xml:space="preserve">features as wide, vegetated buffer areas, walls or fences, suitably located points</w:t>
      </w:r>
      <w:r>
        <w:t xml:space="preserve"> </w:t>
      </w:r>
      <w:r>
        <w:t xml:space="preserve">of traffic ingress and egress, and areas for loading and parking.</w:t>
      </w:r>
    </w:p>
    <w:p>
      <w:pPr>
        <w:pStyle w:val="Compact"/>
        <w:numPr>
          <w:ilvl w:val="0"/>
          <w:numId w:val="1301"/>
        </w:numPr>
      </w:pPr>
    </w:p>
    <w:p>
      <w:pPr>
        <w:numPr>
          <w:ilvl w:val="1"/>
          <w:numId w:val="130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An industrial structure or use shall be located only in an I-A zone or I-B zone.</w:t>
      </w:r>
    </w:p>
    <w:p>
      <w:pPr>
        <w:numPr>
          <w:ilvl w:val="1"/>
          <w:numId w:val="130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30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coverage by all principal and accessory buildings and structures shall</w:t>
      </w:r>
      <w:r>
        <w:t xml:space="preserve"> </w:t>
      </w:r>
      <w:r>
        <w:t xml:space="preserve">not exceed 26 percent of the total lot area.</w:t>
      </w:r>
    </w:p>
    <w:p>
      <w:pPr>
        <w:numPr>
          <w:ilvl w:val="1"/>
          <w:numId w:val="130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Front, side, and rear yards.</w:t>
      </w:r>
      <w:r>
        <w:t xml:space="preserve"> </w:t>
      </w:r>
      <w:r>
        <w:t xml:space="preserve">The minimum dimension of front, side, and rear yards shall be 41 feet, unless the</w:t>
      </w:r>
      <w:r>
        <w:t xml:space="preserve"> </w:t>
      </w:r>
      <w:r>
        <w:t xml:space="preserve">yard abuts the boundary of a residential, public use, or B-A zone, in which case the</w:t>
      </w:r>
      <w:r>
        <w:t xml:space="preserve"> </w:t>
      </w:r>
      <w:r>
        <w:t xml:space="preserve">minimum dimension of the yard shall be 118 feet.</w:t>
      </w:r>
    </w:p>
    <w:p>
      <w:pPr>
        <w:numPr>
          <w:ilvl w:val="1"/>
          <w:numId w:val="130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Any side or rear yard of an industrial lot which abuts a nonindustrial zone shall</w:t>
      </w:r>
      <w:r>
        <w:t xml:space="preserve"> </w:t>
      </w:r>
      <w:r>
        <w:t xml:space="preserve">be bounded by a solid or opaque fence or wall at least six feet high. Such fence or</w:t>
      </w:r>
      <w:r>
        <w:t xml:space="preserve"> </w:t>
      </w:r>
      <w:r>
        <w:t xml:space="preserve">wall shall be adequate to screen the industrial use from adjacent property. The development</w:t>
      </w:r>
      <w:r>
        <w:t xml:space="preserve"> </w:t>
      </w:r>
      <w:r>
        <w:t xml:space="preserve">of the lot also must comply with the requirements for landscaping and buffer areas</w:t>
      </w:r>
      <w:r>
        <w:t xml:space="preserve"> </w:t>
      </w:r>
      <w:r>
        <w:t xml:space="preserve">prescribed in section 7.8 of this ordinance.</w:t>
      </w:r>
    </w:p>
    <w:p>
      <w:pPr>
        <w:numPr>
          <w:ilvl w:val="1"/>
          <w:numId w:val="130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Each industrial lot shall have a minimum width of 150 feet measured along the lot</w:t>
      </w:r>
      <w:r>
        <w:t xml:space="preserve"> </w:t>
      </w:r>
      <w:r>
        <w:t xml:space="preserve">frontage on a town street which has been accepted for maintenance or on a state highway.</w:t>
      </w:r>
    </w:p>
    <w:p>
      <w:pPr>
        <w:numPr>
          <w:ilvl w:val="1"/>
          <w:numId w:val="130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Off-street parking shall be provided and maintained as follows:</w:t>
      </w:r>
    </w:p>
    <w:p>
      <w:pPr>
        <w:numPr>
          <w:ilvl w:val="2"/>
          <w:numId w:val="1303"/>
        </w:numPr>
      </w:pPr>
      <w:r>
        <w:t xml:space="preserve">a.</w:t>
      </w:r>
      <w:r>
        <w:t xml:space="preserve"> </w:t>
      </w:r>
      <w:r>
        <w:t xml:space="preserve">There shall be at least one car space per employee;</w:t>
      </w:r>
    </w:p>
    <w:p>
      <w:pPr>
        <w:numPr>
          <w:ilvl w:val="2"/>
          <w:numId w:val="1303"/>
        </w:numPr>
      </w:pPr>
      <w:r>
        <w:t xml:space="preserve">b.</w:t>
      </w:r>
      <w:r>
        <w:t xml:space="preserve"> </w:t>
      </w:r>
      <w:r>
        <w:t xml:space="preserve">No parking shall be permitted within ten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303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within the boundaries</w:t>
      </w:r>
      <w:r>
        <w:t xml:space="preserve"> </w:t>
      </w:r>
      <w:r>
        <w:t xml:space="preserve">of the lot being developed, and shall comply with the provisions of section 7 of this ordinance.</w:t>
      </w:r>
    </w:p>
    <w:p>
      <w:pPr>
        <w:numPr>
          <w:ilvl w:val="1"/>
          <w:numId w:val="130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Exterior lighting shall comply with the requirements of section 7.8 and section 7.12 of this ordinance. Landscaping shall be planted so as to minimize ground illumination</w:t>
      </w:r>
      <w:r>
        <w:t xml:space="preserve"> </w:t>
      </w:r>
      <w:r>
        <w:t xml:space="preserve">which might otherwise interfere with any nearby use.</w:t>
      </w:r>
    </w:p>
    <w:p>
      <w:pPr>
        <w:pStyle w:val="FirstParagraph"/>
      </w:pPr>
      <w:r>
        <w:rPr>
          <w:i/>
          <w:iCs/>
        </w:rPr>
        <w:t xml:space="preserve">(Ch. 990, § 1, 10-21-2013; Ch. 1117, § 13, 12-18-2023; Ch. 1118, § 13, 12-18-2023)</w:t>
      </w:r>
    </w:p>
    <w:bookmarkEnd w:id="117"/>
    <w:bookmarkStart w:id="118" w:name="industrial-performance-standards"/>
    <w:p>
      <w:pPr>
        <w:pStyle w:val="Heading2"/>
      </w:pPr>
      <w:r>
        <w:t xml:space="preserve">§ 12.7. Industrial performance standards</w:t>
      </w:r>
    </w:p>
    <w:p>
      <w:pPr>
        <w:pStyle w:val="FirstParagraph"/>
      </w:pPr>
      <w:r>
        <w:t xml:space="preserve">No land shall be used nor structure erected or occupied for industrial use unless</w:t>
      </w:r>
      <w:r>
        <w:t xml:space="preserve"> </w:t>
      </w:r>
      <w:r>
        <w:t xml:space="preserve">the town planning board has certified that the proposed use complies with the following</w:t>
      </w:r>
      <w:r>
        <w:t xml:space="preserve"> </w:t>
      </w:r>
      <w:r>
        <w:t xml:space="preserve">performance standards.</w:t>
      </w:r>
    </w:p>
    <w:p>
      <w:pPr>
        <w:pStyle w:val="Compact"/>
        <w:numPr>
          <w:ilvl w:val="0"/>
          <w:numId w:val="1304"/>
        </w:numPr>
      </w:pPr>
    </w:p>
    <w:p>
      <w:pPr>
        <w:numPr>
          <w:ilvl w:val="1"/>
          <w:numId w:val="1305"/>
        </w:numPr>
      </w:pPr>
      <w:r>
        <w:t xml:space="preserve">(1)</w:t>
      </w:r>
      <w:r>
        <w:t xml:space="preserve"> </w:t>
      </w:r>
      <w:r>
        <w:t xml:space="preserve">Reserved.</w:t>
      </w:r>
    </w:p>
    <w:p>
      <w:pPr>
        <w:numPr>
          <w:ilvl w:val="1"/>
          <w:numId w:val="1305"/>
        </w:numPr>
      </w:pPr>
      <w:r>
        <w:t xml:space="preserve">(2)</w:t>
      </w:r>
      <w:r>
        <w:t xml:space="preserve"> </w:t>
      </w:r>
      <w:r>
        <w:t xml:space="preserve">Reserved.</w:t>
      </w:r>
    </w:p>
    <w:p>
      <w:pPr>
        <w:numPr>
          <w:ilvl w:val="1"/>
          <w:numId w:val="130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The following standards for the operation of uses in industrial zones shall apply.</w:t>
      </w:r>
      <w:r>
        <w:t xml:space="preserve"> </w:t>
      </w:r>
      <w:r>
        <w:t xml:space="preserve">Measurements shall be made at the nearest boundary of the industrial zone.</w:t>
      </w:r>
    </w:p>
    <w:p>
      <w:pPr>
        <w:numPr>
          <w:ilvl w:val="2"/>
          <w:numId w:val="13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In an I-A district, industrial noise shall be measured from any property line of</w:t>
      </w:r>
      <w:r>
        <w:t xml:space="preserve"> </w:t>
      </w:r>
      <w:r>
        <w:t xml:space="preserve">the tract on which the industrial operation is located. Industrial noise shall be</w:t>
      </w:r>
      <w:r>
        <w:t xml:space="preserve"> </w:t>
      </w:r>
      <w:r>
        <w:t xml:space="preserve">muffled so as not to become objectionable due to intermittence, beat frequency or</w:t>
      </w:r>
      <w:r>
        <w:t xml:space="preserve"> </w:t>
      </w:r>
      <w:r>
        <w:t xml:space="preserve">shrillness.</w:t>
      </w:r>
    </w:p>
    <w:p>
      <w:pPr>
        <w:pStyle w:val="FirstParagraph"/>
      </w:pPr>
      <w:r>
        <w:t xml:space="preserve">In I-B districts, industrial noise shall be measured from the nearest industrial district</w:t>
      </w:r>
      <w:r>
        <w:t xml:space="preserve"> </w:t>
      </w:r>
      <w:r>
        <w:t xml:space="preserve">boundary line. Industrial noise shall be muffled so as not to become objectionable</w:t>
      </w:r>
      <w:r>
        <w:t xml:space="preserve"> </w:t>
      </w:r>
      <w:r>
        <w:t xml:space="preserve">due to intermittence, beat frequency or shrillness.</w:t>
      </w:r>
    </w:p>
    <w:p>
      <w:pPr>
        <w:pStyle w:val="BodyText"/>
      </w:pPr>
      <w:r>
        <w:t xml:space="preserve">At the specified points of measurement, the sound pressure level of noise radiated</w:t>
      </w:r>
      <w:r>
        <w:t xml:space="preserve"> </w:t>
      </w:r>
      <w:r>
        <w:t xml:space="preserve">continuously from a manufacturing facility or activity (other than background noises</w:t>
      </w:r>
      <w:r>
        <w:t xml:space="preserve"> </w:t>
      </w:r>
      <w:r>
        <w:t xml:space="preserve">not under direct control of the manufacturing use, such as vehicular traffic) shall</w:t>
      </w:r>
      <w:r>
        <w:t xml:space="preserve"> </w:t>
      </w:r>
      <w:r>
        <w:t xml:space="preserve">not exceed the values given in tables 1 and 2 in octave bands of frequency, between</w:t>
      </w:r>
      <w:r>
        <w:t xml:space="preserve"> </w:t>
      </w:r>
      <w:r>
        <w:t xml:space="preserve">the night hours of 11:00 p.m. and 7:00 a.m.</w:t>
      </w:r>
    </w:p>
    <w:p>
      <w:pPr>
        <w:pStyle w:val="BodyText"/>
      </w:pPr>
      <w:r>
        <w:t xml:space="preserve">The instruments used for these measurements shall conform to the specifications published</w:t>
      </w:r>
      <w:r>
        <w:t xml:space="preserve"> </w:t>
      </w:r>
      <w:r>
        <w:t xml:space="preserve">by the American Standards Association, Inc., New York, N.Y. The sound pressure level</w:t>
      </w:r>
      <w:r>
        <w:t xml:space="preserve"> </w:t>
      </w:r>
      <w:r>
        <w:t xml:space="preserve">shall be measured with a sound level meter (American Standard Specification for Sound</w:t>
      </w:r>
      <w:r>
        <w:t xml:space="preserve"> </w:t>
      </w:r>
      <w:r>
        <w:t xml:space="preserve">Level Meters for Measurement of Noise and Other Sounds, S1.4-1961) and an octave band</w:t>
      </w:r>
      <w:r>
        <w:t xml:space="preserve"> </w:t>
      </w:r>
      <w:r>
        <w:t xml:space="preserve">analyzer (American Standard Specification for an Octave Filter Set) as indicated in</w:t>
      </w:r>
      <w:r>
        <w:t xml:space="preserve"> </w:t>
      </w:r>
      <w:r>
        <w:t xml:space="preserve">table 1.</w:t>
      </w:r>
    </w:p>
    <w:p>
      <w:pPr>
        <w:pStyle w:val="BodyText"/>
      </w:pPr>
      <w:r>
        <w:rPr>
          <w:b/>
          <w:bCs/>
        </w:rPr>
        <w:t xml:space="preserve">Table 1</w:t>
      </w:r>
    </w:p>
    <w:p>
      <w:pPr>
        <w:pStyle w:val="BodyText"/>
      </w:pPr>
      <w:r>
        <w:rPr>
          <w:b/>
          <w:bCs/>
          <w:i/>
          <w:iCs/>
        </w:rPr>
        <w:t xml:space="preserve">Maximum Permissible Sound-Pressure Levels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Pre-1960 Octave Bands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Preferred Frequency Octave Bands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Octave Band</w:t>
            </w:r>
            <w:r>
              <w:br/>
            </w:r>
            <w:r>
              <w:t xml:space="preserve">Frequency</w:t>
            </w:r>
            <w:r>
              <w:br/>
            </w:r>
            <w:r>
              <w:t xml:space="preserve">(Cycles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Decibels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Octave Band</w:t>
            </w:r>
            <w:r>
              <w:br/>
            </w:r>
            <w:r>
              <w:t xml:space="preserve">Center Frequency</w:t>
            </w:r>
            <w:r>
              <w:br/>
            </w:r>
            <w:r>
              <w:t xml:space="preserve">(Center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   0—75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  31.5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  75—150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  63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 150—300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 125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 300—600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 250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 600—1,200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 500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1,200—2,400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2,400—4,800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Above 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  <w:r>
              <w:t xml:space="preserve"> </w:t>
            </w:r>
            <w:r>
              <w:t xml:space="preserve">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noise is not smooth and continuous and/or is not radiated between the hours of</w:t>
      </w:r>
      <w:r>
        <w:t xml:space="preserve"> </w:t>
      </w:r>
      <w:r>
        <w:t xml:space="preserve">11:00 p.m. and 7:00 a.m., one or more of the corrections in table 2 below shall be</w:t>
      </w:r>
      <w:r>
        <w:t xml:space="preserve"> </w:t>
      </w:r>
      <w:r>
        <w:t xml:space="preserve">added to or subtracted from each of the decibel levels previously stated in table</w:t>
      </w:r>
      <w:r>
        <w:t xml:space="preserve"> </w:t>
      </w:r>
      <w:r>
        <w:t xml:space="preserve">1.</w:t>
      </w:r>
    </w:p>
    <w:p>
      <w:pPr>
        <w:pStyle w:val="BodyText"/>
      </w:pPr>
      <w:r>
        <w:rPr>
          <w:i/>
          <w:iCs/>
        </w:rPr>
        <w:t xml:space="preserve">Notes: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i/>
          <w:iCs/>
        </w:rPr>
        <w:t xml:space="preserve">Pre-1960 octave band.</w:t>
      </w:r>
      <w:r>
        <w:t xml:space="preserve"> </w:t>
      </w:r>
      <w:r>
        <w:t xml:space="preserve">A standardized series of octave bands prescribed by the American Standards Association</w:t>
      </w:r>
      <w:r>
        <w:t xml:space="preserve"> </w:t>
      </w:r>
      <w:r>
        <w:t xml:space="preserve">in S.24.10-1953, octave band filter set for the analysis of noise and other sounds.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i/>
          <w:iCs/>
        </w:rPr>
        <w:t xml:space="preserve">Preferred frequency octave bands.</w:t>
      </w:r>
      <w:r>
        <w:t xml:space="preserve"> </w:t>
      </w:r>
      <w:r>
        <w:t xml:space="preserve">A standardized series of octave bands prescribed by the American Standards Association</w:t>
      </w:r>
      <w:r>
        <w:t xml:space="preserve"> </w:t>
      </w:r>
      <w:r>
        <w:t xml:space="preserve">in S.1.6-1960, preferred frequencies for acoustical measurements.</w:t>
      </w:r>
    </w:p>
    <w:p>
      <w:pPr>
        <w:pStyle w:val="BodyText"/>
      </w:pPr>
      <w:r>
        <w:rPr>
          <w:b/>
          <w:bCs/>
        </w:rPr>
        <w:t xml:space="preserve">Table 2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Operation or Character of Noise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 in</w:t>
            </w:r>
            <w:r>
              <w:br/>
            </w:r>
            <w:r>
              <w:t xml:space="preserve">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Daytime operation 7:00 a.m. to 11:00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 20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 five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10*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 one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impulsive character (hammering,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periodic character (hum, screech,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*Apply one of these corrections only.</w:t>
      </w:r>
    </w:p>
    <w:p>
      <w:pPr>
        <w:pStyle w:val="Compact"/>
        <w:numPr>
          <w:ilvl w:val="0"/>
          <w:numId w:val="1307"/>
        </w:numPr>
      </w:pPr>
    </w:p>
    <w:p>
      <w:pPr>
        <w:pStyle w:val="Compact"/>
        <w:numPr>
          <w:ilvl w:val="1"/>
          <w:numId w:val="1308"/>
        </w:numPr>
      </w:pPr>
    </w:p>
    <w:p>
      <w:pPr>
        <w:numPr>
          <w:ilvl w:val="2"/>
          <w:numId w:val="130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In I-A districts, vibration shall be measured at any property line.</w:t>
      </w:r>
    </w:p>
    <w:p>
      <w:pPr>
        <w:pStyle w:val="FirstParagraph"/>
      </w:pPr>
      <w:r>
        <w:t xml:space="preserve">In I-B districts, vibration shall be measured at the nearest industrial zone boundary</w:t>
      </w:r>
      <w:r>
        <w:t xml:space="preserve"> </w:t>
      </w:r>
      <w:r>
        <w:t xml:space="preserve">line.</w:t>
      </w:r>
    </w:p>
    <w:p>
      <w:pPr>
        <w:pStyle w:val="BodyText"/>
      </w:pPr>
      <w:r>
        <w:t xml:space="preserve">No vibration is permitted which is discernible to human sense of feeling for three</w:t>
      </w:r>
      <w:r>
        <w:t xml:space="preserve"> </w:t>
      </w:r>
      <w:r>
        <w:t xml:space="preserve">minutes or more duration in any one hour of the day between the hours of 7:00 a.m.</w:t>
      </w:r>
      <w:r>
        <w:t xml:space="preserve"> </w:t>
      </w:r>
      <w:r>
        <w:t xml:space="preserve">and 7:00 p.m., or for 30 seconds or more duration in any one hour between the hours</w:t>
      </w:r>
      <w:r>
        <w:t xml:space="preserve"> </w:t>
      </w:r>
      <w:r>
        <w:t xml:space="preserve">of 7:00 p.m. and 7:00 a.m. No vibration at any time shall produce an acceleration</w:t>
      </w:r>
      <w:r>
        <w:t xml:space="preserve"> </w:t>
      </w:r>
      <w:r>
        <w:t xml:space="preserve">of more than 0.1g or shall result in any combination of amplitudes and frequencies</w:t>
      </w:r>
      <w:r>
        <w:t xml:space="preserve"> </w:t>
      </w:r>
      <w:r>
        <w:t xml:space="preserve">beyond the "safe" range of table 7, U.S. Bureau of Mines Bulletin No. 442, "Seismic</w:t>
      </w:r>
      <w:r>
        <w:t xml:space="preserve"> </w:t>
      </w:r>
      <w:r>
        <w:t xml:space="preserve">Effects of Quarry Blasting," on any structure. The methods and equations of said Bulletin</w:t>
      </w:r>
      <w:r>
        <w:t xml:space="preserve"> </w:t>
      </w:r>
      <w:r>
        <w:t xml:space="preserve">No. 442 shall be used to compute all values for the enforcement of this regulation.</w:t>
      </w:r>
    </w:p>
    <w:p>
      <w:pPr>
        <w:pStyle w:val="Compact"/>
        <w:numPr>
          <w:ilvl w:val="0"/>
          <w:numId w:val="1310"/>
        </w:numPr>
      </w:pPr>
    </w:p>
    <w:p>
      <w:pPr>
        <w:pStyle w:val="Compact"/>
        <w:numPr>
          <w:ilvl w:val="1"/>
          <w:numId w:val="1311"/>
        </w:numPr>
      </w:pPr>
    </w:p>
    <w:p>
      <w:pPr>
        <w:numPr>
          <w:ilvl w:val="2"/>
          <w:numId w:val="131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Smoke.</w:t>
      </w:r>
      <w:r>
        <w:t xml:space="preserve"> </w:t>
      </w:r>
      <w:r>
        <w:t xml:space="preserve">Measurement shall be taken at a distance from the emission source in accordance with</w:t>
      </w:r>
      <w:r>
        <w:t xml:space="preserve"> </w:t>
      </w:r>
      <w:r>
        <w:t xml:space="preserve">the specifications established for the Ringelmann test. The Ringelmann smoke chart</w:t>
      </w:r>
      <w:r>
        <w:t xml:space="preserve"> </w:t>
      </w:r>
      <w:r>
        <w:t xml:space="preserve">published by the U.S. Bureau of Mines or Power's Micro-Ringelmann Chart, McGraw Hill</w:t>
      </w:r>
      <w:r>
        <w:t xml:space="preserve"> </w:t>
      </w:r>
      <w:r>
        <w:t xml:space="preserve">Publishing Company, 1954, shall be used for the measurement of smoke. Gray smoke not</w:t>
      </w:r>
      <w:r>
        <w:t xml:space="preserve"> </w:t>
      </w:r>
      <w:r>
        <w:t xml:space="preserve">darker than no. 1 on said charts may be emitted, except that gray smoke not darker</w:t>
      </w:r>
      <w:r>
        <w:t xml:space="preserve"> </w:t>
      </w:r>
      <w:r>
        <w:t xml:space="preserve">than no. 2 on said charts may be emitted for periods not longer than four minutes</w:t>
      </w:r>
      <w:r>
        <w:t xml:space="preserve"> </w:t>
      </w:r>
      <w:r>
        <w:t xml:space="preserve">in any 30 minutes. These provisions shall apply also to smoke of a different color</w:t>
      </w:r>
      <w:r>
        <w:t xml:space="preserve"> </w:t>
      </w:r>
      <w:r>
        <w:t xml:space="preserve">but of equivalent apparent opacity.</w:t>
      </w:r>
    </w:p>
    <w:p>
      <w:pPr>
        <w:numPr>
          <w:ilvl w:val="2"/>
          <w:numId w:val="131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Waste.</w:t>
      </w:r>
      <w:r>
        <w:t xml:space="preserve"> </w:t>
      </w:r>
      <w:r>
        <w:t xml:space="preserve">In I-A and I-B zones, effluent from any plant which is discharged into the ground</w:t>
      </w:r>
      <w:r>
        <w:t xml:space="preserve"> </w:t>
      </w:r>
      <w:r>
        <w:t xml:space="preserve">shall at all times comply with the following standards:</w:t>
      </w:r>
    </w:p>
    <w:p>
      <w:pPr>
        <w:numPr>
          <w:ilvl w:val="3"/>
          <w:numId w:val="1313"/>
        </w:numPr>
      </w:pPr>
      <w:r>
        <w:t xml:space="preserve">1.</w:t>
      </w:r>
      <w:r>
        <w:t xml:space="preserve"> </w:t>
      </w:r>
      <w:r>
        <w:t xml:space="preserve">Maximum five-day biochemical oxygen demand — 20 parts per million.</w:t>
      </w:r>
    </w:p>
    <w:p>
      <w:pPr>
        <w:numPr>
          <w:ilvl w:val="3"/>
          <w:numId w:val="1313"/>
        </w:numPr>
      </w:pPr>
      <w:r>
        <w:t xml:space="preserve">2.</w:t>
      </w:r>
      <w:r>
        <w:t xml:space="preserve"> </w:t>
      </w:r>
      <w:r>
        <w:t xml:space="preserve">Maximum total solids — 5,000 parts per million.</w:t>
      </w:r>
    </w:p>
    <w:p>
      <w:pPr>
        <w:numPr>
          <w:ilvl w:val="3"/>
          <w:numId w:val="1313"/>
        </w:numPr>
      </w:pPr>
      <w:r>
        <w:t xml:space="preserve">3.</w:t>
      </w:r>
      <w:r>
        <w:t xml:space="preserve"> </w:t>
      </w:r>
      <w:r>
        <w:t xml:space="preserve">Maximum phenol — 0.01 parts per million.</w:t>
      </w:r>
    </w:p>
    <w:p>
      <w:pPr>
        <w:pStyle w:val="FirstParagraph"/>
      </w:pPr>
      <w:r>
        <w:t xml:space="preserve">No untreated liquid or solid wastes shall be emptied into any stream, river, pond</w:t>
      </w:r>
      <w:r>
        <w:t xml:space="preserve"> </w:t>
      </w:r>
      <w:r>
        <w:t xml:space="preserve">or other body of water. Treated effluent may be discharged only as approved by the</w:t>
      </w:r>
      <w:r>
        <w:t xml:space="preserve"> </w:t>
      </w:r>
      <w:r>
        <w:t xml:space="preserve">building inspection division.</w:t>
      </w:r>
    </w:p>
    <w:p>
      <w:pPr>
        <w:pStyle w:val="BodyText"/>
      </w:pPr>
      <w:r>
        <w:t xml:space="preserve">A septic tank, tile field or other disposal place for any waste shall be located at</w:t>
      </w:r>
      <w:r>
        <w:t xml:space="preserve"> </w:t>
      </w:r>
      <w:r>
        <w:t xml:space="preserve">least 100 feet from any wetlands, as those lands are defined in G.L. 1956, §§ 2-1-14,</w:t>
      </w:r>
      <w:r>
        <w:t xml:space="preserve"> </w:t>
      </w:r>
      <w:r>
        <w:t xml:space="preserve">2-1-20, and 46-23-6(B)(e), or the boundary of a residential or commercial zone. Such</w:t>
      </w:r>
      <w:r>
        <w:t xml:space="preserve"> </w:t>
      </w:r>
      <w:r>
        <w:t xml:space="preserve">disposal places shall be located at least 1,000 feet from any source of drinking water</w:t>
      </w:r>
      <w:r>
        <w:t xml:space="preserve"> </w:t>
      </w:r>
      <w:r>
        <w:t xml:space="preserve">supply.</w:t>
      </w:r>
    </w:p>
    <w:p>
      <w:pPr>
        <w:pStyle w:val="BodyText"/>
      </w:pPr>
      <w:r>
        <w:t xml:space="preserve">No effluent shall contain any acids, oils, dust, toxic metals, corrosive or other</w:t>
      </w:r>
      <w:r>
        <w:t xml:space="preserve"> </w:t>
      </w:r>
      <w:r>
        <w:t xml:space="preserve">toxic substance in solution or suspension which would create odors, discolor, poison,</w:t>
      </w:r>
      <w:r>
        <w:t xml:space="preserve"> </w:t>
      </w:r>
      <w:r>
        <w:t xml:space="preserve">or otherwise pollute any wetlands, watercourse, or watershed in any way.</w:t>
      </w:r>
    </w:p>
    <w:p>
      <w:pPr>
        <w:pStyle w:val="Compact"/>
        <w:numPr>
          <w:ilvl w:val="0"/>
          <w:numId w:val="1314"/>
        </w:numPr>
      </w:pPr>
    </w:p>
    <w:p>
      <w:pPr>
        <w:pStyle w:val="Compact"/>
        <w:numPr>
          <w:ilvl w:val="1"/>
          <w:numId w:val="1315"/>
        </w:numPr>
      </w:pPr>
    </w:p>
    <w:p>
      <w:pPr>
        <w:numPr>
          <w:ilvl w:val="2"/>
          <w:numId w:val="131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Fly ash, dust, fumes, vapors, gases and other forms of air pollution.</w:t>
      </w:r>
      <w:r>
        <w:t xml:space="preserve"> </w:t>
      </w:r>
      <w:r>
        <w:t xml:space="preserve">No emission shall be permitted which can cause any damage to human health, to animals</w:t>
      </w:r>
      <w:r>
        <w:t xml:space="preserve"> </w:t>
      </w:r>
      <w:r>
        <w:t xml:space="preserve">or vegetation, or to other forms of property, or which can cause excessive soiling.</w:t>
      </w:r>
      <w:r>
        <w:t xml:space="preserve"> </w:t>
      </w:r>
      <w:r>
        <w:t xml:space="preserve">In no event shall any emission be allowed of any liquid particles (other than water)</w:t>
      </w:r>
      <w:r>
        <w:t xml:space="preserve"> </w:t>
      </w:r>
      <w:r>
        <w:t xml:space="preserve">in concentrations exceeding 0.3 grains per cubic foot of the conveying gas or air</w:t>
      </w:r>
      <w:r>
        <w:t xml:space="preserve"> </w:t>
      </w:r>
      <w:r>
        <w:t xml:space="preserve">at any point. Measurement in I-A and I-B zones shall be taken at the point of emission.</w:t>
      </w:r>
    </w:p>
    <w:p>
      <w:pPr>
        <w:pStyle w:val="FirstParagraph"/>
      </w:pPr>
      <w:r>
        <w:t xml:space="preserve">For measurement of particles in gases resulting from combustion, standard corrections</w:t>
      </w:r>
      <w:r>
        <w:t xml:space="preserve"> </w:t>
      </w:r>
      <w:r>
        <w:t xml:space="preserve">shall be applied to correct to a stack temperature of 500 degrees Fahrenheit and to</w:t>
      </w:r>
      <w:r>
        <w:t xml:space="preserve"> </w:t>
      </w:r>
      <w:r>
        <w:t xml:space="preserve">correct the assumption that 50 percent excess air is present at the time of measurement,</w:t>
      </w:r>
      <w:r>
        <w:t xml:space="preserve"> </w:t>
      </w:r>
      <w:r>
        <w:t xml:space="preserve">which must be deducted from the measured volume (zero percent excess volume) before</w:t>
      </w:r>
      <w:r>
        <w:t xml:space="preserve"> </w:t>
      </w:r>
      <w:r>
        <w:t xml:space="preserve">computing the grains per cubic foot to compare with the standard.</w:t>
      </w:r>
    </w:p>
    <w:p>
      <w:pPr>
        <w:pStyle w:val="BodyText"/>
      </w:pPr>
      <w:r>
        <w:t xml:space="preserve">Standards for individual gases and pollutants shall be as follows:</w:t>
      </w:r>
    </w:p>
    <w:p>
      <w:pPr>
        <w:pStyle w:val="Compact"/>
        <w:numPr>
          <w:ilvl w:val="0"/>
          <w:numId w:val="1317"/>
        </w:numPr>
      </w:pPr>
    </w:p>
    <w:p>
      <w:pPr>
        <w:pStyle w:val="Compact"/>
        <w:numPr>
          <w:ilvl w:val="1"/>
          <w:numId w:val="1318"/>
        </w:numPr>
      </w:pPr>
    </w:p>
    <w:p>
      <w:pPr>
        <w:pStyle w:val="Compact"/>
        <w:numPr>
          <w:ilvl w:val="2"/>
          <w:numId w:val="1319"/>
        </w:numPr>
      </w:pPr>
    </w:p>
    <w:p>
      <w:pPr>
        <w:numPr>
          <w:ilvl w:val="3"/>
          <w:numId w:val="132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Photochemical oxidants.</w:t>
      </w:r>
      <w:r>
        <w:t xml:space="preserve"> </w:t>
      </w:r>
      <w:r>
        <w:t xml:space="preserve">Emission of photochemical oxidants shall not exceed a maximum hourly concentration</w:t>
      </w:r>
      <w:r>
        <w:t xml:space="preserve"> </w:t>
      </w:r>
      <w:r>
        <w:t xml:space="preserve">of 0.04 parts per million, as determined by the alkaline potassium iodide method.</w:t>
      </w:r>
    </w:p>
    <w:p>
      <w:pPr>
        <w:numPr>
          <w:ilvl w:val="3"/>
          <w:numId w:val="132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Hydrocarbons.</w:t>
      </w:r>
      <w:r>
        <w:t xml:space="preserve"> </w:t>
      </w:r>
      <w:r>
        <w:t xml:space="preserve">The three-hour average concentration of hydrocarbons (with correction for methane)</w:t>
      </w:r>
      <w:r>
        <w:t xml:space="preserve"> </w:t>
      </w:r>
      <w:r>
        <w:t xml:space="preserve">shall not exceed 0.15 parts per million, as determined by the flame ionization technique.</w:t>
      </w:r>
    </w:p>
    <w:p>
      <w:pPr>
        <w:numPr>
          <w:ilvl w:val="3"/>
          <w:numId w:val="132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Carbon monoxide.</w:t>
      </w:r>
      <w:r>
        <w:t xml:space="preserve"> </w:t>
      </w:r>
      <w:r>
        <w:t xml:space="preserve">The eight-hour average concentration of carbon monoxide shall not exceed three parts</w:t>
      </w:r>
      <w:r>
        <w:t xml:space="preserve"> </w:t>
      </w:r>
      <w:r>
        <w:t xml:space="preserve">per million, and the average concentration shall not exceed 20 parts per million in</w:t>
      </w:r>
      <w:r>
        <w:t xml:space="preserve"> </w:t>
      </w:r>
      <w:r>
        <w:t xml:space="preserve">any 90-minute period, as determined by continuous nondispersive infrared analyzers.</w:t>
      </w:r>
    </w:p>
    <w:p>
      <w:pPr>
        <w:numPr>
          <w:ilvl w:val="3"/>
          <w:numId w:val="1320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Sulfur oxides.</w:t>
      </w:r>
      <w:r>
        <w:t xml:space="preserve"> </w:t>
      </w:r>
      <w:r>
        <w:t xml:space="preserve">The 24-hour average concentration of sulfur oxides shall not exceed 0.03 parts per</w:t>
      </w:r>
      <w:r>
        <w:t xml:space="preserve"> </w:t>
      </w:r>
      <w:r>
        <w:t xml:space="preserve">million, and the maximum hourly concentration shall be 0.10 parts per million, as</w:t>
      </w:r>
      <w:r>
        <w:t xml:space="preserve"> </w:t>
      </w:r>
      <w:r>
        <w:t xml:space="preserve">determined by the modified West-Gaeke method.</w:t>
      </w:r>
    </w:p>
    <w:p>
      <w:pPr>
        <w:numPr>
          <w:ilvl w:val="3"/>
          <w:numId w:val="1320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Nitrous oxides.</w:t>
      </w:r>
      <w:r>
        <w:t xml:space="preserve"> </w:t>
      </w:r>
      <w:r>
        <w:t xml:space="preserve">The annual average concentration of nitrous oxides shall not exceed 0.026 parts per</w:t>
      </w:r>
      <w:r>
        <w:t xml:space="preserve"> </w:t>
      </w:r>
      <w:r>
        <w:t xml:space="preserve">million, as determined by the modified West-Gaeke method.</w:t>
      </w:r>
    </w:p>
    <w:p>
      <w:pPr>
        <w:pStyle w:val="FirstParagraph"/>
      </w:pPr>
      <w:r>
        <w:t xml:space="preserve">If monitoring of the ambient air in the Town of Narragansett shall determine pollution</w:t>
      </w:r>
      <w:r>
        <w:t xml:space="preserve"> </w:t>
      </w:r>
      <w:r>
        <w:t xml:space="preserve">levels lower than those specified by this ordinance, these lower levels shall be maintained.</w:t>
      </w:r>
      <w:r>
        <w:t xml:space="preserve"> </w:t>
      </w:r>
      <w:r>
        <w:t xml:space="preserve">No significant degradation of air quality shall be permitted within the Town of Narragansett.</w:t>
      </w:r>
    </w:p>
    <w:p>
      <w:pPr>
        <w:pStyle w:val="Compact"/>
        <w:numPr>
          <w:ilvl w:val="0"/>
          <w:numId w:val="1321"/>
        </w:numPr>
      </w:pPr>
    </w:p>
    <w:p>
      <w:pPr>
        <w:pStyle w:val="Compact"/>
        <w:numPr>
          <w:ilvl w:val="1"/>
          <w:numId w:val="1322"/>
        </w:numPr>
      </w:pPr>
    </w:p>
    <w:p>
      <w:pPr>
        <w:numPr>
          <w:ilvl w:val="2"/>
          <w:numId w:val="1323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Gases and fumes.</w:t>
      </w:r>
      <w:r>
        <w:t xml:space="preserve"> </w:t>
      </w:r>
      <w:r>
        <w:t xml:space="preserve">Any gases or fumes emitted in such quantity or of such nature that they are or potentially</w:t>
      </w:r>
      <w:r>
        <w:t xml:space="preserve"> </w:t>
      </w:r>
      <w:r>
        <w:t xml:space="preserve">may become odorous or toxic shall be collected and filtered, washed, absorbed, burned</w:t>
      </w:r>
      <w:r>
        <w:t xml:space="preserve"> </w:t>
      </w:r>
      <w:r>
        <w:t xml:space="preserve">or otherwise treated in a manner approved by the building inspection division before</w:t>
      </w:r>
      <w:r>
        <w:t xml:space="preserve"> </w:t>
      </w:r>
      <w:r>
        <w:t xml:space="preserve">being discharged into the atmosphere.</w:t>
      </w:r>
    </w:p>
    <w:p>
      <w:pPr>
        <w:numPr>
          <w:ilvl w:val="2"/>
          <w:numId w:val="1323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Heat and glare.</w:t>
      </w:r>
      <w:r>
        <w:t xml:space="preserve"> </w:t>
      </w:r>
      <w:r>
        <w:t xml:space="preserve">In I-A zones, any industrial operation producing heat or glare (as differentiated</w:t>
      </w:r>
      <w:r>
        <w:t xml:space="preserve"> </w:t>
      </w:r>
      <w:r>
        <w:t xml:space="preserve">from interior illumination) shall be shielded so that no heat or glare can be recorded</w:t>
      </w:r>
      <w:r>
        <w:t xml:space="preserve"> </w:t>
      </w:r>
      <w:r>
        <w:t xml:space="preserve">at the property line.</w:t>
      </w:r>
    </w:p>
    <w:p>
      <w:pPr>
        <w:pStyle w:val="FirstParagraph"/>
      </w:pPr>
      <w:r>
        <w:t xml:space="preserve">In I-B zones, any industrial operation producing heat or glare (as differentiated</w:t>
      </w:r>
      <w:r>
        <w:t xml:space="preserve"> </w:t>
      </w:r>
      <w:r>
        <w:t xml:space="preserve">from interior illumination) shall be shielded so that no heat or glare can be recorded</w:t>
      </w:r>
      <w:r>
        <w:t xml:space="preserve"> </w:t>
      </w:r>
      <w:r>
        <w:t xml:space="preserve">at the nearest property line in any residential zone. Exterior lights shall reflect</w:t>
      </w:r>
      <w:r>
        <w:t xml:space="preserve"> </w:t>
      </w:r>
      <w:r>
        <w:t xml:space="preserve">light away from property in any residential district.</w:t>
      </w:r>
    </w:p>
    <w:p>
      <w:pPr>
        <w:pStyle w:val="Compact"/>
        <w:numPr>
          <w:ilvl w:val="0"/>
          <w:numId w:val="1324"/>
        </w:numPr>
      </w:pPr>
    </w:p>
    <w:p>
      <w:pPr>
        <w:pStyle w:val="Compact"/>
        <w:numPr>
          <w:ilvl w:val="1"/>
          <w:numId w:val="1325"/>
        </w:numPr>
      </w:pPr>
    </w:p>
    <w:p>
      <w:pPr>
        <w:numPr>
          <w:ilvl w:val="2"/>
          <w:numId w:val="1326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Radiation.</w:t>
      </w:r>
      <w:r>
        <w:t xml:space="preserve"> </w:t>
      </w:r>
      <w:r>
        <w:t xml:space="preserve">Manufacturing operations shall cause no dangerous radiation at the property line</w:t>
      </w:r>
      <w:r>
        <w:t xml:space="preserve"> </w:t>
      </w:r>
      <w:r>
        <w:t xml:space="preserve">as specified by the regulations of the United States Atomic Energy commission.</w:t>
      </w:r>
    </w:p>
    <w:p>
      <w:pPr>
        <w:numPr>
          <w:ilvl w:val="1"/>
          <w:numId w:val="132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Enforcement of performance standards.</w:t>
      </w:r>
      <w:r>
        <w:t xml:space="preserve"> </w:t>
      </w:r>
      <w:r>
        <w:t xml:space="preserve">If the zoning enforcement agency determines that a permitted industrial use might</w:t>
      </w:r>
      <w:r>
        <w:t xml:space="preserve"> </w:t>
      </w:r>
      <w:r>
        <w:t xml:space="preserve">be violating any performance standards, it shall send written notice of the probable</w:t>
      </w:r>
      <w:r>
        <w:t xml:space="preserve"> </w:t>
      </w:r>
      <w:r>
        <w:t xml:space="preserve">violation by registered or certified mail to the owner and tenants of the industrial</w:t>
      </w:r>
      <w:r>
        <w:t xml:space="preserve"> </w:t>
      </w:r>
      <w:r>
        <w:t xml:space="preserve">use. The notice shall describe the alleged violation and shall require correction</w:t>
      </w:r>
      <w:r>
        <w:t xml:space="preserve"> </w:t>
      </w:r>
      <w:r>
        <w:t xml:space="preserve">or an answer within a specific time. It shall state that failure to answer or to correct</w:t>
      </w:r>
      <w:r>
        <w:t xml:space="preserve"> </w:t>
      </w:r>
      <w:r>
        <w:t xml:space="preserve">the alleged violation to the satisfaction of the building inspection division within</w:t>
      </w:r>
      <w:r>
        <w:t xml:space="preserve"> </w:t>
      </w:r>
      <w:r>
        <w:t xml:space="preserve">the time limit constitutes admission of violation of this ordinance. The notice shall</w:t>
      </w:r>
      <w:r>
        <w:t xml:space="preserve"> </w:t>
      </w:r>
      <w:r>
        <w:t xml:space="preserve">further state that if the violation continues, the zoning enforcement agency will</w:t>
      </w:r>
      <w:r>
        <w:t xml:space="preserve"> </w:t>
      </w:r>
      <w:r>
        <w:t xml:space="preserve">undertake a technical survey to determine its nature and extent. If a violation is</w:t>
      </w:r>
      <w:r>
        <w:t xml:space="preserve"> </w:t>
      </w:r>
      <w:r>
        <w:t xml:space="preserve">found, those responsible will be charges the costs of the determination, including</w:t>
      </w:r>
      <w:r>
        <w:t xml:space="preserve"> </w:t>
      </w:r>
      <w:r>
        <w:t xml:space="preserve">the costs of hiring qualified experts, and for such penalties as this ordinance provides.</w:t>
      </w:r>
    </w:p>
    <w:p>
      <w:pPr>
        <w:numPr>
          <w:ilvl w:val="1"/>
          <w:numId w:val="1325"/>
        </w:numPr>
      </w:pPr>
      <w:r>
        <w:t xml:space="preserve">(5)</w:t>
      </w:r>
      <w:r>
        <w:t xml:space="preserve"> </w:t>
      </w:r>
      <w:r>
        <w:t xml:space="preserve">Reserved.</w:t>
      </w:r>
    </w:p>
    <w:p>
      <w:pPr>
        <w:pStyle w:val="FirstParagraph"/>
      </w:pPr>
      <w:r>
        <w:rPr>
          <w:i/>
          <w:iCs/>
        </w:rPr>
        <w:t xml:space="preserve">(Ch. 990, § 2, 10-21-2013; Ch. 1117, § 13, 12-18-2023)</w:t>
      </w:r>
    </w:p>
    <w:bookmarkEnd w:id="118"/>
    <w:bookmarkStart w:id="119" w:name="reserved"/>
    <w:p>
      <w:pPr>
        <w:pStyle w:val="Heading2"/>
      </w:pPr>
      <w:r>
        <w:t xml:space="preserve">§ 12.8.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811, § 2, adopted April 1, 2002, repealed all ordinances or parts of ordinances</w:t>
      </w:r>
      <w:r>
        <w:t xml:space="preserve"> </w:t>
      </w:r>
      <w:r>
        <w:t xml:space="preserve">inconsistent with Ch. 811. Inasmuch as former § 12.8 pertained to development standards</w:t>
      </w:r>
      <w:r>
        <w:t xml:space="preserve"> </w:t>
      </w:r>
      <w:r>
        <w:t xml:space="preserve">for multifamily dwellings and Ch. 811 enacted new provisions on the same subject matter,</w:t>
      </w:r>
      <w:r>
        <w:t xml:space="preserve"> </w:t>
      </w:r>
      <w:r>
        <w:t xml:space="preserve">former § 12.8 has been deleted at the request of the town. Former § 12.8 was derived</w:t>
      </w:r>
      <w:r>
        <w:t xml:space="preserve"> </w:t>
      </w:r>
      <w:r>
        <w:t xml:space="preserve">unamended from Ch. 731, adopted June 20, 1994.</w:t>
      </w:r>
    </w:p>
    <w:bookmarkEnd w:id="119"/>
    <w:bookmarkStart w:id="120" w:name="X5da16c3cde3f2d1bbceb33a538ff73dfd67de2f"/>
    <w:p>
      <w:pPr>
        <w:pStyle w:val="Heading2"/>
      </w:pPr>
      <w:r>
        <w:t xml:space="preserve">§ 12.9. Development standards for multifamily dwellings providing housing for the elderly</w:t>
      </w:r>
    </w:p>
    <w:p>
      <w:pPr>
        <w:pStyle w:val="FirstParagraph"/>
      </w:pPr>
      <w:r>
        <w:t xml:space="preserve">The zoning board of review may grant a special use permit for one or more apartment</w:t>
      </w:r>
      <w:r>
        <w:t xml:space="preserve"> </w:t>
      </w:r>
      <w:r>
        <w:t xml:space="preserve">or multifamily dwelling structures and accessory uses providing housing for the elderly,</w:t>
      </w:r>
      <w:r>
        <w:t xml:space="preserve"> </w:t>
      </w:r>
      <w:r>
        <w:t xml:space="preserve">in an R-10 or R-10A zone, provided the proposed development is approved by the Narragansett</w:t>
      </w:r>
      <w:r>
        <w:t xml:space="preserve"> </w:t>
      </w:r>
      <w:r>
        <w:t xml:space="preserve">housing authority and complies with the following development standards, in addition</w:t>
      </w:r>
      <w:r>
        <w:t xml:space="preserve"> </w:t>
      </w:r>
      <w:r>
        <w:t xml:space="preserve">to all other applicable requirements of this ordinance.</w:t>
      </w:r>
    </w:p>
    <w:p>
      <w:pPr>
        <w:pStyle w:val="Compact"/>
        <w:numPr>
          <w:ilvl w:val="0"/>
          <w:numId w:val="1327"/>
        </w:numPr>
      </w:pPr>
    </w:p>
    <w:p>
      <w:pPr>
        <w:numPr>
          <w:ilvl w:val="1"/>
          <w:numId w:val="132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An apartment development providing housing for the elderly shall be located on a</w:t>
      </w:r>
      <w:r>
        <w:t xml:space="preserve"> </w:t>
      </w:r>
      <w:r>
        <w:t xml:space="preserve">lot having a gross area of at least two acres. The lot or tract on which the apartment</w:t>
      </w:r>
      <w:r>
        <w:t xml:space="preserve"> </w:t>
      </w:r>
      <w:r>
        <w:t xml:space="preserve">development is located shall be owned by one person or corporation or group of persons</w:t>
      </w:r>
      <w:r>
        <w:t xml:space="preserve"> </w:t>
      </w:r>
      <w:r>
        <w:t xml:space="preserve">or corporations.</w:t>
      </w:r>
    </w:p>
    <w:p>
      <w:pPr>
        <w:numPr>
          <w:ilvl w:val="1"/>
          <w:numId w:val="132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zoning board, an apartment development providing housing</w:t>
      </w:r>
      <w:r>
        <w:t xml:space="preserve"> </w:t>
      </w:r>
      <w:r>
        <w:t xml:space="preserve">for the elderly may include indoor and outdoor parking facilities, a clubhouse, and</w:t>
      </w:r>
      <w:r>
        <w:t xml:space="preserve"> </w:t>
      </w:r>
      <w:r>
        <w:t xml:space="preserve">necessary public and semipublic uses; but shall not include any other residential</w:t>
      </w:r>
      <w:r>
        <w:t xml:space="preserve"> </w:t>
      </w:r>
      <w:r>
        <w:t xml:space="preserve">uses, office uses, restaurant and entertainment uses, commercial uses, wholesale business</w:t>
      </w:r>
      <w:r>
        <w:t xml:space="preserve"> </w:t>
      </w:r>
      <w:r>
        <w:t xml:space="preserve">and storage uses, industrial uses, home occupations, professional office of resident,</w:t>
      </w:r>
      <w:r>
        <w:t xml:space="preserve"> </w:t>
      </w:r>
      <w:r>
        <w:t xml:space="preserve">or exterior storage of commercial or recreation vehicles or equipment.</w:t>
      </w:r>
    </w:p>
    <w:p>
      <w:pPr>
        <w:numPr>
          <w:ilvl w:val="1"/>
          <w:numId w:val="132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Dimensions.</w:t>
      </w:r>
      <w:r>
        <w:t xml:space="preserve"> </w:t>
      </w:r>
      <w:r>
        <w:t xml:space="preserve">The development standards for multifamily dwellings governing maximum lot coverage,</w:t>
      </w:r>
      <w:r>
        <w:t xml:space="preserve"> </w:t>
      </w:r>
      <w:r>
        <w:t xml:space="preserve">front, side, and rear yard dimensions, height, landscaping and buffer areas, minimum</w:t>
      </w:r>
      <w:r>
        <w:t xml:space="preserve"> </w:t>
      </w:r>
      <w:r>
        <w:t xml:space="preserve">lot width, and distances between buildings shall apply as well to multifamily dwellings</w:t>
      </w:r>
      <w:r>
        <w:t xml:space="preserve"> </w:t>
      </w:r>
      <w:r>
        <w:t xml:space="preserve">providing housing for the elderly.</w:t>
      </w:r>
    </w:p>
    <w:p>
      <w:pPr>
        <w:numPr>
          <w:ilvl w:val="1"/>
          <w:numId w:val="132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Density requirements.</w:t>
      </w:r>
      <w:r>
        <w:t xml:space="preserve"> </w:t>
      </w:r>
      <w:r>
        <w:t xml:space="preserve">An apartment development providing housing for the elderly shall provide the following</w:t>
      </w:r>
      <w:r>
        <w:t xml:space="preserve"> </w:t>
      </w:r>
      <w:r>
        <w:t xml:space="preserve">minimum lot area per dwelling unit:</w:t>
      </w:r>
    </w:p>
    <w:p>
      <w:pPr>
        <w:numPr>
          <w:ilvl w:val="2"/>
          <w:numId w:val="1329"/>
        </w:numPr>
      </w:pPr>
      <w:r>
        <w:t xml:space="preserve">a.</w:t>
      </w:r>
      <w:r>
        <w:t xml:space="preserve"> </w:t>
      </w:r>
      <w:r>
        <w:t xml:space="preserve">Two thousand square feet for each one bedroom or efficiency dwelling unit;</w:t>
      </w:r>
    </w:p>
    <w:p>
      <w:pPr>
        <w:numPr>
          <w:ilvl w:val="2"/>
          <w:numId w:val="1329"/>
        </w:numPr>
      </w:pPr>
      <w:r>
        <w:t xml:space="preserve">b.</w:t>
      </w:r>
      <w:r>
        <w:t xml:space="preserve"> </w:t>
      </w:r>
      <w:r>
        <w:t xml:space="preserve">Two thousand five hundred square feet for each two bedroom dwelling unit.</w:t>
      </w:r>
    </w:p>
    <w:p>
      <w:pPr>
        <w:pStyle w:val="FirstParagraph"/>
      </w:pPr>
      <w:r>
        <w:t xml:space="preserve">The required minimum lot area must be "suitable land for development," and must include</w:t>
      </w:r>
      <w:r>
        <w:t xml:space="preserve"> </w:t>
      </w:r>
      <w:r>
        <w:t xml:space="preserve">at least 500 square feet of usable open space and at least 405 square feet of paved</w:t>
      </w:r>
      <w:r>
        <w:t xml:space="preserve"> </w:t>
      </w:r>
      <w:r>
        <w:t xml:space="preserve">parking area per dwelling unit.</w:t>
      </w:r>
    </w:p>
    <w:p>
      <w:pPr>
        <w:pStyle w:val="Compact"/>
        <w:numPr>
          <w:ilvl w:val="0"/>
          <w:numId w:val="1330"/>
        </w:numPr>
      </w:pPr>
    </w:p>
    <w:p>
      <w:pPr>
        <w:numPr>
          <w:ilvl w:val="1"/>
          <w:numId w:val="133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Occupancy.</w:t>
      </w:r>
      <w:r>
        <w:t xml:space="preserve"> </w:t>
      </w:r>
      <w:r>
        <w:t xml:space="preserve">Regulations promulgated by the federal Department of Housing and Urban Development</w:t>
      </w:r>
      <w:r>
        <w:t xml:space="preserve"> </w:t>
      </w:r>
      <w:r>
        <w:t xml:space="preserve">shall govern the occupancy of dwelling units subsidized by the section 8, Housing Assistance Payments Program established by the Housing and Community Development</w:t>
      </w:r>
      <w:r>
        <w:t xml:space="preserve"> </w:t>
      </w:r>
      <w:r>
        <w:t xml:space="preserve">Act of 1974, title II, section 201A.</w:t>
      </w:r>
    </w:p>
    <w:p>
      <w:pPr>
        <w:numPr>
          <w:ilvl w:val="1"/>
          <w:numId w:val="1331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Elevators.</w:t>
      </w:r>
      <w:r>
        <w:t xml:space="preserve"> </w:t>
      </w:r>
      <w:r>
        <w:t xml:space="preserve">Any multifamily structure providing housing for the elderly which has more than one</w:t>
      </w:r>
      <w:r>
        <w:t xml:space="preserve"> </w:t>
      </w:r>
      <w:r>
        <w:t xml:space="preserve">story shall provide electric elevator service to every story.</w:t>
      </w:r>
    </w:p>
    <w:p>
      <w:pPr>
        <w:numPr>
          <w:ilvl w:val="1"/>
          <w:numId w:val="1331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Off-street parking shall be provided and maintained as follows:</w:t>
      </w:r>
    </w:p>
    <w:p>
      <w:pPr>
        <w:numPr>
          <w:ilvl w:val="2"/>
          <w:numId w:val="1332"/>
        </w:numPr>
      </w:pPr>
      <w:r>
        <w:t xml:space="preserve">a.</w:t>
      </w:r>
      <w:r>
        <w:t xml:space="preserve"> </w:t>
      </w:r>
      <w:r>
        <w:t xml:space="preserve">Sufficient land shall be reserved to provide at least 1½ parking spaces per dwelling</w:t>
      </w:r>
      <w:r>
        <w:t xml:space="preserve"> </w:t>
      </w:r>
      <w:r>
        <w:t xml:space="preserve">unit. However, only one parking space per dwelling unit need be constructed until</w:t>
      </w:r>
      <w:r>
        <w:t xml:space="preserve"> </w:t>
      </w:r>
      <w:r>
        <w:t xml:space="preserve">the additional spaces become necessary. The zoning board of review, on its own initiative,</w:t>
      </w:r>
      <w:r>
        <w:t xml:space="preserve"> </w:t>
      </w:r>
      <w:r>
        <w:t xml:space="preserve">shall determine when such necessity arises.</w:t>
      </w:r>
    </w:p>
    <w:p>
      <w:pPr>
        <w:numPr>
          <w:ilvl w:val="2"/>
          <w:numId w:val="1332"/>
        </w:numPr>
      </w:pPr>
      <w:r>
        <w:t xml:space="preserve">b.</w:t>
      </w:r>
      <w:r>
        <w:t xml:space="preserve"> </w:t>
      </w:r>
      <w:r>
        <w:t xml:space="preserve">No parking shall be permitted within ten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332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 the boundaries</w:t>
      </w:r>
      <w:r>
        <w:t xml:space="preserve"> </w:t>
      </w:r>
      <w:r>
        <w:t xml:space="preserve">of the lot being developed and shall comply with the provisions of section 7 of this ordinance.</w:t>
      </w:r>
    </w:p>
    <w:p>
      <w:pPr>
        <w:numPr>
          <w:ilvl w:val="1"/>
          <w:numId w:val="1331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Each building shall be provided with an enclosed trash container sufficient to accommodate</w:t>
      </w:r>
      <w:r>
        <w:t xml:space="preserve"> </w:t>
      </w:r>
      <w:r>
        <w:t xml:space="preserve">all trash and waste stored on the premises. The container and utility area shall comply</w:t>
      </w:r>
      <w:r>
        <w:t xml:space="preserve"> </w:t>
      </w:r>
      <w:r>
        <w:t xml:space="preserve">with the provisions of section 7.3(5) of this ordinance.</w:t>
      </w:r>
    </w:p>
    <w:p>
      <w:pPr>
        <w:numPr>
          <w:ilvl w:val="1"/>
          <w:numId w:val="1331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In order to be considered for a special use permit, the lot must be served by public</w:t>
      </w:r>
      <w:r>
        <w:t xml:space="preserve"> </w:t>
      </w:r>
      <w:r>
        <w:t xml:space="preserve">water, sewer, and other utilities. No individual sewage disposal systems shall be</w:t>
      </w:r>
      <w:r>
        <w:t xml:space="preserve"> </w:t>
      </w:r>
      <w:r>
        <w:t xml:space="preserve">permitted.</w:t>
      </w:r>
    </w:p>
    <w:p>
      <w:pPr>
        <w:numPr>
          <w:ilvl w:val="1"/>
          <w:numId w:val="1331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The development shall not cause traffic service on nearby streets and highways to</w:t>
      </w:r>
      <w:r>
        <w:t xml:space="preserve"> </w:t>
      </w:r>
      <w:r>
        <w:t xml:space="preserve">fall below a "C" level, as defined by the transportation research board.</w:t>
      </w:r>
    </w:p>
    <w:p>
      <w:pPr>
        <w:numPr>
          <w:ilvl w:val="1"/>
          <w:numId w:val="1331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Conversions.</w:t>
      </w:r>
      <w:r>
        <w:t xml:space="preserve"> </w:t>
      </w:r>
      <w:r>
        <w:t xml:space="preserve">(Reserved.)</w:t>
      </w:r>
    </w:p>
    <w:bookmarkEnd w:id="120"/>
    <w:bookmarkStart w:id="121" w:name="X146ce5bc9614ef8ff62efb6de80159e1795fc3f"/>
    <w:p>
      <w:pPr>
        <w:pStyle w:val="Heading2"/>
      </w:pPr>
      <w:r>
        <w:t xml:space="preserve">§ 12.10. Development standards for motorcycle and/or automobile sales lots and open-air or drive-in uses</w:t>
      </w:r>
    </w:p>
    <w:p>
      <w:pPr>
        <w:pStyle w:val="FirstParagraph"/>
      </w:pPr>
      <w:r>
        <w:t xml:space="preserve">The zoning board of review may grant a special use permit for automobile sales lots,</w:t>
      </w:r>
      <w:r>
        <w:t xml:space="preserve"> </w:t>
      </w:r>
      <w:r>
        <w:t xml:space="preserve">and open-air and drive-in uses in a B-B zone, provided the proposed development complies</w:t>
      </w:r>
      <w:r>
        <w:t xml:space="preserve"> </w:t>
      </w:r>
      <w:r>
        <w:t xml:space="preserve">with the following development standards, in addition to all other applicable requirements</w:t>
      </w:r>
      <w:r>
        <w:t xml:space="preserve"> </w:t>
      </w:r>
      <w:r>
        <w:t xml:space="preserve">of this ordinance.</w:t>
      </w:r>
    </w:p>
    <w:p>
      <w:pPr>
        <w:pStyle w:val="Compact"/>
        <w:numPr>
          <w:ilvl w:val="0"/>
          <w:numId w:val="1333"/>
        </w:numPr>
      </w:pPr>
    </w:p>
    <w:p>
      <w:pPr>
        <w:numPr>
          <w:ilvl w:val="1"/>
          <w:numId w:val="133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minimum lot area shall be 20,000 square feet with a minimum street frontage of</w:t>
      </w:r>
      <w:r>
        <w:t xml:space="preserve"> </w:t>
      </w:r>
      <w:r>
        <w:t xml:space="preserve">not less than 150 feet.</w:t>
      </w:r>
    </w:p>
    <w:p>
      <w:pPr>
        <w:numPr>
          <w:ilvl w:val="1"/>
          <w:numId w:val="133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zoning board, automobile repair, service, and storage</w:t>
      </w:r>
      <w:r>
        <w:t xml:space="preserve"> </w:t>
      </w:r>
      <w:r>
        <w:t xml:space="preserve">may be permitted as an accessory use to an automobile sales lot provided that:</w:t>
      </w:r>
    </w:p>
    <w:p>
      <w:pPr>
        <w:numPr>
          <w:ilvl w:val="2"/>
          <w:numId w:val="1335"/>
        </w:numPr>
      </w:pPr>
      <w:r>
        <w:t xml:space="preserve">a.</w:t>
      </w:r>
      <w:r>
        <w:t xml:space="preserve"> </w:t>
      </w:r>
      <w:r>
        <w:t xml:space="preserve">All automobile parts, wrecked or damaged vehicles, or similar objects shall be stored</w:t>
      </w:r>
      <w:r>
        <w:t xml:space="preserve"> </w:t>
      </w:r>
      <w:r>
        <w:t xml:space="preserve">within an enclosed building;</w:t>
      </w:r>
    </w:p>
    <w:p>
      <w:pPr>
        <w:numPr>
          <w:ilvl w:val="2"/>
          <w:numId w:val="1335"/>
        </w:numPr>
      </w:pPr>
      <w:r>
        <w:t xml:space="preserve">b.</w:t>
      </w:r>
      <w:r>
        <w:t xml:space="preserve"> </w:t>
      </w:r>
      <w:r>
        <w:t xml:space="preserve">Except where wholly impracticable, all automobile repair and service work shall be</w:t>
      </w:r>
      <w:r>
        <w:t xml:space="preserve"> </w:t>
      </w:r>
      <w:r>
        <w:t xml:space="preserve">performed within an enclosed building;</w:t>
      </w:r>
    </w:p>
    <w:p>
      <w:pPr>
        <w:numPr>
          <w:ilvl w:val="2"/>
          <w:numId w:val="1335"/>
        </w:numPr>
      </w:pPr>
      <w:r>
        <w:t xml:space="preserve">c.</w:t>
      </w:r>
      <w:r>
        <w:t xml:space="preserve"> </w:t>
      </w:r>
      <w:r>
        <w:t xml:space="preserve">No vehicles requiring repair and service shall be stored outdoors for longer than</w:t>
      </w:r>
      <w:r>
        <w:t xml:space="preserve"> </w:t>
      </w:r>
      <w:r>
        <w:t xml:space="preserve">30 days.</w:t>
      </w:r>
    </w:p>
    <w:p>
      <w:pPr>
        <w:numPr>
          <w:ilvl w:val="1"/>
          <w:numId w:val="133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Front, side, and rear yards.</w:t>
      </w:r>
      <w:r>
        <w:t xml:space="preserve"> </w:t>
      </w:r>
      <w:r>
        <w:t xml:space="preserve">The front, side and rear yards must be at least the minimum applicable dimension</w:t>
      </w:r>
      <w:r>
        <w:t xml:space="preserve"> </w:t>
      </w:r>
      <w:r>
        <w:t xml:space="preserve">specified in the table of dimensional regulations in section 6.4 of this ordinance, unless the lot abuts a residential zone with greater minimum yard</w:t>
      </w:r>
      <w:r>
        <w:t xml:space="preserve"> </w:t>
      </w:r>
      <w:r>
        <w:t xml:space="preserve">dimensions. In that case, the dimension of the yard which abuts the residential zone</w:t>
      </w:r>
      <w:r>
        <w:t xml:space="preserve"> </w:t>
      </w:r>
      <w:r>
        <w:t xml:space="preserve">must be equal to the dimension required in the residential zone.</w:t>
      </w:r>
    </w:p>
    <w:p>
      <w:pPr>
        <w:numPr>
          <w:ilvl w:val="1"/>
          <w:numId w:val="133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Driveways.</w:t>
      </w:r>
      <w:r>
        <w:t xml:space="preserve"> </w:t>
      </w:r>
      <w:r>
        <w:t xml:space="preserve">Driveways shall be at least 24 feet wide and shall have at most two openings on a</w:t>
      </w:r>
      <w:r>
        <w:t xml:space="preserve"> </w:t>
      </w:r>
      <w:r>
        <w:t xml:space="preserve">single street. No driveway shall be less than 50 feet from any corner lot line, ten</w:t>
      </w:r>
      <w:r>
        <w:t xml:space="preserve"> </w:t>
      </w:r>
      <w:r>
        <w:t xml:space="preserve">feet from any side lot line, or 40 feet from another driveway serving the lot.</w:t>
      </w:r>
    </w:p>
    <w:p>
      <w:pPr>
        <w:numPr>
          <w:ilvl w:val="1"/>
          <w:numId w:val="133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The side and rear yards of all automobile sales lots and drive-in uses shall be bounded</w:t>
      </w:r>
      <w:r>
        <w:t xml:space="preserve"> </w:t>
      </w:r>
      <w:r>
        <w:t xml:space="preserve">by a solid or opaque fence or wall at least four and not more than six feet high.</w:t>
      </w:r>
      <w:r>
        <w:t xml:space="preserve"> </w:t>
      </w:r>
      <w:r>
        <w:t xml:space="preserve">Such fence or wall shall be adequate to screen the uses from adjacent property. The</w:t>
      </w:r>
      <w:r>
        <w:t xml:space="preserve"> </w:t>
      </w:r>
      <w:r>
        <w:t xml:space="preserve">development also must comply with the requirements for landscaping and buffer areas</w:t>
      </w:r>
      <w:r>
        <w:t xml:space="preserve"> </w:t>
      </w:r>
      <w:r>
        <w:t xml:space="preserve">prescribed in section 7 of this ordinance.</w:t>
      </w:r>
    </w:p>
    <w:p>
      <w:pPr>
        <w:numPr>
          <w:ilvl w:val="1"/>
          <w:numId w:val="133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Lighting fixtures used to illuminate automobile sales lots and drive-in uses shall</w:t>
      </w:r>
      <w:r>
        <w:t xml:space="preserve"> </w:t>
      </w:r>
      <w:r>
        <w:t xml:space="preserve">be no higher than 14 feet above the ground, and shall reflect the light so that it</w:t>
      </w:r>
      <w:r>
        <w:t xml:space="preserve"> </w:t>
      </w:r>
      <w:r>
        <w:t xml:space="preserve">is not visible outside the lot boundaries. Lighting for sales lots shall be restricted</w:t>
      </w:r>
      <w:r>
        <w:t xml:space="preserve"> </w:t>
      </w:r>
      <w:r>
        <w:t xml:space="preserve">to the front one-third of the lot. At the close of business, all lighting shall be</w:t>
      </w:r>
      <w:r>
        <w:t xml:space="preserve"> </w:t>
      </w:r>
      <w:r>
        <w:t xml:space="preserve">limited to that necessary for security.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14.</w:t>
      </w:r>
    </w:p>
    <w:bookmarkEnd w:id="121"/>
    <w:bookmarkStart w:id="122" w:name="X2fbfd40a817911eff252fa75c3f0569e29c7956"/>
    <w:p>
      <w:pPr>
        <w:pStyle w:val="Heading2"/>
      </w:pPr>
      <w:r>
        <w:t xml:space="preserve">§ 12.11. Development standards for gasoline service stations</w:t>
      </w:r>
    </w:p>
    <w:p>
      <w:pPr>
        <w:pStyle w:val="FirstParagraph"/>
      </w:pPr>
      <w:r>
        <w:t xml:space="preserve">The zoning board of review may grant a special use permit for gasoline service stations</w:t>
      </w:r>
      <w:r>
        <w:t xml:space="preserve"> </w:t>
      </w:r>
      <w:r>
        <w:t xml:space="preserve">in a B-B zone, provided the station complies with the following development standards,</w:t>
      </w:r>
      <w:r>
        <w:t xml:space="preserve"> </w:t>
      </w:r>
      <w:r>
        <w:t xml:space="preserve">in addition to all other applicable requirements of this ordinance. No gasoline service</w:t>
      </w:r>
      <w:r>
        <w:t xml:space="preserve"> </w:t>
      </w:r>
      <w:r>
        <w:t xml:space="preserve">station shall be expanded or constructed within 200 feet of the boundary line of any</w:t>
      </w:r>
      <w:r>
        <w:t xml:space="preserve"> </w:t>
      </w:r>
      <w:r>
        <w:t xml:space="preserve">residential zone or of any school, church, park, playground, hospital, public library,</w:t>
      </w:r>
      <w:r>
        <w:t xml:space="preserve"> </w:t>
      </w:r>
      <w:r>
        <w:t xml:space="preserve">institution for dependents or children, or any place of public assembly designed for</w:t>
      </w:r>
      <w:r>
        <w:t xml:space="preserve"> </w:t>
      </w:r>
      <w:r>
        <w:t xml:space="preserve">the simultaneous use of 100 persons or more, regardless of the zone in which either</w:t>
      </w:r>
      <w:r>
        <w:t xml:space="preserve"> </w:t>
      </w:r>
      <w:r>
        <w:t xml:space="preserve">use is located. The 200 feet shall be measured along the street line on that side</w:t>
      </w:r>
      <w:r>
        <w:t xml:space="preserve"> </w:t>
      </w:r>
      <w:r>
        <w:t xml:space="preserve">of the street on which the gasoline service station has its main frontage.</w:t>
      </w:r>
    </w:p>
    <w:p>
      <w:pPr>
        <w:pStyle w:val="Compact"/>
        <w:numPr>
          <w:ilvl w:val="0"/>
          <w:numId w:val="1336"/>
        </w:numPr>
      </w:pPr>
    </w:p>
    <w:p>
      <w:pPr>
        <w:numPr>
          <w:ilvl w:val="1"/>
          <w:numId w:val="133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minimum lot area shall be 20,000 square feet with a minimum street frontage of</w:t>
      </w:r>
      <w:r>
        <w:t xml:space="preserve"> </w:t>
      </w:r>
      <w:r>
        <w:t xml:space="preserve">not less than 150 feet.</w:t>
      </w:r>
    </w:p>
    <w:p>
      <w:pPr>
        <w:numPr>
          <w:ilvl w:val="1"/>
          <w:numId w:val="133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zoning board, automobile repair, service, and storage</w:t>
      </w:r>
      <w:r>
        <w:t xml:space="preserve"> </w:t>
      </w:r>
      <w:r>
        <w:t xml:space="preserve">may be permitted as accessory uses to gasoline service stations provided that:</w:t>
      </w:r>
    </w:p>
    <w:p>
      <w:pPr>
        <w:numPr>
          <w:ilvl w:val="2"/>
          <w:numId w:val="1338"/>
        </w:numPr>
      </w:pPr>
      <w:r>
        <w:t xml:space="preserve">a.</w:t>
      </w:r>
      <w:r>
        <w:t xml:space="preserve"> </w:t>
      </w:r>
      <w:r>
        <w:t xml:space="preserve">Automobile parts, wrecked or damaged vehicles, or similar objects shall be stored</w:t>
      </w:r>
      <w:r>
        <w:t xml:space="preserve"> </w:t>
      </w:r>
      <w:r>
        <w:t xml:space="preserve">within an enclosed building;</w:t>
      </w:r>
    </w:p>
    <w:p>
      <w:pPr>
        <w:numPr>
          <w:ilvl w:val="2"/>
          <w:numId w:val="1338"/>
        </w:numPr>
      </w:pPr>
      <w:r>
        <w:t xml:space="preserve">b.</w:t>
      </w:r>
      <w:r>
        <w:t xml:space="preserve"> </w:t>
      </w:r>
      <w:r>
        <w:t xml:space="preserve">Except where wholly impracticable, all automobile repair and service work shall be</w:t>
      </w:r>
      <w:r>
        <w:t xml:space="preserve"> </w:t>
      </w:r>
      <w:r>
        <w:t xml:space="preserve">performed within an enclosed building;</w:t>
      </w:r>
    </w:p>
    <w:p>
      <w:pPr>
        <w:numPr>
          <w:ilvl w:val="2"/>
          <w:numId w:val="1338"/>
        </w:numPr>
      </w:pPr>
      <w:r>
        <w:t xml:space="preserve">c.</w:t>
      </w:r>
      <w:r>
        <w:t xml:space="preserve"> </w:t>
      </w:r>
      <w:r>
        <w:t xml:space="preserve">No vehicles requiring repair and service shall be stored outdoors for longer than</w:t>
      </w:r>
      <w:r>
        <w:t xml:space="preserve"> </w:t>
      </w:r>
      <w:r>
        <w:t xml:space="preserve">30 days.</w:t>
      </w:r>
    </w:p>
    <w:p>
      <w:pPr>
        <w:pStyle w:val="FirstParagraph"/>
      </w:pPr>
      <w:r>
        <w:t xml:space="preserve">There shall be no residence or sleeping quarters maintained in any gasoline service</w:t>
      </w:r>
      <w:r>
        <w:t xml:space="preserve"> </w:t>
      </w:r>
      <w:r>
        <w:t xml:space="preserve">station.</w:t>
      </w:r>
    </w:p>
    <w:p>
      <w:pPr>
        <w:pStyle w:val="Compact"/>
        <w:numPr>
          <w:ilvl w:val="0"/>
          <w:numId w:val="1339"/>
        </w:numPr>
      </w:pPr>
    </w:p>
    <w:p>
      <w:pPr>
        <w:numPr>
          <w:ilvl w:val="1"/>
          <w:numId w:val="134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Yards and setbacks.</w:t>
      </w:r>
      <w:r>
        <w:t xml:space="preserve"> </w:t>
      </w:r>
      <w:r>
        <w:t xml:space="preserve">Side and rear yards must be at least the minimum applicable dimension specified in</w:t>
      </w:r>
      <w:r>
        <w:t xml:space="preserve"> </w:t>
      </w:r>
      <w:r>
        <w:t xml:space="preserve">the table of dimensional regulations in section 6.4 of this ordinance. Gasoline pump islands shall be set back at least 29 feet from</w:t>
      </w:r>
      <w:r>
        <w:t xml:space="preserve"> </w:t>
      </w:r>
      <w:r>
        <w:t xml:space="preserve">the street line. All other structures, except underground tanks, shall be set back</w:t>
      </w:r>
      <w:r>
        <w:t xml:space="preserve"> </w:t>
      </w:r>
      <w:r>
        <w:t xml:space="preserve">at least 53 feet from the street line.</w:t>
      </w:r>
    </w:p>
    <w:p>
      <w:pPr>
        <w:pStyle w:val="FirstParagraph"/>
      </w:pPr>
      <w:r>
        <w:t xml:space="preserve">There shall be no opening in the wall or roof of any garage, gasoline station, or</w:t>
      </w:r>
      <w:r>
        <w:t xml:space="preserve"> </w:t>
      </w:r>
      <w:r>
        <w:t xml:space="preserve">motor vehicle repair shop, except chimney openings and emergency fire doors, within</w:t>
      </w:r>
      <w:r>
        <w:t xml:space="preserve"> </w:t>
      </w:r>
      <w:r>
        <w:t xml:space="preserve">18 feet of any property line, unless the opening is equipped with wire glass and metal</w:t>
      </w:r>
      <w:r>
        <w:t xml:space="preserve"> </w:t>
      </w:r>
      <w:r>
        <w:t xml:space="preserve">sash and frames.</w:t>
      </w:r>
    </w:p>
    <w:p>
      <w:pPr>
        <w:pStyle w:val="Compact"/>
        <w:numPr>
          <w:ilvl w:val="0"/>
          <w:numId w:val="1341"/>
        </w:numPr>
      </w:pPr>
    </w:p>
    <w:p>
      <w:pPr>
        <w:numPr>
          <w:ilvl w:val="1"/>
          <w:numId w:val="134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Driveways.</w:t>
      </w:r>
      <w:r>
        <w:t xml:space="preserve"> </w:t>
      </w:r>
      <w:r>
        <w:t xml:space="preserve">Driveways shall be at least 24 feet wide and shall have at most two openings on a</w:t>
      </w:r>
      <w:r>
        <w:t xml:space="preserve"> </w:t>
      </w:r>
      <w:r>
        <w:t xml:space="preserve">single street. No driveway shall be less than 50 feet from any corner lot line, ten</w:t>
      </w:r>
      <w:r>
        <w:t xml:space="preserve"> </w:t>
      </w:r>
      <w:r>
        <w:t xml:space="preserve">feet from any side lot line, or 40 feet from another driveway serving the lot.</w:t>
      </w:r>
    </w:p>
    <w:p>
      <w:pPr>
        <w:pStyle w:val="FirstParagraph"/>
      </w:pPr>
      <w:r>
        <w:t xml:space="preserve">All driveways, parking areas, or standing areas, including the service apron, shall</w:t>
      </w:r>
      <w:r>
        <w:t xml:space="preserve"> </w:t>
      </w:r>
      <w:r>
        <w:t xml:space="preserve">be permanently improved with a paved surface. Adequate provision shall be made for</w:t>
      </w:r>
      <w:r>
        <w:t xml:space="preserve"> </w:t>
      </w:r>
      <w:r>
        <w:t xml:space="preserve">the collection and disposal of stormwater. Stormwater runoff shall not be discharged</w:t>
      </w:r>
      <w:r>
        <w:t xml:space="preserve"> </w:t>
      </w:r>
      <w:r>
        <w:t xml:space="preserve">into a public street without the prior approval of the town engineer.</w:t>
      </w:r>
    </w:p>
    <w:p>
      <w:pPr>
        <w:pStyle w:val="BodyText"/>
      </w:pPr>
      <w:r>
        <w:t xml:space="preserve">The service apron of an automotive service station shall be separated from the adjoining</w:t>
      </w:r>
      <w:r>
        <w:t xml:space="preserve"> </w:t>
      </w:r>
      <w:r>
        <w:t xml:space="preserve">sidewalk or from the road by permanent concrete curbing.</w:t>
      </w:r>
    </w:p>
    <w:p>
      <w:pPr>
        <w:pStyle w:val="Compact"/>
        <w:numPr>
          <w:ilvl w:val="0"/>
          <w:numId w:val="1343"/>
        </w:numPr>
      </w:pPr>
    </w:p>
    <w:p>
      <w:pPr>
        <w:numPr>
          <w:ilvl w:val="1"/>
          <w:numId w:val="134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Storage of fuels.</w:t>
      </w:r>
      <w:r>
        <w:t xml:space="preserve"> </w:t>
      </w:r>
      <w:r>
        <w:t xml:space="preserve">Gasoline and other fuel storage tanks shall be located underground, and shall be</w:t>
      </w:r>
      <w:r>
        <w:t xml:space="preserve"> </w:t>
      </w:r>
      <w:r>
        <w:t xml:space="preserve">constructed and installed in accordance with specifications issued by the U.S. Environmental</w:t>
      </w:r>
      <w:r>
        <w:t xml:space="preserve"> </w:t>
      </w:r>
      <w:r>
        <w:t xml:space="preserve">Protection Agency. Tanks shall be set back from all buildings and lot lines as follows,</w:t>
      </w:r>
      <w:r>
        <w:t xml:space="preserve"> </w:t>
      </w:r>
      <w:r>
        <w:t xml:space="preserve">except that the zoning board of review may reduce the required setback from a property</w:t>
      </w:r>
      <w:r>
        <w:t xml:space="preserve"> </w:t>
      </w:r>
      <w:r>
        <w:t xml:space="preserve">line where the adjacent property is of such a character or ownership that it will</w:t>
      </w:r>
      <w:r>
        <w:t xml:space="preserve"> </w:t>
      </w:r>
      <w:r>
        <w:t xml:space="preserve">remain undeveloped permanently:</w:t>
      </w:r>
    </w:p>
    <w:p>
      <w:pPr>
        <w:numPr>
          <w:ilvl w:val="2"/>
          <w:numId w:val="1345"/>
        </w:numPr>
      </w:pPr>
      <w:r>
        <w:t xml:space="preserve">a.</w:t>
      </w:r>
      <w:r>
        <w:t xml:space="preserve"> </w:t>
      </w:r>
      <w:r>
        <w:t xml:space="preserve">Thirty thousand gallon tanks shall be set back at least 29 feet;</w:t>
      </w:r>
    </w:p>
    <w:p>
      <w:pPr>
        <w:numPr>
          <w:ilvl w:val="2"/>
          <w:numId w:val="1345"/>
        </w:numPr>
      </w:pPr>
      <w:r>
        <w:t xml:space="preserve">b.</w:t>
      </w:r>
      <w:r>
        <w:t xml:space="preserve"> </w:t>
      </w:r>
      <w:r>
        <w:t xml:space="preserve">Six thousand gallon tanks shall be set back at least 24 feet;</w:t>
      </w:r>
    </w:p>
    <w:p>
      <w:pPr>
        <w:numPr>
          <w:ilvl w:val="2"/>
          <w:numId w:val="1345"/>
        </w:numPr>
      </w:pPr>
      <w:r>
        <w:t xml:space="preserve">c.</w:t>
      </w:r>
      <w:r>
        <w:t xml:space="preserve"> </w:t>
      </w:r>
      <w:r>
        <w:t xml:space="preserve">Three thousand gallon tanks shall be set back at least 12 feet.</w:t>
      </w:r>
    </w:p>
    <w:p>
      <w:pPr>
        <w:numPr>
          <w:ilvl w:val="1"/>
          <w:numId w:val="134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The side and rear yards of gasoline service stations shall be bounded by a solid</w:t>
      </w:r>
      <w:r>
        <w:t xml:space="preserve"> </w:t>
      </w:r>
      <w:r>
        <w:t xml:space="preserve">or opaque fence or wall at least four and not more than six feet high. Such fence</w:t>
      </w:r>
      <w:r>
        <w:t xml:space="preserve"> </w:t>
      </w:r>
      <w:r>
        <w:t xml:space="preserve">or wall shall be adequate to shield the station from adjacent property. The station</w:t>
      </w:r>
      <w:r>
        <w:t xml:space="preserve"> </w:t>
      </w:r>
      <w:r>
        <w:t xml:space="preserve">also must comply with the requirements for landscaping and buffer areas prescribed</w:t>
      </w:r>
      <w:r>
        <w:t xml:space="preserve"> </w:t>
      </w:r>
      <w:r>
        <w:t xml:space="preserve">in section 7 of this ordinance.</w:t>
      </w:r>
    </w:p>
    <w:p>
      <w:pPr>
        <w:numPr>
          <w:ilvl w:val="1"/>
          <w:numId w:val="134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Lighting fixtures used to illuminate gasoline service stations shall be no higher</w:t>
      </w:r>
      <w:r>
        <w:t xml:space="preserve"> </w:t>
      </w:r>
      <w:r>
        <w:t xml:space="preserve">than 14 feet aboveground, and shall reflect the light so that it is not visible outside</w:t>
      </w:r>
      <w:r>
        <w:t xml:space="preserve"> </w:t>
      </w:r>
      <w:r>
        <w:t xml:space="preserve">the lot boundaries. At the close of business, all lighting shall be limited to that</w:t>
      </w:r>
      <w:r>
        <w:t xml:space="preserve"> </w:t>
      </w:r>
      <w:r>
        <w:t xml:space="preserve">necessary for security.</w:t>
      </w:r>
    </w:p>
    <w:p>
      <w:pPr>
        <w:numPr>
          <w:ilvl w:val="1"/>
          <w:numId w:val="134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Waste disposal.</w:t>
      </w:r>
      <w:r>
        <w:t xml:space="preserve"> </w:t>
      </w:r>
      <w:r>
        <w:t xml:space="preserve">There shall be no dumping of waste materials, such as oil or grease, except in a</w:t>
      </w:r>
      <w:r>
        <w:t xml:space="preserve"> </w:t>
      </w:r>
      <w:r>
        <w:t xml:space="preserve">closed, underground, noncorrosive receptacle, at a place and of a design approved</w:t>
      </w:r>
      <w:r>
        <w:t xml:space="preserve"> </w:t>
      </w:r>
      <w:r>
        <w:t xml:space="preserve">by the zoning board of review. Containers for debris and trash shall be located and</w:t>
      </w:r>
      <w:r>
        <w:t xml:space="preserve"> </w:t>
      </w:r>
      <w:r>
        <w:t xml:space="preserve">maintained in accordance with the provisions of section 7 of this ordinance.</w:t>
      </w:r>
    </w:p>
    <w:p>
      <w:pPr>
        <w:pStyle w:val="FirstParagraph"/>
      </w:pPr>
      <w:r>
        <w:rPr>
          <w:i/>
          <w:iCs/>
        </w:rPr>
        <w:t xml:space="preserve">(Ch. 1118, § 14, 12-18-2023)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14.</w:t>
      </w:r>
    </w:p>
    <w:bookmarkEnd w:id="122"/>
    <w:bookmarkStart w:id="123" w:name="X8f69ac5083d4e6715e89430b029ac5c7d14ed11"/>
    <w:p>
      <w:pPr>
        <w:pStyle w:val="Heading2"/>
      </w:pPr>
      <w:r>
        <w:t xml:space="preserve">§ 12.12. Development standards for nursing homes, assisted living with nursing facilities, independent and assisted living, group homes, or orphanages</w:t>
      </w:r>
    </w:p>
    <w:p>
      <w:pPr>
        <w:pStyle w:val="FirstParagraph"/>
      </w:pPr>
      <w:r>
        <w:t xml:space="preserve">The zoning board of review may grant a special use permit for a nursing or convalescent</w:t>
      </w:r>
      <w:r>
        <w:t xml:space="preserve"> </w:t>
      </w:r>
      <w:r>
        <w:t xml:space="preserve">home, group home, orphanage, or home for the aged or indigent provided the proposed</w:t>
      </w:r>
      <w:r>
        <w:t xml:space="preserve"> </w:t>
      </w:r>
      <w:r>
        <w:t xml:space="preserve">development complies with the following development standards, in addition to all</w:t>
      </w:r>
      <w:r>
        <w:t xml:space="preserve"> </w:t>
      </w:r>
      <w:r>
        <w:t xml:space="preserve">other applicable requirements of this ordinance.</w:t>
      </w:r>
    </w:p>
    <w:p>
      <w:pPr>
        <w:pStyle w:val="Compact"/>
        <w:numPr>
          <w:ilvl w:val="0"/>
          <w:numId w:val="1346"/>
        </w:numPr>
      </w:pPr>
    </w:p>
    <w:p>
      <w:pPr>
        <w:numPr>
          <w:ilvl w:val="1"/>
          <w:numId w:val="134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facility shall be located on a lot or tract having a gross area of at least two</w:t>
      </w:r>
      <w:r>
        <w:t xml:space="preserve"> </w:t>
      </w:r>
      <w:r>
        <w:t xml:space="preserve">acres in an R-40 zone, and one acre in an R-20, R-10, or R-10A zone. The lot or tract</w:t>
      </w:r>
      <w:r>
        <w:t xml:space="preserve"> </w:t>
      </w:r>
      <w:r>
        <w:t xml:space="preserve">on which the facility is located shall be owned by one person or corporation or group</w:t>
      </w:r>
      <w:r>
        <w:t xml:space="preserve"> </w:t>
      </w:r>
      <w:r>
        <w:t xml:space="preserve">of persons or corporations.</w:t>
      </w:r>
    </w:p>
    <w:p>
      <w:pPr>
        <w:numPr>
          <w:ilvl w:val="1"/>
          <w:numId w:val="134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coverage by all principal and accessory buildings and structures shall</w:t>
      </w:r>
      <w:r>
        <w:t xml:space="preserve"> </w:t>
      </w:r>
      <w:r>
        <w:t xml:space="preserve">not exceed 17 percent of the lot area.</w:t>
      </w:r>
    </w:p>
    <w:p>
      <w:pPr>
        <w:numPr>
          <w:ilvl w:val="1"/>
          <w:numId w:val="134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Front, side, and rear yards.</w:t>
      </w:r>
      <w:r>
        <w:t xml:space="preserve"> </w:t>
      </w:r>
      <w:r>
        <w:t xml:space="preserve">The front, side, and rear yards must be at least the minimum applicable dimension</w:t>
      </w:r>
      <w:r>
        <w:t xml:space="preserve"> </w:t>
      </w:r>
      <w:r>
        <w:t xml:space="preserve">specified in the table of dimensional regulations in section 6.4 of this ordinance, unless the lot abuts a residential lot with greater minimum yard</w:t>
      </w:r>
      <w:r>
        <w:t xml:space="preserve"> </w:t>
      </w:r>
      <w:r>
        <w:t xml:space="preserve">dimensions. In that case, the dimension of the yard which abuts the residential zone</w:t>
      </w:r>
      <w:r>
        <w:t xml:space="preserve"> </w:t>
      </w:r>
      <w:r>
        <w:t xml:space="preserve">must be equal to the dimension required in the residential zone.</w:t>
      </w:r>
    </w:p>
    <w:p>
      <w:pPr>
        <w:numPr>
          <w:ilvl w:val="1"/>
          <w:numId w:val="134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principal building shall be more than 26 feet high. No accessory building shall</w:t>
      </w:r>
      <w:r>
        <w:t xml:space="preserve"> </w:t>
      </w:r>
      <w:r>
        <w:t xml:space="preserve">be more than 16 feet high.</w:t>
      </w:r>
    </w:p>
    <w:p>
      <w:pPr>
        <w:numPr>
          <w:ilvl w:val="1"/>
          <w:numId w:val="134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The lot shall have at least 100 feet of frontage on a town street which has been</w:t>
      </w:r>
      <w:r>
        <w:t xml:space="preserve"> </w:t>
      </w:r>
      <w:r>
        <w:t xml:space="preserve">accepted for maintenance or on a state highway.</w:t>
      </w:r>
    </w:p>
    <w:p>
      <w:pPr>
        <w:numPr>
          <w:ilvl w:val="1"/>
          <w:numId w:val="134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There shall be at least 1,600 square feet of lot area for each resident bed.</w:t>
      </w:r>
    </w:p>
    <w:p>
      <w:pPr>
        <w:numPr>
          <w:ilvl w:val="1"/>
          <w:numId w:val="134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Distance between buildings.</w:t>
      </w:r>
      <w:r>
        <w:t xml:space="preserve"> </w:t>
      </w:r>
      <w:r>
        <w:t xml:space="preserve">The minimum distance between two buildings or two substantially parallel rows of</w:t>
      </w:r>
      <w:r>
        <w:t xml:space="preserve"> </w:t>
      </w:r>
      <w:r>
        <w:t xml:space="preserve">buildings shall be 59 feet. The minimum distance between two abutting ends of buildings</w:t>
      </w:r>
      <w:r>
        <w:t xml:space="preserve"> </w:t>
      </w:r>
      <w:r>
        <w:t xml:space="preserve">in the same general plane or row shall be 29 feet, provided such walls contain no</w:t>
      </w:r>
      <w:r>
        <w:t xml:space="preserve"> </w:t>
      </w:r>
      <w:r>
        <w:t xml:space="preserve">windows in habitable rooms.</w:t>
      </w:r>
    </w:p>
    <w:p>
      <w:pPr>
        <w:numPr>
          <w:ilvl w:val="1"/>
          <w:numId w:val="1347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Minimum off-street parking shall be provided and maintained as follows:</w:t>
      </w:r>
    </w:p>
    <w:p>
      <w:pPr>
        <w:numPr>
          <w:ilvl w:val="2"/>
          <w:numId w:val="1348"/>
        </w:numPr>
      </w:pPr>
      <w:r>
        <w:t xml:space="preserve">a.</w:t>
      </w:r>
      <w:r>
        <w:t xml:space="preserve"> </w:t>
      </w:r>
      <w:r>
        <w:t xml:space="preserve">There shall be one car space per employee and one car space per resident bed;</w:t>
      </w:r>
    </w:p>
    <w:p>
      <w:pPr>
        <w:numPr>
          <w:ilvl w:val="2"/>
          <w:numId w:val="1348"/>
        </w:numPr>
      </w:pPr>
      <w:r>
        <w:t xml:space="preserve">b.</w:t>
      </w:r>
      <w:r>
        <w:t xml:space="preserve"> </w:t>
      </w:r>
      <w:r>
        <w:t xml:space="preserve">No parking shall be permitted within 12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348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within the boundaries</w:t>
      </w:r>
      <w:r>
        <w:t xml:space="preserve"> </w:t>
      </w:r>
      <w:r>
        <w:t xml:space="preserve">of the lot and shall comply with the provisions of section 7 of this ordinance.</w:t>
      </w:r>
    </w:p>
    <w:p>
      <w:pPr>
        <w:numPr>
          <w:ilvl w:val="1"/>
          <w:numId w:val="1347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Sewage disposal.</w:t>
      </w:r>
      <w:r>
        <w:t xml:space="preserve"> </w:t>
      </w:r>
      <w:r>
        <w:t xml:space="preserve">In order to be considered for a special use permit, the lot must be served by public</w:t>
      </w:r>
      <w:r>
        <w:t xml:space="preserve"> </w:t>
      </w:r>
      <w:r>
        <w:t xml:space="preserve">water, sewer, and other utilities. No individual sewage disposal systems or wells</w:t>
      </w:r>
      <w:r>
        <w:t xml:space="preserve"> </w:t>
      </w:r>
      <w:r>
        <w:t xml:space="preserve">shall be permitted.</w:t>
      </w:r>
    </w:p>
    <w:p>
      <w:pPr>
        <w:numPr>
          <w:ilvl w:val="1"/>
          <w:numId w:val="1347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Conversions.</w:t>
      </w:r>
      <w:r>
        <w:t xml:space="preserve"> </w:t>
      </w:r>
      <w:r>
        <w:t xml:space="preserve">The zoning board of review may permit dwellings which exist at the time of adoption</w:t>
      </w:r>
      <w:r>
        <w:t xml:space="preserve"> </w:t>
      </w:r>
      <w:r>
        <w:t xml:space="preserve">of this ordinance to be converted to use as a nursing or convalescent home, group</w:t>
      </w:r>
      <w:r>
        <w:t xml:space="preserve"> </w:t>
      </w:r>
      <w:r>
        <w:t xml:space="preserve">home, orphanage, or home for the aged or indigent, provided they comply with the above</w:t>
      </w:r>
      <w:r>
        <w:t xml:space="preserve"> </w:t>
      </w:r>
      <w:r>
        <w:t xml:space="preserve">requirements.</w:t>
      </w:r>
    </w:p>
    <w:p>
      <w:pPr>
        <w:pStyle w:val="FirstParagraph"/>
      </w:pPr>
      <w:r>
        <w:rPr>
          <w:i/>
          <w:iCs/>
        </w:rPr>
        <w:t xml:space="preserve">(Ch. 1117, § 13, 12-18-2023; Ch. 1118, § 15, 12-18-2023)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14.</w:t>
      </w:r>
    </w:p>
    <w:bookmarkEnd w:id="123"/>
    <w:bookmarkStart w:id="124" w:name="X5958a95b1367b65f878b51f5bdd83a6083ef037"/>
    <w:p>
      <w:pPr>
        <w:pStyle w:val="Heading2"/>
      </w:pPr>
      <w:r>
        <w:t xml:space="preserve">§ 12.13. Development standards for motels and tourist courts</w:t>
      </w:r>
    </w:p>
    <w:p>
      <w:pPr>
        <w:pStyle w:val="FirstParagraph"/>
      </w:pPr>
      <w:r>
        <w:t xml:space="preserve">The zoning board of review may grant a special use permit for one or more motel or</w:t>
      </w:r>
      <w:r>
        <w:t xml:space="preserve"> </w:t>
      </w:r>
      <w:r>
        <w:t xml:space="preserve">tourist court structures and accessory uses in an R-10, R-10A, B-A, B-B, or B-C zone</w:t>
      </w:r>
      <w:r>
        <w:t xml:space="preserve"> </w:t>
      </w:r>
      <w:r>
        <w:t xml:space="preserve">provided the proposed development complies with the following development standards,</w:t>
      </w:r>
      <w:r>
        <w:t xml:space="preserve"> </w:t>
      </w:r>
      <w:r>
        <w:t xml:space="preserve">in addition to all other applicable requirements of this ordinance.</w:t>
      </w:r>
    </w:p>
    <w:p>
      <w:pPr>
        <w:pStyle w:val="Compact"/>
        <w:numPr>
          <w:ilvl w:val="0"/>
          <w:numId w:val="1349"/>
        </w:numPr>
      </w:pPr>
    </w:p>
    <w:p>
      <w:pPr>
        <w:numPr>
          <w:ilvl w:val="1"/>
          <w:numId w:val="135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motel or tourist court shall be located on a lot or tract having a gross area</w:t>
      </w:r>
      <w:r>
        <w:t xml:space="preserve"> </w:t>
      </w:r>
      <w:r>
        <w:t xml:space="preserve">of at least two acres. The lot or tract on which the motel or tourist court is located</w:t>
      </w:r>
      <w:r>
        <w:t xml:space="preserve"> </w:t>
      </w:r>
      <w:r>
        <w:t xml:space="preserve">shall be owned by one person or corporation or group of persons or corporations.</w:t>
      </w:r>
    </w:p>
    <w:p>
      <w:pPr>
        <w:numPr>
          <w:ilvl w:val="1"/>
          <w:numId w:val="135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In R-10, R-10A, and B-A zones, accessory uses are limited to necessary office, parking,</w:t>
      </w:r>
      <w:r>
        <w:t xml:space="preserve"> </w:t>
      </w:r>
      <w:r>
        <w:t xml:space="preserve">and maintenance areas. In B-B and B-C zones, subject to the approval of the zoning</w:t>
      </w:r>
      <w:r>
        <w:t xml:space="preserve"> </w:t>
      </w:r>
      <w:r>
        <w:t xml:space="preserve">board, accessory uses may include necessary office, parking, and maintenance areas,</w:t>
      </w:r>
      <w:r>
        <w:t xml:space="preserve"> </w:t>
      </w:r>
      <w:r>
        <w:t xml:space="preserve">a lunch room or restaurant, cocktail lounge, gift shop, or marina.</w:t>
      </w:r>
    </w:p>
    <w:p>
      <w:pPr>
        <w:numPr>
          <w:ilvl w:val="1"/>
          <w:numId w:val="135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coverage by all principal and accessory buildings and structures shall</w:t>
      </w:r>
      <w:r>
        <w:t xml:space="preserve"> </w:t>
      </w:r>
      <w:r>
        <w:t xml:space="preserve">not exceed 20 percent of the lot area.</w:t>
      </w:r>
    </w:p>
    <w:p>
      <w:pPr>
        <w:numPr>
          <w:ilvl w:val="1"/>
          <w:numId w:val="135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Front, side, and rear yards.</w:t>
      </w:r>
      <w:r>
        <w:t xml:space="preserve"> </w:t>
      </w:r>
      <w:r>
        <w:t xml:space="preserve">The minimum dimension of front, side, and rear yards shall be at least 40 feet, unless</w:t>
      </w:r>
      <w:r>
        <w:t xml:space="preserve"> </w:t>
      </w:r>
      <w:r>
        <w:t xml:space="preserve">the lot abuts a residential zone with greater minimum yard dimensions. In that case,</w:t>
      </w:r>
      <w:r>
        <w:t xml:space="preserve"> </w:t>
      </w:r>
      <w:r>
        <w:t xml:space="preserve">the dimension of the yard which abuts the residential zone must be equal to the dimension</w:t>
      </w:r>
      <w:r>
        <w:t xml:space="preserve"> </w:t>
      </w:r>
      <w:r>
        <w:t xml:space="preserve">required in the residential zone.</w:t>
      </w:r>
    </w:p>
    <w:p>
      <w:pPr>
        <w:numPr>
          <w:ilvl w:val="1"/>
          <w:numId w:val="135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principal building shall be more than 26 feet high. No accessory building or structure</w:t>
      </w:r>
      <w:r>
        <w:t xml:space="preserve"> </w:t>
      </w:r>
      <w:r>
        <w:t xml:space="preserve">shall be more than 16 feet high.</w:t>
      </w:r>
    </w:p>
    <w:p>
      <w:pPr>
        <w:numPr>
          <w:ilvl w:val="1"/>
          <w:numId w:val="135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Landscaping and buffer areas.</w:t>
      </w:r>
      <w:r>
        <w:t xml:space="preserve"> </w:t>
      </w:r>
      <w:r>
        <w:t xml:space="preserve">The motel or tourist court development shall comply with all requirements for landscaping</w:t>
      </w:r>
      <w:r>
        <w:t xml:space="preserve"> </w:t>
      </w:r>
      <w:r>
        <w:t xml:space="preserve">and buffer areas prescribed in section 7 of this ordinance.</w:t>
      </w:r>
    </w:p>
    <w:p>
      <w:pPr>
        <w:numPr>
          <w:ilvl w:val="1"/>
          <w:numId w:val="1350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Each zoning lot shall have a minimum width of 200 feet measured along the lot frontage</w:t>
      </w:r>
      <w:r>
        <w:t xml:space="preserve"> </w:t>
      </w:r>
      <w:r>
        <w:t xml:space="preserve">on a town street which has been accepted for maintenance or on a state highway.</w:t>
      </w:r>
    </w:p>
    <w:p>
      <w:pPr>
        <w:numPr>
          <w:ilvl w:val="1"/>
          <w:numId w:val="1350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Density requirements.</w:t>
      </w:r>
      <w:r>
        <w:t xml:space="preserve"> </w:t>
      </w:r>
      <w:r>
        <w:t xml:space="preserve">A motel or tourist court shall be limited to eight units per acre.</w:t>
      </w:r>
    </w:p>
    <w:p>
      <w:pPr>
        <w:numPr>
          <w:ilvl w:val="1"/>
          <w:numId w:val="1350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Off-street parking shall be provided and maintained as follows:</w:t>
      </w:r>
    </w:p>
    <w:p>
      <w:pPr>
        <w:numPr>
          <w:ilvl w:val="2"/>
          <w:numId w:val="1351"/>
        </w:numPr>
      </w:pPr>
      <w:r>
        <w:t xml:space="preserve">a.</w:t>
      </w:r>
      <w:r>
        <w:t xml:space="preserve"> </w:t>
      </w:r>
      <w:r>
        <w:t xml:space="preserve">There shall be two car spaces per unit;</w:t>
      </w:r>
    </w:p>
    <w:p>
      <w:pPr>
        <w:numPr>
          <w:ilvl w:val="2"/>
          <w:numId w:val="1351"/>
        </w:numPr>
      </w:pPr>
      <w:r>
        <w:t xml:space="preserve">b.</w:t>
      </w:r>
      <w:r>
        <w:t xml:space="preserve"> </w:t>
      </w:r>
      <w:r>
        <w:t xml:space="preserve">No parking shall be permitted within 12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351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within the boundaries</w:t>
      </w:r>
      <w:r>
        <w:t xml:space="preserve"> </w:t>
      </w:r>
      <w:r>
        <w:t xml:space="preserve">of the lot being developed, and shall comply with the provisions of section 7 of this ordinance.</w:t>
      </w:r>
    </w:p>
    <w:p>
      <w:pPr>
        <w:numPr>
          <w:ilvl w:val="1"/>
          <w:numId w:val="1350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Each motel or tourist court shall be provided with an enclosed trash container sufficient</w:t>
      </w:r>
      <w:r>
        <w:t xml:space="preserve"> </w:t>
      </w:r>
      <w:r>
        <w:t xml:space="preserve">to accommodate all trash and waste stored on the premises. The container and utility</w:t>
      </w:r>
      <w:r>
        <w:t xml:space="preserve"> </w:t>
      </w:r>
      <w:r>
        <w:t xml:space="preserve">area shall comply with the requirements of section 7.3(5) of this ordinance.</w:t>
      </w:r>
    </w:p>
    <w:p>
      <w:pPr>
        <w:numPr>
          <w:ilvl w:val="1"/>
          <w:numId w:val="1350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Sewage disposal.</w:t>
      </w:r>
      <w:r>
        <w:t xml:space="preserve"> </w:t>
      </w:r>
      <w:r>
        <w:t xml:space="preserve">In order to be considered for a special exception, the lot must be served by public</w:t>
      </w:r>
      <w:r>
        <w:t xml:space="preserve"> </w:t>
      </w:r>
      <w:r>
        <w:t xml:space="preserve">water, sewer, and other utilities. No individual sewage disposal systems or wells</w:t>
      </w:r>
      <w:r>
        <w:t xml:space="preserve"> </w:t>
      </w:r>
      <w:r>
        <w:t xml:space="preserve">shall be permitted.</w:t>
      </w:r>
    </w:p>
    <w:p>
      <w:pPr>
        <w:numPr>
          <w:ilvl w:val="1"/>
          <w:numId w:val="1350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Outdoor lighting shall comply with the requirements of section 7 of this ordinance. Landscaping shall be planted so as to minimize ground illumination</w:t>
      </w:r>
      <w:r>
        <w:t xml:space="preserve"> </w:t>
      </w:r>
      <w:r>
        <w:t xml:space="preserve">which might otherwise interfere with any nearby residential uses.</w:t>
      </w:r>
    </w:p>
    <w:p>
      <w:pPr>
        <w:pStyle w:val="FirstParagraph"/>
      </w:pPr>
      <w:r>
        <w:rPr>
          <w:i/>
          <w:iCs/>
        </w:rPr>
        <w:t xml:space="preserve">(Ch. 1118, § 16, 12-18-2023)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14.</w:t>
      </w:r>
    </w:p>
    <w:bookmarkEnd w:id="124"/>
    <w:bookmarkStart w:id="125" w:name="X82ccb139e7cf5ec1cb63ca093634e0e02fc8392"/>
    <w:p>
      <w:pPr>
        <w:pStyle w:val="Heading2"/>
      </w:pPr>
      <w:r>
        <w:t xml:space="preserve">§ 12.14. Development standards for nursery schools and private schools</w:t>
      </w:r>
    </w:p>
    <w:p>
      <w:pPr>
        <w:numPr>
          <w:ilvl w:val="0"/>
          <w:numId w:val="1352"/>
        </w:numPr>
      </w:pPr>
      <w:r>
        <w:t xml:space="preserve">(1)</w:t>
      </w:r>
      <w:r>
        <w:t xml:space="preserve"> </w:t>
      </w:r>
      <w:r>
        <w:t xml:space="preserve">Standards for special use permits for Use Code 756: Day nursery, nursery school, kindergarten</w:t>
      </w:r>
      <w:r>
        <w:t xml:space="preserve"> </w:t>
      </w:r>
      <w:r>
        <w:t xml:space="preserve">or other agency giving day care to children</w:t>
      </w:r>
    </w:p>
    <w:p>
      <w:pPr>
        <w:numPr>
          <w:ilvl w:val="1"/>
          <w:numId w:val="1353"/>
        </w:numPr>
      </w:pPr>
      <w:r>
        <w:t xml:space="preserve">a.</w:t>
      </w:r>
      <w:r>
        <w:t xml:space="preserve"> </w:t>
      </w:r>
      <w:r>
        <w:t xml:space="preserve">State license required.</w:t>
      </w:r>
    </w:p>
    <w:p>
      <w:pPr>
        <w:numPr>
          <w:ilvl w:val="1"/>
          <w:numId w:val="1353"/>
        </w:numPr>
      </w:pPr>
      <w:r>
        <w:t xml:space="preserve">b.</w:t>
      </w:r>
      <w:r>
        <w:t xml:space="preserve"> </w:t>
      </w:r>
      <w:r>
        <w:t xml:space="preserve">There shall be a designated drop-off area near an entrance to the building with a</w:t>
      </w:r>
      <w:r>
        <w:t xml:space="preserve"> </w:t>
      </w:r>
      <w:r>
        <w:t xml:space="preserve">queuing lane that does not block vehicle parking spaces.</w:t>
      </w:r>
    </w:p>
    <w:p>
      <w:pPr>
        <w:numPr>
          <w:ilvl w:val="1"/>
          <w:numId w:val="1353"/>
        </w:numPr>
      </w:pPr>
      <w:r>
        <w:t xml:space="preserve">c.</w:t>
      </w:r>
      <w:r>
        <w:t xml:space="preserve"> </w:t>
      </w:r>
      <w:r>
        <w:t xml:space="preserve">The parking plan shall provide safe pedestrian circulation with clearly marked crosswalks</w:t>
      </w:r>
      <w:r>
        <w:t xml:space="preserve"> </w:t>
      </w:r>
      <w:r>
        <w:t xml:space="preserve">from each parking area to the building entrance(s).</w:t>
      </w:r>
    </w:p>
    <w:p>
      <w:pPr>
        <w:numPr>
          <w:ilvl w:val="1"/>
          <w:numId w:val="1353"/>
        </w:numPr>
      </w:pPr>
      <w:r>
        <w:t xml:space="preserve">d.</w:t>
      </w:r>
      <w:r>
        <w:t xml:space="preserve"> </w:t>
      </w:r>
      <w:r>
        <w:t xml:space="preserve">There shall be a landscaped buffer along any lot line, excluding driveways, which</w:t>
      </w:r>
      <w:r>
        <w:t xml:space="preserve"> </w:t>
      </w:r>
      <w:r>
        <w:t xml:space="preserve">shall include evergreen vegetation.</w:t>
      </w:r>
    </w:p>
    <w:p>
      <w:pPr>
        <w:numPr>
          <w:ilvl w:val="1"/>
          <w:numId w:val="1353"/>
        </w:numPr>
      </w:pPr>
      <w:r>
        <w:t xml:space="preserve">e.</w:t>
      </w:r>
      <w:r>
        <w:t xml:space="preserve"> </w:t>
      </w:r>
      <w:r>
        <w:t xml:space="preserve">All landscape plans shall be approved by the planning board.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25"/>
    <w:bookmarkStart w:id="126" w:name="X218ce9716f6f67bf5b078d2b0cdd5e060211a0d"/>
    <w:p>
      <w:pPr>
        <w:pStyle w:val="Heading2"/>
      </w:pPr>
      <w:r>
        <w:t xml:space="preserve">§ 12.15. Development standards for bus passenger shelters (Reserved.)</w:t>
      </w:r>
    </w:p>
    <w:bookmarkEnd w:id="126"/>
    <w:bookmarkStart w:id="127" w:name="X0544c80297e1a2b980e44afe1cc63b291ee49bc"/>
    <w:p>
      <w:pPr>
        <w:pStyle w:val="Heading2"/>
      </w:pPr>
      <w:r>
        <w:t xml:space="preserve">§ 12.16. Development standards for private membership clubs (Reserved.)</w:t>
      </w:r>
    </w:p>
    <w:bookmarkEnd w:id="127"/>
    <w:bookmarkStart w:id="128" w:name="Xa35cda0fce274b2022d415b8428aa96d04a600c"/>
    <w:p>
      <w:pPr>
        <w:pStyle w:val="Heading2"/>
      </w:pPr>
      <w:r>
        <w:t xml:space="preserve">§ 12.17. Development standards for public utility substation or communication relay stations (Reserved.)</w:t>
      </w:r>
    </w:p>
    <w:bookmarkEnd w:id="128"/>
    <w:bookmarkStart w:id="129" w:name="X531a34c743ddf5142bbdc1ca1d5c2ec33c02a90"/>
    <w:p>
      <w:pPr>
        <w:pStyle w:val="Heading2"/>
      </w:pPr>
      <w:r>
        <w:t xml:space="preserve">§ 12.18. Development standards for public utility transmission lines (Reserved.)</w:t>
      </w:r>
    </w:p>
    <w:bookmarkEnd w:id="129"/>
    <w:bookmarkStart w:id="130" w:name="standards-for-ferry-services"/>
    <w:p>
      <w:pPr>
        <w:pStyle w:val="Heading2"/>
      </w:pPr>
      <w:r>
        <w:t xml:space="preserve">§ 12.19. Standards for ferry services</w:t>
      </w:r>
    </w:p>
    <w:p>
      <w:pPr>
        <w:pStyle w:val="FirstParagraph"/>
      </w:pPr>
      <w:r>
        <w:t xml:space="preserve">In addition to the standards contained in subsection 12.5, the zoning board of review may grant a special use permit for a ferry service in</w:t>
      </w:r>
      <w:r>
        <w:t xml:space="preserve"> </w:t>
      </w:r>
      <w:r>
        <w:t xml:space="preserve">the Galilee fishing zone (G-Fi) in the Port of Galilee special district only after</w:t>
      </w:r>
      <w:r>
        <w:t xml:space="preserve"> </w:t>
      </w:r>
      <w:r>
        <w:t xml:space="preserve">the applicant has demonstrated that the proposal meets the following standards:</w:t>
      </w:r>
    </w:p>
    <w:p>
      <w:pPr>
        <w:pStyle w:val="Compact"/>
        <w:numPr>
          <w:ilvl w:val="0"/>
          <w:numId w:val="1354"/>
        </w:numPr>
      </w:pPr>
    </w:p>
    <w:p>
      <w:pPr>
        <w:numPr>
          <w:ilvl w:val="1"/>
          <w:numId w:val="1355"/>
        </w:numPr>
      </w:pPr>
      <w:r>
        <w:t xml:space="preserve">(1)</w:t>
      </w:r>
      <w:r>
        <w:t xml:space="preserve"> </w:t>
      </w:r>
      <w:r>
        <w:t xml:space="preserve">Compatibility of proposed ferry service with adjoining waterfront uses.</w:t>
      </w:r>
    </w:p>
    <w:p>
      <w:pPr>
        <w:numPr>
          <w:ilvl w:val="1"/>
          <w:numId w:val="1355"/>
        </w:numPr>
      </w:pPr>
      <w:r>
        <w:t xml:space="preserve">(2)</w:t>
      </w:r>
      <w:r>
        <w:t xml:space="preserve"> </w:t>
      </w:r>
      <w:r>
        <w:t xml:space="preserve">No displacement of a commercial fishing use.</w:t>
      </w:r>
    </w:p>
    <w:p>
      <w:pPr>
        <w:numPr>
          <w:ilvl w:val="1"/>
          <w:numId w:val="1355"/>
        </w:numPr>
      </w:pPr>
      <w:r>
        <w:t xml:space="preserve">(3)</w:t>
      </w:r>
      <w:r>
        <w:t xml:space="preserve"> </w:t>
      </w:r>
      <w:r>
        <w:t xml:space="preserve">Completion of a parking needs analysis and provision of sufficient parking.</w:t>
      </w:r>
    </w:p>
    <w:p>
      <w:pPr>
        <w:numPr>
          <w:ilvl w:val="1"/>
          <w:numId w:val="1355"/>
        </w:numPr>
      </w:pPr>
      <w:r>
        <w:t xml:space="preserve">(4)</w:t>
      </w:r>
      <w:r>
        <w:t xml:space="preserve"> </w:t>
      </w:r>
      <w:r>
        <w:t xml:space="preserve">Positive land-side impacts (improvements to adjacent land area).</w:t>
      </w:r>
    </w:p>
    <w:p>
      <w:pPr>
        <w:numPr>
          <w:ilvl w:val="1"/>
          <w:numId w:val="1355"/>
        </w:numPr>
      </w:pPr>
      <w:r>
        <w:t xml:space="preserve">(5)</w:t>
      </w:r>
      <w:r>
        <w:t xml:space="preserve"> </w:t>
      </w:r>
      <w:r>
        <w:t xml:space="preserve">Economic benefit to the Port of Galilee and the Town of Narragansett.</w:t>
      </w:r>
    </w:p>
    <w:p>
      <w:pPr>
        <w:numPr>
          <w:ilvl w:val="1"/>
          <w:numId w:val="1355"/>
        </w:numPr>
      </w:pPr>
      <w:r>
        <w:t xml:space="preserve">(6)</w:t>
      </w:r>
      <w:r>
        <w:t xml:space="preserve"> </w:t>
      </w:r>
      <w:r>
        <w:t xml:space="preserve">Lack of available alternative locations for ferry service.</w:t>
      </w:r>
    </w:p>
    <w:p>
      <w:pPr>
        <w:pStyle w:val="FirstParagraph"/>
      </w:pPr>
      <w:r>
        <w:rPr>
          <w:i/>
          <w:iCs/>
        </w:rPr>
        <w:t xml:space="preserve">(Ch. 828, § 1(12.19), 2-3-2003)</w:t>
      </w:r>
    </w:p>
    <w:bookmarkEnd w:id="130"/>
    <w:bookmarkStart w:id="131" w:name="X21db5a6556fb7ed8ba44b57b42e7b88d97e25e0"/>
    <w:p>
      <w:pPr>
        <w:pStyle w:val="Heading2"/>
      </w:pPr>
      <w:r>
        <w:t xml:space="preserve">§ 12.20. Standards for seafood distribution facilities and seafood processing plants</w:t>
      </w:r>
    </w:p>
    <w:p>
      <w:pPr>
        <w:pStyle w:val="FirstParagraph"/>
      </w:pPr>
      <w:r>
        <w:t xml:space="preserve">In addition to the standards contained in subsection 12.5, the zoning board of review may grant a special use permit for a seafood distribution</w:t>
      </w:r>
      <w:r>
        <w:t xml:space="preserve"> </w:t>
      </w:r>
      <w:r>
        <w:t xml:space="preserve">facility and/or a seafood processing plant in the Galilee business zone (G-B) in the</w:t>
      </w:r>
      <w:r>
        <w:t xml:space="preserve"> </w:t>
      </w:r>
      <w:r>
        <w:t xml:space="preserve">Port of Galilee special district only after the applicant has demonstrated that the</w:t>
      </w:r>
      <w:r>
        <w:t xml:space="preserve"> </w:t>
      </w:r>
      <w:r>
        <w:t xml:space="preserve">proposal meets the following standards:</w:t>
      </w:r>
    </w:p>
    <w:p>
      <w:pPr>
        <w:pStyle w:val="Compact"/>
        <w:numPr>
          <w:ilvl w:val="0"/>
          <w:numId w:val="1356"/>
        </w:numPr>
      </w:pPr>
    </w:p>
    <w:p>
      <w:pPr>
        <w:numPr>
          <w:ilvl w:val="1"/>
          <w:numId w:val="1357"/>
        </w:numPr>
      </w:pPr>
      <w:r>
        <w:t xml:space="preserve">(1)</w:t>
      </w:r>
      <w:r>
        <w:t xml:space="preserve"> </w:t>
      </w:r>
      <w:r>
        <w:t xml:space="preserve">Compatibility of proposed seafood distribution or processing facility with adjoining</w:t>
      </w:r>
      <w:r>
        <w:t xml:space="preserve"> </w:t>
      </w:r>
      <w:r>
        <w:t xml:space="preserve">commercial uses.</w:t>
      </w:r>
    </w:p>
    <w:p>
      <w:pPr>
        <w:numPr>
          <w:ilvl w:val="1"/>
          <w:numId w:val="1357"/>
        </w:numPr>
      </w:pPr>
      <w:r>
        <w:t xml:space="preserve">(2)</w:t>
      </w:r>
      <w:r>
        <w:t xml:space="preserve"> </w:t>
      </w:r>
      <w:r>
        <w:t xml:space="preserve">No significant odors, noise, vibration or lighting extending beyond the edges of the</w:t>
      </w:r>
      <w:r>
        <w:t xml:space="preserve"> </w:t>
      </w:r>
      <w:r>
        <w:t xml:space="preserve">lot.</w:t>
      </w:r>
    </w:p>
    <w:p>
      <w:pPr>
        <w:numPr>
          <w:ilvl w:val="1"/>
          <w:numId w:val="1357"/>
        </w:numPr>
      </w:pPr>
      <w:r>
        <w:t xml:space="preserve">(3)</w:t>
      </w:r>
      <w:r>
        <w:t xml:space="preserve"> </w:t>
      </w:r>
      <w:r>
        <w:t xml:space="preserve">Provision of sufficient parking for commercial vehicles.</w:t>
      </w:r>
    </w:p>
    <w:p>
      <w:pPr>
        <w:numPr>
          <w:ilvl w:val="1"/>
          <w:numId w:val="1357"/>
        </w:numPr>
      </w:pPr>
      <w:r>
        <w:t xml:space="preserve">(4)</w:t>
      </w:r>
      <w:r>
        <w:t xml:space="preserve"> </w:t>
      </w:r>
      <w:r>
        <w:t xml:space="preserve">That the landscape plan, together with building design and materials significantly</w:t>
      </w:r>
      <w:r>
        <w:t xml:space="preserve"> </w:t>
      </w:r>
      <w:r>
        <w:t xml:space="preserve">reduce the visual impact of the facility when viewed from the road, water and neighboring</w:t>
      </w:r>
      <w:r>
        <w:t xml:space="preserve"> </w:t>
      </w:r>
      <w:r>
        <w:t xml:space="preserve">properties.</w:t>
      </w:r>
    </w:p>
    <w:p>
      <w:pPr>
        <w:numPr>
          <w:ilvl w:val="1"/>
          <w:numId w:val="1357"/>
        </w:numPr>
      </w:pPr>
      <w:r>
        <w:t xml:space="preserve">(5)</w:t>
      </w:r>
      <w:r>
        <w:t xml:space="preserve"> </w:t>
      </w:r>
      <w:r>
        <w:t xml:space="preserve">That the proposed use shall comply with the town's wastewater ordinances and regulations</w:t>
      </w:r>
      <w:r>
        <w:t xml:space="preserve"> </w:t>
      </w:r>
      <w:r>
        <w:t xml:space="preserve">and that all discharges from the facility shall comply with all federal, state and</w:t>
      </w:r>
      <w:r>
        <w:t xml:space="preserve"> </w:t>
      </w:r>
      <w:r>
        <w:t xml:space="preserve">town discharge limits.</w:t>
      </w:r>
    </w:p>
    <w:p>
      <w:pPr>
        <w:pStyle w:val="FirstParagraph"/>
      </w:pPr>
      <w:r>
        <w:rPr>
          <w:i/>
          <w:iCs/>
        </w:rPr>
        <w:t xml:space="preserve">(Ch. 828, § 1(12.20), 2-3-2003)</w:t>
      </w:r>
    </w:p>
    <w:bookmarkEnd w:id="131"/>
    <w:bookmarkStart w:id="132" w:name="X1f86c5b6a7c285064ad0291018dc646649d7bc7"/>
    <w:p>
      <w:pPr>
        <w:pStyle w:val="Heading2"/>
      </w:pPr>
      <w:r>
        <w:t xml:space="preserve">§ 12.21. Development standards for boarding school</w:t>
      </w:r>
    </w:p>
    <w:p>
      <w:pPr>
        <w:pStyle w:val="FirstParagraph"/>
      </w:pPr>
      <w:r>
        <w:t xml:space="preserve">The zoning board of review may grant a special use permit for the provision of a secondary</w:t>
      </w:r>
      <w:r>
        <w:t xml:space="preserve"> </w:t>
      </w:r>
      <w:r>
        <w:t xml:space="preserve">level boarding school to be located in the R-80 zone, subject to the following minimum</w:t>
      </w:r>
      <w:r>
        <w:t xml:space="preserve"> </w:t>
      </w:r>
      <w:r>
        <w:t xml:space="preserve">standards:</w:t>
      </w:r>
    </w:p>
    <w:p>
      <w:pPr>
        <w:pStyle w:val="Compact"/>
        <w:numPr>
          <w:ilvl w:val="0"/>
          <w:numId w:val="1358"/>
        </w:numPr>
      </w:pPr>
    </w:p>
    <w:p>
      <w:pPr>
        <w:numPr>
          <w:ilvl w:val="1"/>
          <w:numId w:val="135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development shall be located on a zoning lot or contiguous lots totaling a minimum</w:t>
      </w:r>
      <w:r>
        <w:t xml:space="preserve"> </w:t>
      </w:r>
      <w:r>
        <w:t xml:space="preserve">of 16 gross acres of land in an R-80 zone. The site shall have frontage on a state</w:t>
      </w:r>
      <w:r>
        <w:t xml:space="preserve"> </w:t>
      </w:r>
      <w:r>
        <w:t xml:space="preserve">arterial roadway and shall be serviced by or have access to service by municipal or</w:t>
      </w:r>
      <w:r>
        <w:t xml:space="preserve"> </w:t>
      </w:r>
      <w:r>
        <w:t xml:space="preserve">public water. A landscaping buffer shall be provided in accordance with subsection</w:t>
      </w:r>
      <w:r>
        <w:t xml:space="preserve"> </w:t>
      </w:r>
      <w:r>
        <w:t xml:space="preserve">(6) below.</w:t>
      </w:r>
    </w:p>
    <w:p>
      <w:pPr>
        <w:numPr>
          <w:ilvl w:val="1"/>
          <w:numId w:val="135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Building placement and design.</w:t>
      </w:r>
    </w:p>
    <w:p>
      <w:pPr>
        <w:numPr>
          <w:ilvl w:val="2"/>
          <w:numId w:val="1360"/>
        </w:numPr>
      </w:pPr>
      <w:r>
        <w:t xml:space="preserve">a.</w:t>
      </w:r>
      <w:r>
        <w:t xml:space="preserve"> </w:t>
      </w:r>
      <w:r>
        <w:t xml:space="preserve">Any new building shall be placed outside of the underlying zoning district setbacks.</w:t>
      </w:r>
      <w:r>
        <w:t xml:space="preserve"> </w:t>
      </w:r>
      <w:r>
        <w:t xml:space="preserve">Existing buildings on a site being developed as a boarding school shall not be disqualified</w:t>
      </w:r>
      <w:r>
        <w:t xml:space="preserve"> </w:t>
      </w:r>
      <w:r>
        <w:t xml:space="preserve">from use and/or rehabilitation if they fall within current underlying zoning district</w:t>
      </w:r>
      <w:r>
        <w:t xml:space="preserve"> </w:t>
      </w:r>
      <w:r>
        <w:t xml:space="preserve">setbacks.</w:t>
      </w:r>
    </w:p>
    <w:p>
      <w:pPr>
        <w:numPr>
          <w:ilvl w:val="2"/>
          <w:numId w:val="1360"/>
        </w:numPr>
      </w:pPr>
      <w:r>
        <w:t xml:space="preserve">b.</w:t>
      </w:r>
      <w:r>
        <w:t xml:space="preserve"> </w:t>
      </w:r>
      <w:r>
        <w:t xml:space="preserve">If a new building(s) are proposed on a developed site, the building height, (up to</w:t>
      </w:r>
      <w:r>
        <w:t xml:space="preserve"> </w:t>
      </w:r>
      <w:r>
        <w:t xml:space="preserve">a maximum of 50 feet), and the roof design and pitch, the proportions of and relationships</w:t>
      </w:r>
      <w:r>
        <w:t xml:space="preserve"> </w:t>
      </w:r>
      <w:r>
        <w:t xml:space="preserve">between doors and windows, and the relationship of the width to the front facade height</w:t>
      </w:r>
      <w:r>
        <w:t xml:space="preserve"> </w:t>
      </w:r>
      <w:r>
        <w:t xml:space="preserve">(massing), shall be compatible with the style of similar existing buildings within</w:t>
      </w:r>
      <w:r>
        <w:t xml:space="preserve"> </w:t>
      </w:r>
      <w:r>
        <w:t xml:space="preserve">the boarding school complex.</w:t>
      </w:r>
    </w:p>
    <w:p>
      <w:pPr>
        <w:numPr>
          <w:ilvl w:val="2"/>
          <w:numId w:val="1360"/>
        </w:numPr>
      </w:pPr>
      <w:r>
        <w:t xml:space="preserve">c.</w:t>
      </w:r>
      <w:r>
        <w:t xml:space="preserve"> </w:t>
      </w:r>
      <w:r>
        <w:t xml:space="preserve">Any new or renovated building shall have the same materials, or those which are architecturally</w:t>
      </w:r>
      <w:r>
        <w:t xml:space="preserve"> </w:t>
      </w:r>
      <w:r>
        <w:t xml:space="preserve">harmonious, used for all walls and other exterior building components of other existing</w:t>
      </w:r>
      <w:r>
        <w:t xml:space="preserve"> </w:t>
      </w:r>
      <w:r>
        <w:t xml:space="preserve">building(s) in the complex.</w:t>
      </w:r>
    </w:p>
    <w:p>
      <w:pPr>
        <w:numPr>
          <w:ilvl w:val="2"/>
          <w:numId w:val="1360"/>
        </w:numPr>
      </w:pPr>
      <w:r>
        <w:t xml:space="preserve">d.</w:t>
      </w:r>
      <w:r>
        <w:t xml:space="preserve"> </w:t>
      </w:r>
      <w:r>
        <w:t xml:space="preserve">Additions or alterations to an existing building should be complementary in scale</w:t>
      </w:r>
      <w:r>
        <w:t xml:space="preserve"> </w:t>
      </w:r>
      <w:r>
        <w:t xml:space="preserve">to the original structure, and architectural details, including materials, colors</w:t>
      </w:r>
      <w:r>
        <w:t xml:space="preserve"> </w:t>
      </w:r>
      <w:r>
        <w:t xml:space="preserve">and textures, shall be treated so as to be compatible with the original architectural</w:t>
      </w:r>
      <w:r>
        <w:t xml:space="preserve"> </w:t>
      </w:r>
      <w:r>
        <w:t xml:space="preserve">style of the building, providing such details preserve and enhance the character of</w:t>
      </w:r>
      <w:r>
        <w:t xml:space="preserve"> </w:t>
      </w:r>
      <w:r>
        <w:t xml:space="preserve">the surrounding area. Review of additions or alterations to structures that fall within</w:t>
      </w:r>
      <w:r>
        <w:t xml:space="preserve"> </w:t>
      </w:r>
      <w:r>
        <w:t xml:space="preserve">the local historic district (as provided herein) shall be performed by the historic</w:t>
      </w:r>
      <w:r>
        <w:t xml:space="preserve"> </w:t>
      </w:r>
      <w:r>
        <w:t xml:space="preserve">district commission, subsequent to any reviews required by the planning board and</w:t>
      </w:r>
      <w:r>
        <w:t xml:space="preserve"> </w:t>
      </w:r>
      <w:r>
        <w:t xml:space="preserve">zoning board.</w:t>
      </w:r>
    </w:p>
    <w:p>
      <w:pPr>
        <w:numPr>
          <w:ilvl w:val="2"/>
          <w:numId w:val="1360"/>
        </w:numPr>
      </w:pPr>
      <w:r>
        <w:t xml:space="preserve">e.</w:t>
      </w:r>
      <w:r>
        <w:t xml:space="preserve"> </w:t>
      </w:r>
      <w:r>
        <w:t xml:space="preserve">Mechanical equipment and utility hardware on roofs shall be screened from public view</w:t>
      </w:r>
      <w:r>
        <w:t xml:space="preserve"> </w:t>
      </w:r>
      <w:r>
        <w:t xml:space="preserve">with materials harmonious to the building. Utility structures that cannot be placed</w:t>
      </w:r>
      <w:r>
        <w:t xml:space="preserve"> </w:t>
      </w:r>
      <w:r>
        <w:t xml:space="preserve">on the roof shall be located so they are not visible from the street or public open</w:t>
      </w:r>
      <w:r>
        <w:t xml:space="preserve"> </w:t>
      </w:r>
      <w:r>
        <w:t xml:space="preserve">space, and shall be screened with landscaping or materials that are compatible with</w:t>
      </w:r>
      <w:r>
        <w:t xml:space="preserve"> </w:t>
      </w:r>
      <w:r>
        <w:t xml:space="preserve">the building.</w:t>
      </w:r>
    </w:p>
    <w:p>
      <w:pPr>
        <w:numPr>
          <w:ilvl w:val="2"/>
          <w:numId w:val="1360"/>
        </w:numPr>
      </w:pPr>
      <w:r>
        <w:t xml:space="preserve">f.</w:t>
      </w:r>
      <w:r>
        <w:t xml:space="preserve"> </w:t>
      </w:r>
      <w:r>
        <w:t xml:space="preserve">When used, the design and size of exterior lighting and/or window lighting shall be</w:t>
      </w:r>
      <w:r>
        <w:t xml:space="preserve"> </w:t>
      </w:r>
      <w:r>
        <w:t xml:space="preserve">compatible with the building and the adjacent areas, and be adequate for safe residential</w:t>
      </w:r>
      <w:r>
        <w:t xml:space="preserve"> </w:t>
      </w:r>
      <w:r>
        <w:t xml:space="preserve">use. Review of lighting features by the planning board shall include color, lumens,</w:t>
      </w:r>
      <w:r>
        <w:t xml:space="preserve"> </w:t>
      </w:r>
      <w:r>
        <w:t xml:space="preserve">location, design and impact on adjacent properties. Review of lighting fixtures added</w:t>
      </w:r>
      <w:r>
        <w:t xml:space="preserve"> </w:t>
      </w:r>
      <w:r>
        <w:t xml:space="preserve">to qualifying structures with the historic district shall be performed by the historic</w:t>
      </w:r>
      <w:r>
        <w:t xml:space="preserve"> </w:t>
      </w:r>
      <w:r>
        <w:t xml:space="preserve">district commission.</w:t>
      </w:r>
    </w:p>
    <w:p>
      <w:pPr>
        <w:numPr>
          <w:ilvl w:val="1"/>
          <w:numId w:val="135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following standards for signs in the underlying district shall supersede those</w:t>
      </w:r>
      <w:r>
        <w:t xml:space="preserve"> </w:t>
      </w:r>
      <w:r>
        <w:t xml:space="preserve">regulations contained in section 7.18. All new proposed signage for a boarding school shall be subject to review by the</w:t>
      </w:r>
      <w:r>
        <w:t xml:space="preserve"> </w:t>
      </w:r>
      <w:r>
        <w:t xml:space="preserve">planning board as part of the design and site plan review process, or by the historic</w:t>
      </w:r>
      <w:r>
        <w:t xml:space="preserve"> </w:t>
      </w:r>
      <w:r>
        <w:t xml:space="preserve">district commission if the sign is to be added to a qualifying historic structure.</w:t>
      </w:r>
    </w:p>
    <w:p>
      <w:pPr>
        <w:numPr>
          <w:ilvl w:val="2"/>
          <w:numId w:val="136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Permits required.</w:t>
      </w:r>
      <w:r>
        <w:t xml:space="preserve"> </w:t>
      </w:r>
      <w:r>
        <w:t xml:space="preserve">A permit shall be required for all signs not specifically exempted in section 7.18(e). Application for a permit shall be made on forms as required by the building inspection</w:t>
      </w:r>
      <w:r>
        <w:t xml:space="preserve"> </w:t>
      </w:r>
      <w:r>
        <w:t xml:space="preserve">division, and shall be accompanied by a scale drawing indicating the following:</w:t>
      </w:r>
    </w:p>
    <w:p>
      <w:pPr>
        <w:numPr>
          <w:ilvl w:val="3"/>
          <w:numId w:val="1362"/>
        </w:numPr>
      </w:pPr>
      <w:r>
        <w:t xml:space="preserve">1.</w:t>
      </w:r>
      <w:r>
        <w:t xml:space="preserve"> </w:t>
      </w:r>
      <w:r>
        <w:t xml:space="preserve">The size of the proposed sign, general configuration of lettering and/or symbols,</w:t>
      </w:r>
      <w:r>
        <w:t xml:space="preserve"> </w:t>
      </w:r>
      <w:r>
        <w:t xml:space="preserve">and such descriptive material as may be necessary to fully explain the intent of the</w:t>
      </w:r>
      <w:r>
        <w:t xml:space="preserve"> </w:t>
      </w:r>
      <w:r>
        <w:t xml:space="preserve">application;</w:t>
      </w:r>
    </w:p>
    <w:p>
      <w:pPr>
        <w:numPr>
          <w:ilvl w:val="3"/>
          <w:numId w:val="1362"/>
        </w:numPr>
      </w:pPr>
      <w:r>
        <w:t xml:space="preserve">2.</w:t>
      </w:r>
      <w:r>
        <w:t xml:space="preserve"> </w:t>
      </w:r>
      <w:r>
        <w:t xml:space="preserve">The location of the proposed sign in relation to the building and all property lines;</w:t>
      </w:r>
    </w:p>
    <w:p>
      <w:pPr>
        <w:numPr>
          <w:ilvl w:val="3"/>
          <w:numId w:val="1362"/>
        </w:numPr>
      </w:pPr>
      <w:r>
        <w:t xml:space="preserve">3.</w:t>
      </w:r>
      <w:r>
        <w:t xml:space="preserve"> </w:t>
      </w:r>
      <w:r>
        <w:t xml:space="preserve">Dimensions of the structure on which the proposed sign is to be located.</w:t>
      </w:r>
    </w:p>
    <w:p>
      <w:pPr>
        <w:numPr>
          <w:ilvl w:val="4"/>
          <w:numId w:val="1363"/>
        </w:numPr>
      </w:pPr>
      <w:r>
        <w:t xml:space="preserve">i.</w:t>
      </w:r>
      <w:r>
        <w:t xml:space="preserve"> </w:t>
      </w:r>
      <w:r>
        <w:t xml:space="preserve">If the sign for a boarding school is located in residential zones other than those</w:t>
      </w:r>
      <w:r>
        <w:t xml:space="preserve"> </w:t>
      </w:r>
      <w:r>
        <w:t xml:space="preserve">exempted in section 7.18(e)(4), shall require a building permit, and are limited in size and type as below.</w:t>
      </w:r>
    </w:p>
    <w:p>
      <w:pPr>
        <w:numPr>
          <w:ilvl w:val="4"/>
          <w:numId w:val="1363"/>
        </w:numPr>
      </w:pPr>
      <w:r>
        <w:t xml:space="preserve">ii.</w:t>
      </w:r>
      <w:r>
        <w:t xml:space="preserve"> </w:t>
      </w:r>
      <w:r>
        <w:t xml:space="preserve">A permanent sign at major entrances to the boarding school will be permitted, provided</w:t>
      </w:r>
      <w:r>
        <w:t xml:space="preserve"> </w:t>
      </w:r>
      <w:r>
        <w:t xml:space="preserve">that such signs shall bear no commercial advertising and shall not exceed 20 square</w:t>
      </w:r>
      <w:r>
        <w:t xml:space="preserve"> </w:t>
      </w:r>
      <w:r>
        <w:t xml:space="preserve">feet of area and shall be subject specifically to the limitations set forth in section</w:t>
      </w:r>
      <w:r>
        <w:t xml:space="preserve"> </w:t>
      </w:r>
      <w:r>
        <w:t xml:space="preserve">7.6(c), "sight distance on corner lots."</w:t>
      </w:r>
    </w:p>
    <w:p>
      <w:pPr>
        <w:numPr>
          <w:ilvl w:val="4"/>
          <w:numId w:val="1363"/>
        </w:numPr>
      </w:pPr>
      <w:r>
        <w:t xml:space="preserve">iii.</w:t>
      </w:r>
      <w:r>
        <w:t xml:space="preserve"> </w:t>
      </w:r>
      <w:r>
        <w:t xml:space="preserve">Internally illuminated and/or electric signs shall not be permitted in residential</w:t>
      </w:r>
      <w:r>
        <w:t xml:space="preserve"> </w:t>
      </w:r>
      <w:r>
        <w:t xml:space="preserve">districts however signs may be externally illuminated by illumination not to exceed</w:t>
      </w:r>
      <w:r>
        <w:t xml:space="preserve"> </w:t>
      </w:r>
      <w:r>
        <w:t xml:space="preserve">150 watts per face. (Per section 7.18(i)(1)(c))</w:t>
      </w:r>
    </w:p>
    <w:p>
      <w:pPr>
        <w:numPr>
          <w:ilvl w:val="1"/>
          <w:numId w:val="135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Site design.</w:t>
      </w:r>
    </w:p>
    <w:p>
      <w:pPr>
        <w:numPr>
          <w:ilvl w:val="2"/>
          <w:numId w:val="1364"/>
        </w:numPr>
      </w:pPr>
      <w:r>
        <w:t xml:space="preserve">a.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interior drives, parking areas and walkways, shall provide for safe interior circulation</w:t>
      </w:r>
      <w:r>
        <w:t xml:space="preserve"> </w:t>
      </w:r>
      <w:r>
        <w:t xml:space="preserve">and separation of pedestrian, vehicular and service traffic.</w:t>
      </w:r>
    </w:p>
    <w:p>
      <w:pPr>
        <w:numPr>
          <w:ilvl w:val="2"/>
          <w:numId w:val="1364"/>
        </w:numPr>
      </w:pPr>
      <w:r>
        <w:t xml:space="preserve">b.</w:t>
      </w:r>
      <w:r>
        <w:t xml:space="preserve"> </w:t>
      </w:r>
      <w:r>
        <w:t xml:space="preserve">The number of site entrances shall be the minimum necessary for effective traffic</w:t>
      </w:r>
      <w:r>
        <w:t xml:space="preserve"> </w:t>
      </w:r>
      <w:r>
        <w:t xml:space="preserve">control.</w:t>
      </w:r>
    </w:p>
    <w:p>
      <w:pPr>
        <w:numPr>
          <w:ilvl w:val="1"/>
          <w:numId w:val="1359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Parking</w:t>
      </w:r>
      <w:r>
        <w:t xml:space="preserve">. As part of the site plan review of any new or expanded boarding school project development,</w:t>
      </w:r>
      <w:r>
        <w:t xml:space="preserve"> </w:t>
      </w:r>
      <w:r>
        <w:t xml:space="preserve">the applicant shall present a parking plan to the planning board that addresses existing</w:t>
      </w:r>
      <w:r>
        <w:t xml:space="preserve"> </w:t>
      </w:r>
      <w:r>
        <w:t xml:space="preserve">parking, projected demand and a means of addressing this demand. Approval by the planning</w:t>
      </w:r>
      <w:r>
        <w:t xml:space="preserve"> </w:t>
      </w:r>
      <w:r>
        <w:t xml:space="preserve">board of a parking plan for development shall require the following automobile parking</w:t>
      </w:r>
      <w:r>
        <w:t xml:space="preserve"> </w:t>
      </w:r>
      <w:r>
        <w:t xml:space="preserve">spaces:</w:t>
      </w:r>
    </w:p>
    <w:p>
      <w:pPr>
        <w:pStyle w:val="FirstParagraph"/>
      </w:pPr>
      <w:r>
        <w:rPr>
          <w:i/>
          <w:iCs/>
        </w:rPr>
        <w:t xml:space="preserve">Boarding school.</w:t>
      </w:r>
      <w:r>
        <w:t xml:space="preserve"> </w:t>
      </w:r>
      <w:r>
        <w:t xml:space="preserve">One car space for each teacher and/or employee plus one car space for every four</w:t>
      </w:r>
      <w:r>
        <w:t xml:space="preserve"> </w:t>
      </w:r>
      <w:r>
        <w:t xml:space="preserve">students/residents.</w:t>
      </w:r>
    </w:p>
    <w:p>
      <w:pPr>
        <w:pStyle w:val="Compact"/>
        <w:numPr>
          <w:ilvl w:val="0"/>
          <w:numId w:val="1365"/>
        </w:numPr>
      </w:pPr>
    </w:p>
    <w:p>
      <w:pPr>
        <w:pStyle w:val="Compact"/>
        <w:numPr>
          <w:ilvl w:val="1"/>
          <w:numId w:val="1366"/>
        </w:numPr>
      </w:pPr>
    </w:p>
    <w:p>
      <w:pPr>
        <w:numPr>
          <w:ilvl w:val="2"/>
          <w:numId w:val="1367"/>
        </w:numPr>
      </w:pPr>
      <w:r>
        <w:t xml:space="preserve">a.</w:t>
      </w:r>
      <w:r>
        <w:t xml:space="preserve"> </w:t>
      </w:r>
      <w:r>
        <w:t xml:space="preserve">No parking areas shall be located within the front yard setback.</w:t>
      </w:r>
    </w:p>
    <w:p>
      <w:pPr>
        <w:numPr>
          <w:ilvl w:val="3"/>
          <w:numId w:val="1368"/>
        </w:numPr>
      </w:pPr>
      <w:r>
        <w:t xml:space="preserve">i.</w:t>
      </w:r>
      <w:r>
        <w:t xml:space="preserve"> </w:t>
      </w:r>
      <w:r>
        <w:t xml:space="preserve">Regarding future development of property on assessor's plat F, lot 16, no new parking</w:t>
      </w:r>
      <w:r>
        <w:t xml:space="preserve"> </w:t>
      </w:r>
      <w:r>
        <w:t xml:space="preserve">shall be allowed in the front yard setback facing Hazard Avenue as it currently exists</w:t>
      </w:r>
      <w:r>
        <w:t xml:space="preserve"> </w:t>
      </w:r>
      <w:r>
        <w:t xml:space="preserve">after January 1, 2012.</w:t>
      </w:r>
    </w:p>
    <w:p>
      <w:pPr>
        <w:numPr>
          <w:ilvl w:val="2"/>
          <w:numId w:val="1367"/>
        </w:numPr>
      </w:pPr>
      <w:r>
        <w:t xml:space="preserve">b.</w:t>
      </w:r>
      <w:r>
        <w:t xml:space="preserve"> </w:t>
      </w:r>
      <w:r>
        <w:t xml:space="preserve">Parking lots that front on public streets shall be screened by landscaping or with</w:t>
      </w:r>
      <w:r>
        <w:t xml:space="preserve"> </w:t>
      </w:r>
      <w:r>
        <w:t xml:space="preserve">walls or fencing a minimum of three feet in height. Walls and fences shall be of a</w:t>
      </w:r>
      <w:r>
        <w:t xml:space="preserve"> </w:t>
      </w:r>
      <w:r>
        <w:t xml:space="preserve">scale and material appropriate to the site and surrounding area.</w:t>
      </w:r>
    </w:p>
    <w:p>
      <w:pPr>
        <w:numPr>
          <w:ilvl w:val="2"/>
          <w:numId w:val="1367"/>
        </w:numPr>
      </w:pPr>
      <w:r>
        <w:t xml:space="preserve">c.</w:t>
      </w:r>
      <w:r>
        <w:t xml:space="preserve"> </w:t>
      </w:r>
      <w:r>
        <w:t xml:space="preserve">The interior of all newly proposed paved parking areas shall be enhanced with planted</w:t>
      </w:r>
      <w:r>
        <w:t xml:space="preserve"> </w:t>
      </w:r>
      <w:r>
        <w:t xml:space="preserve">islands, with a minimum of one island for each 50 parking spaces. The planted islands</w:t>
      </w:r>
      <w:r>
        <w:t xml:space="preserve"> </w:t>
      </w:r>
      <w:r>
        <w:t xml:space="preserve">shall be placed so as to prevent long rows of uninterrupted parking spaces and be</w:t>
      </w:r>
      <w:r>
        <w:t xml:space="preserve"> </w:t>
      </w:r>
      <w:r>
        <w:t xml:space="preserve">designed to assist in treatment of storm water runoff. All islands shall be surrounded</w:t>
      </w:r>
      <w:r>
        <w:t xml:space="preserve"> </w:t>
      </w:r>
      <w:r>
        <w:t xml:space="preserve">by continuous raised curbing.</w:t>
      </w:r>
    </w:p>
    <w:p>
      <w:pPr>
        <w:numPr>
          <w:ilvl w:val="1"/>
          <w:numId w:val="136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Landscaping</w:t>
      </w:r>
      <w:r>
        <w:t xml:space="preserve">. Landscape treatment shall be provided to enhance architectural features and improve</w:t>
      </w:r>
      <w:r>
        <w:t xml:space="preserve"> </w:t>
      </w:r>
      <w:r>
        <w:t xml:space="preserve">aesthetics.</w:t>
      </w:r>
    </w:p>
    <w:p>
      <w:pPr>
        <w:numPr>
          <w:ilvl w:val="2"/>
          <w:numId w:val="1369"/>
        </w:numPr>
      </w:pPr>
      <w:r>
        <w:t xml:space="preserve">a.</w:t>
      </w:r>
      <w:r>
        <w:t xml:space="preserve"> </w:t>
      </w:r>
      <w:r>
        <w:t xml:space="preserve">Plantings along the perimeter of newly proposed parking areas and new streets should</w:t>
      </w:r>
      <w:r>
        <w:t xml:space="preserve"> </w:t>
      </w:r>
      <w:r>
        <w:t xml:space="preserve">include either evergreen species, or street trees of at least 3.5-inch caliper planted</w:t>
      </w:r>
      <w:r>
        <w:t xml:space="preserve"> </w:t>
      </w:r>
      <w:r>
        <w:t xml:space="preserve">at intervals of 35 feet. Planted islands may include shrubs, plants and other live</w:t>
      </w:r>
      <w:r>
        <w:t xml:space="preserve"> </w:t>
      </w:r>
      <w:r>
        <w:t xml:space="preserve">vegetation, but should include one tree of at least three-inch caliper.</w:t>
      </w:r>
    </w:p>
    <w:p>
      <w:pPr>
        <w:numPr>
          <w:ilvl w:val="2"/>
          <w:numId w:val="1369"/>
        </w:numPr>
      </w:pPr>
      <w:r>
        <w:t xml:space="preserve">b.</w:t>
      </w:r>
      <w:r>
        <w:t xml:space="preserve"> </w:t>
      </w:r>
      <w:r>
        <w:t xml:space="preserve">Only nursery grown plant materials shall be accepted, and all trees, shrubs and ground</w:t>
      </w:r>
      <w:r>
        <w:t xml:space="preserve"> </w:t>
      </w:r>
      <w:r>
        <w:t xml:space="preserve">covers shall be planted according to accepted horticultural standards. The owner shall</w:t>
      </w:r>
      <w:r>
        <w:t xml:space="preserve"> </w:t>
      </w:r>
      <w:r>
        <w:t xml:space="preserve">be responsible for maintaining the landscaping and for replacing all dead or diseased</w:t>
      </w:r>
      <w:r>
        <w:t xml:space="preserve"> </w:t>
      </w:r>
      <w:r>
        <w:t xml:space="preserve">plant materials on at least an annual basis. Failure to adequately maintain required</w:t>
      </w:r>
      <w:r>
        <w:t xml:space="preserve"> </w:t>
      </w:r>
      <w:r>
        <w:t xml:space="preserve">plantings may result in such work being performed by the town at the owner's expense.</w:t>
      </w:r>
    </w:p>
    <w:p>
      <w:pPr>
        <w:numPr>
          <w:ilvl w:val="2"/>
          <w:numId w:val="1369"/>
        </w:numPr>
      </w:pPr>
      <w:r>
        <w:t xml:space="preserve">c.</w:t>
      </w:r>
      <w:r>
        <w:t xml:space="preserve"> </w:t>
      </w:r>
      <w:r>
        <w:t xml:space="preserve">Screening of refuse areas, service and storage yards and exterior work areas shall</w:t>
      </w:r>
      <w:r>
        <w:t xml:space="preserve"> </w:t>
      </w:r>
      <w:r>
        <w:t xml:space="preserve">be accomplished by use of walls, fencing, plantings or a combination of these.</w:t>
      </w:r>
    </w:p>
    <w:p>
      <w:pPr>
        <w:numPr>
          <w:ilvl w:val="1"/>
          <w:numId w:val="136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Wastewater management.</w:t>
      </w:r>
      <w:r>
        <w:t xml:space="preserve"> </w:t>
      </w:r>
      <w:r>
        <w:t xml:space="preserve">The engineering department shall review all connections to town sewer system to ensure</w:t>
      </w:r>
      <w:r>
        <w:t xml:space="preserve"> </w:t>
      </w:r>
      <w:r>
        <w:t xml:space="preserve">they are properly designed with adequate capacity for the number of boarding school</w:t>
      </w:r>
      <w:r>
        <w:t xml:space="preserve"> </w:t>
      </w:r>
      <w:r>
        <w:t xml:space="preserve">rooms, employees and associated activities, including food services. Sites serviced</w:t>
      </w:r>
      <w:r>
        <w:t xml:space="preserve"> </w:t>
      </w:r>
      <w:r>
        <w:t xml:space="preserve">by onsite wastewater systems shall be required to demonstrate compliance with RIDEM</w:t>
      </w:r>
      <w:r>
        <w:t xml:space="preserve"> </w:t>
      </w:r>
      <w:r>
        <w:t xml:space="preserve">requirements via permit.</w:t>
      </w:r>
    </w:p>
    <w:p>
      <w:pPr>
        <w:numPr>
          <w:ilvl w:val="1"/>
          <w:numId w:val="136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Boarding school capacity/number of permitted rooms.</w:t>
      </w:r>
      <w:r>
        <w:t xml:space="preserve"> </w:t>
      </w:r>
      <w:r>
        <w:t xml:space="preserve">All proposed boarding schools shall be allowed at the following density: 16 residents</w:t>
      </w:r>
      <w:r>
        <w:t xml:space="preserve"> </w:t>
      </w:r>
      <w:r>
        <w:t xml:space="preserve">(boarding rooms) per gross acre, limited to 100 students/residents per boarding school</w:t>
      </w:r>
      <w:r>
        <w:t xml:space="preserve"> </w:t>
      </w:r>
      <w:r>
        <w:t xml:space="preserve">complex and housing to serve up to 30 residential staff members.</w:t>
      </w:r>
    </w:p>
    <w:p>
      <w:pPr>
        <w:numPr>
          <w:ilvl w:val="1"/>
          <w:numId w:val="1366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User fee</w:t>
      </w:r>
      <w:r>
        <w:t xml:space="preserve">. The zoning board of review, as part of the granting of a special use permit, may</w:t>
      </w:r>
      <w:r>
        <w:t xml:space="preserve"> </w:t>
      </w:r>
      <w:r>
        <w:t xml:space="preserve">require the applicant to enter into an agreement with the town to pay, on an annual</w:t>
      </w:r>
      <w:r>
        <w:t xml:space="preserve"> </w:t>
      </w:r>
      <w:r>
        <w:t xml:space="preserve">basis, a user fee. The user fee shall be used to help defray the impact of the proposed</w:t>
      </w:r>
      <w:r>
        <w:t xml:space="preserve"> </w:t>
      </w:r>
      <w:r>
        <w:t xml:space="preserve">project on municipal services.</w:t>
      </w:r>
    </w:p>
    <w:p>
      <w:pPr>
        <w:pStyle w:val="FirstParagraph"/>
      </w:pPr>
      <w:r>
        <w:rPr>
          <w:i/>
          <w:iCs/>
        </w:rPr>
        <w:t xml:space="preserve">(Ch. 954, § 3, 1-17-2012)</w:t>
      </w:r>
    </w:p>
    <w:bookmarkEnd w:id="132"/>
    <w:bookmarkStart w:id="133" w:name="development-standards-for-churches"/>
    <w:p>
      <w:pPr>
        <w:pStyle w:val="Heading2"/>
      </w:pPr>
      <w:r>
        <w:t xml:space="preserve">§ 12.22. Development standards for churches</w:t>
      </w:r>
    </w:p>
    <w:p>
      <w:pPr>
        <w:pStyle w:val="FirstParagraph"/>
      </w:pPr>
      <w:r>
        <w:t xml:space="preserve">The zoning board of review may grant a special use permit for the provision of a church</w:t>
      </w:r>
      <w:r>
        <w:t xml:space="preserve"> </w:t>
      </w:r>
      <w:r>
        <w:t xml:space="preserve">to be located in the BB zone, subject to the following minimum standards:</w:t>
      </w:r>
    </w:p>
    <w:p>
      <w:pPr>
        <w:pStyle w:val="Compact"/>
        <w:numPr>
          <w:ilvl w:val="0"/>
          <w:numId w:val="1370"/>
        </w:numPr>
      </w:pPr>
    </w:p>
    <w:p>
      <w:pPr>
        <w:numPr>
          <w:ilvl w:val="1"/>
          <w:numId w:val="137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development shall be located on a zoning lot or contiguous lots containing a</w:t>
      </w:r>
      <w:r>
        <w:t xml:space="preserve"> </w:t>
      </w:r>
      <w:r>
        <w:t xml:space="preserve">minimum of 30,000 square feet of land in a BB zoning district. The site shall be serviced</w:t>
      </w:r>
      <w:r>
        <w:t xml:space="preserve"> </w:t>
      </w:r>
      <w:r>
        <w:t xml:space="preserve">by or have access to service by municipal or public water.</w:t>
      </w:r>
    </w:p>
    <w:p>
      <w:pPr>
        <w:numPr>
          <w:ilvl w:val="1"/>
          <w:numId w:val="137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Building placement and design.</w:t>
      </w:r>
    </w:p>
    <w:p>
      <w:pPr>
        <w:numPr>
          <w:ilvl w:val="2"/>
          <w:numId w:val="1372"/>
        </w:numPr>
      </w:pPr>
      <w:r>
        <w:t xml:space="preserve">a.</w:t>
      </w:r>
      <w:r>
        <w:t xml:space="preserve"> </w:t>
      </w:r>
      <w:r>
        <w:t xml:space="preserve">Any new building shall be placed outside of the underlying zoning district setbacks.</w:t>
      </w:r>
      <w:r>
        <w:t xml:space="preserve"> </w:t>
      </w:r>
      <w:r>
        <w:t xml:space="preserve">Existing buildings on a site being developed as a church shall not be disqualified</w:t>
      </w:r>
      <w:r>
        <w:t xml:space="preserve"> </w:t>
      </w:r>
      <w:r>
        <w:t xml:space="preserve">from use and/or rehabilitation if they fall within current underlying zoning district</w:t>
      </w:r>
      <w:r>
        <w:t xml:space="preserve"> </w:t>
      </w:r>
      <w:r>
        <w:t xml:space="preserve">setbacks.</w:t>
      </w:r>
    </w:p>
    <w:p>
      <w:pPr>
        <w:numPr>
          <w:ilvl w:val="2"/>
          <w:numId w:val="1372"/>
        </w:numPr>
      </w:pPr>
      <w:r>
        <w:t xml:space="preserve">b.</w:t>
      </w:r>
      <w:r>
        <w:t xml:space="preserve"> </w:t>
      </w:r>
      <w:r>
        <w:t xml:space="preserve">The maximum building height shall be 35 feet excepting church spires.</w:t>
      </w:r>
    </w:p>
    <w:p>
      <w:pPr>
        <w:numPr>
          <w:ilvl w:val="2"/>
          <w:numId w:val="1372"/>
        </w:numPr>
      </w:pPr>
      <w:r>
        <w:t xml:space="preserve">c.</w:t>
      </w:r>
      <w:r>
        <w:t xml:space="preserve"> </w:t>
      </w:r>
      <w:r>
        <w:t xml:space="preserve">Additions or alterations to an existing building should be complementary in scale</w:t>
      </w:r>
      <w:r>
        <w:t xml:space="preserve"> </w:t>
      </w:r>
      <w:r>
        <w:t xml:space="preserve">to the original structure, and architectural details, including materials, colors</w:t>
      </w:r>
      <w:r>
        <w:t xml:space="preserve"> </w:t>
      </w:r>
      <w:r>
        <w:t xml:space="preserve">and textures, shall be treated so as to be compatible with the original architectural</w:t>
      </w:r>
      <w:r>
        <w:t xml:space="preserve"> </w:t>
      </w:r>
      <w:r>
        <w:t xml:space="preserve">style of the building, providing such details preserve and enhance the character of</w:t>
      </w:r>
      <w:r>
        <w:t xml:space="preserve"> </w:t>
      </w:r>
      <w:r>
        <w:t xml:space="preserve">the surrounding area. Review of additions or alterations to structures that fall within</w:t>
      </w:r>
      <w:r>
        <w:t xml:space="preserve"> </w:t>
      </w:r>
      <w:r>
        <w:t xml:space="preserve">the local historic district (as provided herein) shall be performed by the historic</w:t>
      </w:r>
      <w:r>
        <w:t xml:space="preserve"> </w:t>
      </w:r>
      <w:r>
        <w:t xml:space="preserve">district commission, subsequent to any reviews required by the planning board and</w:t>
      </w:r>
      <w:r>
        <w:t xml:space="preserve"> </w:t>
      </w:r>
      <w:r>
        <w:t xml:space="preserve">zoning board.</w:t>
      </w:r>
    </w:p>
    <w:p>
      <w:pPr>
        <w:numPr>
          <w:ilvl w:val="2"/>
          <w:numId w:val="1372"/>
        </w:numPr>
      </w:pPr>
      <w:r>
        <w:t xml:space="preserve">d.</w:t>
      </w:r>
      <w:r>
        <w:t xml:space="preserve"> </w:t>
      </w:r>
      <w:r>
        <w:t xml:space="preserve">Mechanical equipment and utility hardware on roofs, except for solar panels, shall</w:t>
      </w:r>
      <w:r>
        <w:t xml:space="preserve"> </w:t>
      </w:r>
      <w:r>
        <w:t xml:space="preserve">be screened from public view with materials harmonious to the building. Utility structures</w:t>
      </w:r>
      <w:r>
        <w:t xml:space="preserve"> </w:t>
      </w:r>
      <w:r>
        <w:t xml:space="preserve">that cannot be placed on the roof shall be located so they are not visible from the</w:t>
      </w:r>
      <w:r>
        <w:t xml:space="preserve"> </w:t>
      </w:r>
      <w:r>
        <w:t xml:space="preserve">street or public open space, and shall be screened with landscaping or materials that</w:t>
      </w:r>
      <w:r>
        <w:t xml:space="preserve"> </w:t>
      </w:r>
      <w:r>
        <w:t xml:space="preserve">are compatible with the building.</w:t>
      </w:r>
    </w:p>
    <w:p>
      <w:pPr>
        <w:numPr>
          <w:ilvl w:val="1"/>
          <w:numId w:val="137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Zoning Board, accessory uses may include, but are</w:t>
      </w:r>
      <w:r>
        <w:t xml:space="preserve"> </w:t>
      </w:r>
      <w:r>
        <w:t xml:space="preserve">not limited to offices, conference rooms, parking, maintenance areas, meeting halls,</w:t>
      </w:r>
      <w:r>
        <w:t xml:space="preserve"> </w:t>
      </w:r>
      <w:r>
        <w:t xml:space="preserve">classrooms, kitchen, dining area, gift shops, and indoor and outdoor recreation space.</w:t>
      </w:r>
    </w:p>
    <w:p>
      <w:pPr>
        <w:numPr>
          <w:ilvl w:val="1"/>
          <w:numId w:val="137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All new proposed signage for a church shall be subject to review by the planning</w:t>
      </w:r>
      <w:r>
        <w:t xml:space="preserve"> </w:t>
      </w:r>
      <w:r>
        <w:t xml:space="preserve">board as a part of the design and site plan review process, or by the historic district</w:t>
      </w:r>
      <w:r>
        <w:t xml:space="preserve"> </w:t>
      </w:r>
      <w:r>
        <w:t xml:space="preserve">commission if design is to be added to a qualified historic structure. The proposed</w:t>
      </w:r>
      <w:r>
        <w:t xml:space="preserve"> </w:t>
      </w:r>
      <w:r>
        <w:t xml:space="preserve">signage shall comply with the regulations contained in section 7.18 for the BB zoning district.</w:t>
      </w:r>
    </w:p>
    <w:p>
      <w:pPr>
        <w:numPr>
          <w:ilvl w:val="1"/>
          <w:numId w:val="137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Site design.</w:t>
      </w:r>
    </w:p>
    <w:p>
      <w:pPr>
        <w:numPr>
          <w:ilvl w:val="2"/>
          <w:numId w:val="1373"/>
        </w:numPr>
      </w:pPr>
      <w:r>
        <w:t xml:space="preserve">a.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interior drives, parking areas and walkways, shall provide for safe interior circulation</w:t>
      </w:r>
      <w:r>
        <w:t xml:space="preserve"> </w:t>
      </w:r>
      <w:r>
        <w:t xml:space="preserve">and separation of pedestrian, vehicular and service traffic.</w:t>
      </w:r>
    </w:p>
    <w:p>
      <w:pPr>
        <w:numPr>
          <w:ilvl w:val="2"/>
          <w:numId w:val="1373"/>
        </w:numPr>
      </w:pPr>
      <w:r>
        <w:t xml:space="preserve">b.</w:t>
      </w:r>
      <w:r>
        <w:t xml:space="preserve"> </w:t>
      </w:r>
      <w:r>
        <w:t xml:space="preserve">The number of site entrances shall be the minimum necessary for effective traffic</w:t>
      </w:r>
      <w:r>
        <w:t xml:space="preserve"> </w:t>
      </w:r>
      <w:r>
        <w:t xml:space="preserve">control.</w:t>
      </w:r>
    </w:p>
    <w:p>
      <w:pPr>
        <w:numPr>
          <w:ilvl w:val="1"/>
          <w:numId w:val="1371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As part of the site plan review of any new or expanded church, the applicant shall</w:t>
      </w:r>
      <w:r>
        <w:t xml:space="preserve"> </w:t>
      </w:r>
      <w:r>
        <w:t xml:space="preserve">present a parking plan to the planning board that addresses existing parking, projected</w:t>
      </w:r>
      <w:r>
        <w:t xml:space="preserve"> </w:t>
      </w:r>
      <w:r>
        <w:t xml:space="preserve">demand and a means of addressing this demand. Approval by the planning board of a</w:t>
      </w:r>
      <w:r>
        <w:t xml:space="preserve"> </w:t>
      </w:r>
      <w:r>
        <w:t xml:space="preserve">parking plan for development shall require one parking space for every 250 square</w:t>
      </w:r>
      <w:r>
        <w:t xml:space="preserve"> </w:t>
      </w:r>
      <w:r>
        <w:t xml:space="preserve">feet of floor area of the church.</w:t>
      </w:r>
    </w:p>
    <w:p>
      <w:pPr>
        <w:numPr>
          <w:ilvl w:val="1"/>
          <w:numId w:val="1371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Landscape treatment shall be provided to enhance architectural features and improve</w:t>
      </w:r>
      <w:r>
        <w:t xml:space="preserve"> </w:t>
      </w:r>
      <w:r>
        <w:t xml:space="preserve">aesthetics.</w:t>
      </w:r>
    </w:p>
    <w:p>
      <w:pPr>
        <w:numPr>
          <w:ilvl w:val="2"/>
          <w:numId w:val="1374"/>
        </w:numPr>
      </w:pPr>
      <w:r>
        <w:t xml:space="preserve">a.</w:t>
      </w:r>
      <w:r>
        <w:t xml:space="preserve"> </w:t>
      </w:r>
      <w:r>
        <w:t xml:space="preserve">Plantings along the perimeter of newly proposed parking areas and new streets should</w:t>
      </w:r>
      <w:r>
        <w:t xml:space="preserve"> </w:t>
      </w:r>
      <w:r>
        <w:t xml:space="preserve">include either evergreen species, or street trees of at least 3.5-inch caliper planted</w:t>
      </w:r>
      <w:r>
        <w:t xml:space="preserve"> </w:t>
      </w:r>
      <w:r>
        <w:t xml:space="preserve">at intervals of 35 feet. Planted islands may include shrubs, plants and other live</w:t>
      </w:r>
      <w:r>
        <w:t xml:space="preserve"> </w:t>
      </w:r>
      <w:r>
        <w:t xml:space="preserve">vegetation, but should include one tree of at least three-inch caliper.</w:t>
      </w:r>
    </w:p>
    <w:p>
      <w:pPr>
        <w:numPr>
          <w:ilvl w:val="2"/>
          <w:numId w:val="1374"/>
        </w:numPr>
      </w:pPr>
      <w:r>
        <w:t xml:space="preserve">b.</w:t>
      </w:r>
      <w:r>
        <w:t xml:space="preserve"> </w:t>
      </w:r>
      <w:r>
        <w:t xml:space="preserve">Only nursery grown plant materials shall be accepted, and all trees, shrubs and ground</w:t>
      </w:r>
      <w:r>
        <w:t xml:space="preserve"> </w:t>
      </w:r>
      <w:r>
        <w:t xml:space="preserve">covers shall be planted according to accepted horticultural standards. The owner shall</w:t>
      </w:r>
      <w:r>
        <w:t xml:space="preserve"> </w:t>
      </w:r>
      <w:r>
        <w:t xml:space="preserve">be responsible for maintaining the landscaping and for replacing all dead or diseased</w:t>
      </w:r>
      <w:r>
        <w:t xml:space="preserve"> </w:t>
      </w:r>
      <w:r>
        <w:t xml:space="preserve">plant materials on at least an annual basis. Failure to adequately maintain required</w:t>
      </w:r>
      <w:r>
        <w:t xml:space="preserve"> </w:t>
      </w:r>
      <w:r>
        <w:t xml:space="preserve">plantings may result in such work being performed by the town at the owner's expense.</w:t>
      </w:r>
    </w:p>
    <w:p>
      <w:pPr>
        <w:numPr>
          <w:ilvl w:val="2"/>
          <w:numId w:val="1374"/>
        </w:numPr>
      </w:pPr>
      <w:r>
        <w:t xml:space="preserve">c.</w:t>
      </w:r>
      <w:r>
        <w:t xml:space="preserve"> </w:t>
      </w:r>
      <w:r>
        <w:t xml:space="preserve">Screening of refuse areas, service and storage yards and exterior work areas shall</w:t>
      </w:r>
      <w:r>
        <w:t xml:space="preserve"> </w:t>
      </w:r>
      <w:r>
        <w:t xml:space="preserve">be accomplished by use of walls, fencing, plantings or a combination of these.</w:t>
      </w:r>
    </w:p>
    <w:p>
      <w:pPr>
        <w:numPr>
          <w:ilvl w:val="2"/>
          <w:numId w:val="1374"/>
        </w:numPr>
      </w:pPr>
      <w:r>
        <w:t xml:space="preserve">d.</w:t>
      </w:r>
      <w:r>
        <w:t xml:space="preserve"> </w:t>
      </w:r>
      <w:r>
        <w:t xml:space="preserve">The planning board may waive these landscape requirements for the conversion of existing</w:t>
      </w:r>
      <w:r>
        <w:t xml:space="preserve"> </w:t>
      </w:r>
      <w:r>
        <w:t xml:space="preserve">buildings on properties that can show that they are unable to meet the landscaping</w:t>
      </w:r>
      <w:r>
        <w:t xml:space="preserve"> </w:t>
      </w:r>
      <w:r>
        <w:t xml:space="preserve">requirements due to the existing site constraints of the property.</w:t>
      </w:r>
    </w:p>
    <w:p>
      <w:pPr>
        <w:numPr>
          <w:ilvl w:val="1"/>
          <w:numId w:val="1371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Wastewater management.</w:t>
      </w:r>
      <w:r>
        <w:t xml:space="preserve"> </w:t>
      </w:r>
      <w:r>
        <w:t xml:space="preserve">The engineering department shall review all connections to town sewer system to ensure</w:t>
      </w:r>
      <w:r>
        <w:t xml:space="preserve"> </w:t>
      </w:r>
      <w:r>
        <w:t xml:space="preserve">they are properly designed with adequate capacity. Sites serviced by onsite wastewater</w:t>
      </w:r>
      <w:r>
        <w:t xml:space="preserve"> </w:t>
      </w:r>
      <w:r>
        <w:t xml:space="preserve">systems shall be required to demonstrate compliance with RIDEM requirements via permit.</w:t>
      </w:r>
    </w:p>
    <w:p>
      <w:pPr>
        <w:numPr>
          <w:ilvl w:val="1"/>
          <w:numId w:val="1371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Each church shall be provided with an enclosed trash container, sufficient to accommodate</w:t>
      </w:r>
      <w:r>
        <w:t xml:space="preserve"> </w:t>
      </w:r>
      <w:r>
        <w:t xml:space="preserve">all trash and waste stored on the premises. The container and utility areas shall</w:t>
      </w:r>
      <w:r>
        <w:t xml:space="preserve"> </w:t>
      </w:r>
      <w:r>
        <w:t xml:space="preserve">comply with the requirements of section 7.3(5) of this ordinance.</w:t>
      </w:r>
    </w:p>
    <w:p>
      <w:pPr>
        <w:numPr>
          <w:ilvl w:val="1"/>
          <w:numId w:val="1371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Outdoor lighting shall comply with the requirements of section (7) of this ordinance.</w:t>
      </w:r>
      <w:r>
        <w:t xml:space="preserve"> </w:t>
      </w:r>
      <w:r>
        <w:t xml:space="preserve">Landscaping shall be planted so as to minimize ground illumination which otherwise</w:t>
      </w:r>
      <w:r>
        <w:t xml:space="preserve"> </w:t>
      </w:r>
      <w:r>
        <w:t xml:space="preserve">might otherwise interfere with any residential uses.</w:t>
      </w:r>
    </w:p>
    <w:p>
      <w:pPr>
        <w:numPr>
          <w:ilvl w:val="1"/>
          <w:numId w:val="1371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Traffic analysis.</w:t>
      </w:r>
      <w:r>
        <w:t xml:space="preserve"> </w:t>
      </w:r>
      <w:r>
        <w:t xml:space="preserve">Each application for special use permit to locate a church in the BB Zone shall be</w:t>
      </w:r>
      <w:r>
        <w:t xml:space="preserve"> </w:t>
      </w:r>
      <w:r>
        <w:t xml:space="preserve">accompanied by a full traffic generation and impact analysis, addressing the annual</w:t>
      </w:r>
      <w:r>
        <w:t xml:space="preserve"> </w:t>
      </w:r>
      <w:r>
        <w:t xml:space="preserve">average daily traffic, seasonal variations and impact at the peak hour. The planning</w:t>
      </w:r>
      <w:r>
        <w:t xml:space="preserve"> </w:t>
      </w:r>
      <w:r>
        <w:t xml:space="preserve">board may waive this requirement on a case by case basis if deemed by majority vote</w:t>
      </w:r>
      <w:r>
        <w:t xml:space="preserve"> </w:t>
      </w:r>
      <w:r>
        <w:t xml:space="preserve">to be of little measurable impact.</w:t>
      </w:r>
    </w:p>
    <w:p>
      <w:pPr>
        <w:pStyle w:val="FirstParagraph"/>
      </w:pPr>
      <w:r>
        <w:rPr>
          <w:i/>
          <w:iCs/>
        </w:rPr>
        <w:t xml:space="preserve">(Ch. 1060, § 2, 2-19-2019)</w:t>
      </w:r>
    </w:p>
    <w:bookmarkEnd w:id="133"/>
    <w:bookmarkStart w:id="134" w:name="X31343e6c459426c3f04cd2030ad0db9113775f2"/>
    <w:p>
      <w:pPr>
        <w:pStyle w:val="Heading2"/>
      </w:pPr>
      <w:r>
        <w:t xml:space="preserve">§ 12.23. Development standards for homes exceeding four bedrooms</w:t>
      </w:r>
    </w:p>
    <w:p>
      <w:pPr>
        <w:pStyle w:val="FirstParagraph"/>
      </w:pPr>
      <w:r>
        <w:t xml:space="preserve">The zoning board of review may grant a special use permit for single-family homes</w:t>
      </w:r>
      <w:r>
        <w:t xml:space="preserve"> </w:t>
      </w:r>
      <w:r>
        <w:t xml:space="preserve">exceeding four bedrooms in the R-10, R-10A and R-20 zones and on legal non-conforming</w:t>
      </w:r>
      <w:r>
        <w:t xml:space="preserve"> </w:t>
      </w:r>
      <w:r>
        <w:t xml:space="preserve">lots of less than 20,000 square feet in the R-40 and R-80 zones provided the work</w:t>
      </w:r>
      <w:r>
        <w:t xml:space="preserve"> </w:t>
      </w:r>
      <w:r>
        <w:t xml:space="preserve">complies with all of the following standards in addition to all other applicable requirements</w:t>
      </w:r>
      <w:r>
        <w:t xml:space="preserve"> </w:t>
      </w:r>
      <w:r>
        <w:t xml:space="preserve">of this ordinance:</w:t>
      </w:r>
    </w:p>
    <w:p>
      <w:pPr>
        <w:pStyle w:val="Compact"/>
        <w:numPr>
          <w:ilvl w:val="0"/>
          <w:numId w:val="1375"/>
        </w:numPr>
      </w:pPr>
    </w:p>
    <w:p>
      <w:pPr>
        <w:numPr>
          <w:ilvl w:val="1"/>
          <w:numId w:val="137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Site:</w:t>
      </w:r>
      <w:r>
        <w:t xml:space="preserve"> </w:t>
      </w:r>
      <w:r>
        <w:t xml:space="preserve">The site shall conform with the underlying zoning designation or be determined by</w:t>
      </w:r>
      <w:r>
        <w:t xml:space="preserve"> </w:t>
      </w:r>
      <w:r>
        <w:t xml:space="preserve">the zoning enforcement officer to be a legal non-conforming buildable lot.</w:t>
      </w:r>
    </w:p>
    <w:p>
      <w:pPr>
        <w:numPr>
          <w:ilvl w:val="1"/>
          <w:numId w:val="137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Permitted uses:</w:t>
      </w:r>
      <w:r>
        <w:t xml:space="preserve"> </w:t>
      </w:r>
      <w:r>
        <w:t xml:space="preserve">That the project meets the definition of single-family home and does not require</w:t>
      </w:r>
      <w:r>
        <w:t xml:space="preserve"> </w:t>
      </w:r>
      <w:r>
        <w:t xml:space="preserve">any additional special use permits or dimensional variances from the zoning ordinance.</w:t>
      </w:r>
      <w:r>
        <w:t xml:space="preserve"> </w:t>
      </w:r>
      <w:r>
        <w:t xml:space="preserve">Where deemed appropriate by the zoning board of review, a property may receive both</w:t>
      </w:r>
      <w:r>
        <w:t xml:space="preserve"> </w:t>
      </w:r>
      <w:r>
        <w:t xml:space="preserve">dimensional variances and special use permits without the necessity of meeting the</w:t>
      </w:r>
      <w:r>
        <w:t xml:space="preserve"> </w:t>
      </w:r>
      <w:r>
        <w:t xml:space="preserve">use variance criteria.</w:t>
      </w:r>
    </w:p>
    <w:p>
      <w:pPr>
        <w:numPr>
          <w:ilvl w:val="1"/>
          <w:numId w:val="137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Parking:</w:t>
      </w:r>
      <w:r>
        <w:t xml:space="preserve"> </w:t>
      </w:r>
      <w:r>
        <w:t xml:space="preserve">That the project demonstrates adequate parking onsite that meets all applicable provisions</w:t>
      </w:r>
      <w:r>
        <w:t xml:space="preserve"> </w:t>
      </w:r>
      <w:r>
        <w:t xml:space="preserve">of the zoning ordinance. In addition to the parking requirement of section 7.9, there shall be no parking improvements allowed within two feet of any lot line,</w:t>
      </w:r>
      <w:r>
        <w:t xml:space="preserve"> </w:t>
      </w:r>
      <w:r>
        <w:t xml:space="preserve">(except for driveway openings), or within the rear-yard setback area. These areas</w:t>
      </w:r>
      <w:r>
        <w:t xml:space="preserve"> </w:t>
      </w:r>
      <w:r>
        <w:t xml:space="preserve">shall remain as softscape as described in section 7.6.</w:t>
      </w:r>
    </w:p>
    <w:p>
      <w:pPr>
        <w:numPr>
          <w:ilvl w:val="1"/>
          <w:numId w:val="137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Design:</w:t>
      </w:r>
      <w:r>
        <w:t xml:space="preserve"> </w:t>
      </w:r>
      <w:r>
        <w:t xml:space="preserve">The site plan shall comply with the FAR requirements of section 6.4(b). One of the following additional development standards shall be incorporated into</w:t>
      </w:r>
      <w:r>
        <w:t xml:space="preserve"> </w:t>
      </w:r>
      <w:r>
        <w:t xml:space="preserve">the design of structures on lots of less than 5,000 square feet net lot area:</w:t>
      </w:r>
    </w:p>
    <w:p>
      <w:pPr>
        <w:numPr>
          <w:ilvl w:val="2"/>
          <w:numId w:val="137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For two-story homes:</w:t>
      </w:r>
      <w:r>
        <w:t xml:space="preserve"> </w:t>
      </w:r>
      <w:r>
        <w:t xml:space="preserve">The second story shall not exceed 40 percent of the gross floor area allowed for</w:t>
      </w:r>
      <w:r>
        <w:t xml:space="preserve"> </w:t>
      </w:r>
      <w:r>
        <w:t xml:space="preserve">the entire structure.</w:t>
      </w:r>
    </w:p>
    <w:p>
      <w:pPr>
        <w:numPr>
          <w:ilvl w:val="2"/>
          <w:numId w:val="137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For structures with three stories:</w:t>
      </w:r>
      <w:r>
        <w:t xml:space="preserve"> </w:t>
      </w:r>
      <w:r>
        <w:t xml:space="preserve">The third floor shall not exceed two-thirds the floor area of the second floor which</w:t>
      </w:r>
      <w:r>
        <w:t xml:space="preserve"> </w:t>
      </w:r>
      <w:r>
        <w:t xml:space="preserve">may be the same area as the first floor, and the entire structure shall not exceed</w:t>
      </w:r>
      <w:r>
        <w:t xml:space="preserve"> </w:t>
      </w:r>
      <w:r>
        <w:t xml:space="preserve">the allowable gross floor area.</w:t>
      </w:r>
    </w:p>
    <w:p>
      <w:pPr>
        <w:numPr>
          <w:ilvl w:val="1"/>
          <w:numId w:val="137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Landscaping and buffering:</w:t>
      </w:r>
      <w:r>
        <w:t xml:space="preserve"> </w:t>
      </w:r>
      <w:r>
        <w:t xml:space="preserve">The site plan shall address hardscape/softscape regulatory limits and provide square</w:t>
      </w:r>
      <w:r>
        <w:t xml:space="preserve"> </w:t>
      </w:r>
      <w:r>
        <w:t xml:space="preserve">footage calculations of how the proposal meets the standards of section 6.4(b).</w:t>
      </w:r>
    </w:p>
    <w:p>
      <w:pPr>
        <w:pStyle w:val="FirstParagraph"/>
      </w:pPr>
      <w:r>
        <w:rPr>
          <w:i/>
          <w:iCs/>
        </w:rPr>
        <w:t xml:space="preserve">(Ch. 1087, § 6, 6-21-2021)</w:t>
      </w:r>
    </w:p>
    <w:bookmarkEnd w:id="134"/>
    <w:bookmarkStart w:id="135" w:name="X06d0df60e1a08e0a9218401c37387064b0e6c68"/>
    <w:p>
      <w:pPr>
        <w:pStyle w:val="Heading2"/>
      </w:pPr>
      <w:r>
        <w:t xml:space="preserve">§ 12.24. Development standards for residential special use permits</w:t>
      </w:r>
    </w:p>
    <w:p>
      <w:pPr>
        <w:pStyle w:val="FirstParagraph"/>
      </w:pPr>
      <w:r>
        <w:t xml:space="preserve">The zoning board of review or where applicable, the planning board for unified development</w:t>
      </w:r>
      <w:r>
        <w:t xml:space="preserve"> </w:t>
      </w:r>
      <w:r>
        <w:t xml:space="preserve">review, shall not grant a special use permit for uses in the residential use category</w:t>
      </w:r>
      <w:r>
        <w:t xml:space="preserve"> </w:t>
      </w:r>
      <w:r>
        <w:t xml:space="preserve">of the Table of Use regulations unless it finds the applicable standards in sections 4, 7 and 12 are met, and, where applicable, the following standards are met:</w:t>
      </w:r>
    </w:p>
    <w:p>
      <w:pPr>
        <w:pStyle w:val="Compact"/>
        <w:numPr>
          <w:ilvl w:val="0"/>
          <w:numId w:val="1378"/>
        </w:numPr>
      </w:pPr>
    </w:p>
    <w:p>
      <w:pPr>
        <w:numPr>
          <w:ilvl w:val="1"/>
          <w:numId w:val="1379"/>
        </w:numPr>
      </w:pPr>
      <w:r>
        <w:t xml:space="preserve">(1)</w:t>
      </w:r>
      <w:r>
        <w:t xml:space="preserve"> </w:t>
      </w:r>
      <w:r>
        <w:t xml:space="preserve">For all residential special use permits the following standards apply:</w:t>
      </w:r>
    </w:p>
    <w:p>
      <w:pPr>
        <w:numPr>
          <w:ilvl w:val="2"/>
          <w:numId w:val="138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On site parking must be provided as prescribed in sections 7.9, 7.10, and 7.11 of this ordinance unless otherwise specified.</w:t>
      </w:r>
    </w:p>
    <w:p>
      <w:pPr>
        <w:numPr>
          <w:ilvl w:val="2"/>
          <w:numId w:val="138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Landscaping, buffer areas and illumination.</w:t>
      </w:r>
      <w:r>
        <w:t xml:space="preserve"> </w:t>
      </w:r>
      <w:r>
        <w:t xml:space="preserve">The development must comply with all requirements for landscaping, buffer areas and</w:t>
      </w:r>
      <w:r>
        <w:t xml:space="preserve"> </w:t>
      </w:r>
      <w:r>
        <w:t xml:space="preserve">illumination prescribed in section 7.8 of this ordinance.</w:t>
      </w:r>
    </w:p>
    <w:p>
      <w:pPr>
        <w:numPr>
          <w:ilvl w:val="2"/>
          <w:numId w:val="138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The building(s) shall be provided with an enclosed trash container and separate recycling</w:t>
      </w:r>
      <w:r>
        <w:t xml:space="preserve"> </w:t>
      </w:r>
      <w:r>
        <w:t xml:space="preserve">container sufficient to accommodate all trash and waste stored on the premises. The</w:t>
      </w:r>
      <w:r>
        <w:t xml:space="preserve"> </w:t>
      </w:r>
      <w:r>
        <w:t xml:space="preserve">containers and utility area shall comply with provisions of section 7.3(5) of this ordinance.</w:t>
      </w:r>
    </w:p>
    <w:p>
      <w:pPr>
        <w:numPr>
          <w:ilvl w:val="2"/>
          <w:numId w:val="138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The development shall not cause traffic service on nearby streets and highways to</w:t>
      </w:r>
      <w:r>
        <w:t xml:space="preserve"> </w:t>
      </w:r>
      <w:r>
        <w:t xml:space="preserve">fall below a C level of service (LOS), as defined by the Transportation Research Board.</w:t>
      </w:r>
      <w:r>
        <w:t xml:space="preserve"> </w:t>
      </w:r>
      <w:r>
        <w:t xml:space="preserve">A traffic study may be required.</w:t>
      </w:r>
    </w:p>
    <w:p>
      <w:pPr>
        <w:numPr>
          <w:ilvl w:val="2"/>
          <w:numId w:val="138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Utilities.</w:t>
      </w:r>
    </w:p>
    <w:p>
      <w:pPr>
        <w:numPr>
          <w:ilvl w:val="3"/>
          <w:numId w:val="1381"/>
        </w:numPr>
      </w:pPr>
      <w:r>
        <w:t xml:space="preserve">1.</w:t>
      </w:r>
      <w:r>
        <w:t xml:space="preserve"> </w:t>
      </w:r>
      <w:r>
        <w:t xml:space="preserve">In order to be considered for approval, lots located in soils limitation districts</w:t>
      </w:r>
      <w:r>
        <w:t xml:space="preserve"> </w:t>
      </w:r>
      <w:r>
        <w:t xml:space="preserve">A and B must be served by public water, sewer, and other utilities (see section 4.5, high water table limitations overlay district).</w:t>
      </w:r>
    </w:p>
    <w:p>
      <w:pPr>
        <w:numPr>
          <w:ilvl w:val="3"/>
          <w:numId w:val="1381"/>
        </w:numPr>
      </w:pPr>
      <w:r>
        <w:t xml:space="preserve">2.</w:t>
      </w:r>
      <w:r>
        <w:t xml:space="preserve"> </w:t>
      </w:r>
      <w:r>
        <w:t xml:space="preserve">In other areas the board may consider individual sewage disposal systems (ISDS) as</w:t>
      </w:r>
      <w:r>
        <w:t xml:space="preserve"> </w:t>
      </w:r>
      <w:r>
        <w:t xml:space="preserve">an option for: single family detached dwellings, two family dwelling(duplex), taking</w:t>
      </w:r>
      <w:r>
        <w:t xml:space="preserve"> </w:t>
      </w:r>
      <w:r>
        <w:t xml:space="preserve">of boarders by resident family, and rectory; provided:</w:t>
      </w:r>
    </w:p>
    <w:p>
      <w:pPr>
        <w:numPr>
          <w:ilvl w:val="4"/>
          <w:numId w:val="1382"/>
        </w:numPr>
      </w:pPr>
      <w:r>
        <w:t xml:space="preserve">i.</w:t>
      </w:r>
      <w:r>
        <w:t xml:space="preserve"> </w:t>
      </w:r>
      <w:r>
        <w:t xml:space="preserve">All state agencies with authority over onsite wastewater treatment system (OWTS) have</w:t>
      </w:r>
      <w:r>
        <w:t xml:space="preserve"> </w:t>
      </w:r>
      <w:r>
        <w:t xml:space="preserve">approved such a disposal design for said lot and the number of bedrooms proposed,</w:t>
      </w:r>
    </w:p>
    <w:p>
      <w:pPr>
        <w:numPr>
          <w:ilvl w:val="4"/>
          <w:numId w:val="1382"/>
        </w:numPr>
      </w:pPr>
      <w:r>
        <w:t xml:space="preserve">ii.</w:t>
      </w:r>
      <w:r>
        <w:t xml:space="preserve"> </w:t>
      </w:r>
      <w:r>
        <w:t xml:space="preserve">Public water is available.</w:t>
      </w:r>
    </w:p>
    <w:p>
      <w:pPr>
        <w:numPr>
          <w:ilvl w:val="3"/>
          <w:numId w:val="1381"/>
        </w:numPr>
      </w:pPr>
      <w:r>
        <w:t xml:space="preserve">3.</w:t>
      </w:r>
      <w:r>
        <w:t xml:space="preserve"> </w:t>
      </w:r>
      <w:r>
        <w:t xml:space="preserve">If public water is not available for a proposed single family detached dwellings,</w:t>
      </w:r>
      <w:r>
        <w:t xml:space="preserve"> </w:t>
      </w:r>
      <w:r>
        <w:t xml:space="preserve">two family dwelling(duplex), taking of boarders by resident family, and rectory, approval</w:t>
      </w:r>
      <w:r>
        <w:t xml:space="preserve"> </w:t>
      </w:r>
      <w:r>
        <w:t xml:space="preserve">is conditioned on a requirement that the building(s) will be adequately serviced by</w:t>
      </w:r>
      <w:r>
        <w:t xml:space="preserve"> </w:t>
      </w:r>
      <w:r>
        <w:t xml:space="preserve">a private potable water supply approved by RIDOH.</w:t>
      </w:r>
    </w:p>
    <w:p>
      <w:pPr>
        <w:numPr>
          <w:ilvl w:val="1"/>
          <w:numId w:val="1379"/>
        </w:numPr>
      </w:pPr>
      <w:r>
        <w:t xml:space="preserve">(2)</w:t>
      </w:r>
      <w:r>
        <w:t xml:space="preserve"> </w:t>
      </w:r>
      <w:r>
        <w:t xml:space="preserve">Additional special use permit standards for Use Code 02: Two-family dwelling or duplex</w:t>
      </w:r>
    </w:p>
    <w:p>
      <w:pPr>
        <w:numPr>
          <w:ilvl w:val="2"/>
          <w:numId w:val="1383"/>
        </w:numPr>
      </w:pPr>
      <w:r>
        <w:t xml:space="preserve">a.</w:t>
      </w:r>
      <w:r>
        <w:t xml:space="preserve"> </w:t>
      </w:r>
      <w:r>
        <w:t xml:space="preserve">Minimum lot of 100,000 square feet buildable area per duplex in R80 residential zone.</w:t>
      </w:r>
    </w:p>
    <w:p>
      <w:pPr>
        <w:numPr>
          <w:ilvl w:val="3"/>
          <w:numId w:val="1384"/>
        </w:numPr>
      </w:pPr>
      <w:r>
        <w:t xml:space="preserve">1.</w:t>
      </w:r>
      <w:r>
        <w:t xml:space="preserve"> </w:t>
      </w:r>
      <w:r>
        <w:t xml:space="preserve">Setbacks, building coverage, height same as single family dwelling in R80.</w:t>
      </w:r>
    </w:p>
    <w:p>
      <w:pPr>
        <w:numPr>
          <w:ilvl w:val="2"/>
          <w:numId w:val="1383"/>
        </w:numPr>
      </w:pPr>
      <w:r>
        <w:t xml:space="preserve">b.</w:t>
      </w:r>
      <w:r>
        <w:t xml:space="preserve"> </w:t>
      </w:r>
      <w:r>
        <w:t xml:space="preserve">Minimum 60,000 square feet buildable area per duplex in R-40 residential zone.</w:t>
      </w:r>
    </w:p>
    <w:p>
      <w:pPr>
        <w:numPr>
          <w:ilvl w:val="3"/>
          <w:numId w:val="1385"/>
        </w:numPr>
      </w:pPr>
      <w:r>
        <w:t xml:space="preserve">1.</w:t>
      </w:r>
      <w:r>
        <w:t xml:space="preserve"> </w:t>
      </w:r>
      <w:r>
        <w:t xml:space="preserve">Setbacks, building coverage, height same as single family dwelling in R40.</w:t>
      </w:r>
    </w:p>
    <w:p>
      <w:pPr>
        <w:pStyle w:val="FirstParagraph"/>
      </w:pPr>
      <w:r>
        <w:t xml:space="preserve">All required land area standards listed above may be waived by the building official</w:t>
      </w:r>
      <w:r>
        <w:t xml:space="preserve"> </w:t>
      </w:r>
      <w:r>
        <w:t xml:space="preserve">(or PB in the instance of a subdivision, DPR or land development) without the necessity</w:t>
      </w:r>
      <w:r>
        <w:t xml:space="preserve"> </w:t>
      </w:r>
      <w:r>
        <w:t xml:space="preserve">of a public hearing if the applicant provides a deed restriction or land lease restricting</w:t>
      </w:r>
      <w:r>
        <w:t xml:space="preserve"> </w:t>
      </w:r>
      <w:r>
        <w:t xml:space="preserve">at least one of the dwelling units per lot to affordable housing for a period of 30</w:t>
      </w:r>
      <w:r>
        <w:t xml:space="preserve"> </w:t>
      </w:r>
      <w:r>
        <w:t xml:space="preserve">years minimum.</w:t>
      </w:r>
    </w:p>
    <w:p>
      <w:pPr>
        <w:pStyle w:val="Compact"/>
        <w:numPr>
          <w:ilvl w:val="0"/>
          <w:numId w:val="1386"/>
        </w:numPr>
      </w:pPr>
    </w:p>
    <w:p>
      <w:pPr>
        <w:pStyle w:val="Compact"/>
        <w:numPr>
          <w:ilvl w:val="1"/>
          <w:numId w:val="1387"/>
        </w:numPr>
      </w:pPr>
    </w:p>
    <w:p>
      <w:pPr>
        <w:pStyle w:val="Compact"/>
        <w:numPr>
          <w:ilvl w:val="2"/>
          <w:numId w:val="1388"/>
        </w:numPr>
      </w:pPr>
    </w:p>
    <w:p>
      <w:pPr>
        <w:numPr>
          <w:ilvl w:val="3"/>
          <w:numId w:val="1389"/>
        </w:numPr>
      </w:pPr>
      <w:r>
        <w:t xml:space="preserve">a.</w:t>
      </w:r>
      <w:r>
        <w:t xml:space="preserve"> </w:t>
      </w:r>
      <w:r>
        <w:t xml:space="preserve">The affordable unit(s) must be the primary residence of the tenant (or owner if condominium)</w:t>
      </w:r>
      <w:r>
        <w:t xml:space="preserve"> </w:t>
      </w:r>
      <w:r>
        <w:t xml:space="preserve">and shall meet all necessary documentation requirements of a duly authorized monitoring</w:t>
      </w:r>
      <w:r>
        <w:t xml:space="preserve"> </w:t>
      </w:r>
      <w:r>
        <w:t xml:space="preserve">agent.</w:t>
      </w:r>
    </w:p>
    <w:p>
      <w:pPr>
        <w:numPr>
          <w:ilvl w:val="3"/>
          <w:numId w:val="1389"/>
        </w:numPr>
      </w:pPr>
      <w:r>
        <w:t xml:space="preserve">b.</w:t>
      </w:r>
      <w:r>
        <w:t xml:space="preserve"> </w:t>
      </w:r>
      <w:r>
        <w:t xml:space="preserve">Land area exemption—An affordable duplex land area may be reduced from the standards</w:t>
      </w:r>
      <w:r>
        <w:t xml:space="preserve"> </w:t>
      </w:r>
      <w:r>
        <w:t xml:space="preserve">noted above but must meet the regulatory minimum of section 6.4 for an SFD in that zone, or provide a net land area of at least 1.5 times the average</w:t>
      </w:r>
      <w:r>
        <w:t xml:space="preserve"> </w:t>
      </w:r>
      <w:r>
        <w:t xml:space="preserve">of same-zoned developed lots within 200 feet of the property boundary, if said average</w:t>
      </w:r>
      <w:r>
        <w:t xml:space="preserve"> </w:t>
      </w:r>
      <w:r>
        <w:t xml:space="preserve">is less than the regulated minimum.</w:t>
      </w:r>
    </w:p>
    <w:p>
      <w:pPr>
        <w:numPr>
          <w:ilvl w:val="1"/>
          <w:numId w:val="1387"/>
        </w:numPr>
      </w:pPr>
      <w:r>
        <w:t xml:space="preserve">(3)</w:t>
      </w:r>
      <w:r>
        <w:t xml:space="preserve"> </w:t>
      </w:r>
      <w:r>
        <w:t xml:space="preserve">Additional special use permit standards for Use Code 061: Taking of boarders by a</w:t>
      </w:r>
      <w:r>
        <w:t xml:space="preserve"> </w:t>
      </w:r>
      <w:r>
        <w:t xml:space="preserve">resident family (5—12 roomers or boarders)</w:t>
      </w:r>
    </w:p>
    <w:p>
      <w:pPr>
        <w:numPr>
          <w:ilvl w:val="2"/>
          <w:numId w:val="1390"/>
        </w:numPr>
      </w:pPr>
      <w:r>
        <w:t xml:space="preserve">a.</w:t>
      </w:r>
      <w:r>
        <w:t xml:space="preserve"> </w:t>
      </w:r>
      <w:r>
        <w:t xml:space="preserve">License required</w:t>
      </w:r>
    </w:p>
    <w:p>
      <w:pPr>
        <w:numPr>
          <w:ilvl w:val="2"/>
          <w:numId w:val="1390"/>
        </w:numPr>
      </w:pPr>
      <w:r>
        <w:t xml:space="preserve">b.</w:t>
      </w:r>
      <w:r>
        <w:t xml:space="preserve"> </w:t>
      </w:r>
      <w:r>
        <w:t xml:space="preserve">Onsite parking must be provided with one additional space per each boarder over four</w:t>
      </w:r>
      <w:r>
        <w:t xml:space="preserve"> </w:t>
      </w:r>
      <w:r>
        <w:t xml:space="preserve">beyond what is required for single-family dwellings.</w:t>
      </w:r>
    </w:p>
    <w:p>
      <w:pPr>
        <w:numPr>
          <w:ilvl w:val="2"/>
          <w:numId w:val="1390"/>
        </w:numPr>
      </w:pPr>
      <w:r>
        <w:t xml:space="preserve">c.</w:t>
      </w:r>
      <w:r>
        <w:t xml:space="preserve"> </w:t>
      </w:r>
      <w:r>
        <w:t xml:space="preserve">The dwelling must be owner occupied with the owners living on site.</w:t>
      </w:r>
    </w:p>
    <w:p>
      <w:pPr>
        <w:numPr>
          <w:ilvl w:val="1"/>
          <w:numId w:val="1387"/>
        </w:numPr>
      </w:pPr>
      <w:r>
        <w:t xml:space="preserve">(4)</w:t>
      </w:r>
      <w:r>
        <w:t xml:space="preserve"> </w:t>
      </w:r>
      <w:r>
        <w:t xml:space="preserve">Additional special use permit standards for Use Code 0631: Dormitory</w:t>
      </w:r>
    </w:p>
    <w:p>
      <w:pPr>
        <w:numPr>
          <w:ilvl w:val="2"/>
          <w:numId w:val="1391"/>
        </w:numPr>
      </w:pPr>
      <w:r>
        <w:t xml:space="preserve">a.</w:t>
      </w:r>
      <w:r>
        <w:t xml:space="preserve"> </w:t>
      </w:r>
      <w:r>
        <w:t xml:space="preserve">Dormitories are only allowed as an accessory use to a primary institutional use in</w:t>
      </w:r>
      <w:r>
        <w:t xml:space="preserve"> </w:t>
      </w:r>
      <w:r>
        <w:t xml:space="preserve">the IA &amp; IB industrial zones.</w:t>
      </w:r>
    </w:p>
    <w:p>
      <w:pPr>
        <w:numPr>
          <w:ilvl w:val="2"/>
          <w:numId w:val="1391"/>
        </w:numPr>
      </w:pPr>
      <w:r>
        <w:t xml:space="preserve">c.</w:t>
      </w:r>
      <w:r>
        <w:t xml:space="preserve"> </w:t>
      </w:r>
      <w:r>
        <w:t xml:space="preserve">Public water required.</w:t>
      </w:r>
    </w:p>
    <w:p>
      <w:pPr>
        <w:numPr>
          <w:ilvl w:val="2"/>
          <w:numId w:val="1391"/>
        </w:numPr>
      </w:pPr>
      <w:r>
        <w:t xml:space="preserve">d.</w:t>
      </w:r>
      <w:r>
        <w:t xml:space="preserve"> </w:t>
      </w:r>
      <w:r>
        <w:t xml:space="preserve">Sewer required.</w:t>
      </w:r>
    </w:p>
    <w:p>
      <w:pPr>
        <w:numPr>
          <w:ilvl w:val="2"/>
          <w:numId w:val="1391"/>
        </w:numPr>
      </w:pPr>
      <w:r>
        <w:t xml:space="preserve">e.</w:t>
      </w:r>
      <w:r>
        <w:t xml:space="preserve"> </w:t>
      </w:r>
      <w:r>
        <w:t xml:space="preserve">Development standards of section 12.6 and 12.7 apply.</w:t>
      </w:r>
    </w:p>
    <w:p>
      <w:pPr>
        <w:numPr>
          <w:ilvl w:val="1"/>
          <w:numId w:val="1387"/>
        </w:numPr>
      </w:pPr>
      <w:r>
        <w:t xml:space="preserve">(5)</w:t>
      </w:r>
      <w:r>
        <w:t xml:space="preserve"> </w:t>
      </w:r>
      <w:r>
        <w:t xml:space="preserve">Additional special use permit standards for Use Code 0632: Rectories, convents, monasteries</w:t>
      </w:r>
    </w:p>
    <w:p>
      <w:pPr>
        <w:numPr>
          <w:ilvl w:val="2"/>
          <w:numId w:val="1392"/>
        </w:numPr>
      </w:pPr>
      <w:r>
        <w:t xml:space="preserve">a.</w:t>
      </w:r>
      <w:r>
        <w:t xml:space="preserve"> </w:t>
      </w:r>
      <w:r>
        <w:t xml:space="preserve">Site: Minimum one acre for convents and monasteries.</w:t>
      </w:r>
    </w:p>
    <w:p>
      <w:pPr>
        <w:numPr>
          <w:ilvl w:val="2"/>
          <w:numId w:val="1392"/>
        </w:numPr>
      </w:pPr>
      <w:r>
        <w:t xml:space="preserve">b.</w:t>
      </w:r>
      <w:r>
        <w:t xml:space="preserve"> </w:t>
      </w:r>
      <w:r>
        <w:t xml:space="preserve">Density requirements. Minimum lot size. The lot shall consist of not less than 5,000</w:t>
      </w:r>
      <w:r>
        <w:t xml:space="preserve"> </w:t>
      </w:r>
      <w:r>
        <w:t xml:space="preserve">square feet of land per bedroom.</w:t>
      </w:r>
    </w:p>
    <w:p>
      <w:pPr>
        <w:numPr>
          <w:ilvl w:val="2"/>
          <w:numId w:val="1392"/>
        </w:numPr>
      </w:pPr>
      <w:r>
        <w:t xml:space="preserve">c.</w:t>
      </w:r>
      <w:r>
        <w:t xml:space="preserve"> </w:t>
      </w:r>
      <w:r>
        <w:t xml:space="preserve">Number of occupants. Occupancy shall be limited to not more than one person per bedroom.</w:t>
      </w:r>
    </w:p>
    <w:p>
      <w:pPr>
        <w:numPr>
          <w:ilvl w:val="2"/>
          <w:numId w:val="1392"/>
        </w:numPr>
      </w:pPr>
      <w:r>
        <w:t xml:space="preserve">d.</w:t>
      </w:r>
      <w:r>
        <w:t xml:space="preserve"> </w:t>
      </w:r>
      <w:r>
        <w:t xml:space="preserve">Maximum lot coverage. The total coverage by all principal and accessory buildings</w:t>
      </w:r>
      <w:r>
        <w:t xml:space="preserve"> </w:t>
      </w:r>
      <w:r>
        <w:t xml:space="preserve">and structures shall not exceed 20 percent of the total lot area.</w:t>
      </w:r>
    </w:p>
    <w:p>
      <w:pPr>
        <w:numPr>
          <w:ilvl w:val="2"/>
          <w:numId w:val="1392"/>
        </w:numPr>
      </w:pPr>
      <w:r>
        <w:t xml:space="preserve">e.</w:t>
      </w:r>
      <w:r>
        <w:t xml:space="preserve"> </w:t>
      </w:r>
      <w:r>
        <w:t xml:space="preserve">Front, side, and rear yards. The minimum dimension of front, side, and rear yards</w:t>
      </w:r>
      <w:r>
        <w:t xml:space="preserve"> </w:t>
      </w:r>
      <w:r>
        <w:t xml:space="preserve">shall be at least 40 feet, unless the lot abuts a residential zone with greater minimum</w:t>
      </w:r>
      <w:r>
        <w:t xml:space="preserve"> </w:t>
      </w:r>
      <w:r>
        <w:t xml:space="preserve">yard dimensions. In that case, the dimension of the yard which abuts the residential</w:t>
      </w:r>
      <w:r>
        <w:t xml:space="preserve"> </w:t>
      </w:r>
      <w:r>
        <w:t xml:space="preserve">zone must be equal to the dimension required in the residential zone.</w:t>
      </w:r>
    </w:p>
    <w:p>
      <w:pPr>
        <w:numPr>
          <w:ilvl w:val="2"/>
          <w:numId w:val="1392"/>
        </w:numPr>
      </w:pPr>
      <w:r>
        <w:t xml:space="preserve">f.</w:t>
      </w:r>
      <w:r>
        <w:t xml:space="preserve"> </w:t>
      </w:r>
      <w:r>
        <w:t xml:space="preserve">Height. In a development, no principal building shall be more than 30 feet high, and</w:t>
      </w:r>
      <w:r>
        <w:t xml:space="preserve"> </w:t>
      </w:r>
      <w:r>
        <w:t xml:space="preserve">no accessory building or other structures shall be more than 16 feet high.</w:t>
      </w:r>
    </w:p>
    <w:p>
      <w:pPr>
        <w:numPr>
          <w:ilvl w:val="2"/>
          <w:numId w:val="1392"/>
        </w:numPr>
      </w:pPr>
      <w:r>
        <w:t xml:space="preserve">g.</w:t>
      </w:r>
      <w:r>
        <w:t xml:space="preserve"> </w:t>
      </w:r>
      <w:r>
        <w:t xml:space="preserve">Minimum lot width. Each zoning lot shall have a minimum width of 200 feet measured</w:t>
      </w:r>
      <w:r>
        <w:t xml:space="preserve"> </w:t>
      </w:r>
      <w:r>
        <w:t xml:space="preserve">along the lot frontage on a town street, which has been accepted for maintenance,</w:t>
      </w:r>
      <w:r>
        <w:t xml:space="preserve"> </w:t>
      </w:r>
      <w:r>
        <w:t xml:space="preserve">or on a state highway.</w:t>
      </w:r>
    </w:p>
    <w:p>
      <w:pPr>
        <w:numPr>
          <w:ilvl w:val="2"/>
          <w:numId w:val="1392"/>
        </w:numPr>
      </w:pPr>
      <w:r>
        <w:t xml:space="preserve">h.</w:t>
      </w:r>
      <w:r>
        <w:t xml:space="preserve"> </w:t>
      </w:r>
      <w:r>
        <w:t xml:space="preserve">Utilities. The structure shall be serviced by public water and sewer.</w:t>
      </w:r>
    </w:p>
    <w:p>
      <w:pPr>
        <w:numPr>
          <w:ilvl w:val="2"/>
          <w:numId w:val="1392"/>
        </w:numPr>
      </w:pPr>
      <w:r>
        <w:t xml:space="preserve">i.</w:t>
      </w:r>
      <w:r>
        <w:t xml:space="preserve"> </w:t>
      </w:r>
      <w:r>
        <w:t xml:space="preserve">Parking. Onsite parking must be provided with one space per bedroom, subject to all</w:t>
      </w:r>
      <w:r>
        <w:t xml:space="preserve"> </w:t>
      </w:r>
      <w:r>
        <w:t xml:space="preserve">other requirements of section 7 of this ordinance.</w:t>
      </w:r>
    </w:p>
    <w:p>
      <w:pPr>
        <w:numPr>
          <w:ilvl w:val="2"/>
          <w:numId w:val="1392"/>
        </w:numPr>
      </w:pPr>
      <w:r>
        <w:t xml:space="preserve">j.</w:t>
      </w:r>
      <w:r>
        <w:t xml:space="preserve"> </w:t>
      </w:r>
      <w:r>
        <w:t xml:space="preserve">Signs must meet the standards of section 7.18(i)(5) of this ordinance.</w:t>
      </w:r>
    </w:p>
    <w:p>
      <w:pPr>
        <w:numPr>
          <w:ilvl w:val="1"/>
          <w:numId w:val="1387"/>
        </w:numPr>
      </w:pPr>
      <w:r>
        <w:t xml:space="preserve">(6)</w:t>
      </w:r>
      <w:r>
        <w:t xml:space="preserve"> </w:t>
      </w:r>
      <w:r>
        <w:t xml:space="preserve">Additional special use permit standards for Use Code 07: Hotel. The zoning board of</w:t>
      </w:r>
      <w:r>
        <w:t xml:space="preserve"> </w:t>
      </w:r>
      <w:r>
        <w:t xml:space="preserve">review may grant a special use permit for one or more hotel structures and accessory</w:t>
      </w:r>
      <w:r>
        <w:t xml:space="preserve"> </w:t>
      </w:r>
      <w:r>
        <w:t xml:space="preserve">uses in an R-10A, BA, BB, or BC zone provided the proposed development complies with</w:t>
      </w:r>
      <w:r>
        <w:t xml:space="preserve"> </w:t>
      </w:r>
      <w:r>
        <w:t xml:space="preserve">the following development standards, in addition to all other applicable requirements</w:t>
      </w:r>
      <w:r>
        <w:t xml:space="preserve"> </w:t>
      </w:r>
      <w:r>
        <w:t xml:space="preserve">of this ordinance.</w:t>
      </w:r>
    </w:p>
    <w:p>
      <w:pPr>
        <w:numPr>
          <w:ilvl w:val="2"/>
          <w:numId w:val="139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lot size.</w:t>
      </w:r>
      <w:r>
        <w:t xml:space="preserve"> </w:t>
      </w:r>
      <w:r>
        <w:t xml:space="preserve">The lot shall consist of not less than 50,000 square feet of land for the first 20</w:t>
      </w:r>
      <w:r>
        <w:t xml:space="preserve"> </w:t>
      </w:r>
      <w:r>
        <w:t xml:space="preserve">rooms, and 500 square feet of land for each additional unit. The lot or tract on which</w:t>
      </w:r>
      <w:r>
        <w:t xml:space="preserve"> </w:t>
      </w:r>
      <w:r>
        <w:t xml:space="preserve">the motel or tourist court is located shall be owned by one person or corporation</w:t>
      </w:r>
      <w:r>
        <w:t xml:space="preserve"> </w:t>
      </w:r>
      <w:r>
        <w:t xml:space="preserve">or group of persons or corporations.</w:t>
      </w:r>
    </w:p>
    <w:p>
      <w:pPr>
        <w:numPr>
          <w:ilvl w:val="2"/>
          <w:numId w:val="139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planning and zoning boards, accessory uses may include,</w:t>
      </w:r>
      <w:r>
        <w:t xml:space="preserve"> </w:t>
      </w:r>
      <w:r>
        <w:t xml:space="preserve">not limited to, necessary office, parking, and maintenance areas, a lunch room or</w:t>
      </w:r>
      <w:r>
        <w:t xml:space="preserve"> </w:t>
      </w:r>
      <w:r>
        <w:t xml:space="preserve">restaurant, cocktail lounge, gift shop, pool or marina. Parking standards may be adjusted</w:t>
      </w:r>
      <w:r>
        <w:t xml:space="preserve"> </w:t>
      </w:r>
      <w:r>
        <w:t xml:space="preserve">based on needs generated by accessory uses.</w:t>
      </w:r>
    </w:p>
    <w:p>
      <w:pPr>
        <w:numPr>
          <w:ilvl w:val="2"/>
          <w:numId w:val="139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principal building shall be more than 35 feet high. No accessory building or structure</w:t>
      </w:r>
      <w:r>
        <w:t xml:space="preserve"> </w:t>
      </w:r>
      <w:r>
        <w:t xml:space="preserve">shall be more than 16 feet high.</w:t>
      </w:r>
    </w:p>
    <w:p>
      <w:pPr>
        <w:numPr>
          <w:ilvl w:val="2"/>
          <w:numId w:val="139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Each zoning lot shall have a minimum width of 200 feet measured along the lot frontage</w:t>
      </w:r>
      <w:r>
        <w:t xml:space="preserve"> </w:t>
      </w:r>
      <w:r>
        <w:t xml:space="preserve">on a town street which has been accepted for maintenance or on a state highway.</w:t>
      </w:r>
    </w:p>
    <w:p>
      <w:pPr>
        <w:numPr>
          <w:ilvl w:val="2"/>
          <w:numId w:val="1393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In order to be considered for a special exception, the lot must be served by public</w:t>
      </w:r>
      <w:r>
        <w:t xml:space="preserve"> </w:t>
      </w:r>
      <w:r>
        <w:t xml:space="preserve">water, sewer, and other utilities. No individual sewage disposal systems or wells</w:t>
      </w:r>
      <w:r>
        <w:t xml:space="preserve"> </w:t>
      </w:r>
      <w:r>
        <w:t xml:space="preserve">shall be permitted.</w:t>
      </w:r>
    </w:p>
    <w:p>
      <w:pPr>
        <w:numPr>
          <w:ilvl w:val="2"/>
          <w:numId w:val="1393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Outdoor lighting shall comply with the requirements of section 7 of this ordinance. Landscaping shall be planted so as to minimize ground illumination</w:t>
      </w:r>
      <w:r>
        <w:t xml:space="preserve"> </w:t>
      </w:r>
      <w:r>
        <w:t xml:space="preserve">which might otherwise interfere with any nearby residential uses.</w:t>
      </w:r>
    </w:p>
    <w:p>
      <w:pPr>
        <w:pStyle w:val="FirstParagraph"/>
      </w:pPr>
      <w:r>
        <w:rPr>
          <w:i/>
          <w:iCs/>
        </w:rPr>
        <w:t xml:space="preserve">(Ch. 1117, § 13, 12-18-2023; Ch. 1124, § 3, 5-20-2024)</w:t>
      </w:r>
    </w:p>
    <w:bookmarkEnd w:id="135"/>
    <w:bookmarkStart w:id="136" w:name="X3b4bd5a5b8bb46c4f5aa49be79eea6c8303de5b"/>
    <w:p>
      <w:pPr>
        <w:pStyle w:val="Heading2"/>
      </w:pPr>
      <w:r>
        <w:t xml:space="preserve">§ 12.25. Development standards for agriculture, extractive and industrial manufacturing uses</w:t>
      </w:r>
    </w:p>
    <w:p>
      <w:pPr>
        <w:pStyle w:val="FirstParagraph"/>
      </w:pPr>
      <w:r>
        <w:t xml:space="preserve">The zoning board of review, or where applicable, the planning board for unified development</w:t>
      </w:r>
      <w:r>
        <w:t xml:space="preserve"> </w:t>
      </w:r>
      <w:r>
        <w:t xml:space="preserve">review, shall not grant a special use permit for uses in the agricultural, extractive,</w:t>
      </w:r>
      <w:r>
        <w:t xml:space="preserve"> </w:t>
      </w:r>
      <w:r>
        <w:t xml:space="preserve">and industrial manufacturing use category of the Table of Use regulations unless it</w:t>
      </w:r>
      <w:r>
        <w:t xml:space="preserve"> </w:t>
      </w:r>
      <w:r>
        <w:t xml:space="preserve">finds the applicable standards in sections 4, 7 and 12 are met, and, where applicable, the following standards are met:</w:t>
      </w:r>
    </w:p>
    <w:p>
      <w:pPr>
        <w:pStyle w:val="BodyText"/>
      </w:pPr>
      <w:r>
        <w:t xml:space="preserve">See sections 12.6 and 12.7 of this ordinance for special use permit development standards in industrial zones.</w:t>
      </w:r>
    </w:p>
    <w:p>
      <w:pPr>
        <w:pStyle w:val="Compact"/>
        <w:numPr>
          <w:ilvl w:val="0"/>
          <w:numId w:val="1394"/>
        </w:numPr>
      </w:pPr>
    </w:p>
    <w:p>
      <w:pPr>
        <w:numPr>
          <w:ilvl w:val="1"/>
          <w:numId w:val="1395"/>
        </w:numPr>
      </w:pPr>
      <w:r>
        <w:t xml:space="preserve">(1)</w:t>
      </w:r>
      <w:r>
        <w:t xml:space="preserve"> </w:t>
      </w:r>
      <w:r>
        <w:t xml:space="preserve">Standards for special use permits for Use Code 10: Crop and livestock farm.</w:t>
      </w:r>
    </w:p>
    <w:p>
      <w:pPr>
        <w:numPr>
          <w:ilvl w:val="2"/>
          <w:numId w:val="1396"/>
        </w:numPr>
      </w:pPr>
      <w:r>
        <w:t xml:space="preserve">a.</w:t>
      </w:r>
      <w:r>
        <w:t xml:space="preserve"> </w:t>
      </w:r>
      <w:r>
        <w:t xml:space="preserve">Site. There is no minimum size for a crop farm. The minimum size for livestock farm</w:t>
      </w:r>
      <w:r>
        <w:t xml:space="preserve"> </w:t>
      </w:r>
      <w:r>
        <w:t xml:space="preserve">is five acres of developable land except for poultry where the minimum size is 10,000</w:t>
      </w:r>
      <w:r>
        <w:t xml:space="preserve"> </w:t>
      </w:r>
      <w:r>
        <w:t xml:space="preserve">sq. feet of developable land.</w:t>
      </w:r>
    </w:p>
    <w:p>
      <w:pPr>
        <w:numPr>
          <w:ilvl w:val="2"/>
          <w:numId w:val="1396"/>
        </w:numPr>
      </w:pPr>
      <w:r>
        <w:t xml:space="preserve">b.</w:t>
      </w:r>
      <w:r>
        <w:t xml:space="preserve"> </w:t>
      </w:r>
      <w:r>
        <w:t xml:space="preserve">All animals must be contained on the property. Buildings for housing livestock shall</w:t>
      </w:r>
      <w:r>
        <w:t xml:space="preserve"> </w:t>
      </w:r>
      <w:r>
        <w:t xml:space="preserve">be at least 40 feet from any property line.</w:t>
      </w:r>
    </w:p>
    <w:p>
      <w:pPr>
        <w:numPr>
          <w:ilvl w:val="2"/>
          <w:numId w:val="1396"/>
        </w:numPr>
      </w:pPr>
      <w:r>
        <w:t xml:space="preserve">c.</w:t>
      </w:r>
      <w:r>
        <w:t xml:space="preserve"> </w:t>
      </w:r>
      <w:r>
        <w:t xml:space="preserve">For livestock farms, applicants must have an approved USDA Natural Resource Conservation</w:t>
      </w:r>
      <w:r>
        <w:t xml:space="preserve"> </w:t>
      </w:r>
      <w:r>
        <w:t xml:space="preserve">Service (NRCS) plan for the number of animals that will be on the property. The minimum</w:t>
      </w:r>
      <w:r>
        <w:t xml:space="preserve"> </w:t>
      </w:r>
      <w:r>
        <w:t xml:space="preserve">setback for animal fencing to contain livestock must be 20 feet from abutting properties.</w:t>
      </w:r>
    </w:p>
    <w:p>
      <w:pPr>
        <w:numPr>
          <w:ilvl w:val="2"/>
          <w:numId w:val="1396"/>
        </w:numPr>
      </w:pPr>
      <w:r>
        <w:t xml:space="preserve">d.</w:t>
      </w:r>
      <w:r>
        <w:t xml:space="preserve"> </w:t>
      </w:r>
      <w:r>
        <w:t xml:space="preserve">Poultry farms may not have a rooster in R10 and R10A zones.</w:t>
      </w:r>
    </w:p>
    <w:p>
      <w:pPr>
        <w:numPr>
          <w:ilvl w:val="2"/>
          <w:numId w:val="1396"/>
        </w:numPr>
      </w:pPr>
      <w:r>
        <w:t xml:space="preserve">e.</w:t>
      </w:r>
      <w:r>
        <w:t xml:space="preserve"> </w:t>
      </w:r>
      <w:r>
        <w:t xml:space="preserve">All farms must have an approved erosion and stormwater management plan to prevent</w:t>
      </w:r>
      <w:r>
        <w:t xml:space="preserve"> </w:t>
      </w:r>
      <w:r>
        <w:t xml:space="preserve">soil, dust and any manure from leaving the property.</w:t>
      </w:r>
    </w:p>
    <w:p>
      <w:pPr>
        <w:numPr>
          <w:ilvl w:val="2"/>
          <w:numId w:val="1396"/>
        </w:numPr>
      </w:pPr>
      <w:r>
        <w:t xml:space="preserve">f.</w:t>
      </w:r>
      <w:r>
        <w:t xml:space="preserve"> </w:t>
      </w:r>
      <w:r>
        <w:t xml:space="preserve">Retail sales are not permitted on farms in R10 and R10A zones with the exception of</w:t>
      </w:r>
      <w:r>
        <w:t xml:space="preserve"> </w:t>
      </w:r>
      <w:r>
        <w:t xml:space="preserve">a small farmstand for selling produce grown on the property in compliance with RIDEM</w:t>
      </w:r>
      <w:r>
        <w:t xml:space="preserve"> </w:t>
      </w:r>
      <w:r>
        <w:t xml:space="preserve">regulations. On-site sales of produce are only permitted if there are adequate parking</w:t>
      </w:r>
      <w:r>
        <w:t xml:space="preserve"> </w:t>
      </w:r>
      <w:r>
        <w:t xml:space="preserve">facilities on the lot for at least 2 customer vehicles.</w:t>
      </w:r>
    </w:p>
    <w:p>
      <w:pPr>
        <w:numPr>
          <w:ilvl w:val="3"/>
          <w:numId w:val="1397"/>
        </w:numPr>
      </w:pPr>
      <w:r>
        <w:t xml:space="preserve">1.</w:t>
      </w:r>
      <w:r>
        <w:t xml:space="preserve"> </w:t>
      </w:r>
      <w:r>
        <w:t xml:space="preserve">Farmstand. A farmstand is a rustic, freestanding accessory structure or from a vehicle</w:t>
      </w:r>
      <w:r>
        <w:t xml:space="preserve"> </w:t>
      </w:r>
      <w:r>
        <w:t xml:space="preserve">used only for the seasonal sale of farm products as permitted by this ordinance. Farmstands</w:t>
      </w:r>
      <w:r>
        <w:t xml:space="preserve"> </w:t>
      </w:r>
      <w:r>
        <w:t xml:space="preserve">may be structures or may be wagons or trailers and is used only for the sale of seasonable</w:t>
      </w:r>
      <w:r>
        <w:t xml:space="preserve"> </w:t>
      </w:r>
      <w:r>
        <w:t xml:space="preserve">farm products, the major portion of which are grown or produced on the premises.</w:t>
      </w:r>
    </w:p>
    <w:p>
      <w:pPr>
        <w:numPr>
          <w:ilvl w:val="3"/>
          <w:numId w:val="1397"/>
        </w:numPr>
      </w:pPr>
      <w:r>
        <w:t xml:space="preserve">2.</w:t>
      </w:r>
      <w:r>
        <w:t xml:space="preserve"> </w:t>
      </w:r>
      <w:r>
        <w:t xml:space="preserve">Farmstand structures, other than motor vehicles, shall not exceed 200 square feet</w:t>
      </w:r>
      <w:r>
        <w:t xml:space="preserve"> </w:t>
      </w:r>
      <w:r>
        <w:t xml:space="preserve">in total floor area and 15 feet in height. There shall be no space available to patrons</w:t>
      </w:r>
      <w:r>
        <w:t xml:space="preserve"> </w:t>
      </w:r>
      <w:r>
        <w:t xml:space="preserve">inside the farmstand. Farmstands may provide self-service customer access to goods</w:t>
      </w:r>
      <w:r>
        <w:t xml:space="preserve"> </w:t>
      </w:r>
      <w:r>
        <w:t xml:space="preserve">for sale within the farmstand structure subject to compliance with applicable life</w:t>
      </w:r>
      <w:r>
        <w:t xml:space="preserve"> </w:t>
      </w:r>
      <w:r>
        <w:t xml:space="preserve">safety codes. Yard setbacks shall be regulated by the appropriate dimensional regulations</w:t>
      </w:r>
      <w:r>
        <w:t xml:space="preserve"> </w:t>
      </w:r>
      <w:r>
        <w:t xml:space="preserve">for accessory structures as provided in section 6.</w:t>
      </w:r>
    </w:p>
    <w:p>
      <w:pPr>
        <w:numPr>
          <w:ilvl w:val="2"/>
          <w:numId w:val="1396"/>
        </w:numPr>
      </w:pPr>
      <w:r>
        <w:t xml:space="preserve">g.</w:t>
      </w:r>
      <w:r>
        <w:t xml:space="preserve"> </w:t>
      </w:r>
      <w:r>
        <w:t xml:space="preserve">Off-street parking and loading. Off-street parking for farmstands shall be a minimum</w:t>
      </w:r>
      <w:r>
        <w:t xml:space="preserve"> </w:t>
      </w:r>
      <w:r>
        <w:t xml:space="preserve">of two onsite parking spaces. All such parking areas shall be set back at least ten</w:t>
      </w:r>
      <w:r>
        <w:t xml:space="preserve"> </w:t>
      </w:r>
      <w:r>
        <w:t xml:space="preserve">feet from the paved portion of the street and shall be physically restricted or channeled</w:t>
      </w:r>
      <w:r>
        <w:t xml:space="preserve"> </w:t>
      </w:r>
      <w:r>
        <w:t xml:space="preserve">on the lot to define a readily recognizable driveway between the highway and the parking</w:t>
      </w:r>
      <w:r>
        <w:t xml:space="preserve"> </w:t>
      </w:r>
      <w:r>
        <w:t xml:space="preserve">area, and to prevent parking directly along highway shoulders. Parking areas for farmstands</w:t>
      </w:r>
      <w:r>
        <w:t xml:space="preserve"> </w:t>
      </w:r>
      <w:r>
        <w:t xml:space="preserve">do not need to be paved.</w:t>
      </w:r>
    </w:p>
    <w:p>
      <w:pPr>
        <w:numPr>
          <w:ilvl w:val="2"/>
          <w:numId w:val="1396"/>
        </w:numPr>
      </w:pPr>
      <w:r>
        <w:t xml:space="preserve">h.</w:t>
      </w:r>
      <w:r>
        <w:t xml:space="preserve"> </w:t>
      </w:r>
      <w:r>
        <w:t xml:space="preserve">Signage. Signs must comply with section 7.18 of this ordinance.</w:t>
      </w:r>
    </w:p>
    <w:p>
      <w:pPr>
        <w:numPr>
          <w:ilvl w:val="2"/>
          <w:numId w:val="1396"/>
        </w:numPr>
      </w:pPr>
      <w:r>
        <w:t xml:space="preserve">i.</w:t>
      </w:r>
      <w:r>
        <w:t xml:space="preserve"> </w:t>
      </w:r>
      <w:r>
        <w:t xml:space="preserve">No field crop farm, livestock farm shall conduct activities that would cause deleterious</w:t>
      </w:r>
      <w:r>
        <w:t xml:space="preserve"> </w:t>
      </w:r>
      <w:r>
        <w:t xml:space="preserve">effects upon neighboring property, including, but not limited to, the following:</w:t>
      </w:r>
    </w:p>
    <w:p>
      <w:pPr>
        <w:numPr>
          <w:ilvl w:val="3"/>
          <w:numId w:val="1398"/>
        </w:numPr>
      </w:pPr>
      <w:r>
        <w:t xml:space="preserve">1.</w:t>
      </w:r>
      <w:r>
        <w:t xml:space="preserve"> </w:t>
      </w:r>
      <w:r>
        <w:t xml:space="preserve">Pollution of any waterways or water bodies;</w:t>
      </w:r>
    </w:p>
    <w:p>
      <w:pPr>
        <w:numPr>
          <w:ilvl w:val="3"/>
          <w:numId w:val="1398"/>
        </w:numPr>
      </w:pPr>
      <w:r>
        <w:t xml:space="preserve">2.</w:t>
      </w:r>
      <w:r>
        <w:t xml:space="preserve"> </w:t>
      </w:r>
      <w:r>
        <w:t xml:space="preserve">Contamination of neighboring property from any insecticides, fertilizers or similar</w:t>
      </w:r>
      <w:r>
        <w:t xml:space="preserve"> </w:t>
      </w:r>
      <w:r>
        <w:t xml:space="preserve">chemical agents.</w:t>
      </w:r>
    </w:p>
    <w:p>
      <w:pPr>
        <w:numPr>
          <w:ilvl w:val="3"/>
          <w:numId w:val="1398"/>
        </w:numPr>
      </w:pPr>
      <w:r>
        <w:t xml:space="preserve">3.</w:t>
      </w:r>
      <w:r>
        <w:t xml:space="preserve"> </w:t>
      </w:r>
      <w:r>
        <w:t xml:space="preserve">In addition, the processing of agricultural products shall be limited to those activities</w:t>
      </w:r>
      <w:r>
        <w:t xml:space="preserve"> </w:t>
      </w:r>
      <w:r>
        <w:t xml:space="preserve">normally accessory to and necessary for an agricultural activity conducted on the</w:t>
      </w:r>
      <w:r>
        <w:t xml:space="preserve"> </w:t>
      </w:r>
      <w:r>
        <w:t xml:space="preserve">premises.</w:t>
      </w:r>
    </w:p>
    <w:p>
      <w:pPr>
        <w:numPr>
          <w:ilvl w:val="2"/>
          <w:numId w:val="1396"/>
        </w:numPr>
      </w:pPr>
      <w:r>
        <w:t xml:space="preserve">j.</w:t>
      </w:r>
      <w:r>
        <w:t xml:space="preserve"> </w:t>
      </w:r>
      <w:r>
        <w:t xml:space="preserve">Storage of farm vehicles and equipment. The storage of farm vehicles and equipment</w:t>
      </w:r>
      <w:r>
        <w:t xml:space="preserve"> </w:t>
      </w:r>
      <w:r>
        <w:t xml:space="preserve">is permitted as an accessory use to a permitted agricultural activity. The outdoor</w:t>
      </w:r>
      <w:r>
        <w:t xml:space="preserve"> </w:t>
      </w:r>
      <w:r>
        <w:t xml:space="preserve">storage of farm vehicles such as tractors, etc., and farm equipment, animal feed,</w:t>
      </w:r>
      <w:r>
        <w:t xml:space="preserve"> </w:t>
      </w:r>
      <w:r>
        <w:t xml:space="preserve">hay or manure when located on a lot in R10, R10A shall be screened by a fence or landscape</w:t>
      </w:r>
      <w:r>
        <w:t xml:space="preserve"> </w:t>
      </w:r>
      <w:r>
        <w:t xml:space="preserve">plantings.</w:t>
      </w:r>
    </w:p>
    <w:p>
      <w:pPr>
        <w:numPr>
          <w:ilvl w:val="1"/>
          <w:numId w:val="1395"/>
        </w:numPr>
      </w:pPr>
      <w:r>
        <w:t xml:space="preserve">(2)</w:t>
      </w:r>
      <w:r>
        <w:t xml:space="preserve"> </w:t>
      </w:r>
      <w:r>
        <w:t xml:space="preserve">Special use standards for Use Code 1122: Veterinarian and animal hospital. A veterinarian</w:t>
      </w:r>
      <w:r>
        <w:t xml:space="preserve"> </w:t>
      </w:r>
      <w:r>
        <w:t xml:space="preserve">or animal hospital may be allowed by special use permit in those zones specified in</w:t>
      </w:r>
      <w:r>
        <w:t xml:space="preserve"> </w:t>
      </w:r>
      <w:r>
        <w:t xml:space="preserve">section 6, subject to the following conditions:</w:t>
      </w:r>
    </w:p>
    <w:p>
      <w:pPr>
        <w:numPr>
          <w:ilvl w:val="2"/>
          <w:numId w:val="1399"/>
        </w:numPr>
      </w:pPr>
      <w:r>
        <w:t xml:space="preserve">a.</w:t>
      </w:r>
      <w:r>
        <w:t xml:space="preserve"> </w:t>
      </w:r>
      <w:r>
        <w:t xml:space="preserve">The lot or parcel on which the veterinary hospital is to be located consists of at</w:t>
      </w:r>
      <w:r>
        <w:t xml:space="preserve"> </w:t>
      </w:r>
      <w:r>
        <w:t xml:space="preserve">least 50,000 square feet.</w:t>
      </w:r>
    </w:p>
    <w:p>
      <w:pPr>
        <w:numPr>
          <w:ilvl w:val="2"/>
          <w:numId w:val="1399"/>
        </w:numPr>
      </w:pPr>
      <w:r>
        <w:t xml:space="preserve">b.</w:t>
      </w:r>
      <w:r>
        <w:t xml:space="preserve"> </w:t>
      </w:r>
      <w:r>
        <w:t xml:space="preserve">Utilities. The facility must be served by public sewer and water.</w:t>
      </w:r>
    </w:p>
    <w:p>
      <w:pPr>
        <w:numPr>
          <w:ilvl w:val="2"/>
          <w:numId w:val="1399"/>
        </w:numPr>
      </w:pPr>
      <w:r>
        <w:t xml:space="preserve">c.</w:t>
      </w:r>
      <w:r>
        <w:t xml:space="preserve"> </w:t>
      </w:r>
      <w:r>
        <w:t xml:space="preserve">The veterinary hospital may include one accessory single-family residence, with no</w:t>
      </w:r>
      <w:r>
        <w:t xml:space="preserve"> </w:t>
      </w:r>
      <w:r>
        <w:t xml:space="preserve">more than two bedrooms containing no more than 1,500 square feet of living area for</w:t>
      </w:r>
      <w:r>
        <w:t xml:space="preserve"> </w:t>
      </w:r>
      <w:r>
        <w:t xml:space="preserve">the caretaker/employee family of the hospital only. The accessory residence shall</w:t>
      </w:r>
      <w:r>
        <w:t xml:space="preserve"> </w:t>
      </w:r>
      <w:r>
        <w:t xml:space="preserve">be designed and constructed in such a way as to maintain the appearance of the use</w:t>
      </w:r>
      <w:r>
        <w:t xml:space="preserve"> </w:t>
      </w:r>
      <w:r>
        <w:t xml:space="preserve">of the lot as a veterinary hospital.</w:t>
      </w:r>
    </w:p>
    <w:p>
      <w:pPr>
        <w:numPr>
          <w:ilvl w:val="2"/>
          <w:numId w:val="1399"/>
        </w:numPr>
      </w:pPr>
      <w:r>
        <w:t xml:space="preserve">d.</w:t>
      </w:r>
      <w:r>
        <w:t xml:space="preserve"> </w:t>
      </w:r>
      <w:r>
        <w:t xml:space="preserve">Trash disposal. The building(s) shall be provided with an enclosed trash container</w:t>
      </w:r>
      <w:r>
        <w:t xml:space="preserve"> </w:t>
      </w:r>
      <w:r>
        <w:t xml:space="preserve">and separate recycling container sufficient to accommodate all trash and waste stored</w:t>
      </w:r>
      <w:r>
        <w:t xml:space="preserve"> </w:t>
      </w:r>
      <w:r>
        <w:t xml:space="preserve">on the premises. The containers and utility area shall comply with provisions of section</w:t>
      </w:r>
      <w:r>
        <w:t xml:space="preserve"> </w:t>
      </w:r>
      <w:r>
        <w:t xml:space="preserve">7.3(5) of this ordinance.</w:t>
      </w:r>
    </w:p>
    <w:p>
      <w:pPr>
        <w:numPr>
          <w:ilvl w:val="2"/>
          <w:numId w:val="1399"/>
        </w:numPr>
      </w:pPr>
      <w:r>
        <w:t xml:space="preserve">e.</w:t>
      </w:r>
      <w:r>
        <w:t xml:space="preserve"> </w:t>
      </w:r>
      <w:r>
        <w:t xml:space="preserve">Landscaping, buffering, and illumination. The site shall otherwise comply with landscaping,</w:t>
      </w:r>
      <w:r>
        <w:t xml:space="preserve"> </w:t>
      </w:r>
      <w:r>
        <w:t xml:space="preserve">buffering and illumination requirements of section 7.8 of this ordinance.</w:t>
      </w:r>
    </w:p>
    <w:p>
      <w:pPr>
        <w:numPr>
          <w:ilvl w:val="2"/>
          <w:numId w:val="1399"/>
        </w:numPr>
      </w:pPr>
      <w:r>
        <w:t xml:space="preserve">f.</w:t>
      </w:r>
      <w:r>
        <w:t xml:space="preserve"> </w:t>
      </w:r>
      <w:r>
        <w:t xml:space="preserve">Parking. Off street parking must be provided and shall comply with the standards in</w:t>
      </w:r>
      <w:r>
        <w:t xml:space="preserve"> </w:t>
      </w:r>
      <w:r>
        <w:t xml:space="preserve">section 7 of this ordinance.</w:t>
      </w:r>
    </w:p>
    <w:p>
      <w:pPr>
        <w:numPr>
          <w:ilvl w:val="2"/>
          <w:numId w:val="1399"/>
        </w:numPr>
      </w:pPr>
      <w:r>
        <w:t xml:space="preserve">g.</w:t>
      </w:r>
      <w:r>
        <w:t xml:space="preserve"> </w:t>
      </w:r>
      <w:r>
        <w:t xml:space="preserve">Signage. Signs must comply with section 7.18 of this ordinance.</w:t>
      </w:r>
    </w:p>
    <w:p>
      <w:pPr>
        <w:numPr>
          <w:ilvl w:val="2"/>
          <w:numId w:val="1399"/>
        </w:numPr>
      </w:pPr>
      <w:r>
        <w:t xml:space="preserve">h.</w:t>
      </w:r>
      <w:r>
        <w:t xml:space="preserve"> </w:t>
      </w:r>
      <w:r>
        <w:t xml:space="preserve">In reviewing a veterinary use the zoning board shall consider the mitigation of impacts</w:t>
      </w:r>
      <w:r>
        <w:t xml:space="preserve"> </w:t>
      </w:r>
      <w:r>
        <w:t xml:space="preserve">relate noise, handling and disposal of animal waste.</w:t>
      </w:r>
    </w:p>
    <w:p>
      <w:pPr>
        <w:numPr>
          <w:ilvl w:val="2"/>
          <w:numId w:val="1399"/>
        </w:numPr>
      </w:pPr>
      <w:r>
        <w:t xml:space="preserve">i.</w:t>
      </w:r>
      <w:r>
        <w:t xml:space="preserve"> </w:t>
      </w:r>
      <w:r>
        <w:t xml:space="preserve">The veterinary hospital use shall meet all the requirements of development plan review.</w:t>
      </w:r>
    </w:p>
    <w:p>
      <w:pPr>
        <w:numPr>
          <w:ilvl w:val="2"/>
          <w:numId w:val="1399"/>
        </w:numPr>
      </w:pPr>
      <w:r>
        <w:t xml:space="preserve">j.</w:t>
      </w:r>
      <w:r>
        <w:t xml:space="preserve"> </w:t>
      </w:r>
      <w:r>
        <w:t xml:space="preserve">Odors. No significant odors extend beyond the edges of the lot.</w:t>
      </w:r>
    </w:p>
    <w:p>
      <w:pPr>
        <w:numPr>
          <w:ilvl w:val="1"/>
          <w:numId w:val="1395"/>
        </w:numPr>
      </w:pPr>
      <w:r>
        <w:t xml:space="preserve">(3)</w:t>
      </w:r>
      <w:r>
        <w:t xml:space="preserve"> </w:t>
      </w:r>
      <w:r>
        <w:t xml:space="preserve">Special use standards for Use Code 1129: Animal husbandry service or other raising</w:t>
      </w:r>
      <w:r>
        <w:t xml:space="preserve"> </w:t>
      </w:r>
      <w:r>
        <w:t xml:space="preserve">or breeding of animals.</w:t>
      </w:r>
    </w:p>
    <w:p>
      <w:pPr>
        <w:numPr>
          <w:ilvl w:val="2"/>
          <w:numId w:val="1400"/>
        </w:numPr>
      </w:pPr>
      <w:r>
        <w:t xml:space="preserve">a.</w:t>
      </w:r>
      <w:r>
        <w:t xml:space="preserve"> </w:t>
      </w:r>
      <w:r>
        <w:t xml:space="preserve">The lot or parcel on which the animal husbandry service is to be located consists</w:t>
      </w:r>
      <w:r>
        <w:t xml:space="preserve"> </w:t>
      </w:r>
      <w:r>
        <w:t xml:space="preserve">of at least five acres.</w:t>
      </w:r>
    </w:p>
    <w:p>
      <w:pPr>
        <w:numPr>
          <w:ilvl w:val="2"/>
          <w:numId w:val="1400"/>
        </w:numPr>
      </w:pPr>
      <w:r>
        <w:t xml:space="preserve">b.</w:t>
      </w:r>
      <w:r>
        <w:t xml:space="preserve"> </w:t>
      </w:r>
      <w:r>
        <w:t xml:space="preserve">Landscaping, buffering, and illumination. The site shall otherwise comply with landscaping,</w:t>
      </w:r>
      <w:r>
        <w:t xml:space="preserve"> </w:t>
      </w:r>
      <w:r>
        <w:t xml:space="preserve">buffering and illumination requirements of section 7.8 of this ordinance.</w:t>
      </w:r>
    </w:p>
    <w:p>
      <w:pPr>
        <w:numPr>
          <w:ilvl w:val="2"/>
          <w:numId w:val="1400"/>
        </w:numPr>
      </w:pPr>
      <w:r>
        <w:t xml:space="preserve">c.</w:t>
      </w:r>
      <w:r>
        <w:t xml:space="preserve"> </w:t>
      </w:r>
      <w:r>
        <w:t xml:space="preserve">Trash disposal. The building(s) shall be provided with an enclosed trash container</w:t>
      </w:r>
      <w:r>
        <w:t xml:space="preserve"> </w:t>
      </w:r>
      <w:r>
        <w:t xml:space="preserve">and separate recycling container sufficient to accommodate all trash and waste stored</w:t>
      </w:r>
      <w:r>
        <w:t xml:space="preserve"> </w:t>
      </w:r>
      <w:r>
        <w:t xml:space="preserve">on the premises. The containers and utility area shall comply with provisions of section</w:t>
      </w:r>
      <w:r>
        <w:t xml:space="preserve"> </w:t>
      </w:r>
      <w:r>
        <w:t xml:space="preserve">7.3(5) of this ordinance.</w:t>
      </w:r>
    </w:p>
    <w:p>
      <w:pPr>
        <w:numPr>
          <w:ilvl w:val="2"/>
          <w:numId w:val="1400"/>
        </w:numPr>
      </w:pPr>
      <w:r>
        <w:t xml:space="preserve">d.</w:t>
      </w:r>
      <w:r>
        <w:t xml:space="preserve"> </w:t>
      </w:r>
      <w:r>
        <w:t xml:space="preserve">Odors. No significant odors extend beyond the edges of the lot.</w:t>
      </w:r>
    </w:p>
    <w:p>
      <w:pPr>
        <w:numPr>
          <w:ilvl w:val="1"/>
          <w:numId w:val="1395"/>
        </w:numPr>
      </w:pPr>
      <w:r>
        <w:t xml:space="preserve">(4)</w:t>
      </w:r>
      <w:r>
        <w:t xml:space="preserve"> </w:t>
      </w:r>
      <w:r>
        <w:t xml:space="preserve">Special use standards for Use Code 1961: Boat storage.</w:t>
      </w:r>
    </w:p>
    <w:p>
      <w:pPr>
        <w:numPr>
          <w:ilvl w:val="2"/>
          <w:numId w:val="1401"/>
        </w:numPr>
      </w:pPr>
      <w:r>
        <w:t xml:space="preserve">a.</w:t>
      </w:r>
      <w:r>
        <w:t xml:space="preserve"> </w:t>
      </w:r>
      <w:r>
        <w:t xml:space="preserve">Site. A boat storage area must have a minimum lot size of 40,000 sq. ft. of developable</w:t>
      </w:r>
      <w:r>
        <w:t xml:space="preserve"> </w:t>
      </w:r>
      <w:r>
        <w:t xml:space="preserve">land.</w:t>
      </w:r>
    </w:p>
    <w:p>
      <w:pPr>
        <w:numPr>
          <w:ilvl w:val="2"/>
          <w:numId w:val="1401"/>
        </w:numPr>
      </w:pPr>
      <w:r>
        <w:t xml:space="preserve">b.</w:t>
      </w:r>
      <w:r>
        <w:t xml:space="preserve"> </w:t>
      </w:r>
      <w:r>
        <w:t xml:space="preserve">The lot or parcel on which the use is to be located shall be serviced by the municipal</w:t>
      </w:r>
      <w:r>
        <w:t xml:space="preserve"> </w:t>
      </w:r>
      <w:r>
        <w:t xml:space="preserve">sewer system.</w:t>
      </w:r>
    </w:p>
    <w:p>
      <w:pPr>
        <w:numPr>
          <w:ilvl w:val="2"/>
          <w:numId w:val="1401"/>
        </w:numPr>
      </w:pPr>
      <w:r>
        <w:t xml:space="preserve">c.</w:t>
      </w:r>
      <w:r>
        <w:t xml:space="preserve"> </w:t>
      </w:r>
      <w:r>
        <w:t xml:space="preserve">The storage area shall be completely enclosed along all lot lines by a solid fence</w:t>
      </w:r>
      <w:r>
        <w:t xml:space="preserve"> </w:t>
      </w:r>
      <w:r>
        <w:t xml:space="preserve">or wall a minimum of eight feet and a maximum of 12 feet in height, including ingress</w:t>
      </w:r>
      <w:r>
        <w:t xml:space="preserve"> </w:t>
      </w:r>
      <w:r>
        <w:t xml:space="preserve">and egress. Fences or walls along the front or corner side lot line shall be set back</w:t>
      </w:r>
      <w:r>
        <w:t xml:space="preserve"> </w:t>
      </w:r>
      <w:r>
        <w:t xml:space="preserve">a minimum of five feet. Within that setback, one shrub a minimum of five feet in height</w:t>
      </w:r>
      <w:r>
        <w:t xml:space="preserve"> </w:t>
      </w:r>
      <w:r>
        <w:t xml:space="preserve">shall be planted linearly every eight feet on-center along such fence or wall.</w:t>
      </w:r>
    </w:p>
    <w:p>
      <w:pPr>
        <w:numPr>
          <w:ilvl w:val="2"/>
          <w:numId w:val="1401"/>
        </w:numPr>
      </w:pPr>
      <w:r>
        <w:t xml:space="preserve">d.</w:t>
      </w:r>
      <w:r>
        <w:t xml:space="preserve"> </w:t>
      </w:r>
      <w:r>
        <w:t xml:space="preserve">Storage of any kind is prohibited outside the fence or wall. No items stored within</w:t>
      </w:r>
      <w:r>
        <w:t xml:space="preserve"> </w:t>
      </w:r>
      <w:r>
        <w:t xml:space="preserve">ten feet of the fence or wall may exceed the height of the fence or wall.</w:t>
      </w:r>
    </w:p>
    <w:p>
      <w:pPr>
        <w:numPr>
          <w:ilvl w:val="2"/>
          <w:numId w:val="1401"/>
        </w:numPr>
      </w:pPr>
      <w:r>
        <w:t xml:space="preserve">e.</w:t>
      </w:r>
      <w:r>
        <w:t xml:space="preserve"> </w:t>
      </w:r>
      <w:r>
        <w:t xml:space="preserve">No boat that exceeds 30 feet in length or 25 feet in height (including support stands)</w:t>
      </w:r>
      <w:r>
        <w:t xml:space="preserve"> </w:t>
      </w:r>
      <w:r>
        <w:t xml:space="preserve">shall be serviced or stored on the lot or parcel.</w:t>
      </w:r>
    </w:p>
    <w:p>
      <w:pPr>
        <w:numPr>
          <w:ilvl w:val="2"/>
          <w:numId w:val="1401"/>
        </w:numPr>
      </w:pPr>
      <w:r>
        <w:t xml:space="preserve">f.</w:t>
      </w:r>
      <w:r>
        <w:t xml:space="preserve"> </w:t>
      </w:r>
      <w:r>
        <w:t xml:space="preserve">The storage area should be located in the rear of the lot. Any structures shall be</w:t>
      </w:r>
      <w:r>
        <w:t xml:space="preserve"> </w:t>
      </w:r>
      <w:r>
        <w:t xml:space="preserve">located in front of the storage area to obscure the view of the storage from street(s),</w:t>
      </w:r>
      <w:r>
        <w:t xml:space="preserve"> </w:t>
      </w:r>
      <w:r>
        <w:t xml:space="preserve">in compliance with the front yard of the underlying zoning district.</w:t>
      </w:r>
    </w:p>
    <w:p>
      <w:pPr>
        <w:numPr>
          <w:ilvl w:val="2"/>
          <w:numId w:val="1401"/>
        </w:numPr>
      </w:pPr>
      <w:r>
        <w:t xml:space="preserve">g.</w:t>
      </w:r>
      <w:r>
        <w:t xml:space="preserve"> </w:t>
      </w:r>
      <w:r>
        <w:t xml:space="preserve">No service bays within any structure shall face a residential zoning district.</w:t>
      </w:r>
    </w:p>
    <w:p>
      <w:pPr>
        <w:numPr>
          <w:ilvl w:val="2"/>
          <w:numId w:val="1401"/>
        </w:numPr>
      </w:pPr>
      <w:r>
        <w:t xml:space="preserve">h.</w:t>
      </w:r>
      <w:r>
        <w:t xml:space="preserve"> </w:t>
      </w:r>
      <w:r>
        <w:t xml:space="preserve">The site shall otherwise comply with landscaping, buffering and illumination requirements</w:t>
      </w:r>
      <w:r>
        <w:t xml:space="preserve"> </w:t>
      </w:r>
      <w:r>
        <w:t xml:space="preserve">in section 7.8 of this ordinance and parking requirements of section 7.9, 7.10 and 7.11 of this ordinance.</w:t>
      </w:r>
    </w:p>
    <w:p>
      <w:pPr>
        <w:pStyle w:val="FirstParagraph"/>
      </w:pPr>
      <w:r>
        <w:t xml:space="preserve">The use shall meet all of the requirements of development plan review, section 17.3.</w:t>
      </w:r>
    </w:p>
    <w:p>
      <w:pPr>
        <w:pStyle w:val="BodyText"/>
      </w:pPr>
      <w:r>
        <w:rPr>
          <w:i/>
          <w:iCs/>
        </w:rPr>
        <w:t xml:space="preserve">(Ch. 1117, § 13 12-18-2023)</w:t>
      </w:r>
    </w:p>
    <w:bookmarkEnd w:id="136"/>
    <w:bookmarkStart w:id="137" w:name="X09c1427f03d294c27cb96a420fe378746418a83"/>
    <w:p>
      <w:pPr>
        <w:pStyle w:val="Heading2"/>
      </w:pPr>
      <w:r>
        <w:t xml:space="preserve">§ 12.26. Development standards for transportation, communication and utility uses</w:t>
      </w:r>
    </w:p>
    <w:p>
      <w:pPr>
        <w:numPr>
          <w:ilvl w:val="0"/>
          <w:numId w:val="1402"/>
        </w:numPr>
      </w:pPr>
      <w:r>
        <w:t xml:space="preserve">(1)</w:t>
      </w:r>
      <w:r>
        <w:t xml:space="preserve"> </w:t>
      </w:r>
      <w:r>
        <w:t xml:space="preserve">Development standards for Use Code 4462: Commercial dock or pier.</w:t>
      </w:r>
    </w:p>
    <w:p>
      <w:pPr>
        <w:numPr>
          <w:ilvl w:val="1"/>
          <w:numId w:val="1403"/>
        </w:numPr>
      </w:pPr>
      <w:r>
        <w:t xml:space="preserve">a.</w:t>
      </w:r>
      <w:r>
        <w:t xml:space="preserve"> </w:t>
      </w:r>
      <w:r>
        <w:t xml:space="preserve">Hours of operation are compatible with the uses of the adjoining properties.</w:t>
      </w:r>
    </w:p>
    <w:p>
      <w:pPr>
        <w:numPr>
          <w:ilvl w:val="1"/>
          <w:numId w:val="1403"/>
        </w:numPr>
      </w:pPr>
      <w:r>
        <w:t xml:space="preserve">b.</w:t>
      </w:r>
      <w:r>
        <w:t xml:space="preserve"> </w:t>
      </w:r>
      <w:r>
        <w:t xml:space="preserve">Compatibility of the commercial dock or pier with uses of the adjoining properties.</w:t>
      </w:r>
    </w:p>
    <w:p>
      <w:pPr>
        <w:numPr>
          <w:ilvl w:val="1"/>
          <w:numId w:val="1403"/>
        </w:numPr>
      </w:pPr>
      <w:r>
        <w:t xml:space="preserve">c.</w:t>
      </w:r>
      <w:r>
        <w:t xml:space="preserve"> </w:t>
      </w:r>
      <w:r>
        <w:t xml:space="preserve">Completion of a parking needs analysis and provision of sufficient parking.</w:t>
      </w:r>
    </w:p>
    <w:p>
      <w:pPr>
        <w:numPr>
          <w:ilvl w:val="1"/>
          <w:numId w:val="1403"/>
        </w:numPr>
      </w:pPr>
      <w:r>
        <w:t xml:space="preserve">d.</w:t>
      </w:r>
      <w:r>
        <w:t xml:space="preserve"> </w:t>
      </w:r>
      <w:r>
        <w:t xml:space="preserve">Economic benefit to the Town of Narragansett.</w:t>
      </w:r>
    </w:p>
    <w:p>
      <w:pPr>
        <w:numPr>
          <w:ilvl w:val="1"/>
          <w:numId w:val="1403"/>
        </w:numPr>
      </w:pPr>
      <w:r>
        <w:t xml:space="preserve">e.</w:t>
      </w:r>
      <w:r>
        <w:t xml:space="preserve"> </w:t>
      </w:r>
      <w:r>
        <w:t xml:space="preserve">Signage. Signs must comply with section 7.18 of this ordinance.</w:t>
      </w:r>
    </w:p>
    <w:p>
      <w:pPr>
        <w:numPr>
          <w:ilvl w:val="1"/>
          <w:numId w:val="1403"/>
        </w:numPr>
      </w:pPr>
      <w:r>
        <w:t xml:space="preserve">f.</w:t>
      </w:r>
      <w:r>
        <w:t xml:space="preserve"> </w:t>
      </w:r>
      <w:r>
        <w:t xml:space="preserve">Illumination must comply with section 7 of this ordinance.</w:t>
      </w:r>
    </w:p>
    <w:p>
      <w:pPr>
        <w:numPr>
          <w:ilvl w:val="0"/>
          <w:numId w:val="1402"/>
        </w:numPr>
      </w:pPr>
      <w:r>
        <w:t xml:space="preserve">(2)</w:t>
      </w:r>
      <w:r>
        <w:t xml:space="preserve"> </w:t>
      </w:r>
      <w:r>
        <w:t xml:space="preserve">Development standards for Use Code 4813: Radio or TV station.</w:t>
      </w:r>
    </w:p>
    <w:p>
      <w:pPr>
        <w:numPr>
          <w:ilvl w:val="1"/>
          <w:numId w:val="1404"/>
        </w:numPr>
      </w:pPr>
      <w:r>
        <w:t xml:space="preserve">a.</w:t>
      </w:r>
      <w:r>
        <w:t xml:space="preserve"> </w:t>
      </w:r>
      <w:r>
        <w:t xml:space="preserve">Site. Minimum of 20,000 sq. ft. of buildable land.</w:t>
      </w:r>
    </w:p>
    <w:p>
      <w:pPr>
        <w:numPr>
          <w:ilvl w:val="1"/>
          <w:numId w:val="1404"/>
        </w:numPr>
      </w:pPr>
      <w:r>
        <w:t xml:space="preserve">b.</w:t>
      </w:r>
      <w:r>
        <w:t xml:space="preserve"> </w:t>
      </w:r>
      <w:r>
        <w:t xml:space="preserve">Signage. Signs must comply with section 7.18 of this ordinance.</w:t>
      </w:r>
    </w:p>
    <w:p>
      <w:pPr>
        <w:numPr>
          <w:ilvl w:val="1"/>
          <w:numId w:val="1404"/>
        </w:numPr>
      </w:pPr>
      <w:r>
        <w:t xml:space="preserve">c.</w:t>
      </w:r>
      <w:r>
        <w:t xml:space="preserve"> </w:t>
      </w:r>
      <w:r>
        <w:t xml:space="preserve">Illumination, landscaping must comply with Section 7 of this ordinance.</w:t>
      </w:r>
    </w:p>
    <w:p>
      <w:pPr>
        <w:numPr>
          <w:ilvl w:val="1"/>
          <w:numId w:val="1404"/>
        </w:numPr>
      </w:pPr>
      <w:r>
        <w:t xml:space="preserve">d.</w:t>
      </w:r>
      <w:r>
        <w:t xml:space="preserve"> </w:t>
      </w:r>
      <w:r>
        <w:t xml:space="preserve">If a transmission tower is involved in the station onsite, the facility must also</w:t>
      </w:r>
      <w:r>
        <w:t xml:space="preserve"> </w:t>
      </w:r>
      <w:r>
        <w:t xml:space="preserve">meet the development standards for transmitters and towers required in section 12.26.3</w:t>
      </w:r>
      <w:r>
        <w:t xml:space="preserve"> </w:t>
      </w:r>
      <w:r>
        <w:t xml:space="preserve">of this ordinance.</w:t>
      </w:r>
    </w:p>
    <w:p>
      <w:pPr>
        <w:numPr>
          <w:ilvl w:val="0"/>
          <w:numId w:val="1402"/>
        </w:numPr>
      </w:pPr>
      <w:r>
        <w:t xml:space="preserve">(3)</w:t>
      </w:r>
      <w:r>
        <w:t xml:space="preserve"> </w:t>
      </w:r>
      <w:r>
        <w:t xml:space="preserve">Development standards for Use Code 4819: Transmitters and towers</w:t>
      </w:r>
    </w:p>
    <w:p>
      <w:pPr>
        <w:numPr>
          <w:ilvl w:val="1"/>
          <w:numId w:val="1405"/>
        </w:numPr>
      </w:pPr>
      <w:r>
        <w:t xml:space="preserve">a.</w:t>
      </w:r>
      <w:r>
        <w:t xml:space="preserve"> </w:t>
      </w:r>
      <w:r>
        <w:t xml:space="preserve">Application requirements. All applications for permits to construct, install or erect</w:t>
      </w:r>
      <w:r>
        <w:t xml:space="preserve"> </w:t>
      </w:r>
      <w:r>
        <w:t xml:space="preserve">transmitters, and towers including cellular communications towers or equipment shelters,</w:t>
      </w:r>
      <w:r>
        <w:t xml:space="preserve"> </w:t>
      </w:r>
      <w:r>
        <w:t xml:space="preserve">or to install, mount or erect cellular communications antenna arrays on existing buildings</w:t>
      </w:r>
      <w:r>
        <w:t xml:space="preserve"> </w:t>
      </w:r>
      <w:r>
        <w:t xml:space="preserve">or on other alternate antenna support structures, shall include the following information:</w:t>
      </w:r>
    </w:p>
    <w:p>
      <w:pPr>
        <w:numPr>
          <w:ilvl w:val="2"/>
          <w:numId w:val="1406"/>
        </w:numPr>
      </w:pPr>
      <w:r>
        <w:t xml:space="preserve">1.</w:t>
      </w:r>
      <w:r>
        <w:t xml:space="preserve"> </w:t>
      </w:r>
      <w:r>
        <w:t xml:space="preserve">The applicant shall supply a definition of the area of service and indicate the current</w:t>
      </w:r>
      <w:r>
        <w:t xml:space="preserve"> </w:t>
      </w:r>
      <w:r>
        <w:t xml:space="preserve">coverage capacity.</w:t>
      </w:r>
    </w:p>
    <w:p>
      <w:pPr>
        <w:numPr>
          <w:ilvl w:val="2"/>
          <w:numId w:val="1406"/>
        </w:numPr>
      </w:pPr>
      <w:r>
        <w:t xml:space="preserve">2.</w:t>
      </w:r>
      <w:r>
        <w:t xml:space="preserve"> </w:t>
      </w:r>
      <w:r>
        <w:t xml:space="preserve">The applicant shall supply information showing that the proposed facility would provide</w:t>
      </w:r>
      <w:r>
        <w:t xml:space="preserve"> </w:t>
      </w:r>
      <w:r>
        <w:t xml:space="preserve">the needed coverage and/or capacity.</w:t>
      </w:r>
    </w:p>
    <w:p>
      <w:pPr>
        <w:numPr>
          <w:ilvl w:val="2"/>
          <w:numId w:val="1406"/>
        </w:numPr>
      </w:pPr>
      <w:r>
        <w:t xml:space="preserve">3.</w:t>
      </w:r>
      <w:r>
        <w:t xml:space="preserve"> </w:t>
      </w:r>
      <w:r>
        <w:t xml:space="preserve">The applicant shall provided a map or maps, covering the entire town and showing all</w:t>
      </w:r>
      <w:r>
        <w:t xml:space="preserve"> </w:t>
      </w:r>
      <w:r>
        <w:t xml:space="preserve">existing, proposed or planned sites of such carrier, including alternative sites from</w:t>
      </w:r>
      <w:r>
        <w:t xml:space="preserve"> </w:t>
      </w:r>
      <w:r>
        <w:t xml:space="preserve">which the needed coverage could also be provided, and indicating the zoning for all</w:t>
      </w:r>
      <w:r>
        <w:t xml:space="preserve"> </w:t>
      </w:r>
      <w:r>
        <w:t xml:space="preserve">such sites.</w:t>
      </w:r>
    </w:p>
    <w:p>
      <w:pPr>
        <w:numPr>
          <w:ilvl w:val="2"/>
          <w:numId w:val="1406"/>
        </w:numPr>
      </w:pPr>
      <w:r>
        <w:t xml:space="preserve">4.</w:t>
      </w:r>
      <w:r>
        <w:t xml:space="preserve"> </w:t>
      </w:r>
      <w:r>
        <w:t xml:space="preserve">Should an existing structure not be utilized, the applicant shall provide evidence</w:t>
      </w:r>
      <w:r>
        <w:t xml:space="preserve"> </w:t>
      </w:r>
      <w:r>
        <w:t xml:space="preserve">as to why such structure has not been utilized.</w:t>
      </w:r>
    </w:p>
    <w:p>
      <w:pPr>
        <w:numPr>
          <w:ilvl w:val="2"/>
          <w:numId w:val="1406"/>
        </w:numPr>
      </w:pPr>
      <w:r>
        <w:t xml:space="preserve">5.</w:t>
      </w:r>
      <w:r>
        <w:t xml:space="preserve"> </w:t>
      </w:r>
      <w:r>
        <w:t xml:space="preserve">The applicant shall indicate how the site will be designed to co-locate future carriers,</w:t>
      </w:r>
      <w:r>
        <w:t xml:space="preserve"> </w:t>
      </w:r>
      <w:r>
        <w:t xml:space="preserve">and how many of such carriers can be technically accommodated. The application shall</w:t>
      </w:r>
      <w:r>
        <w:t xml:space="preserve"> </w:t>
      </w:r>
      <w:r>
        <w:t xml:space="preserve">contain a statement that if the site will physically support co-location, any co-location</w:t>
      </w:r>
      <w:r>
        <w:t xml:space="preserve"> </w:t>
      </w:r>
      <w:r>
        <w:t xml:space="preserve">applicant willing to sign a commercially reasonable lease, shall be allowed to co-locate.</w:t>
      </w:r>
    </w:p>
    <w:p>
      <w:pPr>
        <w:numPr>
          <w:ilvl w:val="2"/>
          <w:numId w:val="1406"/>
        </w:numPr>
      </w:pPr>
      <w:r>
        <w:t xml:space="preserve">6.</w:t>
      </w:r>
      <w:r>
        <w:t xml:space="preserve"> </w:t>
      </w:r>
      <w:r>
        <w:t xml:space="preserve">A scaled plan and a scaled elevation view and other supporting drawings and calculations,</w:t>
      </w:r>
      <w:r>
        <w:t xml:space="preserve"> </w:t>
      </w:r>
      <w:r>
        <w:t xml:space="preserve">indicating color and other documentation; and showing the location and dimensions</w:t>
      </w:r>
      <w:r>
        <w:t xml:space="preserve"> </w:t>
      </w:r>
      <w:r>
        <w:t xml:space="preserve">of the relevant cellular communications tower, cellular communications antenna array,</w:t>
      </w:r>
      <w:r>
        <w:t xml:space="preserve"> </w:t>
      </w:r>
      <w:r>
        <w:t xml:space="preserve">equipment shelter and any and all other devices and attachments, including electrical</w:t>
      </w:r>
      <w:r>
        <w:t xml:space="preserve"> </w:t>
      </w:r>
      <w:r>
        <w:t xml:space="preserve">wiring, cable, wire or other connective materials to and from the antennae to the</w:t>
      </w:r>
      <w:r>
        <w:t xml:space="preserve"> </w:t>
      </w:r>
      <w:r>
        <w:t xml:space="preserve">equipment shelter, and to and from the equipment shelter to any existing or proposed</w:t>
      </w:r>
      <w:r>
        <w:t xml:space="preserve"> </w:t>
      </w:r>
      <w:r>
        <w:t xml:space="preserve">wires, cables or other connective devices, including conduit and ducts, whether owned,</w:t>
      </w:r>
      <w:r>
        <w:t xml:space="preserve"> </w:t>
      </w:r>
      <w:r>
        <w:t xml:space="preserve">operated or managed by the applicant, or by others, and a statement identifying the</w:t>
      </w:r>
      <w:r>
        <w:t xml:space="preserve"> </w:t>
      </w:r>
      <w:r>
        <w:t xml:space="preserve">owner, operator or manager of any wires, cables or connective devices that enter or</w:t>
      </w:r>
      <w:r>
        <w:t xml:space="preserve"> </w:t>
      </w:r>
      <w:r>
        <w:t xml:space="preserve">exist on or along any public street or right-of-way.</w:t>
      </w:r>
    </w:p>
    <w:p>
      <w:pPr>
        <w:numPr>
          <w:ilvl w:val="2"/>
          <w:numId w:val="1406"/>
        </w:numPr>
      </w:pPr>
      <w:r>
        <w:t xml:space="preserve">7.</w:t>
      </w:r>
      <w:r>
        <w:t xml:space="preserve"> </w:t>
      </w:r>
      <w:r>
        <w:t xml:space="preserve">Proof of ownership of the land upon which a cellular communications tower, antenna</w:t>
      </w:r>
      <w:r>
        <w:t xml:space="preserve"> </w:t>
      </w:r>
      <w:r>
        <w:t xml:space="preserve">array or equipment shelter is proposed to be constructed, installed, erected, mounted</w:t>
      </w:r>
      <w:r>
        <w:t xml:space="preserve"> </w:t>
      </w:r>
      <w:r>
        <w:t xml:space="preserve">or attached or a copy of an appropriate easement, lease, or rental agreement;</w:t>
      </w:r>
    </w:p>
    <w:p>
      <w:pPr>
        <w:numPr>
          <w:ilvl w:val="1"/>
          <w:numId w:val="1405"/>
        </w:numPr>
      </w:pPr>
      <w:r>
        <w:t xml:space="preserve">b.</w:t>
      </w:r>
      <w:r>
        <w:t xml:space="preserve"> </w:t>
      </w:r>
      <w:r>
        <w:t xml:space="preserve">The zoning board of review shall make affirmative findings of fact relative to each</w:t>
      </w:r>
      <w:r>
        <w:t xml:space="preserve"> </w:t>
      </w:r>
      <w:r>
        <w:t xml:space="preserve">of the following factors in determining whether to issue a special use permit for</w:t>
      </w:r>
      <w:r>
        <w:t xml:space="preserve"> </w:t>
      </w:r>
      <w:r>
        <w:t xml:space="preserve">the construction of a transmission tower or cellular communications tower:</w:t>
      </w:r>
    </w:p>
    <w:p>
      <w:pPr>
        <w:numPr>
          <w:ilvl w:val="2"/>
          <w:numId w:val="1407"/>
        </w:numPr>
      </w:pPr>
      <w:r>
        <w:t xml:space="preserve">1.</w:t>
      </w:r>
      <w:r>
        <w:t xml:space="preserve"> </w:t>
      </w:r>
      <w:r>
        <w:t xml:space="preserve">Applicant has made reasonable efforts to utilize existing structures for a cellular</w:t>
      </w:r>
      <w:r>
        <w:t xml:space="preserve"> </w:t>
      </w:r>
      <w:r>
        <w:t xml:space="preserve">communications antenna array and that no other structures are reasonably available</w:t>
      </w:r>
      <w:r>
        <w:t xml:space="preserve"> </w:t>
      </w:r>
      <w:r>
        <w:t xml:space="preserve">within the area sought by the applicant to produce adequate communications coverage</w:t>
      </w:r>
      <w:r>
        <w:t xml:space="preserve"> </w:t>
      </w:r>
      <w:r>
        <w:t xml:space="preserve">for the applicant.</w:t>
      </w:r>
    </w:p>
    <w:p>
      <w:pPr>
        <w:numPr>
          <w:ilvl w:val="2"/>
          <w:numId w:val="1407"/>
        </w:numPr>
      </w:pPr>
      <w:r>
        <w:t xml:space="preserve">2.</w:t>
      </w:r>
      <w:r>
        <w:t xml:space="preserve"> </w:t>
      </w:r>
      <w:r>
        <w:t xml:space="preserve">Applicant has made reasonable efforts to avoid the necessity of erecting a new tower,</w:t>
      </w:r>
      <w:r>
        <w:t xml:space="preserve"> </w:t>
      </w:r>
      <w:r>
        <w:t xml:space="preserve">including, but not limited to, the construction of a permitted structure on which</w:t>
      </w:r>
      <w:r>
        <w:t xml:space="preserve"> </w:t>
      </w:r>
      <w:r>
        <w:t xml:space="preserve">a cellular communications antenna array could be placed.</w:t>
      </w:r>
    </w:p>
    <w:p>
      <w:pPr>
        <w:numPr>
          <w:ilvl w:val="2"/>
          <w:numId w:val="1407"/>
        </w:numPr>
      </w:pPr>
      <w:r>
        <w:t xml:space="preserve">3.</w:t>
      </w:r>
      <w:r>
        <w:t xml:space="preserve"> </w:t>
      </w:r>
      <w:r>
        <w:t xml:space="preserve">Applicant's proposed tower comports with the height restrictions and/or requirements</w:t>
      </w:r>
      <w:r>
        <w:t xml:space="preserve"> </w:t>
      </w:r>
      <w:r>
        <w:t xml:space="preserve">provided for herein.</w:t>
      </w:r>
    </w:p>
    <w:p>
      <w:pPr>
        <w:numPr>
          <w:ilvl w:val="2"/>
          <w:numId w:val="1407"/>
        </w:numPr>
      </w:pPr>
      <w:r>
        <w:t xml:space="preserve">4.</w:t>
      </w:r>
      <w:r>
        <w:t xml:space="preserve"> </w:t>
      </w:r>
      <w:r>
        <w:t xml:space="preserve">Applicant's proposed tower comports with the use requirements and/or restrictions</w:t>
      </w:r>
      <w:r>
        <w:t xml:space="preserve"> </w:t>
      </w:r>
      <w:r>
        <w:t xml:space="preserve">provided for herein, as well as the uses of the neighboring properties.</w:t>
      </w:r>
    </w:p>
    <w:p>
      <w:pPr>
        <w:numPr>
          <w:ilvl w:val="2"/>
          <w:numId w:val="1407"/>
        </w:numPr>
      </w:pPr>
      <w:r>
        <w:t xml:space="preserve">5.</w:t>
      </w:r>
      <w:r>
        <w:t xml:space="preserve"> </w:t>
      </w:r>
      <w:r>
        <w:t xml:space="preserve">Applicant's proposed tower comports with the surrounding topography, tree coverage</w:t>
      </w:r>
      <w:r>
        <w:t xml:space="preserve"> </w:t>
      </w:r>
      <w:r>
        <w:t xml:space="preserve">and other natural elements of the landscape of the proposed site and applicant's property.</w:t>
      </w:r>
    </w:p>
    <w:p>
      <w:pPr>
        <w:numPr>
          <w:ilvl w:val="2"/>
          <w:numId w:val="1407"/>
        </w:numPr>
      </w:pPr>
      <w:r>
        <w:t xml:space="preserve">6.</w:t>
      </w:r>
      <w:r>
        <w:t xml:space="preserve"> </w:t>
      </w:r>
      <w:r>
        <w:t xml:space="preserve">Applicant's proposed tower comports with the design characteristics that reduce or</w:t>
      </w:r>
      <w:r>
        <w:t xml:space="preserve"> </w:t>
      </w:r>
      <w:r>
        <w:t xml:space="preserve">eliminate adverse impacts on the community including type (guyed tower, lattice tower</w:t>
      </w:r>
      <w:r>
        <w:t xml:space="preserve"> </w:t>
      </w:r>
      <w:r>
        <w:t xml:space="preserve">or monopole) of tower or antenna array, color of tower or antenna array, and overall</w:t>
      </w:r>
      <w:r>
        <w:t xml:space="preserve"> </w:t>
      </w:r>
      <w:r>
        <w:t xml:space="preserve">visual obtrusiveness.</w:t>
      </w:r>
    </w:p>
    <w:p>
      <w:pPr>
        <w:numPr>
          <w:ilvl w:val="1"/>
          <w:numId w:val="1405"/>
        </w:numPr>
      </w:pPr>
      <w:r>
        <w:t xml:space="preserve">c.</w:t>
      </w:r>
      <w:r>
        <w:t xml:space="preserve"> </w:t>
      </w:r>
      <w:r>
        <w:t xml:space="preserve">Development standards are as follows:</w:t>
      </w:r>
    </w:p>
    <w:p>
      <w:pPr>
        <w:numPr>
          <w:ilvl w:val="2"/>
          <w:numId w:val="1408"/>
        </w:numPr>
      </w:pPr>
      <w:r>
        <w:t xml:space="preserve">1.</w:t>
      </w:r>
      <w:r>
        <w:t xml:space="preserve"> </w:t>
      </w:r>
      <w:r>
        <w:t xml:space="preserve">Communications towers shall be set back from all property lines a minimum of one foot</w:t>
      </w:r>
      <w:r>
        <w:t xml:space="preserve"> </w:t>
      </w:r>
      <w:r>
        <w:t xml:space="preserve">for each one foot of tower height. When the property abuts an Historic Overlay District,</w:t>
      </w:r>
      <w:r>
        <w:t xml:space="preserve"> </w:t>
      </w:r>
      <w:r>
        <w:t xml:space="preserve">the setback distance from such district shall be one and one-half foot for each one</w:t>
      </w:r>
      <w:r>
        <w:t xml:space="preserve"> </w:t>
      </w:r>
      <w:r>
        <w:t xml:space="preserve">foot of tower height.</w:t>
      </w:r>
    </w:p>
    <w:p>
      <w:pPr>
        <w:numPr>
          <w:ilvl w:val="2"/>
          <w:numId w:val="1408"/>
        </w:numPr>
      </w:pPr>
      <w:r>
        <w:t xml:space="preserve">2.</w:t>
      </w:r>
      <w:r>
        <w:t xml:space="preserve"> </w:t>
      </w:r>
      <w:r>
        <w:t xml:space="preserve">All tower supports, accessory equipment, equipment shelters, and peripheral anchors,</w:t>
      </w:r>
      <w:r>
        <w:t xml:space="preserve"> </w:t>
      </w:r>
      <w:r>
        <w:t xml:space="preserve">including guy wire anchors, shall be set back from all property boundaries the minimum</w:t>
      </w:r>
      <w:r>
        <w:t xml:space="preserve"> </w:t>
      </w:r>
      <w:r>
        <w:t xml:space="preserve">distance required for a principal structure for the zoning district in which a cellular</w:t>
      </w:r>
      <w:r>
        <w:t xml:space="preserve"> </w:t>
      </w:r>
      <w:r>
        <w:t xml:space="preserve">communications tower is to be located, and shall comply with all other applicable</w:t>
      </w:r>
      <w:r>
        <w:t xml:space="preserve"> </w:t>
      </w:r>
      <w:r>
        <w:t xml:space="preserve">zoning requirements and building codes.</w:t>
      </w:r>
    </w:p>
    <w:p>
      <w:pPr>
        <w:numPr>
          <w:ilvl w:val="2"/>
          <w:numId w:val="1408"/>
        </w:numPr>
      </w:pPr>
      <w:r>
        <w:t xml:space="preserve">3.</w:t>
      </w:r>
      <w:r>
        <w:t xml:space="preserve"> </w:t>
      </w:r>
      <w:r>
        <w:t xml:space="preserve">Equipment shelters shall be obscured from view by being placed among or surrounded</w:t>
      </w:r>
      <w:r>
        <w:t xml:space="preserve"> </w:t>
      </w:r>
      <w:r>
        <w:t xml:space="preserve">by trees, shrubs or fences and shall be locked at all times and shall be clearly labeled</w:t>
      </w:r>
      <w:r>
        <w:t xml:space="preserve"> </w:t>
      </w:r>
      <w:r>
        <w:t xml:space="preserve">as to the person to be contacted in the event of an emergency. At a tower site, the</w:t>
      </w:r>
      <w:r>
        <w:t xml:space="preserve"> </w:t>
      </w:r>
      <w:r>
        <w:t xml:space="preserve">design of the buildings and related structures shall use materials, colors, textures,</w:t>
      </w:r>
      <w:r>
        <w:t xml:space="preserve"> </w:t>
      </w:r>
      <w:r>
        <w:t xml:space="preserve">screening and landscaping that will blend the tower facilities to the natural setting</w:t>
      </w:r>
      <w:r>
        <w:t xml:space="preserve"> </w:t>
      </w:r>
      <w:r>
        <w:t xml:space="preserve">and existing environment.</w:t>
      </w:r>
    </w:p>
    <w:p>
      <w:pPr>
        <w:numPr>
          <w:ilvl w:val="2"/>
          <w:numId w:val="1408"/>
        </w:numPr>
      </w:pPr>
      <w:r>
        <w:t xml:space="preserve">4.</w:t>
      </w:r>
      <w:r>
        <w:t xml:space="preserve"> </w:t>
      </w:r>
      <w:r>
        <w:t xml:space="preserve">For the erection of a cellular communications tower, the proposed facility shall preserve</w:t>
      </w:r>
      <w:r>
        <w:t xml:space="preserve"> </w:t>
      </w:r>
      <w:r>
        <w:t xml:space="preserve">or enhance the preexisting character of the surrounding buildings and land uses as</w:t>
      </w:r>
      <w:r>
        <w:t xml:space="preserve"> </w:t>
      </w:r>
      <w:r>
        <w:t xml:space="preserve">much as possible. All components of the proposed facility shall be integrated through</w:t>
      </w:r>
      <w:r>
        <w:t xml:space="preserve"> </w:t>
      </w:r>
      <w:r>
        <w:t xml:space="preserve">location and design to be compatible with the existing characteristics of the site</w:t>
      </w:r>
      <w:r>
        <w:t xml:space="preserve"> </w:t>
      </w:r>
      <w:r>
        <w:t xml:space="preserve">to the extent practical. Existing on-site vegetation shall be preserved or improved</w:t>
      </w:r>
      <w:r>
        <w:t xml:space="preserve"> </w:t>
      </w:r>
      <w:r>
        <w:t xml:space="preserve">and the disturbance of the existing topography shall be minimized, unless such disturbance</w:t>
      </w:r>
      <w:r>
        <w:t xml:space="preserve"> </w:t>
      </w:r>
      <w:r>
        <w:t xml:space="preserve">would result in less visual impact of the facility on the surrounding areas.</w:t>
      </w:r>
    </w:p>
    <w:p>
      <w:pPr>
        <w:numPr>
          <w:ilvl w:val="2"/>
          <w:numId w:val="1408"/>
        </w:numPr>
      </w:pPr>
      <w:r>
        <w:t xml:space="preserve">5.</w:t>
      </w:r>
      <w:r>
        <w:t xml:space="preserve"> </w:t>
      </w:r>
      <w:r>
        <w:t xml:space="preserve">To ensure the structural integrity of towers, the owner of a tower shall ensure that</w:t>
      </w:r>
      <w:r>
        <w:t xml:space="preserve"> </w:t>
      </w:r>
      <w:r>
        <w:t xml:space="preserve">it is constructed and maintained in compliance with standards contained in the state</w:t>
      </w:r>
      <w:r>
        <w:t xml:space="preserve"> </w:t>
      </w:r>
      <w:r>
        <w:t xml:space="preserve">building code as amended from time to time. If upon inspection, the building official</w:t>
      </w:r>
      <w:r>
        <w:t xml:space="preserve"> </w:t>
      </w:r>
      <w:r>
        <w:t xml:space="preserve">concludes that a tower fails to comply with such code and standards; and constitutes</w:t>
      </w:r>
      <w:r>
        <w:t xml:space="preserve"> </w:t>
      </w:r>
      <w:r>
        <w:t xml:space="preserve">a danger to persons or property, then the building official shall proceed in accordance</w:t>
      </w:r>
      <w:r>
        <w:t xml:space="preserve"> </w:t>
      </w:r>
      <w:r>
        <w:t xml:space="preserve">with RIGL 23.27.3, entitled state building codes. Towers must be structurally inspected</w:t>
      </w:r>
      <w:r>
        <w:t xml:space="preserve"> </w:t>
      </w:r>
      <w:r>
        <w:t xml:space="preserve">by a registered engineer every ten years and a certificate of such inspection shall</w:t>
      </w:r>
      <w:r>
        <w:t xml:space="preserve"> </w:t>
      </w:r>
      <w:r>
        <w:t xml:space="preserve">be filed with the building official. Towers shall either maintain a galvanized steel</w:t>
      </w:r>
      <w:r>
        <w:t xml:space="preserve"> </w:t>
      </w:r>
      <w:r>
        <w:t xml:space="preserve">finish or, subject to any applicable Federal Aviation Administration standards, be</w:t>
      </w:r>
      <w:r>
        <w:t xml:space="preserve"> </w:t>
      </w:r>
      <w:r>
        <w:t xml:space="preserve">painted a neutral color, so as to reduce visual obtrusiveness.</w:t>
      </w:r>
    </w:p>
    <w:p>
      <w:pPr>
        <w:numPr>
          <w:ilvl w:val="2"/>
          <w:numId w:val="1408"/>
        </w:numPr>
      </w:pPr>
      <w:r>
        <w:t xml:space="preserve">6.</w:t>
      </w:r>
      <w:r>
        <w:t xml:space="preserve"> </w:t>
      </w:r>
      <w:r>
        <w:t xml:space="preserve">For the erection of a cellular communications antenna array on an existing structure,</w:t>
      </w:r>
      <w:r>
        <w:t xml:space="preserve"> </w:t>
      </w:r>
      <w:r>
        <w:t xml:space="preserve">the proposed facility shall preserve or enhance the pre-existing character of the</w:t>
      </w:r>
      <w:r>
        <w:t xml:space="preserve"> </w:t>
      </w:r>
      <w:r>
        <w:t xml:space="preserve">building or structure on which it is located, as well as the surrounding buildings</w:t>
      </w:r>
      <w:r>
        <w:t xml:space="preserve"> </w:t>
      </w:r>
      <w:r>
        <w:t xml:space="preserve">and land uses. All components of the proposed facility shall be integrated through</w:t>
      </w:r>
      <w:r>
        <w:t xml:space="preserve"> </w:t>
      </w:r>
      <w:r>
        <w:t xml:space="preserve">location and design to be compatible with the existing characteristics of the site</w:t>
      </w:r>
      <w:r>
        <w:t xml:space="preserve"> </w:t>
      </w:r>
      <w:r>
        <w:t xml:space="preserve">to the extent practical. If an antenna is installed on a structure other than a tower,</w:t>
      </w:r>
      <w:r>
        <w:t xml:space="preserve"> </w:t>
      </w:r>
      <w:r>
        <w:t xml:space="preserve">the antenna and supporting electrical and mechanical equipment must be of a neutral</w:t>
      </w:r>
      <w:r>
        <w:t xml:space="preserve"> </w:t>
      </w:r>
      <w:r>
        <w:t xml:space="preserve">color identical to, or closely compatible with, the color of the supporting structure</w:t>
      </w:r>
      <w:r>
        <w:t xml:space="preserve"> </w:t>
      </w:r>
      <w:r>
        <w:t xml:space="preserve">so as to make the antenna and related equipment as visually unobtrusive as possible.</w:t>
      </w:r>
      <w:r>
        <w:t xml:space="preserve"> </w:t>
      </w:r>
      <w:r>
        <w:t xml:space="preserve">Where wireless telecommunications are installed on buildings, a parapet shall be installed</w:t>
      </w:r>
      <w:r>
        <w:t xml:space="preserve"> </w:t>
      </w:r>
      <w:r>
        <w:t xml:space="preserve">to minimize the adverse visual impact of the tower and/or antenna. Further, the height</w:t>
      </w:r>
      <w:r>
        <w:t xml:space="preserve"> </w:t>
      </w:r>
      <w:r>
        <w:t xml:space="preserve">of a cellular communications antenna array shall not exceed the height of existing</w:t>
      </w:r>
      <w:r>
        <w:t xml:space="preserve"> </w:t>
      </w:r>
      <w:r>
        <w:t xml:space="preserve">structure by more than 12 feet if omni-directional or whip type antennae are used,</w:t>
      </w:r>
      <w:r>
        <w:t xml:space="preserve"> </w:t>
      </w:r>
      <w:r>
        <w:t xml:space="preserve">and by not more than six feet if directional or panel type antennae are used.</w:t>
      </w:r>
    </w:p>
    <w:p>
      <w:pPr>
        <w:numPr>
          <w:ilvl w:val="2"/>
          <w:numId w:val="1408"/>
        </w:numPr>
      </w:pPr>
      <w:r>
        <w:t xml:space="preserve">7.</w:t>
      </w:r>
      <w:r>
        <w:t xml:space="preserve"> </w:t>
      </w:r>
      <w:r>
        <w:t xml:space="preserve">No cellular communications tower or cellular communications antenna array shall be</w:t>
      </w:r>
      <w:r>
        <w:t xml:space="preserve"> </w:t>
      </w:r>
      <w:r>
        <w:t xml:space="preserve">permitted within the Historic Overlay District as provided in section 5 of this ordinance.</w:t>
      </w:r>
    </w:p>
    <w:p>
      <w:pPr>
        <w:numPr>
          <w:ilvl w:val="2"/>
          <w:numId w:val="1408"/>
        </w:numPr>
      </w:pPr>
      <w:r>
        <w:t xml:space="preserve">8.</w:t>
      </w:r>
      <w:r>
        <w:t xml:space="preserve"> </w:t>
      </w:r>
      <w:r>
        <w:t xml:space="preserve">Towers shall not be artificially lighted, unless required by the Federal Aviation</w:t>
      </w:r>
      <w:r>
        <w:t xml:space="preserve"> </w:t>
      </w:r>
      <w:r>
        <w:t xml:space="preserve">Administration or other applicable authority. If lighting is required, the reviewing</w:t>
      </w:r>
      <w:r>
        <w:t xml:space="preserve"> </w:t>
      </w:r>
      <w:r>
        <w:t xml:space="preserve">authority may review the available lighting alternatives and approve the design that</w:t>
      </w:r>
      <w:r>
        <w:t xml:space="preserve"> </w:t>
      </w:r>
      <w:r>
        <w:t xml:space="preserve">would cause the least disturbance to the surrounding views.</w:t>
      </w:r>
    </w:p>
    <w:p>
      <w:pPr>
        <w:numPr>
          <w:ilvl w:val="2"/>
          <w:numId w:val="1408"/>
        </w:numPr>
      </w:pPr>
      <w:r>
        <w:t xml:space="preserve">9.</w:t>
      </w:r>
      <w:r>
        <w:t xml:space="preserve"> </w:t>
      </w:r>
      <w:r>
        <w:t xml:space="preserve">There shall be no signs, symbols, flags, banners or other devices or things attached</w:t>
      </w:r>
      <w:r>
        <w:t xml:space="preserve"> </w:t>
      </w:r>
      <w:r>
        <w:t xml:space="preserve">to or painted or inscribed upon any tower.</w:t>
      </w:r>
    </w:p>
    <w:p>
      <w:pPr>
        <w:numPr>
          <w:ilvl w:val="2"/>
          <w:numId w:val="1408"/>
        </w:numPr>
      </w:pPr>
      <w:r>
        <w:t xml:space="preserve">10.</w:t>
      </w:r>
      <w:r>
        <w:t xml:space="preserve"> </w:t>
      </w:r>
      <w:r>
        <w:t xml:space="preserve">All antennae shall comply with applicable Federal Communication Commission and Federal</w:t>
      </w:r>
      <w:r>
        <w:t xml:space="preserve"> </w:t>
      </w:r>
      <w:r>
        <w:t xml:space="preserve">Aviation Administration regulations.</w:t>
      </w:r>
    </w:p>
    <w:p>
      <w:pPr>
        <w:numPr>
          <w:ilvl w:val="2"/>
          <w:numId w:val="1408"/>
        </w:numPr>
      </w:pPr>
      <w:r>
        <w:t xml:space="preserve">11.</w:t>
      </w:r>
      <w:r>
        <w:t xml:space="preserve"> </w:t>
      </w:r>
      <w:r>
        <w:t xml:space="preserve">Existing on-site vegetation shall be preserved or improved and the disturbance of</w:t>
      </w:r>
      <w:r>
        <w:t xml:space="preserve"> </w:t>
      </w:r>
      <w:r>
        <w:t xml:space="preserve">the existing topography shall be minimized, unless such disturbance would result in</w:t>
      </w:r>
      <w:r>
        <w:t xml:space="preserve"> </w:t>
      </w:r>
      <w:r>
        <w:t xml:space="preserve">less visual impact of the facility on the surrounding areas. Appropriate screening</w:t>
      </w:r>
      <w:r>
        <w:t xml:space="preserve"> </w:t>
      </w:r>
      <w:r>
        <w:t xml:space="preserve">shall be installed at all tower sites to screen views from adjacent properties and</w:t>
      </w:r>
      <w:r>
        <w:t xml:space="preserve"> </w:t>
      </w:r>
      <w:r>
        <w:t xml:space="preserve">streets. Planting shall be of such a height and density to ensure screening. Screening</w:t>
      </w:r>
      <w:r>
        <w:t xml:space="preserve"> </w:t>
      </w:r>
      <w:r>
        <w:t xml:space="preserve">shall consist of plant and/or tree material approved by the director of planning.</w:t>
      </w:r>
      <w:r>
        <w:t xml:space="preserve"> </w:t>
      </w:r>
      <w:r>
        <w:t xml:space="preserve">Screening shall not be less than five feet in width, nor less than eight feet in height.</w:t>
      </w:r>
      <w:r>
        <w:t xml:space="preserve"> </w:t>
      </w:r>
      <w:r>
        <w:t xml:space="preserve">Screening may be waived on those sides or sections which are adjacent to undevelopable</w:t>
      </w:r>
      <w:r>
        <w:t xml:space="preserve"> </w:t>
      </w:r>
      <w:r>
        <w:t xml:space="preserve">lands. The owner of the property shall be responsible for all maintenance and shall</w:t>
      </w:r>
      <w:r>
        <w:t xml:space="preserve"> </w:t>
      </w:r>
      <w:r>
        <w:t xml:space="preserve">replace any dead plantings within 30 days.</w:t>
      </w:r>
    </w:p>
    <w:p>
      <w:pPr>
        <w:numPr>
          <w:ilvl w:val="1"/>
          <w:numId w:val="1405"/>
        </w:numPr>
      </w:pPr>
      <w:r>
        <w:t xml:space="preserve">d.</w:t>
      </w:r>
      <w:r>
        <w:t xml:space="preserve"> </w:t>
      </w:r>
      <w:r>
        <w:t xml:space="preserve">All communication towers, structures and facilities which have not been used for a</w:t>
      </w:r>
      <w:r>
        <w:t xml:space="preserve"> </w:t>
      </w:r>
      <w:r>
        <w:t xml:space="preserve">period of one year shall be considered abandoned and shall be dismantled and removed</w:t>
      </w:r>
      <w:r>
        <w:t xml:space="preserve"> </w:t>
      </w:r>
      <w:r>
        <w:t xml:space="preserve">at the owner's expense. The owner of such facility shall remove same within 90 days</w:t>
      </w:r>
      <w:r>
        <w:t xml:space="preserve"> </w:t>
      </w:r>
      <w:r>
        <w:t xml:space="preserve">of receipt of notice from the building official. The applicant shall post a bond or</w:t>
      </w:r>
      <w:r>
        <w:t xml:space="preserve"> </w:t>
      </w:r>
      <w:r>
        <w:t xml:space="preserve">cash security with the finance director sufficient to cover the cost of removal and</w:t>
      </w:r>
      <w:r>
        <w:t xml:space="preserve"> </w:t>
      </w:r>
      <w:r>
        <w:t xml:space="preserve">restoration of the site prior to construction in any zone. The amount of said bond</w:t>
      </w:r>
      <w:r>
        <w:t xml:space="preserve"> </w:t>
      </w:r>
      <w:r>
        <w:t xml:space="preserve">or security shall be estimated by the building official. If such antenna or tower</w:t>
      </w:r>
      <w:r>
        <w:t xml:space="preserve"> </w:t>
      </w:r>
      <w:r>
        <w:t xml:space="preserve">is not removed within 90 days of receipt of notice, the town may take the necessary</w:t>
      </w:r>
      <w:r>
        <w:t xml:space="preserve"> </w:t>
      </w:r>
      <w:r>
        <w:t xml:space="preserve">action to remove the facility and restore the site to a condition consistent with</w:t>
      </w:r>
      <w:r>
        <w:t xml:space="preserve"> </w:t>
      </w:r>
      <w:r>
        <w:t xml:space="preserve">the character of the surrounding area, at the owner's expense.</w:t>
      </w:r>
    </w:p>
    <w:p>
      <w:pPr>
        <w:numPr>
          <w:ilvl w:val="0"/>
          <w:numId w:val="1402"/>
        </w:numPr>
      </w:pPr>
      <w:r>
        <w:t xml:space="preserve">(4)</w:t>
      </w:r>
      <w:r>
        <w:t xml:space="preserve"> </w:t>
      </w:r>
      <w:r>
        <w:t xml:space="preserve">Development standards for Use Code 482: Power generation station. The following standards</w:t>
      </w:r>
      <w:r>
        <w:t xml:space="preserve"> </w:t>
      </w:r>
      <w:r>
        <w:t xml:space="preserve">are applicable to all power generation developments</w:t>
      </w:r>
    </w:p>
    <w:p>
      <w:pPr>
        <w:numPr>
          <w:ilvl w:val="1"/>
          <w:numId w:val="1409"/>
        </w:numPr>
      </w:pPr>
      <w:r>
        <w:t xml:space="preserve">a.</w:t>
      </w:r>
      <w:r>
        <w:t xml:space="preserve"> </w:t>
      </w:r>
      <w:r>
        <w:t xml:space="preserve">Site. Minimum area of 20,000 sq. ft. of buildable area.</w:t>
      </w:r>
    </w:p>
    <w:p>
      <w:pPr>
        <w:numPr>
          <w:ilvl w:val="1"/>
          <w:numId w:val="1409"/>
        </w:numPr>
      </w:pPr>
      <w:r>
        <w:t xml:space="preserve">b.</w:t>
      </w:r>
      <w:r>
        <w:t xml:space="preserve"> </w:t>
      </w:r>
      <w:r>
        <w:t xml:space="preserve">Utilities. Must be located on public water or have a dependable water supply sufficient</w:t>
      </w:r>
      <w:r>
        <w:t xml:space="preserve"> </w:t>
      </w:r>
      <w:r>
        <w:t xml:space="preserve">to meet the generation and cooling needs of the station. Must have adequate access</w:t>
      </w:r>
      <w:r>
        <w:t xml:space="preserve"> </w:t>
      </w:r>
      <w:r>
        <w:t xml:space="preserve">to the electric grid without the need to develop extensive (more than 0.1 mile of)</w:t>
      </w:r>
      <w:r>
        <w:t xml:space="preserve"> </w:t>
      </w:r>
      <w:r>
        <w:t xml:space="preserve">high-power transmission lines to connect the plant to the existing power grid or an</w:t>
      </w:r>
      <w:r>
        <w:t xml:space="preserve"> </w:t>
      </w:r>
      <w:r>
        <w:t xml:space="preserve">existing power line corridor.</w:t>
      </w:r>
    </w:p>
    <w:p>
      <w:pPr>
        <w:numPr>
          <w:ilvl w:val="1"/>
          <w:numId w:val="1409"/>
        </w:numPr>
      </w:pPr>
      <w:r>
        <w:t xml:space="preserve">c.</w:t>
      </w:r>
      <w:r>
        <w:t xml:space="preserve"> </w:t>
      </w:r>
      <w:r>
        <w:t xml:space="preserve">Noise. No significant odors (air emissions), noise, vibrations or lighting extending</w:t>
      </w:r>
      <w:r>
        <w:t xml:space="preserve"> </w:t>
      </w:r>
      <w:r>
        <w:t xml:space="preserve">beyond the edges of the lot when the facility is operating.</w:t>
      </w:r>
    </w:p>
    <w:p>
      <w:pPr>
        <w:numPr>
          <w:ilvl w:val="1"/>
          <w:numId w:val="1409"/>
        </w:numPr>
      </w:pPr>
      <w:r>
        <w:t xml:space="preserve">d.</w:t>
      </w:r>
      <w:r>
        <w:t xml:space="preserve"> </w:t>
      </w:r>
      <w:r>
        <w:t xml:space="preserve">Landscaping, screening, buffering and lighting per section 7 of this ordinance.</w:t>
      </w:r>
    </w:p>
    <w:p>
      <w:pPr>
        <w:numPr>
          <w:ilvl w:val="1"/>
          <w:numId w:val="1409"/>
        </w:numPr>
      </w:pPr>
      <w:r>
        <w:t xml:space="preserve">e.</w:t>
      </w:r>
      <w:r>
        <w:t xml:space="preserve"> </w:t>
      </w:r>
      <w:r>
        <w:t xml:space="preserve">Provisions for storing fuel necessary for the generation station for a minimum of</w:t>
      </w:r>
      <w:r>
        <w:t xml:space="preserve"> </w:t>
      </w:r>
      <w:r>
        <w:t xml:space="preserve">three months operation on site in safe and secure facility that will not pollute surface</w:t>
      </w:r>
      <w:r>
        <w:t xml:space="preserve"> </w:t>
      </w:r>
      <w:r>
        <w:t xml:space="preserve">or groundwaters and is not vulnerable to damage from 100 year flooding or class 3</w:t>
      </w:r>
      <w:r>
        <w:t xml:space="preserve"> </w:t>
      </w:r>
      <w:r>
        <w:t xml:space="preserve">hurricane.</w:t>
      </w:r>
    </w:p>
    <w:p>
      <w:pPr>
        <w:numPr>
          <w:ilvl w:val="1"/>
          <w:numId w:val="1409"/>
        </w:numPr>
      </w:pPr>
      <w:r>
        <w:t xml:space="preserve">f.</w:t>
      </w:r>
      <w:r>
        <w:t xml:space="preserve"> </w:t>
      </w:r>
      <w:r>
        <w:t xml:space="preserve">Use is compatible with surrounding properties and will not detract from neighboring</w:t>
      </w:r>
      <w:r>
        <w:t xml:space="preserve"> </w:t>
      </w:r>
      <w:r>
        <w:t xml:space="preserve">property uses.</w:t>
      </w:r>
    </w:p>
    <w:p>
      <w:pPr>
        <w:numPr>
          <w:ilvl w:val="1"/>
          <w:numId w:val="1409"/>
        </w:numPr>
      </w:pPr>
      <w:r>
        <w:t xml:space="preserve">g.</w:t>
      </w:r>
      <w:r>
        <w:t xml:space="preserve"> </w:t>
      </w:r>
      <w:r>
        <w:t xml:space="preserve">Minimum setbacks of 50 feet from all property boundaries.</w:t>
      </w:r>
    </w:p>
    <w:p>
      <w:pPr>
        <w:numPr>
          <w:ilvl w:val="1"/>
          <w:numId w:val="1409"/>
        </w:numPr>
      </w:pPr>
      <w:r>
        <w:t xml:space="preserve">h.</w:t>
      </w:r>
      <w:r>
        <w:t xml:space="preserve"> </w:t>
      </w:r>
      <w:r>
        <w:t xml:space="preserve">Security. Perimeter of the facility must be fenced for security to prevent unauthorized</w:t>
      </w:r>
      <w:r>
        <w:t xml:space="preserve"> </w:t>
      </w:r>
      <w:r>
        <w:t xml:space="preserve">access.</w:t>
      </w:r>
    </w:p>
    <w:p>
      <w:pPr>
        <w:numPr>
          <w:ilvl w:val="2"/>
          <w:numId w:val="1410"/>
        </w:numPr>
      </w:pPr>
      <w:r>
        <w:t xml:space="preserve">1.</w:t>
      </w:r>
      <w:r>
        <w:t xml:space="preserve"> </w:t>
      </w:r>
      <w:r>
        <w:t xml:space="preserve">Security measures which are not inconsistent with the requirements prescribed by the</w:t>
      </w:r>
      <w:r>
        <w:t xml:space="preserve"> </w:t>
      </w:r>
      <w:r>
        <w:t xml:space="preserve">Federal Energy Regulatory Commission shall be provided and approved by the chief of</w:t>
      </w:r>
      <w:r>
        <w:t xml:space="preserve"> </w:t>
      </w:r>
      <w:r>
        <w:t xml:space="preserve">police or his/her designee.</w:t>
      </w:r>
    </w:p>
    <w:p>
      <w:pPr>
        <w:numPr>
          <w:ilvl w:val="2"/>
          <w:numId w:val="1410"/>
        </w:numPr>
      </w:pPr>
      <w:r>
        <w:t xml:space="preserve">2.</w:t>
      </w:r>
      <w:r>
        <w:t xml:space="preserve"> </w:t>
      </w:r>
      <w:r>
        <w:t xml:space="preserve">All means of shutting down the facility shall be clearly marked. The facility owner</w:t>
      </w:r>
      <w:r>
        <w:t xml:space="preserve"> </w:t>
      </w:r>
      <w:r>
        <w:t xml:space="preserve">or operator shall:</w:t>
      </w:r>
    </w:p>
    <w:p>
      <w:pPr>
        <w:numPr>
          <w:ilvl w:val="3"/>
          <w:numId w:val="1411"/>
        </w:numPr>
      </w:pPr>
      <w:r>
        <w:t xml:space="preserve">i.</w:t>
      </w:r>
      <w:r>
        <w:t xml:space="preserve"> </w:t>
      </w:r>
      <w:r>
        <w:t xml:space="preserve">Provide a copy of the facility's emergency action plan to the Narragansett Fire Chief;</w:t>
      </w:r>
    </w:p>
    <w:p>
      <w:pPr>
        <w:numPr>
          <w:ilvl w:val="3"/>
          <w:numId w:val="1411"/>
        </w:numPr>
      </w:pPr>
      <w:r>
        <w:t xml:space="preserve">ii.</w:t>
      </w:r>
      <w:r>
        <w:t xml:space="preserve"> </w:t>
      </w:r>
      <w:r>
        <w:t xml:space="preserve">Cooperate with federal, state, and local emergency services in developing emergency</w:t>
      </w:r>
      <w:r>
        <w:t xml:space="preserve"> </w:t>
      </w:r>
      <w:r>
        <w:t xml:space="preserve">response actions; and</w:t>
      </w:r>
    </w:p>
    <w:p>
      <w:pPr>
        <w:numPr>
          <w:ilvl w:val="3"/>
          <w:numId w:val="1411"/>
        </w:numPr>
      </w:pPr>
      <w:r>
        <w:t xml:space="preserve">iii.</w:t>
      </w:r>
      <w:r>
        <w:t xml:space="preserve"> </w:t>
      </w:r>
      <w:r>
        <w:t xml:space="preserve">Identify a responsible person for public inquiries throughout the life of the facility.</w:t>
      </w:r>
    </w:p>
    <w:p>
      <w:pPr>
        <w:numPr>
          <w:ilvl w:val="1"/>
          <w:numId w:val="1409"/>
        </w:numPr>
      </w:pPr>
      <w:r>
        <w:t xml:space="preserve">i.</w:t>
      </w:r>
      <w:r>
        <w:t xml:space="preserve"> </w:t>
      </w:r>
      <w:r>
        <w:t xml:space="preserve">Signs. No signs are allowed on the security perimeter fencing except for a required</w:t>
      </w:r>
      <w:r>
        <w:t xml:space="preserve"> </w:t>
      </w:r>
      <w:r>
        <w:t xml:space="preserve">sign displaying the installation name, address and emergency contact information no</w:t>
      </w:r>
      <w:r>
        <w:t xml:space="preserve"> </w:t>
      </w:r>
      <w:r>
        <w:t xml:space="preserve">greater than six square feet in surface area, and trespassing/warning/danger signs</w:t>
      </w:r>
      <w:r>
        <w:t xml:space="preserve"> </w:t>
      </w:r>
      <w:r>
        <w:t xml:space="preserve">to ensure the safety of individuals who may come in contact with the installation.</w:t>
      </w:r>
      <w:r>
        <w:t xml:space="preserve"> </w:t>
      </w:r>
      <w:r>
        <w:t xml:space="preserve">Signs must be consistent with section 7.18 of this ordinance.</w:t>
      </w:r>
    </w:p>
    <w:p>
      <w:pPr>
        <w:numPr>
          <w:ilvl w:val="1"/>
          <w:numId w:val="1409"/>
        </w:numPr>
      </w:pPr>
      <w:r>
        <w:t xml:space="preserve">j.</w:t>
      </w:r>
      <w:r>
        <w:t xml:space="preserve"> </w:t>
      </w:r>
      <w:r>
        <w:t xml:space="preserve">Application. The application for a power generation station must include:</w:t>
      </w:r>
    </w:p>
    <w:p>
      <w:pPr>
        <w:numPr>
          <w:ilvl w:val="2"/>
          <w:numId w:val="1412"/>
        </w:numPr>
      </w:pPr>
      <w:r>
        <w:t xml:space="preserve">1.</w:t>
      </w:r>
      <w:r>
        <w:t xml:space="preserve"> </w:t>
      </w:r>
      <w:r>
        <w:t xml:space="preserve">A copy of the Preliminary Interconnection Feasibility Study from National Grid or</w:t>
      </w:r>
      <w:r>
        <w:t xml:space="preserve"> </w:t>
      </w:r>
      <w:r>
        <w:t xml:space="preserve">the applicable utility company;</w:t>
      </w:r>
    </w:p>
    <w:p>
      <w:pPr>
        <w:numPr>
          <w:ilvl w:val="2"/>
          <w:numId w:val="1412"/>
        </w:numPr>
      </w:pPr>
      <w:r>
        <w:t xml:space="preserve">2.</w:t>
      </w:r>
      <w:r>
        <w:t xml:space="preserve"> </w:t>
      </w:r>
      <w:r>
        <w:t xml:space="preserve">A thorough explanation of any transmission lines access or upgrade required as a result</w:t>
      </w:r>
      <w:r>
        <w:t xml:space="preserve"> </w:t>
      </w:r>
      <w:r>
        <w:t xml:space="preserve">of the project, including, but not limited to, the route starting and end points,</w:t>
      </w:r>
      <w:r>
        <w:t xml:space="preserve"> </w:t>
      </w:r>
      <w:r>
        <w:t xml:space="preserve">potential impacts to street trees, and right-of-way width.</w:t>
      </w:r>
    </w:p>
    <w:p>
      <w:pPr>
        <w:numPr>
          <w:ilvl w:val="2"/>
          <w:numId w:val="1412"/>
        </w:numPr>
      </w:pPr>
      <w:r>
        <w:t xml:space="preserve">3.</w:t>
      </w:r>
      <w:r>
        <w:t xml:space="preserve"> </w:t>
      </w:r>
      <w:r>
        <w:t xml:space="preserve">A thorough explanation of any new or proposed upgrades to electrical substations that</w:t>
      </w:r>
      <w:r>
        <w:t xml:space="preserve"> </w:t>
      </w:r>
      <w:r>
        <w:t xml:space="preserve">are related to the proposed project. Information necessary is including, but not limited</w:t>
      </w:r>
      <w:r>
        <w:t xml:space="preserve"> </w:t>
      </w:r>
      <w:r>
        <w:t xml:space="preserve">to, location, screening, setbacks and noise impacts.</w:t>
      </w:r>
    </w:p>
    <w:p>
      <w:pPr>
        <w:numPr>
          <w:ilvl w:val="0"/>
          <w:numId w:val="1402"/>
        </w:numPr>
      </w:pPr>
      <w:r>
        <w:t xml:space="preserve">(4.1)</w:t>
      </w:r>
      <w:r>
        <w:t xml:space="preserve"> </w:t>
      </w:r>
      <w:r>
        <w:rPr>
          <w:i/>
          <w:iCs/>
        </w:rPr>
        <w:t xml:space="preserve">Solar energy—Ground-mounted solar power system.</w:t>
      </w:r>
      <w:r>
        <w:t xml:space="preserve"> </w:t>
      </w:r>
      <w:r>
        <w:t xml:space="preserve">The review of solar energy systems shall be conducted according to the following</w:t>
      </w:r>
      <w:r>
        <w:t xml:space="preserve"> </w:t>
      </w:r>
      <w:r>
        <w:t xml:space="preserve">procedures:</w:t>
      </w:r>
    </w:p>
    <w:p>
      <w:pPr>
        <w:numPr>
          <w:ilvl w:val="1"/>
          <w:numId w:val="1413"/>
        </w:numPr>
      </w:pPr>
      <w:r>
        <w:t xml:space="preserve">a.</w:t>
      </w:r>
      <w:r>
        <w:t xml:space="preserve"> </w:t>
      </w:r>
      <w:r>
        <w:t xml:space="preserve">Minor systems (1—39,999 sq. ft.).</w:t>
      </w:r>
    </w:p>
    <w:p>
      <w:pPr>
        <w:numPr>
          <w:ilvl w:val="2"/>
          <w:numId w:val="1414"/>
        </w:numPr>
      </w:pPr>
      <w:r>
        <w:t xml:space="preserve">1.</w:t>
      </w:r>
      <w:r>
        <w:t xml:space="preserve"> </w:t>
      </w:r>
      <w:r>
        <w:t xml:space="preserve">All new minor solar energy systems shall be subject to development plan review conducted</w:t>
      </w:r>
      <w:r>
        <w:t xml:space="preserve"> </w:t>
      </w:r>
      <w:r>
        <w:t xml:space="preserve">by the planning board. Minor solar energy systems shall not be considered land development</w:t>
      </w:r>
      <w:r>
        <w:t xml:space="preserve"> </w:t>
      </w:r>
      <w:r>
        <w:t xml:space="preserve">projects when developed on a parcel with another principal use, unless such use is</w:t>
      </w:r>
      <w:r>
        <w:t xml:space="preserve"> </w:t>
      </w:r>
      <w:r>
        <w:t xml:space="preserve">required in and of itself to undergo review as a land development project and the</w:t>
      </w:r>
      <w:r>
        <w:t xml:space="preserve"> </w:t>
      </w:r>
      <w:r>
        <w:t xml:space="preserve">minor solar energy system is submitted concurrently for review.</w:t>
      </w:r>
    </w:p>
    <w:p>
      <w:pPr>
        <w:numPr>
          <w:ilvl w:val="2"/>
          <w:numId w:val="1414"/>
        </w:numPr>
      </w:pPr>
      <w:r>
        <w:t xml:space="preserve">2.</w:t>
      </w:r>
      <w:r>
        <w:t xml:space="preserve"> </w:t>
      </w:r>
      <w:r>
        <w:t xml:space="preserve">The development plan review of new minor solar energy systems proposed on parcels</w:t>
      </w:r>
      <w:r>
        <w:t xml:space="preserve"> </w:t>
      </w:r>
      <w:r>
        <w:t xml:space="preserve">directly abutting residential zoning districts shall include a public hearing, advertised</w:t>
      </w:r>
      <w:r>
        <w:t xml:space="preserve"> </w:t>
      </w:r>
      <w:r>
        <w:t xml:space="preserve">and noticed pursuant to the requirements for public notice contained within the town</w:t>
      </w:r>
      <w:r>
        <w:t xml:space="preserve"> </w:t>
      </w:r>
      <w:r>
        <w:t xml:space="preserve">subdivision and land development regulations.</w:t>
      </w:r>
    </w:p>
    <w:p>
      <w:pPr>
        <w:numPr>
          <w:ilvl w:val="1"/>
          <w:numId w:val="1413"/>
        </w:numPr>
      </w:pPr>
      <w:r>
        <w:t xml:space="preserve">b.</w:t>
      </w:r>
      <w:r>
        <w:t xml:space="preserve"> </w:t>
      </w:r>
      <w:r>
        <w:t xml:space="preserve">Major systems (= or &gt; 40,000 sq. ft.). All new major solar energy systems shall be</w:t>
      </w:r>
      <w:r>
        <w:t xml:space="preserve"> </w:t>
      </w:r>
      <w:r>
        <w:t xml:space="preserve">considered and reviewed as major land development projects pursuant to the subdivision</w:t>
      </w:r>
      <w:r>
        <w:t xml:space="preserve"> </w:t>
      </w:r>
      <w:r>
        <w:t xml:space="preserve">and land development regulations of the Town of Narragansett, as amended. Expansion</w:t>
      </w:r>
      <w:r>
        <w:t xml:space="preserve"> </w:t>
      </w:r>
      <w:r>
        <w:t xml:space="preserve">of the surface area of such a major solar energy system, as well as any change or</w:t>
      </w:r>
      <w:r>
        <w:t xml:space="preserve"> </w:t>
      </w:r>
      <w:r>
        <w:t xml:space="preserve">upgrade of the electrical infrastructure, shall be subject to development plan review</w:t>
      </w:r>
      <w:r>
        <w:t xml:space="preserve"> </w:t>
      </w:r>
      <w:r>
        <w:t xml:space="preserve">and the requirements of this section.</w:t>
      </w:r>
    </w:p>
    <w:p>
      <w:pPr>
        <w:numPr>
          <w:ilvl w:val="1"/>
          <w:numId w:val="1413"/>
        </w:numPr>
      </w:pPr>
      <w:r>
        <w:t xml:space="preserve">c.</w:t>
      </w:r>
      <w:r>
        <w:t xml:space="preserve"> </w:t>
      </w:r>
      <w:r>
        <w:t xml:space="preserve">Changes to approved systems. All proposed changes and upgrades to major and minor</w:t>
      </w:r>
      <w:r>
        <w:t xml:space="preserve"> </w:t>
      </w:r>
      <w:r>
        <w:t xml:space="preserve">solar energy systems shall be submitted to the administrative officer of the planning</w:t>
      </w:r>
      <w:r>
        <w:t xml:space="preserve"> </w:t>
      </w:r>
      <w:r>
        <w:t xml:space="preserve">board for determination as to whether such constitutes a major change or upgrade.</w:t>
      </w:r>
      <w:r>
        <w:t xml:space="preserve"> </w:t>
      </w:r>
      <w:r>
        <w:t xml:space="preserve">Major changes shall include, but not be limited to, increases to the surface area</w:t>
      </w:r>
      <w:r>
        <w:t xml:space="preserve"> </w:t>
      </w:r>
      <w:r>
        <w:t xml:space="preserve">or ground coverage of the system, and changes to the system's infrastructure that</w:t>
      </w:r>
      <w:r>
        <w:t xml:space="preserve"> </w:t>
      </w:r>
      <w:r>
        <w:t xml:space="preserve">result in additional disturbance of land. Major changes shall be reviewed using the</w:t>
      </w:r>
      <w:r>
        <w:t xml:space="preserve"> </w:t>
      </w:r>
      <w:r>
        <w:t xml:space="preserve">same process by which the solar energy system was originally reviewed. Minor changes</w:t>
      </w:r>
      <w:r>
        <w:t xml:space="preserve"> </w:t>
      </w:r>
      <w:r>
        <w:t xml:space="preserve">shall be reviewed and approved by the administrative officer, or referred to the planning</w:t>
      </w:r>
      <w:r>
        <w:t xml:space="preserve"> </w:t>
      </w:r>
      <w:r>
        <w:t xml:space="preserve">board as a major change.</w:t>
      </w:r>
    </w:p>
    <w:p>
      <w:pPr>
        <w:numPr>
          <w:ilvl w:val="1"/>
          <w:numId w:val="1413"/>
        </w:numPr>
      </w:pPr>
      <w:r>
        <w:t xml:space="preserve">d.</w:t>
      </w:r>
      <w:r>
        <w:t xml:space="preserve"> </w:t>
      </w:r>
      <w:r>
        <w:t xml:space="preserve">Solar energy systems and any associated equipment shall not be allowed on land held</w:t>
      </w:r>
      <w:r>
        <w:t xml:space="preserve"> </w:t>
      </w:r>
      <w:r>
        <w:t xml:space="preserve">under conservation easement or land for which the development rights have been sold,</w:t>
      </w:r>
      <w:r>
        <w:t xml:space="preserve"> </w:t>
      </w:r>
      <w:r>
        <w:t xml:space="preserve">transferred, or otherwise removed from the parcel, unless the conditions of the easement,</w:t>
      </w:r>
      <w:r>
        <w:t xml:space="preserve"> </w:t>
      </w:r>
      <w:r>
        <w:t xml:space="preserve">deed, or other applicable legal document specifically allows the installation of a</w:t>
      </w:r>
      <w:r>
        <w:t xml:space="preserve"> </w:t>
      </w:r>
      <w:r>
        <w:t xml:space="preserve">solar energy system, or shall receive approval for the disturbance or use of such</w:t>
      </w:r>
      <w:r>
        <w:t xml:space="preserve"> </w:t>
      </w:r>
      <w:r>
        <w:t xml:space="preserve">lands by the holder(s) of the easement or restriction.</w:t>
      </w:r>
    </w:p>
    <w:p>
      <w:pPr>
        <w:pStyle w:val="FirstParagraph"/>
      </w:pPr>
      <w:r>
        <w:t xml:space="preserve">Application requirements for solar energy systems.</w:t>
      </w:r>
    </w:p>
    <w:p>
      <w:pPr>
        <w:pStyle w:val="Compact"/>
        <w:numPr>
          <w:ilvl w:val="0"/>
          <w:numId w:val="1415"/>
        </w:numPr>
      </w:pPr>
    </w:p>
    <w:p>
      <w:pPr>
        <w:numPr>
          <w:ilvl w:val="1"/>
          <w:numId w:val="1416"/>
        </w:numPr>
      </w:pPr>
      <w:r>
        <w:t xml:space="preserve">e.</w:t>
      </w:r>
      <w:r>
        <w:t xml:space="preserve"> </w:t>
      </w:r>
      <w:r>
        <w:t xml:space="preserve">When review by the planning board of a minor, or major solar energy system is required,</w:t>
      </w:r>
      <w:r>
        <w:t xml:space="preserve"> </w:t>
      </w:r>
      <w:r>
        <w:t xml:space="preserve">all applications shall include, in addition to the requirements set forth in the town's</w:t>
      </w:r>
      <w:r>
        <w:t xml:space="preserve"> </w:t>
      </w:r>
      <w:r>
        <w:t xml:space="preserve">subdivision and land development regulations, the following:</w:t>
      </w:r>
    </w:p>
    <w:p>
      <w:pPr>
        <w:numPr>
          <w:ilvl w:val="2"/>
          <w:numId w:val="1417"/>
        </w:numPr>
      </w:pPr>
      <w:r>
        <w:t xml:space="preserve">1.</w:t>
      </w:r>
      <w:r>
        <w:t xml:space="preserve"> </w:t>
      </w:r>
      <w:r>
        <w:t xml:space="preserve">A project narrative, which shall contain a summary of the proposed facility, a description</w:t>
      </w:r>
      <w:r>
        <w:t xml:space="preserve"> </w:t>
      </w:r>
      <w:r>
        <w:t xml:space="preserve">of the facility's context in relation to neighboring land uses and environmental features,</w:t>
      </w:r>
      <w:r>
        <w:t xml:space="preserve"> </w:t>
      </w:r>
      <w:r>
        <w:t xml:space="preserve">and detail regarding the proposed operational characteristics of the solar energy</w:t>
      </w:r>
      <w:r>
        <w:t xml:space="preserve"> </w:t>
      </w:r>
      <w:r>
        <w:t xml:space="preserve">system, including key features concerning the means and methods planned to minimize</w:t>
      </w:r>
      <w:r>
        <w:t xml:space="preserve"> </w:t>
      </w:r>
      <w:r>
        <w:t xml:space="preserve">or avoid off-premises impacts to adjoining land uses; and</w:t>
      </w:r>
    </w:p>
    <w:p>
      <w:pPr>
        <w:numPr>
          <w:ilvl w:val="2"/>
          <w:numId w:val="1417"/>
        </w:numPr>
      </w:pPr>
      <w:r>
        <w:t xml:space="preserve">2.</w:t>
      </w:r>
      <w:r>
        <w:t xml:space="preserve"> </w:t>
      </w:r>
      <w:r>
        <w:t xml:space="preserve">A statement regarding the existing or proposed energy usage of the property, if any,</w:t>
      </w:r>
      <w:r>
        <w:t xml:space="preserve"> </w:t>
      </w:r>
      <w:r>
        <w:t xml:space="preserve">and a comparison of such usage to the proposed energy production of the system.</w:t>
      </w:r>
    </w:p>
    <w:p>
      <w:pPr>
        <w:numPr>
          <w:ilvl w:val="2"/>
          <w:numId w:val="1417"/>
        </w:numPr>
      </w:pPr>
      <w:r>
        <w:t xml:space="preserve">3.</w:t>
      </w:r>
      <w:r>
        <w:t xml:space="preserve"> </w:t>
      </w:r>
      <w:r>
        <w:t xml:space="preserve">A landscape plan, which meets the requirements of the town's subdivision and land</w:t>
      </w:r>
      <w:r>
        <w:t xml:space="preserve"> </w:t>
      </w:r>
      <w:r>
        <w:t xml:space="preserve">development regulations and this section, and depicts the locations and types of both</w:t>
      </w:r>
      <w:r>
        <w:t xml:space="preserve"> </w:t>
      </w:r>
      <w:r>
        <w:t xml:space="preserve">existing and proposed vegetation;</w:t>
      </w:r>
    </w:p>
    <w:p>
      <w:pPr>
        <w:numPr>
          <w:ilvl w:val="2"/>
          <w:numId w:val="1417"/>
        </w:numPr>
      </w:pPr>
      <w:r>
        <w:t xml:space="preserve">4.</w:t>
      </w:r>
      <w:r>
        <w:t xml:space="preserve"> </w:t>
      </w:r>
      <w:r>
        <w:t xml:space="preserve">Identification as to whether any prime farmland or farmland of statewide importance</w:t>
      </w:r>
      <w:r>
        <w:t xml:space="preserve"> </w:t>
      </w:r>
      <w:r>
        <w:t xml:space="preserve">exist on-site, as determined by the United States Department of Agriculture Natural</w:t>
      </w:r>
      <w:r>
        <w:t xml:space="preserve"> </w:t>
      </w:r>
      <w:r>
        <w:t xml:space="preserve">Resources Conservation Service within the most recent Rhode Island Soil Survey;</w:t>
      </w:r>
    </w:p>
    <w:p>
      <w:pPr>
        <w:numPr>
          <w:ilvl w:val="2"/>
          <w:numId w:val="1417"/>
        </w:numPr>
      </w:pPr>
      <w:r>
        <w:t xml:space="preserve">5.</w:t>
      </w:r>
      <w:r>
        <w:t xml:space="preserve"> </w:t>
      </w:r>
      <w:r>
        <w:t xml:space="preserve">Identification of any RI Department of Environmental Management Natural Heritage Areas</w:t>
      </w:r>
      <w:r>
        <w:t xml:space="preserve"> </w:t>
      </w:r>
      <w:r>
        <w:t xml:space="preserve">that may exist on site;</w:t>
      </w:r>
    </w:p>
    <w:p>
      <w:pPr>
        <w:numPr>
          <w:ilvl w:val="2"/>
          <w:numId w:val="1417"/>
        </w:numPr>
      </w:pPr>
      <w:r>
        <w:t xml:space="preserve">6.</w:t>
      </w:r>
      <w:r>
        <w:t xml:space="preserve"> </w:t>
      </w:r>
      <w:r>
        <w:t xml:space="preserve">A soil erosion, runoff and sediment control plan that meets the requirements of the</w:t>
      </w:r>
      <w:r>
        <w:t xml:space="preserve"> </w:t>
      </w:r>
      <w:r>
        <w:t xml:space="preserve">town's soil erosion, runoff and sediment control ordinance, and identifies the extent</w:t>
      </w:r>
      <w:r>
        <w:t xml:space="preserve"> </w:t>
      </w:r>
      <w:r>
        <w:t xml:space="preserve">of proposed limits of clearing and/or disturbance, including the areas cleared and/or</w:t>
      </w:r>
      <w:r>
        <w:t xml:space="preserve"> </w:t>
      </w:r>
      <w:r>
        <w:t xml:space="preserve">disturbed during construction;</w:t>
      </w:r>
    </w:p>
    <w:p>
      <w:pPr>
        <w:numPr>
          <w:ilvl w:val="2"/>
          <w:numId w:val="1417"/>
        </w:numPr>
      </w:pPr>
      <w:r>
        <w:t xml:space="preserve">7.</w:t>
      </w:r>
      <w:r>
        <w:t xml:space="preserve"> </w:t>
      </w:r>
      <w:r>
        <w:t xml:space="preserve">A lighting plan for the premises;</w:t>
      </w:r>
    </w:p>
    <w:p>
      <w:pPr>
        <w:numPr>
          <w:ilvl w:val="2"/>
          <w:numId w:val="1417"/>
        </w:numPr>
      </w:pPr>
      <w:r>
        <w:t xml:space="preserve">8.</w:t>
      </w:r>
      <w:r>
        <w:t xml:space="preserve"> </w:t>
      </w:r>
      <w:r>
        <w:t xml:space="preserve">Identification of access entry drives and any interior driveways and rights-of-ways,</w:t>
      </w:r>
      <w:r>
        <w:t xml:space="preserve"> </w:t>
      </w:r>
      <w:r>
        <w:t xml:space="preserve">along with their material for construction, right-of-way width, and paved width; and</w:t>
      </w:r>
    </w:p>
    <w:p>
      <w:pPr>
        <w:numPr>
          <w:ilvl w:val="2"/>
          <w:numId w:val="1417"/>
        </w:numPr>
      </w:pPr>
      <w:r>
        <w:t xml:space="preserve">9.</w:t>
      </w:r>
      <w:r>
        <w:t xml:space="preserve"> </w:t>
      </w:r>
      <w:r>
        <w:t xml:space="preserve">A grading and drainage plan, indicating any necessary regrading of the site and the</w:t>
      </w:r>
      <w:r>
        <w:t xml:space="preserve"> </w:t>
      </w:r>
      <w:r>
        <w:t xml:space="preserve">provisions for accommodating run-off from the solar energy system, prepared by a certified</w:t>
      </w:r>
      <w:r>
        <w:t xml:space="preserve"> </w:t>
      </w:r>
      <w:r>
        <w:t xml:space="preserve">professional engineer, registered to practice in Rhode Island.</w:t>
      </w:r>
    </w:p>
    <w:p>
      <w:pPr>
        <w:numPr>
          <w:ilvl w:val="2"/>
          <w:numId w:val="1417"/>
        </w:numPr>
      </w:pPr>
      <w:r>
        <w:t xml:space="preserve">10.</w:t>
      </w:r>
      <w:r>
        <w:t xml:space="preserve"> </w:t>
      </w:r>
      <w:r>
        <w:t xml:space="preserve">A decommissioning/restoration plan which shall include a description of all activities</w:t>
      </w:r>
      <w:r>
        <w:t xml:space="preserve"> </w:t>
      </w:r>
      <w:r>
        <w:t xml:space="preserve">necessary to remove all system components from the site, including any revegetation</w:t>
      </w:r>
      <w:r>
        <w:t xml:space="preserve"> </w:t>
      </w:r>
      <w:r>
        <w:t xml:space="preserve">or regrading, and an itemized estimate of the cost of decommissioning and removal</w:t>
      </w:r>
      <w:r>
        <w:t xml:space="preserve"> </w:t>
      </w:r>
      <w:r>
        <w:t xml:space="preserve">of the solar energy system;</w:t>
      </w:r>
    </w:p>
    <w:p>
      <w:pPr>
        <w:numPr>
          <w:ilvl w:val="2"/>
          <w:numId w:val="1417"/>
        </w:numPr>
      </w:pPr>
      <w:r>
        <w:t xml:space="preserve">11.</w:t>
      </w:r>
      <w:r>
        <w:t xml:space="preserve"> </w:t>
      </w:r>
      <w:r>
        <w:t xml:space="preserve">Documentation that an operations and maintenance plan, detailing the provisions for</w:t>
      </w:r>
      <w:r>
        <w:t xml:space="preserve"> </w:t>
      </w:r>
      <w:r>
        <w:t xml:space="preserve">maintaining the facility in good condition and the security provisions that will be</w:t>
      </w:r>
      <w:r>
        <w:t xml:space="preserve"> </w:t>
      </w:r>
      <w:r>
        <w:t xml:space="preserve">implemented to prevent unauthorized access, has been approved by the director of public</w:t>
      </w:r>
      <w:r>
        <w:t xml:space="preserve"> </w:t>
      </w:r>
      <w:r>
        <w:t xml:space="preserve">services; and</w:t>
      </w:r>
    </w:p>
    <w:p>
      <w:pPr>
        <w:numPr>
          <w:ilvl w:val="2"/>
          <w:numId w:val="1417"/>
        </w:numPr>
      </w:pPr>
      <w:r>
        <w:t xml:space="preserve">12.</w:t>
      </w:r>
      <w:r>
        <w:t xml:space="preserve"> </w:t>
      </w:r>
      <w:r>
        <w:t xml:space="preserve">Documentation that a public safety preparedness and response plan, detailing the standards,</w:t>
      </w:r>
      <w:r>
        <w:t xml:space="preserve"> </w:t>
      </w:r>
      <w:r>
        <w:t xml:space="preserve">procedures, and communication protocol to be utilized at the facility and in the event</w:t>
      </w:r>
      <w:r>
        <w:t xml:space="preserve"> </w:t>
      </w:r>
      <w:r>
        <w:t xml:space="preserve">of an emergency, and documentation indicating that the plan has been approved by the</w:t>
      </w:r>
      <w:r>
        <w:t xml:space="preserve"> </w:t>
      </w:r>
      <w:r>
        <w:t xml:space="preserve">police chief, the fire chief of the applicable fire district, and the director of</w:t>
      </w:r>
      <w:r>
        <w:t xml:space="preserve"> </w:t>
      </w:r>
      <w:r>
        <w:t xml:space="preserve">emergency medical services.</w:t>
      </w:r>
    </w:p>
    <w:p>
      <w:pPr>
        <w:numPr>
          <w:ilvl w:val="2"/>
          <w:numId w:val="1417"/>
        </w:numPr>
      </w:pPr>
      <w:r>
        <w:t xml:space="preserve">13.</w:t>
      </w:r>
      <w:r>
        <w:t xml:space="preserve"> </w:t>
      </w:r>
      <w:r>
        <w:t xml:space="preserve">Proof of liability insurance in an amount approved by the town (required at final</w:t>
      </w:r>
      <w:r>
        <w:t xml:space="preserve"> </w:t>
      </w:r>
      <w:r>
        <w:t xml:space="preserve">stage);</w:t>
      </w:r>
    </w:p>
    <w:p>
      <w:pPr>
        <w:numPr>
          <w:ilvl w:val="2"/>
          <w:numId w:val="1417"/>
        </w:numPr>
      </w:pPr>
      <w:r>
        <w:t xml:space="preserve">14.</w:t>
      </w:r>
      <w:r>
        <w:t xml:space="preserve"> </w:t>
      </w:r>
      <w:r>
        <w:t xml:space="preserve">A copy of the Preliminary Interconnection Feasibility Study from National Grid or</w:t>
      </w:r>
      <w:r>
        <w:t xml:space="preserve"> </w:t>
      </w:r>
      <w:r>
        <w:t xml:space="preserve">the applicable utility company;</w:t>
      </w:r>
    </w:p>
    <w:p>
      <w:pPr>
        <w:numPr>
          <w:ilvl w:val="2"/>
          <w:numId w:val="1417"/>
        </w:numPr>
      </w:pPr>
      <w:r>
        <w:t xml:space="preserve">15.</w:t>
      </w:r>
      <w:r>
        <w:t xml:space="preserve"> </w:t>
      </w:r>
      <w:r>
        <w:t xml:space="preserve">A thorough explanation of any transmission lines access or upgrade required as a result</w:t>
      </w:r>
      <w:r>
        <w:t xml:space="preserve"> </w:t>
      </w:r>
      <w:r>
        <w:t xml:space="preserve">of the project, including, but not limited to, the route starting and end points,</w:t>
      </w:r>
      <w:r>
        <w:t xml:space="preserve"> </w:t>
      </w:r>
      <w:r>
        <w:t xml:space="preserve">potential impacts to street trees, and right-of-way width.</w:t>
      </w:r>
    </w:p>
    <w:p>
      <w:pPr>
        <w:numPr>
          <w:ilvl w:val="2"/>
          <w:numId w:val="1417"/>
        </w:numPr>
      </w:pPr>
      <w:r>
        <w:t xml:space="preserve">16.</w:t>
      </w:r>
      <w:r>
        <w:t xml:space="preserve"> </w:t>
      </w:r>
      <w:r>
        <w:t xml:space="preserve">A thorough explanation of any new or proposed upgrades to electrical substations that</w:t>
      </w:r>
      <w:r>
        <w:t xml:space="preserve"> </w:t>
      </w:r>
      <w:r>
        <w:t xml:space="preserve">are related to the proposed project. Information necessary is including, but not limited</w:t>
      </w:r>
      <w:r>
        <w:t xml:space="preserve"> </w:t>
      </w:r>
      <w:r>
        <w:t xml:space="preserve">to, location, screening, setbacks and noise impacts.</w:t>
      </w:r>
    </w:p>
    <w:p>
      <w:pPr>
        <w:numPr>
          <w:ilvl w:val="1"/>
          <w:numId w:val="1416"/>
        </w:numPr>
      </w:pPr>
      <w:r>
        <w:t xml:space="preserve">f.</w:t>
      </w:r>
      <w:r>
        <w:t xml:space="preserve"> </w:t>
      </w:r>
      <w:r>
        <w:t xml:space="preserve">Conditions. Any major land development project approval of a major solar energy system</w:t>
      </w:r>
      <w:r>
        <w:t xml:space="preserve"> </w:t>
      </w:r>
      <w:r>
        <w:t xml:space="preserve">shall be conditioned on, at a minimum:</w:t>
      </w:r>
    </w:p>
    <w:p>
      <w:pPr>
        <w:numPr>
          <w:ilvl w:val="2"/>
          <w:numId w:val="1418"/>
        </w:numPr>
      </w:pPr>
      <w:r>
        <w:t xml:space="preserve">1.</w:t>
      </w:r>
      <w:r>
        <w:t xml:space="preserve"> </w:t>
      </w:r>
      <w:r>
        <w:t xml:space="preserve">The establishment and posting of a cash surety or bond which will not expire prior</w:t>
      </w:r>
      <w:r>
        <w:t xml:space="preserve"> </w:t>
      </w:r>
      <w:r>
        <w:t xml:space="preserve">to the life of the solar development, in an amount determined by the planning board</w:t>
      </w:r>
      <w:r>
        <w:t xml:space="preserve"> </w:t>
      </w:r>
      <w:r>
        <w:t xml:space="preserve">deemed sufficient to cover the cost of decommissioning and removal of the solar energy</w:t>
      </w:r>
      <w:r>
        <w:t xml:space="preserve"> </w:t>
      </w:r>
      <w:r>
        <w:t xml:space="preserve">system at the end of its useful life or when abandonment occurs plus inflation, which</w:t>
      </w:r>
      <w:r>
        <w:t xml:space="preserve"> </w:t>
      </w:r>
      <w:r>
        <w:t xml:space="preserve">if cash shall be held in a restricted account until decommissioning has occurred;</w:t>
      </w:r>
      <w:r>
        <w:t xml:space="preserve"> </w:t>
      </w:r>
      <w:r>
        <w:t xml:space="preserve">and</w:t>
      </w:r>
    </w:p>
    <w:p>
      <w:pPr>
        <w:numPr>
          <w:ilvl w:val="2"/>
          <w:numId w:val="1418"/>
        </w:numPr>
      </w:pPr>
      <w:r>
        <w:t xml:space="preserve">2.</w:t>
      </w:r>
      <w:r>
        <w:t xml:space="preserve"> </w:t>
      </w:r>
      <w:r>
        <w:t xml:space="preserve">The placement of a lien against the real property on which the solar energy system</w:t>
      </w:r>
      <w:r>
        <w:t xml:space="preserve"> </w:t>
      </w:r>
      <w:r>
        <w:t xml:space="preserve">in located to cover all costs associated with decommissioning of the system that exceed</w:t>
      </w:r>
      <w:r>
        <w:t xml:space="preserve"> </w:t>
      </w:r>
      <w:r>
        <w:t xml:space="preserve">the value of the cash surety or bond. Said lien shall be recorded in the Narragansett</w:t>
      </w:r>
      <w:r>
        <w:t xml:space="preserve"> </w:t>
      </w:r>
      <w:r>
        <w:t xml:space="preserve">Land Evidence Records prior to issuance of any required building or electrical permits</w:t>
      </w:r>
      <w:r>
        <w:t xml:space="preserve"> </w:t>
      </w:r>
      <w:r>
        <w:t xml:space="preserve">required for construction of the system and shall not be removed until decommissioning</w:t>
      </w:r>
      <w:r>
        <w:t xml:space="preserve"> </w:t>
      </w:r>
      <w:r>
        <w:t xml:space="preserve">has occurred.</w:t>
      </w:r>
    </w:p>
    <w:p>
      <w:pPr>
        <w:numPr>
          <w:ilvl w:val="2"/>
          <w:numId w:val="1418"/>
        </w:numPr>
      </w:pPr>
      <w:r>
        <w:t xml:space="preserve">3.</w:t>
      </w:r>
      <w:r>
        <w:t xml:space="preserve"> </w:t>
      </w:r>
      <w:r>
        <w:t xml:space="preserve">Provision of an on-site public safety response training with the police chief, and/or</w:t>
      </w:r>
      <w:r>
        <w:t xml:space="preserve"> </w:t>
      </w:r>
      <w:r>
        <w:t xml:space="preserve">their designee(s), the fire chief of the applicable fire district, and/or their designee(s),</w:t>
      </w:r>
      <w:r>
        <w:t xml:space="preserve"> </w:t>
      </w:r>
      <w:r>
        <w:t xml:space="preserve">and the emergency medical services director, and/or their designee(s),within one month</w:t>
      </w:r>
      <w:r>
        <w:t xml:space="preserve"> </w:t>
      </w:r>
      <w:r>
        <w:t xml:space="preserve">of completion of installation of the system;</w:t>
      </w:r>
    </w:p>
    <w:p>
      <w:pPr>
        <w:numPr>
          <w:ilvl w:val="1"/>
          <w:numId w:val="1416"/>
        </w:numPr>
      </w:pPr>
      <w:r>
        <w:t xml:space="preserve">g.</w:t>
      </w:r>
      <w:r>
        <w:t xml:space="preserve"> </w:t>
      </w:r>
      <w:r>
        <w:t xml:space="preserve">To ensure the fulfillment of the requirements of this section, the planning board</w:t>
      </w:r>
      <w:r>
        <w:t xml:space="preserve"> </w:t>
      </w:r>
      <w:r>
        <w:t xml:space="preserve">or the zoning board of review shall have the authority to require the following:</w:t>
      </w:r>
    </w:p>
    <w:p>
      <w:pPr>
        <w:numPr>
          <w:ilvl w:val="2"/>
          <w:numId w:val="1419"/>
        </w:numPr>
      </w:pPr>
      <w:r>
        <w:t xml:space="preserve">1.</w:t>
      </w:r>
      <w:r>
        <w:t xml:space="preserve"> </w:t>
      </w:r>
      <w:r>
        <w:t xml:space="preserve">Adjustments to the proposed location of the solar energy system determined necessary</w:t>
      </w:r>
      <w:r>
        <w:t xml:space="preserve"> </w:t>
      </w:r>
      <w:r>
        <w:t xml:space="preserve">to mitigate negative impacts to adjacent properties, or to reduce the amount of clearing</w:t>
      </w:r>
      <w:r>
        <w:t xml:space="preserve"> </w:t>
      </w:r>
      <w:r>
        <w:t xml:space="preserve">necessary for installation; and</w:t>
      </w:r>
    </w:p>
    <w:p>
      <w:pPr>
        <w:numPr>
          <w:ilvl w:val="2"/>
          <w:numId w:val="1419"/>
        </w:numPr>
      </w:pPr>
      <w:r>
        <w:t xml:space="preserve">2.</w:t>
      </w:r>
      <w:r>
        <w:t xml:space="preserve"> </w:t>
      </w:r>
      <w:r>
        <w:t xml:space="preserve">The provision of additional landscaping beyond the minimum requirements of this section</w:t>
      </w:r>
      <w:r>
        <w:t xml:space="preserve"> </w:t>
      </w:r>
      <w:r>
        <w:t xml:space="preserve">and the town's subdivision and land development regulations, where such is necessary</w:t>
      </w:r>
      <w:r>
        <w:t xml:space="preserve"> </w:t>
      </w:r>
      <w:r>
        <w:t xml:space="preserve">to mitigate negative impacts to adjacent properties or prominent community viewsheds,</w:t>
      </w:r>
      <w:r>
        <w:t xml:space="preserve"> </w:t>
      </w:r>
      <w:r>
        <w:t xml:space="preserve">or due to the unique characteristics of the subject property.</w:t>
      </w:r>
    </w:p>
    <w:p>
      <w:pPr>
        <w:numPr>
          <w:ilvl w:val="2"/>
          <w:numId w:val="1419"/>
        </w:numPr>
      </w:pPr>
      <w:r>
        <w:t xml:space="preserve">3.</w:t>
      </w:r>
      <w:r>
        <w:t xml:space="preserve"> </w:t>
      </w:r>
      <w:r>
        <w:t xml:space="preserve">The zoning board of review, as part of the review and approval of the special use</w:t>
      </w:r>
      <w:r>
        <w:t xml:space="preserve"> </w:t>
      </w:r>
      <w:r>
        <w:t xml:space="preserve">permit, may allow waivers from or modification to the requirements of subsection 12.26(4)(1)(d), when such are deemed necessary due to the unique site characteristics or</w:t>
      </w:r>
      <w:r>
        <w:t xml:space="preserve"> </w:t>
      </w:r>
      <w:r>
        <w:t xml:space="preserve">when such would be in the interest of good planning practice. Applicants for special</w:t>
      </w:r>
      <w:r>
        <w:t xml:space="preserve"> </w:t>
      </w:r>
      <w:r>
        <w:t xml:space="preserve">use permits requesting waivers or modifications to the requirements of subsection</w:t>
      </w:r>
      <w:r>
        <w:t xml:space="preserve"> </w:t>
      </w:r>
      <w:r>
        <w:t xml:space="preserve">12.26(4)(1)(d) shall discuss their request with the planning board, who shall provide an</w:t>
      </w:r>
      <w:r>
        <w:t xml:space="preserve"> </w:t>
      </w:r>
      <w:r>
        <w:t xml:space="preserve">advisory opinion to the zoning board of review.</w:t>
      </w:r>
    </w:p>
    <w:p>
      <w:pPr>
        <w:numPr>
          <w:ilvl w:val="1"/>
          <w:numId w:val="1416"/>
        </w:numPr>
      </w:pPr>
      <w:r>
        <w:t xml:space="preserve">h.</w:t>
      </w:r>
      <w:r>
        <w:t xml:space="preserve"> </w:t>
      </w:r>
      <w:r>
        <w:t xml:space="preserve">General requirements for solar energy systems.</w:t>
      </w:r>
    </w:p>
    <w:p>
      <w:pPr>
        <w:numPr>
          <w:ilvl w:val="2"/>
          <w:numId w:val="1420"/>
        </w:numPr>
      </w:pPr>
      <w:r>
        <w:t xml:space="preserve">1.</w:t>
      </w:r>
      <w:r>
        <w:t xml:space="preserve"> </w:t>
      </w:r>
      <w:r>
        <w:t xml:space="preserve">The construction and operation of solar energy systems shall comply with all applicable</w:t>
      </w:r>
      <w:r>
        <w:t xml:space="preserve"> </w:t>
      </w:r>
      <w:r>
        <w:t xml:space="preserve">federal, state, and local requirements, including, but not limited to, all applicable</w:t>
      </w:r>
      <w:r>
        <w:t xml:space="preserve"> </w:t>
      </w:r>
      <w:r>
        <w:t xml:space="preserve">safety, construction, electrical, and communications requirements. All buildings and</w:t>
      </w:r>
      <w:r>
        <w:t xml:space="preserve"> </w:t>
      </w:r>
      <w:r>
        <w:t xml:space="preserve">fixtures forming part of, or associated with, a solar energy system shall be constructed</w:t>
      </w:r>
      <w:r>
        <w:t xml:space="preserve"> </w:t>
      </w:r>
      <w:r>
        <w:t xml:space="preserve">in accordance with the Rhode Island State Building Code.</w:t>
      </w:r>
    </w:p>
    <w:p>
      <w:pPr>
        <w:numPr>
          <w:ilvl w:val="2"/>
          <w:numId w:val="1420"/>
        </w:numPr>
      </w:pPr>
      <w:r>
        <w:t xml:space="preserve">2.</w:t>
      </w:r>
      <w:r>
        <w:t xml:space="preserve"> </w:t>
      </w:r>
      <w:r>
        <w:t xml:space="preserve">The maximum height of ground-mounted solar energy systems shall be no more than 12</w:t>
      </w:r>
      <w:r>
        <w:t xml:space="preserve"> </w:t>
      </w:r>
      <w:r>
        <w:t xml:space="preserve">feet above finished grade, except for solar canopy systems, which shall be allowed</w:t>
      </w:r>
      <w:r>
        <w:t xml:space="preserve"> </w:t>
      </w:r>
      <w:r>
        <w:t xml:space="preserve">the maximum accessory building height for the district in which the canopy is located.</w:t>
      </w:r>
    </w:p>
    <w:p>
      <w:pPr>
        <w:numPr>
          <w:ilvl w:val="2"/>
          <w:numId w:val="1420"/>
        </w:numPr>
      </w:pPr>
      <w:r>
        <w:t xml:space="preserve">3.</w:t>
      </w:r>
      <w:r>
        <w:t xml:space="preserve"> </w:t>
      </w:r>
      <w:r>
        <w:t xml:space="preserve">Solar energy systems shall be sited and designed to minimize any negative aesthetic</w:t>
      </w:r>
      <w:r>
        <w:t xml:space="preserve"> </w:t>
      </w:r>
      <w:r>
        <w:t xml:space="preserve">impacts on neighboring properties, or on prominent viewsheds.</w:t>
      </w:r>
    </w:p>
    <w:p>
      <w:pPr>
        <w:numPr>
          <w:ilvl w:val="2"/>
          <w:numId w:val="1420"/>
        </w:numPr>
      </w:pPr>
      <w:r>
        <w:t xml:space="preserve">4.</w:t>
      </w:r>
      <w:r>
        <w:t xml:space="preserve"> </w:t>
      </w:r>
      <w:r>
        <w:t xml:space="preserve">Applicants shall propose an appropriate buffer that adequately mitigates visual impacts</w:t>
      </w:r>
      <w:r>
        <w:t xml:space="preserve"> </w:t>
      </w:r>
      <w:r>
        <w:t xml:space="preserve">on surrounding properties and the neighborhood in general. Selection of the proposed</w:t>
      </w:r>
      <w:r>
        <w:t xml:space="preserve"> </w:t>
      </w:r>
      <w:r>
        <w:t xml:space="preserve">buffer should be based on the context and characteristics of the specific site, and</w:t>
      </w:r>
      <w:r>
        <w:t xml:space="preserve"> </w:t>
      </w:r>
      <w:r>
        <w:t xml:space="preserve">shall be done in consultation with a RI licensed landscape architect. The buffer must</w:t>
      </w:r>
      <w:r>
        <w:t xml:space="preserve"> </w:t>
      </w:r>
      <w:r>
        <w:t xml:space="preserve">be adequate to thoroughly screen the solar energy system year round. In addition,</w:t>
      </w:r>
      <w:r>
        <w:t xml:space="preserve"> </w:t>
      </w:r>
      <w:r>
        <w:t xml:space="preserve">the required vegetated buffer shall be maintained for the life of the solar energy</w:t>
      </w:r>
      <w:r>
        <w:t xml:space="preserve"> </w:t>
      </w:r>
      <w:r>
        <w:t xml:space="preserve">system. Additional landscaping and buffer widths may be required by the planning board</w:t>
      </w:r>
      <w:r>
        <w:t xml:space="preserve"> </w:t>
      </w:r>
      <w:r>
        <w:t xml:space="preserve">where deemed necessary to mitigate negative impacts. Choices include, but are not</w:t>
      </w:r>
      <w:r>
        <w:t xml:space="preserve"> </w:t>
      </w:r>
      <w:r>
        <w:t xml:space="preserve">limited to:</w:t>
      </w:r>
    </w:p>
    <w:p>
      <w:pPr>
        <w:numPr>
          <w:ilvl w:val="3"/>
          <w:numId w:val="1421"/>
        </w:numPr>
      </w:pPr>
      <w:r>
        <w:t xml:space="preserve">i.</w:t>
      </w:r>
      <w:r>
        <w:t xml:space="preserve"> </w:t>
      </w:r>
      <w:r>
        <w:t xml:space="preserve">Fifty-foot wooded buffer; or,</w:t>
      </w:r>
    </w:p>
    <w:p>
      <w:pPr>
        <w:numPr>
          <w:ilvl w:val="3"/>
          <w:numId w:val="1421"/>
        </w:numPr>
      </w:pPr>
      <w:r>
        <w:t xml:space="preserve">ii.</w:t>
      </w:r>
      <w:r>
        <w:t xml:space="preserve"> </w:t>
      </w:r>
      <w:r>
        <w:t xml:space="preserve">Twenty-foot partial landscape screen; or</w:t>
      </w:r>
    </w:p>
    <w:p>
      <w:pPr>
        <w:numPr>
          <w:ilvl w:val="3"/>
          <w:numId w:val="1421"/>
        </w:numPr>
      </w:pPr>
      <w:r>
        <w:t xml:space="preserve">iii.</w:t>
      </w:r>
      <w:r>
        <w:t xml:space="preserve"> </w:t>
      </w:r>
      <w:r>
        <w:t xml:space="preserve">Ten-foot full landscape screen.</w:t>
      </w:r>
    </w:p>
    <w:p>
      <w:pPr>
        <w:numPr>
          <w:ilvl w:val="2"/>
          <w:numId w:val="1420"/>
        </w:numPr>
      </w:pPr>
      <w:r>
        <w:t xml:space="preserve">5.</w:t>
      </w:r>
      <w:r>
        <w:t xml:space="preserve"> </w:t>
      </w:r>
      <w:r>
        <w:t xml:space="preserve">All solar energy systems shall be designed and located to prevent reflective glare</w:t>
      </w:r>
      <w:r>
        <w:t xml:space="preserve"> </w:t>
      </w:r>
      <w:r>
        <w:t xml:space="preserve">toward any inhabited buildings on adjacent properties. Glare generated from solar</w:t>
      </w:r>
      <w:r>
        <w:t xml:space="preserve"> </w:t>
      </w:r>
      <w:r>
        <w:t xml:space="preserve">panels shall not interfere with traffic or create a safety hazard.</w:t>
      </w:r>
    </w:p>
    <w:p>
      <w:pPr>
        <w:numPr>
          <w:ilvl w:val="2"/>
          <w:numId w:val="1420"/>
        </w:numPr>
      </w:pPr>
      <w:r>
        <w:t xml:space="preserve">6.</w:t>
      </w:r>
      <w:r>
        <w:t xml:space="preserve"> </w:t>
      </w:r>
      <w:r>
        <w:t xml:space="preserve">On-site drainage management and erosion and sedimentation control shall conform to</w:t>
      </w:r>
      <w:r>
        <w:t xml:space="preserve"> </w:t>
      </w:r>
      <w:r>
        <w:t xml:space="preserve">the latest Rhode Island Stormwater Design and Installation Standards Manual, and the</w:t>
      </w:r>
      <w:r>
        <w:t xml:space="preserve"> </w:t>
      </w:r>
      <w:r>
        <w:t xml:space="preserve">RI Soil Erosion and Sediment Control Handbook, as well as all applicable town regulations.</w:t>
      </w:r>
    </w:p>
    <w:p>
      <w:pPr>
        <w:numPr>
          <w:ilvl w:val="2"/>
          <w:numId w:val="1420"/>
        </w:numPr>
      </w:pPr>
      <w:r>
        <w:t xml:space="preserve">7.</w:t>
      </w:r>
      <w:r>
        <w:t xml:space="preserve"> </w:t>
      </w:r>
      <w:r>
        <w:t xml:space="preserve">All utility connections from the solar energy system shall be placed underground.</w:t>
      </w:r>
      <w:r>
        <w:t xml:space="preserve"> </w:t>
      </w:r>
      <w:r>
        <w:t xml:space="preserve">If utility connections are approved to be above-ground via a request for a waiver,</w:t>
      </w:r>
      <w:r>
        <w:t xml:space="preserve"> </w:t>
      </w:r>
      <w:r>
        <w:t xml:space="preserve">the zoning board of review, for systems requiring a special use permit, or the planning</w:t>
      </w:r>
      <w:r>
        <w:t xml:space="preserve"> </w:t>
      </w:r>
      <w:r>
        <w:t xml:space="preserve">board, for systems allowed by right, shall make findings of fact relative to the necessity</w:t>
      </w:r>
      <w:r>
        <w:t xml:space="preserve"> </w:t>
      </w:r>
      <w:r>
        <w:t xml:space="preserve">for above-ground connections, which shall be incorporated in to the written special</w:t>
      </w:r>
      <w:r>
        <w:t xml:space="preserve"> </w:t>
      </w:r>
      <w:r>
        <w:t xml:space="preserve">use permit, development plan or major land development project approval.</w:t>
      </w:r>
    </w:p>
    <w:p>
      <w:pPr>
        <w:numPr>
          <w:ilvl w:val="2"/>
          <w:numId w:val="1420"/>
        </w:numPr>
      </w:pPr>
      <w:r>
        <w:t xml:space="preserve">8.</w:t>
      </w:r>
      <w:r>
        <w:t xml:space="preserve"> </w:t>
      </w:r>
      <w:r>
        <w:t xml:space="preserve">Clearing of natural vegetation shall be strictly limited to what is necessary for</w:t>
      </w:r>
      <w:r>
        <w:t xml:space="preserve"> </w:t>
      </w:r>
      <w:r>
        <w:t xml:space="preserve">the construction, operation, and maintenance of the solar energy system or as otherwise</w:t>
      </w:r>
      <w:r>
        <w:t xml:space="preserve"> </w:t>
      </w:r>
      <w:r>
        <w:t xml:space="preserve">prescribed by applicable laws and regulations. Removal of trees within a town right-of-way</w:t>
      </w:r>
      <w:r>
        <w:t xml:space="preserve"> </w:t>
      </w:r>
      <w:r>
        <w:t xml:space="preserve">shall be subject to receipt of a tree permit, which shall be approved at the discretion</w:t>
      </w:r>
      <w:r>
        <w:t xml:space="preserve"> </w:t>
      </w:r>
      <w:r>
        <w:t xml:space="preserve">of the town tree warden. Excavation and filling of project sites shall be limited</w:t>
      </w:r>
      <w:r>
        <w:t xml:space="preserve"> </w:t>
      </w:r>
      <w:r>
        <w:t xml:space="preserve">to what is necessary to stabilize the installation area.</w:t>
      </w:r>
    </w:p>
    <w:p>
      <w:pPr>
        <w:numPr>
          <w:ilvl w:val="2"/>
          <w:numId w:val="1420"/>
        </w:numPr>
      </w:pPr>
      <w:r>
        <w:t xml:space="preserve">9.</w:t>
      </w:r>
      <w:r>
        <w:t xml:space="preserve"> </w:t>
      </w:r>
      <w:r>
        <w:t xml:space="preserve">Lighting of the solar energy system shall comply with section 7.8 and shall be limited to that required for safety and operational purposes. All site</w:t>
      </w:r>
      <w:r>
        <w:t xml:space="preserve"> </w:t>
      </w:r>
      <w:r>
        <w:t xml:space="preserve">lighting shall be directed downward and incorporate full cut-off fixtures to reduce</w:t>
      </w:r>
      <w:r>
        <w:t xml:space="preserve"> </w:t>
      </w:r>
      <w:r>
        <w:t xml:space="preserve">light pollution and confine the light footprint to the facility site.</w:t>
      </w:r>
    </w:p>
    <w:p>
      <w:pPr>
        <w:numPr>
          <w:ilvl w:val="2"/>
          <w:numId w:val="1420"/>
        </w:numPr>
      </w:pPr>
      <w:r>
        <w:t xml:space="preserve">10.</w:t>
      </w:r>
      <w:r>
        <w:t xml:space="preserve"> </w:t>
      </w:r>
      <w:r>
        <w:t xml:space="preserve">All mechanical equipment associated with solar energy systems, including, but not</w:t>
      </w:r>
      <w:r>
        <w:t xml:space="preserve"> </w:t>
      </w:r>
      <w:r>
        <w:t xml:space="preserve">limited to, controls, energy storage devices, batteries, heat pumps, exchangers, or</w:t>
      </w:r>
      <w:r>
        <w:t xml:space="preserve"> </w:t>
      </w:r>
      <w:r>
        <w:t xml:space="preserve">other materials, hardware, or equipment necessary to the process by which solar radiation</w:t>
      </w:r>
      <w:r>
        <w:t xml:space="preserve"> </w:t>
      </w:r>
      <w:r>
        <w:t xml:space="preserve">is converted into another form of energy shall be designed to prevent unauthorized</w:t>
      </w:r>
      <w:r>
        <w:t xml:space="preserve"> </w:t>
      </w:r>
      <w:r>
        <w:t xml:space="preserve">access.</w:t>
      </w:r>
    </w:p>
    <w:p>
      <w:pPr>
        <w:numPr>
          <w:ilvl w:val="2"/>
          <w:numId w:val="1420"/>
        </w:numPr>
      </w:pPr>
      <w:r>
        <w:t xml:space="preserve">11.</w:t>
      </w:r>
      <w:r>
        <w:t xml:space="preserve"> </w:t>
      </w:r>
      <w:r>
        <w:t xml:space="preserve">Solar energy systems located on prime farmland or farmland of statewide importance,</w:t>
      </w:r>
      <w:r>
        <w:t xml:space="preserve"> </w:t>
      </w:r>
      <w:r>
        <w:t xml:space="preserve">as determined by the United States Department of Agriculture Natural Resources Conservation</w:t>
      </w:r>
      <w:r>
        <w:t xml:space="preserve"> </w:t>
      </w:r>
      <w:r>
        <w:t xml:space="preserve">Service within the most recent Rhode Island Soil Survey, shall be designed and installed</w:t>
      </w:r>
      <w:r>
        <w:t xml:space="preserve"> </w:t>
      </w:r>
      <w:r>
        <w:t xml:space="preserve">to ensure that:</w:t>
      </w:r>
    </w:p>
    <w:p>
      <w:pPr>
        <w:numPr>
          <w:ilvl w:val="2"/>
          <w:numId w:val="1420"/>
        </w:numPr>
      </w:pPr>
      <w:r>
        <w:t xml:space="preserve">12.</w:t>
      </w:r>
      <w:r>
        <w:t xml:space="preserve"> </w:t>
      </w:r>
      <w:r>
        <w:t xml:space="preserve">The land beneath the solar energy system is reseeded after installation with grass</w:t>
      </w:r>
      <w:r>
        <w:t xml:space="preserve"> </w:t>
      </w:r>
      <w:r>
        <w:t xml:space="preserve">or low growth vegetation that is listed in the University of Rhode Island's native</w:t>
      </w:r>
      <w:r>
        <w:t xml:space="preserve"> </w:t>
      </w:r>
      <w:r>
        <w:t xml:space="preserve">plant database and, if such soils need to be removed from beneath the system for installation</w:t>
      </w:r>
      <w:r>
        <w:t xml:space="preserve"> </w:t>
      </w:r>
      <w:r>
        <w:t xml:space="preserve">purposes, the soils are relocated to and spread over an undisturbed area of the site</w:t>
      </w:r>
      <w:r>
        <w:t xml:space="preserve"> </w:t>
      </w:r>
      <w:r>
        <w:t xml:space="preserve">to allow the soils to be placed into productive use;</w:t>
      </w:r>
    </w:p>
    <w:p>
      <w:pPr>
        <w:numPr>
          <w:ilvl w:val="1"/>
          <w:numId w:val="1416"/>
        </w:numPr>
      </w:pPr>
      <w:r>
        <w:t xml:space="preserve">i.</w:t>
      </w:r>
      <w:r>
        <w:t xml:space="preserve"> </w:t>
      </w:r>
      <w:r>
        <w:t xml:space="preserve">Any invasive species found to grow upon the land underneath the system are controlled</w:t>
      </w:r>
      <w:r>
        <w:t xml:space="preserve"> </w:t>
      </w:r>
      <w:r>
        <w:t xml:space="preserve">or eliminated without the use of herbicides so that the soil remains usable for future</w:t>
      </w:r>
      <w:r>
        <w:t xml:space="preserve"> </w:t>
      </w:r>
      <w:r>
        <w:t xml:space="preserve">agricultural purposes;</w:t>
      </w:r>
    </w:p>
    <w:p>
      <w:pPr>
        <w:numPr>
          <w:ilvl w:val="1"/>
          <w:numId w:val="1416"/>
        </w:numPr>
      </w:pPr>
      <w:r>
        <w:t xml:space="preserve">j.</w:t>
      </w:r>
      <w:r>
        <w:t xml:space="preserve"> </w:t>
      </w:r>
      <w:r>
        <w:t xml:space="preserve">Siting of the systems shall keep with the existing contours of the land, and only</w:t>
      </w:r>
      <w:r>
        <w:t xml:space="preserve"> </w:t>
      </w:r>
      <w:r>
        <w:t xml:space="preserve">pile driven or ballast block footings are to be used, so to minimize disturbance of</w:t>
      </w:r>
      <w:r>
        <w:t xml:space="preserve"> </w:t>
      </w:r>
      <w:r>
        <w:t xml:space="preserve">soils during installation; and</w:t>
      </w:r>
    </w:p>
    <w:p>
      <w:pPr>
        <w:numPr>
          <w:ilvl w:val="1"/>
          <w:numId w:val="1416"/>
        </w:numPr>
      </w:pPr>
      <w:r>
        <w:t xml:space="preserve">k.</w:t>
      </w:r>
      <w:r>
        <w:t xml:space="preserve"> </w:t>
      </w:r>
      <w:r>
        <w:t xml:space="preserve">Required vegetative buffers are composed of plant materials listed in the University</w:t>
      </w:r>
      <w:r>
        <w:t xml:space="preserve"> </w:t>
      </w:r>
      <w:r>
        <w:t xml:space="preserve">of Rhode Island's native plant database, with a preference for pollinator-friendly</w:t>
      </w:r>
      <w:r>
        <w:t xml:space="preserve"> </w:t>
      </w:r>
      <w:r>
        <w:t xml:space="preserve">materials.</w:t>
      </w:r>
    </w:p>
    <w:p>
      <w:pPr>
        <w:numPr>
          <w:ilvl w:val="2"/>
          <w:numId w:val="1422"/>
        </w:numPr>
      </w:pPr>
      <w:r>
        <w:t xml:space="preserve">1.</w:t>
      </w:r>
      <w:r>
        <w:t xml:space="preserve"> </w:t>
      </w:r>
      <w:r>
        <w:t xml:space="preserve">All panels, equipment, and structures associated with a major or minor solar energy</w:t>
      </w:r>
      <w:r>
        <w:t xml:space="preserve"> </w:t>
      </w:r>
      <w:r>
        <w:t xml:space="preserve">system shall meet the principal setback requirements prescribed by the zoning district</w:t>
      </w:r>
      <w:r>
        <w:t xml:space="preserve"> </w:t>
      </w:r>
      <w:r>
        <w:t xml:space="preserve">in which they are located, except that major solar energy systems shall be set back</w:t>
      </w:r>
      <w:r>
        <w:t xml:space="preserve"> </w:t>
      </w:r>
      <w:r>
        <w:t xml:space="preserve">from property lines abutting residentially zoned parcels, or parcels containing residential</w:t>
      </w:r>
      <w:r>
        <w:t xml:space="preserve"> </w:t>
      </w:r>
      <w:r>
        <w:t xml:space="preserve">uses, a minimum of 50 feet, and from property lines abutting public and private roads</w:t>
      </w:r>
      <w:r>
        <w:t xml:space="preserve"> </w:t>
      </w:r>
      <w:r>
        <w:t xml:space="preserve">a minimum of 100 feet. Additional setback distances may be required where necessary</w:t>
      </w:r>
      <w:r>
        <w:t xml:space="preserve"> </w:t>
      </w:r>
      <w:r>
        <w:t xml:space="preserve">to mitigate negative impacts. Required setbacks shall be measured from the edge of</w:t>
      </w:r>
      <w:r>
        <w:t xml:space="preserve"> </w:t>
      </w:r>
      <w:r>
        <w:t xml:space="preserve">the panel or associated equipment, not including any perimeter fencing.</w:t>
      </w:r>
    </w:p>
    <w:p>
      <w:pPr>
        <w:numPr>
          <w:ilvl w:val="2"/>
          <w:numId w:val="1422"/>
        </w:numPr>
      </w:pPr>
      <w:r>
        <w:t xml:space="preserve">2.</w:t>
      </w:r>
      <w:r>
        <w:t xml:space="preserve"> </w:t>
      </w:r>
      <w:r>
        <w:t xml:space="preserve">Solar energy systems, including all associated equipment, shall be enclosed by a perimeter</w:t>
      </w:r>
      <w:r>
        <w:t xml:space="preserve"> </w:t>
      </w:r>
      <w:r>
        <w:t xml:space="preserve">fence, which shall be not less than six feet in height and, as feasible, shall incorporate</w:t>
      </w:r>
      <w:r>
        <w:t xml:space="preserve"> </w:t>
      </w:r>
      <w:r>
        <w:t xml:space="preserve">wildlife passage features for small mammals and birds in its design and installation.</w:t>
      </w:r>
      <w:r>
        <w:t xml:space="preserve"> </w:t>
      </w:r>
      <w:r>
        <w:t xml:space="preserve">The perimeter fence shall be secured from unauthorized entry.</w:t>
      </w:r>
    </w:p>
    <w:p>
      <w:pPr>
        <w:numPr>
          <w:ilvl w:val="2"/>
          <w:numId w:val="1422"/>
        </w:numPr>
      </w:pPr>
      <w:r>
        <w:t xml:space="preserve">3.</w:t>
      </w:r>
      <w:r>
        <w:t xml:space="preserve"> </w:t>
      </w:r>
      <w:r>
        <w:t xml:space="preserve">The site design for major and minor solar energy systems shall include adequate access</w:t>
      </w:r>
      <w:r>
        <w:t xml:space="preserve"> </w:t>
      </w:r>
      <w:r>
        <w:t xml:space="preserve">and parking, and driveway and access aisle widths shall allow accessibility to the</w:t>
      </w:r>
      <w:r>
        <w:t xml:space="preserve"> </w:t>
      </w:r>
      <w:r>
        <w:t xml:space="preserve">solar energy system premises by the property owner and emergency response personnel</w:t>
      </w:r>
      <w:r>
        <w:t xml:space="preserve"> </w:t>
      </w:r>
      <w:r>
        <w:t xml:space="preserve">and equipment.</w:t>
      </w:r>
    </w:p>
    <w:p>
      <w:pPr>
        <w:numPr>
          <w:ilvl w:val="2"/>
          <w:numId w:val="1422"/>
        </w:numPr>
      </w:pPr>
      <w:r>
        <w:t xml:space="preserve">4.</w:t>
      </w:r>
      <w:r>
        <w:t xml:space="preserve"> </w:t>
      </w:r>
      <w:r>
        <w:t xml:space="preserve">A means of shutting down the solar energy system connection to the electric utility's</w:t>
      </w:r>
      <w:r>
        <w:t xml:space="preserve"> </w:t>
      </w:r>
      <w:r>
        <w:t xml:space="preserve">interconnection shall be clearly and sufficiently marked.</w:t>
      </w:r>
    </w:p>
    <w:p>
      <w:pPr>
        <w:numPr>
          <w:ilvl w:val="2"/>
          <w:numId w:val="1422"/>
        </w:numPr>
      </w:pPr>
      <w:r>
        <w:t xml:space="preserve">5.</w:t>
      </w:r>
      <w:r>
        <w:t xml:space="preserve"> </w:t>
      </w:r>
      <w:r>
        <w:t xml:space="preserve">The ground cover and subgrade beneath the solar panels and associated equipment shall</w:t>
      </w:r>
      <w:r>
        <w:t xml:space="preserve"> </w:t>
      </w:r>
      <w:r>
        <w:t xml:space="preserve">be designed to provide a stable, structural surface capable of properly supporting</w:t>
      </w:r>
      <w:r>
        <w:t xml:space="preserve"> </w:t>
      </w:r>
      <w:r>
        <w:t xml:space="preserve">the components of the solar energy system. Grass is the preferred treatment versus</w:t>
      </w:r>
      <w:r>
        <w:t xml:space="preserve"> </w:t>
      </w:r>
      <w:r>
        <w:t xml:space="preserve">gravel, crushed stone or the like, however each application shall be assessed during</w:t>
      </w:r>
      <w:r>
        <w:t xml:space="preserve"> </w:t>
      </w:r>
      <w:r>
        <w:t xml:space="preserve">the development review and/or major land development project process to determine</w:t>
      </w:r>
      <w:r>
        <w:t xml:space="preserve"> </w:t>
      </w:r>
      <w:r>
        <w:t xml:space="preserve">the most appropriate ground cover.</w:t>
      </w:r>
    </w:p>
    <w:p>
      <w:pPr>
        <w:numPr>
          <w:ilvl w:val="2"/>
          <w:numId w:val="1422"/>
        </w:numPr>
      </w:pPr>
      <w:r>
        <w:t xml:space="preserve">6.</w:t>
      </w:r>
      <w:r>
        <w:t xml:space="preserve"> </w:t>
      </w:r>
      <w:r>
        <w:t xml:space="preserve">Any new proposed access entry drives from public rights-of-way shall require the issuance</w:t>
      </w:r>
      <w:r>
        <w:t xml:space="preserve"> </w:t>
      </w:r>
      <w:r>
        <w:t xml:space="preserve">of Physical Alteration Permits (PAP) from the town or RIDOT depending on whether town</w:t>
      </w:r>
      <w:r>
        <w:t xml:space="preserve"> </w:t>
      </w:r>
      <w:r>
        <w:t xml:space="preserve">or state roadways are being utilized for access purposes.</w:t>
      </w:r>
    </w:p>
    <w:p>
      <w:pPr>
        <w:numPr>
          <w:ilvl w:val="2"/>
          <w:numId w:val="1422"/>
        </w:numPr>
      </w:pPr>
      <w:r>
        <w:t xml:space="preserve">7.</w:t>
      </w:r>
      <w:r>
        <w:t xml:space="preserve"> </w:t>
      </w:r>
      <w:r>
        <w:t xml:space="preserve">The solar energy system shall be maintained by the solar energy system owner and/or</w:t>
      </w:r>
      <w:r>
        <w:t xml:space="preserve"> </w:t>
      </w:r>
      <w:r>
        <w:t xml:space="preserve">operator and shall be cleared of debris, weeds, trash, etc. Maintenance shall include,</w:t>
      </w:r>
      <w:r>
        <w:t xml:space="preserve"> </w:t>
      </w:r>
      <w:r>
        <w:t xml:space="preserve">but not be limited to, painting, structural repairs, buffers, vegetation management,</w:t>
      </w:r>
      <w:r>
        <w:t xml:space="preserve"> </w:t>
      </w:r>
      <w:r>
        <w:t xml:space="preserve">and integrity of security measures. The equipment shall remain in good repair and</w:t>
      </w:r>
      <w:r>
        <w:t xml:space="preserve"> </w:t>
      </w:r>
      <w:r>
        <w:t xml:space="preserve">working order. Malfunctioning or inoperable equipment shall be removed from the property</w:t>
      </w:r>
      <w:r>
        <w:t xml:space="preserve"> </w:t>
      </w:r>
      <w:r>
        <w:t xml:space="preserve">and disposed of in accordance with all applicable federal, state, and local regulations.</w:t>
      </w:r>
    </w:p>
    <w:p>
      <w:pPr>
        <w:numPr>
          <w:ilvl w:val="2"/>
          <w:numId w:val="1422"/>
        </w:numPr>
      </w:pPr>
      <w:r>
        <w:t xml:space="preserve">8.</w:t>
      </w:r>
      <w:r>
        <w:t xml:space="preserve"> </w:t>
      </w:r>
      <w:r>
        <w:t xml:space="preserve">A sign shall be posted at the solar energy system, displaying the name of the owner</w:t>
      </w:r>
      <w:r>
        <w:t xml:space="preserve"> </w:t>
      </w:r>
      <w:r>
        <w:t xml:space="preserve">and operator of the facility and providing a 24-hour emergency contact number. Said</w:t>
      </w:r>
      <w:r>
        <w:t xml:space="preserve"> </w:t>
      </w:r>
      <w:r>
        <w:t xml:space="preserve">sign shall be no greater than six square feet in surface area. The solar energy system</w:t>
      </w:r>
      <w:r>
        <w:t xml:space="preserve"> </w:t>
      </w:r>
      <w:r>
        <w:t xml:space="preserve">shall not be used for displaying any advertising except for reasonable identification</w:t>
      </w:r>
      <w:r>
        <w:t xml:space="preserve"> </w:t>
      </w:r>
      <w:r>
        <w:t xml:space="preserve">of the operator of the facility. Any such signage shall comply with article 8, signs.</w:t>
      </w:r>
    </w:p>
    <w:p>
      <w:pPr>
        <w:numPr>
          <w:ilvl w:val="1"/>
          <w:numId w:val="1416"/>
        </w:numPr>
      </w:pPr>
      <w:r>
        <w:t xml:space="preserve">l.</w:t>
      </w:r>
      <w:r>
        <w:t xml:space="preserve"> </w:t>
      </w:r>
      <w:r>
        <w:t xml:space="preserve">Abandonment and decommissioning.</w:t>
      </w:r>
    </w:p>
    <w:p>
      <w:pPr>
        <w:numPr>
          <w:ilvl w:val="2"/>
          <w:numId w:val="1423"/>
        </w:numPr>
      </w:pPr>
      <w:r>
        <w:t xml:space="preserve">1.</w:t>
      </w:r>
      <w:r>
        <w:t xml:space="preserve"> </w:t>
      </w:r>
      <w:r>
        <w:t xml:space="preserve">Any solar energy system that has reached the end of its useful life or has been abandoned</w:t>
      </w:r>
      <w:r>
        <w:t xml:space="preserve"> </w:t>
      </w:r>
      <w:r>
        <w:t xml:space="preserve">shall be removed no more than 180 days after the date of discontinued operations.</w:t>
      </w:r>
      <w:r>
        <w:t xml:space="preserve"> </w:t>
      </w:r>
      <w:r>
        <w:t xml:space="preserve">The property owner or operator shall notify the zoning enforcement officer and the</w:t>
      </w:r>
      <w:r>
        <w:t xml:space="preserve"> </w:t>
      </w:r>
      <w:r>
        <w:t xml:space="preserve">administrative officer of the proposed date of discontinued operations and plans for</w:t>
      </w:r>
      <w:r>
        <w:t xml:space="preserve"> </w:t>
      </w:r>
      <w:r>
        <w:t xml:space="preserve">removal. Decommissioning shall consist of the following: (1) removal of all solar</w:t>
      </w:r>
      <w:r>
        <w:t xml:space="preserve"> </w:t>
      </w:r>
      <w:r>
        <w:t xml:space="preserve">energy system-related structures, foundations, equipment, security barriers, and transmission</w:t>
      </w:r>
      <w:r>
        <w:t xml:space="preserve"> </w:t>
      </w:r>
      <w:r>
        <w:t xml:space="preserve">lines from the site; (2) disposal of all solid and hazardous waste in accordance with</w:t>
      </w:r>
      <w:r>
        <w:t xml:space="preserve"> </w:t>
      </w:r>
      <w:r>
        <w:t xml:space="preserve">applicable disposal regulations; (3) stabilization and re-vegetation of the site as</w:t>
      </w:r>
      <w:r>
        <w:t xml:space="preserve"> </w:t>
      </w:r>
      <w:r>
        <w:t xml:space="preserve">necessary to prevent erosion. At the time of decommissioning, the applicant shall</w:t>
      </w:r>
      <w:r>
        <w:t xml:space="preserve"> </w:t>
      </w:r>
      <w:r>
        <w:t xml:space="preserve">employ a RI landscaped architect to assess whether any re-vegetation of the site is</w:t>
      </w:r>
      <w:r>
        <w:t xml:space="preserve"> </w:t>
      </w:r>
      <w:r>
        <w:t xml:space="preserve">necessary.</w:t>
      </w:r>
    </w:p>
    <w:p>
      <w:pPr>
        <w:numPr>
          <w:ilvl w:val="2"/>
          <w:numId w:val="1423"/>
        </w:numPr>
      </w:pPr>
      <w:r>
        <w:t xml:space="preserve">2.</w:t>
      </w:r>
      <w:r>
        <w:t xml:space="preserve"> </w:t>
      </w:r>
      <w:r>
        <w:t xml:space="preserve">Development plan and/or major land development project approval of a principal solar</w:t>
      </w:r>
      <w:r>
        <w:t xml:space="preserve"> </w:t>
      </w:r>
      <w:r>
        <w:t xml:space="preserve">energy system shall contain a condition of approval establishing a cash surety for</w:t>
      </w:r>
      <w:r>
        <w:t xml:space="preserve"> </w:t>
      </w:r>
      <w:r>
        <w:t xml:space="preserve">the decommissioning and removal of the system. The planning board shall require that</w:t>
      </w:r>
      <w:r>
        <w:t xml:space="preserve"> </w:t>
      </w:r>
      <w:r>
        <w:t xml:space="preserve">the financial guarantee be paid prior to issuance of any required building or electrical</w:t>
      </w:r>
      <w:r>
        <w:t xml:space="preserve"> </w:t>
      </w:r>
      <w:r>
        <w:t xml:space="preserve">permits necessary for construction. The amount of the cash surety shall be established</w:t>
      </w:r>
      <w:r>
        <w:t xml:space="preserve"> </w:t>
      </w:r>
      <w:r>
        <w:t xml:space="preserve">at the time of approval, and shall take into account anticipated inflation. The terms</w:t>
      </w:r>
      <w:r>
        <w:t xml:space="preserve"> </w:t>
      </w:r>
      <w:r>
        <w:t xml:space="preserve">of payment and process for release shall be established by the town's subdivision</w:t>
      </w:r>
      <w:r>
        <w:t xml:space="preserve"> </w:t>
      </w:r>
      <w:r>
        <w:t xml:space="preserve">and land development regulations. Release shall not occur until the system is fully</w:t>
      </w:r>
      <w:r>
        <w:t xml:space="preserve"> </w:t>
      </w:r>
      <w:r>
        <w:t xml:space="preserve">removed from the site.</w:t>
      </w:r>
    </w:p>
    <w:p>
      <w:pPr>
        <w:numPr>
          <w:ilvl w:val="2"/>
          <w:numId w:val="1423"/>
        </w:numPr>
      </w:pPr>
      <w:r>
        <w:t xml:space="preserve">3.</w:t>
      </w:r>
      <w:r>
        <w:t xml:space="preserve"> </w:t>
      </w:r>
      <w:r>
        <w:t xml:space="preserve">Development plan and/or major land development project approval of a principal solar</w:t>
      </w:r>
      <w:r>
        <w:t xml:space="preserve"> </w:t>
      </w:r>
      <w:r>
        <w:t xml:space="preserve">energy system shall contain a condition of approval requiring a lien to be placed</w:t>
      </w:r>
      <w:r>
        <w:t xml:space="preserve"> </w:t>
      </w:r>
      <w:r>
        <w:t xml:space="preserve">upon the real property on which the solar energy system is located. The planning board</w:t>
      </w:r>
      <w:r>
        <w:t xml:space="preserve"> </w:t>
      </w:r>
      <w:r>
        <w:t xml:space="preserve">shall require that the lien be placed prior to issuance of any required building or</w:t>
      </w:r>
      <w:r>
        <w:t xml:space="preserve"> </w:t>
      </w:r>
      <w:r>
        <w:t xml:space="preserve">electrical permits necessary for construction. Release of the lien shall not occur</w:t>
      </w:r>
      <w:r>
        <w:t xml:space="preserve"> </w:t>
      </w:r>
      <w:r>
        <w:t xml:space="preserve">until the system is fully removed from the site.</w:t>
      </w:r>
    </w:p>
    <w:p>
      <w:pPr>
        <w:numPr>
          <w:ilvl w:val="2"/>
          <w:numId w:val="1423"/>
        </w:numPr>
      </w:pPr>
      <w:r>
        <w:t xml:space="preserve">4.</w:t>
      </w:r>
      <w:r>
        <w:t xml:space="preserve"> </w:t>
      </w:r>
      <w:r>
        <w:t xml:space="preserve">Absent notice of a proposed date of decommissioning or written notice of extenuating</w:t>
      </w:r>
      <w:r>
        <w:t xml:space="preserve"> </w:t>
      </w:r>
      <w:r>
        <w:t xml:space="preserve">circumstances, the solar energy system shall be considered abandoned when it fails</w:t>
      </w:r>
      <w:r>
        <w:t xml:space="preserve"> </w:t>
      </w:r>
      <w:r>
        <w:t xml:space="preserve">to operate, or is not connected to an energy grid or end-user for a one-year period</w:t>
      </w:r>
      <w:r>
        <w:t xml:space="preserve"> </w:t>
      </w:r>
      <w:r>
        <w:t xml:space="preserve">after initial operations commence. If the solar energy system owner or solar energy</w:t>
      </w:r>
      <w:r>
        <w:t xml:space="preserve"> </w:t>
      </w:r>
      <w:r>
        <w:t xml:space="preserve">system operator fails to remove the facility in accordance with the requirements of</w:t>
      </w:r>
      <w:r>
        <w:t xml:space="preserve"> </w:t>
      </w:r>
      <w:r>
        <w:t xml:space="preserve">this section, the town may remove the facility and institute action necessary to enforce</w:t>
      </w:r>
      <w:r>
        <w:t xml:space="preserve"> </w:t>
      </w:r>
      <w:r>
        <w:t xml:space="preserve">the lien for expenses incurred in excess of the cash surety.</w:t>
      </w:r>
    </w:p>
    <w:p>
      <w:pPr>
        <w:numPr>
          <w:ilvl w:val="0"/>
          <w:numId w:val="1415"/>
        </w:numPr>
      </w:pPr>
      <w:r>
        <w:t xml:space="preserve">(4.2.)</w:t>
      </w:r>
      <w:r>
        <w:t xml:space="preserve"> </w:t>
      </w:r>
      <w:r>
        <w:rPr>
          <w:i/>
          <w:iCs/>
        </w:rPr>
        <w:t xml:space="preserve">Application for wind energy generating facility.</w:t>
      </w:r>
    </w:p>
    <w:p>
      <w:pPr>
        <w:numPr>
          <w:ilvl w:val="1"/>
          <w:numId w:val="1424"/>
        </w:numPr>
      </w:pPr>
      <w:r>
        <w:t xml:space="preserve">a.</w:t>
      </w:r>
      <w:r>
        <w:t xml:space="preserve"> </w:t>
      </w:r>
      <w:r>
        <w:t xml:space="preserve">All wind energy systems shall be equipped with a redundant braking system. This includes</w:t>
      </w:r>
      <w:r>
        <w:t xml:space="preserve"> </w:t>
      </w:r>
      <w:r>
        <w:t xml:space="preserve">both aerodynamic over-speed controls (including variable pitch, tip, and other similar</w:t>
      </w:r>
      <w:r>
        <w:t xml:space="preserve"> </w:t>
      </w:r>
      <w:r>
        <w:t xml:space="preserve">systems) and mechanical brakes. Mechanical brakes shall be operated in a fail-safe</w:t>
      </w:r>
      <w:r>
        <w:t xml:space="preserve"> </w:t>
      </w:r>
      <w:r>
        <w:t xml:space="preserve">mode. Stall regulation is not considered a sufficient braking system for over speed</w:t>
      </w:r>
      <w:r>
        <w:t xml:space="preserve"> </w:t>
      </w:r>
      <w:r>
        <w:t xml:space="preserve">protection.</w:t>
      </w:r>
    </w:p>
    <w:p>
      <w:pPr>
        <w:numPr>
          <w:ilvl w:val="1"/>
          <w:numId w:val="1424"/>
        </w:numPr>
      </w:pPr>
      <w:r>
        <w:t xml:space="preserve">b.</w:t>
      </w:r>
      <w:r>
        <w:t xml:space="preserve"> </w:t>
      </w:r>
      <w:r>
        <w:t xml:space="preserve">An engineer's certificate shall be completed by a structural engineer, licensed in</w:t>
      </w:r>
      <w:r>
        <w:t xml:space="preserve"> </w:t>
      </w:r>
      <w:r>
        <w:t xml:space="preserve">the State of Rhode Island, certifying that the tower and foundation of the wind turbines</w:t>
      </w:r>
      <w:r>
        <w:t xml:space="preserve"> </w:t>
      </w:r>
      <w:r>
        <w:t xml:space="preserve">are compatible with, and are appropriate for, the particular model of wind turbine</w:t>
      </w:r>
      <w:r>
        <w:t xml:space="preserve"> </w:t>
      </w:r>
      <w:r>
        <w:t xml:space="preserve">used, and that the specific soils at the site can support the wind turbine.</w:t>
      </w:r>
    </w:p>
    <w:p>
      <w:pPr>
        <w:numPr>
          <w:ilvl w:val="1"/>
          <w:numId w:val="1424"/>
        </w:numPr>
      </w:pPr>
      <w:r>
        <w:t xml:space="preserve">c.</w:t>
      </w:r>
      <w:r>
        <w:t xml:space="preserve"> </w:t>
      </w:r>
      <w:r>
        <w:t xml:space="preserve">Wind turbines shall comply with the following design standards:</w:t>
      </w:r>
    </w:p>
    <w:p>
      <w:pPr>
        <w:numPr>
          <w:ilvl w:val="2"/>
          <w:numId w:val="1425"/>
        </w:numPr>
      </w:pPr>
      <w:r>
        <w:t xml:space="preserve">1.</w:t>
      </w:r>
      <w:r>
        <w:t xml:space="preserve"> </w:t>
      </w:r>
      <w:r>
        <w:t xml:space="preserve">Wind turbines shall be a non-obtrusive and non-reflective color. The facility owner</w:t>
      </w:r>
      <w:r>
        <w:t xml:space="preserve"> </w:t>
      </w:r>
      <w:r>
        <w:t xml:space="preserve">or operator shall maintain the paint on wind turbines at all times in good repair.</w:t>
      </w:r>
    </w:p>
    <w:p>
      <w:pPr>
        <w:numPr>
          <w:ilvl w:val="2"/>
          <w:numId w:val="1425"/>
        </w:numPr>
      </w:pPr>
      <w:r>
        <w:t xml:space="preserve">2.</w:t>
      </w:r>
      <w:r>
        <w:t xml:space="preserve"> </w:t>
      </w:r>
      <w:r>
        <w:t xml:space="preserve">Wind turbines shall not display advertising, except for reasonable identification</w:t>
      </w:r>
      <w:r>
        <w:t xml:space="preserve"> </w:t>
      </w:r>
      <w:r>
        <w:t xml:space="preserve">of the turbine manufacturer, or the facility owner and operator.</w:t>
      </w:r>
    </w:p>
    <w:p>
      <w:pPr>
        <w:numPr>
          <w:ilvl w:val="2"/>
          <w:numId w:val="1425"/>
        </w:numPr>
      </w:pPr>
      <w:r>
        <w:t xml:space="preserve">3.</w:t>
      </w:r>
      <w:r>
        <w:t xml:space="preserve"> </w:t>
      </w:r>
      <w:r>
        <w:t xml:space="preserve">Within the wind energy system, wind turbines shall be of a consistent size, design,</w:t>
      </w:r>
      <w:r>
        <w:t xml:space="preserve"> </w:t>
      </w:r>
      <w:r>
        <w:t xml:space="preserve">and color, of similar height and rotor diameter, and rotate in the same direction.</w:t>
      </w:r>
    </w:p>
    <w:p>
      <w:pPr>
        <w:numPr>
          <w:ilvl w:val="2"/>
          <w:numId w:val="1425"/>
        </w:numPr>
      </w:pPr>
      <w:r>
        <w:t xml:space="preserve">4.</w:t>
      </w:r>
      <w:r>
        <w:t xml:space="preserve"> </w:t>
      </w:r>
      <w:r>
        <w:t xml:space="preserve">Wind turbines shall not be artificially lit, except to the extent required by the</w:t>
      </w:r>
      <w:r>
        <w:t xml:space="preserve"> </w:t>
      </w:r>
      <w:r>
        <w:t xml:space="preserve">Federal Aviation Administration or other applicable regulatory authorities.</w:t>
      </w:r>
    </w:p>
    <w:p>
      <w:pPr>
        <w:numPr>
          <w:ilvl w:val="2"/>
          <w:numId w:val="1425"/>
        </w:numPr>
      </w:pPr>
      <w:r>
        <w:t xml:space="preserve">5.</w:t>
      </w:r>
      <w:r>
        <w:t xml:space="preserve"> </w:t>
      </w:r>
      <w:r>
        <w:t xml:space="preserve">On-site transmission and power lines between wind turbines shall, to the maximum extent</w:t>
      </w:r>
      <w:r>
        <w:t xml:space="preserve"> </w:t>
      </w:r>
      <w:r>
        <w:t xml:space="preserve">practicable, be placed underground, reach the property line, and be located and constructed</w:t>
      </w:r>
      <w:r>
        <w:t xml:space="preserve"> </w:t>
      </w:r>
      <w:r>
        <w:t xml:space="preserve">in such a way as to minimize disruption to the property's primary purpose as well</w:t>
      </w:r>
      <w:r>
        <w:t xml:space="preserve"> </w:t>
      </w:r>
      <w:r>
        <w:t xml:space="preserve">as to facilitate the interconnection of other commercial wind power generating facilities.</w:t>
      </w:r>
    </w:p>
    <w:p>
      <w:pPr>
        <w:numPr>
          <w:ilvl w:val="2"/>
          <w:numId w:val="1425"/>
        </w:numPr>
      </w:pPr>
      <w:r>
        <w:t xml:space="preserve">6.</w:t>
      </w:r>
      <w:r>
        <w:t xml:space="preserve"> </w:t>
      </w:r>
      <w:r>
        <w:t xml:space="preserve">Non-essential appurtenances are prohibited to be affixed to any wind turbine, including,</w:t>
      </w:r>
      <w:r>
        <w:t xml:space="preserve"> </w:t>
      </w:r>
      <w:r>
        <w:t xml:space="preserve">but not limited to, cellular or radio antennae.</w:t>
      </w:r>
    </w:p>
    <w:p>
      <w:pPr>
        <w:numPr>
          <w:ilvl w:val="2"/>
          <w:numId w:val="1425"/>
        </w:numPr>
      </w:pPr>
      <w:r>
        <w:t xml:space="preserve">7.</w:t>
      </w:r>
      <w:r>
        <w:t xml:space="preserve"> </w:t>
      </w:r>
      <w:r>
        <w:t xml:space="preserve">A clearly visible warning sign advising persons of the presence of high voltage levels</w:t>
      </w:r>
      <w:r>
        <w:t xml:space="preserve"> </w:t>
      </w:r>
      <w:r>
        <w:t xml:space="preserve">shall be placed at the base of all pad-mounted transformers and substations.</w:t>
      </w:r>
    </w:p>
    <w:p>
      <w:pPr>
        <w:numPr>
          <w:ilvl w:val="2"/>
          <w:numId w:val="1425"/>
        </w:numPr>
      </w:pPr>
      <w:r>
        <w:t xml:space="preserve">8.</w:t>
      </w:r>
      <w:r>
        <w:t xml:space="preserve"> </w:t>
      </w:r>
      <w:r>
        <w:t xml:space="preserve">The applicant shall commission and submit at the time of permit application a wildlife</w:t>
      </w:r>
      <w:r>
        <w:t xml:space="preserve"> </w:t>
      </w:r>
      <w:r>
        <w:t xml:space="preserve">assessment (impact study), conducted by a qualified wildlife expert having no less</w:t>
      </w:r>
      <w:r>
        <w:t xml:space="preserve"> </w:t>
      </w:r>
      <w:r>
        <w:t xml:space="preserve">than five years of experience conducting wildlife assessments, indicating possible</w:t>
      </w:r>
      <w:r>
        <w:t xml:space="preserve"> </w:t>
      </w:r>
      <w:r>
        <w:t xml:space="preserve">risks to local wildlife, habitat, and migratory birds. Additionally, the applicant's</w:t>
      </w:r>
      <w:r>
        <w:t xml:space="preserve"> </w:t>
      </w:r>
      <w:r>
        <w:t xml:space="preserve">wildlife expert shall also develop a mitigation plan, if applicable, that addresses/mitigates</w:t>
      </w:r>
      <w:r>
        <w:t xml:space="preserve"> </w:t>
      </w:r>
      <w:r>
        <w:t xml:space="preserve">any risk to wildlife, migratory birds, and affiliated habitat. All wind turbines at</w:t>
      </w:r>
      <w:r>
        <w:t xml:space="preserve"> </w:t>
      </w:r>
      <w:r>
        <w:t xml:space="preserve">time of application shall be located out of bird and bat migration pathways/corridors</w:t>
      </w:r>
      <w:r>
        <w:t xml:space="preserve"> </w:t>
      </w:r>
      <w:r>
        <w:t xml:space="preserve">where wind turbine construction would pose a substantial risk.</w:t>
      </w:r>
    </w:p>
    <w:p>
      <w:pPr>
        <w:numPr>
          <w:ilvl w:val="2"/>
          <w:numId w:val="1425"/>
        </w:numPr>
      </w:pPr>
      <w:r>
        <w:t xml:space="preserve">9.</w:t>
      </w:r>
      <w:r>
        <w:t xml:space="preserve"> </w:t>
      </w:r>
      <w:r>
        <w:t xml:space="preserve">Wind turbines shall not be climbable up to a height of at least 12 feet above ground</w:t>
      </w:r>
      <w:r>
        <w:t xml:space="preserve"> </w:t>
      </w:r>
      <w:r>
        <w:t xml:space="preserve">surface. All access doors to wind turbines and electrical equipment shall be locked</w:t>
      </w:r>
      <w:r>
        <w:t xml:space="preserve"> </w:t>
      </w:r>
      <w:r>
        <w:t xml:space="preserve">or fenced, as appropriate, to prevent entry by non-authorized persons.</w:t>
      </w:r>
    </w:p>
    <w:p>
      <w:pPr>
        <w:numPr>
          <w:ilvl w:val="2"/>
          <w:numId w:val="1425"/>
        </w:numPr>
      </w:pPr>
      <w:r>
        <w:t xml:space="preserve">10.</w:t>
      </w:r>
      <w:r>
        <w:t xml:space="preserve"> </w:t>
      </w:r>
      <w:r>
        <w:t xml:space="preserve">The height of a wind energy system shall be measured from grade to the highest point</w:t>
      </w:r>
      <w:r>
        <w:t xml:space="preserve"> </w:t>
      </w:r>
      <w:r>
        <w:t xml:space="preserve">of a rotor blade when in its uppermost position. Allowable height shall be a function</w:t>
      </w:r>
      <w:r>
        <w:t xml:space="preserve"> </w:t>
      </w:r>
      <w:r>
        <w:t xml:space="preserve">of the setbacks from nearby structures and nearby property lines. Wind turbines shall</w:t>
      </w:r>
      <w:r>
        <w:t xml:space="preserve"> </w:t>
      </w:r>
      <w:r>
        <w:t xml:space="preserve">be set back from all structures on a participating property owner's property a distance</w:t>
      </w:r>
      <w:r>
        <w:t xml:space="preserve"> </w:t>
      </w:r>
      <w:r>
        <w:t xml:space="preserve">of no less than the wind energy system height. The setback distance is measured from</w:t>
      </w:r>
      <w:r>
        <w:t xml:space="preserve"> </w:t>
      </w:r>
      <w:r>
        <w:t xml:space="preserve">the nearest point on the outside edge of a tower to the nearest point on the foundation</w:t>
      </w:r>
      <w:r>
        <w:t xml:space="preserve"> </w:t>
      </w:r>
      <w:r>
        <w:t xml:space="preserve">of the occupied building.</w:t>
      </w:r>
    </w:p>
    <w:p>
      <w:pPr>
        <w:numPr>
          <w:ilvl w:val="2"/>
          <w:numId w:val="1425"/>
        </w:numPr>
      </w:pPr>
      <w:r>
        <w:t xml:space="preserve">11.</w:t>
      </w:r>
      <w:r>
        <w:t xml:space="preserve"> </w:t>
      </w:r>
      <w:r>
        <w:t xml:space="preserve">All wind turbines shall be set back from the all property lines a distance of not</w:t>
      </w:r>
      <w:r>
        <w:t xml:space="preserve"> </w:t>
      </w:r>
      <w:r>
        <w:t xml:space="preserve">less than one foot for each one foot of tower height plus the height of the blade</w:t>
      </w:r>
      <w:r>
        <w:t xml:space="preserve"> </w:t>
      </w:r>
      <w:r>
        <w:t xml:space="preserve">at the highest extension. The setback distance is measured from the property line</w:t>
      </w:r>
      <w:r>
        <w:t xml:space="preserve"> </w:t>
      </w:r>
      <w:r>
        <w:t xml:space="preserve">to the nearest point on the outside edge of a tower. Operation and maintenance building(s)</w:t>
      </w:r>
      <w:r>
        <w:t xml:space="preserve"> </w:t>
      </w:r>
      <w:r>
        <w:t xml:space="preserve">and substations shall be located in accordance with zoning district yard requirements.</w:t>
      </w:r>
      <w:r>
        <w:t xml:space="preserve"> </w:t>
      </w:r>
      <w:r>
        <w:t xml:space="preserve">All wind farm structures, except for wind turbines, shall comply with the regulations</w:t>
      </w:r>
      <w:r>
        <w:t xml:space="preserve"> </w:t>
      </w:r>
      <w:r>
        <w:t xml:space="preserve">of the zoning district.</w:t>
      </w:r>
    </w:p>
    <w:p>
      <w:pPr>
        <w:numPr>
          <w:ilvl w:val="3"/>
          <w:numId w:val="1426"/>
        </w:numPr>
      </w:pPr>
      <w:r>
        <w:t xml:space="preserve">i.</w:t>
      </w:r>
      <w:r>
        <w:t xml:space="preserve"> </w:t>
      </w:r>
      <w:r>
        <w:t xml:space="preserve">All wind turbines shall be set back from the nearest public right-of-way a distance</w:t>
      </w:r>
      <w:r>
        <w:t xml:space="preserve"> </w:t>
      </w:r>
      <w:r>
        <w:t xml:space="preserve">of one foot for each one foot of tower height plus the height of the blade at the</w:t>
      </w:r>
      <w:r>
        <w:t xml:space="preserve"> </w:t>
      </w:r>
      <w:r>
        <w:t xml:space="preserve">highest extension, as measured from the right-of-way line to the nearest point on</w:t>
      </w:r>
      <w:r>
        <w:t xml:space="preserve"> </w:t>
      </w:r>
      <w:r>
        <w:t xml:space="preserve">the outside edge of a tower.</w:t>
      </w:r>
    </w:p>
    <w:p>
      <w:pPr>
        <w:numPr>
          <w:ilvl w:val="3"/>
          <w:numId w:val="1426"/>
        </w:numPr>
      </w:pPr>
      <w:r>
        <w:t xml:space="preserve">ii.</w:t>
      </w:r>
      <w:r>
        <w:t xml:space="preserve"> </w:t>
      </w:r>
      <w:r>
        <w:t xml:space="preserve">There shall be no wind turbine shadow flicker on any window of an existing residential</w:t>
      </w:r>
      <w:r>
        <w:t xml:space="preserve"> </w:t>
      </w:r>
      <w:r>
        <w:t xml:space="preserve">structure located on a parcel owned by an entity other than the parcel owner where</w:t>
      </w:r>
      <w:r>
        <w:t xml:space="preserve"> </w:t>
      </w:r>
      <w:r>
        <w:t xml:space="preserve">the turbine is to be located.</w:t>
      </w:r>
    </w:p>
    <w:p>
      <w:pPr>
        <w:numPr>
          <w:ilvl w:val="3"/>
          <w:numId w:val="1426"/>
        </w:numPr>
      </w:pPr>
      <w:r>
        <w:t xml:space="preserve">iii.</w:t>
      </w:r>
      <w:r>
        <w:t xml:space="preserve"> </w:t>
      </w:r>
      <w:r>
        <w:t xml:space="preserve">It is the responsibility of the parcel owner to remove all obsolete or unused systems</w:t>
      </w:r>
      <w:r>
        <w:t xml:space="preserve"> </w:t>
      </w:r>
      <w:r>
        <w:t xml:space="preserve">within six months of cessation of operations. Reusable components are to be recycled</w:t>
      </w:r>
      <w:r>
        <w:t xml:space="preserve"> </w:t>
      </w:r>
      <w:r>
        <w:t xml:space="preserve">whenever feasible. A decommissioning agreement approved by the town solicitor and</w:t>
      </w:r>
      <w:r>
        <w:t xml:space="preserve"> </w:t>
      </w:r>
      <w:r>
        <w:t xml:space="preserve">surety or cash bond to cover the cost of removal shall be required in an amount approved</w:t>
      </w:r>
      <w:r>
        <w:t xml:space="preserve"> </w:t>
      </w:r>
      <w:r>
        <w:t xml:space="preserve">by the planning board and shall be posted prior to the issuance of any building permits.</w:t>
      </w:r>
      <w:r>
        <w:t xml:space="preserve"> </w:t>
      </w:r>
      <w:r>
        <w:t xml:space="preserve">Surety shall not expire prior to the life of the facility.</w:t>
      </w:r>
    </w:p>
    <w:p>
      <w:pPr>
        <w:numPr>
          <w:ilvl w:val="0"/>
          <w:numId w:val="1415"/>
        </w:numPr>
      </w:pPr>
      <w:r>
        <w:t xml:space="preserve">(4.3.)</w:t>
      </w:r>
      <w:r>
        <w:t xml:space="preserve"> </w:t>
      </w:r>
      <w:r>
        <w:rPr>
          <w:i/>
          <w:iCs/>
        </w:rPr>
        <w:t xml:space="preserve">Hydro-electric power.</w:t>
      </w:r>
    </w:p>
    <w:p>
      <w:pPr>
        <w:numPr>
          <w:ilvl w:val="1"/>
          <w:numId w:val="1427"/>
        </w:numPr>
      </w:pPr>
      <w:r>
        <w:t xml:space="preserve">a.</w:t>
      </w:r>
      <w:r>
        <w:t xml:space="preserve"> </w:t>
      </w:r>
      <w:r>
        <w:t xml:space="preserve">Lighting of small hydroelectric generation facilities shall be consistent with local,</w:t>
      </w:r>
      <w:r>
        <w:t xml:space="preserve"> </w:t>
      </w:r>
      <w:r>
        <w:t xml:space="preserve">state, and federal law. Lighting of other parts of the installation, such as appurtenant</w:t>
      </w:r>
      <w:r>
        <w:t xml:space="preserve"> </w:t>
      </w:r>
      <w:r>
        <w:t xml:space="preserve">structures, shall be limited to that required for safety and operational purposes</w:t>
      </w:r>
      <w:r>
        <w:t xml:space="preserve"> </w:t>
      </w:r>
      <w:r>
        <w:t xml:space="preserve">and shall be shielded from abutting properties.</w:t>
      </w:r>
    </w:p>
    <w:p>
      <w:pPr>
        <w:numPr>
          <w:ilvl w:val="1"/>
          <w:numId w:val="1427"/>
        </w:numPr>
      </w:pPr>
      <w:r>
        <w:t xml:space="preserve">b.</w:t>
      </w:r>
      <w:r>
        <w:t xml:space="preserve"> </w:t>
      </w:r>
      <w:r>
        <w:t xml:space="preserve">Noise levels generated by small hydroelectric generation facilities shall be consistent</w:t>
      </w:r>
      <w:r>
        <w:t xml:space="preserve"> </w:t>
      </w:r>
      <w:r>
        <w:t xml:space="preserve">with federal and state law and shall comply with the ambient noise level thresholds</w:t>
      </w:r>
      <w:r>
        <w:t xml:space="preserve"> </w:t>
      </w:r>
      <w:r>
        <w:t xml:space="preserve">prescribed by the Narragansett Ordinance.</w:t>
      </w:r>
    </w:p>
    <w:p>
      <w:pPr>
        <w:numPr>
          <w:ilvl w:val="1"/>
          <w:numId w:val="1427"/>
        </w:numPr>
      </w:pPr>
      <w:r>
        <w:t xml:space="preserve">c.</w:t>
      </w:r>
      <w:r>
        <w:t xml:space="preserve"> </w:t>
      </w:r>
      <w:r>
        <w:t xml:space="preserve">Signage. Signs on small hydroelectric generation facilities shall comply with section</w:t>
      </w:r>
      <w:r>
        <w:t xml:space="preserve"> </w:t>
      </w:r>
      <w:r>
        <w:t xml:space="preserve">7.18 of this ordinance. Signs shall display identification of the owner or operator of</w:t>
      </w:r>
      <w:r>
        <w:t xml:space="preserve"> </w:t>
      </w:r>
      <w:r>
        <w:t xml:space="preserve">the facility and a 24-hour emergency contact telephone number.</w:t>
      </w:r>
    </w:p>
    <w:p>
      <w:pPr>
        <w:numPr>
          <w:ilvl w:val="1"/>
          <w:numId w:val="1427"/>
        </w:numPr>
      </w:pPr>
      <w:r>
        <w:t xml:space="preserve">d.</w:t>
      </w:r>
      <w:r>
        <w:t xml:space="preserve"> </w:t>
      </w:r>
      <w:r>
        <w:t xml:space="preserve">Security measures which are not inconsistent with the requirements prescribed by the</w:t>
      </w:r>
      <w:r>
        <w:t xml:space="preserve"> </w:t>
      </w:r>
      <w:r>
        <w:t xml:space="preserve">Federal Energy Regulatory Commission shall be provided and approved by the chief of</w:t>
      </w:r>
      <w:r>
        <w:t xml:space="preserve"> </w:t>
      </w:r>
      <w:r>
        <w:t xml:space="preserve">police or his/her designee.</w:t>
      </w:r>
    </w:p>
    <w:p>
      <w:pPr>
        <w:numPr>
          <w:ilvl w:val="1"/>
          <w:numId w:val="1427"/>
        </w:numPr>
      </w:pPr>
      <w:r>
        <w:t xml:space="preserve">e.</w:t>
      </w:r>
      <w:r>
        <w:t xml:space="preserve"> </w:t>
      </w:r>
      <w:r>
        <w:t xml:space="preserve">All means of shutting down the facility shall be clearly marked. The facility owner</w:t>
      </w:r>
      <w:r>
        <w:t xml:space="preserve"> </w:t>
      </w:r>
      <w:r>
        <w:t xml:space="preserve">or operator shall:</w:t>
      </w:r>
    </w:p>
    <w:p>
      <w:pPr>
        <w:numPr>
          <w:ilvl w:val="2"/>
          <w:numId w:val="1428"/>
        </w:numPr>
      </w:pPr>
      <w:r>
        <w:t xml:space="preserve">1.</w:t>
      </w:r>
      <w:r>
        <w:t xml:space="preserve"> </w:t>
      </w:r>
      <w:r>
        <w:t xml:space="preserve">Provide a copy of the facility's emergency action plan to the local fire chief;</w:t>
      </w:r>
    </w:p>
    <w:p>
      <w:pPr>
        <w:numPr>
          <w:ilvl w:val="2"/>
          <w:numId w:val="1428"/>
        </w:numPr>
      </w:pPr>
      <w:r>
        <w:t xml:space="preserve">2.</w:t>
      </w:r>
      <w:r>
        <w:t xml:space="preserve"> </w:t>
      </w:r>
      <w:r>
        <w:t xml:space="preserve">Cooperate with federal, state, and local emergency services in developing emergency</w:t>
      </w:r>
      <w:r>
        <w:t xml:space="preserve"> </w:t>
      </w:r>
      <w:r>
        <w:t xml:space="preserve">response actions; and</w:t>
      </w:r>
    </w:p>
    <w:p>
      <w:pPr>
        <w:numPr>
          <w:ilvl w:val="2"/>
          <w:numId w:val="1428"/>
        </w:numPr>
      </w:pPr>
      <w:r>
        <w:t xml:space="preserve">3.</w:t>
      </w:r>
      <w:r>
        <w:t xml:space="preserve"> </w:t>
      </w:r>
      <w:r>
        <w:t xml:space="preserve">Identify a responsible person for public inquiries throughout the life of the facility.</w:t>
      </w:r>
    </w:p>
    <w:p>
      <w:pPr>
        <w:numPr>
          <w:ilvl w:val="1"/>
          <w:numId w:val="1427"/>
        </w:numPr>
      </w:pPr>
      <w:r>
        <w:t xml:space="preserve">f.</w:t>
      </w:r>
      <w:r>
        <w:t xml:space="preserve"> </w:t>
      </w:r>
      <w:r>
        <w:t xml:space="preserve">Clearing of natural vegetation shall be limited to what is necessary for the construction,</w:t>
      </w:r>
      <w:r>
        <w:t xml:space="preserve"> </w:t>
      </w:r>
      <w:r>
        <w:t xml:space="preserve">operation, and maintenance of the facility or otherwise prescribed by applicable laws,</w:t>
      </w:r>
      <w:r>
        <w:t xml:space="preserve"> </w:t>
      </w:r>
      <w:r>
        <w:t xml:space="preserve">regulations, and bylaws/ordinances.</w:t>
      </w:r>
    </w:p>
    <w:p>
      <w:pPr>
        <w:numPr>
          <w:ilvl w:val="1"/>
          <w:numId w:val="1427"/>
        </w:numPr>
      </w:pPr>
      <w:r>
        <w:t xml:space="preserve">g.</w:t>
      </w:r>
      <w:r>
        <w:t xml:space="preserve"> </w:t>
      </w:r>
      <w:r>
        <w:t xml:space="preserve">The facility owner or operator shall maintain the facility in accordance with the</w:t>
      </w:r>
      <w:r>
        <w:t xml:space="preserve"> </w:t>
      </w:r>
      <w:r>
        <w:t xml:space="preserve">requirements of the federal hydroelectric generation license issued by the Federal</w:t>
      </w:r>
      <w:r>
        <w:t xml:space="preserve"> </w:t>
      </w:r>
      <w:r>
        <w:t xml:space="preserve">Energy Regulatory Commission. In addition, maintenance shall include, but not be limited</w:t>
      </w:r>
      <w:r>
        <w:t xml:space="preserve"> </w:t>
      </w:r>
      <w:r>
        <w:t xml:space="preserve">to, painting, structural repairs, and integrity of security measures. Site access</w:t>
      </w:r>
      <w:r>
        <w:t xml:space="preserve"> </w:t>
      </w:r>
      <w:r>
        <w:t xml:space="preserve">shall be maintained to a level acceptable to the local fire chief, under the applicable</w:t>
      </w:r>
      <w:r>
        <w:t xml:space="preserve"> </w:t>
      </w:r>
      <w:r>
        <w:t xml:space="preserve">fire code(s). The owner or operator shall be responsible for the cost of maintaining</w:t>
      </w:r>
      <w:r>
        <w:t xml:space="preserve"> </w:t>
      </w:r>
      <w:r>
        <w:t xml:space="preserve">the facility and any access road(s), unless accepted as a public way.</w:t>
      </w:r>
    </w:p>
    <w:p>
      <w:pPr>
        <w:numPr>
          <w:ilvl w:val="1"/>
          <w:numId w:val="1427"/>
        </w:numPr>
      </w:pPr>
      <w:r>
        <w:t xml:space="preserve">h.</w:t>
      </w:r>
      <w:r>
        <w:t xml:space="preserve"> </w:t>
      </w:r>
      <w:r>
        <w:t xml:space="preserve">The facility proponent shall be required to provide a form of surety, either through</w:t>
      </w:r>
      <w:r>
        <w:t xml:space="preserve"> </w:t>
      </w:r>
      <w:r>
        <w:t xml:space="preserve">escrow account, bond, or otherwise, to cover the cost of decommissioning and removing</w:t>
      </w:r>
      <w:r>
        <w:t xml:space="preserve"> </w:t>
      </w:r>
      <w:r>
        <w:t xml:space="preserve">the facility at the end of the federal hydroelectric license term and for restoring</w:t>
      </w:r>
      <w:r>
        <w:t xml:space="preserve"> </w:t>
      </w:r>
      <w:r>
        <w:t xml:space="preserve">the landscape, in an amount and form determined to be reasonable by the planning board</w:t>
      </w:r>
      <w:r>
        <w:t xml:space="preserve"> </w:t>
      </w:r>
      <w:r>
        <w:t xml:space="preserve">and subject to review by the solicitor. Surety shall not expire prior to the life</w:t>
      </w:r>
      <w:r>
        <w:t xml:space="preserve"> </w:t>
      </w:r>
      <w:r>
        <w:t xml:space="preserve">of the hydro-electric generation facility.</w:t>
      </w:r>
    </w:p>
    <w:p>
      <w:pPr>
        <w:numPr>
          <w:ilvl w:val="0"/>
          <w:numId w:val="1415"/>
        </w:numPr>
      </w:pPr>
      <w:r>
        <w:t xml:space="preserve">(5)</w:t>
      </w:r>
      <w:r>
        <w:t xml:space="preserve"> </w:t>
      </w:r>
      <w:r>
        <w:t xml:space="preserve">Development standards for Use Code 4842: Sewage treatment facilities.</w:t>
      </w:r>
    </w:p>
    <w:p>
      <w:pPr>
        <w:numPr>
          <w:ilvl w:val="1"/>
          <w:numId w:val="1429"/>
        </w:numPr>
      </w:pPr>
      <w:r>
        <w:t xml:space="preserve">a.</w:t>
      </w:r>
      <w:r>
        <w:t xml:space="preserve"> </w:t>
      </w:r>
      <w:r>
        <w:t xml:space="preserve">Site. Minimum area of 40,000 square feet of buildable area that is safely outside</w:t>
      </w:r>
      <w:r>
        <w:t xml:space="preserve"> </w:t>
      </w:r>
      <w:r>
        <w:t xml:space="preserve">of any floodplain susceptible to a storm with a probability of occurrence of once</w:t>
      </w:r>
      <w:r>
        <w:t xml:space="preserve"> </w:t>
      </w:r>
      <w:r>
        <w:t xml:space="preserve">in 500 years.</w:t>
      </w:r>
    </w:p>
    <w:p>
      <w:pPr>
        <w:numPr>
          <w:ilvl w:val="1"/>
          <w:numId w:val="1429"/>
        </w:numPr>
      </w:pPr>
      <w:r>
        <w:t xml:space="preserve">b.</w:t>
      </w:r>
      <w:r>
        <w:t xml:space="preserve"> </w:t>
      </w:r>
      <w:r>
        <w:t xml:space="preserve">No significant odors, noise, vibrations or lighting extending beyond the edges of</w:t>
      </w:r>
      <w:r>
        <w:t xml:space="preserve"> </w:t>
      </w:r>
      <w:r>
        <w:t xml:space="preserve">the lot.</w:t>
      </w:r>
    </w:p>
    <w:p>
      <w:pPr>
        <w:numPr>
          <w:ilvl w:val="1"/>
          <w:numId w:val="1429"/>
        </w:numPr>
      </w:pPr>
      <w:r>
        <w:t xml:space="preserve">c.</w:t>
      </w:r>
      <w:r>
        <w:t xml:space="preserve"> </w:t>
      </w:r>
      <w:r>
        <w:t xml:space="preserve">Perimeter of the facility must be fenced for security.</w:t>
      </w:r>
    </w:p>
    <w:p>
      <w:pPr>
        <w:numPr>
          <w:ilvl w:val="1"/>
          <w:numId w:val="1429"/>
        </w:numPr>
      </w:pPr>
      <w:r>
        <w:t xml:space="preserve">d.</w:t>
      </w:r>
      <w:r>
        <w:t xml:space="preserve"> </w:t>
      </w:r>
      <w:r>
        <w:t xml:space="preserve">Utilities. Access to utilities necessary for efficient operation of the treatment</w:t>
      </w:r>
      <w:r>
        <w:t xml:space="preserve"> </w:t>
      </w:r>
      <w:r>
        <w:t xml:space="preserve">facility.</w:t>
      </w:r>
    </w:p>
    <w:p>
      <w:pPr>
        <w:numPr>
          <w:ilvl w:val="1"/>
          <w:numId w:val="1429"/>
        </w:numPr>
      </w:pPr>
      <w:r>
        <w:t xml:space="preserve">e.</w:t>
      </w:r>
      <w:r>
        <w:t xml:space="preserve"> </w:t>
      </w:r>
      <w:r>
        <w:t xml:space="preserve">Minimum setbacks of 50 feet from all property boundaries.</w:t>
      </w:r>
    </w:p>
    <w:p>
      <w:pPr>
        <w:numPr>
          <w:ilvl w:val="1"/>
          <w:numId w:val="1429"/>
        </w:numPr>
      </w:pPr>
      <w:r>
        <w:t xml:space="preserve">f.</w:t>
      </w:r>
      <w:r>
        <w:t xml:space="preserve"> </w:t>
      </w:r>
      <w:r>
        <w:t xml:space="preserve">Must have RIDEM discharge permit for treated effluent.</w:t>
      </w:r>
    </w:p>
    <w:p>
      <w:pPr>
        <w:numPr>
          <w:ilvl w:val="1"/>
          <w:numId w:val="1429"/>
        </w:numPr>
      </w:pPr>
      <w:r>
        <w:t xml:space="preserve">g.</w:t>
      </w:r>
      <w:r>
        <w:t xml:space="preserve"> </w:t>
      </w:r>
      <w:r>
        <w:t xml:space="preserve">Storage capacity on site for solid waste generated for a minimal of three months of</w:t>
      </w:r>
      <w:r>
        <w:t xml:space="preserve"> </w:t>
      </w:r>
      <w:r>
        <w:t xml:space="preserve">operations without the risk of polluting surface or ground waters including contingencies</w:t>
      </w:r>
      <w:r>
        <w:t xml:space="preserve"> </w:t>
      </w:r>
      <w:r>
        <w:t xml:space="preserve">for a 100-year rainstorm or hurricane.</w:t>
      </w:r>
    </w:p>
    <w:p>
      <w:pPr>
        <w:numPr>
          <w:ilvl w:val="1"/>
          <w:numId w:val="1429"/>
        </w:numPr>
      </w:pPr>
      <w:r>
        <w:t xml:space="preserve">h.</w:t>
      </w:r>
      <w:r>
        <w:t xml:space="preserve"> </w:t>
      </w:r>
      <w:r>
        <w:t xml:space="preserve">Loading facility and shipping plan for removing solid waste generated by the facility.</w:t>
      </w:r>
    </w:p>
    <w:p>
      <w:pPr>
        <w:numPr>
          <w:ilvl w:val="1"/>
          <w:numId w:val="1429"/>
        </w:numPr>
      </w:pPr>
      <w:r>
        <w:t xml:space="preserve">i.</w:t>
      </w:r>
      <w:r>
        <w:t xml:space="preserve"> </w:t>
      </w:r>
      <w:r>
        <w:t xml:space="preserve">Contingency plans for operation during and after a 100-year rainstorm, a Class 3 hurricane,</w:t>
      </w:r>
      <w:r>
        <w:t xml:space="preserve"> </w:t>
      </w:r>
      <w:r>
        <w:t xml:space="preserve">and power outage for one week.</w:t>
      </w:r>
    </w:p>
    <w:p>
      <w:pPr>
        <w:numPr>
          <w:ilvl w:val="1"/>
          <w:numId w:val="1429"/>
        </w:numPr>
      </w:pPr>
      <w:r>
        <w:t xml:space="preserve">j.</w:t>
      </w:r>
      <w:r>
        <w:t xml:space="preserve"> </w:t>
      </w:r>
      <w:r>
        <w:t xml:space="preserve">Landscaping, screening, buffering and lighting per section 7 of this ordinance.</w:t>
      </w:r>
    </w:p>
    <w:p>
      <w:pPr>
        <w:numPr>
          <w:ilvl w:val="1"/>
          <w:numId w:val="1429"/>
        </w:numPr>
      </w:pPr>
      <w:r>
        <w:t xml:space="preserve">k.</w:t>
      </w:r>
      <w:r>
        <w:t xml:space="preserve"> </w:t>
      </w:r>
      <w:r>
        <w:t xml:space="preserve">Use is compatible with surrounding properties and will not detract from neighboring</w:t>
      </w:r>
      <w:r>
        <w:t xml:space="preserve"> </w:t>
      </w:r>
      <w:r>
        <w:t xml:space="preserve">property uses.</w:t>
      </w:r>
    </w:p>
    <w:p>
      <w:pPr>
        <w:numPr>
          <w:ilvl w:val="0"/>
          <w:numId w:val="1415"/>
        </w:numPr>
      </w:pPr>
      <w:r>
        <w:t xml:space="preserve">(6)</w:t>
      </w:r>
      <w:r>
        <w:t xml:space="preserve"> </w:t>
      </w:r>
      <w:r>
        <w:t xml:space="preserve">Development standards for Use Code 4891: Utility substation (electric, gas).</w:t>
      </w:r>
    </w:p>
    <w:p>
      <w:pPr>
        <w:numPr>
          <w:ilvl w:val="1"/>
          <w:numId w:val="1430"/>
        </w:numPr>
      </w:pPr>
      <w:r>
        <w:t xml:space="preserve">a.</w:t>
      </w:r>
      <w:r>
        <w:t xml:space="preserve"> </w:t>
      </w:r>
      <w:r>
        <w:t xml:space="preserve">Site. Minimum area of 20,000 square feet of buildable area that is safely outside</w:t>
      </w:r>
      <w:r>
        <w:t xml:space="preserve"> </w:t>
      </w:r>
      <w:r>
        <w:t xml:space="preserve">of any floodplain susceptible to a storm with a probability of occurrence of once</w:t>
      </w:r>
      <w:r>
        <w:t xml:space="preserve"> </w:t>
      </w:r>
      <w:r>
        <w:t xml:space="preserve">in 500 years.</w:t>
      </w:r>
    </w:p>
    <w:p>
      <w:pPr>
        <w:numPr>
          <w:ilvl w:val="1"/>
          <w:numId w:val="1430"/>
        </w:numPr>
      </w:pPr>
      <w:r>
        <w:t xml:space="preserve">b.</w:t>
      </w:r>
      <w:r>
        <w:t xml:space="preserve"> </w:t>
      </w:r>
      <w:r>
        <w:t xml:space="preserve">No significant odors, noise, vibrations or lighting extending beyond the edges of</w:t>
      </w:r>
      <w:r>
        <w:t xml:space="preserve"> </w:t>
      </w:r>
      <w:r>
        <w:t xml:space="preserve">the lot.</w:t>
      </w:r>
    </w:p>
    <w:p>
      <w:pPr>
        <w:numPr>
          <w:ilvl w:val="1"/>
          <w:numId w:val="1430"/>
        </w:numPr>
      </w:pPr>
      <w:r>
        <w:t xml:space="preserve">c.</w:t>
      </w:r>
      <w:r>
        <w:t xml:space="preserve"> </w:t>
      </w:r>
      <w:r>
        <w:t xml:space="preserve">Perimeter of the facility must be fenced for security.</w:t>
      </w:r>
    </w:p>
    <w:p>
      <w:pPr>
        <w:numPr>
          <w:ilvl w:val="1"/>
          <w:numId w:val="1430"/>
        </w:numPr>
      </w:pPr>
      <w:r>
        <w:t xml:space="preserve">d.</w:t>
      </w:r>
      <w:r>
        <w:t xml:space="preserve"> </w:t>
      </w:r>
      <w:r>
        <w:t xml:space="preserve">Minimum setbacks of 50 feet from all property boundaries.</w:t>
      </w:r>
    </w:p>
    <w:p>
      <w:pPr>
        <w:numPr>
          <w:ilvl w:val="1"/>
          <w:numId w:val="1430"/>
        </w:numPr>
      </w:pPr>
      <w:r>
        <w:t xml:space="preserve">e.</w:t>
      </w:r>
      <w:r>
        <w:t xml:space="preserve"> </w:t>
      </w:r>
      <w:r>
        <w:t xml:space="preserve">Landscaping, screening, buffering and lighting per section 7 of this ordinance.</w:t>
      </w:r>
    </w:p>
    <w:p>
      <w:pPr>
        <w:numPr>
          <w:ilvl w:val="1"/>
          <w:numId w:val="1430"/>
        </w:numPr>
      </w:pPr>
      <w:r>
        <w:t xml:space="preserve">f.</w:t>
      </w:r>
      <w:r>
        <w:t xml:space="preserve"> </w:t>
      </w:r>
      <w:r>
        <w:t xml:space="preserve">Use is compatible with surrounding properties and will not detract from neighboring</w:t>
      </w:r>
      <w:r>
        <w:t xml:space="preserve"> </w:t>
      </w:r>
      <w:r>
        <w:t xml:space="preserve">property uses.</w:t>
      </w:r>
    </w:p>
    <w:p>
      <w:pPr>
        <w:numPr>
          <w:ilvl w:val="1"/>
          <w:numId w:val="1430"/>
        </w:numPr>
      </w:pPr>
      <w:r>
        <w:t xml:space="preserve">g.</w:t>
      </w:r>
      <w:r>
        <w:t xml:space="preserve"> </w:t>
      </w:r>
      <w:r>
        <w:t xml:space="preserve">Electric Substation must have adequate access to the electric grid without the need</w:t>
      </w:r>
      <w:r>
        <w:t xml:space="preserve"> </w:t>
      </w:r>
      <w:r>
        <w:t xml:space="preserve">to develop extensive (more than 500 feet) high-power transmission lines to connect</w:t>
      </w:r>
      <w:r>
        <w:t xml:space="preserve"> </w:t>
      </w:r>
      <w:r>
        <w:t xml:space="preserve">the substation to the existing power grid or an existing power line corridor.</w:t>
      </w:r>
    </w:p>
    <w:p>
      <w:pPr>
        <w:numPr>
          <w:ilvl w:val="1"/>
          <w:numId w:val="1430"/>
        </w:numPr>
      </w:pPr>
      <w:r>
        <w:t xml:space="preserve">h.</w:t>
      </w:r>
      <w:r>
        <w:t xml:space="preserve"> </w:t>
      </w:r>
      <w:r>
        <w:t xml:space="preserve">Gas substation must have access to the natural gas pipelines without the need to develop</w:t>
      </w:r>
      <w:r>
        <w:t xml:space="preserve"> </w:t>
      </w:r>
      <w:r>
        <w:t xml:space="preserve">more than 300 feet of new pipeline.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37"/>
    <w:bookmarkStart w:id="138" w:name="X3ccfb9dd67b701ba6eedffae81a7e0138ae56fd"/>
    <w:p>
      <w:pPr>
        <w:pStyle w:val="Heading2"/>
      </w:pPr>
      <w:r>
        <w:t xml:space="preserve">§ 12.27. Development standards for commercial uses</w:t>
      </w:r>
    </w:p>
    <w:p>
      <w:pPr>
        <w:pStyle w:val="FirstParagraph"/>
      </w:pPr>
      <w:r>
        <w:t xml:space="preserve">The zoning board of review, or where applicable, the planning board for unified development</w:t>
      </w:r>
      <w:r>
        <w:t xml:space="preserve"> </w:t>
      </w:r>
      <w:r>
        <w:t xml:space="preserve">review, shall not grant a special use permit for uses in the commercial use category</w:t>
      </w:r>
      <w:r>
        <w:t xml:space="preserve"> </w:t>
      </w:r>
      <w:r>
        <w:t xml:space="preserve">of the Table of Use regulations unless it finds the applicable standards in sections 4, 7 and 12 are met, and, where applicable, the following standards are met:</w:t>
      </w:r>
    </w:p>
    <w:p>
      <w:pPr>
        <w:pStyle w:val="Compact"/>
        <w:numPr>
          <w:ilvl w:val="0"/>
          <w:numId w:val="1431"/>
        </w:numPr>
      </w:pPr>
    </w:p>
    <w:p>
      <w:pPr>
        <w:numPr>
          <w:ilvl w:val="1"/>
          <w:numId w:val="1432"/>
        </w:numPr>
      </w:pPr>
      <w:r>
        <w:t xml:space="preserve">(1)</w:t>
      </w:r>
      <w:r>
        <w:t xml:space="preserve"> </w:t>
      </w:r>
      <w:r>
        <w:t xml:space="preserve">Standards for special use permits for Use Code 50: Wholesale distributing establishments,</w:t>
      </w:r>
      <w:r>
        <w:t xml:space="preserve"> </w:t>
      </w:r>
      <w:r>
        <w:t xml:space="preserve">principal activity is sale of merchandise for resale.</w:t>
      </w:r>
    </w:p>
    <w:p>
      <w:pPr>
        <w:numPr>
          <w:ilvl w:val="2"/>
          <w:numId w:val="1433"/>
        </w:numPr>
      </w:pPr>
      <w:r>
        <w:t xml:space="preserve">a.</w:t>
      </w:r>
      <w:r>
        <w:t xml:space="preserve"> </w:t>
      </w:r>
      <w:r>
        <w:t xml:space="preserve">All applicable setbacks, landscaping and lighting requirements of this ordinance (sections 6 and 7) shall be met</w:t>
      </w:r>
    </w:p>
    <w:p>
      <w:pPr>
        <w:numPr>
          <w:ilvl w:val="2"/>
          <w:numId w:val="1433"/>
        </w:numPr>
      </w:pPr>
      <w:r>
        <w:t xml:space="preserve">b.</w:t>
      </w:r>
      <w:r>
        <w:t xml:space="preserve"> </w:t>
      </w:r>
      <w:r>
        <w:t xml:space="preserve">Hours of operation shall be set by the planning board</w:t>
      </w:r>
    </w:p>
    <w:p>
      <w:pPr>
        <w:numPr>
          <w:ilvl w:val="1"/>
          <w:numId w:val="1432"/>
        </w:numPr>
      </w:pPr>
      <w:r>
        <w:t xml:space="preserve">(2)</w:t>
      </w:r>
      <w:r>
        <w:t xml:space="preserve"> </w:t>
      </w:r>
      <w:r>
        <w:t xml:space="preserve">Standards for special use permits for Use Code 51: Mixed use commercial (shopping</w:t>
      </w:r>
      <w:r>
        <w:t xml:space="preserve"> </w:t>
      </w:r>
      <w:r>
        <w:t xml:space="preserve">center) see section 17.3.</w:t>
      </w:r>
    </w:p>
    <w:p>
      <w:pPr>
        <w:numPr>
          <w:ilvl w:val="1"/>
          <w:numId w:val="1432"/>
        </w:numPr>
      </w:pPr>
      <w:r>
        <w:t xml:space="preserve">(3)</w:t>
      </w:r>
      <w:r>
        <w:t xml:space="preserve"> </w:t>
      </w:r>
      <w:r>
        <w:t xml:space="preserve">Standards for special use permits for Use Code 521: Lumber and other building materials</w:t>
      </w:r>
      <w:r>
        <w:t xml:space="preserve"> </w:t>
      </w:r>
      <w:r>
        <w:t xml:space="preserve">dealers</w:t>
      </w:r>
      <w:r>
        <w:t xml:space="preserve"> </w:t>
      </w:r>
      <w:r>
        <w:rPr>
          <w:i/>
          <w:iCs/>
        </w:rPr>
        <w:t xml:space="preserve">(Reserved)</w:t>
      </w:r>
      <w:r>
        <w:t xml:space="preserve">.</w:t>
      </w:r>
    </w:p>
    <w:p>
      <w:pPr>
        <w:numPr>
          <w:ilvl w:val="1"/>
          <w:numId w:val="1432"/>
        </w:numPr>
      </w:pPr>
      <w:r>
        <w:t xml:space="preserve">(4)</w:t>
      </w:r>
      <w:r>
        <w:t xml:space="preserve"> </w:t>
      </w:r>
      <w:r>
        <w:t xml:space="preserve">Standards for special use permits for Use Code 5461: Bakery and coffee shop with drive-up</w:t>
      </w:r>
      <w:r>
        <w:t xml:space="preserve"> </w:t>
      </w:r>
      <w:r>
        <w:t xml:space="preserve">window</w:t>
      </w:r>
    </w:p>
    <w:p>
      <w:pPr>
        <w:numPr>
          <w:ilvl w:val="2"/>
          <w:numId w:val="1434"/>
        </w:numPr>
      </w:pPr>
      <w:r>
        <w:t xml:space="preserve">a.</w:t>
      </w:r>
      <w:r>
        <w:t xml:space="preserve"> </w:t>
      </w:r>
      <w:r>
        <w:t xml:space="preserve">Refer to section 7.20 of the zoning ordinance.</w:t>
      </w:r>
    </w:p>
    <w:p>
      <w:pPr>
        <w:numPr>
          <w:ilvl w:val="1"/>
          <w:numId w:val="1432"/>
        </w:numPr>
      </w:pPr>
      <w:r>
        <w:t xml:space="preserve">(5)</w:t>
      </w:r>
      <w:r>
        <w:t xml:space="preserve"> </w:t>
      </w:r>
      <w:r>
        <w:t xml:space="preserve">Standards for special use permits for Use Code 5511: Motorcycle dealers—New and/or</w:t>
      </w:r>
      <w:r>
        <w:t xml:space="preserve"> </w:t>
      </w:r>
      <w:r>
        <w:t xml:space="preserve">used (including repairs only within a building).</w:t>
      </w:r>
    </w:p>
    <w:p>
      <w:pPr>
        <w:numPr>
          <w:ilvl w:val="2"/>
          <w:numId w:val="1435"/>
        </w:numPr>
      </w:pPr>
      <w:r>
        <w:t xml:space="preserve">a.</w:t>
      </w:r>
      <w:r>
        <w:t xml:space="preserve"> </w:t>
      </w:r>
      <w:r>
        <w:t xml:space="preserve">Refer to section 12.10 of the zoning ordinance</w:t>
      </w:r>
    </w:p>
    <w:p>
      <w:pPr>
        <w:numPr>
          <w:ilvl w:val="1"/>
          <w:numId w:val="1432"/>
        </w:numPr>
      </w:pPr>
      <w:r>
        <w:t xml:space="preserve">(6)</w:t>
      </w:r>
      <w:r>
        <w:t xml:space="preserve"> </w:t>
      </w:r>
      <w:r>
        <w:t xml:space="preserve">Standards for special use permits for Use Code 5813: Tavern, cafe, club, bar or cocktail</w:t>
      </w:r>
      <w:r>
        <w:t xml:space="preserve"> </w:t>
      </w:r>
      <w:r>
        <w:t xml:space="preserve">lounge (alcoholic beverages)</w:t>
      </w:r>
    </w:p>
    <w:p>
      <w:pPr>
        <w:numPr>
          <w:ilvl w:val="1"/>
          <w:numId w:val="1432"/>
        </w:numPr>
      </w:pPr>
      <w:r>
        <w:t xml:space="preserve">a.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locations. The security plan must be approved by the chief</w:t>
      </w:r>
      <w:r>
        <w:t xml:space="preserve"> </w:t>
      </w:r>
      <w:r>
        <w:t xml:space="preserve">of police or his/her designee and updates shall be submitted to and approved by the</w:t>
      </w:r>
      <w:r>
        <w:t xml:space="preserve"> </w:t>
      </w:r>
      <w:r>
        <w:t xml:space="preserve">chief of police or his/her designee. To the maximum extent possible, the security</w:t>
      </w:r>
      <w:r>
        <w:t xml:space="preserve"> </w:t>
      </w:r>
      <w:r>
        <w:t xml:space="preserve">plan and any updates shall be deemed confidential documents.</w:t>
      </w:r>
    </w:p>
    <w:p>
      <w:pPr>
        <w:numPr>
          <w:ilvl w:val="2"/>
          <w:numId w:val="1436"/>
        </w:numPr>
      </w:pPr>
      <w:r>
        <w:t xml:space="preserve">b.</w:t>
      </w:r>
      <w:r>
        <w:t xml:space="preserve"> </w:t>
      </w:r>
      <w:r>
        <w:t xml:space="preserve">An alcohol control plan shall be submitted to the planning and zoning board that adequately</w:t>
      </w:r>
      <w:r>
        <w:t xml:space="preserve"> </w:t>
      </w:r>
      <w:r>
        <w:t xml:space="preserve">describes the proposed plan and policy to control the location, security and hours</w:t>
      </w:r>
      <w:r>
        <w:t xml:space="preserve"> </w:t>
      </w:r>
      <w:r>
        <w:t xml:space="preserve">of operation for the consumption of alcohol. All employees who will be serving alcohol</w:t>
      </w:r>
      <w:r>
        <w:t xml:space="preserve"> </w:t>
      </w:r>
      <w:r>
        <w:t xml:space="preserve">shall be TIPS certified and, if requested by the police department, the business owner</w:t>
      </w:r>
      <w:r>
        <w:t xml:space="preserve"> </w:t>
      </w:r>
      <w:r>
        <w:t xml:space="preserve">shall produce proof of certification.</w:t>
      </w:r>
    </w:p>
    <w:p>
      <w:pPr>
        <w:numPr>
          <w:ilvl w:val="1"/>
          <w:numId w:val="1432"/>
        </w:numPr>
      </w:pPr>
      <w:r>
        <w:t xml:space="preserve">(7)</w:t>
      </w:r>
      <w:r>
        <w:t xml:space="preserve"> </w:t>
      </w:r>
      <w:r>
        <w:t xml:space="preserve">Standards for special use permits for Use Code 5814: Lunchroom or restaurant (alcoholic</w:t>
      </w:r>
      <w:r>
        <w:t xml:space="preserve"> </w:t>
      </w:r>
      <w:r>
        <w:t xml:space="preserve">beverages)</w:t>
      </w:r>
    </w:p>
    <w:p>
      <w:pPr>
        <w:numPr>
          <w:ilvl w:val="2"/>
          <w:numId w:val="1437"/>
        </w:numPr>
      </w:pPr>
      <w:r>
        <w:t xml:space="preserve">a.</w:t>
      </w:r>
      <w:r>
        <w:t xml:space="preserve"> </w:t>
      </w:r>
      <w:r>
        <w:t xml:space="preserve">An alcohol control plan shall be submitted to the planning and zoning board that adequately</w:t>
      </w:r>
      <w:r>
        <w:t xml:space="preserve"> </w:t>
      </w:r>
      <w:r>
        <w:t xml:space="preserve">describes the proposed plan and policy to control the location, security and hours</w:t>
      </w:r>
      <w:r>
        <w:t xml:space="preserve"> </w:t>
      </w:r>
      <w:r>
        <w:t xml:space="preserve">of operation for the consumption of alcohol. All employees who will be serving alcohol</w:t>
      </w:r>
      <w:r>
        <w:t xml:space="preserve"> </w:t>
      </w:r>
      <w:r>
        <w:t xml:space="preserve">shall be TIPS certified and, if requested by the police department, the business owner</w:t>
      </w:r>
      <w:r>
        <w:t xml:space="preserve"> </w:t>
      </w:r>
      <w:r>
        <w:t xml:space="preserve">shall produce proof of certification.</w:t>
      </w:r>
    </w:p>
    <w:p>
      <w:pPr>
        <w:numPr>
          <w:ilvl w:val="1"/>
          <w:numId w:val="1432"/>
        </w:numPr>
      </w:pPr>
      <w:r>
        <w:t xml:space="preserve">(8)</w:t>
      </w:r>
      <w:r>
        <w:t xml:space="preserve"> </w:t>
      </w:r>
      <w:r>
        <w:t xml:space="preserve">Standards for special use permits for Use Code 5817: Expansion of legally nonconforming</w:t>
      </w:r>
      <w:r>
        <w:t xml:space="preserve"> </w:t>
      </w:r>
      <w:r>
        <w:t xml:space="preserve">full service restaurant to allow sale of beer and wine only.</w:t>
      </w:r>
    </w:p>
    <w:p>
      <w:pPr>
        <w:numPr>
          <w:ilvl w:val="2"/>
          <w:numId w:val="1438"/>
        </w:numPr>
      </w:pPr>
      <w:r>
        <w:t xml:space="preserve">a.</w:t>
      </w:r>
      <w:r>
        <w:t xml:space="preserve"> </w:t>
      </w:r>
      <w:r>
        <w:t xml:space="preserve">An alcohol control plan shall be submitted to the planning and zoning board that adequately</w:t>
      </w:r>
      <w:r>
        <w:t xml:space="preserve"> </w:t>
      </w:r>
      <w:r>
        <w:t xml:space="preserve">describes the proposed plan and policy to control the location, security and hours</w:t>
      </w:r>
      <w:r>
        <w:t xml:space="preserve"> </w:t>
      </w:r>
      <w:r>
        <w:t xml:space="preserve">of operation for the consumption of alcohol. All employees who will be serving alcohol</w:t>
      </w:r>
      <w:r>
        <w:t xml:space="preserve"> </w:t>
      </w:r>
      <w:r>
        <w:t xml:space="preserve">shall be TIPS certified and, if requested by the police department, the business owner</w:t>
      </w:r>
      <w:r>
        <w:t xml:space="preserve"> </w:t>
      </w:r>
      <w:r>
        <w:t xml:space="preserve">shall produce proof of certification.</w:t>
      </w:r>
    </w:p>
    <w:p>
      <w:pPr>
        <w:numPr>
          <w:ilvl w:val="1"/>
          <w:numId w:val="1432"/>
        </w:numPr>
      </w:pPr>
      <w:r>
        <w:t xml:space="preserve">(9)</w:t>
      </w:r>
      <w:r>
        <w:t xml:space="preserve"> </w:t>
      </w:r>
      <w:r>
        <w:t xml:space="preserve">Standards for special use permits for Use Code 5911: Drive-through as an accessory</w:t>
      </w:r>
      <w:r>
        <w:t xml:space="preserve"> </w:t>
      </w:r>
      <w:r>
        <w:t xml:space="preserve">to a drug store</w:t>
      </w:r>
    </w:p>
    <w:p>
      <w:pPr>
        <w:numPr>
          <w:ilvl w:val="2"/>
          <w:numId w:val="1439"/>
        </w:numPr>
      </w:pPr>
      <w:r>
        <w:t xml:space="preserve">a.</w:t>
      </w:r>
      <w:r>
        <w:t xml:space="preserve"> </w:t>
      </w:r>
      <w:r>
        <w:t xml:space="preserve">Refer to section 7.20 of the zoning ordinance.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38"/>
    <w:bookmarkStart w:id="139" w:name="X39956445393fa5c21734d2587306f7fe6c24783"/>
    <w:p>
      <w:pPr>
        <w:pStyle w:val="Heading2"/>
      </w:pPr>
      <w:r>
        <w:t xml:space="preserve">§ 12.28. Development standards for personal, business and professional service</w:t>
      </w:r>
    </w:p>
    <w:p>
      <w:pPr>
        <w:pStyle w:val="FirstParagraph"/>
      </w:pPr>
      <w:r>
        <w:t xml:space="preserve">The zoning board of review, or where applicable, the planning board for unified development</w:t>
      </w:r>
      <w:r>
        <w:t xml:space="preserve"> </w:t>
      </w:r>
      <w:r>
        <w:t xml:space="preserve">review, shall not grant a special use permit for uses in the personal, business and</w:t>
      </w:r>
      <w:r>
        <w:t xml:space="preserve"> </w:t>
      </w:r>
      <w:r>
        <w:t xml:space="preserve">professional service use category of the table of Use regulations unless it finds</w:t>
      </w:r>
      <w:r>
        <w:t xml:space="preserve"> </w:t>
      </w:r>
      <w:r>
        <w:t xml:space="preserve">the applicable standards in Sections 4, 7 and 12 are met, and, where applicable, the following standards are met:</w:t>
      </w:r>
    </w:p>
    <w:p>
      <w:pPr>
        <w:pStyle w:val="Compact"/>
        <w:numPr>
          <w:ilvl w:val="0"/>
          <w:numId w:val="1440"/>
        </w:numPr>
      </w:pPr>
    </w:p>
    <w:p>
      <w:pPr>
        <w:numPr>
          <w:ilvl w:val="1"/>
          <w:numId w:val="1441"/>
        </w:numPr>
      </w:pPr>
      <w:r>
        <w:t xml:space="preserve">(1)</w:t>
      </w:r>
      <w:r>
        <w:t xml:space="preserve"> </w:t>
      </w:r>
      <w:r>
        <w:t xml:space="preserve">Standards for special use permits for Use Code 608: Bank of financial institution.</w:t>
      </w:r>
    </w:p>
    <w:p>
      <w:pPr>
        <w:numPr>
          <w:ilvl w:val="2"/>
          <w:numId w:val="1442"/>
        </w:numPr>
      </w:pPr>
      <w:r>
        <w:t xml:space="preserve">a.</w:t>
      </w:r>
      <w:r>
        <w:t xml:space="preserve"> </w:t>
      </w:r>
      <w:r>
        <w:t xml:space="preserve">Refer to section 7.19 of the zoning ordinance.</w:t>
      </w:r>
    </w:p>
    <w:p>
      <w:pPr>
        <w:numPr>
          <w:ilvl w:val="1"/>
          <w:numId w:val="1441"/>
        </w:numPr>
      </w:pPr>
      <w:r>
        <w:t xml:space="preserve">(2)</w:t>
      </w:r>
      <w:r>
        <w:t xml:space="preserve"> </w:t>
      </w:r>
      <w:r>
        <w:t xml:space="preserve">Standards for special use permits for Use Code 616: Mortuary or funeral home.</w:t>
      </w:r>
    </w:p>
    <w:p>
      <w:pPr>
        <w:numPr>
          <w:ilvl w:val="2"/>
          <w:numId w:val="1443"/>
        </w:numPr>
      </w:pPr>
      <w:r>
        <w:t xml:space="preserve">a.</w:t>
      </w:r>
      <w:r>
        <w:t xml:space="preserve"> </w:t>
      </w:r>
      <w:r>
        <w:t xml:space="preserve">Sewer required.</w:t>
      </w:r>
    </w:p>
    <w:p>
      <w:pPr>
        <w:numPr>
          <w:ilvl w:val="1"/>
          <w:numId w:val="1441"/>
        </w:numPr>
      </w:pPr>
      <w:r>
        <w:t xml:space="preserve">(3)</w:t>
      </w:r>
      <w:r>
        <w:t xml:space="preserve"> </w:t>
      </w:r>
      <w:r>
        <w:t xml:space="preserve">Standards for special use permits for Use Code 619: Caterer.</w:t>
      </w:r>
    </w:p>
    <w:p>
      <w:pPr>
        <w:numPr>
          <w:ilvl w:val="2"/>
          <w:numId w:val="1444"/>
        </w:numPr>
      </w:pPr>
      <w:r>
        <w:t xml:space="preserve">a.</w:t>
      </w:r>
      <w:r>
        <w:t xml:space="preserve"> </w:t>
      </w:r>
      <w:r>
        <w:t xml:space="preserve">For industrial zones, refer to sections 12.6 and 12.7 of the zoning ordinance.</w:t>
      </w:r>
    </w:p>
    <w:p>
      <w:pPr>
        <w:numPr>
          <w:ilvl w:val="1"/>
          <w:numId w:val="1441"/>
        </w:numPr>
      </w:pPr>
      <w:r>
        <w:t xml:space="preserve">(4)</w:t>
      </w:r>
      <w:r>
        <w:t xml:space="preserve"> </w:t>
      </w:r>
      <w:r>
        <w:t xml:space="preserve">Standards for special use permits for Use Code 6321: Commercial off-street parking</w:t>
      </w:r>
      <w:r>
        <w:t xml:space="preserve"> </w:t>
      </w:r>
      <w:r>
        <w:t xml:space="preserve">lot</w:t>
      </w:r>
    </w:p>
    <w:p>
      <w:pPr>
        <w:numPr>
          <w:ilvl w:val="2"/>
          <w:numId w:val="1445"/>
        </w:numPr>
      </w:pPr>
      <w:r>
        <w:t xml:space="preserve">a.</w:t>
      </w:r>
      <w:r>
        <w:t xml:space="preserve"> </w:t>
      </w:r>
      <w:r>
        <w:t xml:space="preserve">A parking lot shall be used solely for the temporary parking of motor vehicles and</w:t>
      </w:r>
      <w:r>
        <w:t xml:space="preserve"> </w:t>
      </w:r>
      <w:r>
        <w:t xml:space="preserve">shall not be used as an off-street loading area.</w:t>
      </w:r>
    </w:p>
    <w:p>
      <w:pPr>
        <w:numPr>
          <w:ilvl w:val="2"/>
          <w:numId w:val="1445"/>
        </w:numPr>
      </w:pPr>
      <w:r>
        <w:t xml:space="preserve">b.</w:t>
      </w:r>
      <w:r>
        <w:t xml:space="preserve"> </w:t>
      </w:r>
      <w:r>
        <w:t xml:space="preserve">Only structures for the shelter of attendants or for payment kiosks shall be permitted</w:t>
      </w:r>
      <w:r>
        <w:t xml:space="preserve"> </w:t>
      </w:r>
      <w:r>
        <w:t xml:space="preserve">in a parking lot.</w:t>
      </w:r>
    </w:p>
    <w:p>
      <w:pPr>
        <w:numPr>
          <w:ilvl w:val="2"/>
          <w:numId w:val="1445"/>
        </w:numPr>
      </w:pPr>
      <w:r>
        <w:t xml:space="preserve">c.</w:t>
      </w:r>
      <w:r>
        <w:t xml:space="preserve"> </w:t>
      </w:r>
      <w:r>
        <w:t xml:space="preserve">There shall be a ten-foot landscaped buffer along any lot line abutting a street,</w:t>
      </w:r>
      <w:r>
        <w:t xml:space="preserve"> </w:t>
      </w:r>
      <w:r>
        <w:t xml:space="preserve">excluding driveways, which shall include evergreen landscaping.</w:t>
      </w:r>
    </w:p>
    <w:p>
      <w:pPr>
        <w:numPr>
          <w:ilvl w:val="2"/>
          <w:numId w:val="1445"/>
        </w:numPr>
      </w:pPr>
      <w:r>
        <w:t xml:space="preserve">d.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in height. Evergreen trees or shrub(s) a minimum of</w:t>
      </w:r>
      <w:r>
        <w:t xml:space="preserve"> </w:t>
      </w:r>
      <w:r>
        <w:t xml:space="preserve">six feet in height at time of planting shall be planted linearly every ten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445"/>
        </w:numPr>
      </w:pPr>
      <w:r>
        <w:t xml:space="preserve">e.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2"/>
          <w:numId w:val="1445"/>
        </w:numPr>
      </w:pPr>
      <w:r>
        <w:t xml:space="preserve">f.</w:t>
      </w:r>
      <w:r>
        <w:t xml:space="preserve"> </w:t>
      </w:r>
      <w:r>
        <w:t xml:space="preserve">Parking shall provide safe pedestrian circulation with clearly marked crosswalks from</w:t>
      </w:r>
      <w:r>
        <w:t xml:space="preserve"> </w:t>
      </w:r>
      <w:r>
        <w:t xml:space="preserve">each parking area to the surrounding streets and sidewalks.</w:t>
      </w:r>
    </w:p>
    <w:p>
      <w:pPr>
        <w:numPr>
          <w:ilvl w:val="2"/>
          <w:numId w:val="1445"/>
        </w:numPr>
      </w:pPr>
      <w:r>
        <w:t xml:space="preserve">g.</w:t>
      </w:r>
      <w:r>
        <w:t xml:space="preserve"> </w:t>
      </w:r>
      <w:r>
        <w:t xml:space="preserve">Impervious surfaces in high water table limitations overlay districts shall not exceed</w:t>
      </w:r>
      <w:r>
        <w:t xml:space="preserve"> </w:t>
      </w:r>
      <w:r>
        <w:t xml:space="preserve">impervious surface allowances in section 4.5.</w:t>
      </w:r>
    </w:p>
    <w:p>
      <w:pPr>
        <w:numPr>
          <w:ilvl w:val="1"/>
          <w:numId w:val="1441"/>
        </w:numPr>
      </w:pPr>
      <w:r>
        <w:t xml:space="preserve">(5)</w:t>
      </w:r>
      <w:r>
        <w:t xml:space="preserve"> </w:t>
      </w:r>
      <w:r>
        <w:t xml:space="preserve">Standards for special use permits for Use Code 6322: Commercial off-street parking</w:t>
      </w:r>
      <w:r>
        <w:t xml:space="preserve"> </w:t>
      </w:r>
      <w:r>
        <w:t xml:space="preserve">structure.</w:t>
      </w:r>
    </w:p>
    <w:p>
      <w:pPr>
        <w:numPr>
          <w:ilvl w:val="2"/>
          <w:numId w:val="1446"/>
        </w:numPr>
      </w:pPr>
      <w:r>
        <w:t xml:space="preserve">a.</w:t>
      </w:r>
      <w:r>
        <w:t xml:space="preserve"> </w:t>
      </w:r>
      <w:r>
        <w:t xml:space="preserve">On the ground floor façade along public streets where parking spaces are visible,</w:t>
      </w:r>
      <w:r>
        <w:t xml:space="preserve"> </w:t>
      </w:r>
      <w:r>
        <w:t xml:space="preserve">a decorative fence and landscape or a kneewall is required to screen parking spaces.</w:t>
      </w:r>
      <w:r>
        <w:t xml:space="preserve"> </w:t>
      </w:r>
      <w:r>
        <w:t xml:space="preserve">Fence or kneewall shall be a minimum four in height.</w:t>
      </w:r>
    </w:p>
    <w:p>
      <w:pPr>
        <w:numPr>
          <w:ilvl w:val="2"/>
          <w:numId w:val="1446"/>
        </w:numPr>
      </w:pPr>
      <w:r>
        <w:t xml:space="preserve">b.</w:t>
      </w:r>
      <w:r>
        <w:t xml:space="preserve"> </w:t>
      </w:r>
      <w:r>
        <w:t xml:space="preserve">For parking structures with rooftop open-air parking, a five-foot parapet wall is</w:t>
      </w:r>
      <w:r>
        <w:t xml:space="preserve"> </w:t>
      </w:r>
      <w:r>
        <w:t xml:space="preserve">required for screening of parked vehicles.</w:t>
      </w:r>
    </w:p>
    <w:p>
      <w:pPr>
        <w:numPr>
          <w:ilvl w:val="2"/>
          <w:numId w:val="1446"/>
        </w:numPr>
      </w:pPr>
      <w:r>
        <w:t xml:space="preserve">c.</w:t>
      </w:r>
      <w:r>
        <w:t xml:space="preserve"> </w:t>
      </w:r>
      <w:r>
        <w:t xml:space="preserve">Where parking structures front on public streets, façade design and screening shall</w:t>
      </w:r>
      <w:r>
        <w:t xml:space="preserve"> </w:t>
      </w:r>
      <w:r>
        <w:t xml:space="preserve">mask the interior circulation ramps and create the illusion of horizontality along</w:t>
      </w:r>
      <w:r>
        <w:t xml:space="preserve"> </w:t>
      </w:r>
      <w:r>
        <w:t xml:space="preserve">the street.</w:t>
      </w:r>
    </w:p>
    <w:p>
      <w:pPr>
        <w:numPr>
          <w:ilvl w:val="2"/>
          <w:numId w:val="1446"/>
        </w:numPr>
      </w:pPr>
      <w:r>
        <w:t xml:space="preserve">d.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in height. Evergreen trees or shrub(s) a minimum of</w:t>
      </w:r>
      <w:r>
        <w:t xml:space="preserve"> </w:t>
      </w:r>
      <w:r>
        <w:t xml:space="preserve">six feet in height at time of planting shall be planted linearly every ten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446"/>
        </w:numPr>
      </w:pPr>
      <w:r>
        <w:t xml:space="preserve">e.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1"/>
          <w:numId w:val="1441"/>
        </w:numPr>
      </w:pPr>
      <w:r>
        <w:t xml:space="preserve">(6)</w:t>
      </w:r>
      <w:r>
        <w:t xml:space="preserve"> </w:t>
      </w:r>
      <w:r>
        <w:t xml:space="preserve">Standards for special use permits for Use Code 633: General automotive repair, temporary</w:t>
      </w:r>
      <w:r>
        <w:t xml:space="preserve"> </w:t>
      </w:r>
      <w:r>
        <w:t xml:space="preserve">vehicle storage and towing</w:t>
      </w:r>
    </w:p>
    <w:p>
      <w:pPr>
        <w:numPr>
          <w:ilvl w:val="2"/>
          <w:numId w:val="1447"/>
        </w:numPr>
      </w:pPr>
      <w:r>
        <w:t xml:space="preserve">a.</w:t>
      </w:r>
      <w:r>
        <w:t xml:space="preserve"> </w:t>
      </w:r>
      <w:r>
        <w:t xml:space="preserve">All repair, service, and sales and/or leasing operations shall be performed within</w:t>
      </w:r>
      <w:r>
        <w:t xml:space="preserve"> </w:t>
      </w:r>
      <w:r>
        <w:t xml:space="preserve">a fully enclosed building. All equipment and parts shall be stored indoors.</w:t>
      </w:r>
    </w:p>
    <w:p>
      <w:pPr>
        <w:numPr>
          <w:ilvl w:val="2"/>
          <w:numId w:val="1447"/>
        </w:numPr>
      </w:pPr>
      <w:r>
        <w:t xml:space="preserve">b.</w:t>
      </w:r>
      <w:r>
        <w:t xml:space="preserve"> </w:t>
      </w:r>
      <w:r>
        <w:t xml:space="preserve">Vehicle services establishments shall be screened along interior side and rear lot</w:t>
      </w:r>
      <w:r>
        <w:t xml:space="preserve"> </w:t>
      </w:r>
      <w:r>
        <w:t xml:space="preserve">lines with a solid wall or fence, a minimum of six feet in height.</w:t>
      </w:r>
    </w:p>
    <w:p>
      <w:pPr>
        <w:numPr>
          <w:ilvl w:val="2"/>
          <w:numId w:val="1447"/>
        </w:numPr>
      </w:pPr>
      <w:r>
        <w:t xml:space="preserve">c.</w:t>
      </w:r>
      <w:r>
        <w:t xml:space="preserve"> </w:t>
      </w:r>
      <w:r>
        <w:t xml:space="preserve">No partially dismantled, wrecked, or unlicensed vehicles shall be stored outdoors</w:t>
      </w:r>
      <w:r>
        <w:t xml:space="preserve"> </w:t>
      </w:r>
      <w:r>
        <w:t xml:space="preserve">on the premises. This standard does not apply to vehicles under repair and/or service.</w:t>
      </w:r>
    </w:p>
    <w:p>
      <w:pPr>
        <w:numPr>
          <w:ilvl w:val="2"/>
          <w:numId w:val="1447"/>
        </w:numPr>
      </w:pPr>
      <w:r>
        <w:t xml:space="preserve">d.</w:t>
      </w:r>
      <w:r>
        <w:t xml:space="preserve"> </w:t>
      </w:r>
      <w:r>
        <w:t xml:space="preserve">No motor vehicles shall be stored and no repair and/or service work shall be conducted</w:t>
      </w:r>
      <w:r>
        <w:t xml:space="preserve"> </w:t>
      </w:r>
      <w:r>
        <w:t xml:space="preserve">in the public right-of-way.</w:t>
      </w:r>
    </w:p>
    <w:p>
      <w:pPr>
        <w:numPr>
          <w:ilvl w:val="2"/>
          <w:numId w:val="1447"/>
        </w:numPr>
      </w:pPr>
      <w:r>
        <w:t xml:space="preserve">e.</w:t>
      </w:r>
      <w:r>
        <w:t xml:space="preserve"> </w:t>
      </w:r>
      <w:r>
        <w:t xml:space="preserve">There shall be a ten-foot landscaped buffer along any lot line abutting a street,</w:t>
      </w:r>
      <w:r>
        <w:t xml:space="preserve"> </w:t>
      </w:r>
      <w:r>
        <w:t xml:space="preserve">excluding driveways, which shall include evergreen landscaping.</w:t>
      </w:r>
    </w:p>
    <w:p>
      <w:pPr>
        <w:numPr>
          <w:ilvl w:val="2"/>
          <w:numId w:val="1447"/>
        </w:numPr>
      </w:pPr>
      <w:r>
        <w:t xml:space="preserve">f.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1"/>
          <w:numId w:val="1441"/>
        </w:numPr>
      </w:pPr>
      <w:r>
        <w:t xml:space="preserve">(7)</w:t>
      </w:r>
      <w:r>
        <w:t xml:space="preserve"> </w:t>
      </w:r>
      <w:r>
        <w:t xml:space="preserve">Standards for special use permits for Use Code 6331: Automotive body shop, temporary</w:t>
      </w:r>
      <w:r>
        <w:t xml:space="preserve"> </w:t>
      </w:r>
      <w:r>
        <w:t xml:space="preserve">vehicle storage and towing</w:t>
      </w:r>
    </w:p>
    <w:p>
      <w:pPr>
        <w:numPr>
          <w:ilvl w:val="2"/>
          <w:numId w:val="1448"/>
        </w:numPr>
      </w:pPr>
      <w:r>
        <w:t xml:space="preserve">a.</w:t>
      </w:r>
      <w:r>
        <w:t xml:space="preserve"> </w:t>
      </w:r>
      <w:r>
        <w:t xml:space="preserve">All repair, service, and sales and/or leasing operations shall be performed within</w:t>
      </w:r>
      <w:r>
        <w:t xml:space="preserve"> </w:t>
      </w:r>
      <w:r>
        <w:t xml:space="preserve">a fully enclosed building. All equipment and parts shall be stored indoors.</w:t>
      </w:r>
    </w:p>
    <w:p>
      <w:pPr>
        <w:numPr>
          <w:ilvl w:val="2"/>
          <w:numId w:val="1448"/>
        </w:numPr>
      </w:pPr>
      <w:r>
        <w:t xml:space="preserve">b.</w:t>
      </w:r>
      <w:r>
        <w:t xml:space="preserve"> </w:t>
      </w:r>
      <w:r>
        <w:t xml:space="preserve">Vehicle services establishments shall be screened along interior side and rear lot</w:t>
      </w:r>
      <w:r>
        <w:t xml:space="preserve"> </w:t>
      </w:r>
      <w:r>
        <w:t xml:space="preserve">lines with a solid wall or fence, a minimum of six feet in height.</w:t>
      </w:r>
    </w:p>
    <w:p>
      <w:pPr>
        <w:numPr>
          <w:ilvl w:val="2"/>
          <w:numId w:val="1448"/>
        </w:numPr>
      </w:pPr>
      <w:r>
        <w:t xml:space="preserve">c.</w:t>
      </w:r>
      <w:r>
        <w:t xml:space="preserve"> </w:t>
      </w:r>
      <w:r>
        <w:t xml:space="preserve">No partially dismantled, wrecked, or unlicensed vehicles shall be stored outdoors</w:t>
      </w:r>
      <w:r>
        <w:t xml:space="preserve"> </w:t>
      </w:r>
      <w:r>
        <w:t xml:space="preserve">on the premises. This standard does not apply to vehicles under repair and/or service.</w:t>
      </w:r>
    </w:p>
    <w:p>
      <w:pPr>
        <w:numPr>
          <w:ilvl w:val="2"/>
          <w:numId w:val="1448"/>
        </w:numPr>
      </w:pPr>
      <w:r>
        <w:t xml:space="preserve">d.</w:t>
      </w:r>
      <w:r>
        <w:t xml:space="preserve"> </w:t>
      </w:r>
      <w:r>
        <w:t xml:space="preserve">No motor vehicles shall be stored and no repair and/or service work shall be conducted</w:t>
      </w:r>
      <w:r>
        <w:t xml:space="preserve"> </w:t>
      </w:r>
      <w:r>
        <w:t xml:space="preserve">in the public right-of-way.</w:t>
      </w:r>
    </w:p>
    <w:p>
      <w:pPr>
        <w:numPr>
          <w:ilvl w:val="2"/>
          <w:numId w:val="1448"/>
        </w:numPr>
      </w:pPr>
      <w:r>
        <w:t xml:space="preserve">e.</w:t>
      </w:r>
      <w:r>
        <w:t xml:space="preserve"> </w:t>
      </w:r>
      <w:r>
        <w:t xml:space="preserve">There shall be a ten-foot landscaped buffer along any lot line abutting a street,</w:t>
      </w:r>
      <w:r>
        <w:t xml:space="preserve"> </w:t>
      </w:r>
      <w:r>
        <w:t xml:space="preserve">excluding driveways, which shall include evergreen landscaping.</w:t>
      </w:r>
    </w:p>
    <w:p>
      <w:pPr>
        <w:numPr>
          <w:ilvl w:val="2"/>
          <w:numId w:val="1448"/>
        </w:numPr>
      </w:pPr>
      <w:r>
        <w:t xml:space="preserve">f.</w:t>
      </w:r>
      <w:r>
        <w:t xml:space="preserve"> </w:t>
      </w:r>
      <w:r>
        <w:t xml:space="preserve">Parking/storage shall be screened along interior side and rear lot lines with a solid</w:t>
      </w:r>
      <w:r>
        <w:t xml:space="preserve"> </w:t>
      </w:r>
      <w:r>
        <w:t xml:space="preserve">fence or wall, a minimum of six feet in height. Evergreen trees or shrub(s) a minimum</w:t>
      </w:r>
      <w:r>
        <w:t xml:space="preserve"> </w:t>
      </w:r>
      <w:r>
        <w:t xml:space="preserve">of six feet in height at time of planting shall be planted linearly every ten feet</w:t>
      </w:r>
      <w:r>
        <w:t xml:space="preserve"> </w:t>
      </w:r>
      <w:r>
        <w:t xml:space="preserve">on-center along such fence or wall.</w:t>
      </w:r>
    </w:p>
    <w:p>
      <w:pPr>
        <w:numPr>
          <w:ilvl w:val="2"/>
          <w:numId w:val="1448"/>
        </w:numPr>
      </w:pPr>
      <w:r>
        <w:t xml:space="preserve">g.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1"/>
          <w:numId w:val="1441"/>
        </w:numPr>
      </w:pPr>
      <w:r>
        <w:t xml:space="preserve">(8)</w:t>
      </w:r>
      <w:r>
        <w:t xml:space="preserve"> </w:t>
      </w:r>
      <w:r>
        <w:t xml:space="preserve">Standards for special use permits for Use Code 634: Vehicle washing shop (no self-service).</w:t>
      </w:r>
    </w:p>
    <w:p>
      <w:pPr>
        <w:numPr>
          <w:ilvl w:val="2"/>
          <w:numId w:val="1449"/>
        </w:numPr>
      </w:pPr>
      <w:r>
        <w:t xml:space="preserve">a.</w:t>
      </w:r>
      <w:r>
        <w:t xml:space="preserve"> </w:t>
      </w:r>
      <w:r>
        <w:t xml:space="preserve">Car wash facilities shall be screened along interior side and rear lot lines with</w:t>
      </w:r>
      <w:r>
        <w:t xml:space="preserve"> </w:t>
      </w:r>
      <w:r>
        <w:t xml:space="preserve">a solid fence or wall, a minimum of six feet in height. Evergreen trees or shrub(s)</w:t>
      </w:r>
      <w:r>
        <w:t xml:space="preserve"> </w:t>
      </w:r>
      <w:r>
        <w:t xml:space="preserve">a minimum of six feet in height at time of planting shall be planted linearly every</w:t>
      </w:r>
      <w:r>
        <w:t xml:space="preserve"> </w:t>
      </w:r>
      <w:r>
        <w:t xml:space="preserve">ten feet on-center along such fence or wall.</w:t>
      </w:r>
    </w:p>
    <w:p>
      <w:pPr>
        <w:numPr>
          <w:ilvl w:val="2"/>
          <w:numId w:val="1449"/>
        </w:numPr>
      </w:pPr>
      <w:r>
        <w:t xml:space="preserve">b.</w:t>
      </w:r>
      <w:r>
        <w:t xml:space="preserve"> </w:t>
      </w:r>
      <w:r>
        <w:t xml:space="preserve">When a car wash facility abuts a residential use or zoning district, there shall be</w:t>
      </w:r>
      <w:r>
        <w:t xml:space="preserve"> </w:t>
      </w:r>
      <w:r>
        <w:t xml:space="preserve">a 20 ft. setback from each such lot line abutting a residential use or zoning district.</w:t>
      </w:r>
    </w:p>
    <w:p>
      <w:pPr>
        <w:numPr>
          <w:ilvl w:val="2"/>
          <w:numId w:val="1449"/>
        </w:numPr>
      </w:pPr>
      <w:r>
        <w:t xml:space="preserve">c.</w:t>
      </w:r>
      <w:r>
        <w:t xml:space="preserve"> </w:t>
      </w:r>
      <w:r>
        <w:t xml:space="preserve">When vacuums are included on the site, they shall include mufflers to reduce the sound</w:t>
      </w:r>
      <w:r>
        <w:t xml:space="preserve"> </w:t>
      </w:r>
      <w:r>
        <w:t xml:space="preserve">of the equipment not to exceed the decibels as appropriate in the noise ordinance.</w:t>
      </w:r>
      <w:r>
        <w:t xml:space="preserve"> </w:t>
      </w:r>
      <w:r>
        <w:t xml:space="preserve">No more than four vacuums shall be allowed onsite.</w:t>
      </w:r>
    </w:p>
    <w:p>
      <w:pPr>
        <w:numPr>
          <w:ilvl w:val="2"/>
          <w:numId w:val="1449"/>
        </w:numPr>
      </w:pPr>
      <w:r>
        <w:t xml:space="preserve">d.</w:t>
      </w:r>
      <w:r>
        <w:t xml:space="preserve"> </w:t>
      </w:r>
      <w:r>
        <w:t xml:space="preserve">Trash receptacles shall be placed near all vacuum stations as applicable and at the</w:t>
      </w:r>
      <w:r>
        <w:t xml:space="preserve"> </w:t>
      </w:r>
      <w:r>
        <w:t xml:space="preserve">entrance to the car wash entrance.</w:t>
      </w:r>
    </w:p>
    <w:p>
      <w:pPr>
        <w:numPr>
          <w:ilvl w:val="1"/>
          <w:numId w:val="1441"/>
        </w:numPr>
      </w:pPr>
      <w:r>
        <w:t xml:space="preserve">(9)</w:t>
      </w:r>
      <w:r>
        <w:t xml:space="preserve"> </w:t>
      </w:r>
      <w:r>
        <w:t xml:space="preserve">Standards for special use permits for Use Code 6341: Vehicle washing shop (with self-service).</w:t>
      </w:r>
    </w:p>
    <w:p>
      <w:pPr>
        <w:numPr>
          <w:ilvl w:val="2"/>
          <w:numId w:val="1450"/>
        </w:numPr>
      </w:pPr>
      <w:r>
        <w:t xml:space="preserve">a.</w:t>
      </w:r>
      <w:r>
        <w:t xml:space="preserve"> </w:t>
      </w:r>
      <w:r>
        <w:t xml:space="preserve">Car wash facilities shall be screened along interior side and rear lot lines with</w:t>
      </w:r>
      <w:r>
        <w:t xml:space="preserve"> </w:t>
      </w:r>
      <w:r>
        <w:t xml:space="preserve">a solid fence or wall, a minimum of six feet in height. Evergreen trees or shrub(s)</w:t>
      </w:r>
      <w:r>
        <w:t xml:space="preserve"> </w:t>
      </w:r>
      <w:r>
        <w:t xml:space="preserve">a minimum of six feet in height at time of planting shall be planted linearly every</w:t>
      </w:r>
      <w:r>
        <w:t xml:space="preserve"> </w:t>
      </w:r>
      <w:r>
        <w:t xml:space="preserve">ten feet on-center along such fence or wall.</w:t>
      </w:r>
    </w:p>
    <w:p>
      <w:pPr>
        <w:numPr>
          <w:ilvl w:val="2"/>
          <w:numId w:val="1450"/>
        </w:numPr>
      </w:pPr>
      <w:r>
        <w:t xml:space="preserve">b.</w:t>
      </w:r>
      <w:r>
        <w:t xml:space="preserve"> </w:t>
      </w:r>
      <w:r>
        <w:t xml:space="preserve">When a car wash facility abuts a residential use or zoning district, there shall be</w:t>
      </w:r>
      <w:r>
        <w:t xml:space="preserve"> </w:t>
      </w:r>
      <w:r>
        <w:t xml:space="preserve">a 20 ft. setback from each such lot line abutting a residential use or zoning district.</w:t>
      </w:r>
    </w:p>
    <w:p>
      <w:pPr>
        <w:numPr>
          <w:ilvl w:val="2"/>
          <w:numId w:val="1450"/>
        </w:numPr>
      </w:pPr>
      <w:r>
        <w:t xml:space="preserve">c.</w:t>
      </w:r>
      <w:r>
        <w:t xml:space="preserve"> </w:t>
      </w:r>
      <w:r>
        <w:t xml:space="preserve">When vacuums are included on the site, they shall include mufflers to reduce the sound</w:t>
      </w:r>
      <w:r>
        <w:t xml:space="preserve"> </w:t>
      </w:r>
      <w:r>
        <w:t xml:space="preserve">of the equipment not to exceed the decibels as appropriate in the noise ordinance.</w:t>
      </w:r>
      <w:r>
        <w:t xml:space="preserve"> </w:t>
      </w:r>
      <w:r>
        <w:t xml:space="preserve">No more than four vacuums shall be allowed onsite.</w:t>
      </w:r>
    </w:p>
    <w:p>
      <w:pPr>
        <w:numPr>
          <w:ilvl w:val="2"/>
          <w:numId w:val="1450"/>
        </w:numPr>
      </w:pPr>
      <w:r>
        <w:t xml:space="preserve">d.</w:t>
      </w:r>
      <w:r>
        <w:t xml:space="preserve"> </w:t>
      </w:r>
      <w:r>
        <w:t xml:space="preserve">Trash receptacles shall be placed near all vacuum stations as applicable and at the</w:t>
      </w:r>
      <w:r>
        <w:t xml:space="preserve"> </w:t>
      </w:r>
      <w:r>
        <w:t xml:space="preserve">entrance to the car wash entrance.</w:t>
      </w:r>
    </w:p>
    <w:p>
      <w:pPr>
        <w:numPr>
          <w:ilvl w:val="1"/>
          <w:numId w:val="1441"/>
        </w:numPr>
      </w:pPr>
      <w:r>
        <w:t xml:space="preserve">(10)</w:t>
      </w:r>
      <w:r>
        <w:t xml:space="preserve"> </w:t>
      </w:r>
      <w:r>
        <w:t xml:space="preserve">Standards for special use permits for Use Code 635: Vehicle, trailer and recreational</w:t>
      </w:r>
      <w:r>
        <w:t xml:space="preserve"> </w:t>
      </w:r>
      <w:r>
        <w:t xml:space="preserve">vehicle rental agency.</w:t>
      </w:r>
    </w:p>
    <w:p>
      <w:pPr>
        <w:numPr>
          <w:ilvl w:val="2"/>
          <w:numId w:val="1451"/>
        </w:numPr>
      </w:pPr>
      <w:r>
        <w:t xml:space="preserve">a.</w:t>
      </w:r>
      <w:r>
        <w:t xml:space="preserve"> </w:t>
      </w:r>
      <w:r>
        <w:t xml:space="preserve">For industrial zones, refer to sections 12.6 and 12.7 of the zoning ordinance.</w:t>
      </w:r>
    </w:p>
    <w:p>
      <w:pPr>
        <w:numPr>
          <w:ilvl w:val="1"/>
          <w:numId w:val="1441"/>
        </w:numPr>
      </w:pPr>
      <w:r>
        <w:t xml:space="preserve">(11)</w:t>
      </w:r>
      <w:r>
        <w:t xml:space="preserve"> </w:t>
      </w:r>
      <w:r>
        <w:t xml:space="preserve">Standards for special use permits for Use Code 64: Repair shop for small appliances.</w:t>
      </w:r>
    </w:p>
    <w:p>
      <w:pPr>
        <w:numPr>
          <w:ilvl w:val="2"/>
          <w:numId w:val="1452"/>
        </w:numPr>
      </w:pPr>
      <w:r>
        <w:t xml:space="preserve">a.</w:t>
      </w:r>
      <w:r>
        <w:t xml:space="preserve"> </w:t>
      </w:r>
      <w:r>
        <w:t xml:space="preserve">For industrial zones, refer to sections 12.6 and 12.7 of the zoning ordinance.</w:t>
      </w:r>
    </w:p>
    <w:p>
      <w:pPr>
        <w:numPr>
          <w:ilvl w:val="1"/>
          <w:numId w:val="1441"/>
        </w:numPr>
      </w:pPr>
      <w:r>
        <w:t xml:space="preserve">(12)</w:t>
      </w:r>
      <w:r>
        <w:t xml:space="preserve"> </w:t>
      </w:r>
      <w:r>
        <w:t xml:space="preserve">Standards for special use permits for Use Code 652: Theater, concert hall, auditorium</w:t>
      </w:r>
      <w:r>
        <w:t xml:space="preserve"> </w:t>
      </w:r>
      <w:r>
        <w:t xml:space="preserve">or motion picture theatre.</w:t>
      </w:r>
    </w:p>
    <w:p>
      <w:pPr>
        <w:numPr>
          <w:ilvl w:val="2"/>
          <w:numId w:val="1453"/>
        </w:numPr>
      </w:pPr>
      <w:r>
        <w:t xml:space="preserve">a.</w:t>
      </w:r>
      <w:r>
        <w:t xml:space="preserve"> </w:t>
      </w:r>
      <w:r>
        <w:t xml:space="preserve">No more than ten percent of the gross floor area may be used as office.</w:t>
      </w:r>
    </w:p>
    <w:p>
      <w:pPr>
        <w:numPr>
          <w:ilvl w:val="2"/>
          <w:numId w:val="1453"/>
        </w:numPr>
      </w:pPr>
      <w:r>
        <w:t xml:space="preserve">b.</w:t>
      </w:r>
      <w:r>
        <w:t xml:space="preserve"> </w:t>
      </w:r>
      <w:r>
        <w:t xml:space="preserve">Alcohol service shall require a special use permit from section 6.1 Use Code 5813 of the zoning ordinance.</w:t>
      </w:r>
    </w:p>
    <w:p>
      <w:pPr>
        <w:numPr>
          <w:ilvl w:val="2"/>
          <w:numId w:val="1453"/>
        </w:numPr>
      </w:pPr>
      <w:r>
        <w:t xml:space="preserve">c.</w:t>
      </w:r>
      <w:r>
        <w:t xml:space="preserve"> </w:t>
      </w:r>
      <w:r>
        <w:t xml:space="preserve">Sleeping facilities are prohibited.</w:t>
      </w:r>
    </w:p>
    <w:p>
      <w:pPr>
        <w:numPr>
          <w:ilvl w:val="2"/>
          <w:numId w:val="1453"/>
        </w:numPr>
      </w:pPr>
      <w:r>
        <w:t xml:space="preserve">d.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in height. Evergreen trees or shrub(s) a minimum of</w:t>
      </w:r>
      <w:r>
        <w:t xml:space="preserve"> </w:t>
      </w:r>
      <w:r>
        <w:t xml:space="preserve">six feet in height at time of planting shall be planted linearly every ten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453"/>
        </w:numPr>
      </w:pPr>
      <w:r>
        <w:t xml:space="preserve">e.</w:t>
      </w:r>
      <w:r>
        <w:t xml:space="preserve"> </w:t>
      </w:r>
      <w:r>
        <w:t xml:space="preserve">Where possible, parking shall be located in the side and rear yards of the property,</w:t>
      </w:r>
      <w:r>
        <w:t xml:space="preserve"> </w:t>
      </w:r>
      <w:r>
        <w:t xml:space="preserve">behind the building(s) and parking plans shall provide safe pedestrian circulation</w:t>
      </w:r>
      <w:r>
        <w:t xml:space="preserve"> </w:t>
      </w:r>
      <w:r>
        <w:t xml:space="preserve">with clearly marked crosswalks from each parking area to the building entrance(s).</w:t>
      </w:r>
    </w:p>
    <w:p>
      <w:pPr>
        <w:numPr>
          <w:ilvl w:val="1"/>
          <w:numId w:val="1441"/>
        </w:numPr>
      </w:pPr>
      <w:r>
        <w:t xml:space="preserve">(13)</w:t>
      </w:r>
      <w:r>
        <w:t xml:space="preserve"> </w:t>
      </w:r>
      <w:r>
        <w:t xml:space="preserve">Standards for special use permits for Use Code 653: Bowling alleys, billiard and pool</w:t>
      </w:r>
      <w:r>
        <w:t xml:space="preserve"> </w:t>
      </w:r>
      <w:r>
        <w:t xml:space="preserve">parlors</w:t>
      </w:r>
    </w:p>
    <w:p>
      <w:pPr>
        <w:numPr>
          <w:ilvl w:val="2"/>
          <w:numId w:val="1454"/>
        </w:numPr>
      </w:pPr>
      <w:r>
        <w:t xml:space="preserve">a.</w:t>
      </w:r>
      <w:r>
        <w:t xml:space="preserve"> </w:t>
      </w:r>
      <w:r>
        <w:t xml:space="preserve">Where possible, parking shall be located in the side and rear yards of the property,</w:t>
      </w:r>
      <w:r>
        <w:t xml:space="preserve"> </w:t>
      </w:r>
      <w:r>
        <w:t xml:space="preserve">behind the building(s) and parking plans shall provide safe pedestrian circulation</w:t>
      </w:r>
      <w:r>
        <w:t xml:space="preserve"> </w:t>
      </w:r>
      <w:r>
        <w:t xml:space="preserve">with clearly marked crosswalks from each parking area to the building entrance(s).</w:t>
      </w:r>
    </w:p>
    <w:p>
      <w:pPr>
        <w:numPr>
          <w:ilvl w:val="2"/>
          <w:numId w:val="1454"/>
        </w:numPr>
      </w:pPr>
      <w:r>
        <w:t xml:space="preserve">b.</w:t>
      </w:r>
      <w:r>
        <w:t xml:space="preserve"> </w:t>
      </w:r>
      <w:r>
        <w:t xml:space="preserve">Alcohol service shall require a special use permit from section 6.1 Use Code 5813 of the zoning ordinance.</w:t>
      </w:r>
    </w:p>
    <w:p>
      <w:pPr>
        <w:numPr>
          <w:ilvl w:val="1"/>
          <w:numId w:val="1441"/>
        </w:numPr>
      </w:pPr>
      <w:r>
        <w:t xml:space="preserve">(14)</w:t>
      </w:r>
      <w:r>
        <w:t xml:space="preserve"> </w:t>
      </w:r>
      <w:r>
        <w:t xml:space="preserve">Standards for special use permits for Use Code 659: Exercise center, gymnasium, sauna.</w:t>
      </w:r>
    </w:p>
    <w:p>
      <w:pPr>
        <w:numPr>
          <w:ilvl w:val="2"/>
          <w:numId w:val="1455"/>
        </w:numPr>
      </w:pPr>
      <w:r>
        <w:t xml:space="preserve">a.</w:t>
      </w:r>
      <w:r>
        <w:t xml:space="preserve"> </w:t>
      </w:r>
      <w:r>
        <w:t xml:space="preserve">Minimum two acre lot area required.</w:t>
      </w:r>
    </w:p>
    <w:p>
      <w:pPr>
        <w:numPr>
          <w:ilvl w:val="2"/>
          <w:numId w:val="1455"/>
        </w:numPr>
      </w:pPr>
      <w:r>
        <w:t xml:space="preserve">b.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and a maximum of ten feet in height. Evergreen trees</w:t>
      </w:r>
      <w:r>
        <w:t xml:space="preserve"> </w:t>
      </w:r>
      <w:r>
        <w:t xml:space="preserve">or shrub(s) a minimum of six feet in height at time of planting shall be planted linearly</w:t>
      </w:r>
      <w:r>
        <w:t xml:space="preserve"> </w:t>
      </w:r>
      <w:r>
        <w:t xml:space="preserve">every ten feet on-center along such fence or wall.</w:t>
      </w:r>
    </w:p>
    <w:p>
      <w:pPr>
        <w:numPr>
          <w:ilvl w:val="2"/>
          <w:numId w:val="1455"/>
        </w:numPr>
      </w:pPr>
      <w:r>
        <w:t xml:space="preserve">c.</w:t>
      </w:r>
      <w:r>
        <w:t xml:space="preserve"> </w:t>
      </w:r>
      <w:r>
        <w:t xml:space="preserve">Where possible, parking shall be located in the side and rear yards of the property,</w:t>
      </w:r>
      <w:r>
        <w:t xml:space="preserve"> </w:t>
      </w:r>
      <w:r>
        <w:t xml:space="preserve">behind the building(s) and parking plans shall provide safe pedestrian circulation</w:t>
      </w:r>
      <w:r>
        <w:t xml:space="preserve"> </w:t>
      </w:r>
      <w:r>
        <w:t xml:space="preserve">with clearly marked crosswalks from each parking area to the building entrance(s).</w:t>
      </w:r>
    </w:p>
    <w:p>
      <w:pPr>
        <w:numPr>
          <w:ilvl w:val="1"/>
          <w:numId w:val="1441"/>
        </w:numPr>
      </w:pPr>
      <w:r>
        <w:t xml:space="preserve">(15)</w:t>
      </w:r>
      <w:r>
        <w:t xml:space="preserve"> </w:t>
      </w:r>
      <w:r>
        <w:t xml:space="preserve">Standards for special use permits for Use Code 67: Offices for medical, health.</w:t>
      </w:r>
    </w:p>
    <w:p>
      <w:pPr>
        <w:numPr>
          <w:ilvl w:val="2"/>
          <w:numId w:val="1456"/>
        </w:numPr>
      </w:pPr>
      <w:r>
        <w:t xml:space="preserve">a.</w:t>
      </w:r>
      <w:r>
        <w:t xml:space="preserve"> </w:t>
      </w:r>
      <w:r>
        <w:t xml:space="preserve">All state regulations for medical and health buildings shall apply.</w:t>
      </w:r>
    </w:p>
    <w:p>
      <w:pPr>
        <w:numPr>
          <w:ilvl w:val="2"/>
          <w:numId w:val="1456"/>
        </w:numPr>
      </w:pPr>
      <w:r>
        <w:t xml:space="preserve">b.</w:t>
      </w:r>
      <w:r>
        <w:t xml:space="preserve"> </w:t>
      </w:r>
      <w:r>
        <w:t xml:space="preserve">Sewer required.</w:t>
      </w:r>
    </w:p>
    <w:p>
      <w:pPr>
        <w:numPr>
          <w:ilvl w:val="1"/>
          <w:numId w:val="1441"/>
        </w:numPr>
      </w:pPr>
      <w:r>
        <w:t xml:space="preserve">(16)</w:t>
      </w:r>
      <w:r>
        <w:t xml:space="preserve"> </w:t>
      </w:r>
      <w:r>
        <w:t xml:space="preserve">Standards for special use permits for Use Code 676: Medical and dental laboratories.</w:t>
      </w:r>
    </w:p>
    <w:p>
      <w:pPr>
        <w:numPr>
          <w:ilvl w:val="2"/>
          <w:numId w:val="1457"/>
        </w:numPr>
      </w:pPr>
      <w:r>
        <w:t xml:space="preserve">a.</w:t>
      </w:r>
      <w:r>
        <w:t xml:space="preserve"> </w:t>
      </w:r>
      <w:r>
        <w:t xml:space="preserve">For industrial zones, refer to sections 12.6 and 12.7 of the zoning ordinance.</w:t>
      </w:r>
    </w:p>
    <w:p>
      <w:pPr>
        <w:numPr>
          <w:ilvl w:val="2"/>
          <w:numId w:val="1457"/>
        </w:numPr>
      </w:pPr>
      <w:r>
        <w:t xml:space="preserve">b.</w:t>
      </w:r>
      <w:r>
        <w:t xml:space="preserve"> </w:t>
      </w:r>
      <w:r>
        <w:t xml:space="preserve">All state regulations for medical and health buildings shall apply.</w:t>
      </w:r>
    </w:p>
    <w:p>
      <w:pPr>
        <w:numPr>
          <w:ilvl w:val="2"/>
          <w:numId w:val="1457"/>
        </w:numPr>
      </w:pPr>
      <w:r>
        <w:t xml:space="preserve">c.</w:t>
      </w:r>
      <w:r>
        <w:t xml:space="preserve"> </w:t>
      </w:r>
      <w:r>
        <w:t xml:space="preserve">Sewer required.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39"/>
    <w:bookmarkStart w:id="140" w:name="X511be43e2eb216e72daa1846278ac94134d5627"/>
    <w:p>
      <w:pPr>
        <w:pStyle w:val="Heading2"/>
      </w:pPr>
      <w:r>
        <w:t xml:space="preserve">§ 12.29. Development standards for governmental or institutional uses</w:t>
      </w:r>
    </w:p>
    <w:p>
      <w:pPr>
        <w:pStyle w:val="FirstParagraph"/>
      </w:pPr>
      <w:r>
        <w:t xml:space="preserve">The zoning board of review, or where applicable, the planning board for unified development</w:t>
      </w:r>
      <w:r>
        <w:t xml:space="preserve"> </w:t>
      </w:r>
      <w:r>
        <w:t xml:space="preserve">review, shall not grant a special use permit for uses in the governmental or institutional</w:t>
      </w:r>
      <w:r>
        <w:t xml:space="preserve"> </w:t>
      </w:r>
      <w:r>
        <w:t xml:space="preserve">category of the Table of Use regulations unless it finds the applicable standards</w:t>
      </w:r>
      <w:r>
        <w:t xml:space="preserve"> </w:t>
      </w:r>
      <w:r>
        <w:t xml:space="preserve">in sections 4, 7 and 12 are met, and, where applicable, the following standards are met:</w:t>
      </w:r>
    </w:p>
    <w:p>
      <w:pPr>
        <w:pStyle w:val="Compact"/>
        <w:numPr>
          <w:ilvl w:val="0"/>
          <w:numId w:val="1458"/>
        </w:numPr>
      </w:pPr>
    </w:p>
    <w:p>
      <w:pPr>
        <w:numPr>
          <w:ilvl w:val="1"/>
          <w:numId w:val="1459"/>
        </w:numPr>
      </w:pPr>
      <w:r>
        <w:t xml:space="preserve">(1)</w:t>
      </w:r>
      <w:r>
        <w:t xml:space="preserve"> </w:t>
      </w:r>
      <w:r>
        <w:t xml:space="preserve">Standards for special use permits for Use Code 733: Fire or police station.</w:t>
      </w:r>
    </w:p>
    <w:p>
      <w:pPr>
        <w:numPr>
          <w:ilvl w:val="2"/>
          <w:numId w:val="1460"/>
        </w:numPr>
      </w:pPr>
      <w:r>
        <w:t xml:space="preserve">a.</w:t>
      </w:r>
      <w:r>
        <w:t xml:space="preserve"> </w:t>
      </w:r>
      <w:r>
        <w:t xml:space="preserve">Refer to sections 12.6 and 12.7 of the zoning ordinance.</w:t>
      </w:r>
    </w:p>
    <w:p>
      <w:pPr>
        <w:numPr>
          <w:ilvl w:val="1"/>
          <w:numId w:val="1459"/>
        </w:numPr>
      </w:pPr>
      <w:r>
        <w:t xml:space="preserve">(2)</w:t>
      </w:r>
      <w:r>
        <w:t xml:space="preserve"> </w:t>
      </w:r>
      <w:r>
        <w:t xml:space="preserve">Standards for special use permits for Use Code 74: Kindergarten, elementary or secondary</w:t>
      </w:r>
      <w:r>
        <w:t xml:space="preserve"> </w:t>
      </w:r>
      <w:r>
        <w:t xml:space="preserve">school, junior college, college, or university</w:t>
      </w:r>
    </w:p>
    <w:p>
      <w:pPr>
        <w:numPr>
          <w:ilvl w:val="2"/>
          <w:numId w:val="1461"/>
        </w:numPr>
      </w:pPr>
      <w:r>
        <w:t xml:space="preserve">a.</w:t>
      </w:r>
      <w:r>
        <w:t xml:space="preserve"> </w:t>
      </w:r>
      <w:r>
        <w:t xml:space="preserve">The applicant shall provide proof of state licensing as required.</w:t>
      </w:r>
    </w:p>
    <w:p>
      <w:pPr>
        <w:numPr>
          <w:ilvl w:val="2"/>
          <w:numId w:val="1461"/>
        </w:numPr>
      </w:pPr>
      <w:r>
        <w:t xml:space="preserve">b.</w:t>
      </w:r>
      <w:r>
        <w:t xml:space="preserve"> </w:t>
      </w:r>
      <w:r>
        <w:t xml:space="preserve">There shall be a landscaped buffer along any lot line, excluding driveways, which</w:t>
      </w:r>
      <w:r>
        <w:t xml:space="preserve"> </w:t>
      </w:r>
      <w:r>
        <w:t xml:space="preserve">shall include evergreen vegetation.</w:t>
      </w:r>
    </w:p>
    <w:p>
      <w:pPr>
        <w:numPr>
          <w:ilvl w:val="2"/>
          <w:numId w:val="1461"/>
        </w:numPr>
      </w:pPr>
      <w:r>
        <w:t xml:space="preserve">c.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2"/>
          <w:numId w:val="1461"/>
        </w:numPr>
      </w:pPr>
      <w:r>
        <w:t xml:space="preserve">d.</w:t>
      </w:r>
      <w:r>
        <w:t xml:space="preserve"> </w:t>
      </w:r>
      <w:r>
        <w:t xml:space="preserve">There shall be a designated drop-off area near an entrance to the building with a</w:t>
      </w:r>
      <w:r>
        <w:t xml:space="preserve"> </w:t>
      </w:r>
      <w:r>
        <w:t xml:space="preserve">queuing lane that does not block vehicle parking spaces.</w:t>
      </w:r>
    </w:p>
    <w:p>
      <w:pPr>
        <w:numPr>
          <w:ilvl w:val="2"/>
          <w:numId w:val="1461"/>
        </w:numPr>
      </w:pPr>
      <w:r>
        <w:t xml:space="preserve">e.</w:t>
      </w:r>
      <w:r>
        <w:t xml:space="preserve"> </w:t>
      </w:r>
      <w:r>
        <w:t xml:space="preserve">Parking shall be located in the side and rear yards of the property, behind the building(s)</w:t>
      </w:r>
      <w:r>
        <w:t xml:space="preserve"> </w:t>
      </w:r>
      <w:r>
        <w:t xml:space="preserve">and parking plans shall provide safe pedestrian circulation with clearly marked crosswalks</w:t>
      </w:r>
      <w:r>
        <w:t xml:space="preserve"> </w:t>
      </w:r>
      <w:r>
        <w:t xml:space="preserve">from each parking area to the building entrance(s).</w:t>
      </w:r>
    </w:p>
    <w:p>
      <w:pPr>
        <w:numPr>
          <w:ilvl w:val="1"/>
          <w:numId w:val="1459"/>
        </w:numPr>
      </w:pPr>
      <w:r>
        <w:t xml:space="preserve">(3)</w:t>
      </w:r>
      <w:r>
        <w:t xml:space="preserve"> </w:t>
      </w:r>
      <w:r>
        <w:t xml:space="preserve">Standards for special use permits for Use Code 7401: Boarding school private/secondary.</w:t>
      </w:r>
    </w:p>
    <w:p>
      <w:pPr>
        <w:numPr>
          <w:ilvl w:val="2"/>
          <w:numId w:val="1462"/>
        </w:numPr>
      </w:pPr>
      <w:r>
        <w:t xml:space="preserve">a.</w:t>
      </w:r>
      <w:r>
        <w:t xml:space="preserve"> </w:t>
      </w:r>
      <w:r>
        <w:t xml:space="preserve">See section 12.21 for special use standards.</w:t>
      </w:r>
    </w:p>
    <w:p>
      <w:pPr>
        <w:numPr>
          <w:ilvl w:val="1"/>
          <w:numId w:val="1459"/>
        </w:numPr>
      </w:pPr>
      <w:r>
        <w:t xml:space="preserve">(4)</w:t>
      </w:r>
      <w:r>
        <w:t xml:space="preserve"> </w:t>
      </w:r>
      <w:r>
        <w:t xml:space="preserve">Standards for special use permits for Use Code 751: Trade or professional school.</w:t>
      </w:r>
    </w:p>
    <w:p>
      <w:pPr>
        <w:numPr>
          <w:ilvl w:val="2"/>
          <w:numId w:val="1463"/>
        </w:numPr>
      </w:pPr>
      <w:r>
        <w:t xml:space="preserve">a.</w:t>
      </w:r>
      <w:r>
        <w:t xml:space="preserve"> </w:t>
      </w:r>
      <w:r>
        <w:t xml:space="preserve">There shall be a landscaped buffer along any lot line, excluding driveways, which</w:t>
      </w:r>
      <w:r>
        <w:t xml:space="preserve"> </w:t>
      </w:r>
      <w:r>
        <w:t xml:space="preserve">shall include evergreen vegetation.</w:t>
      </w:r>
    </w:p>
    <w:p>
      <w:pPr>
        <w:numPr>
          <w:ilvl w:val="2"/>
          <w:numId w:val="1463"/>
        </w:numPr>
      </w:pPr>
      <w:r>
        <w:t xml:space="preserve">b.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1"/>
          <w:numId w:val="1459"/>
        </w:numPr>
      </w:pPr>
      <w:r>
        <w:t xml:space="preserve">(5)</w:t>
      </w:r>
      <w:r>
        <w:t xml:space="preserve"> </w:t>
      </w:r>
      <w:r>
        <w:t xml:space="preserve">Standards for special use permits for Use Code 7613: Library or museum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59"/>
        </w:numPr>
      </w:pPr>
      <w:r>
        <w:t xml:space="preserve">(6)</w:t>
      </w:r>
      <w:r>
        <w:t xml:space="preserve"> </w:t>
      </w:r>
      <w:r>
        <w:t xml:space="preserve">Standards for special use permits for Use Code 764: Churches</w:t>
      </w:r>
    </w:p>
    <w:p>
      <w:pPr>
        <w:numPr>
          <w:ilvl w:val="2"/>
          <w:numId w:val="1464"/>
        </w:numPr>
      </w:pPr>
      <w:r>
        <w:t xml:space="preserve">a.</w:t>
      </w:r>
      <w:r>
        <w:t xml:space="preserve"> </w:t>
      </w:r>
      <w:r>
        <w:t xml:space="preserve">See section 12.22 for special use standards.</w:t>
      </w:r>
    </w:p>
    <w:p>
      <w:pPr>
        <w:numPr>
          <w:ilvl w:val="1"/>
          <w:numId w:val="1459"/>
        </w:numPr>
      </w:pPr>
      <w:r>
        <w:t xml:space="preserve">(7)</w:t>
      </w:r>
      <w:r>
        <w:t xml:space="preserve"> </w:t>
      </w:r>
      <w:r>
        <w:t xml:space="preserve">Standards for special use permits for Use Code 767: Cemetery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59"/>
        </w:numPr>
      </w:pPr>
      <w:r>
        <w:t xml:space="preserve">(8)</w:t>
      </w:r>
      <w:r>
        <w:t xml:space="preserve"> </w:t>
      </w:r>
      <w:r>
        <w:t xml:space="preserve">Standards for special use permits for Use Code 77: Hospitals. Refer to section 17.3.</w:t>
      </w:r>
    </w:p>
    <w:p>
      <w:pPr>
        <w:numPr>
          <w:ilvl w:val="1"/>
          <w:numId w:val="1459"/>
        </w:numPr>
      </w:pPr>
      <w:r>
        <w:t xml:space="preserve">(9)</w:t>
      </w:r>
      <w:r>
        <w:t xml:space="preserve"> </w:t>
      </w:r>
      <w:r>
        <w:t xml:space="preserve">Standards for special use permits for Use Code 78: Social club or nonprofit membership</w:t>
      </w:r>
      <w:r>
        <w:t xml:space="preserve"> </w:t>
      </w:r>
      <w:r>
        <w:t xml:space="preserve">organizations</w:t>
      </w:r>
    </w:p>
    <w:p>
      <w:pPr>
        <w:numPr>
          <w:ilvl w:val="2"/>
          <w:numId w:val="1465"/>
        </w:numPr>
      </w:pPr>
      <w:r>
        <w:t xml:space="preserve">a.</w:t>
      </w:r>
      <w:r>
        <w:t xml:space="preserve"> </w:t>
      </w:r>
      <w:r>
        <w:t xml:space="preserve">Alcohol service shall require a special use permit from section 6.1 Use Code 5813, 5814 or 5817 of the zoning ordinance, as applicable.</w:t>
      </w:r>
    </w:p>
    <w:p>
      <w:pPr>
        <w:numPr>
          <w:ilvl w:val="2"/>
          <w:numId w:val="1465"/>
        </w:numPr>
      </w:pPr>
      <w:r>
        <w:t xml:space="preserve">b.</w:t>
      </w:r>
      <w:r>
        <w:t xml:space="preserve"> </w:t>
      </w:r>
      <w:r>
        <w:t xml:space="preserve">Hours of operation/quiet hours shall be set by the planning board.</w:t>
      </w:r>
    </w:p>
    <w:p>
      <w:pPr>
        <w:numPr>
          <w:ilvl w:val="1"/>
          <w:numId w:val="1459"/>
        </w:numPr>
      </w:pPr>
      <w:r>
        <w:t xml:space="preserve">(10)</w:t>
      </w:r>
      <w:r>
        <w:t xml:space="preserve"> </w:t>
      </w:r>
      <w:r>
        <w:t xml:space="preserve">Standards for special use permits for Use Code 79: Emergency counseling service or</w:t>
      </w:r>
      <w:r>
        <w:t xml:space="preserve"> </w:t>
      </w:r>
      <w:r>
        <w:t xml:space="preserve">drop-in center</w:t>
      </w:r>
    </w:p>
    <w:p>
      <w:pPr>
        <w:numPr>
          <w:ilvl w:val="2"/>
          <w:numId w:val="1466"/>
        </w:numPr>
      </w:pPr>
      <w:r>
        <w:t xml:space="preserve">a.</w:t>
      </w:r>
      <w:r>
        <w:t xml:space="preserve"> </w:t>
      </w:r>
      <w:r>
        <w:t xml:space="preserve">Hours of operation/quiet hours shall be set by the planning board.</w:t>
      </w:r>
    </w:p>
    <w:p>
      <w:pPr>
        <w:numPr>
          <w:ilvl w:val="2"/>
          <w:numId w:val="1466"/>
        </w:numPr>
      </w:pPr>
      <w:r>
        <w:t xml:space="preserve">b.</w:t>
      </w:r>
      <w:r>
        <w:t xml:space="preserve"> </w:t>
      </w:r>
      <w:r>
        <w:t xml:space="preserve">State license required, as applicable.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40"/>
    <w:bookmarkStart w:id="141" w:name="Xa7e49516104bf77acd1d2df09ed46f906ed77e3"/>
    <w:p>
      <w:pPr>
        <w:pStyle w:val="Heading2"/>
      </w:pPr>
      <w:r>
        <w:t xml:space="preserve">§ 12.30. Development standards for public outdoor and recreation uses</w:t>
      </w:r>
    </w:p>
    <w:p>
      <w:pPr>
        <w:pStyle w:val="FirstParagraph"/>
      </w:pPr>
      <w:r>
        <w:t xml:space="preserve">The zoning board of review, or where applicable, the planning board for unified development</w:t>
      </w:r>
      <w:r>
        <w:t xml:space="preserve"> </w:t>
      </w:r>
      <w:r>
        <w:t xml:space="preserve">review, shall not grant a special use permit for uses in the commercial use category</w:t>
      </w:r>
      <w:r>
        <w:t xml:space="preserve"> </w:t>
      </w:r>
      <w:r>
        <w:t xml:space="preserve">of the Table of Use regulations unless it finds the applicable standards in sections 4, 7 and 12 are met, and, where applicable, the following standards are met:</w:t>
      </w:r>
    </w:p>
    <w:p>
      <w:pPr>
        <w:pStyle w:val="Compact"/>
        <w:numPr>
          <w:ilvl w:val="0"/>
          <w:numId w:val="1467"/>
        </w:numPr>
      </w:pPr>
    </w:p>
    <w:p>
      <w:pPr>
        <w:numPr>
          <w:ilvl w:val="1"/>
          <w:numId w:val="1468"/>
        </w:numPr>
      </w:pPr>
      <w:r>
        <w:t xml:space="preserve">(1)</w:t>
      </w:r>
      <w:r>
        <w:t xml:space="preserve"> </w:t>
      </w:r>
      <w:r>
        <w:t xml:space="preserve">Standards for special use permits for Use Code 809: Other outdoor recreation.</w:t>
      </w:r>
    </w:p>
    <w:p>
      <w:pPr>
        <w:numPr>
          <w:ilvl w:val="2"/>
          <w:numId w:val="1469"/>
        </w:numPr>
      </w:pPr>
      <w:r>
        <w:t xml:space="preserve">a.</w:t>
      </w:r>
      <w:r>
        <w:t xml:space="preserve"> </w:t>
      </w:r>
      <w:r>
        <w:t xml:space="preserve">No public outdoor or recreation area shall conduct activities which would cause deleterious</w:t>
      </w:r>
      <w:r>
        <w:t xml:space="preserve"> </w:t>
      </w:r>
      <w:r>
        <w:t xml:space="preserve">effects upon neighboring property or nearby water bodies, including, but not limited</w:t>
      </w:r>
      <w:r>
        <w:t xml:space="preserve"> </w:t>
      </w:r>
      <w:r>
        <w:t xml:space="preserve">to, the following:</w:t>
      </w:r>
    </w:p>
    <w:p>
      <w:pPr>
        <w:numPr>
          <w:ilvl w:val="3"/>
          <w:numId w:val="1470"/>
        </w:numPr>
      </w:pPr>
      <w:r>
        <w:t xml:space="preserve">1.</w:t>
      </w:r>
      <w:r>
        <w:t xml:space="preserve"> </w:t>
      </w:r>
      <w:r>
        <w:t xml:space="preserve">Pollution of any waterways or water bodies.</w:t>
      </w:r>
    </w:p>
    <w:p>
      <w:pPr>
        <w:numPr>
          <w:ilvl w:val="3"/>
          <w:numId w:val="1470"/>
        </w:numPr>
      </w:pPr>
      <w:r>
        <w:t xml:space="preserve">2.</w:t>
      </w:r>
      <w:r>
        <w:t xml:space="preserve"> </w:t>
      </w:r>
      <w:r>
        <w:t xml:space="preserve">Contamination of neighboring property from any insecticides, fertilizers or similar</w:t>
      </w:r>
      <w:r>
        <w:t xml:space="preserve"> </w:t>
      </w:r>
      <w:r>
        <w:t xml:space="preserve">chemical agents.</w:t>
      </w:r>
    </w:p>
    <w:p>
      <w:pPr>
        <w:numPr>
          <w:ilvl w:val="2"/>
          <w:numId w:val="1469"/>
        </w:numPr>
      </w:pPr>
      <w:r>
        <w:t xml:space="preserve">b.</w:t>
      </w:r>
      <w:r>
        <w:t xml:space="preserve"> </w:t>
      </w:r>
      <w:r>
        <w:t xml:space="preserve">Only slow release/organic fertilizers such as bone meal, bloodmeal, compost or organic</w:t>
      </w:r>
      <w:r>
        <w:t xml:space="preserve"> </w:t>
      </w:r>
      <w:r>
        <w:t xml:space="preserve">blends should be used. Follow manufacturers specifications for directions for application</w:t>
      </w:r>
      <w:r>
        <w:t xml:space="preserve"> </w:t>
      </w:r>
      <w:r>
        <w:t xml:space="preserve">rates and timing.</w:t>
      </w:r>
    </w:p>
    <w:p>
      <w:pPr>
        <w:numPr>
          <w:ilvl w:val="1"/>
          <w:numId w:val="1468"/>
        </w:numPr>
      </w:pPr>
      <w:r>
        <w:t xml:space="preserve">(2)</w:t>
      </w:r>
      <w:r>
        <w:t xml:space="preserve"> </w:t>
      </w:r>
      <w:r>
        <w:t xml:space="preserve">Standards for special use permits for Use Code 81: Outdoor public water-based recreation.</w:t>
      </w:r>
    </w:p>
    <w:p>
      <w:pPr>
        <w:numPr>
          <w:ilvl w:val="2"/>
          <w:numId w:val="1471"/>
        </w:numPr>
      </w:pPr>
      <w:r>
        <w:t xml:space="preserve">a.</w:t>
      </w:r>
      <w:r>
        <w:t xml:space="preserve"> </w:t>
      </w:r>
      <w:r>
        <w:t xml:space="preserve">No public outdoor or recreation area shall conduct activities which would cause deleterious</w:t>
      </w:r>
      <w:r>
        <w:t xml:space="preserve"> </w:t>
      </w:r>
      <w:r>
        <w:t xml:space="preserve">effects upon neighboring property or nearby water bodies, including, but not limited</w:t>
      </w:r>
      <w:r>
        <w:t xml:space="preserve"> </w:t>
      </w:r>
      <w:r>
        <w:t xml:space="preserve">to, the following:</w:t>
      </w:r>
    </w:p>
    <w:p>
      <w:pPr>
        <w:numPr>
          <w:ilvl w:val="3"/>
          <w:numId w:val="1472"/>
        </w:numPr>
      </w:pPr>
      <w:r>
        <w:t xml:space="preserve">1.</w:t>
      </w:r>
      <w:r>
        <w:t xml:space="preserve"> </w:t>
      </w:r>
      <w:r>
        <w:t xml:space="preserve">Pollution of any waterways or water bodies.</w:t>
      </w:r>
    </w:p>
    <w:p>
      <w:pPr>
        <w:numPr>
          <w:ilvl w:val="3"/>
          <w:numId w:val="1472"/>
        </w:numPr>
      </w:pPr>
      <w:r>
        <w:t xml:space="preserve">2.</w:t>
      </w:r>
      <w:r>
        <w:t xml:space="preserve"> </w:t>
      </w:r>
      <w:r>
        <w:t xml:space="preserve">Contamination of neighboring property from any insecticides, fertilizers or similar</w:t>
      </w:r>
      <w:r>
        <w:t xml:space="preserve"> </w:t>
      </w:r>
      <w:r>
        <w:t xml:space="preserve">chemical agents.</w:t>
      </w:r>
    </w:p>
    <w:p>
      <w:pPr>
        <w:numPr>
          <w:ilvl w:val="2"/>
          <w:numId w:val="1471"/>
        </w:numPr>
      </w:pPr>
      <w:r>
        <w:t xml:space="preserve">b.</w:t>
      </w:r>
      <w:r>
        <w:t xml:space="preserve"> </w:t>
      </w:r>
      <w:r>
        <w:t xml:space="preserve">Only slow release/organic fertilizers such as bone meal, bloodmeal, compost or organic</w:t>
      </w:r>
      <w:r>
        <w:t xml:space="preserve"> </w:t>
      </w:r>
      <w:r>
        <w:t xml:space="preserve">blends should be used. Follow manufacturers specifications for directions for application</w:t>
      </w:r>
      <w:r>
        <w:t xml:space="preserve"> </w:t>
      </w:r>
      <w:r>
        <w:t xml:space="preserve">rates and timing.</w:t>
      </w:r>
    </w:p>
    <w:p>
      <w:pPr>
        <w:numPr>
          <w:ilvl w:val="1"/>
          <w:numId w:val="1468"/>
        </w:numPr>
      </w:pPr>
      <w:r>
        <w:t xml:space="preserve">(3)</w:t>
      </w:r>
      <w:r>
        <w:t xml:space="preserve"> </w:t>
      </w:r>
      <w:r>
        <w:t xml:space="preserve">Standards for special use permits for Use Code 834: Riding academies and riding schools</w:t>
      </w:r>
      <w:r>
        <w:t xml:space="preserve"> </w:t>
      </w:r>
      <w:r>
        <w:t xml:space="preserve">(may include accessory indoor rink)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(4)</w:t>
      </w:r>
      <w:r>
        <w:t xml:space="preserve"> </w:t>
      </w:r>
      <w:r>
        <w:t xml:space="preserve">Standards for special use permits for Use Code 8371: Archery range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(5)</w:t>
      </w:r>
      <w:r>
        <w:t xml:space="preserve"> </w:t>
      </w:r>
      <w:r>
        <w:t xml:space="preserve">Standards for special use permits for Use Code 8394: Drive-in theater.</w:t>
      </w:r>
    </w:p>
    <w:p>
      <w:pPr>
        <w:numPr>
          <w:ilvl w:val="2"/>
          <w:numId w:val="1473"/>
        </w:numPr>
      </w:pPr>
      <w:r>
        <w:t xml:space="preserve">a.</w:t>
      </w:r>
      <w:r>
        <w:t xml:space="preserve"> </w:t>
      </w:r>
      <w:r>
        <w:t xml:space="preserve">Minimum of four acres of lot area not occupied with structure is required.</w:t>
      </w:r>
    </w:p>
    <w:p>
      <w:pPr>
        <w:numPr>
          <w:ilvl w:val="2"/>
          <w:numId w:val="1473"/>
        </w:numPr>
      </w:pPr>
      <w:r>
        <w:t xml:space="preserve">b.</w:t>
      </w:r>
      <w:r>
        <w:t xml:space="preserve"> </w:t>
      </w:r>
      <w:r>
        <w:t xml:space="preserve">Hours of operation shall be set by the planning board.</w:t>
      </w:r>
    </w:p>
    <w:p>
      <w:pPr>
        <w:numPr>
          <w:ilvl w:val="2"/>
          <w:numId w:val="1473"/>
        </w:numPr>
      </w:pPr>
      <w:r>
        <w:t xml:space="preserve">c.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in height. Evergreen trees or shrub(s) a minimum of</w:t>
      </w:r>
      <w:r>
        <w:t xml:space="preserve"> </w:t>
      </w:r>
      <w:r>
        <w:t xml:space="preserve">six feet in height at time of planting shall be planted linearly every ten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473"/>
        </w:numPr>
      </w:pPr>
      <w:r>
        <w:t xml:space="preserve">d.</w:t>
      </w:r>
      <w:r>
        <w:t xml:space="preserve"> </w:t>
      </w:r>
      <w:r>
        <w:t xml:space="preserve">There shall be a ten-foot landscaped buffer along any lot line abutting a street,</w:t>
      </w:r>
      <w:r>
        <w:t xml:space="preserve"> </w:t>
      </w:r>
      <w:r>
        <w:t xml:space="preserve">excluding driveways, which shall include evergreen landscaping.</w:t>
      </w:r>
    </w:p>
    <w:p>
      <w:pPr>
        <w:numPr>
          <w:ilvl w:val="2"/>
          <w:numId w:val="1473"/>
        </w:numPr>
      </w:pPr>
      <w:r>
        <w:t xml:space="preserve">e.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2"/>
          <w:numId w:val="1473"/>
        </w:numPr>
      </w:pPr>
      <w:r>
        <w:t xml:space="preserve">f.</w:t>
      </w:r>
      <w:r>
        <w:t xml:space="preserve"> </w:t>
      </w:r>
      <w:r>
        <w:t xml:space="preserve">There shall be no alcohol service allowed.</w:t>
      </w:r>
    </w:p>
    <w:p>
      <w:pPr>
        <w:numPr>
          <w:ilvl w:val="1"/>
          <w:numId w:val="1468"/>
        </w:numPr>
      </w:pPr>
      <w:r>
        <w:t xml:space="preserve">(6)</w:t>
      </w:r>
      <w:r>
        <w:t xml:space="preserve"> </w:t>
      </w:r>
      <w:r>
        <w:t xml:space="preserve">Standards for special use permits for Use Code 841: Boat liveries (small boat rentals)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(7)</w:t>
      </w:r>
      <w:r>
        <w:t xml:space="preserve"> </w:t>
      </w:r>
      <w:r>
        <w:t xml:space="preserve">Standards for special use permits for Use Code 8411: Marinas.</w:t>
      </w:r>
    </w:p>
    <w:p>
      <w:pPr>
        <w:numPr>
          <w:ilvl w:val="2"/>
          <w:numId w:val="1474"/>
        </w:numPr>
      </w:pPr>
      <w:r>
        <w:t xml:space="preserve">a.</w:t>
      </w:r>
      <w:r>
        <w:t xml:space="preserve"> </w:t>
      </w:r>
      <w:r>
        <w:t xml:space="preserve">No public outdoor or recreation area shall conduct activities which would cause deleterious</w:t>
      </w:r>
      <w:r>
        <w:t xml:space="preserve"> </w:t>
      </w:r>
      <w:r>
        <w:t xml:space="preserve">effects upon neighboring property or nearby water bodies, including, but not limited</w:t>
      </w:r>
      <w:r>
        <w:t xml:space="preserve"> </w:t>
      </w:r>
      <w:r>
        <w:t xml:space="preserve">to, the following:</w:t>
      </w:r>
    </w:p>
    <w:p>
      <w:pPr>
        <w:numPr>
          <w:ilvl w:val="3"/>
          <w:numId w:val="1475"/>
        </w:numPr>
      </w:pPr>
      <w:r>
        <w:t xml:space="preserve">1.</w:t>
      </w:r>
      <w:r>
        <w:t xml:space="preserve"> </w:t>
      </w:r>
      <w:r>
        <w:t xml:space="preserve">Pollution of any waterways or water bodies.</w:t>
      </w:r>
    </w:p>
    <w:p>
      <w:pPr>
        <w:numPr>
          <w:ilvl w:val="3"/>
          <w:numId w:val="1475"/>
        </w:numPr>
      </w:pPr>
      <w:r>
        <w:t xml:space="preserve">2.</w:t>
      </w:r>
      <w:r>
        <w:t xml:space="preserve"> </w:t>
      </w:r>
      <w:r>
        <w:t xml:space="preserve">Contamination of neighboring property from any insecticides, fertilizers or similar</w:t>
      </w:r>
      <w:r>
        <w:t xml:space="preserve"> </w:t>
      </w:r>
      <w:r>
        <w:t xml:space="preserve">chemical agents.</w:t>
      </w:r>
    </w:p>
    <w:p>
      <w:pPr>
        <w:numPr>
          <w:ilvl w:val="2"/>
          <w:numId w:val="1474"/>
        </w:numPr>
      </w:pPr>
      <w:r>
        <w:t xml:space="preserve">b.</w:t>
      </w:r>
      <w:r>
        <w:t xml:space="preserve"> </w:t>
      </w:r>
      <w:r>
        <w:t xml:space="preserve">Only slow release/organic fertilizers such as bone meal, bloodmeal, compost or organic</w:t>
      </w:r>
      <w:r>
        <w:t xml:space="preserve"> </w:t>
      </w:r>
      <w:r>
        <w:t xml:space="preserve">blends should be used. Follow manufacturers specifications for directions for application</w:t>
      </w:r>
      <w:r>
        <w:t xml:space="preserve"> </w:t>
      </w:r>
      <w:r>
        <w:t xml:space="preserve">rates and timing.</w:t>
      </w:r>
    </w:p>
    <w:p>
      <w:pPr>
        <w:numPr>
          <w:ilvl w:val="2"/>
          <w:numId w:val="1474"/>
        </w:numPr>
      </w:pPr>
      <w:r>
        <w:t xml:space="preserve">c.</w:t>
      </w:r>
      <w:r>
        <w:t xml:space="preserve"> </w:t>
      </w:r>
      <w:r>
        <w:t xml:space="preserve">Marinas shall be subject to development plan review and shall be located adjacent</w:t>
      </w:r>
      <w:r>
        <w:t xml:space="preserve"> </w:t>
      </w:r>
      <w:r>
        <w:t xml:space="preserve">to waters classified by the RI CRMC as suitable for use by pleasure and cruise boats.</w:t>
      </w:r>
      <w:r>
        <w:t xml:space="preserve"> </w:t>
      </w:r>
      <w:r>
        <w:t xml:space="preserve">The size of the marina shall be determined by the carrying capacity of the land for</w:t>
      </w:r>
      <w:r>
        <w:t xml:space="preserve"> </w:t>
      </w:r>
      <w:r>
        <w:t xml:space="preserve">support facilities, the required parking, the capacity for dry storage, and the accessibility</w:t>
      </w:r>
      <w:r>
        <w:t xml:space="preserve"> </w:t>
      </w:r>
      <w:r>
        <w:t xml:space="preserve">of adjacent roads. Docks, ramps, moorings and related marine service structures shall</w:t>
      </w:r>
      <w:r>
        <w:t xml:space="preserve"> </w:t>
      </w:r>
      <w:r>
        <w:t xml:space="preserve">conform to all accepted siting and engineering standards and the pertinent provisions</w:t>
      </w:r>
      <w:r>
        <w:t xml:space="preserve"> </w:t>
      </w:r>
      <w:r>
        <w:t xml:space="preserve">of this ordinance.</w:t>
      </w:r>
    </w:p>
    <w:p>
      <w:pPr>
        <w:numPr>
          <w:ilvl w:val="2"/>
          <w:numId w:val="1474"/>
        </w:numPr>
      </w:pPr>
      <w:r>
        <w:t xml:space="preserve">d.</w:t>
      </w:r>
      <w:r>
        <w:t xml:space="preserve"> </w:t>
      </w:r>
      <w:r>
        <w:t xml:space="preserve">No marina shall permit houseboats or vessels that are not constructed in accordance</w:t>
      </w:r>
      <w:r>
        <w:t xml:space="preserve"> </w:t>
      </w:r>
      <w:r>
        <w:t xml:space="preserve">with current accepted standard marine specifications and/or are used solely for landside</w:t>
      </w:r>
      <w:r>
        <w:t xml:space="preserve"> </w:t>
      </w:r>
      <w:r>
        <w:t xml:space="preserve">occupation. All vessels shall be seaworthy.</w:t>
      </w:r>
    </w:p>
    <w:p>
      <w:pPr>
        <w:numPr>
          <w:ilvl w:val="1"/>
          <w:numId w:val="1468"/>
        </w:numPr>
      </w:pPr>
      <w:r>
        <w:t xml:space="preserve">(8)</w:t>
      </w:r>
      <w:r>
        <w:t xml:space="preserve"> </w:t>
      </w:r>
      <w:r>
        <w:t xml:space="preserve">Standards for special use permits for Use Code 842: Bathing beaches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(9)</w:t>
      </w:r>
      <w:r>
        <w:t xml:space="preserve"> </w:t>
      </w:r>
      <w:r>
        <w:t xml:space="preserve">Standards for special use permits for Use Code 844: Swimming pools (outdoor)</w:t>
      </w:r>
    </w:p>
    <w:p>
      <w:pPr>
        <w:numPr>
          <w:ilvl w:val="2"/>
          <w:numId w:val="1476"/>
        </w:numPr>
      </w:pPr>
      <w:r>
        <w:t xml:space="preserve">a.</w:t>
      </w:r>
      <w:r>
        <w:t xml:space="preserve"> </w:t>
      </w:r>
      <w:r>
        <w:t xml:space="preserve">All outdoor public pools shall comply with all applicable state regulations.</w:t>
      </w:r>
    </w:p>
    <w:p>
      <w:pPr>
        <w:numPr>
          <w:ilvl w:val="2"/>
          <w:numId w:val="1476"/>
        </w:numPr>
      </w:pPr>
      <w:r>
        <w:t xml:space="preserve">b.</w:t>
      </w:r>
      <w:r>
        <w:t xml:space="preserve"> </w:t>
      </w:r>
      <w:r>
        <w:t xml:space="preserve">All pools shall have a qualified lifeguard on duty during hours of operation</w:t>
      </w:r>
    </w:p>
    <w:p>
      <w:pPr>
        <w:numPr>
          <w:ilvl w:val="2"/>
          <w:numId w:val="1476"/>
        </w:numPr>
      </w:pPr>
      <w:r>
        <w:t xml:space="preserve">c.</w:t>
      </w:r>
      <w:r>
        <w:t xml:space="preserve"> </w:t>
      </w:r>
      <w:r>
        <w:t xml:space="preserve">Hours of operation shall be set by the planning board.</w:t>
      </w:r>
    </w:p>
    <w:p>
      <w:pPr>
        <w:numPr>
          <w:ilvl w:val="2"/>
          <w:numId w:val="1476"/>
        </w:numPr>
      </w:pPr>
      <w:r>
        <w:t xml:space="preserve">d.</w:t>
      </w:r>
      <w:r>
        <w:t xml:space="preserve"> </w:t>
      </w:r>
      <w:r>
        <w:t xml:space="preserve">There shall be a ten-foot landscaped buffer along any lot line abutting a street,</w:t>
      </w:r>
      <w:r>
        <w:t xml:space="preserve"> </w:t>
      </w:r>
      <w:r>
        <w:t xml:space="preserve">excluding driveways, which shall include evergreen landscaping.</w:t>
      </w:r>
    </w:p>
    <w:p>
      <w:pPr>
        <w:numPr>
          <w:ilvl w:val="2"/>
          <w:numId w:val="1476"/>
        </w:numPr>
      </w:pPr>
      <w:r>
        <w:t xml:space="preserve">e.</w:t>
      </w:r>
      <w:r>
        <w:t xml:space="preserve"> </w:t>
      </w:r>
      <w:r>
        <w:t xml:space="preserve">Parking shall be screened along interior side and rear lot lines with a solid fence</w:t>
      </w:r>
      <w:r>
        <w:t xml:space="preserve"> </w:t>
      </w:r>
      <w:r>
        <w:t xml:space="preserve">or wall, a minimum of six feet in height. Evergreen trees or shrub(s) a minimum of</w:t>
      </w:r>
      <w:r>
        <w:t xml:space="preserve"> </w:t>
      </w:r>
      <w:r>
        <w:t xml:space="preserve">six feet in height at time of planting shall be planted linearly every ten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476"/>
        </w:numPr>
      </w:pPr>
      <w:r>
        <w:t xml:space="preserve">f.</w:t>
      </w:r>
      <w:r>
        <w:t xml:space="preserve"> </w:t>
      </w:r>
      <w:r>
        <w:t xml:space="preserve">All landscape plans shall be approved by the planning board.</w:t>
      </w:r>
    </w:p>
    <w:p>
      <w:pPr>
        <w:numPr>
          <w:ilvl w:val="1"/>
          <w:numId w:val="1468"/>
        </w:numPr>
      </w:pPr>
      <w:r>
        <w:t xml:space="preserve">(10)</w:t>
      </w:r>
      <w:r>
        <w:t xml:space="preserve"> </w:t>
      </w:r>
      <w:r>
        <w:t xml:space="preserve">Standards for special use permits for Use Code 851: Swimming pools (indoor)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(11)</w:t>
      </w:r>
      <w:r>
        <w:t xml:space="preserve"> </w:t>
      </w:r>
      <w:r>
        <w:t xml:space="preserve">Standards for special use permits for Use Code 852: Arena or recreation hall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(12)</w:t>
      </w:r>
      <w:r>
        <w:t xml:space="preserve"> </w:t>
      </w:r>
      <w:r>
        <w:t xml:space="preserve">Standards for special use permits for Use Code 853: Roller or ice skating rink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(13)</w:t>
      </w:r>
      <w:r>
        <w:t xml:space="preserve"> </w:t>
      </w:r>
      <w:r>
        <w:t xml:space="preserve">Standards for special use permits for Use Code 854: Beach club or yacht club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(14)</w:t>
      </w:r>
      <w:r>
        <w:t xml:space="preserve"> </w:t>
      </w:r>
      <w:r>
        <w:t xml:space="preserve">Standards for special use permits for Use Code 855: Tennis courts or other indoor</w:t>
      </w:r>
      <w:r>
        <w:t xml:space="preserve"> </w:t>
      </w:r>
      <w:r>
        <w:t xml:space="preserve">court games</w:t>
      </w:r>
      <w:r>
        <w:t xml:space="preserve"> </w:t>
      </w:r>
      <w:r>
        <w:rPr>
          <w:i/>
          <w:iCs/>
        </w:rPr>
        <w:t xml:space="preserve">(Reserved.)</w:t>
      </w:r>
    </w:p>
    <w:p>
      <w:pPr>
        <w:numPr>
          <w:ilvl w:val="1"/>
          <w:numId w:val="1468"/>
        </w:numPr>
      </w:pPr>
      <w:r>
        <w:t xml:space="preserve">(15)</w:t>
      </w:r>
      <w:r>
        <w:t xml:space="preserve"> </w:t>
      </w:r>
      <w:r>
        <w:t xml:space="preserve">Standards for special use permits for Use Code 873: Campgrounds (nonprofit).</w:t>
      </w:r>
    </w:p>
    <w:p>
      <w:pPr>
        <w:numPr>
          <w:ilvl w:val="2"/>
          <w:numId w:val="1477"/>
        </w:numPr>
      </w:pPr>
      <w:r>
        <w:t xml:space="preserve">a.</w:t>
      </w:r>
      <w:r>
        <w:t xml:space="preserve"> </w:t>
      </w:r>
      <w:r>
        <w:t xml:space="preserve">A minimum of two acres of lot area not occupied with structure is required.</w:t>
      </w:r>
    </w:p>
    <w:p>
      <w:pPr>
        <w:numPr>
          <w:ilvl w:val="2"/>
          <w:numId w:val="1477"/>
        </w:numPr>
      </w:pPr>
      <w:r>
        <w:t xml:space="preserve">b.</w:t>
      </w:r>
      <w:r>
        <w:t xml:space="preserve"> </w:t>
      </w:r>
      <w:r>
        <w:t xml:space="preserve">Sewer required.</w:t>
      </w:r>
    </w:p>
    <w:p>
      <w:pPr>
        <w:numPr>
          <w:ilvl w:val="2"/>
          <w:numId w:val="1477"/>
        </w:numPr>
      </w:pPr>
      <w:r>
        <w:t xml:space="preserve">c.</w:t>
      </w:r>
      <w:r>
        <w:t xml:space="preserve"> </w:t>
      </w:r>
      <w:r>
        <w:t xml:space="preserve">Tent camps shall be allowed to operate from May 15</w:t>
      </w:r>
      <w:r>
        <w:t xml:space="preserve"> </w:t>
      </w:r>
      <w:r>
        <w:rPr>
          <w:vertAlign w:val="superscript"/>
        </w:rPr>
        <w:t xml:space="preserve">th</w:t>
      </w:r>
      <w:r>
        <w:t xml:space="preserve"> </w:t>
      </w:r>
      <w:r>
        <w:t xml:space="preserve">to September 15</w:t>
      </w:r>
      <w:r>
        <w:t xml:space="preserve"> </w:t>
      </w:r>
      <w:r>
        <w:rPr>
          <w:vertAlign w:val="superscript"/>
        </w:rPr>
        <w:t xml:space="preserve">th</w:t>
      </w:r>
      <w:r>
        <w:t xml:space="preserve"> </w:t>
      </w:r>
      <w:r>
        <w:t xml:space="preserve">only.</w:t>
      </w:r>
    </w:p>
    <w:p>
      <w:pPr>
        <w:numPr>
          <w:ilvl w:val="2"/>
          <w:numId w:val="1477"/>
        </w:numPr>
      </w:pPr>
      <w:r>
        <w:t xml:space="preserve">d.</w:t>
      </w:r>
      <w:r>
        <w:t xml:space="preserve"> </w:t>
      </w:r>
      <w:r>
        <w:t xml:space="preserve">Quiet hours shall be set by the planning board.</w:t>
      </w:r>
    </w:p>
    <w:p>
      <w:pPr>
        <w:numPr>
          <w:ilvl w:val="1"/>
          <w:numId w:val="1468"/>
        </w:numPr>
      </w:pPr>
      <w:r>
        <w:t xml:space="preserve">(16)</w:t>
      </w:r>
      <w:r>
        <w:t xml:space="preserve"> </w:t>
      </w:r>
      <w:r>
        <w:t xml:space="preserve">Standards for special use permits for Use Code 880: Manmade water body</w:t>
      </w:r>
      <w:r>
        <w:t xml:space="preserve"> </w:t>
      </w:r>
      <w:r>
        <w:rPr>
          <w:i/>
          <w:iCs/>
        </w:rPr>
        <w:t xml:space="preserve">(Reserved.)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41"/>
    <w:bookmarkStart w:id="142" w:name="development-standards-for-accessory-uses"/>
    <w:p>
      <w:pPr>
        <w:pStyle w:val="Heading2"/>
      </w:pPr>
      <w:r>
        <w:t xml:space="preserve">§ 12.31. Development standards for accessory uses</w:t>
      </w:r>
    </w:p>
    <w:p>
      <w:pPr>
        <w:pStyle w:val="FirstParagraph"/>
      </w:pPr>
      <w:r>
        <w:t xml:space="preserve">The zoning board of review, or, where applicable, the planning board for unified development</w:t>
      </w:r>
      <w:r>
        <w:t xml:space="preserve"> </w:t>
      </w:r>
      <w:r>
        <w:t xml:space="preserve">review, shall not grant a special use permit for uses in the accessory uses use category</w:t>
      </w:r>
      <w:r>
        <w:t xml:space="preserve"> </w:t>
      </w:r>
      <w:r>
        <w:t xml:space="preserve">of the Table of Use regulations unless it finds the applicable standards in sections 4, 7 and 12 are met, and, where applicable, the following standards are met:</w:t>
      </w:r>
    </w:p>
    <w:p>
      <w:pPr>
        <w:pStyle w:val="Compact"/>
        <w:numPr>
          <w:ilvl w:val="0"/>
          <w:numId w:val="1478"/>
        </w:numPr>
      </w:pPr>
    </w:p>
    <w:p>
      <w:pPr>
        <w:numPr>
          <w:ilvl w:val="1"/>
          <w:numId w:val="1479"/>
        </w:numPr>
      </w:pPr>
      <w:r>
        <w:t xml:space="preserve">(1)</w:t>
      </w:r>
      <w:r>
        <w:t xml:space="preserve"> </w:t>
      </w:r>
      <w:r>
        <w:t xml:space="preserve">Standards for special use permits for Use Code 95: Uses customary to and associated</w:t>
      </w:r>
      <w:r>
        <w:t xml:space="preserve"> </w:t>
      </w:r>
      <w:r>
        <w:t xml:space="preserve">with the operation of a special exception use</w:t>
      </w:r>
    </w:p>
    <w:p>
      <w:pPr>
        <w:numPr>
          <w:ilvl w:val="2"/>
          <w:numId w:val="1480"/>
        </w:numPr>
      </w:pPr>
      <w:r>
        <w:t xml:space="preserve">a.</w:t>
      </w:r>
      <w:r>
        <w:t xml:space="preserve"> </w:t>
      </w:r>
      <w:r>
        <w:t xml:space="preserve">All accessory uses associated with a special use permit, shall comply with the applicable</w:t>
      </w:r>
      <w:r>
        <w:t xml:space="preserve"> </w:t>
      </w:r>
      <w:r>
        <w:t xml:space="preserve">standards for that special use.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42"/>
    <w:bookmarkStart w:id="143" w:name="X232683fefae18c594ff837093af0267f8720190"/>
    <w:p>
      <w:pPr>
        <w:pStyle w:val="Heading2"/>
      </w:pPr>
      <w:r>
        <w:t xml:space="preserve">§ 12.32. Development standards for Port of Galilee Special District</w:t>
      </w:r>
    </w:p>
    <w:p>
      <w:pPr>
        <w:pStyle w:val="FirstParagraph"/>
      </w:pPr>
      <w:r>
        <w:t xml:space="preserve">The zoning board of review, or, where applicable, the planning board for unified development</w:t>
      </w:r>
      <w:r>
        <w:t xml:space="preserve"> </w:t>
      </w:r>
      <w:r>
        <w:t xml:space="preserve">review, shall not grant a special use permit for uses in the Port of Galilee Use category</w:t>
      </w:r>
      <w:r>
        <w:t xml:space="preserve"> </w:t>
      </w:r>
      <w:r>
        <w:t xml:space="preserve">of the Table of Use regulations (section 4.8.2) unless it finds the applicable standards</w:t>
      </w:r>
      <w:r>
        <w:t xml:space="preserve"> </w:t>
      </w:r>
      <w:r>
        <w:t xml:space="preserve">in sections 4, 7 and 12 are met, and, where applicable, the following standards are met:</w:t>
      </w:r>
    </w:p>
    <w:p>
      <w:pPr>
        <w:pStyle w:val="Compact"/>
        <w:numPr>
          <w:ilvl w:val="0"/>
          <w:numId w:val="1481"/>
        </w:numPr>
      </w:pPr>
    </w:p>
    <w:p>
      <w:pPr>
        <w:numPr>
          <w:ilvl w:val="1"/>
          <w:numId w:val="1482"/>
        </w:numPr>
      </w:pPr>
      <w:r>
        <w:t xml:space="preserve">(1)</w:t>
      </w:r>
      <w:r>
        <w:t xml:space="preserve"> </w:t>
      </w:r>
      <w:r>
        <w:t xml:space="preserve">Standards for special use permits for Use Code 1: Marine related uses.</w:t>
      </w:r>
    </w:p>
    <w:p>
      <w:pPr>
        <w:numPr>
          <w:ilvl w:val="2"/>
          <w:numId w:val="1483"/>
        </w:numPr>
      </w:pPr>
      <w:r>
        <w:t xml:space="preserve">a.</w:t>
      </w:r>
      <w:r>
        <w:t xml:space="preserve"> </w:t>
      </w:r>
      <w:r>
        <w:t xml:space="preserve">All applicable dimensional, building placement and design, signage, site design and</w:t>
      </w:r>
      <w:r>
        <w:t xml:space="preserve"> </w:t>
      </w:r>
      <w:r>
        <w:t xml:space="preserve">landscaping, environmental inventory overlay district requirements and parking requirements</w:t>
      </w:r>
      <w:r>
        <w:t xml:space="preserve"> </w:t>
      </w:r>
      <w:r>
        <w:t xml:space="preserve">of this ordinance (section 4.8.2) shall be met.</w:t>
      </w:r>
    </w:p>
    <w:p>
      <w:pPr>
        <w:numPr>
          <w:ilvl w:val="2"/>
          <w:numId w:val="1483"/>
        </w:numPr>
      </w:pPr>
      <w:r>
        <w:t xml:space="preserve">b.</w:t>
      </w:r>
      <w:r>
        <w:t xml:space="preserve"> </w:t>
      </w:r>
      <w:r>
        <w:t xml:space="preserve">Hours of operation shall be set by the planning board.</w:t>
      </w:r>
    </w:p>
    <w:p>
      <w:pPr>
        <w:numPr>
          <w:ilvl w:val="1"/>
          <w:numId w:val="1482"/>
        </w:numPr>
      </w:pPr>
      <w:r>
        <w:t xml:space="preserve">(2)</w:t>
      </w:r>
      <w:r>
        <w:t xml:space="preserve"> </w:t>
      </w:r>
      <w:r>
        <w:t xml:space="preserve">Additional standards for special use permits for Use Code 1(a): Fishing and commercial</w:t>
      </w:r>
      <w:r>
        <w:t xml:space="preserve"> </w:t>
      </w:r>
      <w:r>
        <w:t xml:space="preserve">vessel berthing</w:t>
      </w:r>
    </w:p>
    <w:p>
      <w:pPr>
        <w:numPr>
          <w:ilvl w:val="2"/>
          <w:numId w:val="1484"/>
        </w:numPr>
      </w:pPr>
      <w:r>
        <w:t xml:space="preserve">a.</w:t>
      </w:r>
      <w:r>
        <w:t xml:space="preserve"> </w:t>
      </w:r>
      <w:r>
        <w:t xml:space="preserve">Must be compatible with and not interfere with ferry service.</w:t>
      </w:r>
    </w:p>
    <w:p>
      <w:pPr>
        <w:numPr>
          <w:ilvl w:val="2"/>
          <w:numId w:val="1484"/>
        </w:numPr>
      </w:pPr>
      <w:r>
        <w:t xml:space="preserve">b.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(3)</w:t>
      </w:r>
      <w:r>
        <w:t xml:space="preserve"> </w:t>
      </w:r>
      <w:r>
        <w:t xml:space="preserve">Additional standards for special use permits for Use Code 1(c): Ferry, including related</w:t>
      </w:r>
      <w:r>
        <w:t xml:space="preserve"> </w:t>
      </w:r>
      <w:r>
        <w:t xml:space="preserve">vehicle and freight transport services.</w:t>
      </w:r>
    </w:p>
    <w:p>
      <w:pPr>
        <w:numPr>
          <w:ilvl w:val="2"/>
          <w:numId w:val="1485"/>
        </w:numPr>
      </w:pPr>
      <w:r>
        <w:t xml:space="preserve">a.</w:t>
      </w:r>
      <w:r>
        <w:t xml:space="preserve"> </w:t>
      </w:r>
      <w:r>
        <w:t xml:space="preserve">Must meet the standards in subsection 12.19 of this ordinance.</w:t>
      </w:r>
    </w:p>
    <w:p>
      <w:pPr>
        <w:numPr>
          <w:ilvl w:val="2"/>
          <w:numId w:val="1485"/>
        </w:numPr>
      </w:pPr>
      <w:r>
        <w:t xml:space="preserve">b.</w:t>
      </w:r>
      <w:r>
        <w:t xml:space="preserve"> </w:t>
      </w:r>
      <w:r>
        <w:t xml:space="preserve">Must be compatible with and not displace commercial fishing nor charter fishing operations.</w:t>
      </w:r>
    </w:p>
    <w:p>
      <w:pPr>
        <w:numPr>
          <w:ilvl w:val="2"/>
          <w:numId w:val="1485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(4)</w:t>
      </w:r>
      <w:r>
        <w:t xml:space="preserve"> </w:t>
      </w:r>
      <w:r>
        <w:t xml:space="preserve">Additional standards for special use permits for Use Code 1(e): Seafood loading and</w:t>
      </w:r>
      <w:r>
        <w:t xml:space="preserve"> </w:t>
      </w:r>
      <w:r>
        <w:t xml:space="preserve">distribution.</w:t>
      </w:r>
    </w:p>
    <w:p>
      <w:pPr>
        <w:numPr>
          <w:ilvl w:val="2"/>
          <w:numId w:val="1486"/>
        </w:numPr>
      </w:pPr>
      <w:r>
        <w:t xml:space="preserve">a.</w:t>
      </w:r>
      <w:r>
        <w:t xml:space="preserve"> </w:t>
      </w:r>
      <w:r>
        <w:t xml:space="preserve">Must meet standards for subsection 12.20 in this ordinance for seafood distribution and seafood processing.</w:t>
      </w:r>
    </w:p>
    <w:p>
      <w:pPr>
        <w:numPr>
          <w:ilvl w:val="2"/>
          <w:numId w:val="1486"/>
        </w:numPr>
      </w:pPr>
      <w:r>
        <w:t xml:space="preserve">b.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(5)</w:t>
      </w:r>
      <w:r>
        <w:t xml:space="preserve"> </w:t>
      </w:r>
      <w:r>
        <w:t xml:space="preserve">Additional standards for special use permits for Use Code 1(f): Seafood processing,</w:t>
      </w:r>
      <w:r>
        <w:t xml:space="preserve"> </w:t>
      </w:r>
      <w:r>
        <w:t xml:space="preserve">packing and packaging.</w:t>
      </w:r>
    </w:p>
    <w:p>
      <w:pPr>
        <w:numPr>
          <w:ilvl w:val="2"/>
          <w:numId w:val="1487"/>
        </w:numPr>
      </w:pPr>
      <w:r>
        <w:t xml:space="preserve">a.</w:t>
      </w:r>
      <w:r>
        <w:t xml:space="preserve"> </w:t>
      </w:r>
      <w:r>
        <w:t xml:space="preserve">Must meet standards for subsection 12.20 in this ordinance for seafood distribution and seafood processing.</w:t>
      </w:r>
    </w:p>
    <w:p>
      <w:pPr>
        <w:numPr>
          <w:ilvl w:val="2"/>
          <w:numId w:val="1487"/>
        </w:numPr>
      </w:pPr>
      <w:r>
        <w:t xml:space="preserve">b.</w:t>
      </w:r>
      <w:r>
        <w:t xml:space="preserve"> </w:t>
      </w:r>
      <w:r>
        <w:t xml:space="preserve">Reserved</w:t>
      </w:r>
    </w:p>
    <w:p>
      <w:pPr>
        <w:numPr>
          <w:ilvl w:val="1"/>
          <w:numId w:val="1482"/>
        </w:numPr>
      </w:pPr>
      <w:r>
        <w:t xml:space="preserve">(6)</w:t>
      </w:r>
      <w:r>
        <w:t xml:space="preserve"> </w:t>
      </w:r>
      <w:r>
        <w:t xml:space="preserve">Additional standards for special use permits for Use Code 1(g): Fabrication, storage</w:t>
      </w:r>
      <w:r>
        <w:t xml:space="preserve"> </w:t>
      </w:r>
      <w:r>
        <w:t xml:space="preserve">and repair for fishing equipment</w:t>
      </w:r>
    </w:p>
    <w:p>
      <w:pPr>
        <w:numPr>
          <w:ilvl w:val="2"/>
          <w:numId w:val="1488"/>
        </w:numPr>
      </w:pPr>
      <w:r>
        <w:t xml:space="preserve">a.</w:t>
      </w:r>
      <w:r>
        <w:t xml:space="preserve"> </w:t>
      </w:r>
      <w:r>
        <w:t xml:space="preserve">Reserved</w:t>
      </w:r>
    </w:p>
    <w:p>
      <w:pPr>
        <w:numPr>
          <w:ilvl w:val="1"/>
          <w:numId w:val="1482"/>
        </w:numPr>
      </w:pPr>
      <w:r>
        <w:t xml:space="preserve">(7)</w:t>
      </w:r>
      <w:r>
        <w:t xml:space="preserve"> </w:t>
      </w:r>
      <w:r>
        <w:t xml:space="preserve">Additional standards for special use permits for Use Code 1(h): Boat engine storage</w:t>
      </w:r>
      <w:r>
        <w:t xml:space="preserve"> </w:t>
      </w:r>
      <w:r>
        <w:t xml:space="preserve">and repair</w:t>
      </w:r>
    </w:p>
    <w:p>
      <w:pPr>
        <w:numPr>
          <w:ilvl w:val="2"/>
          <w:numId w:val="1489"/>
        </w:numPr>
      </w:pPr>
      <w:r>
        <w:t xml:space="preserve">a.</w:t>
      </w:r>
      <w:r>
        <w:t xml:space="preserve"> </w:t>
      </w:r>
      <w:r>
        <w:t xml:space="preserve">Reserved</w:t>
      </w:r>
    </w:p>
    <w:p>
      <w:pPr>
        <w:numPr>
          <w:ilvl w:val="1"/>
          <w:numId w:val="1482"/>
        </w:numPr>
      </w:pPr>
      <w:r>
        <w:t xml:space="preserve">(8)</w:t>
      </w:r>
      <w:r>
        <w:t xml:space="preserve"> </w:t>
      </w:r>
      <w:r>
        <w:t xml:space="preserve">Additional standards for special use permits for Use Code 1(i): Outdoor storage of</w:t>
      </w:r>
      <w:r>
        <w:t xml:space="preserve"> </w:t>
      </w:r>
      <w:r>
        <w:t xml:space="preserve">one or more commercial vehicles up to 12,000 pounds of gross weight</w:t>
      </w:r>
    </w:p>
    <w:p>
      <w:pPr>
        <w:numPr>
          <w:ilvl w:val="2"/>
          <w:numId w:val="1490"/>
        </w:numPr>
      </w:pPr>
      <w:r>
        <w:t xml:space="preserve">a.</w:t>
      </w:r>
      <w:r>
        <w:t xml:space="preserve"> </w:t>
      </w:r>
      <w:r>
        <w:t xml:space="preserve">Shall not include the temporary parking of trucks or buses waiting to board the ferry;</w:t>
      </w:r>
      <w:r>
        <w:t xml:space="preserve"> </w:t>
      </w:r>
      <w:r>
        <w:t xml:space="preserve">such temporary parking shall not exceed 24 hours.</w:t>
      </w:r>
    </w:p>
    <w:p>
      <w:pPr>
        <w:numPr>
          <w:ilvl w:val="2"/>
          <w:numId w:val="1490"/>
        </w:numPr>
      </w:pPr>
      <w:r>
        <w:t xml:space="preserve">b.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(9)</w:t>
      </w:r>
      <w:r>
        <w:t xml:space="preserve"> </w:t>
      </w:r>
      <w:r>
        <w:t xml:space="preserve">Additional standards for special use permits for Use Code 1(l): Marine research, education</w:t>
      </w:r>
      <w:r>
        <w:t xml:space="preserve"> </w:t>
      </w:r>
      <w:r>
        <w:t xml:space="preserve">and laboratory facility, visitor center.</w:t>
      </w:r>
    </w:p>
    <w:p>
      <w:pPr>
        <w:numPr>
          <w:ilvl w:val="2"/>
          <w:numId w:val="1491"/>
        </w:numPr>
      </w:pPr>
      <w:r>
        <w:t xml:space="preserve">a.</w:t>
      </w:r>
      <w:r>
        <w:t xml:space="preserve"> </w:t>
      </w:r>
      <w:r>
        <w:t xml:space="preserve">Shall not displace or disrupt commercial fishing, charter fishing or ferry operations.</w:t>
      </w:r>
    </w:p>
    <w:p>
      <w:pPr>
        <w:numPr>
          <w:ilvl w:val="2"/>
          <w:numId w:val="1491"/>
        </w:numPr>
      </w:pPr>
      <w:r>
        <w:t xml:space="preserve">b.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(10)</w:t>
      </w:r>
      <w:r>
        <w:t xml:space="preserve"> </w:t>
      </w:r>
      <w:r>
        <w:t xml:space="preserve">Standards for special use permits for Use Code 2: Hotel, retail and service uses.</w:t>
      </w:r>
    </w:p>
    <w:p>
      <w:pPr>
        <w:numPr>
          <w:ilvl w:val="2"/>
          <w:numId w:val="1492"/>
        </w:numPr>
      </w:pPr>
      <w:r>
        <w:t xml:space="preserve">a.</w:t>
      </w:r>
      <w:r>
        <w:t xml:space="preserve"> </w:t>
      </w:r>
      <w:r>
        <w:t xml:space="preserve">All applicable dimensional, building placement and design, signage, site design and</w:t>
      </w:r>
      <w:r>
        <w:t xml:space="preserve"> </w:t>
      </w:r>
      <w:r>
        <w:t xml:space="preserve">landscaping, environmental inventory overlay district requirements and parking requirements</w:t>
      </w:r>
      <w:r>
        <w:t xml:space="preserve"> </w:t>
      </w:r>
      <w:r>
        <w:t xml:space="preserve">of this ordinance (section 4.8.2) shall be met.</w:t>
      </w:r>
    </w:p>
    <w:p>
      <w:pPr>
        <w:numPr>
          <w:ilvl w:val="2"/>
          <w:numId w:val="1492"/>
        </w:numPr>
      </w:pPr>
      <w:r>
        <w:t xml:space="preserve">b.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(11)</w:t>
      </w:r>
      <w:r>
        <w:t xml:space="preserve"> </w:t>
      </w:r>
      <w:r>
        <w:t xml:space="preserve">Additional standards for special use permits for Use Code 2(a): Hotel.</w:t>
      </w:r>
    </w:p>
    <w:p>
      <w:pPr>
        <w:numPr>
          <w:ilvl w:val="2"/>
          <w:numId w:val="1493"/>
        </w:numPr>
      </w:pPr>
      <w:r>
        <w:t xml:space="preserve">a.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(12)</w:t>
      </w:r>
      <w:r>
        <w:t xml:space="preserve"> </w:t>
      </w:r>
      <w:r>
        <w:t xml:space="preserve">Additional standards for special use permits for Use Code 2(d): Mixed residential/commercial</w:t>
      </w:r>
      <w:r>
        <w:t xml:space="preserve"> </w:t>
      </w:r>
      <w:r>
        <w:t xml:space="preserve">use (apartment with shop below).</w:t>
      </w:r>
    </w:p>
    <w:p>
      <w:pPr>
        <w:numPr>
          <w:ilvl w:val="2"/>
          <w:numId w:val="1494"/>
        </w:numPr>
      </w:pPr>
      <w:r>
        <w:t xml:space="preserve">a.</w:t>
      </w:r>
      <w:r>
        <w:t xml:space="preserve"> </w:t>
      </w:r>
      <w:r>
        <w:t xml:space="preserve">Reserved</w:t>
      </w:r>
    </w:p>
    <w:p>
      <w:pPr>
        <w:numPr>
          <w:ilvl w:val="1"/>
          <w:numId w:val="1482"/>
        </w:numPr>
      </w:pPr>
      <w:r>
        <w:t xml:space="preserve">(13)</w:t>
      </w:r>
      <w:r>
        <w:t xml:space="preserve"> </w:t>
      </w:r>
      <w:r>
        <w:t xml:space="preserve">Additional standards for special use permits for Use Code 2(e): Restaurant, with or</w:t>
      </w:r>
      <w:r>
        <w:t xml:space="preserve"> </w:t>
      </w:r>
      <w:r>
        <w:t xml:space="preserve">without alcoholic beverages.</w:t>
      </w:r>
    </w:p>
    <w:p>
      <w:pPr>
        <w:numPr>
          <w:ilvl w:val="2"/>
          <w:numId w:val="1495"/>
        </w:numPr>
      </w:pPr>
      <w:r>
        <w:t xml:space="preserve">a.</w:t>
      </w:r>
      <w:r>
        <w:t xml:space="preserve"> </w:t>
      </w:r>
      <w:r>
        <w:t xml:space="preserve">Must meet standards for section 12.27.7 of this ordinance.</w:t>
      </w:r>
    </w:p>
    <w:p>
      <w:pPr>
        <w:numPr>
          <w:ilvl w:val="2"/>
          <w:numId w:val="1495"/>
        </w:numPr>
      </w:pPr>
      <w:r>
        <w:t xml:space="preserve">b.</w:t>
      </w:r>
      <w:r>
        <w:t xml:space="preserve"> </w:t>
      </w:r>
      <w:r>
        <w:t xml:space="preserve">Hours of operation shall be set by the planning board.</w:t>
      </w:r>
    </w:p>
    <w:p>
      <w:pPr>
        <w:numPr>
          <w:ilvl w:val="2"/>
          <w:numId w:val="1495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(14)</w:t>
      </w:r>
      <w:r>
        <w:t xml:space="preserve"> </w:t>
      </w:r>
      <w:r>
        <w:t xml:space="preserve">Additional standards for special use permits for Use Code 2(f): Tavern, bar or cocktail</w:t>
      </w:r>
      <w:r>
        <w:t xml:space="preserve"> </w:t>
      </w:r>
      <w:r>
        <w:t xml:space="preserve">lounge.</w:t>
      </w:r>
    </w:p>
    <w:p>
      <w:pPr>
        <w:numPr>
          <w:ilvl w:val="2"/>
          <w:numId w:val="1496"/>
        </w:numPr>
      </w:pPr>
      <w:r>
        <w:t xml:space="preserve">a.</w:t>
      </w:r>
      <w:r>
        <w:t xml:space="preserve"> </w:t>
      </w:r>
      <w:r>
        <w:t xml:space="preserve">Must meet standards for section 12.27.7 of this ordinance.</w:t>
      </w:r>
    </w:p>
    <w:p>
      <w:pPr>
        <w:numPr>
          <w:ilvl w:val="2"/>
          <w:numId w:val="1496"/>
        </w:numPr>
      </w:pPr>
      <w:r>
        <w:t xml:space="preserve">b.</w:t>
      </w:r>
      <w:r>
        <w:t xml:space="preserve"> </w:t>
      </w:r>
      <w:r>
        <w:t xml:space="preserve">Hours of operation shall be set by the planning board.</w:t>
      </w:r>
    </w:p>
    <w:p>
      <w:pPr>
        <w:numPr>
          <w:ilvl w:val="2"/>
          <w:numId w:val="1496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(15)</w:t>
      </w:r>
      <w:r>
        <w:t xml:space="preserve"> </w:t>
      </w:r>
      <w:r>
        <w:t xml:space="preserve">Additional standards for special use permits for Use Code 2(r): Commercial off-street</w:t>
      </w:r>
      <w:r>
        <w:t xml:space="preserve"> </w:t>
      </w:r>
      <w:r>
        <w:t xml:space="preserve">parking lot.</w:t>
      </w:r>
    </w:p>
    <w:p>
      <w:pPr>
        <w:numPr>
          <w:ilvl w:val="2"/>
          <w:numId w:val="1497"/>
        </w:numPr>
      </w:pPr>
      <w:r>
        <w:t xml:space="preserve">a.</w:t>
      </w:r>
      <w:r>
        <w:t xml:space="preserve"> </w:t>
      </w:r>
      <w:r>
        <w:t xml:space="preserve">There shall be no expansion of off-street parking lots into the property commonly</w:t>
      </w:r>
      <w:r>
        <w:t xml:space="preserve"> </w:t>
      </w:r>
      <w:r>
        <w:t xml:space="preserve">known as the Galilee Bird Sanctuary.</w:t>
      </w:r>
    </w:p>
    <w:p>
      <w:pPr>
        <w:numPr>
          <w:ilvl w:val="2"/>
          <w:numId w:val="1497"/>
        </w:numPr>
      </w:pPr>
      <w:r>
        <w:t xml:space="preserve">b.</w:t>
      </w:r>
      <w:r>
        <w:t xml:space="preserve"> </w:t>
      </w:r>
      <w:r>
        <w:t xml:space="preserve">Must meet standards for section 12.28.5 of this ordinance.</w:t>
      </w:r>
    </w:p>
    <w:p>
      <w:pPr>
        <w:numPr>
          <w:ilvl w:val="2"/>
          <w:numId w:val="1497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1"/>
          <w:numId w:val="1482"/>
        </w:numPr>
      </w:pPr>
      <w:r>
        <w:t xml:space="preserve">(16)</w:t>
      </w:r>
      <w:r>
        <w:t xml:space="preserve"> </w:t>
      </w:r>
      <w:r>
        <w:t xml:space="preserve">Additional standards for special use permits for Use Code 2(s): Parking garage or</w:t>
      </w:r>
      <w:r>
        <w:t xml:space="preserve"> </w:t>
      </w:r>
      <w:r>
        <w:t xml:space="preserve">mixed parking garage/commercial structure, not to exceed 40 feet in height.</w:t>
      </w:r>
    </w:p>
    <w:p>
      <w:pPr>
        <w:numPr>
          <w:ilvl w:val="2"/>
          <w:numId w:val="1498"/>
        </w:numPr>
      </w:pPr>
      <w:r>
        <w:t xml:space="preserve">a.</w:t>
      </w:r>
      <w:r>
        <w:t xml:space="preserve"> </w:t>
      </w:r>
      <w:r>
        <w:t xml:space="preserve">A mixed parking garage/commercial structure shall consist of both commercial parking</w:t>
      </w:r>
      <w:r>
        <w:t xml:space="preserve"> </w:t>
      </w:r>
      <w:r>
        <w:t xml:space="preserve">and retail and/or service uses in a single structure.</w:t>
      </w:r>
    </w:p>
    <w:p>
      <w:pPr>
        <w:numPr>
          <w:ilvl w:val="2"/>
          <w:numId w:val="1498"/>
        </w:numPr>
      </w:pPr>
      <w:r>
        <w:t xml:space="preserve">b.</w:t>
      </w:r>
      <w:r>
        <w:t xml:space="preserve"> </w:t>
      </w:r>
      <w:r>
        <w:t xml:space="preserve">Must meet standards for section 12.28.6 of this ordinance.</w:t>
      </w:r>
    </w:p>
    <w:p>
      <w:pPr>
        <w:numPr>
          <w:ilvl w:val="2"/>
          <w:numId w:val="1498"/>
        </w:numPr>
      </w:pPr>
      <w:r>
        <w:t xml:space="preserve">c.</w:t>
      </w:r>
      <w:r>
        <w:t xml:space="preserve"> </w:t>
      </w:r>
      <w:r>
        <w:t xml:space="preserve">Reserved</w:t>
      </w:r>
    </w:p>
    <w:p>
      <w:pPr>
        <w:numPr>
          <w:ilvl w:val="1"/>
          <w:numId w:val="1482"/>
        </w:numPr>
      </w:pPr>
      <w:r>
        <w:t xml:space="preserve">(17)</w:t>
      </w:r>
      <w:r>
        <w:t xml:space="preserve"> </w:t>
      </w:r>
      <w:r>
        <w:t xml:space="preserve">Standards for special use permits for Use Code 3(b): Transportation, utility and public</w:t>
      </w:r>
      <w:r>
        <w:t xml:space="preserve"> </w:t>
      </w:r>
      <w:r>
        <w:t xml:space="preserve">uses—Taxi stand</w:t>
      </w:r>
    </w:p>
    <w:p>
      <w:pPr>
        <w:numPr>
          <w:ilvl w:val="2"/>
          <w:numId w:val="1499"/>
        </w:numPr>
      </w:pPr>
      <w:r>
        <w:t xml:space="preserve">a.</w:t>
      </w:r>
      <w:r>
        <w:t xml:space="preserve"> </w:t>
      </w:r>
      <w:r>
        <w:t xml:space="preserve">All applicable dimensional, building placement and design, signage, site design and</w:t>
      </w:r>
      <w:r>
        <w:t xml:space="preserve"> </w:t>
      </w:r>
      <w:r>
        <w:t xml:space="preserve">landscaping, environmental inventory overlay district requirements and parking requirements</w:t>
      </w:r>
      <w:r>
        <w:t xml:space="preserve"> </w:t>
      </w:r>
      <w:r>
        <w:t xml:space="preserve">of this ordinance (section 4.8.2) shall be met.</w:t>
      </w:r>
    </w:p>
    <w:p>
      <w:pPr>
        <w:numPr>
          <w:ilvl w:val="2"/>
          <w:numId w:val="1499"/>
        </w:numPr>
      </w:pPr>
      <w:r>
        <w:t xml:space="preserve">b.</w:t>
      </w:r>
      <w:r>
        <w:t xml:space="preserve"> </w:t>
      </w:r>
      <w:r>
        <w:t xml:space="preserve">Can not disrupt ferry operations.</w:t>
      </w:r>
    </w:p>
    <w:p>
      <w:pPr>
        <w:numPr>
          <w:ilvl w:val="2"/>
          <w:numId w:val="1499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pStyle w:val="FirstParagraph"/>
      </w:pPr>
      <w:r>
        <w:rPr>
          <w:i/>
          <w:iCs/>
        </w:rPr>
        <w:t xml:space="preserve">(Ch. 1117, § 13, 12-18-2023)</w:t>
      </w:r>
    </w:p>
    <w:bookmarkEnd w:id="143"/>
    <w:bookmarkStart w:id="144" w:name="special-conditions"/>
    <w:p>
      <w:pPr>
        <w:pStyle w:val="Heading1"/>
      </w:pPr>
      <w:r>
        <w:t xml:space="preserve">§ 13. SPECIAL CONDITIONS</w:t>
      </w:r>
    </w:p>
    <w:p>
      <w:pPr>
        <w:pStyle w:val="FirstParagraph"/>
      </w:pPr>
      <w:r>
        <w:t xml:space="preserve">In granting a variance, special use permit, or in making any determination upon which</w:t>
      </w:r>
      <w:r>
        <w:t xml:space="preserve"> </w:t>
      </w:r>
      <w:r>
        <w:t xml:space="preserve">it is required to pass after a public hearing under the appropriate sections of this</w:t>
      </w:r>
      <w:r>
        <w:t xml:space="preserve"> </w:t>
      </w:r>
      <w:r>
        <w:t xml:space="preserve">ordinance, the zoning board of review or the zoning enforcement agency may apply such</w:t>
      </w:r>
      <w:r>
        <w:t xml:space="preserve"> </w:t>
      </w:r>
      <w:r>
        <w:t xml:space="preserve">special conditions that may, in the opinion of the board or agency, be required to</w:t>
      </w:r>
      <w:r>
        <w:t xml:space="preserve"> </w:t>
      </w:r>
      <w:r>
        <w:t xml:space="preserve">promote the intent and purposes of the comprehensive plan and the zoning ordinance</w:t>
      </w:r>
      <w:r>
        <w:t xml:space="preserve"> </w:t>
      </w:r>
      <w:r>
        <w:t xml:space="preserve">of the Town of Narragansett. Failure to abide by any special conditions attached to</w:t>
      </w:r>
      <w:r>
        <w:t xml:space="preserve"> </w:t>
      </w:r>
      <w:r>
        <w:t xml:space="preserve">a grant shall constitute a zoning violation. Those special conditions shall be based</w:t>
      </w:r>
      <w:r>
        <w:t xml:space="preserve"> </w:t>
      </w:r>
      <w:r>
        <w:t xml:space="preserve">upon competent credible evidence on the record, be incorporated into the decision,</w:t>
      </w:r>
      <w:r>
        <w:t xml:space="preserve"> </w:t>
      </w:r>
      <w:r>
        <w:t xml:space="preserve">and may include but not be limited to, provisions for:</w:t>
      </w:r>
    </w:p>
    <w:p>
      <w:pPr>
        <w:pStyle w:val="Compact"/>
        <w:numPr>
          <w:ilvl w:val="0"/>
          <w:numId w:val="1500"/>
        </w:numPr>
      </w:pPr>
    </w:p>
    <w:p>
      <w:pPr>
        <w:numPr>
          <w:ilvl w:val="1"/>
          <w:numId w:val="1501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1"/>
          <w:numId w:val="1501"/>
        </w:numPr>
      </w:pPr>
      <w:r>
        <w:t xml:space="preserve">(2)</w:t>
      </w:r>
      <w:r>
        <w:t xml:space="preserve"> </w:t>
      </w:r>
      <w:r>
        <w:t xml:space="preserve">Controlling the sequence of development including when it must be commenced and completed;</w:t>
      </w:r>
    </w:p>
    <w:p>
      <w:pPr>
        <w:numPr>
          <w:ilvl w:val="1"/>
          <w:numId w:val="1501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501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501"/>
        </w:numPr>
      </w:pPr>
      <w:r>
        <w:t xml:space="preserve">(5)</w:t>
      </w:r>
      <w:r>
        <w:t xml:space="preserve"> </w:t>
      </w:r>
      <w:r>
        <w:t xml:space="preserve">Designing the exact location and nature of development; and</w:t>
      </w:r>
    </w:p>
    <w:p>
      <w:pPr>
        <w:numPr>
          <w:ilvl w:val="1"/>
          <w:numId w:val="1501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plats, or specifications.</w:t>
      </w:r>
    </w:p>
    <w:p>
      <w:pPr>
        <w:pStyle w:val="FirstParagraph"/>
      </w:pPr>
      <w:r>
        <w:t xml:space="preserve">In its discretion, the zoning board of review also may require an applicant to provide</w:t>
      </w:r>
      <w:r>
        <w:t xml:space="preserve"> </w:t>
      </w:r>
      <w:r>
        <w:t xml:space="preserve">adequate surety to ensure the satisfactory mitigation of any damage or disturbance</w:t>
      </w:r>
      <w:r>
        <w:t xml:space="preserve"> </w:t>
      </w:r>
      <w:r>
        <w:t xml:space="preserve">which the project may cause to the town's economically valuable land and water resources.</w:t>
      </w:r>
      <w:r>
        <w:t xml:space="preserve"> </w:t>
      </w:r>
      <w:r>
        <w:t xml:space="preserve">The planning division shall recommend the amount, and the town solicitor shall approve</w:t>
      </w:r>
      <w:r>
        <w:t xml:space="preserve"> </w:t>
      </w:r>
      <w:r>
        <w:t xml:space="preserve">the form, of the surety.</w:t>
      </w:r>
    </w:p>
    <w:bookmarkEnd w:id="144"/>
    <w:bookmarkStart w:id="145" w:name="vested-rights"/>
    <w:p>
      <w:pPr>
        <w:pStyle w:val="Heading1"/>
      </w:pPr>
      <w:r>
        <w:t xml:space="preserve">§ 14. VESTED RIGHTS</w:t>
      </w:r>
    </w:p>
    <w:p>
      <w:pPr>
        <w:pStyle w:val="FirstParagraph"/>
      </w:pPr>
      <w:r>
        <w:t xml:space="preserve">An applicant shall be vested and an application shall be deemed substantially complete</w:t>
      </w:r>
      <w:r>
        <w:t xml:space="preserve"> </w:t>
      </w:r>
      <w:r>
        <w:t xml:space="preserve">for the purposes of this section as follows:</w:t>
      </w:r>
    </w:p>
    <w:p>
      <w:pPr>
        <w:pStyle w:val="BodyText"/>
      </w:pPr>
      <w:r>
        <w:br/>
      </w:r>
    </w:p>
    <w:bookmarkEnd w:id="145"/>
    <w:bookmarkStart w:id="146" w:name="X2ab5bc66749e861ba3b358985eb3fb68d90bbb9"/>
    <w:p>
      <w:pPr>
        <w:pStyle w:val="Heading2"/>
      </w:pPr>
      <w:r>
        <w:t xml:space="preserve">§ 14.1. Development not requiring planning board or zoning board approval</w:t>
      </w:r>
    </w:p>
    <w:p>
      <w:pPr>
        <w:pStyle w:val="FirstParagraph"/>
      </w:pPr>
      <w:r>
        <w:t xml:space="preserve">Where no planning board approval or zoning board approval is required, an applicant</w:t>
      </w:r>
      <w:r>
        <w:t xml:space="preserve"> </w:t>
      </w:r>
      <w:r>
        <w:t xml:space="preserve">is vested when the building inspection division certifies that the application (for</w:t>
      </w:r>
      <w:r>
        <w:t xml:space="preserve"> </w:t>
      </w:r>
      <w:r>
        <w:t xml:space="preserve">a building permit) is complete. The applicant is vested under the zoning ordinance</w:t>
      </w:r>
      <w:r>
        <w:t xml:space="preserve"> </w:t>
      </w:r>
      <w:r>
        <w:t xml:space="preserve">and regulations in effect at the time of certification, not on the date of application.</w:t>
      </w:r>
    </w:p>
    <w:bookmarkEnd w:id="146"/>
    <w:bookmarkStart w:id="147" w:name="X0d86d24b6f370ed64bb33f0befe589f0cb91310"/>
    <w:p>
      <w:pPr>
        <w:pStyle w:val="Heading2"/>
      </w:pPr>
      <w:r>
        <w:t xml:space="preserve">§ 14.2. Development requiring planning board approval</w:t>
      </w:r>
    </w:p>
    <w:p>
      <w:pPr>
        <w:pStyle w:val="FirstParagraph"/>
      </w:pPr>
      <w:r>
        <w:t xml:space="preserve">Where planning board approval only is required, an applicant is vested on the date</w:t>
      </w:r>
      <w:r>
        <w:t xml:space="preserve"> </w:t>
      </w:r>
      <w:r>
        <w:t xml:space="preserve">that the planning board certifies the application is complete. The applicant is vested</w:t>
      </w:r>
      <w:r>
        <w:t xml:space="preserve"> </w:t>
      </w:r>
      <w:r>
        <w:t xml:space="preserve">under the zoning ordinances and regulations in effect at the time of certification</w:t>
      </w:r>
      <w:r>
        <w:t xml:space="preserve"> </w:t>
      </w:r>
      <w:r>
        <w:t xml:space="preserve">not the date of application.</w:t>
      </w:r>
    </w:p>
    <w:bookmarkEnd w:id="147"/>
    <w:bookmarkStart w:id="148" w:name="X1dc1859cc5005f87a2b4246fecad5ed5a3435ec"/>
    <w:p>
      <w:pPr>
        <w:pStyle w:val="Heading2"/>
      </w:pPr>
      <w:r>
        <w:t xml:space="preserve">§ 14.3. Development requiring zoning board approval</w:t>
      </w:r>
    </w:p>
    <w:p>
      <w:pPr>
        <w:pStyle w:val="FirstParagraph"/>
      </w:pPr>
      <w:r>
        <w:t xml:space="preserve">Where zoning board approval only is required, an applicant is vested when the planning</w:t>
      </w:r>
      <w:r>
        <w:t xml:space="preserve"> </w:t>
      </w:r>
      <w:r>
        <w:t xml:space="preserve">board certifies that the application is complete pursuant to section 18 of this ordinance. The applicant is vested under the zoning ordinances and regulations</w:t>
      </w:r>
      <w:r>
        <w:t xml:space="preserve"> </w:t>
      </w:r>
      <w:r>
        <w:t xml:space="preserve">in effect at the time of certification, not the date of application.</w:t>
      </w:r>
    </w:p>
    <w:bookmarkEnd w:id="148"/>
    <w:bookmarkStart w:id="149" w:name="X70c162c9a50863b9a8150458b732e67fa362c10"/>
    <w:p>
      <w:pPr>
        <w:pStyle w:val="Heading2"/>
      </w:pPr>
      <w:r>
        <w:t xml:space="preserve">§ 14.4. Development requiring both planning board and zoning board approval</w:t>
      </w:r>
    </w:p>
    <w:p>
      <w:pPr>
        <w:pStyle w:val="FirstParagraph"/>
      </w:pPr>
      <w:r>
        <w:t xml:space="preserve">Where both planning board and zoning board approvals are required for development,</w:t>
      </w:r>
      <w:r>
        <w:t xml:space="preserve"> </w:t>
      </w:r>
      <w:r>
        <w:t xml:space="preserve">an applicant is vested when the planning board certifies that the plans are complete</w:t>
      </w:r>
      <w:r>
        <w:t xml:space="preserve"> </w:t>
      </w:r>
      <w:r>
        <w:t xml:space="preserve">under the respective guidelines and regulations of the subdivision and zoning ordinances</w:t>
      </w:r>
      <w:r>
        <w:t xml:space="preserve"> </w:t>
      </w:r>
      <w:r>
        <w:t xml:space="preserve">including section 18 of this ordinance. The applicant is vested under the zoning ordinances and regulations</w:t>
      </w:r>
      <w:r>
        <w:t xml:space="preserve"> </w:t>
      </w:r>
      <w:r>
        <w:t xml:space="preserve">is [in] effect at the time of the certification, not the date of application.</w:t>
      </w:r>
    </w:p>
    <w:bookmarkEnd w:id="149"/>
    <w:bookmarkStart w:id="150" w:name="publication"/>
    <w:p>
      <w:pPr>
        <w:pStyle w:val="Heading1"/>
      </w:pPr>
      <w:r>
        <w:t xml:space="preserve">§ 15. PUBLICATION</w:t>
      </w:r>
    </w:p>
    <w:p>
      <w:pPr>
        <w:pStyle w:val="FirstParagraph"/>
      </w:pPr>
      <w:r>
        <w:br/>
      </w:r>
    </w:p>
    <w:bookmarkEnd w:id="150"/>
    <w:bookmarkStart w:id="151" w:name="availability"/>
    <w:p>
      <w:pPr>
        <w:pStyle w:val="Heading2"/>
      </w:pPr>
      <w:r>
        <w:t xml:space="preserve">§ 15.1. Availability</w:t>
      </w:r>
    </w:p>
    <w:p>
      <w:pPr>
        <w:pStyle w:val="FirstParagraph"/>
      </w:pPr>
      <w:r>
        <w:t xml:space="preserve">Printed copies of the zoning ordinance and zoning map(s) of the Town of Narragansett</w:t>
      </w:r>
      <w:r>
        <w:t xml:space="preserve"> </w:t>
      </w:r>
      <w:r>
        <w:t xml:space="preserve">shall be available to the general public through the town clerk's office and shall</w:t>
      </w:r>
      <w:r>
        <w:t xml:space="preserve"> </w:t>
      </w:r>
      <w:r>
        <w:t xml:space="preserve">be revised to include all amendments. A reasonable charge may be made for copies to</w:t>
      </w:r>
      <w:r>
        <w:t xml:space="preserve"> </w:t>
      </w:r>
      <w:r>
        <w:t xml:space="preserve">reflect printing and distribution costs.</w:t>
      </w:r>
    </w:p>
    <w:p>
      <w:pPr>
        <w:pStyle w:val="BodyText"/>
      </w:pPr>
      <w:r>
        <w:t xml:space="preserve">Upon publication of the zoning ordinance and map, and any amendments thereto, the</w:t>
      </w:r>
      <w:r>
        <w:t xml:space="preserve"> </w:t>
      </w:r>
      <w:r>
        <w:t xml:space="preserve">town clerk shall send a copy, without charge, to the associate director of the division</w:t>
      </w:r>
      <w:r>
        <w:t xml:space="preserve"> </w:t>
      </w:r>
      <w:r>
        <w:t xml:space="preserve">of planning of the department of administration of the State of Rhode Island, and</w:t>
      </w:r>
      <w:r>
        <w:t xml:space="preserve"> </w:t>
      </w:r>
      <w:r>
        <w:t xml:space="preserve">the state law library.</w:t>
      </w:r>
    </w:p>
    <w:bookmarkEnd w:id="151"/>
    <w:bookmarkStart w:id="152" w:name="staff-review"/>
    <w:p>
      <w:pPr>
        <w:pStyle w:val="Heading1"/>
      </w:pPr>
      <w:r>
        <w:t xml:space="preserve">§ 16. STAFF REVIEW</w:t>
      </w:r>
    </w:p>
    <w:p>
      <w:pPr>
        <w:pStyle w:val="FirstParagraph"/>
      </w:pPr>
      <w:r>
        <w:br/>
      </w:r>
    </w:p>
    <w:bookmarkEnd w:id="152"/>
    <w:bookmarkStart w:id="153" w:name="staff-reviews"/>
    <w:p>
      <w:pPr>
        <w:pStyle w:val="Heading2"/>
      </w:pPr>
      <w:r>
        <w:t xml:space="preserve">§ 16.1. Staff reviews</w:t>
      </w:r>
    </w:p>
    <w:p>
      <w:pPr>
        <w:pStyle w:val="Compact"/>
        <w:numPr>
          <w:ilvl w:val="0"/>
          <w:numId w:val="1502"/>
        </w:numPr>
      </w:pPr>
    </w:p>
    <w:p>
      <w:pPr>
        <w:numPr>
          <w:ilvl w:val="1"/>
          <w:numId w:val="150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Definition and purpose.</w:t>
      </w:r>
      <w:r>
        <w:t xml:space="preserve"> </w:t>
      </w:r>
      <w:r>
        <w:t xml:space="preserve">For the purpose of providing an expedited review process for projects subject to</w:t>
      </w:r>
      <w:r>
        <w:t xml:space="preserve"> </w:t>
      </w:r>
      <w:r>
        <w:t xml:space="preserve">section 4 of this ordinance judged to have a minor effect on the natural resources of the Town</w:t>
      </w:r>
      <w:r>
        <w:t xml:space="preserve"> </w:t>
      </w:r>
      <w:r>
        <w:t xml:space="preserve">of Narragansett, or minor amendments to site plans approved by the zoning board of</w:t>
      </w:r>
      <w:r>
        <w:t xml:space="preserve"> </w:t>
      </w:r>
      <w:r>
        <w:t xml:space="preserve">review pursuant to sections 11 and 12 of this ordinance, there is hereby established a procedure whereby the staff</w:t>
      </w:r>
      <w:r>
        <w:t xml:space="preserve"> </w:t>
      </w:r>
      <w:r>
        <w:t xml:space="preserve">may review and approve and issue permits for the specific activities listed below</w:t>
      </w:r>
      <w:r>
        <w:t xml:space="preserve"> </w:t>
      </w:r>
      <w:r>
        <w:t xml:space="preserve">without a public hearing before the zoning board of review as required by section</w:t>
      </w:r>
      <w:r>
        <w:t xml:space="preserve"> </w:t>
      </w:r>
      <w:r>
        <w:t xml:space="preserve">11.3.</w:t>
      </w:r>
    </w:p>
    <w:p>
      <w:pPr>
        <w:numPr>
          <w:ilvl w:val="1"/>
          <w:numId w:val="150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Projects eligible for staff review are limited to the following activities:</w:t>
      </w:r>
    </w:p>
    <w:p>
      <w:pPr>
        <w:numPr>
          <w:ilvl w:val="2"/>
          <w:numId w:val="1504"/>
        </w:numPr>
      </w:pPr>
      <w:r>
        <w:t xml:space="preserve">(a)</w:t>
      </w:r>
      <w:r>
        <w:t xml:space="preserve"> </w:t>
      </w:r>
      <w:r>
        <w:t xml:space="preserve">Construction projects or site alterations within coastal resource overlay district</w:t>
      </w:r>
      <w:r>
        <w:t xml:space="preserve"> </w:t>
      </w:r>
      <w:r>
        <w:t xml:space="preserve">(section 4.4) that are located 50 feet or more from the edge of the coastal feature.</w:t>
      </w:r>
    </w:p>
    <w:p>
      <w:pPr>
        <w:numPr>
          <w:ilvl w:val="2"/>
          <w:numId w:val="1504"/>
        </w:numPr>
      </w:pPr>
      <w:r>
        <w:t xml:space="preserve">(b)</w:t>
      </w:r>
      <w:r>
        <w:t xml:space="preserve"> </w:t>
      </w:r>
      <w:r>
        <w:t xml:space="preserve">Construction within 50 feet of the inland edge of the coastal feature as defined in</w:t>
      </w:r>
      <w:r>
        <w:t xml:space="preserve"> </w:t>
      </w:r>
      <w:r>
        <w:t xml:space="preserve">section 4.4 when the construction is no closer to the coastal feature than existing construction</w:t>
      </w:r>
      <w:r>
        <w:t xml:space="preserve"> </w:t>
      </w:r>
      <w:r>
        <w:t xml:space="preserve">on the lot.</w:t>
      </w:r>
    </w:p>
    <w:p>
      <w:pPr>
        <w:numPr>
          <w:ilvl w:val="2"/>
          <w:numId w:val="1504"/>
        </w:numPr>
      </w:pPr>
      <w:r>
        <w:t xml:space="preserve">(c)</w:t>
      </w:r>
      <w:r>
        <w:t xml:space="preserve"> </w:t>
      </w:r>
      <w:r>
        <w:t xml:space="preserve">Amendments to site plans of a previously approved application for a variance or special</w:t>
      </w:r>
      <w:r>
        <w:t xml:space="preserve"> </w:t>
      </w:r>
      <w:r>
        <w:t xml:space="preserve">use permit where the amended site plan is in substantial conformance with the originally</w:t>
      </w:r>
      <w:r>
        <w:t xml:space="preserve"> </w:t>
      </w:r>
      <w:r>
        <w:t xml:space="preserve">approved site plan, no additional relief from the provisions of this ordinance are</w:t>
      </w:r>
      <w:r>
        <w:t xml:space="preserve"> </w:t>
      </w:r>
      <w:r>
        <w:t xml:space="preserve">required, and the record shows no objectors were present at the public hearing. Only</w:t>
      </w:r>
      <w:r>
        <w:t xml:space="preserve"> </w:t>
      </w:r>
      <w:r>
        <w:t xml:space="preserve">one staff review amendment may be approved before a new public hearing is required.</w:t>
      </w:r>
    </w:p>
    <w:p>
      <w:pPr>
        <w:numPr>
          <w:ilvl w:val="2"/>
          <w:numId w:val="1504"/>
        </w:numPr>
      </w:pPr>
      <w:r>
        <w:t xml:space="preserve">(d)</w:t>
      </w:r>
      <w:r>
        <w:t xml:space="preserve"> </w:t>
      </w:r>
      <w:r>
        <w:t xml:space="preserve">Cutting and maintaining paths (six feet maximum width) and selective thinning with</w:t>
      </w:r>
      <w:r>
        <w:t xml:space="preserve"> </w:t>
      </w:r>
      <w:r>
        <w:t xml:space="preserve">prior approval by Coastal Resources Management Council or department of environmental</w:t>
      </w:r>
      <w:r>
        <w:t xml:space="preserve"> </w:t>
      </w:r>
      <w:r>
        <w:t xml:space="preserve">management, as applicable.</w:t>
      </w:r>
    </w:p>
    <w:p>
      <w:pPr>
        <w:numPr>
          <w:ilvl w:val="2"/>
          <w:numId w:val="1504"/>
        </w:numPr>
      </w:pPr>
      <w:r>
        <w:t xml:space="preserve">(e)</w:t>
      </w:r>
      <w:r>
        <w:t xml:space="preserve"> </w:t>
      </w:r>
      <w:r>
        <w:t xml:space="preserve">Construction of sheds of 144 square feet or less in floor area within 50 feet of a</w:t>
      </w:r>
      <w:r>
        <w:t xml:space="preserve"> </w:t>
      </w:r>
      <w:r>
        <w:t xml:space="preserve">coastal feature edge when placed on existing lawn area or when placed on a legal non-conforming</w:t>
      </w:r>
      <w:r>
        <w:t xml:space="preserve"> </w:t>
      </w:r>
      <w:r>
        <w:t xml:space="preserve">lot whereon dimensional relief is not requested.</w:t>
      </w:r>
    </w:p>
    <w:p>
      <w:pPr>
        <w:numPr>
          <w:ilvl w:val="2"/>
          <w:numId w:val="1504"/>
        </w:numPr>
      </w:pPr>
      <w:r>
        <w:t xml:space="preserve">(f)</w:t>
      </w:r>
      <w:r>
        <w:t xml:space="preserve"> </w:t>
      </w:r>
      <w:r>
        <w:t xml:space="preserve">Reserved.</w:t>
      </w:r>
    </w:p>
    <w:p>
      <w:pPr>
        <w:numPr>
          <w:ilvl w:val="2"/>
          <w:numId w:val="1504"/>
        </w:numPr>
      </w:pPr>
      <w:r>
        <w:t xml:space="preserve">(g)</w:t>
      </w:r>
      <w:r>
        <w:t xml:space="preserve"> </w:t>
      </w:r>
      <w:r>
        <w:t xml:space="preserve">Construction of in-ground swimming pools in the areas subject to section 4.5 in high water table limitation overlay district A or B, and for construction of in-ground</w:t>
      </w:r>
      <w:r>
        <w:t xml:space="preserve"> </w:t>
      </w:r>
      <w:r>
        <w:t xml:space="preserve">basements in high water table limitation overlay district B. The application for both</w:t>
      </w:r>
      <w:r>
        <w:t xml:space="preserve"> </w:t>
      </w:r>
      <w:r>
        <w:t xml:space="preserve">activities must be accompanied by a statement by a professional engineer or other</w:t>
      </w:r>
      <w:r>
        <w:t xml:space="preserve"> </w:t>
      </w:r>
      <w:r>
        <w:t xml:space="preserve">appropriate professional certifying that the project is designed to successfully accommodate</w:t>
      </w:r>
      <w:r>
        <w:t xml:space="preserve"> </w:t>
      </w:r>
      <w:r>
        <w:t xml:space="preserve">the high water table conditions.</w:t>
      </w:r>
    </w:p>
    <w:p>
      <w:pPr>
        <w:numPr>
          <w:ilvl w:val="1"/>
          <w:numId w:val="1503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Procedure.</w:t>
      </w:r>
      <w:r>
        <w:t xml:space="preserve"> </w:t>
      </w:r>
      <w:r>
        <w:t xml:space="preserve">Applicants for projects that meet the above eligibility criteria may submit an application,</w:t>
      </w:r>
      <w:r>
        <w:t xml:space="preserve"> </w:t>
      </w:r>
      <w:r>
        <w:t xml:space="preserve">including the letter of denial from the building inspector, site plans and building</w:t>
      </w:r>
      <w:r>
        <w:t xml:space="preserve"> </w:t>
      </w:r>
      <w:r>
        <w:t xml:space="preserve">plans, and other information required by this ordinance and the building code to the</w:t>
      </w:r>
      <w:r>
        <w:t xml:space="preserve"> </w:t>
      </w:r>
      <w:r>
        <w:t xml:space="preserve">planning staff of the department of community development. The applicant shall be</w:t>
      </w:r>
      <w:r>
        <w:t xml:space="preserve"> </w:t>
      </w:r>
      <w:r>
        <w:t xml:space="preserve">assessed a review fee of $75.00 dollars. The planning staff shall review said application,</w:t>
      </w:r>
      <w:r>
        <w:t xml:space="preserve"> </w:t>
      </w:r>
      <w:r>
        <w:t xml:space="preserve">conduct a site inspection, and consult with staff of the building inspector, engineering</w:t>
      </w:r>
      <w:r>
        <w:t xml:space="preserve"> </w:t>
      </w:r>
      <w:r>
        <w:t xml:space="preserve">and public works department and other officials as necessary, and shall either approve,</w:t>
      </w:r>
      <w:r>
        <w:t xml:space="preserve"> </w:t>
      </w:r>
      <w:r>
        <w:t xml:space="preserve">modify or deny said application according to the standards and requirements set forth</w:t>
      </w:r>
      <w:r>
        <w:t xml:space="preserve"> </w:t>
      </w:r>
      <w:r>
        <w:t xml:space="preserve">below. For single- or two-family residential projects the planning staff shall refer</w:t>
      </w:r>
      <w:r>
        <w:t xml:space="preserve"> </w:t>
      </w:r>
      <w:r>
        <w:t xml:space="preserve">an approved application to the building inspector for the issuance of a building permit.</w:t>
      </w:r>
      <w:r>
        <w:t xml:space="preserve"> </w:t>
      </w:r>
      <w:r>
        <w:t xml:space="preserve">For commercial, industrial or multifamily projects, the application, if approved,</w:t>
      </w:r>
      <w:r>
        <w:t xml:space="preserve"> </w:t>
      </w:r>
      <w:r>
        <w:t xml:space="preserve">shall be referred to the planning board and zoning board for review. The review of</w:t>
      </w:r>
      <w:r>
        <w:t xml:space="preserve"> </w:t>
      </w:r>
      <w:r>
        <w:t xml:space="preserve">the planning and zoning board shall be done without a public hearing as required by</w:t>
      </w:r>
      <w:r>
        <w:t xml:space="preserve"> </w:t>
      </w:r>
      <w:r>
        <w:t xml:space="preserve">section 11.3 of the zoning ordinance. If approved by the boards the application shall be referred</w:t>
      </w:r>
      <w:r>
        <w:t xml:space="preserve"> </w:t>
      </w:r>
      <w:r>
        <w:t xml:space="preserve">to the building inspector for issuance of a building permit. With all staff reviews</w:t>
      </w:r>
      <w:r>
        <w:t xml:space="preserve"> </w:t>
      </w:r>
      <w:r>
        <w:t xml:space="preserve">the application shall be accompanied by a statement stamped by a registered professional</w:t>
      </w:r>
      <w:r>
        <w:t xml:space="preserve"> </w:t>
      </w:r>
      <w:r>
        <w:t xml:space="preserve">engineer or other appropriate professional certifying that all applicable development</w:t>
      </w:r>
      <w:r>
        <w:t xml:space="preserve"> </w:t>
      </w:r>
      <w:r>
        <w:t xml:space="preserve">standards have been met by the proposed development plan. Prior to approval the planning</w:t>
      </w:r>
      <w:r>
        <w:t xml:space="preserve"> </w:t>
      </w:r>
      <w:r>
        <w:t xml:space="preserve">staff must find there is no potential for significant environmental impact from the</w:t>
      </w:r>
      <w:r>
        <w:t xml:space="preserve"> </w:t>
      </w:r>
      <w:r>
        <w:t xml:space="preserve">proposed development, which findings shall be based on an analysis of field conditions</w:t>
      </w:r>
      <w:r>
        <w:t xml:space="preserve"> </w:t>
      </w:r>
      <w:r>
        <w:t xml:space="preserve">and on written environmental assessment.</w:t>
      </w:r>
    </w:p>
    <w:p>
      <w:pPr>
        <w:pStyle w:val="FirstParagraph"/>
      </w:pPr>
      <w:r>
        <w:t xml:space="preserve">All decisions approving a staff review shall be in writing and recorded in the land</w:t>
      </w:r>
      <w:r>
        <w:t xml:space="preserve"> </w:t>
      </w:r>
      <w:r>
        <w:t xml:space="preserve">evidence records of the Town of Narragansett.</w:t>
      </w:r>
    </w:p>
    <w:p>
      <w:pPr>
        <w:pStyle w:val="Compact"/>
        <w:numPr>
          <w:ilvl w:val="0"/>
          <w:numId w:val="1505"/>
        </w:numPr>
      </w:pPr>
    </w:p>
    <w:p>
      <w:pPr>
        <w:numPr>
          <w:ilvl w:val="1"/>
          <w:numId w:val="1506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Review criteria and requirements.</w:t>
      </w:r>
      <w:r>
        <w:t xml:space="preserve"> </w:t>
      </w:r>
      <w:r>
        <w:t xml:space="preserve">If [in] the opinion of the reviewing agency or boards indicated above the project</w:t>
      </w:r>
      <w:r>
        <w:t xml:space="preserve"> </w:t>
      </w:r>
      <w:r>
        <w:t xml:space="preserve">fails (a) to adequately meet the goals and criteria set forth in section 4 of this ordinance, or (b) in the case of a minor site plan change fails to comply</w:t>
      </w:r>
      <w:r>
        <w:t xml:space="preserve"> </w:t>
      </w:r>
      <w:r>
        <w:t xml:space="preserve">with the intent of the original decision of the zoning board of review, the staff</w:t>
      </w:r>
      <w:r>
        <w:t xml:space="preserve"> </w:t>
      </w:r>
      <w:r>
        <w:t xml:space="preserve">or board as applicable shall deny the application and inform the applicant that a</w:t>
      </w:r>
      <w:r>
        <w:t xml:space="preserve"> </w:t>
      </w:r>
      <w:r>
        <w:t xml:space="preserve">hearing is required per section 11.3 of this ordinance. There shall be no right to appeal a determination of the planning</w:t>
      </w:r>
      <w:r>
        <w:t xml:space="preserve"> </w:t>
      </w:r>
      <w:r>
        <w:t xml:space="preserve">staff denial of request for approval as a staff review.</w:t>
      </w:r>
    </w:p>
    <w:p>
      <w:pPr>
        <w:numPr>
          <w:ilvl w:val="1"/>
          <w:numId w:val="1506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Exemptions.</w:t>
      </w:r>
      <w:r>
        <w:t xml:space="preserve"> </w:t>
      </w:r>
      <w:r>
        <w:t xml:space="preserve">Notwithstanding the above there shall be certain minor activities that may be exempted</w:t>
      </w:r>
      <w:r>
        <w:t xml:space="preserve"> </w:t>
      </w:r>
      <w:r>
        <w:t xml:space="preserve">from these provisions and section 4 of the ordinance upon a finding of no significant impact by the planning staff. These</w:t>
      </w:r>
      <w:r>
        <w:t xml:space="preserve"> </w:t>
      </w:r>
      <w:r>
        <w:t xml:space="preserve">include placement of minor structures, such as sheds up to 144 square feet, flag poles,</w:t>
      </w:r>
      <w:r>
        <w:t xml:space="preserve"> </w:t>
      </w:r>
      <w:r>
        <w:t xml:space="preserve">dog houses, fixed garden furniture, fences, mailboxes when placed on existing lawn</w:t>
      </w:r>
      <w:r>
        <w:t xml:space="preserve"> </w:t>
      </w:r>
      <w:r>
        <w:t xml:space="preserve">areas on the lot in question, and changes in windows or roof line of houses when no</w:t>
      </w:r>
      <w:r>
        <w:t xml:space="preserve"> </w:t>
      </w:r>
      <w:r>
        <w:t xml:space="preserve">expansion of the building footprint, number of bedrooms, or requirement for expansion</w:t>
      </w:r>
      <w:r>
        <w:t xml:space="preserve"> </w:t>
      </w:r>
      <w:r>
        <w:t xml:space="preserve">of sewage system is involved.</w:t>
      </w:r>
    </w:p>
    <w:p>
      <w:pPr>
        <w:pStyle w:val="FirstParagraph"/>
      </w:pPr>
      <w:r>
        <w:rPr>
          <w:i/>
          <w:iCs/>
        </w:rPr>
        <w:t xml:space="preserve">(Ch. 811(1), § 1(16.1), 3-4-2002; Ch. 894, §§ 6, 9, 11-5-2007; Ch. 1016, § 7, 5-2-2016; Ch. 1140, § 6, 12-15-2025)</w:t>
      </w:r>
    </w:p>
    <w:bookmarkEnd w:id="153"/>
    <w:bookmarkStart w:id="154" w:name="land-development-projects"/>
    <w:p>
      <w:pPr>
        <w:pStyle w:val="Heading1"/>
      </w:pPr>
      <w:r>
        <w:t xml:space="preserve">§ 17. LAND DEVELOPMENT PROJECTS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Subdivision and land development regulations, app. B.</w:t>
      </w:r>
    </w:p>
    <w:p>
      <w:pPr>
        <w:pStyle w:val="BodyText"/>
      </w:pPr>
      <w:r>
        <w:br/>
      </w:r>
    </w:p>
    <w:bookmarkEnd w:id="154"/>
    <w:bookmarkStart w:id="155" w:name="X37c6b409f02bdeb225fe3d964670d160b3c74ce"/>
    <w:p>
      <w:pPr>
        <w:pStyle w:val="Heading2"/>
      </w:pPr>
      <w:r>
        <w:t xml:space="preserve">§ 17.1. Development standards for residential cluster developments</w:t>
      </w:r>
    </w:p>
    <w:p>
      <w:pPr>
        <w:pStyle w:val="FirstParagraph"/>
      </w:pPr>
      <w:r>
        <w:t xml:space="preserve">The planning board may grant approval for the construction of a residential cluster</w:t>
      </w:r>
      <w:r>
        <w:t xml:space="preserve"> </w:t>
      </w:r>
      <w:r>
        <w:t xml:space="preserve">development containing only single-family housing in the R-80 zone and single-family</w:t>
      </w:r>
      <w:r>
        <w:t xml:space="preserve"> </w:t>
      </w:r>
      <w:r>
        <w:t xml:space="preserve">and duplex in R-40, R-20, R-10 and R-10A zones. The planning board may also grant</w:t>
      </w:r>
      <w:r>
        <w:t xml:space="preserve"> </w:t>
      </w:r>
      <w:r>
        <w:t xml:space="preserve">approval for multifamily development pursuant to section 17.2 of this ordinance in the R-80, R-40, R-20, R-10 and R-10A districts, provided the</w:t>
      </w:r>
      <w:r>
        <w:t xml:space="preserve"> </w:t>
      </w:r>
      <w:r>
        <w:t xml:space="preserve">proposed development complies with all the applicable requirements of the Narragansett</w:t>
      </w:r>
      <w:r>
        <w:t xml:space="preserve"> </w:t>
      </w:r>
      <w:r>
        <w:t xml:space="preserve">subdivision and land development regulations.</w:t>
      </w:r>
    </w:p>
    <w:p>
      <w:pPr>
        <w:pStyle w:val="BodyText"/>
      </w:pPr>
      <w:r>
        <w:t xml:space="preserve">The purpose of this approval is to assure harmonious, efficient, and convenient groupings</w:t>
      </w:r>
      <w:r>
        <w:t xml:space="preserve"> </w:t>
      </w:r>
      <w:r>
        <w:t xml:space="preserve">of residential buildings; to increase housing opportunities; to provide variety in</w:t>
      </w:r>
      <w:r>
        <w:t xml:space="preserve"> </w:t>
      </w:r>
      <w:r>
        <w:t xml:space="preserve">type, site design, and density of housing; to encourage the preservation of open space</w:t>
      </w:r>
      <w:r>
        <w:t xml:space="preserve"> </w:t>
      </w:r>
      <w:r>
        <w:t xml:space="preserve">and the beneficial natural features of the site; and to facilitate the provision of</w:t>
      </w:r>
      <w:r>
        <w:t xml:space="preserve"> </w:t>
      </w:r>
      <w:r>
        <w:t xml:space="preserve">community services, facilities and improvements.</w:t>
      </w:r>
    </w:p>
    <w:p>
      <w:pPr>
        <w:pStyle w:val="BodyText"/>
      </w:pPr>
      <w:r>
        <w:t xml:space="preserve">The planning board will not grant approval for a residential cluster development unless</w:t>
      </w:r>
      <w:r>
        <w:t xml:space="preserve"> </w:t>
      </w:r>
      <w:r>
        <w:t xml:space="preserve">it determines that the proposed development blends appropriately with the general</w:t>
      </w:r>
      <w:r>
        <w:t xml:space="preserve"> </w:t>
      </w:r>
      <w:r>
        <w:t xml:space="preserve">pattern of land use in the neighborhood and the town, and harmonizes with the purposes</w:t>
      </w:r>
      <w:r>
        <w:t xml:space="preserve"> </w:t>
      </w:r>
      <w:r>
        <w:t xml:space="preserve">and intent of this ordinance.</w:t>
      </w:r>
    </w:p>
    <w:p>
      <w:pPr>
        <w:pStyle w:val="Compact"/>
        <w:numPr>
          <w:ilvl w:val="0"/>
          <w:numId w:val="1507"/>
        </w:numPr>
      </w:pPr>
    </w:p>
    <w:p>
      <w:pPr>
        <w:numPr>
          <w:ilvl w:val="1"/>
          <w:numId w:val="150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A residential cluster development shall be located on a tract of land having a minimum</w:t>
      </w:r>
      <w:r>
        <w:t xml:space="preserve"> </w:t>
      </w:r>
      <w:r>
        <w:t xml:space="preserve">gross area of five acres in an R-10 or R-10A zone; ten acres in an R-20 zone; and</w:t>
      </w:r>
      <w:r>
        <w:t xml:space="preserve"> </w:t>
      </w:r>
      <w:r>
        <w:t xml:space="preserve">15 acres in an R-40 or R-80 zone. The tract shall be developed by a single owner or</w:t>
      </w:r>
      <w:r>
        <w:t xml:space="preserve"> </w:t>
      </w:r>
      <w:r>
        <w:t xml:space="preserve">a group of owners acting jointly.</w:t>
      </w:r>
    </w:p>
    <w:p>
      <w:pPr>
        <w:numPr>
          <w:ilvl w:val="1"/>
          <w:numId w:val="150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A residential cluster development approved by the planning board may include single-family</w:t>
      </w:r>
      <w:r>
        <w:t xml:space="preserve"> </w:t>
      </w:r>
      <w:r>
        <w:t xml:space="preserve">dwellings and duplex dwellings.</w:t>
      </w:r>
    </w:p>
    <w:p>
      <w:pPr>
        <w:numPr>
          <w:ilvl w:val="1"/>
          <w:numId w:val="150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zoning board, a residential cluster development may</w:t>
      </w:r>
      <w:r>
        <w:t xml:space="preserve"> </w:t>
      </w:r>
      <w:r>
        <w:t xml:space="preserve">include parking facilities and indoor and outdoor noncommercial recreation facilities</w:t>
      </w:r>
      <w:r>
        <w:t xml:space="preserve"> </w:t>
      </w:r>
      <w:r>
        <w:t xml:space="preserve">for the use of residents, including a golf course, tennis courts, parks, and open</w:t>
      </w:r>
      <w:r>
        <w:t xml:space="preserve"> </w:t>
      </w:r>
      <w:r>
        <w:t xml:space="preserve">space; but shall not include office uses, restaurant and entertainment uses, commercial</w:t>
      </w:r>
      <w:r>
        <w:t xml:space="preserve"> </w:t>
      </w:r>
      <w:r>
        <w:t xml:space="preserve">uses, wholesale business and storage uses, industrial uses, home occupations, professional</w:t>
      </w:r>
      <w:r>
        <w:t xml:space="preserve"> </w:t>
      </w:r>
      <w:r>
        <w:t xml:space="preserve">office of resident, or exterior storage of commercial or recreation vehicles or equipment.</w:t>
      </w:r>
    </w:p>
    <w:p>
      <w:pPr>
        <w:numPr>
          <w:ilvl w:val="1"/>
          <w:numId w:val="150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coverage by all principal and accessory structures shall not exceed 18</w:t>
      </w:r>
      <w:r>
        <w:t xml:space="preserve"> </w:t>
      </w:r>
      <w:r>
        <w:t xml:space="preserve">percent of the total lot area.</w:t>
      </w:r>
    </w:p>
    <w:p>
      <w:pPr>
        <w:numPr>
          <w:ilvl w:val="1"/>
          <w:numId w:val="150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The following list the minimum dimensional regulations for uses in a cluster development:</w:t>
      </w:r>
    </w:p>
    <w:p>
      <w:pPr>
        <w:pStyle w:val="FirstParagraph"/>
      </w:pPr>
      <w:r>
        <w:t xml:space="preserve"> </w:t>
      </w:r>
    </w:p>
    <w:p>
      <w:pPr>
        <w:pStyle w:val="BodyText"/>
      </w:pPr>
      <w:r>
        <w:rPr>
          <w:b/>
          <w:bCs/>
          <w:i/>
          <w:iCs/>
        </w:rPr>
        <w:t xml:space="preserve">Table of Dimensional Regulations for Residential Cluster Development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</w:t>
            </w:r>
            <w:r>
              <w:br/>
            </w:r>
            <w:r>
              <w:t xml:space="preserve">Lot</w:t>
            </w:r>
            <w:r>
              <w:br/>
            </w:r>
            <w:r>
              <w:t xml:space="preserve">Area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</w:t>
            </w:r>
            <w:r>
              <w:br/>
            </w:r>
            <w:r>
              <w:t xml:space="preserve">Lot</w:t>
            </w:r>
            <w:r>
              <w:br/>
            </w: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(Min.)</w:t>
            </w:r>
            <w:r>
              <w:br/>
            </w:r>
            <w:r>
              <w:t xml:space="preserve">Front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(Min.)</w:t>
            </w:r>
            <w:r>
              <w:br/>
            </w:r>
            <w:r>
              <w:t xml:space="preserve">Rear</w:t>
            </w:r>
            <w:r>
              <w:br/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(Min.)</w:t>
            </w:r>
            <w:r>
              <w:br/>
            </w:r>
            <w:r>
              <w:t xml:space="preserve">Side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(Max.)</w:t>
            </w:r>
            <w:r>
              <w:br/>
            </w:r>
            <w:r>
              <w:t xml:space="preserve">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(Max.)</w:t>
            </w:r>
            <w:r>
              <w:br/>
            </w:r>
            <w:r>
              <w:t xml:space="preserve">Building</w:t>
            </w:r>
            <w:r>
              <w:br/>
            </w: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Duplex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Tennis court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Athletic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acre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Side or rear yards which abut property that is not developed with clustered dwellings</w:t>
      </w:r>
      <w:r>
        <w:t xml:space="preserve"> </w:t>
      </w:r>
      <w:r>
        <w:t xml:space="preserve">must have a minimum dimension equal to that required for the abutting parcel.</w:t>
      </w:r>
    </w:p>
    <w:p>
      <w:pPr>
        <w:pStyle w:val="Compact"/>
        <w:numPr>
          <w:ilvl w:val="0"/>
          <w:numId w:val="1509"/>
        </w:numPr>
      </w:pPr>
    </w:p>
    <w:p>
      <w:pPr>
        <w:numPr>
          <w:ilvl w:val="1"/>
          <w:numId w:val="151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Landscaping and buffer areas.</w:t>
      </w:r>
      <w:r>
        <w:t xml:space="preserve"> </w:t>
      </w:r>
      <w:r>
        <w:t xml:space="preserve">A residential cluster development must comply with all requirements for landscaping</w:t>
      </w:r>
      <w:r>
        <w:t xml:space="preserve"> </w:t>
      </w:r>
      <w:r>
        <w:t xml:space="preserve">and buffer areas prescribed in section 7 of this ordinance, except that, in addition, no aboveground construction shall be</w:t>
      </w:r>
      <w:r>
        <w:t xml:space="preserve"> </w:t>
      </w:r>
      <w:r>
        <w:t xml:space="preserve">permitted within 59 feet of any lot line or boundary line of the tract.</w:t>
      </w:r>
    </w:p>
    <w:p>
      <w:pPr>
        <w:numPr>
          <w:ilvl w:val="1"/>
          <w:numId w:val="1510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Density requirements.</w:t>
      </w:r>
      <w:r>
        <w:t xml:space="preserve"> </w:t>
      </w:r>
      <w:r>
        <w:t xml:space="preserve">The total number of dwelling units permitted in a residential cluster development</w:t>
      </w:r>
      <w:r>
        <w:t xml:space="preserve"> </w:t>
      </w:r>
      <w:r>
        <w:t xml:space="preserve">shall be computed by dividing the total area of the tract which is suitable for development</w:t>
      </w:r>
      <w:r>
        <w:t xml:space="preserve"> </w:t>
      </w:r>
      <w:r>
        <w:t xml:space="preserve">(less 15 percent for streets and easements) by the minimum lot size permitted in the</w:t>
      </w:r>
      <w:r>
        <w:t xml:space="preserve"> </w:t>
      </w:r>
      <w:r>
        <w:t xml:space="preserve">zone in which the tract is located. Wetlands, waterbodies, and other lands with severe</w:t>
      </w:r>
      <w:r>
        <w:t xml:space="preserve"> </w:t>
      </w:r>
      <w:r>
        <w:t xml:space="preserve">limitations for development are not considered suitable for development. The total</w:t>
      </w:r>
      <w:r>
        <w:t xml:space="preserve"> </w:t>
      </w:r>
      <w:r>
        <w:t xml:space="preserve">number of dwelling units permitted in a residential cluster development shall not</w:t>
      </w:r>
      <w:r>
        <w:t xml:space="preserve"> </w:t>
      </w:r>
      <w:r>
        <w:t xml:space="preserve">exceed the number permitted in a traditional development.</w:t>
      </w:r>
    </w:p>
    <w:p>
      <w:pPr>
        <w:numPr>
          <w:ilvl w:val="1"/>
          <w:numId w:val="1510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Open space.</w:t>
      </w:r>
      <w:r>
        <w:t xml:space="preserve"> </w:t>
      </w:r>
      <w:r>
        <w:t xml:space="preserve">At least 25 percent of the total area of the parcel or tract, exclusive of land set</w:t>
      </w:r>
      <w:r>
        <w:t xml:space="preserve"> </w:t>
      </w:r>
      <w:r>
        <w:t xml:space="preserve">aside for roads and easements, shall be devoted to common open space. The space may</w:t>
      </w:r>
      <w:r>
        <w:t xml:space="preserve"> </w:t>
      </w:r>
      <w:r>
        <w:t xml:space="preserve">be used for active and passive recreation, conservation, agriculture, buffer areas,</w:t>
      </w:r>
      <w:r>
        <w:t xml:space="preserve"> </w:t>
      </w:r>
      <w:r>
        <w:t xml:space="preserve">permitted accessory uses, and drainageways.</w:t>
      </w:r>
    </w:p>
    <w:p>
      <w:pPr>
        <w:pStyle w:val="FirstParagraph"/>
      </w:pPr>
      <w:r>
        <w:t xml:space="preserve">At least 50 percent of the common open space, or 12.5 percent of the total area of</w:t>
      </w:r>
      <w:r>
        <w:t xml:space="preserve"> </w:t>
      </w:r>
      <w:r>
        <w:t xml:space="preserve">the parcel, shall be usable for active recreation. No more than 20 percent of the</w:t>
      </w:r>
      <w:r>
        <w:t xml:space="preserve"> </w:t>
      </w:r>
      <w:r>
        <w:t xml:space="preserve">common open space may be paved or devoted to recreational structures. The addition</w:t>
      </w:r>
      <w:r>
        <w:t xml:space="preserve"> </w:t>
      </w:r>
      <w:r>
        <w:t xml:space="preserve">of noncommercial recreational structures compatible with open space objectives in</w:t>
      </w:r>
      <w:r>
        <w:t xml:space="preserve"> </w:t>
      </w:r>
      <w:r>
        <w:t xml:space="preserve">an approved residential cluster development requires site plan review and approval</w:t>
      </w:r>
      <w:r>
        <w:t xml:space="preserve"> </w:t>
      </w:r>
      <w:r>
        <w:t xml:space="preserve">by the planning board.</w:t>
      </w:r>
    </w:p>
    <w:p>
      <w:pPr>
        <w:pStyle w:val="BodyText"/>
      </w:pPr>
      <w:r>
        <w:t xml:space="preserve">The open space may be in one or more parcels, each of which must be of appropriate</w:t>
      </w:r>
      <w:r>
        <w:t xml:space="preserve"> </w:t>
      </w:r>
      <w:r>
        <w:t xml:space="preserve">size, shape, and character to serve its designated use. The zoning board of review</w:t>
      </w:r>
      <w:r>
        <w:t xml:space="preserve"> </w:t>
      </w:r>
      <w:r>
        <w:t xml:space="preserve">may require accessways at least 25 feet wide connecting each parcel of open space</w:t>
      </w:r>
      <w:r>
        <w:t xml:space="preserve"> </w:t>
      </w:r>
      <w:r>
        <w:t xml:space="preserve">with one or more streets in the development. These accessways shall be clearly marked</w:t>
      </w:r>
      <w:r>
        <w:t xml:space="preserve"> </w:t>
      </w:r>
      <w:r>
        <w:t xml:space="preserve">so as to distinguish common open space from private property. Strips of land may be</w:t>
      </w:r>
      <w:r>
        <w:t xml:space="preserve"> </w:t>
      </w:r>
      <w:r>
        <w:t xml:space="preserve">permitted as common open space if they serve as accessways between dwellings, drainage</w:t>
      </w:r>
      <w:r>
        <w:t xml:space="preserve"> </w:t>
      </w:r>
      <w:r>
        <w:t xml:space="preserve">areas, and buffer areas.</w:t>
      </w:r>
    </w:p>
    <w:p>
      <w:pPr>
        <w:pStyle w:val="BodyText"/>
      </w:pPr>
      <w:r>
        <w:t xml:space="preserve">Land which is damaged or disturbed as a result of excavation, grading, or other earth</w:t>
      </w:r>
      <w:r>
        <w:t xml:space="preserve"> </w:t>
      </w:r>
      <w:r>
        <w:t xml:space="preserve">moving operations; tree harvesting; solid waste disposal; or other causes, shall not</w:t>
      </w:r>
      <w:r>
        <w:t xml:space="preserve"> </w:t>
      </w:r>
      <w:r>
        <w:t xml:space="preserve">be accepted as common open space unless it is restored to a condition suitable to</w:t>
      </w:r>
      <w:r>
        <w:t xml:space="preserve"> </w:t>
      </w:r>
      <w:r>
        <w:t xml:space="preserve">effect the purposes of this section. The planning board may require the developer</w:t>
      </w:r>
      <w:r>
        <w:t xml:space="preserve"> </w:t>
      </w:r>
      <w:r>
        <w:t xml:space="preserve">to provide surety to ensure such restoration.</w:t>
      </w:r>
    </w:p>
    <w:p>
      <w:pPr>
        <w:pStyle w:val="Compact"/>
        <w:numPr>
          <w:ilvl w:val="0"/>
          <w:numId w:val="1511"/>
        </w:numPr>
      </w:pPr>
    </w:p>
    <w:p>
      <w:pPr>
        <w:numPr>
          <w:ilvl w:val="1"/>
          <w:numId w:val="151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Ownership of open space.</w:t>
      </w:r>
      <w:r>
        <w:t xml:space="preserve"> </w:t>
      </w:r>
      <w:r>
        <w:t xml:space="preserve">Common open space shall be dedicated to an appropriate legal entity which shall be</w:t>
      </w:r>
      <w:r>
        <w:t xml:space="preserve"> </w:t>
      </w:r>
      <w:r>
        <w:t xml:space="preserve">responsible for maintenance. In order to protect the common open space from the possibility</w:t>
      </w:r>
      <w:r>
        <w:t xml:space="preserve"> </w:t>
      </w:r>
      <w:r>
        <w:t xml:space="preserve">of development or environmental damage, the developer shall convey to the Town of</w:t>
      </w:r>
      <w:r>
        <w:t xml:space="preserve"> </w:t>
      </w:r>
      <w:r>
        <w:t xml:space="preserve">Narragansett, as a condition of approval, an open space easement. The easement shall</w:t>
      </w:r>
      <w:r>
        <w:t xml:space="preserve"> </w:t>
      </w:r>
      <w:r>
        <w:t xml:space="preserve">restrict any building and any removal of soil, trees, and other natural features,</w:t>
      </w:r>
      <w:r>
        <w:t xml:space="preserve"> </w:t>
      </w:r>
      <w:r>
        <w:t xml:space="preserve">except where such activities are consistent with conservation, recreation and aesthetic</w:t>
      </w:r>
      <w:r>
        <w:t xml:space="preserve"> </w:t>
      </w:r>
      <w:r>
        <w:t xml:space="preserve">uses. The planning board may require the conveyance by easement to the Town of Narragansett</w:t>
      </w:r>
      <w:r>
        <w:t xml:space="preserve"> </w:t>
      </w:r>
      <w:r>
        <w:t xml:space="preserve">of new or existing accessways to the Narragansett Bay and/or Atlantic Ocean shorelines</w:t>
      </w:r>
      <w:r>
        <w:t xml:space="preserve"> </w:t>
      </w:r>
      <w:r>
        <w:t xml:space="preserve">as part of the open space requirement for new coastal projects.</w:t>
      </w:r>
    </w:p>
    <w:p>
      <w:pPr>
        <w:numPr>
          <w:ilvl w:val="1"/>
          <w:numId w:val="151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Off-street parking shall be provided and maintained as follows:</w:t>
      </w:r>
    </w:p>
    <w:p>
      <w:pPr>
        <w:numPr>
          <w:ilvl w:val="2"/>
          <w:numId w:val="1513"/>
        </w:numPr>
      </w:pPr>
      <w:r>
        <w:t xml:space="preserve">a.</w:t>
      </w:r>
      <w:r>
        <w:t xml:space="preserve"> </w:t>
      </w:r>
      <w:r>
        <w:t xml:space="preserve">There shall be at least two car spaces per dwelling unit;</w:t>
      </w:r>
    </w:p>
    <w:p>
      <w:pPr>
        <w:numPr>
          <w:ilvl w:val="2"/>
          <w:numId w:val="1513"/>
        </w:numPr>
      </w:pPr>
      <w:r>
        <w:t xml:space="preserve">b.</w:t>
      </w:r>
      <w:r>
        <w:t xml:space="preserve"> </w:t>
      </w:r>
      <w:r>
        <w:t xml:space="preserve">No parking shall be permitted within 12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513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within the boundaries</w:t>
      </w:r>
      <w:r>
        <w:t xml:space="preserve"> </w:t>
      </w:r>
      <w:r>
        <w:t xml:space="preserve">of the lot being developed, and shall comply with the provisions of section 7 of this ordinance.</w:t>
      </w:r>
    </w:p>
    <w:p>
      <w:pPr>
        <w:numPr>
          <w:ilvl w:val="1"/>
          <w:numId w:val="151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Each multifamily building shall be provided with an enclosed trash container sufficient</w:t>
      </w:r>
      <w:r>
        <w:t xml:space="preserve"> </w:t>
      </w:r>
      <w:r>
        <w:t xml:space="preserve">to accommodate all trash and waste stored on the premises. The container and utility</w:t>
      </w:r>
      <w:r>
        <w:t xml:space="preserve"> </w:t>
      </w:r>
      <w:r>
        <w:t xml:space="preserve">area shall comply with the provisions of section 7 of this ordinance.</w:t>
      </w:r>
    </w:p>
    <w:p>
      <w:pPr>
        <w:numPr>
          <w:ilvl w:val="1"/>
          <w:numId w:val="151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In order to be considered for approval, the parcel or tract must be served by public</w:t>
      </w:r>
      <w:r>
        <w:t xml:space="preserve"> </w:t>
      </w:r>
      <w:r>
        <w:t xml:space="preserve">water, sewer, and other utilities. No individual sewage disposal systems or wells</w:t>
      </w:r>
      <w:r>
        <w:t xml:space="preserve"> </w:t>
      </w:r>
      <w:r>
        <w:t xml:space="preserve">shall be permitted.</w:t>
      </w:r>
    </w:p>
    <w:p>
      <w:pPr>
        <w:numPr>
          <w:ilvl w:val="1"/>
          <w:numId w:val="151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The residential cluster development shall not cause traffic service on nearby streets</w:t>
      </w:r>
      <w:r>
        <w:t xml:space="preserve"> </w:t>
      </w:r>
      <w:r>
        <w:t xml:space="preserve">and highways to fall below a "C" level, as defined by the transportation research</w:t>
      </w:r>
      <w:r>
        <w:t xml:space="preserve"> </w:t>
      </w:r>
      <w:r>
        <w:t xml:space="preserve">board.</w:t>
      </w:r>
    </w:p>
    <w:p>
      <w:pPr>
        <w:numPr>
          <w:ilvl w:val="1"/>
          <w:numId w:val="151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Required certificates or documents.</w:t>
      </w:r>
      <w:r>
        <w:t xml:space="preserve"> </w:t>
      </w:r>
      <w:r>
        <w:t xml:space="preserve">An applicant for site plan approval of a residential cluster development must submit,</w:t>
      </w:r>
      <w:r>
        <w:t xml:space="preserve"> </w:t>
      </w:r>
      <w:r>
        <w:t xml:space="preserve">in addition to the materials required by section 18 of this ordinance, the following certificates or documents:</w:t>
      </w:r>
    </w:p>
    <w:p>
      <w:pPr>
        <w:numPr>
          <w:ilvl w:val="2"/>
          <w:numId w:val="1514"/>
        </w:numPr>
      </w:pPr>
      <w:r>
        <w:t xml:space="preserve">a.</w:t>
      </w:r>
      <w:r>
        <w:t xml:space="preserve"> </w:t>
      </w:r>
      <w:r>
        <w:t xml:space="preserve">A written agreement or contract to be executed between the developer and the town,</w:t>
      </w:r>
      <w:r>
        <w:t xml:space="preserve"> </w:t>
      </w:r>
      <w:r>
        <w:t xml:space="preserve">stating:</w:t>
      </w:r>
    </w:p>
    <w:p>
      <w:pPr>
        <w:numPr>
          <w:ilvl w:val="3"/>
          <w:numId w:val="1515"/>
        </w:numPr>
      </w:pPr>
      <w:r>
        <w:t xml:space="preserve">1.</w:t>
      </w:r>
      <w:r>
        <w:t xml:space="preserve"> </w:t>
      </w:r>
      <w:r>
        <w:t xml:space="preserve">That the owner or developer will construct the development and install improvements</w:t>
      </w:r>
      <w:r>
        <w:t xml:space="preserve"> </w:t>
      </w:r>
      <w:r>
        <w:t xml:space="preserve">both public and private in accordance with the approved plan. Surety shall be posted</w:t>
      </w:r>
      <w:r>
        <w:t xml:space="preserve"> </w:t>
      </w:r>
      <w:r>
        <w:t xml:space="preserve">to guarantee completion;</w:t>
      </w:r>
    </w:p>
    <w:p>
      <w:pPr>
        <w:numPr>
          <w:ilvl w:val="3"/>
          <w:numId w:val="1515"/>
        </w:numPr>
      </w:pPr>
      <w:r>
        <w:t xml:space="preserve">2.</w:t>
      </w:r>
      <w:r>
        <w:t xml:space="preserve"> </w:t>
      </w:r>
      <w:r>
        <w:t xml:space="preserve">That in the event of failure of the owners, successors or assigns to maintain any</w:t>
      </w:r>
      <w:r>
        <w:t xml:space="preserve"> </w:t>
      </w:r>
      <w:r>
        <w:t xml:space="preserve">common open space, recreation areas, landscaping features or other required improvements,</w:t>
      </w:r>
      <w:r>
        <w:t xml:space="preserve"> </w:t>
      </w:r>
      <w:r>
        <w:t xml:space="preserve">the town may enter the development and perform the necessary maintenance work and</w:t>
      </w:r>
      <w:r>
        <w:t xml:space="preserve"> </w:t>
      </w:r>
      <w:r>
        <w:t xml:space="preserve">charge the cost, including attorney's fees, to the owners, successors or assigns;</w:t>
      </w:r>
    </w:p>
    <w:p>
      <w:pPr>
        <w:numPr>
          <w:ilvl w:val="3"/>
          <w:numId w:val="1515"/>
        </w:numPr>
      </w:pPr>
      <w:r>
        <w:t xml:space="preserve">3.</w:t>
      </w:r>
      <w:r>
        <w:t xml:space="preserve"> </w:t>
      </w:r>
      <w:r>
        <w:t xml:space="preserve">That this contract shall be binding upon the heirs, assigns, successors or receivers</w:t>
      </w:r>
      <w:r>
        <w:t xml:space="preserve"> </w:t>
      </w:r>
      <w:r>
        <w:t xml:space="preserve">of the development and shall constitute a lien on the property in the development;</w:t>
      </w:r>
    </w:p>
    <w:p>
      <w:pPr>
        <w:numPr>
          <w:ilvl w:val="3"/>
          <w:numId w:val="1515"/>
        </w:numPr>
      </w:pPr>
      <w:r>
        <w:t xml:space="preserve">4.</w:t>
      </w:r>
      <w:r>
        <w:t xml:space="preserve"> </w:t>
      </w:r>
      <w:r>
        <w:t xml:space="preserve">Any other conditions required by the planning board.</w:t>
      </w:r>
    </w:p>
    <w:p>
      <w:pPr>
        <w:numPr>
          <w:ilvl w:val="2"/>
          <w:numId w:val="1514"/>
        </w:numPr>
      </w:pPr>
      <w:r>
        <w:t xml:space="preserve">b.</w:t>
      </w:r>
      <w:r>
        <w:t xml:space="preserve"> </w:t>
      </w:r>
      <w:r>
        <w:t xml:space="preserve">Copies of any proposed management policies and existing deed restrictions or covenants</w:t>
      </w:r>
      <w:r>
        <w:t xml:space="preserve"> </w:t>
      </w:r>
      <w:r>
        <w:t xml:space="preserve">running with the land in the development, if any exist or are proposed;</w:t>
      </w:r>
    </w:p>
    <w:p>
      <w:pPr>
        <w:numPr>
          <w:ilvl w:val="2"/>
          <w:numId w:val="1514"/>
        </w:numPr>
      </w:pPr>
      <w:r>
        <w:t xml:space="preserve">c.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a condition</w:t>
      </w:r>
      <w:r>
        <w:t xml:space="preserve"> </w:t>
      </w:r>
      <w:r>
        <w:t xml:space="preserve">of approval to the town;</w:t>
      </w:r>
    </w:p>
    <w:p>
      <w:pPr>
        <w:numPr>
          <w:ilvl w:val="2"/>
          <w:numId w:val="1514"/>
        </w:numPr>
      </w:pPr>
      <w:r>
        <w:t xml:space="preserve">d.</w:t>
      </w:r>
      <w:r>
        <w:t xml:space="preserve"> </w:t>
      </w:r>
      <w:r>
        <w:t xml:space="preserve">All other procedural requirements or supporting material set forth in the town land</w:t>
      </w:r>
      <w:r>
        <w:t xml:space="preserve"> </w:t>
      </w:r>
      <w:r>
        <w:t xml:space="preserve">subdivision regulations not heretofore mentioned in this section, which are applicable</w:t>
      </w:r>
      <w:r>
        <w:t xml:space="preserve"> </w:t>
      </w:r>
      <w:r>
        <w:t xml:space="preserve">to any cluster development.</w:t>
      </w:r>
    </w:p>
    <w:p>
      <w:pPr>
        <w:pStyle w:val="FirstParagraph"/>
      </w:pPr>
      <w:r>
        <w:rPr>
          <w:i/>
          <w:iCs/>
        </w:rPr>
        <w:t xml:space="preserve">(Ch. 811(2), § 1(17.1), 4-1-2002; Ch. 1016, § 8, 5-2-2016; Ch. 1118, § 17, 12-18-2023)</w:t>
      </w:r>
    </w:p>
    <w:bookmarkEnd w:id="155"/>
    <w:bookmarkStart w:id="156" w:name="X970d058ee7ceac743e7350a4ff98f80cf5d21c0"/>
    <w:p>
      <w:pPr>
        <w:pStyle w:val="Heading2"/>
      </w:pPr>
      <w:r>
        <w:t xml:space="preserve">§ 17.2. Development standards for multifamily dwellings</w:t>
      </w:r>
    </w:p>
    <w:p>
      <w:pPr>
        <w:pStyle w:val="FirstParagraph"/>
      </w:pPr>
      <w:r>
        <w:t xml:space="preserve">The planning board shall review and permit the construction or redevelopment of one</w:t>
      </w:r>
      <w:r>
        <w:t xml:space="preserve"> </w:t>
      </w:r>
      <w:r>
        <w:t xml:space="preserve">or more multifamily dwelling structures and accessory uses in an R-80, R-40, R-20,</w:t>
      </w:r>
      <w:r>
        <w:t xml:space="preserve"> </w:t>
      </w:r>
      <w:r>
        <w:t xml:space="preserve">R-10, or R-10A zone under the provisions of the Narragansett subdivision and land</w:t>
      </w:r>
      <w:r>
        <w:t xml:space="preserve"> </w:t>
      </w:r>
      <w:r>
        <w:t xml:space="preserve">development regulations, provided the proposed development complies with the following</w:t>
      </w:r>
      <w:r>
        <w:t xml:space="preserve"> </w:t>
      </w:r>
      <w:r>
        <w:t xml:space="preserve">development standards, in addition to all other applicable requirements of this ordinance.</w:t>
      </w:r>
    </w:p>
    <w:p>
      <w:pPr>
        <w:pStyle w:val="BodyText"/>
      </w:pPr>
      <w:r>
        <w:t xml:space="preserve">The purpose of this section is to add to the diversity of housing opportunities in</w:t>
      </w:r>
      <w:r>
        <w:t xml:space="preserve"> </w:t>
      </w:r>
      <w:r>
        <w:t xml:space="preserve">the Town of Narragansett by providing multifamily dwellings of long term value, desirability,</w:t>
      </w:r>
      <w:r>
        <w:t xml:space="preserve"> </w:t>
      </w:r>
      <w:r>
        <w:t xml:space="preserve">and utility, considering the particular conditions of the site and surrounding area,</w:t>
      </w:r>
      <w:r>
        <w:t xml:space="preserve"> </w:t>
      </w:r>
      <w:r>
        <w:t xml:space="preserve">and the short[term] and long-term effects of such development on municipal facilities</w:t>
      </w:r>
      <w:r>
        <w:t xml:space="preserve"> </w:t>
      </w:r>
      <w:r>
        <w:t xml:space="preserve">and services, natural resources, scenic values, and the sustained quality of surrounding</w:t>
      </w:r>
      <w:r>
        <w:t xml:space="preserve"> </w:t>
      </w:r>
      <w:r>
        <w:t xml:space="preserve">neighborhoods.</w:t>
      </w:r>
    </w:p>
    <w:p>
      <w:pPr>
        <w:pStyle w:val="BodyText"/>
      </w:pPr>
      <w:r>
        <w:t xml:space="preserve">The design and establishment of multifamily dwellings shall conform to the most advanced</w:t>
      </w:r>
      <w:r>
        <w:t xml:space="preserve"> </w:t>
      </w:r>
      <w:r>
        <w:t xml:space="preserve">design and planning practices available, and shall, from the outset, protect the public</w:t>
      </w:r>
      <w:r>
        <w:t xml:space="preserve"> </w:t>
      </w:r>
      <w:r>
        <w:t xml:space="preserve">interest in the preservation of the town's exceptional natural features, including</w:t>
      </w:r>
      <w:r>
        <w:t xml:space="preserve"> </w:t>
      </w:r>
      <w:r>
        <w:t xml:space="preserve">ocean and estuarine shorelines, landforms, and natural habitats, and contribute to</w:t>
      </w:r>
      <w:r>
        <w:t xml:space="preserve"> </w:t>
      </w:r>
      <w:r>
        <w:t xml:space="preserve">and enhance the town's architectural and historical resources and amenities.</w:t>
      </w:r>
    </w:p>
    <w:p>
      <w:pPr>
        <w:pStyle w:val="Compact"/>
        <w:numPr>
          <w:ilvl w:val="0"/>
          <w:numId w:val="1516"/>
        </w:numPr>
      </w:pPr>
    </w:p>
    <w:p>
      <w:pPr>
        <w:numPr>
          <w:ilvl w:val="1"/>
          <w:numId w:val="151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Site.</w:t>
      </w:r>
      <w:r>
        <w:t xml:space="preserve"> </w:t>
      </w:r>
      <w:r>
        <w:t xml:space="preserve">The development shall be located on a zoning lot or tract having a gross area of</w:t>
      </w:r>
      <w:r>
        <w:t xml:space="preserve"> </w:t>
      </w:r>
      <w:r>
        <w:t xml:space="preserve">at least two acres in an R-10 or R-10A zone, three acres in an R-20 zone, and five</w:t>
      </w:r>
      <w:r>
        <w:t xml:space="preserve"> </w:t>
      </w:r>
      <w:r>
        <w:t xml:space="preserve">acres in an R-40 zone and ten acres in an R-80 zone. The lot or tract on which the</w:t>
      </w:r>
      <w:r>
        <w:t xml:space="preserve"> </w:t>
      </w:r>
      <w:r>
        <w:t xml:space="preserve">development is located shall be owned by one person or corporation or group of persons</w:t>
      </w:r>
      <w:r>
        <w:t xml:space="preserve"> </w:t>
      </w:r>
      <w:r>
        <w:t xml:space="preserve">or corporations.</w:t>
      </w:r>
    </w:p>
    <w:p>
      <w:pPr>
        <w:numPr>
          <w:ilvl w:val="1"/>
          <w:numId w:val="151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Subject to the approval of the planning board, a development may include indoor and</w:t>
      </w:r>
      <w:r>
        <w:t xml:space="preserve"> </w:t>
      </w:r>
      <w:r>
        <w:t xml:space="preserve">outdoor parking facilities, club, golf course, tennis courts, marina, playground,</w:t>
      </w:r>
      <w:r>
        <w:t xml:space="preserve"> </w:t>
      </w:r>
      <w:r>
        <w:t xml:space="preserve">park, bathing beach, swimming pool, and associated accessory uses for the use of the</w:t>
      </w:r>
      <w:r>
        <w:t xml:space="preserve"> </w:t>
      </w:r>
      <w:r>
        <w:t xml:space="preserve">residents, but shall not include any other residential uses, office uses, restaurant</w:t>
      </w:r>
      <w:r>
        <w:t xml:space="preserve"> </w:t>
      </w:r>
      <w:r>
        <w:t xml:space="preserve">and entertainment uses, commercial uses, wholesale business and storage uses, industrial</w:t>
      </w:r>
      <w:r>
        <w:t xml:space="preserve"> </w:t>
      </w:r>
      <w:r>
        <w:t xml:space="preserve">uses, home occupations, professional office of resident, or exterior storage of commercial</w:t>
      </w:r>
      <w:r>
        <w:t xml:space="preserve"> </w:t>
      </w:r>
      <w:r>
        <w:t xml:space="preserve">or recreation vehicles or equipment.</w:t>
      </w:r>
    </w:p>
    <w:p>
      <w:pPr>
        <w:numPr>
          <w:ilvl w:val="1"/>
          <w:numId w:val="151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coverage by all principal and accessory buildings and structures shall</w:t>
      </w:r>
      <w:r>
        <w:t xml:space="preserve"> </w:t>
      </w:r>
      <w:r>
        <w:t xml:space="preserve">not exceed 17 percent of the total lot area.</w:t>
      </w:r>
    </w:p>
    <w:p>
      <w:pPr>
        <w:numPr>
          <w:ilvl w:val="1"/>
          <w:numId w:val="151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Front, side, and rear yards.</w:t>
      </w:r>
      <w:r>
        <w:t xml:space="preserve"> </w:t>
      </w:r>
      <w:r>
        <w:t xml:space="preserve">The minimum dimension of front, side, and rear yards shall be at least 47 feet, unless</w:t>
      </w:r>
      <w:r>
        <w:t xml:space="preserve"> </w:t>
      </w:r>
      <w:r>
        <w:t xml:space="preserve">the lot abuts a residential zone with greater minimum yard dimensions. In that case,</w:t>
      </w:r>
      <w:r>
        <w:t xml:space="preserve"> </w:t>
      </w:r>
      <w:r>
        <w:t xml:space="preserve">the dimension of the yard which abuts the residential zone must be equal to the dimension</w:t>
      </w:r>
      <w:r>
        <w:t xml:space="preserve"> </w:t>
      </w:r>
      <w:r>
        <w:t xml:space="preserve">required in the residential zone.</w:t>
      </w:r>
    </w:p>
    <w:p>
      <w:pPr>
        <w:numPr>
          <w:ilvl w:val="1"/>
          <w:numId w:val="151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In a development, no principal building shall be more than 30 feet high, and no accessory</w:t>
      </w:r>
      <w:r>
        <w:t xml:space="preserve"> </w:t>
      </w:r>
      <w:r>
        <w:t xml:space="preserve">building or other structures shall be more than 16 feet high.</w:t>
      </w:r>
    </w:p>
    <w:p>
      <w:pPr>
        <w:numPr>
          <w:ilvl w:val="1"/>
          <w:numId w:val="151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Landscaping and buffer areas.</w:t>
      </w:r>
      <w:r>
        <w:t xml:space="preserve"> </w:t>
      </w:r>
      <w:r>
        <w:t xml:space="preserve">The development must comply with all requirements for landscaping and buffer areas</w:t>
      </w:r>
      <w:r>
        <w:t xml:space="preserve"> </w:t>
      </w:r>
      <w:r>
        <w:t xml:space="preserve">prescribed in section 7.8 of this ordinance.</w:t>
      </w:r>
    </w:p>
    <w:p>
      <w:pPr>
        <w:numPr>
          <w:ilvl w:val="1"/>
          <w:numId w:val="151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Public shoreline access.</w:t>
      </w:r>
      <w:r>
        <w:t xml:space="preserve"> </w:t>
      </w:r>
      <w:r>
        <w:t xml:space="preserve">Developers of new developments along the coast may be required to dedicate to the</w:t>
      </w:r>
      <w:r>
        <w:t xml:space="preserve"> </w:t>
      </w:r>
      <w:r>
        <w:t xml:space="preserve">town a public shoreline accessway to Narragansett Bay and/or the Atlantic Ocean.</w:t>
      </w:r>
    </w:p>
    <w:p>
      <w:pPr>
        <w:numPr>
          <w:ilvl w:val="1"/>
          <w:numId w:val="1517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Each zoning lot shall have a minimum width of 200 feet measured along the lot frontage</w:t>
      </w:r>
      <w:r>
        <w:t xml:space="preserve"> </w:t>
      </w:r>
      <w:r>
        <w:t xml:space="preserve">on a town street which has been accepted for maintenance or on a state highway.</w:t>
      </w:r>
    </w:p>
    <w:p>
      <w:pPr>
        <w:numPr>
          <w:ilvl w:val="1"/>
          <w:numId w:val="1517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Density requirements.</w:t>
      </w:r>
      <w:r>
        <w:t xml:space="preserve"> </w:t>
      </w:r>
      <w:r>
        <w:t xml:space="preserve">Multifamily developments shall provide the following minimum lot area per dwelling</w:t>
      </w:r>
      <w:r>
        <w:t xml:space="preserve"> </w:t>
      </w:r>
      <w:r>
        <w:t xml:space="preserve">unit:</w:t>
      </w:r>
    </w:p>
    <w:p>
      <w:pPr>
        <w:numPr>
          <w:ilvl w:val="2"/>
          <w:numId w:val="1518"/>
        </w:numPr>
      </w:pPr>
      <w:r>
        <w:t xml:space="preserve">a.</w:t>
      </w:r>
      <w:r>
        <w:t xml:space="preserve"> </w:t>
      </w:r>
      <w:r>
        <w:t xml:space="preserve">80,000 square feet in an R-80 zone;</w:t>
      </w:r>
    </w:p>
    <w:p>
      <w:pPr>
        <w:numPr>
          <w:ilvl w:val="2"/>
          <w:numId w:val="1518"/>
        </w:numPr>
      </w:pPr>
      <w:r>
        <w:t xml:space="preserve">b.</w:t>
      </w:r>
      <w:r>
        <w:t xml:space="preserve"> </w:t>
      </w:r>
      <w:r>
        <w:t xml:space="preserve">40,000 square feet in an R-40 zone;</w:t>
      </w:r>
    </w:p>
    <w:p>
      <w:pPr>
        <w:numPr>
          <w:ilvl w:val="2"/>
          <w:numId w:val="1518"/>
        </w:numPr>
      </w:pPr>
      <w:r>
        <w:t xml:space="preserve">c.</w:t>
      </w:r>
      <w:r>
        <w:t xml:space="preserve"> </w:t>
      </w:r>
      <w:r>
        <w:t xml:space="preserve">20,000 square feet in an R-20 zone;</w:t>
      </w:r>
    </w:p>
    <w:p>
      <w:pPr>
        <w:numPr>
          <w:ilvl w:val="2"/>
          <w:numId w:val="1518"/>
        </w:numPr>
      </w:pPr>
      <w:r>
        <w:t xml:space="preserve">d.</w:t>
      </w:r>
      <w:r>
        <w:t xml:space="preserve"> </w:t>
      </w:r>
      <w:r>
        <w:t xml:space="preserve">10,000 square feet in an R-10 or R-10A zone.</w:t>
      </w:r>
    </w:p>
    <w:p>
      <w:pPr>
        <w:pStyle w:val="FirstParagraph"/>
      </w:pPr>
      <w:r>
        <w:t xml:space="preserve">There shall be no more than six dwelling units per building.</w:t>
      </w:r>
    </w:p>
    <w:p>
      <w:pPr>
        <w:pStyle w:val="BodyText"/>
      </w:pPr>
      <w:r>
        <w:t xml:space="preserve">The required minimum lot area must be suitable land for development, and must include</w:t>
      </w:r>
      <w:r>
        <w:t xml:space="preserve"> </w:t>
      </w:r>
      <w:r>
        <w:t xml:space="preserve">at least 500 square feet of unable open space and at least 540 square feet of paved</w:t>
      </w:r>
      <w:r>
        <w:t xml:space="preserve"> </w:t>
      </w:r>
      <w:r>
        <w:t xml:space="preserve">parking area per dwelling unit. In R-20, R-10, and R-10A zones, no more than ten percent</w:t>
      </w:r>
      <w:r>
        <w:t xml:space="preserve"> </w:t>
      </w:r>
      <w:r>
        <w:t xml:space="preserve">of the total number of dwelling units in any development may contain three or more</w:t>
      </w:r>
      <w:r>
        <w:t xml:space="preserve"> </w:t>
      </w:r>
      <w:r>
        <w:t xml:space="preserve">bedrooms.</w:t>
      </w:r>
    </w:p>
    <w:p>
      <w:pPr>
        <w:pStyle w:val="Compact"/>
        <w:numPr>
          <w:ilvl w:val="0"/>
          <w:numId w:val="1519"/>
        </w:numPr>
      </w:pPr>
    </w:p>
    <w:p>
      <w:pPr>
        <w:numPr>
          <w:ilvl w:val="1"/>
          <w:numId w:val="1520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Distance between buildings.</w:t>
      </w:r>
      <w:r>
        <w:t xml:space="preserve"> </w:t>
      </w:r>
      <w:r>
        <w:t xml:space="preserve">The minimum distance between two buildings or any two rows of substantially parallel</w:t>
      </w:r>
      <w:r>
        <w:t xml:space="preserve"> </w:t>
      </w:r>
      <w:r>
        <w:t xml:space="preserve">buildings located on the same lot shall be 59 feet. The minimum distance between two</w:t>
      </w:r>
      <w:r>
        <w:t xml:space="preserve"> </w:t>
      </w:r>
      <w:r>
        <w:t xml:space="preserve">abutting ends of buildings in the same general plane or row shall be 29 feet, provided</w:t>
      </w:r>
      <w:r>
        <w:t xml:space="preserve"> </w:t>
      </w:r>
      <w:r>
        <w:t xml:space="preserve">the abutting walls contain no windows in habitable rooms, in which case the minimum</w:t>
      </w:r>
      <w:r>
        <w:t xml:space="preserve"> </w:t>
      </w:r>
      <w:r>
        <w:t xml:space="preserve">distance shall be 59 feet.</w:t>
      </w:r>
    </w:p>
    <w:p>
      <w:pPr>
        <w:numPr>
          <w:ilvl w:val="1"/>
          <w:numId w:val="1520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Off-street parking facilities.</w:t>
      </w:r>
      <w:r>
        <w:t xml:space="preserve"> </w:t>
      </w:r>
      <w:r>
        <w:t xml:space="preserve">Off-street parking shall be provided and maintained as follows:</w:t>
      </w:r>
    </w:p>
    <w:p>
      <w:pPr>
        <w:numPr>
          <w:ilvl w:val="2"/>
          <w:numId w:val="1521"/>
        </w:numPr>
      </w:pPr>
      <w:r>
        <w:t xml:space="preserve">a.</w:t>
      </w:r>
      <w:r>
        <w:t xml:space="preserve"> </w:t>
      </w:r>
      <w:r>
        <w:t xml:space="preserve">There shall be at least two car spaces per dwelling unit;</w:t>
      </w:r>
    </w:p>
    <w:p>
      <w:pPr>
        <w:numPr>
          <w:ilvl w:val="2"/>
          <w:numId w:val="1521"/>
        </w:numPr>
      </w:pPr>
      <w:r>
        <w:t xml:space="preserve">b.</w:t>
      </w:r>
      <w:r>
        <w:t xml:space="preserve"> </w:t>
      </w:r>
      <w:r>
        <w:t xml:space="preserve">No parking shall be permitted within 12 feet of any boundary line or within the required</w:t>
      </w:r>
      <w:r>
        <w:t xml:space="preserve"> </w:t>
      </w:r>
      <w:r>
        <w:t xml:space="preserve">minimum front yard;</w:t>
      </w:r>
    </w:p>
    <w:p>
      <w:pPr>
        <w:numPr>
          <w:ilvl w:val="2"/>
          <w:numId w:val="1521"/>
        </w:numPr>
      </w:pPr>
      <w:r>
        <w:t xml:space="preserve">c.</w:t>
      </w:r>
      <w:r>
        <w:t xml:space="preserve"> </w:t>
      </w:r>
      <w:r>
        <w:t xml:space="preserve">Off-street parking spaces and servicing drives shall be located within the boundaries</w:t>
      </w:r>
      <w:r>
        <w:t xml:space="preserve"> </w:t>
      </w:r>
      <w:r>
        <w:t xml:space="preserve">of the lot being developed, and shall comply with the provisions of section 7 of this ordinance.</w:t>
      </w:r>
    </w:p>
    <w:p>
      <w:pPr>
        <w:numPr>
          <w:ilvl w:val="1"/>
          <w:numId w:val="1520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Trash disposal.</w:t>
      </w:r>
      <w:r>
        <w:t xml:space="preserve"> </w:t>
      </w:r>
      <w:r>
        <w:t xml:space="preserve">Each building shall be provided with an enclosed trash container sufficient to accommodate</w:t>
      </w:r>
      <w:r>
        <w:t xml:space="preserve"> </w:t>
      </w:r>
      <w:r>
        <w:t xml:space="preserve">all trash and waste stored on the premises. The container and utility area shall comply</w:t>
      </w:r>
      <w:r>
        <w:t xml:space="preserve"> </w:t>
      </w:r>
      <w:r>
        <w:t xml:space="preserve">with the provisions of section 7.3(5) of this ordinance.</w:t>
      </w:r>
    </w:p>
    <w:p>
      <w:pPr>
        <w:numPr>
          <w:ilvl w:val="1"/>
          <w:numId w:val="1520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In order to be considered for approval, lots located in soils limitation districts</w:t>
      </w:r>
      <w:r>
        <w:t xml:space="preserve"> </w:t>
      </w:r>
      <w:r>
        <w:t xml:space="preserve">A and B must be served by public water, sewer, and other utilities (see section 4.5, high water table limitations overlay district). In other areas the board may consider</w:t>
      </w:r>
      <w:r>
        <w:t xml:space="preserve"> </w:t>
      </w:r>
      <w:r>
        <w:t xml:space="preserve">individual sewage disposal systems (ISDS) as an option, provided: (1) All state agencies</w:t>
      </w:r>
      <w:r>
        <w:t xml:space="preserve"> </w:t>
      </w:r>
      <w:r>
        <w:t xml:space="preserve">with authority over ISDS have approved such a disposal design for said lot, (2) Public</w:t>
      </w:r>
      <w:r>
        <w:t xml:space="preserve"> </w:t>
      </w:r>
      <w:r>
        <w:t xml:space="preserve">water is available, and (3) Public sewer service is not available within 1,500 feet</w:t>
      </w:r>
      <w:r>
        <w:t xml:space="preserve"> </w:t>
      </w:r>
      <w:r>
        <w:t xml:space="preserve">of the boundaries of the project. Provided sewer capacity is available, under applicable</w:t>
      </w:r>
      <w:r>
        <w:t xml:space="preserve"> </w:t>
      </w:r>
      <w:r>
        <w:t xml:space="preserve">town and state regulations the board may require all multifamily developments regardless</w:t>
      </w:r>
      <w:r>
        <w:t xml:space="preserve"> </w:t>
      </w:r>
      <w:r>
        <w:t xml:space="preserve">of location to be tied into public sewers.</w:t>
      </w:r>
    </w:p>
    <w:p>
      <w:pPr>
        <w:numPr>
          <w:ilvl w:val="1"/>
          <w:numId w:val="1520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The development shall not cause traffic service on nearby streets and highways to</w:t>
      </w:r>
      <w:r>
        <w:t xml:space="preserve"> </w:t>
      </w:r>
      <w:r>
        <w:t xml:space="preserve">fall below a C level, as defined by the Transportation Research Board.</w:t>
      </w:r>
    </w:p>
    <w:p>
      <w:pPr>
        <w:numPr>
          <w:ilvl w:val="1"/>
          <w:numId w:val="1520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Conversions.</w:t>
      </w:r>
      <w:r>
        <w:t xml:space="preserve"> </w:t>
      </w:r>
      <w:r>
        <w:t xml:space="preserve">(Reserved.)</w:t>
      </w:r>
    </w:p>
    <w:p>
      <w:pPr>
        <w:pStyle w:val="FirstParagraph"/>
      </w:pPr>
      <w:r>
        <w:rPr>
          <w:i/>
          <w:iCs/>
        </w:rPr>
        <w:t xml:space="preserve">(Ch. 811(2), § 1(7.2), 4-1-2002; Ch. 1118, § 18, 12-18-2023)</w:t>
      </w:r>
    </w:p>
    <w:bookmarkEnd w:id="156"/>
    <w:bookmarkStart w:id="157" w:name="Xe04eba254ddb7fcf3a2e49d14bbf9db96cdd2b6"/>
    <w:p>
      <w:pPr>
        <w:pStyle w:val="Heading2"/>
      </w:pPr>
      <w:r>
        <w:t xml:space="preserve">§ 17.3. Development standards for development plan review (DPR)</w:t>
      </w:r>
    </w:p>
    <w:p>
      <w:pPr>
        <w:pStyle w:val="FirstParagraph"/>
      </w:pPr>
      <w:r>
        <w:t xml:space="preserve">Development plan review is hereby established as the procedure for approval of projects</w:t>
      </w:r>
      <w:r>
        <w:t xml:space="preserve"> </w:t>
      </w:r>
      <w:r>
        <w:t xml:space="preserve">meeting the applicability criteria set forth in this section. DPR shall only apply</w:t>
      </w:r>
      <w:r>
        <w:t xml:space="preserve"> </w:t>
      </w:r>
      <w:r>
        <w:t xml:space="preserve">to the categories of use as depicted and shall not apply to any development that is</w:t>
      </w:r>
      <w:r>
        <w:t xml:space="preserve"> </w:t>
      </w:r>
      <w:r>
        <w:t xml:space="preserve">defined as a major subdivision or major land development.</w:t>
      </w:r>
    </w:p>
    <w:p>
      <w:pPr>
        <w:pStyle w:val="BodyText"/>
      </w:pPr>
      <w:r>
        <w:t xml:space="preserve">Development plan review applicants shall employ registered design professionals, including</w:t>
      </w:r>
      <w:r>
        <w:t xml:space="preserve"> </w:t>
      </w:r>
      <w:r>
        <w:t xml:space="preserve">landscape architects, engineers and architects and experts in other disciplines, as</w:t>
      </w:r>
      <w:r>
        <w:t xml:space="preserve"> </w:t>
      </w:r>
      <w:r>
        <w:t xml:space="preserve">necessary, to arrive at a design that optimizes the sense of well-being and sense</w:t>
      </w:r>
      <w:r>
        <w:t xml:space="preserve"> </w:t>
      </w:r>
      <w:r>
        <w:t xml:space="preserve">of place for the residents, maximizes the preservation of green space in the community</w:t>
      </w:r>
      <w:r>
        <w:t xml:space="preserve"> </w:t>
      </w:r>
      <w:r>
        <w:t xml:space="preserve">development process, and minimizes the negative impacts of development on the surrounding</w:t>
      </w:r>
      <w:r>
        <w:t xml:space="preserve"> </w:t>
      </w:r>
      <w:r>
        <w:t xml:space="preserve">neighborhoods, natural systems, and community character. The plan shall reflect, where</w:t>
      </w:r>
      <w:r>
        <w:t xml:space="preserve"> </w:t>
      </w:r>
      <w:r>
        <w:t xml:space="preserve">applicable, community goals as embodied in the comprehensive plan. The planning board</w:t>
      </w:r>
      <w:r>
        <w:t xml:space="preserve"> </w:t>
      </w:r>
      <w:r>
        <w:t xml:space="preserve">may require that the applicant escrow sufficient funds for the town to hire a design</w:t>
      </w:r>
      <w:r>
        <w:t xml:space="preserve"> </w:t>
      </w:r>
      <w:r>
        <w:t xml:space="preserve">consultant to assist the planning board in evaluation [of] the design.</w:t>
      </w:r>
    </w:p>
    <w:p>
      <w:pPr>
        <w:pStyle w:val="Compact"/>
        <w:numPr>
          <w:ilvl w:val="0"/>
          <w:numId w:val="1522"/>
        </w:numPr>
      </w:pPr>
    </w:p>
    <w:p>
      <w:pPr>
        <w:numPr>
          <w:ilvl w:val="1"/>
          <w:numId w:val="152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The following categories of projects shall be subject to the provisions of this chapter:</w:t>
      </w:r>
    </w:p>
    <w:p>
      <w:pPr>
        <w:numPr>
          <w:ilvl w:val="2"/>
          <w:numId w:val="1524"/>
        </w:numPr>
      </w:pPr>
      <w:r>
        <w:t xml:space="preserve">a.</w:t>
      </w:r>
      <w:r>
        <w:t xml:space="preserve"> </w:t>
      </w:r>
      <w:r>
        <w:t xml:space="preserve">A change in use at the property where no extensive construction of improvements is</w:t>
      </w:r>
      <w:r>
        <w:t xml:space="preserve"> </w:t>
      </w:r>
      <w:r>
        <w:t xml:space="preserve">sought.</w:t>
      </w:r>
    </w:p>
    <w:p>
      <w:pPr>
        <w:numPr>
          <w:ilvl w:val="2"/>
          <w:numId w:val="1524"/>
        </w:numPr>
      </w:pPr>
      <w:r>
        <w:t xml:space="preserve">b.</w:t>
      </w:r>
      <w:r>
        <w:t xml:space="preserve"> </w:t>
      </w:r>
      <w:r>
        <w:t xml:space="preserve">An adaptive reuse project located in a commercial zone where no extensive exterior</w:t>
      </w:r>
      <w:r>
        <w:t xml:space="preserve"> </w:t>
      </w:r>
      <w:r>
        <w:t xml:space="preserve">construction of improvements is sought.</w:t>
      </w:r>
    </w:p>
    <w:p>
      <w:pPr>
        <w:numPr>
          <w:ilvl w:val="2"/>
          <w:numId w:val="1524"/>
        </w:numPr>
      </w:pPr>
      <w:r>
        <w:t xml:space="preserve">c.</w:t>
      </w:r>
      <w:r>
        <w:t xml:space="preserve"> </w:t>
      </w:r>
      <w:r>
        <w:t xml:space="preserve">An adaptive reuse project located in a residential zone which results in less than</w:t>
      </w:r>
      <w:r>
        <w:t xml:space="preserve"> </w:t>
      </w:r>
      <w:r>
        <w:t xml:space="preserve">nine residential units.</w:t>
      </w:r>
    </w:p>
    <w:p>
      <w:pPr>
        <w:numPr>
          <w:ilvl w:val="2"/>
          <w:numId w:val="1524"/>
        </w:numPr>
      </w:pPr>
      <w:r>
        <w:t xml:space="preserve">d.</w:t>
      </w:r>
      <w:r>
        <w:t xml:space="preserve"> </w:t>
      </w:r>
      <w:r>
        <w:t xml:space="preserve">Development in a designated urban or growth center.</w:t>
      </w:r>
    </w:p>
    <w:p>
      <w:pPr>
        <w:numPr>
          <w:ilvl w:val="2"/>
          <w:numId w:val="1524"/>
        </w:numPr>
      </w:pPr>
      <w:r>
        <w:t xml:space="preserve">e.</w:t>
      </w:r>
      <w:r>
        <w:t xml:space="preserve"> </w:t>
      </w:r>
      <w:r>
        <w:t xml:space="preserve">Institutional development for educational or hospital facilities.</w:t>
      </w:r>
    </w:p>
    <w:p>
      <w:pPr>
        <w:numPr>
          <w:ilvl w:val="1"/>
          <w:numId w:val="152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administrative officer shall approve administrative projects submitted, and the</w:t>
      </w:r>
      <w:r>
        <w:t xml:space="preserve"> </w:t>
      </w:r>
      <w:r>
        <w:t xml:space="preserve">planning board shall approve formal projects as described herein.</w:t>
      </w:r>
    </w:p>
    <w:p>
      <w:pPr>
        <w:numPr>
          <w:ilvl w:val="1"/>
          <w:numId w:val="152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Development plan review committee.</w:t>
      </w:r>
      <w:r>
        <w:t xml:space="preserve"> </w:t>
      </w:r>
      <w:r>
        <w:t xml:space="preserve">A DPR committee (DPRC) shall be established consisting of the directors of community</w:t>
      </w:r>
      <w:r>
        <w:t xml:space="preserve"> </w:t>
      </w:r>
      <w:r>
        <w:t xml:space="preserve">development and public works, fire chief, inspector of buildings and public safety</w:t>
      </w:r>
      <w:r>
        <w:t xml:space="preserve"> </w:t>
      </w:r>
      <w:r>
        <w:t xml:space="preserve">manager or their designees. The community development director shall serve as the</w:t>
      </w:r>
      <w:r>
        <w:t xml:space="preserve"> </w:t>
      </w:r>
      <w:r>
        <w:t xml:space="preserve">DPRC chair and the community development department (department) shall coordinate</w:t>
      </w:r>
      <w:r>
        <w:t xml:space="preserve"> </w:t>
      </w:r>
      <w:r>
        <w:t xml:space="preserve">the DPR process. The DPRC review shall be advisory to the administrative officer or</w:t>
      </w:r>
      <w:r>
        <w:t xml:space="preserve"> </w:t>
      </w:r>
      <w:r>
        <w:t xml:space="preserve">planning board as applicable.</w:t>
      </w:r>
    </w:p>
    <w:p>
      <w:pPr>
        <w:numPr>
          <w:ilvl w:val="1"/>
          <w:numId w:val="152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Procedure.</w:t>
      </w:r>
    </w:p>
    <w:p>
      <w:pPr>
        <w:numPr>
          <w:ilvl w:val="2"/>
          <w:numId w:val="152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Pre-application meeting.</w:t>
      </w:r>
      <w:r>
        <w:t xml:space="preserve"> </w:t>
      </w:r>
      <w:r>
        <w:t xml:space="preserve">Prior to filing for a DPR (application), an applicant shall meet with the community</w:t>
      </w:r>
      <w:r>
        <w:t xml:space="preserve"> </w:t>
      </w:r>
      <w:r>
        <w:t xml:space="preserve">development department to determine what materials shall be submitted with an application.</w:t>
      </w:r>
      <w:r>
        <w:t xml:space="preserve"> </w:t>
      </w:r>
      <w:r>
        <w:t xml:space="preserve">Within 15 business days after the meeting, the department shall provide to an applicant</w:t>
      </w:r>
      <w:r>
        <w:t xml:space="preserve"> </w:t>
      </w:r>
      <w:r>
        <w:t xml:space="preserve">a list of the plans and documents to be submitted.</w:t>
      </w:r>
    </w:p>
    <w:p>
      <w:pPr>
        <w:numPr>
          <w:ilvl w:val="2"/>
          <w:numId w:val="152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An application shall be filed with the department in accordance with section 18. It shall include all the items identified at the pre-application meeting unless</w:t>
      </w:r>
      <w:r>
        <w:t xml:space="preserve"> </w:t>
      </w:r>
      <w:r>
        <w:t xml:space="preserve">waived by the community development director. During its review, the DPRC may request</w:t>
      </w:r>
      <w:r>
        <w:t xml:space="preserve"> </w:t>
      </w:r>
      <w:r>
        <w:t xml:space="preserve">any additional materials it deems necessary to render a decision.</w:t>
      </w:r>
    </w:p>
    <w:p>
      <w:pPr>
        <w:numPr>
          <w:ilvl w:val="2"/>
          <w:numId w:val="152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Certification.</w:t>
      </w:r>
      <w:r>
        <w:t xml:space="preserve"> </w:t>
      </w:r>
      <w:r>
        <w:t xml:space="preserve">The community development department shall certify an application as complete or</w:t>
      </w:r>
      <w:r>
        <w:t xml:space="preserve"> </w:t>
      </w:r>
      <w:r>
        <w:t xml:space="preserve">incomplete within 15 business days after submission.</w:t>
      </w:r>
    </w:p>
    <w:p>
      <w:pPr>
        <w:numPr>
          <w:ilvl w:val="3"/>
          <w:numId w:val="1526"/>
        </w:numPr>
      </w:pPr>
      <w:r>
        <w:t xml:space="preserve">1.</w:t>
      </w:r>
      <w:r>
        <w:t xml:space="preserve"> </w:t>
      </w:r>
      <w:r>
        <w:t xml:space="preserve">For a complete application, the certification shall include date on which a DPR will</w:t>
      </w:r>
      <w:r>
        <w:t xml:space="preserve"> </w:t>
      </w:r>
      <w:r>
        <w:t xml:space="preserve">be conducted.</w:t>
      </w:r>
    </w:p>
    <w:p>
      <w:pPr>
        <w:numPr>
          <w:ilvl w:val="3"/>
          <w:numId w:val="1526"/>
        </w:numPr>
      </w:pPr>
      <w:r>
        <w:t xml:space="preserve">2.</w:t>
      </w:r>
      <w:r>
        <w:t xml:space="preserve"> </w:t>
      </w:r>
      <w:r>
        <w:t xml:space="preserve">For an incomplete application, the certification shall identify the application's</w:t>
      </w:r>
      <w:r>
        <w:t xml:space="preserve"> </w:t>
      </w:r>
      <w:r>
        <w:t xml:space="preserve">deficiencies. The application form and the site plan, as determined by staff, shall</w:t>
      </w:r>
      <w:r>
        <w:t xml:space="preserve"> </w:t>
      </w:r>
      <w:r>
        <w:t xml:space="preserve">also be filed electronically and posted on the city's [town's] web site.</w:t>
      </w:r>
    </w:p>
    <w:p>
      <w:pPr>
        <w:numPr>
          <w:ilvl w:val="2"/>
          <w:numId w:val="152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Referrals.</w:t>
      </w:r>
      <w:r>
        <w:t xml:space="preserve"> </w:t>
      </w:r>
      <w:r>
        <w:t xml:space="preserve">For a complete application, a copy of said application may be forwarded to any appropriate</w:t>
      </w:r>
      <w:r>
        <w:t xml:space="preserve"> </w:t>
      </w:r>
      <w:r>
        <w:t xml:space="preserve">city departments, committees, commissions and boards, as necessary, for review and</w:t>
      </w:r>
      <w:r>
        <w:t xml:space="preserve"> </w:t>
      </w:r>
      <w:r>
        <w:t xml:space="preserve">comment.</w:t>
      </w:r>
    </w:p>
    <w:p>
      <w:pPr>
        <w:numPr>
          <w:ilvl w:val="2"/>
          <w:numId w:val="152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Plan review.</w:t>
      </w:r>
      <w:r>
        <w:t xml:space="preserve"> </w:t>
      </w:r>
      <w:r>
        <w:t xml:space="preserve">For a complete application, the DPRC shall conduct a DPR within 30 days or at a time</w:t>
      </w:r>
      <w:r>
        <w:t xml:space="preserve"> </w:t>
      </w:r>
      <w:r>
        <w:t xml:space="preserve">acceptable by the applicant and the town. During a DPR, an applicant may submit corrections</w:t>
      </w:r>
      <w:r>
        <w:t xml:space="preserve"> </w:t>
      </w:r>
      <w:r>
        <w:t xml:space="preserve">and additions. A DPR may be continued by vote of the DPRC.</w:t>
      </w:r>
    </w:p>
    <w:p>
      <w:pPr>
        <w:numPr>
          <w:ilvl w:val="2"/>
          <w:numId w:val="152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Recommendation.</w:t>
      </w:r>
      <w:r>
        <w:t xml:space="preserve"> </w:t>
      </w:r>
      <w:r>
        <w:t xml:space="preserve">Within 14 days after the close of their review, the DPRC shall issue a written recommendation</w:t>
      </w:r>
      <w:r>
        <w:t xml:space="preserve"> </w:t>
      </w:r>
      <w:r>
        <w:t xml:space="preserve">on an application unless the DPRC extends said timeframe up to an additional 20 days</w:t>
      </w:r>
      <w:r>
        <w:t xml:space="preserve"> </w:t>
      </w:r>
      <w:r>
        <w:t xml:space="preserve">by agreement with the applicant.</w:t>
      </w:r>
    </w:p>
    <w:p>
      <w:pPr>
        <w:numPr>
          <w:ilvl w:val="3"/>
          <w:numId w:val="1527"/>
        </w:numPr>
      </w:pPr>
      <w:r>
        <w:t xml:space="preserve">1.</w:t>
      </w:r>
      <w:r>
        <w:t xml:space="preserve"> </w:t>
      </w:r>
      <w:r>
        <w:t xml:space="preserve">A decision shall be by a majority vote of the DPRC.</w:t>
      </w:r>
    </w:p>
    <w:p>
      <w:pPr>
        <w:numPr>
          <w:ilvl w:val="3"/>
          <w:numId w:val="1527"/>
        </w:numPr>
      </w:pPr>
      <w:r>
        <w:t xml:space="preserve">2.</w:t>
      </w:r>
      <w:r>
        <w:t xml:space="preserve"> </w:t>
      </w:r>
      <w:r>
        <w:t xml:space="preserve">If an application is recommended for approval, the DPRC may suggest conditions or</w:t>
      </w:r>
      <w:r>
        <w:t xml:space="preserve"> </w:t>
      </w:r>
      <w:r>
        <w:t xml:space="preserve">modifications to a development in order to mitigate impacts and insure compliance</w:t>
      </w:r>
      <w:r>
        <w:t xml:space="preserve"> </w:t>
      </w:r>
      <w:r>
        <w:t xml:space="preserve">with zoning and other city codes and regulations.</w:t>
      </w:r>
    </w:p>
    <w:p>
      <w:pPr>
        <w:numPr>
          <w:ilvl w:val="3"/>
          <w:numId w:val="1527"/>
        </w:numPr>
      </w:pPr>
      <w:r>
        <w:t xml:space="preserve">3.</w:t>
      </w:r>
      <w:r>
        <w:t xml:space="preserve"> </w:t>
      </w:r>
      <w:r>
        <w:t xml:space="preserve">If an application is recommended for denial, the DPRC shall make findings detailing</w:t>
      </w:r>
      <w:r>
        <w:t xml:space="preserve"> </w:t>
      </w:r>
      <w:r>
        <w:t xml:space="preserve">the basis for denial.</w:t>
      </w:r>
    </w:p>
    <w:p>
      <w:pPr>
        <w:numPr>
          <w:ilvl w:val="1"/>
          <w:numId w:val="152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Design standards for commercial and mixed-use developments and adaptive re-use developments</w:t>
      </w:r>
      <w:r>
        <w:rPr>
          <w:i/>
          <w:iCs/>
        </w:rPr>
        <w:t xml:space="preserve"> </w:t>
      </w:r>
      <w:r>
        <w:rPr>
          <w:i/>
          <w:iCs/>
        </w:rPr>
        <w:t xml:space="preserve">(except Boon Street).</w:t>
      </w:r>
    </w:p>
    <w:p>
      <w:pPr>
        <w:numPr>
          <w:ilvl w:val="2"/>
          <w:numId w:val="152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Building placement and design.</w:t>
      </w:r>
    </w:p>
    <w:p>
      <w:pPr>
        <w:numPr>
          <w:ilvl w:val="3"/>
          <w:numId w:val="1529"/>
        </w:numPr>
      </w:pPr>
      <w:r>
        <w:t xml:space="preserve">1.</w:t>
      </w:r>
      <w:r>
        <w:t xml:space="preserve"> </w:t>
      </w:r>
      <w:r>
        <w:t xml:space="preserve">Building placement shall be planned so that a consistent setback is ultimately achieved</w:t>
      </w:r>
      <w:r>
        <w:t xml:space="preserve"> </w:t>
      </w:r>
      <w:r>
        <w:t xml:space="preserve">notwithstanding preexisting setbacks which would be considered excessive under these</w:t>
      </w:r>
      <w:r>
        <w:t xml:space="preserve"> </w:t>
      </w:r>
      <w:r>
        <w:t xml:space="preserve">standards.</w:t>
      </w:r>
    </w:p>
    <w:p>
      <w:pPr>
        <w:numPr>
          <w:ilvl w:val="3"/>
          <w:numId w:val="1529"/>
        </w:numPr>
      </w:pPr>
      <w:r>
        <w:t xml:space="preserve">2.</w:t>
      </w:r>
      <w:r>
        <w:t xml:space="preserve"> </w:t>
      </w:r>
      <w:r>
        <w:t xml:space="preserve">The scale of the building, and the relationship of building masses with yard spaces,</w:t>
      </w:r>
      <w:r>
        <w:t xml:space="preserve"> </w:t>
      </w:r>
      <w:r>
        <w:t xml:space="preserve">shall be compatible with the character of a traditional New England village, or with</w:t>
      </w:r>
      <w:r>
        <w:t xml:space="preserve"> </w:t>
      </w:r>
      <w:r>
        <w:t xml:space="preserve">architectural and development standards that the town determines suitable for the</w:t>
      </w:r>
      <w:r>
        <w:t xml:space="preserve"> </w:t>
      </w:r>
      <w:r>
        <w:t xml:space="preserve">surrounding area.</w:t>
      </w:r>
    </w:p>
    <w:p>
      <w:pPr>
        <w:numPr>
          <w:ilvl w:val="3"/>
          <w:numId w:val="1529"/>
        </w:numPr>
      </w:pPr>
      <w:r>
        <w:t xml:space="preserve">3.</w:t>
      </w:r>
      <w:r>
        <w:t xml:space="preserve"> </w:t>
      </w:r>
      <w:r>
        <w:t xml:space="preserve">The building height, the roof design and pitch, the proportions of and relationships</w:t>
      </w:r>
      <w:r>
        <w:t xml:space="preserve"> </w:t>
      </w:r>
      <w:r>
        <w:t xml:space="preserve">between doors and windows, and the relationship of the width to the front facade height</w:t>
      </w:r>
      <w:r>
        <w:t xml:space="preserve"> </w:t>
      </w:r>
      <w:r>
        <w:t xml:space="preserve">(massing), shall be compatible with the style of a building in a traditional New England</w:t>
      </w:r>
      <w:r>
        <w:t xml:space="preserve"> </w:t>
      </w:r>
      <w:r>
        <w:t xml:space="preserve">village, or with architectural and development standards that the town determines</w:t>
      </w:r>
      <w:r>
        <w:t xml:space="preserve"> </w:t>
      </w:r>
      <w:r>
        <w:t xml:space="preserve">suitable for the pier area.</w:t>
      </w:r>
    </w:p>
    <w:p>
      <w:pPr>
        <w:numPr>
          <w:ilvl w:val="3"/>
          <w:numId w:val="1529"/>
        </w:numPr>
      </w:pPr>
      <w:r>
        <w:t xml:space="preserve">4.</w:t>
      </w:r>
      <w:r>
        <w:t xml:space="preserve"> </w:t>
      </w:r>
      <w:r>
        <w:t xml:space="preserve">A building shall have the same materials, or those which are architecturally harmonious,</w:t>
      </w:r>
      <w:r>
        <w:t xml:space="preserve"> </w:t>
      </w:r>
      <w:r>
        <w:t xml:space="preserve">used for all walls and other exterior building components.</w:t>
      </w:r>
    </w:p>
    <w:p>
      <w:pPr>
        <w:numPr>
          <w:ilvl w:val="3"/>
          <w:numId w:val="1529"/>
        </w:numPr>
      </w:pPr>
      <w:r>
        <w:t xml:space="preserve">5.</w:t>
      </w:r>
      <w:r>
        <w:t xml:space="preserve"> </w:t>
      </w:r>
      <w:r>
        <w:t xml:space="preserve">Additions or alterations to an existing building should be complementary in scale</w:t>
      </w:r>
      <w:r>
        <w:t xml:space="preserve"> </w:t>
      </w:r>
      <w:r>
        <w:t xml:space="preserve">to the original structure, and architectural details, including materials, colors</w:t>
      </w:r>
      <w:r>
        <w:t xml:space="preserve"> </w:t>
      </w:r>
      <w:r>
        <w:t xml:space="preserve">and textures, and shall be treated so as to be compatible with the original architectural</w:t>
      </w:r>
      <w:r>
        <w:t xml:space="preserve"> </w:t>
      </w:r>
      <w:r>
        <w:t xml:space="preserve">style of the building, providing such details preserve and enhance the character of</w:t>
      </w:r>
      <w:r>
        <w:t xml:space="preserve"> </w:t>
      </w:r>
      <w:r>
        <w:t xml:space="preserve">the surrounding area.</w:t>
      </w:r>
    </w:p>
    <w:p>
      <w:pPr>
        <w:numPr>
          <w:ilvl w:val="3"/>
          <w:numId w:val="1529"/>
        </w:numPr>
      </w:pPr>
      <w:r>
        <w:t xml:space="preserve">6.</w:t>
      </w:r>
      <w:r>
        <w:t xml:space="preserve"> </w:t>
      </w:r>
      <w:r>
        <w:t xml:space="preserve">Mechanical equipment and utility hardware placed on the roof shall be screened from</w:t>
      </w:r>
      <w:r>
        <w:t xml:space="preserve"> </w:t>
      </w:r>
      <w:r>
        <w:t xml:space="preserve">public view with materials harmonious to the building. Utility structures that cannot</w:t>
      </w:r>
      <w:r>
        <w:t xml:space="preserve"> </w:t>
      </w:r>
      <w:r>
        <w:t xml:space="preserve">be placed on the roof shall be located so they are not visible from the street or</w:t>
      </w:r>
      <w:r>
        <w:t xml:space="preserve"> </w:t>
      </w:r>
      <w:r>
        <w:t xml:space="preserve">public open space and shall be screened with landscaping or materials that are compatible</w:t>
      </w:r>
      <w:r>
        <w:t xml:space="preserve"> </w:t>
      </w:r>
      <w:r>
        <w:t xml:space="preserve">with the building.</w:t>
      </w:r>
    </w:p>
    <w:p>
      <w:pPr>
        <w:numPr>
          <w:ilvl w:val="3"/>
          <w:numId w:val="1529"/>
        </w:numPr>
      </w:pPr>
      <w:r>
        <w:t xml:space="preserve">7.</w:t>
      </w:r>
      <w:r>
        <w:t xml:space="preserve"> </w:t>
      </w:r>
      <w:r>
        <w:t xml:space="preserve">When used, the design and size of exterior lighting and/or window lighting shall be</w:t>
      </w:r>
      <w:r>
        <w:t xml:space="preserve"> </w:t>
      </w:r>
      <w:r>
        <w:t xml:space="preserve">compatible with the building and the adjacent areas. Review of lighting features by</w:t>
      </w:r>
      <w:r>
        <w:t xml:space="preserve"> </w:t>
      </w:r>
      <w:r>
        <w:t xml:space="preserve">the administrative officer or planning board shall include color, lumens, location,</w:t>
      </w:r>
      <w:r>
        <w:t xml:space="preserve"> </w:t>
      </w:r>
      <w:r>
        <w:t xml:space="preserve">design and impact on adjacent properties.</w:t>
      </w:r>
    </w:p>
    <w:p>
      <w:pPr>
        <w:numPr>
          <w:ilvl w:val="2"/>
          <w:numId w:val="152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Site design and landscaping.</w:t>
      </w:r>
    </w:p>
    <w:p>
      <w:pPr>
        <w:numPr>
          <w:ilvl w:val="3"/>
          <w:numId w:val="1530"/>
        </w:numPr>
      </w:pPr>
      <w:r>
        <w:t xml:space="preserve">1.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interior drives, parking areas and walkways, shall provide for safe interior circulation</w:t>
      </w:r>
      <w:r>
        <w:t xml:space="preserve"> </w:t>
      </w:r>
      <w:r>
        <w:t xml:space="preserve">and separation of pedestrian, vehicular and service traffic.</w:t>
      </w:r>
    </w:p>
    <w:p>
      <w:pPr>
        <w:numPr>
          <w:ilvl w:val="3"/>
          <w:numId w:val="1530"/>
        </w:numPr>
      </w:pPr>
      <w:r>
        <w:t xml:space="preserve">2.</w:t>
      </w:r>
      <w:r>
        <w:t xml:space="preserve"> </w:t>
      </w:r>
      <w:r>
        <w:t xml:space="preserve">The number of site entrances shall be the minimum necessary for effective traffic</w:t>
      </w:r>
      <w:r>
        <w:t xml:space="preserve"> </w:t>
      </w:r>
      <w:r>
        <w:t xml:space="preserve">control and sharing of access driveways and parking areas by adjoining properties</w:t>
      </w:r>
      <w:r>
        <w:t xml:space="preserve"> </w:t>
      </w:r>
      <w:r>
        <w:t xml:space="preserve">shall be incorporated into the site design wherever possible.</w:t>
      </w:r>
    </w:p>
    <w:p>
      <w:pPr>
        <w:numPr>
          <w:ilvl w:val="3"/>
          <w:numId w:val="1530"/>
        </w:numPr>
      </w:pPr>
      <w:r>
        <w:t xml:space="preserve">3.</w:t>
      </w:r>
      <w:r>
        <w:t xml:space="preserve"> </w:t>
      </w:r>
      <w:r>
        <w:t xml:space="preserve">Provisions for pedestrian movement, in the form of sidewalks or walkways, shall be</w:t>
      </w:r>
      <w:r>
        <w:t xml:space="preserve"> </w:t>
      </w:r>
      <w:r>
        <w:t xml:space="preserve">made to allow for safe access between parking areas and retail establishments.</w:t>
      </w:r>
    </w:p>
    <w:p>
      <w:pPr>
        <w:numPr>
          <w:ilvl w:val="3"/>
          <w:numId w:val="1530"/>
        </w:numPr>
      </w:pPr>
      <w:r>
        <w:t xml:space="preserve">4.</w:t>
      </w:r>
      <w:r>
        <w:t xml:space="preserve"> </w:t>
      </w:r>
      <w:r>
        <w:t xml:space="preserve">Bicycle parking facilities shall be provided at all commercial parking areas with</w:t>
      </w:r>
      <w:r>
        <w:t xml:space="preserve"> </w:t>
      </w:r>
      <w:r>
        <w:t xml:space="preserve">a ratio of at least one bicycle space for each 20 car spaces.</w:t>
      </w:r>
    </w:p>
    <w:p>
      <w:pPr>
        <w:numPr>
          <w:ilvl w:val="3"/>
          <w:numId w:val="1530"/>
        </w:numPr>
      </w:pPr>
      <w:r>
        <w:t xml:space="preserve">5.</w:t>
      </w:r>
      <w:r>
        <w:t xml:space="preserve"> </w:t>
      </w:r>
      <w:r>
        <w:t xml:space="preserve">Landscape treatment shall be provided to enhance architectural features and improve</w:t>
      </w:r>
      <w:r>
        <w:t xml:space="preserve"> </w:t>
      </w:r>
      <w:r>
        <w:t xml:space="preserve">aesthetics. The site shall be planned to achieve a desirable transition between the</w:t>
      </w:r>
      <w:r>
        <w:t xml:space="preserve"> </w:t>
      </w:r>
      <w:r>
        <w:t xml:space="preserve">building and the street, with landscaping required and the use of pedestrian walkways,</w:t>
      </w:r>
      <w:r>
        <w:t xml:space="preserve"> </w:t>
      </w:r>
      <w:r>
        <w:t xml:space="preserve">special lighting, benches and other amenities encouraged.</w:t>
      </w:r>
    </w:p>
    <w:p>
      <w:pPr>
        <w:numPr>
          <w:ilvl w:val="3"/>
          <w:numId w:val="1530"/>
        </w:numPr>
      </w:pPr>
      <w:r>
        <w:t xml:space="preserve">6.</w:t>
      </w:r>
      <w:r>
        <w:t xml:space="preserve"> </w:t>
      </w:r>
      <w:r>
        <w:t xml:space="preserve">All parking areas should be designed in small groups or courts to lessen visual impacts.</w:t>
      </w:r>
    </w:p>
    <w:p>
      <w:pPr>
        <w:numPr>
          <w:ilvl w:val="3"/>
          <w:numId w:val="1530"/>
        </w:numPr>
      </w:pPr>
      <w:r>
        <w:t xml:space="preserve">7.</w:t>
      </w:r>
      <w:r>
        <w:t xml:space="preserve"> </w:t>
      </w:r>
      <w:r>
        <w:t xml:space="preserve">Parking lots that front on public streets shall be screened by landscaping or with</w:t>
      </w:r>
      <w:r>
        <w:t xml:space="preserve"> </w:t>
      </w:r>
      <w:r>
        <w:t xml:space="preserve">walls or fencing a minimum of three feet in height. Walls and fences shall be of a</w:t>
      </w:r>
      <w:r>
        <w:t xml:space="preserve"> </w:t>
      </w:r>
      <w:r>
        <w:t xml:space="preserve">scale and material appropriate to the site and surrounding area.</w:t>
      </w:r>
    </w:p>
    <w:p>
      <w:pPr>
        <w:numPr>
          <w:ilvl w:val="3"/>
          <w:numId w:val="1530"/>
        </w:numPr>
      </w:pPr>
      <w:r>
        <w:t xml:space="preserve">8.</w:t>
      </w:r>
      <w:r>
        <w:t xml:space="preserve"> </w:t>
      </w:r>
      <w:r>
        <w:t xml:space="preserve">The interior of all paved parking areas within the site which exceed 40 spaces shall</w:t>
      </w:r>
      <w:r>
        <w:t xml:space="preserve"> </w:t>
      </w:r>
      <w:r>
        <w:t xml:space="preserve">be enhanced with planted islands, with a minimum of one island for each 20 parking</w:t>
      </w:r>
      <w:r>
        <w:t xml:space="preserve"> </w:t>
      </w:r>
      <w:r>
        <w:t xml:space="preserve">spaces. The planted islands shall be placed so as to prevent long rows of uninterrupted</w:t>
      </w:r>
      <w:r>
        <w:t xml:space="preserve"> </w:t>
      </w:r>
      <w:r>
        <w:t xml:space="preserve">parking spaces and be designed to assist in treatment of stormwater runoff. All islands</w:t>
      </w:r>
      <w:r>
        <w:t xml:space="preserve"> </w:t>
      </w:r>
      <w:r>
        <w:t xml:space="preserve">shall be surrounded by continuous raised curbing.</w:t>
      </w:r>
    </w:p>
    <w:p>
      <w:pPr>
        <w:numPr>
          <w:ilvl w:val="3"/>
          <w:numId w:val="1530"/>
        </w:numPr>
      </w:pPr>
      <w:r>
        <w:t xml:space="preserve">9.</w:t>
      </w:r>
      <w:r>
        <w:t xml:space="preserve"> </w:t>
      </w:r>
      <w:r>
        <w:t xml:space="preserve">Plantings along the perimeter of parking areas and new streets should include either</w:t>
      </w:r>
      <w:r>
        <w:t xml:space="preserve"> </w:t>
      </w:r>
      <w:r>
        <w:t xml:space="preserve">evergreen species, or street trees of at least 3.5-inch caliper planted at intervals</w:t>
      </w:r>
      <w:r>
        <w:t xml:space="preserve"> </w:t>
      </w:r>
      <w:r>
        <w:t xml:space="preserve">of 35 feet. Planted islands may include shrubs, plants and other live vegetation,</w:t>
      </w:r>
      <w:r>
        <w:t xml:space="preserve"> </w:t>
      </w:r>
      <w:r>
        <w:t xml:space="preserve">but should include one tree of at least three-inch caliper. Species to be selected</w:t>
      </w:r>
      <w:r>
        <w:t xml:space="preserve"> </w:t>
      </w:r>
      <w:r>
        <w:t xml:space="preserve">shall be tolerant of high salt concentrations and heavy wind conditions.</w:t>
      </w:r>
    </w:p>
    <w:p>
      <w:pPr>
        <w:numPr>
          <w:ilvl w:val="3"/>
          <w:numId w:val="1530"/>
        </w:numPr>
      </w:pPr>
      <w:r>
        <w:t xml:space="preserve">10.</w:t>
      </w:r>
      <w:r>
        <w:t xml:space="preserve"> </w:t>
      </w:r>
      <w:r>
        <w:t xml:space="preserve">Only nursery grown plant materials shall be accepted, and all trees, shrubs and ground</w:t>
      </w:r>
      <w:r>
        <w:t xml:space="preserve"> </w:t>
      </w:r>
      <w:r>
        <w:t xml:space="preserve">covers shall be planted according to accepted horticultural standards. The owner shall</w:t>
      </w:r>
      <w:r>
        <w:t xml:space="preserve"> </w:t>
      </w:r>
      <w:r>
        <w:t xml:space="preserve">be responsible for maintaining the landscaping and for replacing all dead or diseased</w:t>
      </w:r>
      <w:r>
        <w:t xml:space="preserve"> </w:t>
      </w:r>
      <w:r>
        <w:t xml:space="preserve">plant materials on at least an annual basis. Failure to adequately maintain required</w:t>
      </w:r>
      <w:r>
        <w:t xml:space="preserve"> </w:t>
      </w:r>
      <w:r>
        <w:t xml:space="preserve">plantings may result in such work being performed by the town at the owner's expense.</w:t>
      </w:r>
    </w:p>
    <w:p>
      <w:pPr>
        <w:numPr>
          <w:ilvl w:val="3"/>
          <w:numId w:val="1530"/>
        </w:numPr>
      </w:pPr>
      <w:r>
        <w:t xml:space="preserve">11.</w:t>
      </w:r>
      <w:r>
        <w:t xml:space="preserve"> </w:t>
      </w:r>
      <w:r>
        <w:t xml:space="preserve">Screening of refuse areas, service and storage yards and exterior work areas shall</w:t>
      </w:r>
      <w:r>
        <w:t xml:space="preserve"> </w:t>
      </w:r>
      <w:r>
        <w:t xml:space="preserve">be accomplished by use of walls, fencing, plantings or a combination of these.</w:t>
      </w:r>
    </w:p>
    <w:p>
      <w:pPr>
        <w:numPr>
          <w:ilvl w:val="1"/>
          <w:numId w:val="152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Boon Street Commercial Area—Additional requirements.</w:t>
      </w:r>
    </w:p>
    <w:p>
      <w:pPr>
        <w:numPr>
          <w:ilvl w:val="2"/>
          <w:numId w:val="1531"/>
        </w:numPr>
      </w:pPr>
      <w:r>
        <w:t xml:space="preserve">a.</w:t>
      </w:r>
      <w:r>
        <w:t xml:space="preserve"> </w:t>
      </w:r>
      <w:r>
        <w:t xml:space="preserve">Building placement. A new building shall be placed as close as feasible to the street,</w:t>
      </w:r>
      <w:r>
        <w:t xml:space="preserve"> </w:t>
      </w:r>
      <w:r>
        <w:t xml:space="preserve">no further than necessary or desirable from the five foot front yard setback. Building</w:t>
      </w:r>
      <w:r>
        <w:t xml:space="preserve"> </w:t>
      </w:r>
      <w:r>
        <w:t xml:space="preserve">placement shall be planned so that a consistent setback is ultimately achieved notwithstanding</w:t>
      </w:r>
      <w:r>
        <w:t xml:space="preserve"> </w:t>
      </w:r>
      <w:r>
        <w:t xml:space="preserve">preexisting setbacks which would be considered excessive under these standards. Benches</w:t>
      </w:r>
      <w:r>
        <w:t xml:space="preserve"> </w:t>
      </w:r>
      <w:r>
        <w:t xml:space="preserve">and bicycle racks may be placed within the five-foot front yard setback.</w:t>
      </w:r>
    </w:p>
    <w:p>
      <w:pPr>
        <w:numPr>
          <w:ilvl w:val="2"/>
          <w:numId w:val="1531"/>
        </w:numPr>
      </w:pPr>
      <w:r>
        <w:t xml:space="preserve">b.</w:t>
      </w:r>
      <w:r>
        <w:t xml:space="preserve"> </w:t>
      </w:r>
      <w:r>
        <w:t xml:space="preserve">Signage. The following standards for commercial signs in the special district shall</w:t>
      </w:r>
      <w:r>
        <w:t xml:space="preserve"> </w:t>
      </w:r>
      <w:r>
        <w:t xml:space="preserve">supersede those regulations contained in subsection 7.18(i)(2), commercial signs. All new proposed commercial signage shall be subject to</w:t>
      </w:r>
      <w:r>
        <w:t xml:space="preserve"> </w:t>
      </w:r>
      <w:r>
        <w:t xml:space="preserve">review by the planning board as part of the design and site plan review process.</w:t>
      </w:r>
    </w:p>
    <w:p>
      <w:pPr>
        <w:numPr>
          <w:ilvl w:val="2"/>
          <w:numId w:val="1531"/>
        </w:numPr>
      </w:pPr>
      <w:r>
        <w:t xml:space="preserve">c.</w:t>
      </w:r>
      <w:r>
        <w:t xml:space="preserve"> </w:t>
      </w:r>
      <w:r>
        <w:t xml:space="preserve">One wall-mounted sign on the entrance facade shall be allowed per business unless</w:t>
      </w:r>
      <w:r>
        <w:t xml:space="preserve"> </w:t>
      </w:r>
      <w:r>
        <w:t xml:space="preserve">there is also either a rear or side entrance to said business, in which case a second</w:t>
      </w:r>
      <w:r>
        <w:t xml:space="preserve"> </w:t>
      </w:r>
      <w:r>
        <w:t xml:space="preserve">wall-mounted sign shall be allowed. The principal business sign shall not exceed 15</w:t>
      </w:r>
      <w:r>
        <w:t xml:space="preserve"> </w:t>
      </w:r>
      <w:r>
        <w:t xml:space="preserve">square feet in area nor 70 percent of the length of the entrance facade; the secondary</w:t>
      </w:r>
      <w:r>
        <w:t xml:space="preserve"> </w:t>
      </w:r>
      <w:r>
        <w:t xml:space="preserve">business sign shall not exceed 12 square feet in area.</w:t>
      </w:r>
    </w:p>
    <w:p>
      <w:pPr>
        <w:numPr>
          <w:ilvl w:val="3"/>
          <w:numId w:val="1532"/>
        </w:numPr>
      </w:pPr>
      <w:r>
        <w:t xml:space="preserve">1.</w:t>
      </w:r>
      <w:r>
        <w:t xml:space="preserve"> </w:t>
      </w:r>
      <w:r>
        <w:t xml:space="preserve">A projecting sign shall be allowed in place of a flush-wall mounted sign. The projecting</w:t>
      </w:r>
      <w:r>
        <w:t xml:space="preserve"> </w:t>
      </w:r>
      <w:r>
        <w:t xml:space="preserve">sign shall have a minimum clearance of ten feet and shall not exceed 15 square feet</w:t>
      </w:r>
      <w:r>
        <w:t xml:space="preserve"> </w:t>
      </w:r>
      <w:r>
        <w:t xml:space="preserve">in area.</w:t>
      </w:r>
    </w:p>
    <w:p>
      <w:pPr>
        <w:numPr>
          <w:ilvl w:val="3"/>
          <w:numId w:val="1532"/>
        </w:numPr>
      </w:pPr>
      <w:r>
        <w:t xml:space="preserve">2.</w:t>
      </w:r>
      <w:r>
        <w:t xml:space="preserve"> </w:t>
      </w:r>
      <w:r>
        <w:t xml:space="preserve">All moving message signs are prohibited.</w:t>
      </w:r>
    </w:p>
    <w:p>
      <w:pPr>
        <w:numPr>
          <w:ilvl w:val="3"/>
          <w:numId w:val="1532"/>
        </w:numPr>
      </w:pPr>
      <w:r>
        <w:t xml:space="preserve">3.</w:t>
      </w:r>
      <w:r>
        <w:t xml:space="preserve"> </w:t>
      </w:r>
      <w:r>
        <w:t xml:space="preserve">No sign, window opening, store facade, or the like shall be internally illuminated</w:t>
      </w:r>
      <w:r>
        <w:t xml:space="preserve"> </w:t>
      </w:r>
      <w:r>
        <w:t xml:space="preserve">without approval of the planning board.</w:t>
      </w:r>
    </w:p>
    <w:p>
      <w:pPr>
        <w:numPr>
          <w:ilvl w:val="2"/>
          <w:numId w:val="1531"/>
        </w:numPr>
      </w:pPr>
      <w:r>
        <w:t xml:space="preserve">d.</w:t>
      </w:r>
      <w:r>
        <w:t xml:space="preserve"> </w:t>
      </w:r>
      <w:r>
        <w:t xml:space="preserve">All new or extended utilities in the Boon Street business zone shall be installed</w:t>
      </w:r>
      <w:r>
        <w:t xml:space="preserve"> </w:t>
      </w:r>
      <w:r>
        <w:t xml:space="preserve">underground</w:t>
      </w:r>
    </w:p>
    <w:p>
      <w:pPr>
        <w:numPr>
          <w:ilvl w:val="2"/>
          <w:numId w:val="1531"/>
        </w:numPr>
      </w:pPr>
      <w:r>
        <w:t xml:space="preserve">e.</w:t>
      </w:r>
      <w:r>
        <w:t xml:space="preserve"> </w:t>
      </w:r>
      <w:r>
        <w:t xml:space="preserve">Parking requirements. Parking requirements for development shall be reviewed on a</w:t>
      </w:r>
      <w:r>
        <w:t xml:space="preserve"> </w:t>
      </w:r>
      <w:r>
        <w:t xml:space="preserve">case-by-case basis. As part of the site plan review of any new development, the applicant</w:t>
      </w:r>
      <w:r>
        <w:t xml:space="preserve"> </w:t>
      </w:r>
      <w:r>
        <w:t xml:space="preserve">shall present a parking plan to the planning board that addresses existing parking,</w:t>
      </w:r>
      <w:r>
        <w:t xml:space="preserve"> </w:t>
      </w:r>
      <w:r>
        <w:t xml:space="preserve">projected demand and a means of addressing this demand.</w:t>
      </w:r>
    </w:p>
    <w:p>
      <w:pPr>
        <w:numPr>
          <w:ilvl w:val="3"/>
          <w:numId w:val="1533"/>
        </w:numPr>
      </w:pPr>
      <w:r>
        <w:t xml:space="preserve">1.</w:t>
      </w:r>
      <w:r>
        <w:t xml:space="preserve"> </w:t>
      </w:r>
      <w:r>
        <w:t xml:space="preserve">The parking plan shall take into account available on-site and off-site parking.</w:t>
      </w:r>
    </w:p>
    <w:p>
      <w:pPr>
        <w:numPr>
          <w:ilvl w:val="3"/>
          <w:numId w:val="1533"/>
        </w:numPr>
      </w:pPr>
      <w:r>
        <w:t xml:space="preserve">2.</w:t>
      </w:r>
      <w:r>
        <w:t xml:space="preserve"> </w:t>
      </w:r>
      <w:r>
        <w:t xml:space="preserve">Shared parking among different businesses and uses is encouraged. Approval by the</w:t>
      </w:r>
      <w:r>
        <w:t xml:space="preserve"> </w:t>
      </w:r>
      <w:r>
        <w:t xml:space="preserve">planning board of a parking plan for development within the special district shall</w:t>
      </w:r>
      <w:r>
        <w:t xml:space="preserve"> </w:t>
      </w:r>
      <w:r>
        <w:t xml:space="preserve">supersede the parking standards contained in subsection 7.9, automobile parking space.</w:t>
      </w:r>
    </w:p>
    <w:p>
      <w:pPr>
        <w:numPr>
          <w:ilvl w:val="3"/>
          <w:numId w:val="1533"/>
        </w:numPr>
      </w:pPr>
      <w:r>
        <w:t xml:space="preserve">3.</w:t>
      </w:r>
      <w:r>
        <w:t xml:space="preserve"> </w:t>
      </w:r>
      <w:r>
        <w:t xml:space="preserve">Applicants may be required to file a report, prepared by a traffic engineer.</w:t>
      </w:r>
    </w:p>
    <w:p>
      <w:pPr>
        <w:numPr>
          <w:ilvl w:val="3"/>
          <w:numId w:val="1533"/>
        </w:numPr>
      </w:pPr>
      <w:r>
        <w:t xml:space="preserve">4.</w:t>
      </w:r>
      <w:r>
        <w:t xml:space="preserve"> </w:t>
      </w:r>
      <w:r>
        <w:t xml:space="preserve">The amount of front yard setback along a street occupied by parking should be minimized</w:t>
      </w:r>
      <w:r>
        <w:t xml:space="preserve"> </w:t>
      </w:r>
      <w:r>
        <w:t xml:space="preserve">for sites undergoing redevelopment, while all parking shall be placed behind the building(s),</w:t>
      </w:r>
      <w:r>
        <w:t xml:space="preserve"> </w:t>
      </w:r>
      <w:r>
        <w:t xml:space="preserve">if practicable, for sites undergoing new development.</w:t>
      </w:r>
    </w:p>
    <w:p>
      <w:pPr>
        <w:numPr>
          <w:ilvl w:val="3"/>
          <w:numId w:val="1533"/>
        </w:numPr>
      </w:pPr>
      <w:r>
        <w:t xml:space="preserve">5.</w:t>
      </w:r>
      <w:r>
        <w:t xml:space="preserve"> </w:t>
      </w:r>
      <w:r>
        <w:t xml:space="preserve">No new parking areas shall be located within the front yard.</w:t>
      </w:r>
    </w:p>
    <w:p>
      <w:pPr>
        <w:numPr>
          <w:ilvl w:val="1"/>
          <w:numId w:val="152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Design standards for residential developments and residential adaptive re-use projects.</w:t>
      </w:r>
    </w:p>
    <w:p>
      <w:pPr>
        <w:numPr>
          <w:ilvl w:val="2"/>
          <w:numId w:val="1534"/>
        </w:numPr>
      </w:pPr>
      <w:r>
        <w:t xml:space="preserve">a.</w:t>
      </w:r>
      <w:r>
        <w:t xml:space="preserve"> </w:t>
      </w:r>
      <w:r>
        <w:t xml:space="preserve">New multi-family developments shall comply with the standards of section 17.2 of these regulations.</w:t>
      </w:r>
    </w:p>
    <w:p>
      <w:pPr>
        <w:numPr>
          <w:ilvl w:val="2"/>
          <w:numId w:val="1534"/>
        </w:numPr>
      </w:pPr>
      <w:r>
        <w:t xml:space="preserve">b.</w:t>
      </w:r>
      <w:r>
        <w:t xml:space="preserve"> </w:t>
      </w:r>
      <w:r>
        <w:t xml:space="preserve">Adaptive reuse residential developments shall comply with the following:</w:t>
      </w:r>
    </w:p>
    <w:p>
      <w:pPr>
        <w:numPr>
          <w:ilvl w:val="3"/>
          <w:numId w:val="1535"/>
        </w:numPr>
      </w:pPr>
      <w:r>
        <w:t xml:space="preserve">1.</w:t>
      </w:r>
      <w:r>
        <w:t xml:space="preserve"> </w:t>
      </w:r>
      <w:r>
        <w:t xml:space="preserve">Section 17.2, sub-sections (2), (3), (4), (5), (6), (7 as applicable), (9), (10), (11), (12),</w:t>
      </w:r>
      <w:r>
        <w:t xml:space="preserve"> </w:t>
      </w:r>
      <w:r>
        <w:t xml:space="preserve">(13), (14) .</w:t>
      </w:r>
    </w:p>
    <w:p>
      <w:pPr>
        <w:numPr>
          <w:ilvl w:val="1"/>
          <w:numId w:val="152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Development of power generating stations (Use Code 482).</w:t>
      </w:r>
    </w:p>
    <w:p>
      <w:pPr>
        <w:numPr>
          <w:ilvl w:val="2"/>
          <w:numId w:val="1536"/>
        </w:numPr>
      </w:pPr>
      <w:r>
        <w:t xml:space="preserve">a.</w:t>
      </w:r>
      <w:r>
        <w:t xml:space="preserve"> </w:t>
      </w:r>
      <w:r>
        <w:t xml:space="preserve">Development plan review will be applied to all minor solar power generating stations.</w:t>
      </w:r>
      <w:r>
        <w:t xml:space="preserve"> </w:t>
      </w:r>
      <w:r>
        <w:t xml:space="preserve">All major solar stations shall be reviewed under the subdivision land development</w:t>
      </w:r>
      <w:r>
        <w:t xml:space="preserve"> </w:t>
      </w:r>
      <w:r>
        <w:t xml:space="preserve">regulations.</w:t>
      </w:r>
    </w:p>
    <w:p>
      <w:pPr>
        <w:numPr>
          <w:ilvl w:val="2"/>
          <w:numId w:val="1536"/>
        </w:numPr>
      </w:pPr>
      <w:r>
        <w:t xml:space="preserve">b.</w:t>
      </w:r>
      <w:r>
        <w:t xml:space="preserve"> </w:t>
      </w:r>
      <w:r>
        <w:t xml:space="preserve">Development plan review will be applied to wind energy generating facilities.</w:t>
      </w:r>
    </w:p>
    <w:p>
      <w:pPr>
        <w:numPr>
          <w:ilvl w:val="2"/>
          <w:numId w:val="1536"/>
        </w:numPr>
      </w:pPr>
      <w:r>
        <w:t xml:space="preserve">c.</w:t>
      </w:r>
      <w:r>
        <w:t xml:space="preserve"> </w:t>
      </w:r>
      <w:r>
        <w:t xml:space="preserve">Development plan review will be applied to hydro-electric power generating facilities.</w:t>
      </w:r>
    </w:p>
    <w:p>
      <w:pPr>
        <w:numPr>
          <w:ilvl w:val="1"/>
          <w:numId w:val="152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Developments of educational or hospital facilities shall comply with the following</w:t>
      </w:r>
      <w:r>
        <w:rPr>
          <w:i/>
          <w:iCs/>
        </w:rPr>
        <w:t xml:space="preserve"> </w:t>
      </w:r>
      <w:r>
        <w:rPr>
          <w:i/>
          <w:iCs/>
        </w:rPr>
        <w:t xml:space="preserve">regulatory standards:</w:t>
      </w:r>
    </w:p>
    <w:p>
      <w:pPr>
        <w:numPr>
          <w:ilvl w:val="2"/>
          <w:numId w:val="1537"/>
        </w:numPr>
      </w:pPr>
      <w:r>
        <w:t xml:space="preserve">a.</w:t>
      </w:r>
      <w:r>
        <w:t xml:space="preserve"> </w:t>
      </w:r>
      <w:r>
        <w:t xml:space="preserve">Building placement and design.</w:t>
      </w:r>
    </w:p>
    <w:p>
      <w:pPr>
        <w:numPr>
          <w:ilvl w:val="3"/>
          <w:numId w:val="1538"/>
        </w:numPr>
      </w:pPr>
      <w:r>
        <w:t xml:space="preserve">1.</w:t>
      </w:r>
      <w:r>
        <w:t xml:space="preserve"> </w:t>
      </w:r>
      <w:r>
        <w:t xml:space="preserve">Building placement shall be planned so that a consistent setback is ultimately achieved</w:t>
      </w:r>
      <w:r>
        <w:t xml:space="preserve"> </w:t>
      </w:r>
      <w:r>
        <w:t xml:space="preserve">notwithstanding preexisting setbacks which would be considered excessive under these</w:t>
      </w:r>
      <w:r>
        <w:t xml:space="preserve"> </w:t>
      </w:r>
      <w:r>
        <w:t xml:space="preserve">standards.</w:t>
      </w:r>
    </w:p>
    <w:p>
      <w:pPr>
        <w:numPr>
          <w:ilvl w:val="3"/>
          <w:numId w:val="1538"/>
        </w:numPr>
      </w:pPr>
      <w:r>
        <w:t xml:space="preserve">2.</w:t>
      </w:r>
      <w:r>
        <w:t xml:space="preserve"> </w:t>
      </w:r>
      <w:r>
        <w:t xml:space="preserve">The scale of the building, and the relationship of building masses with spaces, shall</w:t>
      </w:r>
      <w:r>
        <w:t xml:space="preserve"> </w:t>
      </w:r>
      <w:r>
        <w:t xml:space="preserve">be compatible with the character of a traditional New England fishing village, or</w:t>
      </w:r>
      <w:r>
        <w:t xml:space="preserve"> </w:t>
      </w:r>
      <w:r>
        <w:t xml:space="preserve">with architectural and development standards that the town determines suitable for</w:t>
      </w:r>
      <w:r>
        <w:t xml:space="preserve"> </w:t>
      </w:r>
      <w:r>
        <w:t xml:space="preserve">the port area.</w:t>
      </w:r>
    </w:p>
    <w:p>
      <w:pPr>
        <w:numPr>
          <w:ilvl w:val="3"/>
          <w:numId w:val="1538"/>
        </w:numPr>
      </w:pPr>
      <w:r>
        <w:t xml:space="preserve">3.</w:t>
      </w:r>
      <w:r>
        <w:t xml:space="preserve"> </w:t>
      </w:r>
      <w:r>
        <w:t xml:space="preserve">The building height, the roof design and pitch, the proportions of and relationships</w:t>
      </w:r>
      <w:r>
        <w:t xml:space="preserve"> </w:t>
      </w:r>
      <w:r>
        <w:t xml:space="preserve">between doors and windows, and the relationship of the width to the front facade height</w:t>
      </w:r>
      <w:r>
        <w:t xml:space="preserve"> </w:t>
      </w:r>
      <w:r>
        <w:t xml:space="preserve">(massing), shall be compatible with the style of a building in a traditional New England</w:t>
      </w:r>
      <w:r>
        <w:t xml:space="preserve"> </w:t>
      </w:r>
      <w:r>
        <w:t xml:space="preserve">fishing village, or with architectural and development standards that the town determines</w:t>
      </w:r>
      <w:r>
        <w:t xml:space="preserve"> </w:t>
      </w:r>
      <w:r>
        <w:t xml:space="preserve">suitable for the port area.</w:t>
      </w:r>
    </w:p>
    <w:p>
      <w:pPr>
        <w:numPr>
          <w:ilvl w:val="3"/>
          <w:numId w:val="1538"/>
        </w:numPr>
      </w:pPr>
      <w:r>
        <w:t xml:space="preserve">4.</w:t>
      </w:r>
      <w:r>
        <w:t xml:space="preserve"> </w:t>
      </w:r>
      <w:r>
        <w:t xml:space="preserve">A building shall have the same materials, or those which are architecturally harmonious,</w:t>
      </w:r>
      <w:r>
        <w:t xml:space="preserve"> </w:t>
      </w:r>
      <w:r>
        <w:t xml:space="preserve">used for all walls and other exterior building components.</w:t>
      </w:r>
    </w:p>
    <w:p>
      <w:pPr>
        <w:numPr>
          <w:ilvl w:val="3"/>
          <w:numId w:val="1538"/>
        </w:numPr>
      </w:pPr>
      <w:r>
        <w:t xml:space="preserve">5.</w:t>
      </w:r>
      <w:r>
        <w:t xml:space="preserve"> </w:t>
      </w:r>
      <w:r>
        <w:t xml:space="preserve">Additions or alterations to an existing building should be complementary in scale</w:t>
      </w:r>
      <w:r>
        <w:t xml:space="preserve"> </w:t>
      </w:r>
      <w:r>
        <w:t xml:space="preserve">to the original structure, and architectural details, including materials, colors</w:t>
      </w:r>
      <w:r>
        <w:t xml:space="preserve"> </w:t>
      </w:r>
      <w:r>
        <w:t xml:space="preserve">and textures, shall be treated so as to be compatible with the original architectural</w:t>
      </w:r>
      <w:r>
        <w:t xml:space="preserve"> </w:t>
      </w:r>
      <w:r>
        <w:t xml:space="preserve">style of the building, providing such details preserve and enhance the character of</w:t>
      </w:r>
      <w:r>
        <w:t xml:space="preserve"> </w:t>
      </w:r>
      <w:r>
        <w:t xml:space="preserve">the surrounding area.</w:t>
      </w:r>
    </w:p>
    <w:p>
      <w:pPr>
        <w:numPr>
          <w:ilvl w:val="3"/>
          <w:numId w:val="1538"/>
        </w:numPr>
      </w:pPr>
      <w:r>
        <w:t xml:space="preserve">6.</w:t>
      </w:r>
      <w:r>
        <w:t xml:space="preserve"> </w:t>
      </w:r>
      <w:r>
        <w:t xml:space="preserve">Mechanical equipment and utility hardware on the roof shall be screened from public</w:t>
      </w:r>
      <w:r>
        <w:t xml:space="preserve"> </w:t>
      </w:r>
      <w:r>
        <w:t xml:space="preserve">view with materials harmonious to the building. Utility structures that cannot be</w:t>
      </w:r>
      <w:r>
        <w:t xml:space="preserve"> </w:t>
      </w:r>
      <w:r>
        <w:t xml:space="preserve">placed on the roof shall be located so they are not visible from the street or public</w:t>
      </w:r>
      <w:r>
        <w:t xml:space="preserve"> </w:t>
      </w:r>
      <w:r>
        <w:t xml:space="preserve">open space, and shall be screened with landscaping or materials that are compatible</w:t>
      </w:r>
      <w:r>
        <w:t xml:space="preserve"> </w:t>
      </w:r>
      <w:r>
        <w:t xml:space="preserve">with the building.</w:t>
      </w:r>
    </w:p>
    <w:p>
      <w:pPr>
        <w:numPr>
          <w:ilvl w:val="3"/>
          <w:numId w:val="1538"/>
        </w:numPr>
      </w:pPr>
      <w:r>
        <w:t xml:space="preserve">7.</w:t>
      </w:r>
      <w:r>
        <w:t xml:space="preserve"> </w:t>
      </w:r>
      <w:r>
        <w:t xml:space="preserve">When used, the design and size of exterior lighting and/or widow lighting shall be</w:t>
      </w:r>
      <w:r>
        <w:t xml:space="preserve"> </w:t>
      </w:r>
      <w:r>
        <w:t xml:space="preserve">compatible with the building and the adjacent areas. Review of lighting features by</w:t>
      </w:r>
      <w:r>
        <w:t xml:space="preserve"> </w:t>
      </w:r>
      <w:r>
        <w:t xml:space="preserve">the planning board shall include color, lumens, location, design and impact on adjacent</w:t>
      </w:r>
      <w:r>
        <w:t xml:space="preserve"> </w:t>
      </w:r>
      <w:r>
        <w:t xml:space="preserve">properties.</w:t>
      </w:r>
    </w:p>
    <w:p>
      <w:pPr>
        <w:numPr>
          <w:ilvl w:val="2"/>
          <w:numId w:val="1537"/>
        </w:numPr>
      </w:pPr>
      <w:r>
        <w:t xml:space="preserve">b.</w:t>
      </w:r>
      <w:r>
        <w:t xml:space="preserve"> </w:t>
      </w:r>
      <w:r>
        <w:t xml:space="preserve">Signage. Standards for commercial signs shall be those regulations contained in subsection</w:t>
      </w:r>
      <w:r>
        <w:t xml:space="preserve"> </w:t>
      </w:r>
      <w:r>
        <w:t xml:space="preserve">7.18(i)(2), commercial signs.</w:t>
      </w:r>
    </w:p>
    <w:p>
      <w:pPr>
        <w:numPr>
          <w:ilvl w:val="2"/>
          <w:numId w:val="1537"/>
        </w:numPr>
      </w:pPr>
      <w:r>
        <w:t xml:space="preserve">c.</w:t>
      </w:r>
      <w:r>
        <w:t xml:space="preserve"> </w:t>
      </w:r>
      <w:r>
        <w:t xml:space="preserve">Site design and landscaping.</w:t>
      </w:r>
    </w:p>
    <w:p>
      <w:pPr>
        <w:numPr>
          <w:ilvl w:val="3"/>
          <w:numId w:val="1539"/>
        </w:numPr>
      </w:pPr>
      <w:r>
        <w:t xml:space="preserve">1.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interior drives, parking areas and walkways, shall provide for safe interior circulation</w:t>
      </w:r>
      <w:r>
        <w:t xml:space="preserve"> </w:t>
      </w:r>
      <w:r>
        <w:t xml:space="preserve">and separation of pedestrian, vehicular and service traffic.</w:t>
      </w:r>
    </w:p>
    <w:p>
      <w:pPr>
        <w:numPr>
          <w:ilvl w:val="3"/>
          <w:numId w:val="1539"/>
        </w:numPr>
      </w:pPr>
      <w:r>
        <w:t xml:space="preserve">2.</w:t>
      </w:r>
      <w:r>
        <w:t xml:space="preserve"> </w:t>
      </w:r>
      <w:r>
        <w:t xml:space="preserve">The number of site entrances shall be the minimum necessary for effective traffic</w:t>
      </w:r>
      <w:r>
        <w:t xml:space="preserve"> </w:t>
      </w:r>
      <w:r>
        <w:t xml:space="preserve">control, and sharing of access driveways and parking areas by adjoining properties</w:t>
      </w:r>
      <w:r>
        <w:t xml:space="preserve"> </w:t>
      </w:r>
      <w:r>
        <w:t xml:space="preserve">shall be incorporated into the site design wherever possible.</w:t>
      </w:r>
    </w:p>
    <w:p>
      <w:pPr>
        <w:numPr>
          <w:ilvl w:val="3"/>
          <w:numId w:val="1539"/>
        </w:numPr>
      </w:pPr>
      <w:r>
        <w:t xml:space="preserve">3.</w:t>
      </w:r>
      <w:r>
        <w:t xml:space="preserve"> </w:t>
      </w:r>
      <w:r>
        <w:t xml:space="preserve">Provisions for pedestrian movement, in the form of sidewalks or walkways, shall be</w:t>
      </w:r>
      <w:r>
        <w:t xml:space="preserve"> </w:t>
      </w:r>
      <w:r>
        <w:t xml:space="preserve">made to allow for safe access between parking areas and retail establishments.</w:t>
      </w:r>
    </w:p>
    <w:p>
      <w:pPr>
        <w:numPr>
          <w:ilvl w:val="3"/>
          <w:numId w:val="1539"/>
        </w:numPr>
      </w:pPr>
      <w:r>
        <w:t xml:space="preserve">4.</w:t>
      </w:r>
      <w:r>
        <w:t xml:space="preserve"> </w:t>
      </w:r>
      <w:r>
        <w:t xml:space="preserve">Bicycle parking facilities shall be provided at all commercial parking areas designed</w:t>
      </w:r>
      <w:r>
        <w:t xml:space="preserve"> </w:t>
      </w:r>
      <w:r>
        <w:t xml:space="preserve">for 50 or more cars, with a ratio of at least one bicycle space for each 20 car spaces.</w:t>
      </w:r>
    </w:p>
    <w:p>
      <w:pPr>
        <w:numPr>
          <w:ilvl w:val="3"/>
          <w:numId w:val="1539"/>
        </w:numPr>
      </w:pPr>
      <w:r>
        <w:t xml:space="preserve">5.</w:t>
      </w:r>
      <w:r>
        <w:t xml:space="preserve"> </w:t>
      </w:r>
      <w:r>
        <w:t xml:space="preserve">Landscape treatment shall be provided to enhance architectural features and improve</w:t>
      </w:r>
      <w:r>
        <w:t xml:space="preserve"> </w:t>
      </w:r>
      <w:r>
        <w:t xml:space="preserve">aesthetics. The site shall be planned to achieve a desirable transition between the</w:t>
      </w:r>
      <w:r>
        <w:t xml:space="preserve"> </w:t>
      </w:r>
      <w:r>
        <w:t xml:space="preserve">building and the street, with landscaping required and the use of pedestrian walkways,</w:t>
      </w:r>
      <w:r>
        <w:t xml:space="preserve"> </w:t>
      </w:r>
      <w:r>
        <w:t xml:space="preserve">special lighting, benches and other amenities encouraged.</w:t>
      </w:r>
    </w:p>
    <w:p>
      <w:pPr>
        <w:numPr>
          <w:ilvl w:val="3"/>
          <w:numId w:val="1539"/>
        </w:numPr>
      </w:pPr>
      <w:r>
        <w:t xml:space="preserve">6.</w:t>
      </w:r>
      <w:r>
        <w:t xml:space="preserve"> </w:t>
      </w:r>
      <w:r>
        <w:t xml:space="preserve">The amount of frontage along a street occupied by parking should be minimized for</w:t>
      </w:r>
      <w:r>
        <w:t xml:space="preserve"> </w:t>
      </w:r>
      <w:r>
        <w:t xml:space="preserve">sites undergoing redevelopment, while all parking shall be placed behind the building(s),</w:t>
      </w:r>
      <w:r>
        <w:t xml:space="preserve"> </w:t>
      </w:r>
      <w:r>
        <w:t xml:space="preserve">if practicable, for sites undergoing new development. No new parking areas shall be</w:t>
      </w:r>
      <w:r>
        <w:t xml:space="preserve"> </w:t>
      </w:r>
      <w:r>
        <w:t xml:space="preserve">located within the front yard. If possible, all parking areas should be designed in</w:t>
      </w:r>
      <w:r>
        <w:t xml:space="preserve"> </w:t>
      </w:r>
      <w:r>
        <w:t xml:space="preserve">small groups or courts to lessen visual impacts.</w:t>
      </w:r>
    </w:p>
    <w:p>
      <w:pPr>
        <w:numPr>
          <w:ilvl w:val="3"/>
          <w:numId w:val="1539"/>
        </w:numPr>
      </w:pPr>
      <w:r>
        <w:t xml:space="preserve">7.</w:t>
      </w:r>
      <w:r>
        <w:t xml:space="preserve"> </w:t>
      </w:r>
      <w:r>
        <w:t xml:space="preserve">Parking lots that front on public streets shall be screened by landscaping or with</w:t>
      </w:r>
      <w:r>
        <w:t xml:space="preserve"> </w:t>
      </w:r>
      <w:r>
        <w:t xml:space="preserve">walls or fencing a minimum of three feet in height. Walls and fences shall be of a</w:t>
      </w:r>
      <w:r>
        <w:t xml:space="preserve"> </w:t>
      </w:r>
      <w:r>
        <w:t xml:space="preserve">scale and material appropriate to the site and surrounding area.</w:t>
      </w:r>
    </w:p>
    <w:p>
      <w:pPr>
        <w:numPr>
          <w:ilvl w:val="3"/>
          <w:numId w:val="1539"/>
        </w:numPr>
      </w:pPr>
      <w:r>
        <w:t xml:space="preserve">8.</w:t>
      </w:r>
      <w:r>
        <w:t xml:space="preserve"> </w:t>
      </w:r>
      <w:r>
        <w:t xml:space="preserve">The interior of all paved parking areas shall be enhanced with planted islands, with</w:t>
      </w:r>
      <w:r>
        <w:t xml:space="preserve"> </w:t>
      </w:r>
      <w:r>
        <w:t xml:space="preserve">a minimum of one island for each 20 parking spaces. The planted islands shall be placed</w:t>
      </w:r>
      <w:r>
        <w:t xml:space="preserve"> </w:t>
      </w:r>
      <w:r>
        <w:t xml:space="preserve">so as to prevent long rows of uninterrupted parking spaces and be designed to assist</w:t>
      </w:r>
      <w:r>
        <w:t xml:space="preserve"> </w:t>
      </w:r>
      <w:r>
        <w:t xml:space="preserve">in treatment of stormwater runoff. All islands shall be surrounded by continuous raised</w:t>
      </w:r>
      <w:r>
        <w:t xml:space="preserve"> </w:t>
      </w:r>
      <w:r>
        <w:t xml:space="preserve">curbing.</w:t>
      </w:r>
    </w:p>
    <w:p>
      <w:pPr>
        <w:numPr>
          <w:ilvl w:val="3"/>
          <w:numId w:val="1539"/>
        </w:numPr>
      </w:pPr>
      <w:r>
        <w:t xml:space="preserve">9.</w:t>
      </w:r>
      <w:r>
        <w:t xml:space="preserve"> </w:t>
      </w:r>
      <w:r>
        <w:t xml:space="preserve">Plantings along the perimeter of parking areas and new streets should include either</w:t>
      </w:r>
      <w:r>
        <w:t xml:space="preserve"> </w:t>
      </w:r>
      <w:r>
        <w:t xml:space="preserve">evergreen species, or street trees of at least 3.5-inch caliper planted at intervals</w:t>
      </w:r>
      <w:r>
        <w:t xml:space="preserve"> </w:t>
      </w:r>
      <w:r>
        <w:t xml:space="preserve">of 35 feet. Planted islands may include shrubs, plants and other live vegetation,</w:t>
      </w:r>
      <w:r>
        <w:t xml:space="preserve"> </w:t>
      </w:r>
      <w:r>
        <w:t xml:space="preserve">but should include one tree of at least three-inch caliper. Species to be selected</w:t>
      </w:r>
      <w:r>
        <w:t xml:space="preserve"> </w:t>
      </w:r>
      <w:r>
        <w:t xml:space="preserve">shall be tolerant of high salt concentrations and heavy wind conditions.</w:t>
      </w:r>
    </w:p>
    <w:p>
      <w:pPr>
        <w:numPr>
          <w:ilvl w:val="3"/>
          <w:numId w:val="1539"/>
        </w:numPr>
      </w:pPr>
      <w:r>
        <w:t xml:space="preserve">10.</w:t>
      </w:r>
      <w:r>
        <w:t xml:space="preserve"> </w:t>
      </w:r>
      <w:r>
        <w:t xml:space="preserve">Only nursery grown plant materials shall be accepted, and all trees, shrubs and ground</w:t>
      </w:r>
      <w:r>
        <w:t xml:space="preserve"> </w:t>
      </w:r>
      <w:r>
        <w:t xml:space="preserve">covers shall be planted according to accepted horticultural standards. The owner shall</w:t>
      </w:r>
      <w:r>
        <w:t xml:space="preserve"> </w:t>
      </w:r>
      <w:r>
        <w:t xml:space="preserve">be responsible for maintaining the landscaping and for replacing all dead or diseased</w:t>
      </w:r>
      <w:r>
        <w:t xml:space="preserve"> </w:t>
      </w:r>
      <w:r>
        <w:t xml:space="preserve">plant materials on at least an annual basis. Failure to adequately maintain required</w:t>
      </w:r>
      <w:r>
        <w:t xml:space="preserve"> </w:t>
      </w:r>
      <w:r>
        <w:t xml:space="preserve">plantings may result in such work being performed by the town at the owner's expense</w:t>
      </w:r>
    </w:p>
    <w:p>
      <w:pPr>
        <w:numPr>
          <w:ilvl w:val="3"/>
          <w:numId w:val="1539"/>
        </w:numPr>
      </w:pPr>
      <w:r>
        <w:t xml:space="preserve">11.</w:t>
      </w:r>
      <w:r>
        <w:t xml:space="preserve"> </w:t>
      </w:r>
      <w:r>
        <w:t xml:space="preserve">Screening of refuse areas, service and storage yards and exterior work areas shall</w:t>
      </w:r>
      <w:r>
        <w:t xml:space="preserve"> </w:t>
      </w:r>
      <w:r>
        <w:t xml:space="preserve">be accomplished by use of walls, fencing, plantings or a combination of these.</w:t>
      </w:r>
    </w:p>
    <w:p>
      <w:pPr>
        <w:numPr>
          <w:ilvl w:val="2"/>
          <w:numId w:val="1537"/>
        </w:numPr>
      </w:pPr>
      <w:r>
        <w:t xml:space="preserve">d.</w:t>
      </w:r>
      <w:r>
        <w:t xml:space="preserve"> </w:t>
      </w:r>
      <w:r>
        <w:t xml:space="preserve">Street and utility design.</w:t>
      </w:r>
    </w:p>
    <w:p>
      <w:pPr>
        <w:numPr>
          <w:ilvl w:val="3"/>
          <w:numId w:val="1540"/>
        </w:numPr>
      </w:pPr>
      <w:r>
        <w:t xml:space="preserve">1.</w:t>
      </w:r>
      <w:r>
        <w:t xml:space="preserve"> </w:t>
      </w:r>
      <w:r>
        <w:t xml:space="preserve">Streets should be designed for pedestrian safety and residential security, bearing</w:t>
      </w:r>
      <w:r>
        <w:t xml:space="preserve"> </w:t>
      </w:r>
      <w:r>
        <w:t xml:space="preserve">in mind that wide streets encourage speeding.</w:t>
      </w:r>
    </w:p>
    <w:p>
      <w:pPr>
        <w:numPr>
          <w:ilvl w:val="3"/>
          <w:numId w:val="1540"/>
        </w:numPr>
      </w:pPr>
      <w:r>
        <w:t xml:space="preserve">2.</w:t>
      </w:r>
      <w:r>
        <w:t xml:space="preserve"> </w:t>
      </w:r>
      <w:r>
        <w:t xml:space="preserve">Public sewers are required.</w:t>
      </w:r>
    </w:p>
    <w:p>
      <w:pPr>
        <w:numPr>
          <w:ilvl w:val="3"/>
          <w:numId w:val="1540"/>
        </w:numPr>
      </w:pPr>
      <w:r>
        <w:t xml:space="preserve">3.</w:t>
      </w:r>
      <w:r>
        <w:t xml:space="preserve"> </w:t>
      </w:r>
      <w:r>
        <w:t xml:space="preserve">Public water is required.</w:t>
      </w:r>
    </w:p>
    <w:p>
      <w:pPr>
        <w:numPr>
          <w:ilvl w:val="2"/>
          <w:numId w:val="1537"/>
        </w:numPr>
      </w:pPr>
      <w:r>
        <w:t xml:space="preserve">e.</w:t>
      </w:r>
      <w:r>
        <w:t xml:space="preserve"> </w:t>
      </w:r>
      <w:r>
        <w:t xml:space="preserve">Conservation design.</w:t>
      </w:r>
    </w:p>
    <w:p>
      <w:pPr>
        <w:numPr>
          <w:ilvl w:val="3"/>
          <w:numId w:val="1541"/>
        </w:numPr>
      </w:pPr>
      <w:r>
        <w:t xml:space="preserve">1.</w:t>
      </w:r>
      <w:r>
        <w:t xml:space="preserve"> </w:t>
      </w:r>
      <w:r>
        <w:t xml:space="preserve">Historic or cultural resources should be protected from destruction.</w:t>
      </w:r>
    </w:p>
    <w:p>
      <w:pPr>
        <w:numPr>
          <w:ilvl w:val="3"/>
          <w:numId w:val="1541"/>
        </w:numPr>
      </w:pPr>
      <w:r>
        <w:t xml:space="preserve">2.</w:t>
      </w:r>
      <w:r>
        <w:t xml:space="preserve"> </w:t>
      </w:r>
      <w:r>
        <w:t xml:space="preserve">Natural habitats should be protected from disturbance or over use; green space should</w:t>
      </w:r>
      <w:r>
        <w:t xml:space="preserve"> </w:t>
      </w:r>
      <w:r>
        <w:t xml:space="preserve">be maintained per a specific conservation plan.</w:t>
      </w:r>
    </w:p>
    <w:p>
      <w:pPr>
        <w:numPr>
          <w:ilvl w:val="3"/>
          <w:numId w:val="1541"/>
        </w:numPr>
      </w:pPr>
      <w:r>
        <w:t xml:space="preserve">3.</w:t>
      </w:r>
      <w:r>
        <w:t xml:space="preserve"> </w:t>
      </w:r>
      <w:r>
        <w:t xml:space="preserve">Drainage facilities shall be designed and constructed to minimize increases in runoff</w:t>
      </w:r>
      <w:r>
        <w:t xml:space="preserve"> </w:t>
      </w:r>
      <w:r>
        <w:t xml:space="preserve">and sedimentation and to mitigate pollution impacts.</w:t>
      </w:r>
    </w:p>
    <w:p>
      <w:pPr>
        <w:numPr>
          <w:ilvl w:val="1"/>
          <w:numId w:val="152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In Historic Districts the following regulatory standards apply:</w:t>
      </w:r>
    </w:p>
    <w:p>
      <w:pPr>
        <w:numPr>
          <w:ilvl w:val="2"/>
          <w:numId w:val="1542"/>
        </w:numPr>
      </w:pPr>
      <w:r>
        <w:t xml:space="preserve">a.</w:t>
      </w:r>
      <w:r>
        <w:t xml:space="preserve"> </w:t>
      </w:r>
      <w:r>
        <w:t xml:space="preserve">Residential DPR's shall present a design concept that extends throughout the planned</w:t>
      </w:r>
      <w:r>
        <w:t xml:space="preserve"> </w:t>
      </w:r>
      <w:r>
        <w:t xml:space="preserve">neighborhood, and shall reflect and interpret traditional New England architectural</w:t>
      </w:r>
      <w:r>
        <w:t xml:space="preserve"> </w:t>
      </w:r>
      <w:r>
        <w:t xml:space="preserve">styles to create a favorable environment for modern living. The administrative officer</w:t>
      </w:r>
      <w:r>
        <w:t xml:space="preserve"> </w:t>
      </w:r>
      <w:r>
        <w:t xml:space="preserve">or planning board may require that the applicant provide funds to hire a professional</w:t>
      </w:r>
      <w:r>
        <w:t xml:space="preserve"> </w:t>
      </w:r>
      <w:r>
        <w:t xml:space="preserve">consultant (architect, landscape architect or other design professional) to evaluate</w:t>
      </w:r>
      <w:r>
        <w:t xml:space="preserve"> </w:t>
      </w:r>
      <w:r>
        <w:t xml:space="preserve">the proposed design.</w:t>
      </w:r>
    </w:p>
    <w:p>
      <w:pPr>
        <w:numPr>
          <w:ilvl w:val="2"/>
          <w:numId w:val="1542"/>
        </w:numPr>
      </w:pPr>
      <w:r>
        <w:t xml:space="preserve">b.</w:t>
      </w:r>
      <w:r>
        <w:t xml:space="preserve"> </w:t>
      </w:r>
      <w:r>
        <w:t xml:space="preserve">Design elements for residential DPR's in historic districts shall include:</w:t>
      </w:r>
    </w:p>
    <w:p>
      <w:pPr>
        <w:numPr>
          <w:ilvl w:val="3"/>
          <w:numId w:val="1543"/>
        </w:numPr>
      </w:pPr>
      <w:r>
        <w:t xml:space="preserve">1.</w:t>
      </w:r>
      <w:r>
        <w:t xml:space="preserve"> </w:t>
      </w:r>
      <w:r>
        <w:t xml:space="preserve">Buildings should be similar in materials to traditional New England designs, and may</w:t>
      </w:r>
      <w:r>
        <w:t xml:space="preserve"> </w:t>
      </w:r>
      <w:r>
        <w:t xml:space="preserve">include buildings with clapboard siding, cedar shingles, and fieldstone.</w:t>
      </w:r>
    </w:p>
    <w:p>
      <w:pPr>
        <w:numPr>
          <w:ilvl w:val="3"/>
          <w:numId w:val="1543"/>
        </w:numPr>
      </w:pPr>
      <w:r>
        <w:t xml:space="preserve">2.</w:t>
      </w:r>
      <w:r>
        <w:t xml:space="preserve"> </w:t>
      </w:r>
      <w:r>
        <w:t xml:space="preserve">Where possible, buildings should have gabled roofs with pitches between 8/12 and 12/12,</w:t>
      </w:r>
      <w:r>
        <w:t xml:space="preserve"> </w:t>
      </w:r>
      <w:r>
        <w:t xml:space="preserve">with the orientation of gable ends either parallel or perpendicular to the street</w:t>
      </w:r>
      <w:r>
        <w:t xml:space="preserve"> </w:t>
      </w:r>
      <w:r>
        <w:t xml:space="preserve">line.</w:t>
      </w:r>
    </w:p>
    <w:p>
      <w:pPr>
        <w:numPr>
          <w:ilvl w:val="3"/>
          <w:numId w:val="1543"/>
        </w:numPr>
      </w:pPr>
      <w:r>
        <w:t xml:space="preserve">3.</w:t>
      </w:r>
      <w:r>
        <w:t xml:space="preserve"> </w:t>
      </w:r>
      <w:r>
        <w:t xml:space="preserve">Where possible, each house should front on a street or green with a pedestrian accessway.</w:t>
      </w:r>
    </w:p>
    <w:p>
      <w:pPr>
        <w:numPr>
          <w:ilvl w:val="3"/>
          <w:numId w:val="1543"/>
        </w:numPr>
      </w:pPr>
      <w:r>
        <w:t xml:space="preserve">4.</w:t>
      </w:r>
      <w:r>
        <w:t xml:space="preserve"> </w:t>
      </w:r>
      <w:r>
        <w:t xml:space="preserve">Porches or landscape features are encouraged and should mediate between the public</w:t>
      </w:r>
      <w:r>
        <w:t xml:space="preserve"> </w:t>
      </w:r>
      <w:r>
        <w:t xml:space="preserve">and private elements of each house lot.</w:t>
      </w:r>
    </w:p>
    <w:p>
      <w:pPr>
        <w:numPr>
          <w:ilvl w:val="3"/>
          <w:numId w:val="1543"/>
        </w:numPr>
      </w:pPr>
      <w:r>
        <w:t xml:space="preserve">5.</w:t>
      </w:r>
      <w:r>
        <w:t xml:space="preserve"> </w:t>
      </w:r>
      <w:r>
        <w:t xml:space="preserve">Developers should reserve attractive, useable space for common use.</w:t>
      </w:r>
    </w:p>
    <w:p>
      <w:pPr>
        <w:numPr>
          <w:ilvl w:val="3"/>
          <w:numId w:val="1543"/>
        </w:numPr>
      </w:pPr>
      <w:r>
        <w:t xml:space="preserve">6.</w:t>
      </w:r>
      <w:r>
        <w:t xml:space="preserve"> </w:t>
      </w:r>
      <w:r>
        <w:t xml:space="preserve">Where proposed development areas abut adjacent developed properties an evergreen visual</w:t>
      </w:r>
      <w:r>
        <w:t xml:space="preserve"> </w:t>
      </w:r>
      <w:r>
        <w:t xml:space="preserve">buffer shall be established.</w:t>
      </w:r>
    </w:p>
    <w:p>
      <w:pPr>
        <w:numPr>
          <w:ilvl w:val="3"/>
          <w:numId w:val="1543"/>
        </w:numPr>
      </w:pPr>
      <w:r>
        <w:t xml:space="preserve">7.</w:t>
      </w:r>
      <w:r>
        <w:t xml:space="preserve"> </w:t>
      </w:r>
      <w:r>
        <w:t xml:space="preserve">Sidewalks are encouraged.</w:t>
      </w:r>
    </w:p>
    <w:p>
      <w:pPr>
        <w:pStyle w:val="FirstParagraph"/>
      </w:pPr>
      <w:r>
        <w:rPr>
          <w:i/>
          <w:iCs/>
        </w:rPr>
        <w:t xml:space="preserve">(Ch. 1117, § 14, 12-18-2023; Ch. 1137, § 6, 6-16-2025)</w:t>
      </w:r>
    </w:p>
    <w:bookmarkEnd w:id="157"/>
    <w:bookmarkStart w:id="158" w:name="X92bf01b9af5baa0b5b5b4053945006a3c775e00"/>
    <w:p>
      <w:pPr>
        <w:pStyle w:val="Heading2"/>
      </w:pPr>
      <w:r>
        <w:t xml:space="preserve">§ 17.4. Unified development review—Authorization and process</w:t>
      </w:r>
    </w:p>
    <w:p>
      <w:pPr>
        <w:pStyle w:val="FirstParagraph"/>
      </w:pPr>
      <w:r>
        <w:t xml:space="preserve">The Narragansett Planning Board is hereby authorized to review and approve variances</w:t>
      </w:r>
      <w:r>
        <w:t xml:space="preserve"> </w:t>
      </w:r>
      <w:r>
        <w:t xml:space="preserve">for properties undergoing review for development plan review or as a minor or major</w:t>
      </w:r>
      <w:r>
        <w:t xml:space="preserve"> </w:t>
      </w:r>
      <w:r>
        <w:t xml:space="preserve">land-development or subdivision projects. This process is to be known as unified development</w:t>
      </w:r>
      <w:r>
        <w:t xml:space="preserve"> </w:t>
      </w:r>
      <w:r>
        <w:t xml:space="preserve">review (UDR).</w:t>
      </w:r>
    </w:p>
    <w:p>
      <w:pPr>
        <w:pStyle w:val="Compact"/>
        <w:numPr>
          <w:ilvl w:val="0"/>
          <w:numId w:val="1544"/>
        </w:numPr>
      </w:pPr>
    </w:p>
    <w:p>
      <w:pPr>
        <w:numPr>
          <w:ilvl w:val="1"/>
          <w:numId w:val="1545"/>
        </w:numPr>
      </w:pPr>
      <w:r>
        <w:t xml:space="preserve">(1)</w:t>
      </w:r>
      <w:r>
        <w:t xml:space="preserve"> </w:t>
      </w:r>
      <w:r>
        <w:t xml:space="preserve">Reserved.</w:t>
      </w:r>
    </w:p>
    <w:p>
      <w:pPr>
        <w:numPr>
          <w:ilvl w:val="1"/>
          <w:numId w:val="1545"/>
        </w:numPr>
      </w:pPr>
      <w:r>
        <w:t xml:space="preserve">(2)</w:t>
      </w:r>
      <w:r>
        <w:t xml:space="preserve"> </w:t>
      </w:r>
      <w:r>
        <w:t xml:space="preserve">All land development and subdivision or development plan review applications that</w:t>
      </w:r>
      <w:r>
        <w:t xml:space="preserve"> </w:t>
      </w:r>
      <w:r>
        <w:t xml:space="preserve">include requests for variances and/or special-use permits submitted pursuant to this</w:t>
      </w:r>
      <w:r>
        <w:t xml:space="preserve"> </w:t>
      </w:r>
      <w:r>
        <w:t xml:space="preserve">section shall require a public hearing that meets the requirements of RIGL §§ 45-23-50.1(b)</w:t>
      </w:r>
      <w:r>
        <w:t xml:space="preserve"> </w:t>
      </w:r>
      <w:r>
        <w:t xml:space="preserve">and 45-23-50.1(c). In granting requests for dimensional and use variances, the planning</w:t>
      </w:r>
      <w:r>
        <w:t xml:space="preserve"> </w:t>
      </w:r>
      <w:r>
        <w:t xml:space="preserve">board shall be bound to the requirements of RIGL §§ 45-24-41(d) and 45-24-41(e) §</w:t>
      </w:r>
      <w:r>
        <w:t xml:space="preserve"> </w:t>
      </w:r>
      <w:r>
        <w:t xml:space="preserve">45-24-41 relative to entering evidence into the record in satisfaction of the applicable</w:t>
      </w:r>
      <w:r>
        <w:t xml:space="preserve"> </w:t>
      </w:r>
      <w:r>
        <w:t xml:space="preserve">standards. In reviewing requests for special-use permits, the planning board shall</w:t>
      </w:r>
      <w:r>
        <w:t xml:space="preserve"> </w:t>
      </w:r>
      <w:r>
        <w:t xml:space="preserve">be bound to the conditions and procedures under which a special-use permit may be</w:t>
      </w:r>
      <w:r>
        <w:t xml:space="preserve"> </w:t>
      </w:r>
      <w:r>
        <w:t xml:space="preserve">issued and the criteria for the issuance of such permits, as found within the zoning</w:t>
      </w:r>
      <w:r>
        <w:t xml:space="preserve"> </w:t>
      </w:r>
      <w:r>
        <w:t xml:space="preserve">ordinance pursuant to RIGL §§ 45-24-42(b)(1), 45-24-42(b)(2) and 45-24-42(b)(3) §</w:t>
      </w:r>
      <w:r>
        <w:t xml:space="preserve"> </w:t>
      </w:r>
      <w:r>
        <w:t xml:space="preserve">45-24-42, and shall be required to provide for the recording of findings of fact and</w:t>
      </w:r>
      <w:r>
        <w:t xml:space="preserve"> </w:t>
      </w:r>
      <w:r>
        <w:t xml:space="preserve">written decisions as described in the zoning ordinance pursuant to RIGL § 45-24-42(b)(5)</w:t>
      </w:r>
      <w:r>
        <w:t xml:space="preserve"> </w:t>
      </w:r>
      <w:r>
        <w:t xml:space="preserve">§ 45-24-42. An appeal from any decision made pursuant to this section may be taken</w:t>
      </w:r>
      <w:r>
        <w:t xml:space="preserve"> </w:t>
      </w:r>
      <w:r>
        <w:t xml:space="preserve">pursuant to RIGL § 45-23-66 § 45-23-71.</w:t>
      </w:r>
    </w:p>
    <w:p>
      <w:pPr>
        <w:numPr>
          <w:ilvl w:val="1"/>
          <w:numId w:val="1545"/>
        </w:numPr>
      </w:pPr>
      <w:r>
        <w:t xml:space="preserve">(3)</w:t>
      </w:r>
      <w:r>
        <w:t xml:space="preserve"> </w:t>
      </w:r>
      <w:r>
        <w:t xml:space="preserve">A public hearing on a UDR application shall be held prior to consideration of the</w:t>
      </w:r>
      <w:r>
        <w:t xml:space="preserve"> </w:t>
      </w:r>
      <w:r>
        <w:t xml:space="preserve">preliminary plan by the planning board. Public notice of the hearing shall be given</w:t>
      </w:r>
      <w:r>
        <w:t xml:space="preserve"> </w:t>
      </w:r>
      <w:r>
        <w:t xml:space="preserve">at least 14 days prior to the date of the hearing in a newspaper of general circulation</w:t>
      </w:r>
      <w:r>
        <w:t xml:space="preserve"> </w:t>
      </w:r>
      <w:r>
        <w:t xml:space="preserve">within the Town of Narragansett. Notice shall be sent to the applicant and to each</w:t>
      </w:r>
      <w:r>
        <w:t xml:space="preserve"> </w:t>
      </w:r>
      <w:r>
        <w:t xml:space="preserve">owner within 500 feet of the perimeter of the area included in the subdivision and/or</w:t>
      </w:r>
      <w:r>
        <w:t xml:space="preserve"> </w:t>
      </w:r>
      <w:r>
        <w:t xml:space="preserve">land-development project by first class mail, not less than ten days prior to the</w:t>
      </w:r>
      <w:r>
        <w:t xml:space="preserve"> </w:t>
      </w:r>
      <w:r>
        <w:t xml:space="preserve">date of the hearing. Notice shall also be sent to any individual or entity holding</w:t>
      </w:r>
      <w:r>
        <w:t xml:space="preserve"> </w:t>
      </w:r>
      <w:r>
        <w:t xml:space="preserve">a recorded conservation or preservation restriction on the property that is the subject</w:t>
      </w:r>
      <w:r>
        <w:t xml:space="preserve"> </w:t>
      </w:r>
      <w:r>
        <w:t xml:space="preserve">of the application.</w:t>
      </w:r>
    </w:p>
    <w:p>
      <w:pPr>
        <w:numPr>
          <w:ilvl w:val="1"/>
          <w:numId w:val="1545"/>
        </w:numPr>
      </w:pPr>
      <w:r>
        <w:t xml:space="preserve">(4)</w:t>
      </w:r>
      <w:r>
        <w:t xml:space="preserve"> </w:t>
      </w:r>
      <w:r>
        <w:t xml:space="preserve">The planning board shall have same authority as the zoning board to approve, approve</w:t>
      </w:r>
      <w:r>
        <w:t xml:space="preserve"> </w:t>
      </w:r>
      <w:r>
        <w:t xml:space="preserve">with conditions, or deny a variance request filed as part of the UDR application.</w:t>
      </w:r>
      <w:r>
        <w:t xml:space="preserve"> </w:t>
      </w:r>
      <w:r>
        <w:t xml:space="preserve">The planning board shall conditionally approve or deny the request(s) for the variance(s)</w:t>
      </w:r>
      <w:r>
        <w:t xml:space="preserve"> </w:t>
      </w:r>
      <w:r>
        <w:t xml:space="preserve">before considering the preliminary plan application for the development plan review,</w:t>
      </w:r>
      <w:r>
        <w:t xml:space="preserve"> </w:t>
      </w:r>
      <w:r>
        <w:t xml:space="preserve">or minor or major subdivision or land-development project. Approval of the variance(s)</w:t>
      </w:r>
      <w:r>
        <w:t xml:space="preserve"> </w:t>
      </w:r>
      <w:r>
        <w:t xml:space="preserve">shall be conditioned upon approval of the final plan of the development plan review,</w:t>
      </w:r>
      <w:r>
        <w:t xml:space="preserve"> </w:t>
      </w:r>
      <w:r>
        <w:t xml:space="preserve">subdivision or land-development project. The planning board shall address the same</w:t>
      </w:r>
      <w:r>
        <w:t xml:space="preserve"> </w:t>
      </w:r>
      <w:r>
        <w:t xml:space="preserve">findings of fact required to be addressed by the zoning board and shall produce and</w:t>
      </w:r>
      <w:r>
        <w:t xml:space="preserve"> </w:t>
      </w:r>
      <w:r>
        <w:t xml:space="preserve">record a written decision in the same manner as the zoning board. The time periods</w:t>
      </w:r>
      <w:r>
        <w:t xml:space="preserve"> </w:t>
      </w:r>
      <w:r>
        <w:t xml:space="preserve">by which the planning board must approve or deny applications for dimensional variance(s)</w:t>
      </w:r>
      <w:r>
        <w:t xml:space="preserve"> </w:t>
      </w:r>
      <w:r>
        <w:t xml:space="preserve">for a UDR application shall be the same as the time periods by which the board must</w:t>
      </w:r>
      <w:r>
        <w:t xml:space="preserve"> </w:t>
      </w:r>
      <w:r>
        <w:t xml:space="preserve">make a decision on the preliminary plan review stage of the subdivision or land-development</w:t>
      </w:r>
      <w:r>
        <w:t xml:space="preserve"> </w:t>
      </w:r>
      <w:r>
        <w:t xml:space="preserve">project under review.</w:t>
      </w:r>
    </w:p>
    <w:p>
      <w:pPr>
        <w:numPr>
          <w:ilvl w:val="1"/>
          <w:numId w:val="1545"/>
        </w:numPr>
      </w:pPr>
      <w:r>
        <w:t xml:space="preserve">(5)</w:t>
      </w:r>
      <w:r>
        <w:t xml:space="preserve"> </w:t>
      </w:r>
      <w:r>
        <w:t xml:space="preserve">Appeal from the decision of the planning board may be taken to RI Superior Court.</w:t>
      </w:r>
    </w:p>
    <w:p>
      <w:pPr>
        <w:pStyle w:val="FirstParagraph"/>
      </w:pPr>
      <w:r>
        <w:rPr>
          <w:i/>
          <w:iCs/>
        </w:rPr>
        <w:t xml:space="preserve">(Ch. 1117, § 14, 12-18-2023)</w:t>
      </w:r>
    </w:p>
    <w:bookmarkEnd w:id="158"/>
    <w:bookmarkStart w:id="159" w:name="site-plan-review"/>
    <w:p>
      <w:pPr>
        <w:pStyle w:val="Heading1"/>
      </w:pPr>
      <w:r>
        <w:t xml:space="preserve">§ 18. SITE PLAN REVIEW</w:t>
      </w:r>
    </w:p>
    <w:p>
      <w:pPr>
        <w:pStyle w:val="FirstParagraph"/>
      </w:pPr>
      <w:r>
        <w:br/>
      </w:r>
    </w:p>
    <w:bookmarkEnd w:id="159"/>
    <w:bookmarkStart w:id="160" w:name="requirement-and-purpose"/>
    <w:p>
      <w:pPr>
        <w:pStyle w:val="Heading2"/>
      </w:pPr>
      <w:r>
        <w:t xml:space="preserve">§ 18.1. Requirement and purpose</w:t>
      </w:r>
    </w:p>
    <w:p>
      <w:pPr>
        <w:numPr>
          <w:ilvl w:val="0"/>
          <w:numId w:val="1546"/>
        </w:numPr>
      </w:pPr>
      <w:r>
        <w:t xml:space="preserve">(a)</w:t>
      </w:r>
      <w:r>
        <w:t xml:space="preserve"> </w:t>
      </w:r>
      <w:r>
        <w:t xml:space="preserve">Every applicant for a variance or a special use permit under this ordinance or for</w:t>
      </w:r>
      <w:r>
        <w:t xml:space="preserve"> </w:t>
      </w:r>
      <w:r>
        <w:t xml:space="preserve">subdivision approval under the town subdivision regulations must submit a site plan</w:t>
      </w:r>
      <w:r>
        <w:t xml:space="preserve"> </w:t>
      </w:r>
      <w:r>
        <w:t xml:space="preserve">for review. The planning division of the department of community development shall</w:t>
      </w:r>
      <w:r>
        <w:t xml:space="preserve"> </w:t>
      </w:r>
      <w:r>
        <w:t xml:space="preserve">coordinate and manage the site plan review process, evaluate the environmental impact</w:t>
      </w:r>
      <w:r>
        <w:t xml:space="preserve"> </w:t>
      </w:r>
      <w:r>
        <w:t xml:space="preserve">of proposed projects, and otherwise assist the planning board and zoning board of</w:t>
      </w:r>
      <w:r>
        <w:t xml:space="preserve"> </w:t>
      </w:r>
      <w:r>
        <w:t xml:space="preserve">review with respect to site plan review. Site plan review and approval of subdivisions</w:t>
      </w:r>
      <w:r>
        <w:t xml:space="preserve"> </w:t>
      </w:r>
      <w:r>
        <w:t xml:space="preserve">is governed by the Narragansett land subdivision regulations.</w:t>
      </w:r>
    </w:p>
    <w:p>
      <w:pPr>
        <w:pStyle w:val="FirstParagraph"/>
      </w:pPr>
      <w:r>
        <w:t xml:space="preserve">The purpose of the site plan review process is to ensure that the zoning board of</w:t>
      </w:r>
      <w:r>
        <w:t xml:space="preserve"> </w:t>
      </w:r>
      <w:r>
        <w:t xml:space="preserve">review has before it sufficient information to determine whether a variance or special</w:t>
      </w:r>
      <w:r>
        <w:t xml:space="preserve"> </w:t>
      </w:r>
      <w:r>
        <w:t xml:space="preserve">use permit use will promote the health, safety, and general welfare of the community</w:t>
      </w:r>
      <w:r>
        <w:t xml:space="preserve"> </w:t>
      </w:r>
      <w:r>
        <w:t xml:space="preserve">and will conform to the intent and requirements of this ordinance.</w:t>
      </w:r>
    </w:p>
    <w:p>
      <w:pPr>
        <w:numPr>
          <w:ilvl w:val="0"/>
          <w:numId w:val="1547"/>
        </w:numPr>
      </w:pPr>
      <w:r>
        <w:t xml:space="preserve">(b)</w:t>
      </w:r>
      <w:r>
        <w:t xml:space="preserve"> </w:t>
      </w:r>
      <w:r>
        <w:t xml:space="preserve">Every applicant for a variance or a special use permit under this ordinance shall</w:t>
      </w:r>
      <w:r>
        <w:t xml:space="preserve"> </w:t>
      </w:r>
      <w:r>
        <w:t xml:space="preserve">submit contemporaneously with a site plan, evidence, in the form of a Municipal Lien</w:t>
      </w:r>
      <w:r>
        <w:t xml:space="preserve"> </w:t>
      </w:r>
      <w:r>
        <w:t xml:space="preserve">Certificate, that all property taxes are current on the subject parcel.</w:t>
      </w:r>
    </w:p>
    <w:p>
      <w:pPr>
        <w:pStyle w:val="FirstParagraph"/>
      </w:pPr>
      <w:r>
        <w:rPr>
          <w:i/>
          <w:iCs/>
        </w:rPr>
        <w:t xml:space="preserve">(Ch. 1099, § 1, 10-17-2022)</w:t>
      </w:r>
    </w:p>
    <w:bookmarkEnd w:id="160"/>
    <w:bookmarkStart w:id="161" w:name="contents-of-site-plan"/>
    <w:p>
      <w:pPr>
        <w:pStyle w:val="Heading2"/>
      </w:pPr>
      <w:r>
        <w:t xml:space="preserve">§ 18.2. Contents of site plan</w:t>
      </w:r>
    </w:p>
    <w:p>
      <w:pPr>
        <w:numPr>
          <w:ilvl w:val="0"/>
          <w:numId w:val="154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Presubmission conference.</w:t>
      </w:r>
      <w:r>
        <w:t xml:space="preserve"> </w:t>
      </w:r>
      <w:r>
        <w:t xml:space="preserve">Before submitting a site plan, an applicant for site plan review shall meet with</w:t>
      </w:r>
      <w:r>
        <w:t xml:space="preserve"> </w:t>
      </w:r>
      <w:r>
        <w:t xml:space="preserve">a staff member of the planning division to discuss the proposed project and to establish</w:t>
      </w:r>
      <w:r>
        <w:t xml:space="preserve"> </w:t>
      </w:r>
      <w:r>
        <w:t xml:space="preserve">what documents and information the applicant must submit. The required contents of</w:t>
      </w:r>
      <w:r>
        <w:t xml:space="preserve"> </w:t>
      </w:r>
      <w:r>
        <w:t xml:space="preserve">the site plan will depend on the scope and complexity of the proposed project. The</w:t>
      </w:r>
      <w:r>
        <w:t xml:space="preserve"> </w:t>
      </w:r>
      <w:r>
        <w:t xml:space="preserve">staff member will indicate the required contents on a site plan application checklist.</w:t>
      </w:r>
    </w:p>
    <w:p>
      <w:pPr>
        <w:numPr>
          <w:ilvl w:val="0"/>
          <w:numId w:val="154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A site plan shall be drawn to scale by a registered architect, landscape architect,</w:t>
      </w:r>
      <w:r>
        <w:t xml:space="preserve"> </w:t>
      </w:r>
      <w:r>
        <w:t xml:space="preserve">engineer or licensed land surveyor, and may require multiple drawings, including maps,</w:t>
      </w:r>
      <w:r>
        <w:t xml:space="preserve"> </w:t>
      </w:r>
      <w:r>
        <w:t xml:space="preserve">plans, elevations, sections, and narrative documents. Site plans shall include as</w:t>
      </w:r>
      <w:r>
        <w:t xml:space="preserve"> </w:t>
      </w:r>
      <w:r>
        <w:t xml:space="preserve">much of the following information as the planning division deems necessary to evaluate</w:t>
      </w:r>
      <w:r>
        <w:t xml:space="preserve"> </w:t>
      </w:r>
      <w:r>
        <w:t xml:space="preserve">the proposed project. The project will not be scheduled for review, unless the planning</w:t>
      </w:r>
      <w:r>
        <w:t xml:space="preserve"> </w:t>
      </w:r>
      <w:r>
        <w:t xml:space="preserve">division is satisfied as to the content of the site plan submission based upon the</w:t>
      </w:r>
      <w:r>
        <w:t xml:space="preserve"> </w:t>
      </w:r>
      <w:r>
        <w:t xml:space="preserve">following submission checklist.</w:t>
      </w:r>
    </w:p>
    <w:p>
      <w:pPr>
        <w:numPr>
          <w:ilvl w:val="1"/>
          <w:numId w:val="154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Legal data.</w:t>
      </w:r>
    </w:p>
    <w:p>
      <w:pPr>
        <w:pStyle w:val="FirstParagraph"/>
      </w:pPr>
      <w:r>
        <w:t xml:space="preserve">— Proposed name of the project;</w:t>
      </w:r>
    </w:p>
    <w:p>
      <w:pPr>
        <w:pStyle w:val="BodyText"/>
      </w:pPr>
      <w:r>
        <w:t xml:space="preserve">— Names and addresses of the owner of record, applicant, and architect or engineer;</w:t>
      </w:r>
    </w:p>
    <w:p>
      <w:pPr>
        <w:pStyle w:val="BodyText"/>
      </w:pPr>
      <w:r>
        <w:t xml:space="preserve">— North arrow, scale, and date;</w:t>
      </w:r>
    </w:p>
    <w:p>
      <w:pPr>
        <w:pStyle w:val="BodyText"/>
      </w:pPr>
      <w:r>
        <w:t xml:space="preserve">— Section, block, and lot number of the property;</w:t>
      </w:r>
    </w:p>
    <w:p>
      <w:pPr>
        <w:pStyle w:val="BodyText"/>
      </w:pPr>
      <w:r>
        <w:t xml:space="preserve">— Precise boundaries of the property and the total acreage encompassed thereby;</w:t>
      </w:r>
    </w:p>
    <w:p>
      <w:pPr>
        <w:pStyle w:val="BodyText"/>
      </w:pPr>
      <w:r>
        <w:t xml:space="preserve">— Zoning boundaries;</w:t>
      </w:r>
    </w:p>
    <w:p>
      <w:pPr>
        <w:pStyle w:val="BodyText"/>
      </w:pPr>
      <w:r>
        <w:t xml:space="preserve">— Location, widths, and names of all adjacent streets and curblines;</w:t>
      </w:r>
    </w:p>
    <w:p>
      <w:pPr>
        <w:pStyle w:val="BodyText"/>
      </w:pPr>
      <w:r>
        <w:t xml:space="preserve">— Location, widths, and purpose of all existing and proposed rights-of-way, easements,</w:t>
      </w:r>
      <w:r>
        <w:t xml:space="preserve"> </w:t>
      </w:r>
      <w:r>
        <w:t xml:space="preserve">and reservations, within and adjacent to the property;</w:t>
      </w:r>
    </w:p>
    <w:p>
      <w:pPr>
        <w:pStyle w:val="BodyText"/>
      </w:pPr>
      <w:r>
        <w:t xml:space="preserve">— Names and addresses of the owners of all adjoining land, as shown on latest tax</w:t>
      </w:r>
      <w:r>
        <w:t xml:space="preserve"> </w:t>
      </w:r>
      <w:r>
        <w:t xml:space="preserve">records;</w:t>
      </w:r>
    </w:p>
    <w:p>
      <w:pPr>
        <w:pStyle w:val="BodyText"/>
      </w:pPr>
      <w:r>
        <w:t xml:space="preserve">— Existing deed restrictions or covenants applying to the property;</w:t>
      </w:r>
    </w:p>
    <w:p>
      <w:pPr>
        <w:pStyle w:val="BodyText"/>
      </w:pPr>
      <w:r>
        <w:t xml:space="preserve">— All building setbacks required by this ordinance;</w:t>
      </w:r>
    </w:p>
    <w:p>
      <w:pPr>
        <w:pStyle w:val="Compact"/>
        <w:numPr>
          <w:ilvl w:val="0"/>
          <w:numId w:val="1550"/>
        </w:numPr>
      </w:pPr>
    </w:p>
    <w:p>
      <w:pPr>
        <w:numPr>
          <w:ilvl w:val="1"/>
          <w:numId w:val="155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Natural features.</w:t>
      </w:r>
    </w:p>
    <w:p>
      <w:pPr>
        <w:pStyle w:val="FirstParagraph"/>
      </w:pPr>
      <w:r>
        <w:t xml:space="preserve">— Existing land contours, at two-foot intervals;</w:t>
      </w:r>
    </w:p>
    <w:p>
      <w:pPr>
        <w:pStyle w:val="BodyText"/>
      </w:pPr>
      <w:r>
        <w:t xml:space="preserve">— Natural site drainage patterns, including swales, kettleholes, wetlands, and watercourses;</w:t>
      </w:r>
    </w:p>
    <w:p>
      <w:pPr>
        <w:pStyle w:val="BodyText"/>
      </w:pPr>
      <w:r>
        <w:t xml:space="preserve">— Location of rock outcrops, and trees with a diameter of eight inches or more, measured</w:t>
      </w:r>
      <w:r>
        <w:t xml:space="preserve"> </w:t>
      </w:r>
      <w:r>
        <w:t xml:space="preserve">at a point three feet above the base of the trunk;</w:t>
      </w:r>
    </w:p>
    <w:p>
      <w:pPr>
        <w:pStyle w:val="BodyText"/>
      </w:pPr>
      <w:r>
        <w:t xml:space="preserve">— Location and surveyed boundaries of any coastal features including beaches, dunes,</w:t>
      </w:r>
      <w:r>
        <w:t xml:space="preserve"> </w:t>
      </w:r>
      <w:r>
        <w:t xml:space="preserve">cliffs, bluffs, embankments, rocky shores, and manmade shorelines;</w:t>
      </w:r>
    </w:p>
    <w:p>
      <w:pPr>
        <w:pStyle w:val="BodyText"/>
      </w:pPr>
      <w:r>
        <w:t xml:space="preserve">— The use categories of any tidal waters abutting or within 200 feet of the site,</w:t>
      </w:r>
      <w:r>
        <w:t xml:space="preserve"> </w:t>
      </w:r>
      <w:r>
        <w:t xml:space="preserve">as set by the coastal resources management council;</w:t>
      </w:r>
    </w:p>
    <w:p>
      <w:pPr>
        <w:pStyle w:val="BodyText"/>
      </w:pPr>
      <w:r>
        <w:t xml:space="preserve">— Location, descriptions, and surveyed boundaries of all waterbodies, waterways, and</w:t>
      </w:r>
      <w:r>
        <w:t xml:space="preserve"> </w:t>
      </w:r>
      <w:r>
        <w:t xml:space="preserve">freshwater and coastal wetlands, as those lands are defined in this ordinance;</w:t>
      </w:r>
    </w:p>
    <w:p>
      <w:pPr>
        <w:pStyle w:val="BodyText"/>
      </w:pPr>
      <w:r>
        <w:t xml:space="preserve">— Location and surveyed boundaries of any high water table limitations overlay district,</w:t>
      </w:r>
      <w:r>
        <w:t xml:space="preserve"> </w:t>
      </w:r>
      <w:r>
        <w:t xml:space="preserve">as that district is defined in this ordinance;</w:t>
      </w:r>
    </w:p>
    <w:p>
      <w:pPr>
        <w:pStyle w:val="BodyText"/>
      </w:pPr>
      <w:r>
        <w:t xml:space="preserve">— Soil surveys, test boring data, and studies showing maximum and average seasonal</w:t>
      </w:r>
      <w:r>
        <w:t xml:space="preserve"> </w:t>
      </w:r>
      <w:r>
        <w:t xml:space="preserve">water table levels;</w:t>
      </w:r>
    </w:p>
    <w:p>
      <w:pPr>
        <w:pStyle w:val="BodyText"/>
      </w:pPr>
      <w:r>
        <w:t xml:space="preserve">— Location and surveyed boundaries of any steep slope overlay district, as that district</w:t>
      </w:r>
      <w:r>
        <w:t xml:space="preserve"> </w:t>
      </w:r>
      <w:r>
        <w:t xml:space="preserve">is defined in this ordinance;</w:t>
      </w:r>
    </w:p>
    <w:p>
      <w:pPr>
        <w:pStyle w:val="BodyText"/>
      </w:pPr>
      <w:r>
        <w:t xml:space="preserve">— Location and surveyed boundaries of any special flood hazard area overlay district,</w:t>
      </w:r>
      <w:r>
        <w:t xml:space="preserve"> </w:t>
      </w:r>
      <w:r>
        <w:t xml:space="preserve">as that district is defined in this ordinance;</w:t>
      </w:r>
    </w:p>
    <w:p>
      <w:pPr>
        <w:pStyle w:val="BodyText"/>
      </w:pPr>
      <w:r>
        <w:t xml:space="preserve">— Location, description, and boundaries of any historic district, as that district</w:t>
      </w:r>
      <w:r>
        <w:t xml:space="preserve"> </w:t>
      </w:r>
      <w:r>
        <w:t xml:space="preserve">is defined in this ordinance;</w:t>
      </w:r>
    </w:p>
    <w:p>
      <w:pPr>
        <w:pStyle w:val="Compact"/>
        <w:numPr>
          <w:ilvl w:val="0"/>
          <w:numId w:val="1552"/>
        </w:numPr>
      </w:pPr>
    </w:p>
    <w:p>
      <w:pPr>
        <w:numPr>
          <w:ilvl w:val="1"/>
          <w:numId w:val="155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Existing structures and utilities.</w:t>
      </w:r>
    </w:p>
    <w:p>
      <w:pPr>
        <w:pStyle w:val="FirstParagraph"/>
      </w:pPr>
      <w:r>
        <w:t xml:space="preserve">— Location and dimensions of all platted lots;</w:t>
      </w:r>
    </w:p>
    <w:p>
      <w:pPr>
        <w:pStyle w:val="BodyText"/>
      </w:pPr>
      <w:r>
        <w:t xml:space="preserve">— Location, description, and dimensions of existing structures and uses on and within</w:t>
      </w:r>
      <w:r>
        <w:t xml:space="preserve"> </w:t>
      </w:r>
      <w:r>
        <w:t xml:space="preserve">100 feet of the property;</w:t>
      </w:r>
    </w:p>
    <w:p>
      <w:pPr>
        <w:pStyle w:val="BodyText"/>
      </w:pPr>
      <w:r>
        <w:t xml:space="preserve">— Location, description, and dimensions of existing public open spaces, including</w:t>
      </w:r>
      <w:r>
        <w:t xml:space="preserve"> </w:t>
      </w:r>
      <w:r>
        <w:t xml:space="preserve">parks, playgrounds, greenbelts, and public shoreline accessways to the Narragansett</w:t>
      </w:r>
      <w:r>
        <w:t xml:space="preserve"> </w:t>
      </w:r>
      <w:r>
        <w:t xml:space="preserve">Bay and Atlantic Ocean;</w:t>
      </w:r>
    </w:p>
    <w:p>
      <w:pPr>
        <w:pStyle w:val="BodyText"/>
      </w:pPr>
      <w:r>
        <w:t xml:space="preserve">— Location, dimensions, grades, and flow direction of existing sewers, water mains,</w:t>
      </w:r>
      <w:r>
        <w:t xml:space="preserve"> </w:t>
      </w:r>
      <w:r>
        <w:t xml:space="preserve">culverts, and other underground and aboveground utilities on and within 100 feet of</w:t>
      </w:r>
      <w:r>
        <w:t xml:space="preserve"> </w:t>
      </w:r>
      <w:r>
        <w:t xml:space="preserve">the property;</w:t>
      </w:r>
    </w:p>
    <w:p>
      <w:pPr>
        <w:pStyle w:val="BodyText"/>
      </w:pPr>
      <w:r>
        <w:t xml:space="preserve">— Location and dimensions of existing paved areas, sidewalks, vehicular drives, and</w:t>
      </w:r>
      <w:r>
        <w:t xml:space="preserve"> </w:t>
      </w:r>
      <w:r>
        <w:t xml:space="preserve">parking areas on and within 100 feet of the property;</w:t>
      </w:r>
    </w:p>
    <w:p>
      <w:pPr>
        <w:pStyle w:val="BodyText"/>
      </w:pPr>
      <w:r>
        <w:t xml:space="preserve">— Description of other existing improvements, including fences, landscaping, screen</w:t>
      </w:r>
      <w:r>
        <w:t xml:space="preserve"> </w:t>
      </w:r>
      <w:r>
        <w:t xml:space="preserve">planting, and lighting;</w:t>
      </w:r>
    </w:p>
    <w:p>
      <w:pPr>
        <w:pStyle w:val="Compact"/>
        <w:numPr>
          <w:ilvl w:val="0"/>
          <w:numId w:val="1554"/>
        </w:numPr>
      </w:pPr>
    </w:p>
    <w:p>
      <w:pPr>
        <w:numPr>
          <w:ilvl w:val="1"/>
          <w:numId w:val="155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Proposed development.</w:t>
      </w:r>
    </w:p>
    <w:p>
      <w:pPr>
        <w:pStyle w:val="FirstParagraph"/>
      </w:pPr>
      <w:r>
        <w:t xml:space="preserve">— Location, description, dimensions, and finished floor elevations of proposed principal</w:t>
      </w:r>
      <w:r>
        <w:t xml:space="preserve"> </w:t>
      </w:r>
      <w:r>
        <w:t xml:space="preserve">and accessory buildings and structural improvements;</w:t>
      </w:r>
    </w:p>
    <w:p>
      <w:pPr>
        <w:pStyle w:val="BodyText"/>
      </w:pPr>
      <w:r>
        <w:t xml:space="preserve">— Location, arrangement, and dimensions of proposed automobile parking spaces, width</w:t>
      </w:r>
      <w:r>
        <w:t xml:space="preserve"> </w:t>
      </w:r>
      <w:r>
        <w:t xml:space="preserve">of aisles, width of bays, angle of parking, number of spaces designated for use by</w:t>
      </w:r>
      <w:r>
        <w:t xml:space="preserve"> </w:t>
      </w:r>
      <w:r>
        <w:t xml:space="preserve">physically handicapped persons;</w:t>
      </w:r>
    </w:p>
    <w:p>
      <w:pPr>
        <w:pStyle w:val="BodyText"/>
      </w:pPr>
      <w:r>
        <w:t xml:space="preserve">— Location and dimensions of proposed vehicular drives, entrances, exits, acceleration</w:t>
      </w:r>
      <w:r>
        <w:t xml:space="preserve"> </w:t>
      </w:r>
      <w:r>
        <w:t xml:space="preserve">and deceleration lanes; pedestrian entrances, exits, walks, and walkways; and loading</w:t>
      </w:r>
      <w:r>
        <w:t xml:space="preserve"> </w:t>
      </w:r>
      <w:r>
        <w:t xml:space="preserve">and stacking areas with access drives;</w:t>
      </w:r>
    </w:p>
    <w:p>
      <w:pPr>
        <w:pStyle w:val="BodyText"/>
      </w:pPr>
      <w:r>
        <w:t xml:space="preserve">— Location, description, and dimensions of proposed dedicated or reserved public open</w:t>
      </w:r>
      <w:r>
        <w:t xml:space="preserve"> </w:t>
      </w:r>
      <w:r>
        <w:t xml:space="preserve">spaces, including parks, playgrounds, greenbelts, and public shoreline accessways</w:t>
      </w:r>
      <w:r>
        <w:t xml:space="preserve"> </w:t>
      </w:r>
      <w:r>
        <w:t xml:space="preserve">to the Narragansett Bay and Atlantic Ocean;</w:t>
      </w:r>
    </w:p>
    <w:p>
      <w:pPr>
        <w:pStyle w:val="BodyText"/>
      </w:pPr>
      <w:r>
        <w:t xml:space="preserve">— Proposed drainage plan, showing final contours at two-foot intervals, finished grades,</w:t>
      </w:r>
      <w:r>
        <w:t xml:space="preserve"> </w:t>
      </w:r>
      <w:r>
        <w:t xml:space="preserve">drainageways, swales, ditches, retention and detention areas;</w:t>
      </w:r>
    </w:p>
    <w:p>
      <w:pPr>
        <w:pStyle w:val="BodyText"/>
      </w:pPr>
      <w:r>
        <w:t xml:space="preserve">— Stormwater runoff computations, as required by this ordinance;</w:t>
      </w:r>
    </w:p>
    <w:p>
      <w:pPr>
        <w:pStyle w:val="BodyText"/>
      </w:pPr>
      <w:r>
        <w:t xml:space="preserve">— Proposed erosion control plan;</w:t>
      </w:r>
    </w:p>
    <w:p>
      <w:pPr>
        <w:pStyle w:val="BodyText"/>
      </w:pPr>
      <w:r>
        <w:t xml:space="preserve">— Description of the extent to which any watercourse will be altered or relocated</w:t>
      </w:r>
      <w:r>
        <w:t xml:space="preserve"> </w:t>
      </w:r>
      <w:r>
        <w:t xml:space="preserve">as a result of the proposed project;</w:t>
      </w:r>
    </w:p>
    <w:p>
      <w:pPr>
        <w:pStyle w:val="BodyText"/>
      </w:pPr>
      <w:r>
        <w:t xml:space="preserve">— Proposed sanitary sewer plan, including maximum sewer load computations;</w:t>
      </w:r>
    </w:p>
    <w:p>
      <w:pPr>
        <w:pStyle w:val="BodyText"/>
      </w:pPr>
      <w:r>
        <w:t xml:space="preserve">— Proposed water supply plan;</w:t>
      </w:r>
    </w:p>
    <w:p>
      <w:pPr>
        <w:pStyle w:val="BodyText"/>
      </w:pPr>
      <w:r>
        <w:t xml:space="preserve">— Location, height, and materials of walls, fences, screen planting, and lighting;</w:t>
      </w:r>
    </w:p>
    <w:p>
      <w:pPr>
        <w:pStyle w:val="BodyText"/>
      </w:pPr>
      <w:r>
        <w:t xml:space="preserve">— Final vegetation plan, showing trees, shrubs, and ground cover, and giving proposed</w:t>
      </w:r>
      <w:r>
        <w:t xml:space="preserve"> </w:t>
      </w:r>
      <w:r>
        <w:t xml:space="preserve">planting schedules;</w:t>
      </w:r>
    </w:p>
    <w:p>
      <w:pPr>
        <w:pStyle w:val="BodyText"/>
      </w:pPr>
      <w:r>
        <w:t xml:space="preserve">— Construction/development schedule and phases;</w:t>
      </w:r>
    </w:p>
    <w:p>
      <w:pPr>
        <w:pStyle w:val="BodyText"/>
      </w:pPr>
      <w:r>
        <w:t xml:space="preserve">— Traffic study showing the impact of the proposed project on local traffic flows</w:t>
      </w:r>
      <w:r>
        <w:t xml:space="preserve"> </w:t>
      </w:r>
      <w:r>
        <w:t xml:space="preserve">and patterns, using the methodology and traffic service levels in the "Highway Capacity</w:t>
      </w:r>
      <w:r>
        <w:t xml:space="preserve"> </w:t>
      </w:r>
      <w:r>
        <w:t xml:space="preserve">Manual, Special Report 209," published by the transportation research board, Washington,</w:t>
      </w:r>
      <w:r>
        <w:t xml:space="preserve"> </w:t>
      </w:r>
      <w:r>
        <w:t xml:space="preserve">D.C.;</w:t>
      </w:r>
    </w:p>
    <w:p>
      <w:pPr>
        <w:pStyle w:val="BodyText"/>
      </w:pPr>
      <w:r>
        <w:t xml:space="preserve">— Proposed measures to mitigate the environmental impacts of the project on significant</w:t>
      </w:r>
      <w:r>
        <w:t xml:space="preserve"> </w:t>
      </w:r>
      <w:r>
        <w:t xml:space="preserve">natural resources;</w:t>
      </w:r>
    </w:p>
    <w:p>
      <w:pPr>
        <w:pStyle w:val="BodyText"/>
      </w:pPr>
      <w:r>
        <w:t xml:space="preserve">— Typical street cross sections;</w:t>
      </w:r>
    </w:p>
    <w:p>
      <w:pPr>
        <w:pStyle w:val="BodyText"/>
      </w:pPr>
      <w:r>
        <w:t xml:space="preserve">— Total number of dwelling units (if any) and proposed overall density;</w:t>
      </w:r>
    </w:p>
    <w:p>
      <w:pPr>
        <w:pStyle w:val="BodyText"/>
      </w:pPr>
      <w:r>
        <w:t xml:space="preserve">— Percentage of project site to be devoted to roads, buildings, and other impervious</w:t>
      </w:r>
      <w:r>
        <w:t xml:space="preserve"> </w:t>
      </w:r>
      <w:r>
        <w:t xml:space="preserve">surfaces;</w:t>
      </w:r>
    </w:p>
    <w:p>
      <w:pPr>
        <w:pStyle w:val="BodyText"/>
      </w:pPr>
      <w:r>
        <w:t xml:space="preserve">— For any part of the property which is in a floodplain:</w:t>
      </w:r>
    </w:p>
    <w:p>
      <w:pPr>
        <w:pStyle w:val="Compact"/>
        <w:numPr>
          <w:ilvl w:val="0"/>
          <w:numId w:val="1556"/>
        </w:numPr>
      </w:pPr>
    </w:p>
    <w:p>
      <w:pPr>
        <w:pStyle w:val="Compact"/>
        <w:numPr>
          <w:ilvl w:val="1"/>
          <w:numId w:val="1557"/>
        </w:numPr>
      </w:pPr>
    </w:p>
    <w:p>
      <w:pPr>
        <w:numPr>
          <w:ilvl w:val="2"/>
          <w:numId w:val="1558"/>
        </w:numPr>
      </w:pPr>
      <w:r>
        <w:t xml:space="preserve">a.</w:t>
      </w:r>
      <w:r>
        <w:t xml:space="preserve"> </w:t>
      </w:r>
      <w:r>
        <w:t xml:space="preserve">Elevation of area above mean sea level;</w:t>
      </w:r>
    </w:p>
    <w:p>
      <w:pPr>
        <w:numPr>
          <w:ilvl w:val="2"/>
          <w:numId w:val="1558"/>
        </w:numPr>
      </w:pPr>
      <w:r>
        <w:t xml:space="preserve">b.</w:t>
      </w:r>
      <w:r>
        <w:t xml:space="preserve"> </w:t>
      </w:r>
      <w:r>
        <w:t xml:space="preserve">Elevation of lowest floor, including the basement, of all proposed structures;</w:t>
      </w:r>
    </w:p>
    <w:p>
      <w:pPr>
        <w:numPr>
          <w:ilvl w:val="2"/>
          <w:numId w:val="1558"/>
        </w:numPr>
      </w:pPr>
      <w:r>
        <w:t xml:space="preserve">c.</w:t>
      </w:r>
      <w:r>
        <w:t xml:space="preserve"> </w:t>
      </w:r>
      <w:r>
        <w:t xml:space="preserve">Elevation to which all structures will be floodproofed;</w:t>
      </w:r>
    </w:p>
    <w:p>
      <w:pPr>
        <w:numPr>
          <w:ilvl w:val="2"/>
          <w:numId w:val="1558"/>
        </w:numPr>
      </w:pPr>
      <w:r>
        <w:t xml:space="preserve">d.</w:t>
      </w:r>
      <w:r>
        <w:t xml:space="preserve"> </w:t>
      </w:r>
      <w:r>
        <w:t xml:space="preserve">Elevation of all streets, sidewalks, and underground utilities;</w:t>
      </w:r>
    </w:p>
    <w:p>
      <w:pPr>
        <w:pStyle w:val="FirstParagraph"/>
      </w:pPr>
      <w:r>
        <w:t xml:space="preserve">— Draft deed restrictions, covenants, and provisions for homeowners' associations</w:t>
      </w:r>
      <w:r>
        <w:t xml:space="preserve"> </w:t>
      </w:r>
      <w:r>
        <w:t xml:space="preserve">and common ownership;</w:t>
      </w:r>
    </w:p>
    <w:p>
      <w:pPr>
        <w:pStyle w:val="BodyText"/>
      </w:pPr>
      <w:r>
        <w:t xml:space="preserve">— Certification or other evidence that all easements for utility lines have been provided;</w:t>
      </w:r>
    </w:p>
    <w:p>
      <w:pPr>
        <w:pStyle w:val="BodyText"/>
      </w:pPr>
      <w:r>
        <w:t xml:space="preserve">— Evidence that all necessary approvals and permits have been obtained;</w:t>
      </w:r>
    </w:p>
    <w:p>
      <w:pPr>
        <w:pStyle w:val="BodyText"/>
      </w:pPr>
      <w:r>
        <w:t xml:space="preserve">— Any other information that the planning division deems relevant and necessary.</w:t>
      </w:r>
    </w:p>
    <w:p>
      <w:pPr>
        <w:numPr>
          <w:ilvl w:val="0"/>
          <w:numId w:val="155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Environmental assessment.</w:t>
      </w:r>
      <w:r>
        <w:t xml:space="preserve"> </w:t>
      </w:r>
      <w:r>
        <w:t xml:space="preserve">All applications must include a short environmental assessment. Applications for</w:t>
      </w:r>
      <w:r>
        <w:t xml:space="preserve"> </w:t>
      </w:r>
      <w:r>
        <w:t xml:space="preserve">projects which are likely to have a significant impact on the environment (as indicated</w:t>
      </w:r>
      <w:r>
        <w:t xml:space="preserve"> </w:t>
      </w:r>
      <w:r>
        <w:t xml:space="preserve">by the short environmental assessment) must include a long environmental assessment.</w:t>
      </w:r>
      <w:r>
        <w:t xml:space="preserve"> </w:t>
      </w:r>
      <w:r>
        <w:t xml:space="preserve">Applicants may obtain short and long environmental assessment forms ("EAFs") and site</w:t>
      </w:r>
      <w:r>
        <w:t xml:space="preserve"> </w:t>
      </w:r>
      <w:r>
        <w:t xml:space="preserve">plan application checklists from the planning division.</w:t>
      </w:r>
    </w:p>
    <w:p>
      <w:pPr>
        <w:numPr>
          <w:ilvl w:val="0"/>
          <w:numId w:val="155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Waiver.</w:t>
      </w:r>
      <w:r>
        <w:t xml:space="preserve"> </w:t>
      </w:r>
      <w:r>
        <w:t xml:space="preserve">If the planning division determines that any of the above information is superfluous,</w:t>
      </w:r>
      <w:r>
        <w:t xml:space="preserve"> </w:t>
      </w:r>
      <w:r>
        <w:t xml:space="preserve">unnecessary, or inappropriate, or that providing the information would cause undue</w:t>
      </w:r>
      <w:r>
        <w:t xml:space="preserve"> </w:t>
      </w:r>
      <w:r>
        <w:t xml:space="preserve">hardship, it may recommend that the planning board vary or waive the required provisions</w:t>
      </w:r>
      <w:r>
        <w:t xml:space="preserve"> </w:t>
      </w:r>
      <w:r>
        <w:t xml:space="preserve">of the unnecessary or burdensome information, except if such waiver would adversely</w:t>
      </w:r>
      <w:r>
        <w:t xml:space="preserve"> </w:t>
      </w:r>
      <w:r>
        <w:t xml:space="preserve">affect the public health, safety or general welfare, or would nullify the intent and</w:t>
      </w:r>
      <w:r>
        <w:t xml:space="preserve"> </w:t>
      </w:r>
      <w:r>
        <w:t xml:space="preserve">purposes of this section or ordinance.</w:t>
      </w:r>
    </w:p>
    <w:bookmarkEnd w:id="161"/>
    <w:bookmarkStart w:id="162" w:name="site-plan-submission-and-review"/>
    <w:p>
      <w:pPr>
        <w:pStyle w:val="Heading2"/>
      </w:pPr>
      <w:r>
        <w:t xml:space="preserve">§ 18.3. Site plan submission and review</w:t>
      </w:r>
    </w:p>
    <w:p>
      <w:pPr>
        <w:pStyle w:val="FirstParagraph"/>
      </w:pPr>
      <w:r>
        <w:t xml:space="preserve">Within six months after the presubmission conference, the applicant shall submit ten</w:t>
      </w:r>
      <w:r>
        <w:t xml:space="preserve"> </w:t>
      </w:r>
      <w:r>
        <w:t xml:space="preserve">copies of the site plan and related information, together with requires fees, to the</w:t>
      </w:r>
      <w:r>
        <w:t xml:space="preserve"> </w:t>
      </w:r>
      <w:r>
        <w:t xml:space="preserve">planning division. The planning board shall adopt rules establishing the schedule</w:t>
      </w:r>
      <w:r>
        <w:t xml:space="preserve"> </w:t>
      </w:r>
      <w:r>
        <w:t xml:space="preserve">of fees to help defray the administrative costs of site plan review. Such fee schedule</w:t>
      </w:r>
      <w:r>
        <w:t xml:space="preserve"> </w:t>
      </w:r>
      <w:r>
        <w:t xml:space="preserve">shall be on file in the offices of the planning division and the town clerk. The planning</w:t>
      </w:r>
      <w:r>
        <w:t xml:space="preserve"> </w:t>
      </w:r>
      <w:r>
        <w:t xml:space="preserve">division may transmit copies of the site plan and EAF for review and comment to the</w:t>
      </w:r>
      <w:r>
        <w:t xml:space="preserve"> </w:t>
      </w:r>
      <w:r>
        <w:t xml:space="preserve">following town departments, officers, and commissions, as applicable: The building</w:t>
      </w:r>
      <w:r>
        <w:t xml:space="preserve"> </w:t>
      </w:r>
      <w:r>
        <w:t xml:space="preserve">inspection and engineering divisions, the director of the department of public works,</w:t>
      </w:r>
      <w:r>
        <w:t xml:space="preserve"> </w:t>
      </w:r>
      <w:r>
        <w:t xml:space="preserve">the police and fire chiefs, the director of the department of parks and recreation,</w:t>
      </w:r>
      <w:r>
        <w:t xml:space="preserve"> </w:t>
      </w:r>
      <w:r>
        <w:t xml:space="preserve">the town solicitor, the Narragansett housing authority, the conservation commission,</w:t>
      </w:r>
      <w:r>
        <w:t xml:space="preserve"> </w:t>
      </w:r>
      <w:r>
        <w:t xml:space="preserve">and the historic district commission. The planning division also may transmit copies</w:t>
      </w:r>
      <w:r>
        <w:t xml:space="preserve"> </w:t>
      </w:r>
      <w:r>
        <w:t xml:space="preserve">of the site plan and EAF to relevant state and federal agencies, including but not</w:t>
      </w:r>
      <w:r>
        <w:t xml:space="preserve"> </w:t>
      </w:r>
      <w:r>
        <w:t xml:space="preserve">limited to: The Rhode Island Department of the Environment, Coastal Resources Management</w:t>
      </w:r>
      <w:r>
        <w:t xml:space="preserve"> </w:t>
      </w:r>
      <w:r>
        <w:t xml:space="preserve">Council, and Department of Transportation, and the United States Army Corps of Engineers,</w:t>
      </w:r>
      <w:r>
        <w:t xml:space="preserve"> </w:t>
      </w:r>
      <w:r>
        <w:t xml:space="preserve">Soil Conservation Service, and Fish and Wildlife Service.</w:t>
      </w:r>
    </w:p>
    <w:p>
      <w:pPr>
        <w:pStyle w:val="BodyText"/>
      </w:pPr>
      <w:r>
        <w:t xml:space="preserve">The reviewing departments, officers, commissions, and agencies shall consider whether</w:t>
      </w:r>
      <w:r>
        <w:t xml:space="preserve"> </w:t>
      </w:r>
      <w:r>
        <w:t xml:space="preserve">the proposed project complies with applicable performance and development standards</w:t>
      </w:r>
      <w:r>
        <w:t xml:space="preserve"> </w:t>
      </w:r>
      <w:r>
        <w:t xml:space="preserve">in their particular areas of concern. They shall submit written comments and recommendations,</w:t>
      </w:r>
      <w:r>
        <w:t xml:space="preserve"> </w:t>
      </w:r>
      <w:r>
        <w:t xml:space="preserve">if any, to the planning division within 30 days after receiving the site plan application</w:t>
      </w:r>
      <w:r>
        <w:t xml:space="preserve"> </w:t>
      </w:r>
      <w:r>
        <w:t xml:space="preserve">from the planning division.</w:t>
      </w:r>
    </w:p>
    <w:p>
      <w:pPr>
        <w:pStyle w:val="BodyText"/>
      </w:pPr>
      <w:r>
        <w:t xml:space="preserve">The planning division also shall review the site plan and EAF to evaluate the potential</w:t>
      </w:r>
      <w:r>
        <w:t xml:space="preserve"> </w:t>
      </w:r>
      <w:r>
        <w:t xml:space="preserve">environmental impact of the proposed project. If it decides that the environmental</w:t>
      </w:r>
      <w:r>
        <w:t xml:space="preserve"> </w:t>
      </w:r>
      <w:r>
        <w:t xml:space="preserve">impact will be minimal, it shall submit the site plan and EAF, together with the written</w:t>
      </w:r>
      <w:r>
        <w:t xml:space="preserve"> </w:t>
      </w:r>
      <w:r>
        <w:t xml:space="preserve">comments and recommendations of all the reviewing entities, directly to the planning</w:t>
      </w:r>
      <w:r>
        <w:t xml:space="preserve"> </w:t>
      </w:r>
      <w:r>
        <w:t xml:space="preserve">board.</w:t>
      </w:r>
    </w:p>
    <w:p>
      <w:pPr>
        <w:pStyle w:val="BodyText"/>
      </w:pPr>
      <w:r>
        <w:t xml:space="preserve">If, however, the planning division decides that the proposed project may have a significant</w:t>
      </w:r>
      <w:r>
        <w:t xml:space="preserve"> </w:t>
      </w:r>
      <w:r>
        <w:t xml:space="preserve">adverse environmental impact, it shall advise the applicant that an environmental</w:t>
      </w:r>
      <w:r>
        <w:t xml:space="preserve"> </w:t>
      </w:r>
      <w:r>
        <w:t xml:space="preserve">impact statement (EIS) is necessary. The site plan review and approval process will</w:t>
      </w:r>
      <w:r>
        <w:t xml:space="preserve"> </w:t>
      </w:r>
      <w:r>
        <w:t xml:space="preserve">be suspended while the applicant prepares the EIS. When the planning division determines</w:t>
      </w:r>
      <w:r>
        <w:t xml:space="preserve"> </w:t>
      </w:r>
      <w:r>
        <w:t xml:space="preserve">that the EIS complies with the requirements set forth below, it then shall submit</w:t>
      </w:r>
      <w:r>
        <w:t xml:space="preserve"> </w:t>
      </w:r>
      <w:r>
        <w:t xml:space="preserve">the site plan application, EIS, and the written comments and recommendations of the</w:t>
      </w:r>
      <w:r>
        <w:t xml:space="preserve"> </w:t>
      </w:r>
      <w:r>
        <w:t xml:space="preserve">reviewing entities to the planning board.</w:t>
      </w:r>
    </w:p>
    <w:p>
      <w:pPr>
        <w:pStyle w:val="BodyText"/>
      </w:pPr>
      <w:r>
        <w:t xml:space="preserve">The planning board will not consider any application for site plan review unless it</w:t>
      </w:r>
      <w:r>
        <w:t xml:space="preserve"> </w:t>
      </w:r>
      <w:r>
        <w:t xml:space="preserve">is channeled through the planning division.</w:t>
      </w:r>
    </w:p>
    <w:p>
      <w:pPr>
        <w:pStyle w:val="BodyText"/>
      </w:pPr>
      <w:r>
        <w:t xml:space="preserve">Upon receipt of the site plan, EAF or EIS and town agency and staff comments the planning</w:t>
      </w:r>
      <w:r>
        <w:t xml:space="preserve"> </w:t>
      </w:r>
      <w:r>
        <w:t xml:space="preserve">board shall certify whether of [or] not the application is complete for the purposes</w:t>
      </w:r>
      <w:r>
        <w:t xml:space="preserve"> </w:t>
      </w:r>
      <w:r>
        <w:t xml:space="preserve">of issuing comments to the zoning board of review and the vesting of development rights</w:t>
      </w:r>
      <w:r>
        <w:t xml:space="preserve"> </w:t>
      </w:r>
      <w:r>
        <w:t xml:space="preserve">under section 14 of this ordinance.</w:t>
      </w:r>
    </w:p>
    <w:p>
      <w:pPr>
        <w:pStyle w:val="BodyText"/>
      </w:pPr>
      <w:r>
        <w:t xml:space="preserve">In the event that the planning or zoning board determines that factors specific to</w:t>
      </w:r>
      <w:r>
        <w:t xml:space="preserve"> </w:t>
      </w:r>
      <w:r>
        <w:t xml:space="preserve">the case make it necessary to engage the services of a qualified specialist in any</w:t>
      </w:r>
      <w:r>
        <w:t xml:space="preserve"> </w:t>
      </w:r>
      <w:r>
        <w:t xml:space="preserve">technical field including, but not limited to, engineering, planning, design, wetlands</w:t>
      </w:r>
      <w:r>
        <w:t xml:space="preserve"> </w:t>
      </w:r>
      <w:r>
        <w:t xml:space="preserve">biology, real estate, or architecture, in order to advise the town of what, if any,</w:t>
      </w:r>
      <w:r>
        <w:t xml:space="preserve"> </w:t>
      </w:r>
      <w:r>
        <w:t xml:space="preserve">impact may result from a specific application, the planning board or zoning board</w:t>
      </w:r>
      <w:r>
        <w:t xml:space="preserve"> </w:t>
      </w:r>
      <w:r>
        <w:t xml:space="preserve">may require funds be escrowed by the applicant and used by the town, without interference</w:t>
      </w:r>
      <w:r>
        <w:t xml:space="preserve"> </w:t>
      </w:r>
      <w:r>
        <w:t xml:space="preserve">by the applicant, for this purpose. The board shall be authorized to require said</w:t>
      </w:r>
      <w:r>
        <w:t xml:space="preserve"> </w:t>
      </w:r>
      <w:r>
        <w:t xml:space="preserve">applicant to pay the reasonable costs of such consultants in an amount not to exceed</w:t>
      </w:r>
      <w:r>
        <w:t xml:space="preserve"> </w:t>
      </w:r>
      <w:r>
        <w:t xml:space="preserve">the actual costs incurred by the town in order to effectuate the evaluation of impact</w:t>
      </w:r>
      <w:r>
        <w:t xml:space="preserve"> </w:t>
      </w:r>
      <w:r>
        <w:t xml:space="preserve">deemed necessary to come to a final decision on the application. A written report</w:t>
      </w:r>
      <w:r>
        <w:t xml:space="preserve"> </w:t>
      </w:r>
      <w:r>
        <w:t xml:space="preserve">of said consultant shall be provided to the town and applicant within an accepted</w:t>
      </w:r>
      <w:r>
        <w:t xml:space="preserve"> </w:t>
      </w:r>
      <w:r>
        <w:t xml:space="preserve">period of time.</w:t>
      </w:r>
    </w:p>
    <w:p>
      <w:pPr>
        <w:pStyle w:val="BodyText"/>
      </w:pPr>
      <w:r>
        <w:t xml:space="preserve">Where it is determined that environmental monitoring is necessary, the town shall</w:t>
      </w:r>
      <w:r>
        <w:t xml:space="preserve"> </w:t>
      </w:r>
      <w:r>
        <w:t xml:space="preserve">approve the monitoring firm and such monitoring shall be supervised by the appropriate</w:t>
      </w:r>
      <w:r>
        <w:t xml:space="preserve"> </w:t>
      </w:r>
      <w:r>
        <w:t xml:space="preserve">town department at the expense of the applicant for an accepted period of time.</w:t>
      </w:r>
    </w:p>
    <w:p>
      <w:pPr>
        <w:pStyle w:val="BodyText"/>
      </w:pPr>
      <w:r>
        <w:rPr>
          <w:i/>
          <w:iCs/>
        </w:rPr>
        <w:t xml:space="preserve">(Ch. 894, § 7, 11-5-2007; Ch. 990, § 3, 10-21-2013; Ch. 1055, § 2, 9-4-2018)</w:t>
      </w:r>
    </w:p>
    <w:bookmarkEnd w:id="162"/>
    <w:bookmarkStart w:id="163" w:name="environmental-impact-statement"/>
    <w:p>
      <w:pPr>
        <w:pStyle w:val="Heading2"/>
      </w:pPr>
      <w:r>
        <w:t xml:space="preserve">§ 18.4. Environmental impact statement</w:t>
      </w:r>
    </w:p>
    <w:p>
      <w:pPr>
        <w:pStyle w:val="FirstParagraph"/>
      </w:pPr>
      <w:r>
        <w:t xml:space="preserve">The purpose of the EIS is to assist the planning board and zoning board of review</w:t>
      </w:r>
      <w:r>
        <w:t xml:space="preserve"> </w:t>
      </w:r>
      <w:r>
        <w:t xml:space="preserve">to determine whether the proposed project conforms with the express intent of this</w:t>
      </w:r>
      <w:r>
        <w:t xml:space="preserve"> </w:t>
      </w:r>
      <w:r>
        <w:t xml:space="preserve">ordinance to provide adequate light and air; to prevent the overcrowding of land;</w:t>
      </w:r>
      <w:r>
        <w:t xml:space="preserve"> </w:t>
      </w:r>
      <w:r>
        <w:t xml:space="preserve">to protect and conserve the value of land and buildings and the economic and social</w:t>
      </w:r>
      <w:r>
        <w:t xml:space="preserve"> </w:t>
      </w:r>
      <w:r>
        <w:t xml:space="preserve">stability of all parts of the town; to preserve exceptional natural features and environmentally</w:t>
      </w:r>
      <w:r>
        <w:t xml:space="preserve"> </w:t>
      </w:r>
      <w:r>
        <w:t xml:space="preserve">sensitive land and waters; to prevent the pollution of ground[waters] and surface</w:t>
      </w:r>
      <w:r>
        <w:t xml:space="preserve"> </w:t>
      </w:r>
      <w:r>
        <w:t xml:space="preserve">waters and wetlands; to avoid hazardous conditions and excessive damage resulting</w:t>
      </w:r>
      <w:r>
        <w:t xml:space="preserve"> </w:t>
      </w:r>
      <w:r>
        <w:t xml:space="preserve">from stormwater runoff and flooding; to promote the preservation of the existing historic</w:t>
      </w:r>
      <w:r>
        <w:t xml:space="preserve"> </w:t>
      </w:r>
      <w:r>
        <w:t xml:space="preserve">character of the town and to encourage uses which will harmonize with that character;</w:t>
      </w:r>
      <w:r>
        <w:t xml:space="preserve"> </w:t>
      </w:r>
      <w:r>
        <w:t xml:space="preserve">to prevent unsightly, obtrusive, and obnoxious land uses; and otherwise to encourage</w:t>
      </w:r>
      <w:r>
        <w:t xml:space="preserve"> </w:t>
      </w:r>
      <w:r>
        <w:t xml:space="preserve">the most appropriate use of the town's land and natural and manmade resources.</w:t>
      </w:r>
    </w:p>
    <w:p>
      <w:pPr>
        <w:pStyle w:val="BodyText"/>
      </w:pPr>
      <w:r>
        <w:t xml:space="preserve">The EIS should assemble relevant and material facts, identify the essential issues</w:t>
      </w:r>
      <w:r>
        <w:t xml:space="preserve"> </w:t>
      </w:r>
      <w:r>
        <w:t xml:space="preserve">to be decided, evaluate all mitigation measures and reasonable alternatives, and make</w:t>
      </w:r>
      <w:r>
        <w:t xml:space="preserve"> </w:t>
      </w:r>
      <w:r>
        <w:t xml:space="preserve">findings and conclusions. It should be analytical, not encyclopedic.</w:t>
      </w:r>
    </w:p>
    <w:p>
      <w:pPr>
        <w:pStyle w:val="BodyText"/>
      </w:pPr>
      <w:r>
        <w:t xml:space="preserve">The EIS must contain the following:</w:t>
      </w:r>
    </w:p>
    <w:p>
      <w:pPr>
        <w:pStyle w:val="BodyText"/>
      </w:pPr>
      <w:r>
        <w:t xml:space="preserve">— A concise description of the proposed project, including its purpose and need.</w:t>
      </w:r>
    </w:p>
    <w:p>
      <w:pPr>
        <w:pStyle w:val="BodyText"/>
      </w:pPr>
      <w:r>
        <w:t xml:space="preserve">— A concise description of the environmental setting of the areas to be affected,</w:t>
      </w:r>
      <w:r>
        <w:t xml:space="preserve"> </w:t>
      </w:r>
      <w:r>
        <w:t xml:space="preserve">sufficient to understand the effects of the proposed project and alternatives.</w:t>
      </w:r>
    </w:p>
    <w:p>
      <w:pPr>
        <w:pStyle w:val="BodyText"/>
      </w:pPr>
      <w:r>
        <w:t xml:space="preserve">— A statement of the important environmental impacts of the proposed project, including</w:t>
      </w:r>
      <w:r>
        <w:t xml:space="preserve"> </w:t>
      </w:r>
      <w:r>
        <w:t xml:space="preserve">short[term] and longterm effects and typical associated environmental effects.</w:t>
      </w:r>
    </w:p>
    <w:p>
      <w:pPr>
        <w:pStyle w:val="BodyText"/>
      </w:pPr>
      <w:r>
        <w:t xml:space="preserve">— An identification and brief discussion of any adverse environmental effects which</w:t>
      </w:r>
      <w:r>
        <w:t xml:space="preserve"> </w:t>
      </w:r>
      <w:r>
        <w:t xml:space="preserve">cannot be avoided if the proposed project is constructed.</w:t>
      </w:r>
    </w:p>
    <w:p>
      <w:pPr>
        <w:pStyle w:val="BodyText"/>
      </w:pPr>
      <w:r>
        <w:t xml:space="preserve">— A description and evaluation of reasonable alternatives to the project which would</w:t>
      </w:r>
      <w:r>
        <w:t xml:space="preserve"> </w:t>
      </w:r>
      <w:r>
        <w:t xml:space="preserve">achieve the same or similar objectives. (The description and evaluation should be</w:t>
      </w:r>
      <w:r>
        <w:t xml:space="preserve"> </w:t>
      </w:r>
      <w:r>
        <w:t xml:space="preserve">at a level of detail sufficient to permit a comparative assessment of the alternatives</w:t>
      </w:r>
      <w:r>
        <w:t xml:space="preserve"> </w:t>
      </w:r>
      <w:r>
        <w:t xml:space="preserve">discussed. The no-action alternative must also be discussed and evaluated.)</w:t>
      </w:r>
    </w:p>
    <w:p>
      <w:pPr>
        <w:pStyle w:val="BodyText"/>
      </w:pPr>
      <w:r>
        <w:t xml:space="preserve">— An identification of any irreversible and irretrievable commitments of resources</w:t>
      </w:r>
      <w:r>
        <w:t xml:space="preserve"> </w:t>
      </w:r>
      <w:r>
        <w:t xml:space="preserve">which would be associated with the proposed project should it be constructed.</w:t>
      </w:r>
    </w:p>
    <w:p>
      <w:pPr>
        <w:pStyle w:val="BodyText"/>
      </w:pPr>
      <w:r>
        <w:t xml:space="preserve">— A description of mitigation measures to minimize the adverse environmental impacts.</w:t>
      </w:r>
    </w:p>
    <w:p>
      <w:pPr>
        <w:pStyle w:val="BodyText"/>
      </w:pPr>
      <w:r>
        <w:t xml:space="preserve">— A description of any growth-inducing aspects of the proposed project, where applicable</w:t>
      </w:r>
      <w:r>
        <w:t xml:space="preserve"> </w:t>
      </w:r>
      <w:r>
        <w:t xml:space="preserve">and significant.</w:t>
      </w:r>
    </w:p>
    <w:p>
      <w:pPr>
        <w:pStyle w:val="BodyText"/>
      </w:pPr>
      <w:r>
        <w:t xml:space="preserve">— A discussion of the effects of the proposed project on the use and conservation</w:t>
      </w:r>
      <w:r>
        <w:t xml:space="preserve"> </w:t>
      </w:r>
      <w:r>
        <w:t xml:space="preserve">of energy, where applicable and significant; and</w:t>
      </w:r>
    </w:p>
    <w:p>
      <w:pPr>
        <w:pStyle w:val="BodyText"/>
      </w:pPr>
      <w:r>
        <w:t xml:space="preserve">— A list of any underlying studies, reports and other information obtained and considered</w:t>
      </w:r>
      <w:r>
        <w:t xml:space="preserve"> </w:t>
      </w:r>
      <w:r>
        <w:t xml:space="preserve">in preparing the EIS.</w:t>
      </w:r>
    </w:p>
    <w:bookmarkEnd w:id="163"/>
    <w:bookmarkStart w:id="164" w:name="planning-board-review"/>
    <w:p>
      <w:pPr>
        <w:pStyle w:val="Heading2"/>
      </w:pPr>
      <w:r>
        <w:t xml:space="preserve">§ 18.5. Planning board review</w:t>
      </w:r>
    </w:p>
    <w:p>
      <w:pPr>
        <w:numPr>
          <w:ilvl w:val="0"/>
          <w:numId w:val="156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Public notice and comment.</w:t>
      </w:r>
      <w:r>
        <w:t xml:space="preserve"> </w:t>
      </w:r>
      <w:r>
        <w:t xml:space="preserve">The planning board shall publish notice of the application for site plan review,</w:t>
      </w:r>
      <w:r>
        <w:t xml:space="preserve"> </w:t>
      </w:r>
      <w:r>
        <w:t xml:space="preserve">and may provide an opportunity for public comment during which the site plan, the</w:t>
      </w:r>
      <w:r>
        <w:t xml:space="preserve"> </w:t>
      </w:r>
      <w:r>
        <w:t xml:space="preserve">EAF or EIS, and the comments of reviewing entities may be made available for public</w:t>
      </w:r>
      <w:r>
        <w:t xml:space="preserve"> </w:t>
      </w:r>
      <w:r>
        <w:t xml:space="preserve">inspection. If an EIS was prepared, the planning board may hold a public hearing on</w:t>
      </w:r>
      <w:r>
        <w:t xml:space="preserve"> </w:t>
      </w:r>
      <w:r>
        <w:t xml:space="preserve">the application and EIS, and may require the applicant to revise the EIS to reflect</w:t>
      </w:r>
      <w:r>
        <w:t xml:space="preserve"> </w:t>
      </w:r>
      <w:r>
        <w:t xml:space="preserve">the public comments received.</w:t>
      </w:r>
    </w:p>
    <w:p>
      <w:pPr>
        <w:numPr>
          <w:ilvl w:val="0"/>
          <w:numId w:val="156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Planning board report.</w:t>
      </w:r>
      <w:r>
        <w:t xml:space="preserve"> </w:t>
      </w:r>
      <w:r>
        <w:t xml:space="preserve">Following the conclusion of the public comment period and hearing, if any, the planning</w:t>
      </w:r>
      <w:r>
        <w:t xml:space="preserve"> </w:t>
      </w:r>
      <w:r>
        <w:t xml:space="preserve">board shall prepare a written report for the zoning board of review. The report shall</w:t>
      </w:r>
      <w:r>
        <w:t xml:space="preserve"> </w:t>
      </w:r>
      <w:r>
        <w:t xml:space="preserve">incorporate the EAF or EIS and public comments thereon, and shall evaluate the proposed</w:t>
      </w:r>
      <w:r>
        <w:t xml:space="preserve"> </w:t>
      </w:r>
      <w:r>
        <w:t xml:space="preserve">project with respect to the following factors, among others:</w:t>
      </w:r>
    </w:p>
    <w:p>
      <w:pPr>
        <w:numPr>
          <w:ilvl w:val="1"/>
          <w:numId w:val="1561"/>
        </w:numPr>
      </w:pPr>
      <w:r>
        <w:t xml:space="preserve">(1)</w:t>
      </w:r>
      <w:r>
        <w:t xml:space="preserve"> </w:t>
      </w:r>
      <w:r>
        <w:t xml:space="preserve">Compliance with all applicable development and performance standards;</w:t>
      </w:r>
    </w:p>
    <w:p>
      <w:pPr>
        <w:numPr>
          <w:ilvl w:val="1"/>
          <w:numId w:val="1561"/>
        </w:numPr>
      </w:pPr>
      <w:r>
        <w:t xml:space="preserve">(2)</w:t>
      </w:r>
      <w:r>
        <w:t xml:space="preserve"> </w:t>
      </w:r>
      <w:r>
        <w:t xml:space="preserve">Compatibility with surrounding land uses, and protection of adjoining properties from</w:t>
      </w:r>
      <w:r>
        <w:t xml:space="preserve"> </w:t>
      </w:r>
      <w:r>
        <w:t xml:space="preserve">any adverse impacts;</w:t>
      </w:r>
    </w:p>
    <w:p>
      <w:pPr>
        <w:numPr>
          <w:ilvl w:val="1"/>
          <w:numId w:val="1561"/>
        </w:numPr>
      </w:pPr>
      <w:r>
        <w:t xml:space="preserve">(3)</w:t>
      </w:r>
      <w:r>
        <w:t xml:space="preserve"> </w:t>
      </w:r>
      <w:r>
        <w:t xml:space="preserve">Suitability of the site for the proposed use;</w:t>
      </w:r>
    </w:p>
    <w:p>
      <w:pPr>
        <w:numPr>
          <w:ilvl w:val="1"/>
          <w:numId w:val="1561"/>
        </w:numPr>
      </w:pPr>
      <w:r>
        <w:t xml:space="preserve">(4)</w:t>
      </w:r>
      <w:r>
        <w:t xml:space="preserve"> </w:t>
      </w:r>
      <w:r>
        <w:t xml:space="preserve">Capacity of public facilities, including but not limited to transportation, fire and</w:t>
      </w:r>
      <w:r>
        <w:t xml:space="preserve"> </w:t>
      </w:r>
      <w:r>
        <w:t xml:space="preserve">police protection, schools, and parks, to serve the proposed project;</w:t>
      </w:r>
    </w:p>
    <w:p>
      <w:pPr>
        <w:numPr>
          <w:ilvl w:val="1"/>
          <w:numId w:val="1561"/>
        </w:numPr>
      </w:pPr>
      <w:r>
        <w:t xml:space="preserve">(5)</w:t>
      </w:r>
      <w:r>
        <w:t xml:space="preserve"> </w:t>
      </w:r>
      <w:r>
        <w:t xml:space="preserve">Adequacy of proposed methods for water supply and sewage disposal;</w:t>
      </w:r>
    </w:p>
    <w:p>
      <w:pPr>
        <w:numPr>
          <w:ilvl w:val="1"/>
          <w:numId w:val="1561"/>
        </w:numPr>
      </w:pPr>
      <w:r>
        <w:t xml:space="preserve">(6)</w:t>
      </w:r>
      <w:r>
        <w:t xml:space="preserve"> </w:t>
      </w:r>
      <w:r>
        <w:t xml:space="preserve">Adequacy of proposed drainage and erosion control systems to prevent offsite or downstream</w:t>
      </w:r>
      <w:r>
        <w:t xml:space="preserve"> </w:t>
      </w:r>
      <w:r>
        <w:t xml:space="preserve">flooding, erosion, or sedimentation;</w:t>
      </w:r>
    </w:p>
    <w:p>
      <w:pPr>
        <w:numPr>
          <w:ilvl w:val="1"/>
          <w:numId w:val="1561"/>
        </w:numPr>
      </w:pPr>
      <w:r>
        <w:t xml:space="preserve">(7)</w:t>
      </w:r>
      <w:r>
        <w:t xml:space="preserve"> </w:t>
      </w:r>
      <w:r>
        <w:t xml:space="preserve">Adequacy, convenience, and safety of the vehicular and pedestrian circulation system</w:t>
      </w:r>
      <w:r>
        <w:t xml:space="preserve"> </w:t>
      </w:r>
      <w:r>
        <w:t xml:space="preserve">within the site and in relation to adjacent streets and property;</w:t>
      </w:r>
    </w:p>
    <w:p>
      <w:pPr>
        <w:numPr>
          <w:ilvl w:val="1"/>
          <w:numId w:val="1561"/>
        </w:numPr>
      </w:pPr>
      <w:r>
        <w:t xml:space="preserve">(8)</w:t>
      </w:r>
      <w:r>
        <w:t xml:space="preserve"> </w:t>
      </w:r>
      <w:r>
        <w:t xml:space="preserve">Adequacy of off-street loading and unloading facilities;</w:t>
      </w:r>
    </w:p>
    <w:p>
      <w:pPr>
        <w:numPr>
          <w:ilvl w:val="1"/>
          <w:numId w:val="1561"/>
        </w:numPr>
      </w:pPr>
      <w:r>
        <w:t xml:space="preserve">(9)</w:t>
      </w:r>
      <w:r>
        <w:t xml:space="preserve"> </w:t>
      </w:r>
      <w:r>
        <w:t xml:space="preserve">Provision for screening and buffering the proposed project from adjacent residential</w:t>
      </w:r>
      <w:r>
        <w:t xml:space="preserve"> </w:t>
      </w:r>
      <w:r>
        <w:t xml:space="preserve">property and streets;</w:t>
      </w:r>
    </w:p>
    <w:p>
      <w:pPr>
        <w:numPr>
          <w:ilvl w:val="1"/>
          <w:numId w:val="1561"/>
        </w:numPr>
      </w:pPr>
      <w:r>
        <w:t xml:space="preserve">(10)</w:t>
      </w:r>
      <w:r>
        <w:t xml:space="preserve"> </w:t>
      </w:r>
      <w:r>
        <w:t xml:space="preserve">Provision for design and location of public accessways to the Narragansett Bay and/or</w:t>
      </w:r>
      <w:r>
        <w:t xml:space="preserve"> </w:t>
      </w:r>
      <w:r>
        <w:t xml:space="preserve">Atlantic Ocean shorelines for any new coastal projects;</w:t>
      </w:r>
    </w:p>
    <w:p>
      <w:pPr>
        <w:numPr>
          <w:ilvl w:val="1"/>
          <w:numId w:val="1561"/>
        </w:numPr>
      </w:pPr>
      <w:r>
        <w:t xml:space="preserve">(11)</w:t>
      </w:r>
      <w:r>
        <w:t xml:space="preserve"> </w:t>
      </w:r>
      <w:r>
        <w:t xml:space="preserve">Provision for underground installation of utilities and services;</w:t>
      </w:r>
    </w:p>
    <w:p>
      <w:pPr>
        <w:numPr>
          <w:ilvl w:val="1"/>
          <w:numId w:val="1561"/>
        </w:numPr>
      </w:pPr>
      <w:r>
        <w:t xml:space="preserve">(12)</w:t>
      </w:r>
      <w:r>
        <w:t xml:space="preserve"> </w:t>
      </w:r>
      <w:r>
        <w:t xml:space="preserve">Impacts of the proposed project on coastal and freshwater wetlands, tidal waters,</w:t>
      </w:r>
      <w:r>
        <w:t xml:space="preserve"> </w:t>
      </w:r>
      <w:r>
        <w:t xml:space="preserve">coastal resources, and other exceptional natural resources;</w:t>
      </w:r>
    </w:p>
    <w:p>
      <w:pPr>
        <w:numPr>
          <w:ilvl w:val="1"/>
          <w:numId w:val="1561"/>
        </w:numPr>
      </w:pPr>
      <w:r>
        <w:t xml:space="preserve">(13)</w:t>
      </w:r>
      <w:r>
        <w:t xml:space="preserve"> </w:t>
      </w:r>
      <w:r>
        <w:t xml:space="preserve">Potential for shoreline erosion and flood hazards;</w:t>
      </w:r>
    </w:p>
    <w:p>
      <w:pPr>
        <w:numPr>
          <w:ilvl w:val="1"/>
          <w:numId w:val="1561"/>
        </w:numPr>
      </w:pPr>
      <w:r>
        <w:t xml:space="preserve">(14)</w:t>
      </w:r>
      <w:r>
        <w:t xml:space="preserve"> </w:t>
      </w:r>
      <w:r>
        <w:t xml:space="preserve">Potential for degradation of water quality;</w:t>
      </w:r>
    </w:p>
    <w:p>
      <w:pPr>
        <w:numPr>
          <w:ilvl w:val="1"/>
          <w:numId w:val="1561"/>
        </w:numPr>
      </w:pPr>
      <w:r>
        <w:t xml:space="preserve">(15)</w:t>
      </w:r>
      <w:r>
        <w:t xml:space="preserve"> </w:t>
      </w:r>
      <w:r>
        <w:t xml:space="preserve">Adequacy of proposed measures to mitigate adverse environmental impacts;</w:t>
      </w:r>
    </w:p>
    <w:p>
      <w:pPr>
        <w:numPr>
          <w:ilvl w:val="1"/>
          <w:numId w:val="1561"/>
        </w:numPr>
      </w:pPr>
      <w:r>
        <w:t xml:space="preserve">(16)</w:t>
      </w:r>
      <w:r>
        <w:t xml:space="preserve"> </w:t>
      </w:r>
      <w:r>
        <w:t xml:space="preserve">Availability of alternatives to the proposed project.</w:t>
      </w:r>
    </w:p>
    <w:p>
      <w:pPr>
        <w:pStyle w:val="FirstParagraph"/>
      </w:pPr>
      <w:r>
        <w:t xml:space="preserve">The report also shall recommend such modifications and conditions as will bring the</w:t>
      </w:r>
      <w:r>
        <w:t xml:space="preserve"> </w:t>
      </w:r>
      <w:r>
        <w:t xml:space="preserve">proposed project into compliance with applicable development standards or will reduce</w:t>
      </w:r>
      <w:r>
        <w:t xml:space="preserve"> </w:t>
      </w:r>
      <w:r>
        <w:t xml:space="preserve">adverse environmental impacts.</w:t>
      </w:r>
    </w:p>
    <w:p>
      <w:pPr>
        <w:pStyle w:val="BodyText"/>
      </w:pPr>
      <w:r>
        <w:t xml:space="preserve">The planning board shall transmit its report to the zoning board of review and to</w:t>
      </w:r>
      <w:r>
        <w:t xml:space="preserve"> </w:t>
      </w:r>
      <w:r>
        <w:t xml:space="preserve">the applicant no more than 30 days after the date on which it received the site plan,</w:t>
      </w:r>
      <w:r>
        <w:t xml:space="preserve"> </w:t>
      </w:r>
      <w:r>
        <w:t xml:space="preserve">EAF or EIS, and comments of reviewing entities from the planning division and certified</w:t>
      </w:r>
      <w:r>
        <w:t xml:space="preserve"> </w:t>
      </w:r>
      <w:r>
        <w:t xml:space="preserve">that the application was complete.</w:t>
      </w:r>
    </w:p>
    <w:bookmarkEnd w:id="164"/>
    <w:bookmarkStart w:id="165" w:name="zoning-board-of-review-action"/>
    <w:p>
      <w:pPr>
        <w:pStyle w:val="Heading2"/>
      </w:pPr>
      <w:r>
        <w:t xml:space="preserve">§ 18.6. Zoning board of review action</w:t>
      </w:r>
    </w:p>
    <w:p>
      <w:pPr>
        <w:pStyle w:val="FirstParagraph"/>
      </w:pPr>
      <w:r>
        <w:t xml:space="preserve">Within a reasonable time after receiving the planning board report, the zoning board</w:t>
      </w:r>
      <w:r>
        <w:t xml:space="preserve"> </w:t>
      </w:r>
      <w:r>
        <w:t xml:space="preserve">of review shall hold a public hearing in accordance with the provisions of section 11 of this ordinance. It shall render its decision on the site plan and application</w:t>
      </w:r>
      <w:r>
        <w:t xml:space="preserve"> </w:t>
      </w:r>
      <w:r>
        <w:t xml:space="preserve">for a variance or special use permit in writing within a reasonable time after the</w:t>
      </w:r>
      <w:r>
        <w:t xml:space="preserve"> </w:t>
      </w:r>
      <w:r>
        <w:t xml:space="preserve">conclusion of the hearing.</w:t>
      </w:r>
    </w:p>
    <w:p>
      <w:pPr>
        <w:pStyle w:val="BodyText"/>
      </w:pPr>
      <w:r>
        <w:t xml:space="preserve">The zoning board of review may grant the application only upon written findings that</w:t>
      </w:r>
      <w:r>
        <w:t xml:space="preserve"> </w:t>
      </w:r>
      <w:r>
        <w:t xml:space="preserve">the conditions set forth in section 11 of this ordinance are satisfied, and, in addition, that the proposed project meets</w:t>
      </w:r>
      <w:r>
        <w:t xml:space="preserve"> </w:t>
      </w:r>
      <w:r>
        <w:t xml:space="preserve">the following requirements:</w:t>
      </w:r>
    </w:p>
    <w:p>
      <w:pPr>
        <w:pStyle w:val="Compact"/>
        <w:numPr>
          <w:ilvl w:val="0"/>
          <w:numId w:val="1562"/>
        </w:numPr>
      </w:pPr>
    </w:p>
    <w:p>
      <w:pPr>
        <w:numPr>
          <w:ilvl w:val="1"/>
          <w:numId w:val="1563"/>
        </w:numPr>
      </w:pPr>
      <w:r>
        <w:t xml:space="preserve">(1)</w:t>
      </w:r>
      <w:r>
        <w:t xml:space="preserve"> </w:t>
      </w:r>
      <w:r>
        <w:t xml:space="preserve">It will comply with all applicable development and performance standards.</w:t>
      </w:r>
    </w:p>
    <w:p>
      <w:pPr>
        <w:numPr>
          <w:ilvl w:val="1"/>
          <w:numId w:val="1563"/>
        </w:numPr>
      </w:pPr>
      <w:r>
        <w:t xml:space="preserve">(2)</w:t>
      </w:r>
      <w:r>
        <w:t xml:space="preserve"> </w:t>
      </w:r>
      <w:r>
        <w:t xml:space="preserve">It will be compatible with surrounding land uses, and will conform to the town comprehensive</w:t>
      </w:r>
      <w:r>
        <w:t xml:space="preserve"> </w:t>
      </w:r>
      <w:r>
        <w:t xml:space="preserve">plan.</w:t>
      </w:r>
    </w:p>
    <w:p>
      <w:pPr>
        <w:numPr>
          <w:ilvl w:val="1"/>
          <w:numId w:val="1563"/>
        </w:numPr>
      </w:pPr>
      <w:r>
        <w:t xml:space="preserve">(3)</w:t>
      </w:r>
      <w:r>
        <w:t xml:space="preserve"> </w:t>
      </w:r>
      <w:r>
        <w:t xml:space="preserve">It will not disrupt the neighborhood or the privacy of abutting landowners with excessive</w:t>
      </w:r>
      <w:r>
        <w:t xml:space="preserve"> </w:t>
      </w:r>
      <w:r>
        <w:t xml:space="preserve">noise, light, glare, or air pollutants.</w:t>
      </w:r>
    </w:p>
    <w:p>
      <w:pPr>
        <w:numPr>
          <w:ilvl w:val="1"/>
          <w:numId w:val="1563"/>
        </w:numPr>
      </w:pPr>
      <w:r>
        <w:t xml:space="preserve">(4)</w:t>
      </w:r>
      <w:r>
        <w:t xml:space="preserve"> </w:t>
      </w:r>
      <w:r>
        <w:t xml:space="preserve">It will not generate undue traffic congestion or hazards on neighborhood streets.</w:t>
      </w:r>
    </w:p>
    <w:p>
      <w:pPr>
        <w:numPr>
          <w:ilvl w:val="1"/>
          <w:numId w:val="1563"/>
        </w:numPr>
      </w:pPr>
      <w:r>
        <w:t xml:space="preserve">(5)</w:t>
      </w:r>
      <w:r>
        <w:t xml:space="preserve"> </w:t>
      </w:r>
      <w:r>
        <w:t xml:space="preserve">It is a suitable and appropriate use of the site, and is designed so as to accommodate</w:t>
      </w:r>
      <w:r>
        <w:t xml:space="preserve"> </w:t>
      </w:r>
      <w:r>
        <w:t xml:space="preserve">any physical limitations of the site.</w:t>
      </w:r>
    </w:p>
    <w:p>
      <w:pPr>
        <w:numPr>
          <w:ilvl w:val="1"/>
          <w:numId w:val="1563"/>
        </w:numPr>
      </w:pPr>
      <w:r>
        <w:t xml:space="preserve">(6)</w:t>
      </w:r>
      <w:r>
        <w:t xml:space="preserve"> </w:t>
      </w:r>
      <w:r>
        <w:t xml:space="preserve">It has adequate sewage and waste disposal facilities.</w:t>
      </w:r>
    </w:p>
    <w:p>
      <w:pPr>
        <w:numPr>
          <w:ilvl w:val="1"/>
          <w:numId w:val="1563"/>
        </w:numPr>
      </w:pPr>
      <w:r>
        <w:t xml:space="preserve">(7)</w:t>
      </w:r>
      <w:r>
        <w:t xml:space="preserve"> </w:t>
      </w:r>
      <w:r>
        <w:t xml:space="preserve">It will not result in any increase in on-site, off-site, or downstream flooding, erosion,</w:t>
      </w:r>
      <w:r>
        <w:t xml:space="preserve"> </w:t>
      </w:r>
      <w:r>
        <w:t xml:space="preserve">or sedimentation.</w:t>
      </w:r>
    </w:p>
    <w:p>
      <w:pPr>
        <w:numPr>
          <w:ilvl w:val="1"/>
          <w:numId w:val="1563"/>
        </w:numPr>
      </w:pPr>
      <w:r>
        <w:t xml:space="preserve">(8)</w:t>
      </w:r>
      <w:r>
        <w:t xml:space="preserve"> </w:t>
      </w:r>
      <w:r>
        <w:t xml:space="preserve">It has adequate safeguards to prevent damage to or degradation of the town's economically</w:t>
      </w:r>
      <w:r>
        <w:t xml:space="preserve"> </w:t>
      </w:r>
      <w:r>
        <w:t xml:space="preserve">valuable natural land and water resources, and to preserve exceptional natural resources.</w:t>
      </w:r>
    </w:p>
    <w:p>
      <w:pPr>
        <w:numPr>
          <w:ilvl w:val="1"/>
          <w:numId w:val="1563"/>
        </w:numPr>
      </w:pPr>
      <w:r>
        <w:t xml:space="preserve">(9)</w:t>
      </w:r>
      <w:r>
        <w:t xml:space="preserve"> </w:t>
      </w:r>
      <w:r>
        <w:t xml:space="preserve">The applicant has taken all reasonable steps to minimize adverse environmental impacts.</w:t>
      </w:r>
    </w:p>
    <w:bookmarkEnd w:id="165"/>
    <w:bookmarkStart w:id="166" w:name="X295d00f055af6540f92b5fa3d7c62659cea3f41"/>
    <w:p>
      <w:pPr>
        <w:pStyle w:val="Heading1"/>
      </w:pPr>
      <w:r>
        <w:t xml:space="preserve">§ 19. POWER OF THE town COUNCIL TO ADOPT; CONSISTENCY WITH COMPREHENSIVE PLAN</w:t>
      </w:r>
    </w:p>
    <w:p>
      <w:pPr>
        <w:pStyle w:val="FirstParagraph"/>
      </w:pPr>
      <w:r>
        <w:br/>
      </w:r>
    </w:p>
    <w:bookmarkEnd w:id="166"/>
    <w:bookmarkStart w:id="167" w:name="authority-1"/>
    <w:p>
      <w:pPr>
        <w:pStyle w:val="Heading2"/>
      </w:pPr>
      <w:r>
        <w:t xml:space="preserve">§ 19.1. Authority</w:t>
      </w:r>
    </w:p>
    <w:p>
      <w:pPr>
        <w:pStyle w:val="FirstParagraph"/>
      </w:pPr>
      <w:r>
        <w:t xml:space="preserve">For the purpose of promoting the public health, safety, morals, and general welfare,</w:t>
      </w:r>
      <w:r>
        <w:t xml:space="preserve"> </w:t>
      </w:r>
      <w:r>
        <w:t xml:space="preserve">the town council may adopt, amend or repeal, and provide for the administration, interpretation,</w:t>
      </w:r>
      <w:r>
        <w:t xml:space="preserve"> </w:t>
      </w:r>
      <w:r>
        <w:t xml:space="preserve">and enforcement of this ordinance or any part thereof on its own motion, on the petition</w:t>
      </w:r>
      <w:r>
        <w:t xml:space="preserve"> </w:t>
      </w:r>
      <w:r>
        <w:t xml:space="preserve">of any person, group, or corporation, or on the recommendation of the planning board.</w:t>
      </w:r>
      <w:r>
        <w:t xml:space="preserve"> </w:t>
      </w:r>
      <w:r>
        <w:t xml:space="preserve">The zoning ordinance, and all amendments thereto, shall be consistent with the Town</w:t>
      </w:r>
      <w:r>
        <w:t xml:space="preserve"> </w:t>
      </w:r>
      <w:r>
        <w:t xml:space="preserve">of Narragansett's comprehensive plan, as described in G.L. 1956, § 45-22.2-1 et seq.,</w:t>
      </w:r>
      <w:r>
        <w:t xml:space="preserve"> </w:t>
      </w:r>
      <w:r>
        <w:t xml:space="preserve">and shall provide for the implementation of the Town of Narragansett's comprehensive</w:t>
      </w:r>
      <w:r>
        <w:t xml:space="preserve"> </w:t>
      </w:r>
      <w:r>
        <w:t xml:space="preserve">plan. The town council shall refer every proposed amendment to the town planning board</w:t>
      </w:r>
      <w:r>
        <w:t xml:space="preserve"> </w:t>
      </w:r>
      <w:r>
        <w:t xml:space="preserve">for review and recommendation prior to the public hearing on the amendment.</w:t>
      </w:r>
    </w:p>
    <w:bookmarkEnd w:id="167"/>
    <w:bookmarkStart w:id="168" w:name="procedure-for-adoption-or-amendment"/>
    <w:p>
      <w:pPr>
        <w:pStyle w:val="Heading1"/>
      </w:pPr>
      <w:r>
        <w:t xml:space="preserve">§ 20. PROCEDURE FOR ADOPTION OR AMENDMENT</w:t>
      </w:r>
    </w:p>
    <w:p>
      <w:pPr>
        <w:pStyle w:val="FirstParagraph"/>
      </w:pPr>
      <w:r>
        <w:t xml:space="preserve">The planning division shall receive all proposals for adoption, amendment, or repeal</w:t>
      </w:r>
      <w:r>
        <w:t xml:space="preserve"> </w:t>
      </w:r>
      <w:r>
        <w:t xml:space="preserve">of the zoning ordinance or zoning map(s). Immediately upon receipt of the proposal,</w:t>
      </w:r>
      <w:r>
        <w:t xml:space="preserve"> </w:t>
      </w:r>
      <w:r>
        <w:t xml:space="preserve">the planning division shall refer the proposal to town council and to the planning</w:t>
      </w:r>
      <w:r>
        <w:t xml:space="preserve"> </w:t>
      </w:r>
      <w:r>
        <w:t xml:space="preserve">board for study and recommendation. The planning board shall, in turn, notify and</w:t>
      </w:r>
      <w:r>
        <w:t xml:space="preserve"> </w:t>
      </w:r>
      <w:r>
        <w:t xml:space="preserve">seek the advice of the planning division, if any, and report to the town council within</w:t>
      </w:r>
      <w:r>
        <w:t xml:space="preserve"> </w:t>
      </w:r>
      <w:r>
        <w:t xml:space="preserve">45 days after receipt of the proposal, giving its findings and recommendations as</w:t>
      </w:r>
      <w:r>
        <w:t xml:space="preserve"> </w:t>
      </w:r>
      <w:r>
        <w:t xml:space="preserve">prescribed in section 21 of this ordinance.</w:t>
      </w:r>
    </w:p>
    <w:p>
      <w:pPr>
        <w:pStyle w:val="BodyText"/>
      </w:pPr>
      <w:r>
        <w:br/>
      </w:r>
    </w:p>
    <w:bookmarkEnd w:id="168"/>
    <w:bookmarkStart w:id="169" w:name="Xabde4d1046f6c23df5d1650fdba919c6ebd6fcd"/>
    <w:p>
      <w:pPr>
        <w:pStyle w:val="Heading2"/>
      </w:pPr>
      <w:r>
        <w:t xml:space="preserve">§ 20.1. Content of petition, motion, or recommendation</w:t>
      </w:r>
    </w:p>
    <w:p>
      <w:pPr>
        <w:pStyle w:val="FirstParagraph"/>
      </w:pPr>
      <w:r>
        <w:t xml:space="preserve">Any petition, motion, or recommendation for an amendment to this ordinance shall be</w:t>
      </w:r>
      <w:r>
        <w:t xml:space="preserve"> </w:t>
      </w:r>
      <w:r>
        <w:t xml:space="preserve">made in writing, and shall contain the following information:</w:t>
      </w:r>
    </w:p>
    <w:p>
      <w:pPr>
        <w:pStyle w:val="Compact"/>
        <w:numPr>
          <w:ilvl w:val="0"/>
          <w:numId w:val="1564"/>
        </w:numPr>
      </w:pPr>
    </w:p>
    <w:p>
      <w:pPr>
        <w:numPr>
          <w:ilvl w:val="1"/>
          <w:numId w:val="1565"/>
        </w:numPr>
      </w:pPr>
      <w:r>
        <w:t xml:space="preserve">(1)</w:t>
      </w:r>
      <w:r>
        <w:t xml:space="preserve"> </w:t>
      </w:r>
      <w:r>
        <w:t xml:space="preserve">A precise description of the proposed amendment or change;</w:t>
      </w:r>
    </w:p>
    <w:p>
      <w:pPr>
        <w:numPr>
          <w:ilvl w:val="1"/>
          <w:numId w:val="1565"/>
        </w:numPr>
      </w:pPr>
      <w:r>
        <w:t xml:space="preserve">(2)</w:t>
      </w:r>
      <w:r>
        <w:t xml:space="preserve"> </w:t>
      </w:r>
      <w:r>
        <w:t xml:space="preserve">A precise description of the property which is the subject of the proposed amendment,</w:t>
      </w:r>
      <w:r>
        <w:t xml:space="preserve"> </w:t>
      </w:r>
      <w:r>
        <w:t xml:space="preserve">including its location, exact boundaries, and extent and nature of improvement;</w:t>
      </w:r>
    </w:p>
    <w:p>
      <w:pPr>
        <w:numPr>
          <w:ilvl w:val="1"/>
          <w:numId w:val="1565"/>
        </w:numPr>
      </w:pPr>
      <w:r>
        <w:t xml:space="preserve">(3)</w:t>
      </w:r>
      <w:r>
        <w:t xml:space="preserve"> </w:t>
      </w:r>
      <w:r>
        <w:t xml:space="preserve">The full names and addresses of the owners of record and beneficial owners of the</w:t>
      </w:r>
      <w:r>
        <w:t xml:space="preserve"> </w:t>
      </w:r>
      <w:r>
        <w:t xml:space="preserve">subject property;</w:t>
      </w:r>
    </w:p>
    <w:p>
      <w:pPr>
        <w:numPr>
          <w:ilvl w:val="1"/>
          <w:numId w:val="1565"/>
        </w:numPr>
      </w:pPr>
      <w:r>
        <w:t xml:space="preserve">(4)</w:t>
      </w:r>
      <w:r>
        <w:t xml:space="preserve"> </w:t>
      </w:r>
      <w:r>
        <w:t xml:space="preserve">The full names and addresses of the owners of all property which abuts the subject</w:t>
      </w:r>
      <w:r>
        <w:t xml:space="preserve"> </w:t>
      </w:r>
      <w:r>
        <w:t xml:space="preserve">property;</w:t>
      </w:r>
    </w:p>
    <w:p>
      <w:pPr>
        <w:numPr>
          <w:ilvl w:val="1"/>
          <w:numId w:val="1565"/>
        </w:numPr>
      </w:pPr>
      <w:r>
        <w:t xml:space="preserve">(5)</w:t>
      </w:r>
      <w:r>
        <w:t xml:space="preserve"> </w:t>
      </w:r>
      <w:r>
        <w:t xml:space="preserve">A plan or series of plans, as applicable, showing the following:</w:t>
      </w:r>
    </w:p>
    <w:p>
      <w:pPr>
        <w:numPr>
          <w:ilvl w:val="2"/>
          <w:numId w:val="1566"/>
        </w:numPr>
      </w:pPr>
      <w:r>
        <w:t xml:space="preserve">a.</w:t>
      </w:r>
      <w:r>
        <w:t xml:space="preserve"> </w:t>
      </w:r>
      <w:r>
        <w:t xml:space="preserve">The boundaries of the subject property at a scale of one inch = 40 feet or other appropriate</w:t>
      </w:r>
      <w:r>
        <w:t xml:space="preserve"> </w:t>
      </w:r>
      <w:r>
        <w:t xml:space="preserve">scale;</w:t>
      </w:r>
    </w:p>
    <w:p>
      <w:pPr>
        <w:numPr>
          <w:ilvl w:val="2"/>
          <w:numId w:val="1566"/>
        </w:numPr>
      </w:pPr>
      <w:r>
        <w:t xml:space="preserve">b.</w:t>
      </w:r>
      <w:r>
        <w:t xml:space="preserve"> </w:t>
      </w:r>
      <w:r>
        <w:t xml:space="preserve">A plan of the boundaries of the zone in which the property is located at a maximum</w:t>
      </w:r>
      <w:r>
        <w:t xml:space="preserve"> </w:t>
      </w:r>
      <w:r>
        <w:t xml:space="preserve">scale of one inch = 800 feet and a copy of the official zoning map depicting the zoning</w:t>
      </w:r>
      <w:r>
        <w:t xml:space="preserve"> </w:t>
      </w:r>
      <w:r>
        <w:t xml:space="preserve">districts within 1,000 feet of the subject property at a scale of one inch = 100 feet;</w:t>
      </w:r>
    </w:p>
    <w:p>
      <w:pPr>
        <w:numPr>
          <w:ilvl w:val="2"/>
          <w:numId w:val="1566"/>
        </w:numPr>
      </w:pPr>
      <w:r>
        <w:t xml:space="preserve">c.</w:t>
      </w:r>
      <w:r>
        <w:t xml:space="preserve"> </w:t>
      </w:r>
      <w:r>
        <w:t xml:space="preserve">The location and dimensions of all existing streets, permanent easements and rights-of-way,</w:t>
      </w:r>
      <w:r>
        <w:t xml:space="preserve"> </w:t>
      </w:r>
      <w:r>
        <w:t xml:space="preserve">and utilities located within a radius of 1,000 feet;</w:t>
      </w:r>
    </w:p>
    <w:p>
      <w:pPr>
        <w:numPr>
          <w:ilvl w:val="2"/>
          <w:numId w:val="1566"/>
        </w:numPr>
      </w:pPr>
      <w:r>
        <w:t xml:space="preserve">d.</w:t>
      </w:r>
      <w:r>
        <w:t xml:space="preserve"> </w:t>
      </w:r>
      <w:r>
        <w:t xml:space="preserve">The location and boundaries of all waterbodies, fresh[water] and saltwater wetlands,</w:t>
      </w:r>
      <w:r>
        <w:t xml:space="preserve"> </w:t>
      </w:r>
      <w:r>
        <w:t xml:space="preserve">and the setbacks therefrom as required under section 3 of this ordinance;</w:t>
      </w:r>
    </w:p>
    <w:p>
      <w:pPr>
        <w:numPr>
          <w:ilvl w:val="2"/>
          <w:numId w:val="1566"/>
        </w:numPr>
      </w:pPr>
      <w:r>
        <w:t xml:space="preserve">e.</w:t>
      </w:r>
      <w:r>
        <w:t xml:space="preserve"> </w:t>
      </w:r>
      <w:r>
        <w:t xml:space="preserve">A listing of all the overlay districts applicable to the subject property, and a delineation</w:t>
      </w:r>
      <w:r>
        <w:t xml:space="preserve"> </w:t>
      </w:r>
      <w:r>
        <w:t xml:space="preserve">of their extents, if applicable, on the subject property at a scale not to exceed</w:t>
      </w:r>
      <w:r>
        <w:t xml:space="preserve"> </w:t>
      </w:r>
      <w:r>
        <w:t xml:space="preserve">one inch = 800 feet;</w:t>
      </w:r>
    </w:p>
    <w:p>
      <w:pPr>
        <w:numPr>
          <w:ilvl w:val="1"/>
          <w:numId w:val="1565"/>
        </w:numPr>
      </w:pPr>
      <w:r>
        <w:t xml:space="preserve">(6)</w:t>
      </w:r>
      <w:r>
        <w:t xml:space="preserve"> </w:t>
      </w:r>
      <w:r>
        <w:t xml:space="preserve">An environmental assessment, or, if the proposed amendment is likely to have a significant</w:t>
      </w:r>
      <w:r>
        <w:t xml:space="preserve"> </w:t>
      </w:r>
      <w:r>
        <w:t xml:space="preserve">impact on the environment, a complete environmental impact statement (EIS). Applicants</w:t>
      </w:r>
      <w:r>
        <w:t xml:space="preserve"> </w:t>
      </w:r>
      <w:r>
        <w:t xml:space="preserve">may obtain short and long environmental assessment forms (EAFs) from the planning</w:t>
      </w:r>
      <w:r>
        <w:t xml:space="preserve"> </w:t>
      </w:r>
      <w:r>
        <w:t xml:space="preserve">division of the department of community development (hereafter planning division);</w:t>
      </w:r>
    </w:p>
    <w:p>
      <w:pPr>
        <w:numPr>
          <w:ilvl w:val="1"/>
          <w:numId w:val="1565"/>
        </w:numPr>
      </w:pPr>
      <w:r>
        <w:t xml:space="preserve">(7)</w:t>
      </w:r>
      <w:r>
        <w:t xml:space="preserve"> </w:t>
      </w:r>
      <w:r>
        <w:t xml:space="preserve">Any other information which the town council may require.</w:t>
      </w:r>
    </w:p>
    <w:bookmarkEnd w:id="169"/>
    <w:bookmarkStart w:id="170" w:name="review-of-planning-board"/>
    <w:p>
      <w:pPr>
        <w:pStyle w:val="Heading1"/>
      </w:pPr>
      <w:r>
        <w:t xml:space="preserve">§ 21. REVIEW OF PLANNING BOARD</w:t>
      </w:r>
    </w:p>
    <w:p>
      <w:pPr>
        <w:pStyle w:val="FirstParagraph"/>
      </w:pPr>
      <w:r>
        <w:br/>
      </w:r>
    </w:p>
    <w:bookmarkEnd w:id="170"/>
    <w:bookmarkStart w:id="171" w:name="planning-board-review-1"/>
    <w:p>
      <w:pPr>
        <w:pStyle w:val="Heading2"/>
      </w:pPr>
      <w:r>
        <w:t xml:space="preserve">§ 21.1. Planning board review</w:t>
      </w:r>
    </w:p>
    <w:p>
      <w:pPr>
        <w:pStyle w:val="FirstParagraph"/>
      </w:pPr>
      <w:r>
        <w:t xml:space="preserve">All materials and information submitted in support of a proposed amendment shall be</w:t>
      </w:r>
      <w:r>
        <w:t xml:space="preserve"> </w:t>
      </w:r>
      <w:r>
        <w:t xml:space="preserve">submitted to the planning division, which shall provide technical and other assistance</w:t>
      </w:r>
      <w:r>
        <w:t xml:space="preserve"> </w:t>
      </w:r>
      <w:r>
        <w:t xml:space="preserve">to the planning board. The planning division shall solicit comments on the proposed</w:t>
      </w:r>
      <w:r>
        <w:t xml:space="preserve"> </w:t>
      </w:r>
      <w:r>
        <w:t xml:space="preserve">amendment from other relevant town departments, officers, and commissions, and shall</w:t>
      </w:r>
      <w:r>
        <w:t xml:space="preserve"> </w:t>
      </w:r>
      <w:r>
        <w:t xml:space="preserve">evaluate the potential impact of the amendment on the environment, resources, and</w:t>
      </w:r>
      <w:r>
        <w:t xml:space="preserve"> </w:t>
      </w:r>
      <w:r>
        <w:t xml:space="preserve">facilities of the town.</w:t>
      </w:r>
    </w:p>
    <w:p>
      <w:pPr>
        <w:pStyle w:val="BodyText"/>
      </w:pPr>
      <w:r>
        <w:t xml:space="preserve">If the proposal would amend the text of the zoning ordinance, the planning division</w:t>
      </w:r>
      <w:r>
        <w:t xml:space="preserve"> </w:t>
      </w:r>
      <w:r>
        <w:t xml:space="preserve">and planning board shall consider the following:</w:t>
      </w:r>
    </w:p>
    <w:p>
      <w:pPr>
        <w:pStyle w:val="Compact"/>
        <w:numPr>
          <w:ilvl w:val="0"/>
          <w:numId w:val="1567"/>
        </w:numPr>
      </w:pPr>
    </w:p>
    <w:p>
      <w:pPr>
        <w:numPr>
          <w:ilvl w:val="1"/>
          <w:numId w:val="1568"/>
        </w:numPr>
      </w:pPr>
      <w:r>
        <w:t xml:space="preserve">(1)</w:t>
      </w:r>
      <w:r>
        <w:t xml:space="preserve"> </w:t>
      </w:r>
      <w:r>
        <w:t xml:space="preserve">Whether the amendment is consistent with the aims and principles embodied in the ordinance;</w:t>
      </w:r>
    </w:p>
    <w:p>
      <w:pPr>
        <w:numPr>
          <w:ilvl w:val="1"/>
          <w:numId w:val="1568"/>
        </w:numPr>
      </w:pPr>
      <w:r>
        <w:t xml:space="preserve">(2)</w:t>
      </w:r>
      <w:r>
        <w:t xml:space="preserve"> </w:t>
      </w:r>
      <w:r>
        <w:t xml:space="preserve">Whether the amendment is consistent with the town comprehensive plan;</w:t>
      </w:r>
    </w:p>
    <w:p>
      <w:pPr>
        <w:numPr>
          <w:ilvl w:val="1"/>
          <w:numId w:val="1568"/>
        </w:numPr>
      </w:pPr>
      <w:r>
        <w:t xml:space="preserve">(3)</w:t>
      </w:r>
      <w:r>
        <w:t xml:space="preserve"> </w:t>
      </w:r>
      <w:r>
        <w:t xml:space="preserve">How and where the amendment will affect the town's land uses, buildings, and facilities;</w:t>
      </w:r>
    </w:p>
    <w:p>
      <w:pPr>
        <w:numPr>
          <w:ilvl w:val="1"/>
          <w:numId w:val="1568"/>
        </w:numPr>
      </w:pPr>
      <w:r>
        <w:t xml:space="preserve">(4)</w:t>
      </w:r>
      <w:r>
        <w:t xml:space="preserve"> </w:t>
      </w:r>
      <w:r>
        <w:t xml:space="preserve">How and where the amendment will affect the town's natural land and water resources;</w:t>
      </w:r>
    </w:p>
    <w:p>
      <w:pPr>
        <w:numPr>
          <w:ilvl w:val="1"/>
          <w:numId w:val="1568"/>
        </w:numPr>
      </w:pPr>
      <w:r>
        <w:t xml:space="preserve">(5)</w:t>
      </w:r>
      <w:r>
        <w:t xml:space="preserve"> </w:t>
      </w:r>
      <w:r>
        <w:t xml:space="preserve">Whether and how the amendment will affect other regulations.</w:t>
      </w:r>
    </w:p>
    <w:p>
      <w:pPr>
        <w:pStyle w:val="FirstParagraph"/>
      </w:pPr>
      <w:r>
        <w:t xml:space="preserve">If the proposal would amend the official Narragansett zoning map, the planning division</w:t>
      </w:r>
      <w:r>
        <w:t xml:space="preserve"> </w:t>
      </w:r>
      <w:r>
        <w:t xml:space="preserve">and planning board shall consider the following:</w:t>
      </w:r>
    </w:p>
    <w:p>
      <w:pPr>
        <w:pStyle w:val="Compact"/>
        <w:numPr>
          <w:ilvl w:val="0"/>
          <w:numId w:val="1569"/>
        </w:numPr>
      </w:pPr>
    </w:p>
    <w:p>
      <w:pPr>
        <w:numPr>
          <w:ilvl w:val="1"/>
          <w:numId w:val="1570"/>
        </w:numPr>
      </w:pPr>
      <w:r>
        <w:t xml:space="preserve">(1)</w:t>
      </w:r>
      <w:r>
        <w:t xml:space="preserve"> </w:t>
      </w:r>
      <w:r>
        <w:t xml:space="preserve">Whether the uses permitted by the proposed amendment are appropriate in the affected</w:t>
      </w:r>
      <w:r>
        <w:t xml:space="preserve"> </w:t>
      </w:r>
      <w:r>
        <w:t xml:space="preserve">area;</w:t>
      </w:r>
    </w:p>
    <w:p>
      <w:pPr>
        <w:numPr>
          <w:ilvl w:val="1"/>
          <w:numId w:val="1570"/>
        </w:numPr>
      </w:pPr>
      <w:r>
        <w:t xml:space="preserve">(2)</w:t>
      </w:r>
      <w:r>
        <w:t xml:space="preserve"> </w:t>
      </w:r>
      <w:r>
        <w:t xml:space="preserve">Whether existing public facilities, utilities, and services, including streets, are</w:t>
      </w:r>
      <w:r>
        <w:t xml:space="preserve"> </w:t>
      </w:r>
      <w:r>
        <w:t xml:space="preserve">adequate to serve the demand that may result from the proposed amendment; and, if</w:t>
      </w:r>
      <w:r>
        <w:t xml:space="preserve"> </w:t>
      </w:r>
      <w:r>
        <w:t xml:space="preserve">not, whether adequate public facilities, utilities, and services are likely to be</w:t>
      </w:r>
      <w:r>
        <w:t xml:space="preserve"> </w:t>
      </w:r>
      <w:r>
        <w:t xml:space="preserve">created;</w:t>
      </w:r>
    </w:p>
    <w:p>
      <w:pPr>
        <w:numPr>
          <w:ilvl w:val="1"/>
          <w:numId w:val="1570"/>
        </w:numPr>
      </w:pPr>
      <w:r>
        <w:t xml:space="preserve">(3)</w:t>
      </w:r>
      <w:r>
        <w:t xml:space="preserve"> </w:t>
      </w:r>
      <w:r>
        <w:t xml:space="preserve">Whether the proposed amendment is consistent with existing or proposed plans in the</w:t>
      </w:r>
      <w:r>
        <w:t xml:space="preserve"> </w:t>
      </w:r>
      <w:r>
        <w:t xml:space="preserve">vicinity of the affected area;</w:t>
      </w:r>
    </w:p>
    <w:p>
      <w:pPr>
        <w:numPr>
          <w:ilvl w:val="1"/>
          <w:numId w:val="1570"/>
        </w:numPr>
      </w:pPr>
      <w:r>
        <w:t xml:space="preserve">(4)</w:t>
      </w:r>
      <w:r>
        <w:t xml:space="preserve"> </w:t>
      </w:r>
      <w:r>
        <w:t xml:space="preserve">Whether the proposed amendment will promote the development of the town as contemplated</w:t>
      </w:r>
      <w:r>
        <w:t xml:space="preserve"> </w:t>
      </w:r>
      <w:r>
        <w:t xml:space="preserve">in the town comprehensive plan.</w:t>
      </w:r>
    </w:p>
    <w:bookmarkEnd w:id="171"/>
    <w:bookmarkStart w:id="172" w:name="planning-board-report"/>
    <w:p>
      <w:pPr>
        <w:pStyle w:val="Heading2"/>
      </w:pPr>
      <w:r>
        <w:t xml:space="preserve">§ 21.2. Planning board report</w:t>
      </w:r>
    </w:p>
    <w:p>
      <w:pPr>
        <w:pStyle w:val="FirstParagraph"/>
      </w:pPr>
      <w:r>
        <w:t xml:space="preserve">Following its review, the planning board shall prepare a written report and recommendation</w:t>
      </w:r>
      <w:r>
        <w:t xml:space="preserve"> </w:t>
      </w:r>
      <w:r>
        <w:t xml:space="preserve">for the town council. The report shall include a discussion of the above factors and</w:t>
      </w:r>
      <w:r>
        <w:t xml:space="preserve"> </w:t>
      </w:r>
      <w:r>
        <w:t xml:space="preserve">of the reasons supporting the recommendation.</w:t>
      </w:r>
    </w:p>
    <w:p>
      <w:pPr>
        <w:pStyle w:val="BodyText"/>
      </w:pPr>
      <w:r>
        <w:t xml:space="preserve">The report shall include:</w:t>
      </w:r>
    </w:p>
    <w:p>
      <w:pPr>
        <w:pStyle w:val="Compact"/>
        <w:numPr>
          <w:ilvl w:val="0"/>
          <w:numId w:val="1571"/>
        </w:numPr>
      </w:pPr>
    </w:p>
    <w:p>
      <w:pPr>
        <w:numPr>
          <w:ilvl w:val="1"/>
          <w:numId w:val="1572"/>
        </w:numPr>
      </w:pPr>
      <w:r>
        <w:t xml:space="preserve">(1)</w:t>
      </w:r>
      <w:r>
        <w:t xml:space="preserve"> </w:t>
      </w:r>
      <w:r>
        <w:t xml:space="preserve">A statement on the general consistency of the proposal with the Town of Narragansett</w:t>
      </w:r>
      <w:r>
        <w:t xml:space="preserve"> </w:t>
      </w:r>
      <w:r>
        <w:t xml:space="preserve">comprehensive plan, including the goals and policies statement, the implementation</w:t>
      </w:r>
      <w:r>
        <w:t xml:space="preserve"> </w:t>
      </w:r>
      <w:r>
        <w:t xml:space="preserve">program, and all other applicable elements of the comprehensive plan; and</w:t>
      </w:r>
    </w:p>
    <w:p>
      <w:pPr>
        <w:numPr>
          <w:ilvl w:val="1"/>
          <w:numId w:val="1572"/>
        </w:numPr>
      </w:pPr>
      <w:r>
        <w:t xml:space="preserve">(2)</w:t>
      </w:r>
      <w:r>
        <w:t xml:space="preserve"> </w:t>
      </w:r>
      <w:r>
        <w:t xml:space="preserve">A demonstration of recognition and consideration of each of the applicable purposes</w:t>
      </w:r>
      <w:r>
        <w:t xml:space="preserve"> </w:t>
      </w:r>
      <w:r>
        <w:t xml:space="preserve">of zoning, as presented in section 1 of the zoning ordinance.</w:t>
      </w:r>
    </w:p>
    <w:p>
      <w:pPr>
        <w:pStyle w:val="FirstParagraph"/>
      </w:pPr>
      <w:r>
        <w:t xml:space="preserve">If the planning board recommends that the town council adopt the amendment, the report</w:t>
      </w:r>
      <w:r>
        <w:t xml:space="preserve"> </w:t>
      </w:r>
      <w:r>
        <w:t xml:space="preserve">also shall describe any changed conditions which warrant the amendment. The failure</w:t>
      </w:r>
      <w:r>
        <w:t xml:space="preserve"> </w:t>
      </w:r>
      <w:r>
        <w:t xml:space="preserve">of the planning board to submit a report to the town council shall be deemed to constitute</w:t>
      </w:r>
      <w:r>
        <w:t xml:space="preserve"> </w:t>
      </w:r>
      <w:r>
        <w:t xml:space="preserve">a recommendation for adoption of the proposed amendment.</w:t>
      </w:r>
    </w:p>
    <w:bookmarkEnd w:id="172"/>
    <w:bookmarkStart w:id="173" w:name="notice-and-hearing-requirements"/>
    <w:p>
      <w:pPr>
        <w:pStyle w:val="Heading1"/>
      </w:pPr>
      <w:r>
        <w:t xml:space="preserve">§ 22. NOTICE AND HEARING REQUIREMENTS</w:t>
      </w:r>
    </w:p>
    <w:p>
      <w:pPr>
        <w:pStyle w:val="FirstParagraph"/>
      </w:pPr>
      <w:r>
        <w:br/>
      </w:r>
    </w:p>
    <w:bookmarkEnd w:id="173"/>
    <w:bookmarkStart w:id="174" w:name="public-hearing"/>
    <w:p>
      <w:pPr>
        <w:pStyle w:val="Heading2"/>
      </w:pPr>
      <w:r>
        <w:t xml:space="preserve">§ 22.1. Public hearing</w:t>
      </w:r>
    </w:p>
    <w:p>
      <w:pPr>
        <w:numPr>
          <w:ilvl w:val="0"/>
          <w:numId w:val="1573"/>
        </w:numPr>
      </w:pPr>
      <w:r>
        <w:t xml:space="preserve">(a)</w:t>
      </w:r>
      <w:r>
        <w:t xml:space="preserve"> </w:t>
      </w:r>
      <w:r>
        <w:t xml:space="preserve">The town council shall fix the time and place of the public hearing giving consideration</w:t>
      </w:r>
      <w:r>
        <w:t xml:space="preserve"> </w:t>
      </w:r>
      <w:r>
        <w:t xml:space="preserve">to the following notice requirements. The town clerk shall cause notice of the hearing</w:t>
      </w:r>
      <w:r>
        <w:t xml:space="preserve"> </w:t>
      </w:r>
      <w:r>
        <w:t xml:space="preserve">to be published in a newspaper of local circulation within the Town of Narragansett</w:t>
      </w:r>
      <w:r>
        <w:t xml:space="preserve"> </w:t>
      </w:r>
      <w:r>
        <w:t xml:space="preserve">at least once each week for three successive weeks before the hearing date, which</w:t>
      </w:r>
      <w:r>
        <w:t xml:space="preserve"> </w:t>
      </w:r>
      <w:r>
        <w:t xml:space="preserve">may include the week in which the hearing is to be held at which hearing opportunity</w:t>
      </w:r>
      <w:r>
        <w:t xml:space="preserve"> </w:t>
      </w:r>
      <w:r>
        <w:t xml:space="preserve">shall be given to all persons interested to be heard upon the matter of the proposed</w:t>
      </w:r>
      <w:r>
        <w:t xml:space="preserve"> </w:t>
      </w:r>
      <w:r>
        <w:t xml:space="preserve">regulations. The same notice shall be posted in the town or city clerk's office and</w:t>
      </w:r>
      <w:r>
        <w:t xml:space="preserve"> </w:t>
      </w:r>
      <w:r>
        <w:t xml:space="preserve">one other municipal building in the municipality and the municipality must make the</w:t>
      </w:r>
      <w:r>
        <w:t xml:space="preserve"> </w:t>
      </w:r>
      <w:r>
        <w:t xml:space="preserve">notice accessible on their municipal home page of its website at least 14 days prior</w:t>
      </w:r>
      <w:r>
        <w:t xml:space="preserve"> </w:t>
      </w:r>
      <w:r>
        <w:t xml:space="preserve">to the hearing. The written notice, which may be a copy of the newspaper notice, shall</w:t>
      </w:r>
      <w:r>
        <w:t xml:space="preserve"> </w:t>
      </w:r>
      <w:r>
        <w:t xml:space="preserve">be mailed to the associate director of the division of planning of the Rhode Island</w:t>
      </w:r>
      <w:r>
        <w:t xml:space="preserve"> </w:t>
      </w:r>
      <w:r>
        <w:t xml:space="preserve">Department of Administration, and, where applicable, to the parties specified in sections</w:t>
      </w:r>
      <w:r>
        <w:t xml:space="preserve"> </w:t>
      </w:r>
      <w:r>
        <w:t xml:space="preserve">22.1(b)—(f), at least two weeks prior to the hearing. The notice shall:</w:t>
      </w:r>
    </w:p>
    <w:p>
      <w:pPr>
        <w:numPr>
          <w:ilvl w:val="1"/>
          <w:numId w:val="1574"/>
        </w:numPr>
      </w:pPr>
      <w:r>
        <w:t xml:space="preserve">(1)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1"/>
          <w:numId w:val="1574"/>
        </w:numPr>
      </w:pPr>
      <w:r>
        <w:t xml:space="preserve">(2)</w:t>
      </w:r>
      <w:r>
        <w:t xml:space="preserve"> </w:t>
      </w:r>
      <w:r>
        <w:t xml:space="preserve">Indicate that adoption, amendment, or repeal of a zoning ordinance is under consideration;</w:t>
      </w:r>
    </w:p>
    <w:p>
      <w:pPr>
        <w:numPr>
          <w:ilvl w:val="1"/>
          <w:numId w:val="1574"/>
        </w:numPr>
      </w:pPr>
      <w:r>
        <w:t xml:space="preserve">(3)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and describe the matter under consideration as</w:t>
      </w:r>
      <w:r>
        <w:t xml:space="preserve"> </w:t>
      </w:r>
      <w:r>
        <w:t xml:space="preserve">long as the intent and effect of the proposed ordinance is expressly written in that</w:t>
      </w:r>
      <w:r>
        <w:t xml:space="preserve"> </w:t>
      </w:r>
      <w:r>
        <w:t xml:space="preserve">notice;</w:t>
      </w:r>
    </w:p>
    <w:p>
      <w:pPr>
        <w:numPr>
          <w:ilvl w:val="1"/>
          <w:numId w:val="1574"/>
        </w:numPr>
      </w:pPr>
      <w:r>
        <w:t xml:space="preserve">(4)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1"/>
          <w:numId w:val="1574"/>
        </w:numPr>
      </w:pPr>
      <w:r>
        <w:t xml:space="preserve">(5)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573"/>
        </w:numPr>
      </w:pPr>
      <w:r>
        <w:t xml:space="preserve">(b)</w:t>
      </w:r>
      <w:r>
        <w:t xml:space="preserve"> </w:t>
      </w:r>
      <w:r>
        <w:t xml:space="preserve">Where a proposed general amendment to the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(a) of this section.</w:t>
      </w:r>
    </w:p>
    <w:p>
      <w:pPr>
        <w:numPr>
          <w:ilvl w:val="0"/>
          <w:numId w:val="1573"/>
        </w:numPr>
      </w:pPr>
      <w:r>
        <w:t xml:space="preserve">(c)</w:t>
      </w:r>
      <w:r>
        <w:t xml:space="preserve"> </w:t>
      </w:r>
      <w:r>
        <w:t xml:space="preserve">Where a proposed text amendment to the existing zoning ordinance would cause a conforming</w:t>
      </w:r>
      <w:r>
        <w:t xml:space="preserve"> </w:t>
      </w:r>
      <w:r>
        <w:t xml:space="preserve">lot of record to become nonconforming by lot area or frontage, written notice shall</w:t>
      </w:r>
      <w:r>
        <w:t xml:space="preserve"> </w:t>
      </w:r>
      <w:r>
        <w:t xml:space="preserve">be given to all owners of the real property as shown on Narragansett's current real</w:t>
      </w:r>
      <w:r>
        <w:t xml:space="preserve"> </w:t>
      </w:r>
      <w:r>
        <w:t xml:space="preserve">estate tax assessment records. The notice shall be given by first-class mail at least</w:t>
      </w:r>
      <w:r>
        <w:t xml:space="preserve"> </w:t>
      </w:r>
      <w:r>
        <w:t xml:space="preserve">two (2) weeks prior to the hearing at which the text amendment is to be considered,</w:t>
      </w:r>
      <w:r>
        <w:t xml:space="preserve"> </w:t>
      </w:r>
      <w:r>
        <w:t xml:space="preserve">with the content required by subsection (a). The notice shall include reference to</w:t>
      </w:r>
      <w:r>
        <w:t xml:space="preserve"> </w:t>
      </w:r>
      <w:r>
        <w:t xml:space="preserve">the merger section of this ordinance and the impacts of common ownership of nonconforming</w:t>
      </w:r>
      <w:r>
        <w:t xml:space="preserve"> </w:t>
      </w:r>
      <w:r>
        <w:t xml:space="preserve">lots. For any notice sent by first-class mail, the sender of the notice shall submit</w:t>
      </w:r>
      <w:r>
        <w:t xml:space="preserve"> </w:t>
      </w:r>
      <w:r>
        <w:t xml:space="preserve">a notarized affidavit to attest to such mailing.</w:t>
      </w:r>
    </w:p>
    <w:p>
      <w:pPr>
        <w:numPr>
          <w:ilvl w:val="0"/>
          <w:numId w:val="1573"/>
        </w:numPr>
      </w:pPr>
      <w:r>
        <w:t xml:space="preserve">(d)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map, but does not affect districts generally, public notice shall</w:t>
      </w:r>
      <w:r>
        <w:t xml:space="preserve"> </w:t>
      </w:r>
      <w:r>
        <w:t xml:space="preserve">be given as required by subsection (a) of this section, with the additional requirements</w:t>
      </w:r>
      <w:r>
        <w:t xml:space="preserve"> </w:t>
      </w:r>
      <w:r>
        <w:t xml:space="preserve">that:</w:t>
      </w:r>
    </w:p>
    <w:p>
      <w:pPr>
        <w:numPr>
          <w:ilvl w:val="1"/>
          <w:numId w:val="1575"/>
        </w:numPr>
      </w:pPr>
      <w:r>
        <w:t xml:space="preserve">(1)</w:t>
      </w:r>
      <w:r>
        <w:t xml:space="preserve"> </w:t>
      </w:r>
      <w:r>
        <w:t xml:space="preserve">Notice shall include a map showing the existing and proposed boundaries, zoning district</w:t>
      </w:r>
      <w:r>
        <w:t xml:space="preserve"> </w:t>
      </w:r>
      <w:r>
        <w:t xml:space="preserve">boundaries, and existing streets and roads and their names, and city and town boundaries</w:t>
      </w:r>
      <w:r>
        <w:t xml:space="preserve"> </w:t>
      </w:r>
      <w:r>
        <w:t xml:space="preserve">where appropriate; and</w:t>
      </w:r>
    </w:p>
    <w:p>
      <w:pPr>
        <w:numPr>
          <w:ilvl w:val="1"/>
          <w:numId w:val="1575"/>
        </w:numPr>
      </w:pPr>
      <w:r>
        <w:t xml:space="preserve">(2)</w:t>
      </w:r>
      <w:r>
        <w:t xml:space="preserve"> </w:t>
      </w:r>
      <w:r>
        <w:t xml:space="preserve">Written notice of the date, time,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200 feet of the perimeter of the area proposed for change,</w:t>
      </w:r>
      <w:r>
        <w:t xml:space="preserve"> </w:t>
      </w:r>
      <w:r>
        <w:t xml:space="preserve">whether within the city or town or within an adjacent city or town. Notice shall also</w:t>
      </w:r>
      <w:r>
        <w:t xml:space="preserve"> </w:t>
      </w:r>
      <w:r>
        <w:t xml:space="preserve">be sent to any individual or entity holding a recorded conservation or preservation</w:t>
      </w:r>
      <w:r>
        <w:t xml:space="preserve"> </w:t>
      </w:r>
      <w:r>
        <w:t xml:space="preserve">restriction on the property that is the subject of the amendment. The notice shall</w:t>
      </w:r>
      <w:r>
        <w:t xml:space="preserve"> </w:t>
      </w:r>
      <w:r>
        <w:t xml:space="preserve">be sent by, first-class mail to the last known address of the owners, as shown on</w:t>
      </w:r>
      <w:r>
        <w:t xml:space="preserve"> </w:t>
      </w:r>
      <w:r>
        <w:t xml:space="preserve">the current real estate tax assessment records of the city or town in which the property</w:t>
      </w:r>
      <w:r>
        <w:t xml:space="preserve"> </w:t>
      </w:r>
      <w:r>
        <w:t xml:space="preserve">is located; provided, for any notice sent by first-class mail, the sender shall submit</w:t>
      </w:r>
      <w:r>
        <w:t xml:space="preserve"> </w:t>
      </w:r>
      <w:r>
        <w:t xml:space="preserve">a notarized affidavit to attest to such mailing.</w:t>
      </w:r>
    </w:p>
    <w:p>
      <w:pPr>
        <w:numPr>
          <w:ilvl w:val="0"/>
          <w:numId w:val="1573"/>
        </w:numPr>
      </w:pPr>
      <w:r>
        <w:t xml:space="preserve">(e)</w:t>
      </w:r>
      <w:r>
        <w:t xml:space="preserve"> </w:t>
      </w:r>
      <w:r>
        <w:t xml:space="preserve">Notice of a public hearing shall be sent by first class mail to the city or town council</w:t>
      </w:r>
      <w:r>
        <w:t xml:space="preserve"> </w:t>
      </w:r>
      <w:r>
        <w:t xml:space="preserve">of any city or town to which one or more of the following pertain:</w:t>
      </w:r>
    </w:p>
    <w:p>
      <w:pPr>
        <w:numPr>
          <w:ilvl w:val="1"/>
          <w:numId w:val="1576"/>
        </w:numPr>
      </w:pPr>
      <w:r>
        <w:t xml:space="preserve">(1)</w:t>
      </w:r>
      <w:r>
        <w:t xml:space="preserve"> </w:t>
      </w:r>
      <w:r>
        <w:t xml:space="preserve">Which is located in or within not less than 200 feet of the boundary of the area proposed</w:t>
      </w:r>
      <w:r>
        <w:t xml:space="preserve"> </w:t>
      </w:r>
      <w:r>
        <w:t xml:space="preserve">for change; or</w:t>
      </w:r>
    </w:p>
    <w:p>
      <w:pPr>
        <w:numPr>
          <w:ilvl w:val="1"/>
          <w:numId w:val="1576"/>
        </w:numPr>
      </w:pPr>
      <w:r>
        <w:t xml:space="preserve">(2)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2,000 feet of any</w:t>
      </w:r>
      <w:r>
        <w:t xml:space="preserve"> </w:t>
      </w:r>
      <w:r>
        <w:t xml:space="preserve">real property that is the subject of a proposed zoning change, regardless of municipal</w:t>
      </w:r>
      <w:r>
        <w:t xml:space="preserve"> </w:t>
      </w:r>
      <w:r>
        <w:t xml:space="preserve">boundaries.</w:t>
      </w:r>
    </w:p>
    <w:p>
      <w:pPr>
        <w:numPr>
          <w:ilvl w:val="0"/>
          <w:numId w:val="1573"/>
        </w:numPr>
      </w:pPr>
      <w:r>
        <w:t xml:space="preserve">(f)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district, or private water company that</w:t>
      </w:r>
      <w:r>
        <w:t xml:space="preserve"> </w:t>
      </w:r>
      <w:r>
        <w:t xml:space="preserve">has riparian rights to a surface water resource and/or surface watershed that is used</w:t>
      </w:r>
      <w:r>
        <w:t xml:space="preserve"> </w:t>
      </w:r>
      <w:r>
        <w:t xml:space="preserve">or is suitable for use as a public water source and that is within 2,000 feet of any</w:t>
      </w:r>
      <w:r>
        <w:t xml:space="preserve"> </w:t>
      </w:r>
      <w:r>
        <w:t xml:space="preserve">real property which is the subject of a proposed zoning change, provided, however,</w:t>
      </w:r>
      <w:r>
        <w:t xml:space="preserve"> </w:t>
      </w:r>
      <w:r>
        <w:t xml:space="preserve">that the governing body of any state or municipal water department or agency, special</w:t>
      </w:r>
      <w:r>
        <w:t xml:space="preserve"> </w:t>
      </w:r>
      <w:r>
        <w:t xml:space="preserve">water district, or private water company has filed with the building inspector in</w:t>
      </w:r>
      <w:r>
        <w:t xml:space="preserve"> </w:t>
      </w:r>
      <w:r>
        <w:t xml:space="preserve">the city or town a map survey, which shall be kept as a public record, showing areas</w:t>
      </w:r>
      <w:r>
        <w:t xml:space="preserve"> </w:t>
      </w:r>
      <w:r>
        <w:t xml:space="preserve">of surface water resources and/or watersheds and parcels of land within 2,000 feet</w:t>
      </w:r>
      <w:r>
        <w:t xml:space="preserve"> </w:t>
      </w:r>
      <w:r>
        <w:t xml:space="preserve">thereof.</w:t>
      </w:r>
    </w:p>
    <w:p>
      <w:pPr>
        <w:numPr>
          <w:ilvl w:val="0"/>
          <w:numId w:val="1573"/>
        </w:numPr>
      </w:pPr>
      <w:r>
        <w:t xml:space="preserve">(g)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0"/>
          <w:numId w:val="1573"/>
        </w:numPr>
      </w:pPr>
      <w:r>
        <w:t xml:space="preserve">(h)</w:t>
      </w:r>
      <w:r>
        <w:t xml:space="preserve"> </w:t>
      </w:r>
      <w:r>
        <w:t xml:space="preserve">Costs of newspaper and mailings notices required under this section shall be borne</w:t>
      </w:r>
      <w:r>
        <w:t xml:space="preserve"> </w:t>
      </w:r>
      <w:r>
        <w:t xml:space="preserve">by the applicant.</w:t>
      </w:r>
    </w:p>
    <w:p>
      <w:pPr>
        <w:numPr>
          <w:ilvl w:val="0"/>
          <w:numId w:val="1573"/>
        </w:numPr>
      </w:pPr>
      <w:r>
        <w:t xml:space="preserve">(i)</w:t>
      </w:r>
      <w:r>
        <w:t xml:space="preserve"> </w:t>
      </w:r>
      <w:r>
        <w:t xml:space="preserve">In granting a zoning ordinance amendment, notwithstanding the provisions of section 6 of this ordinance, the town council may limit the change to one of the permitted</w:t>
      </w:r>
      <w:r>
        <w:t xml:space="preserve"> </w:t>
      </w:r>
      <w:r>
        <w:t xml:space="preserve">uses in the zone to which the subject land is rezoned, and impose such limitations,</w:t>
      </w:r>
      <w:r>
        <w:t xml:space="preserve"> </w:t>
      </w:r>
      <w:r>
        <w:t xml:space="preserve">conditions, and restrictions, including, without limitation:</w:t>
      </w:r>
    </w:p>
    <w:p>
      <w:pPr>
        <w:numPr>
          <w:ilvl w:val="1"/>
          <w:numId w:val="1577"/>
        </w:numPr>
      </w:pPr>
      <w:r>
        <w:t xml:space="preserve">(1)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1"/>
          <w:numId w:val="1577"/>
        </w:numPr>
      </w:pPr>
      <w:r>
        <w:t xml:space="preserve">(2)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1"/>
          <w:numId w:val="1577"/>
        </w:numPr>
      </w:pPr>
      <w:r>
        <w:t xml:space="preserve">(3)</w:t>
      </w:r>
      <w:r>
        <w:t xml:space="preserve"> </w:t>
      </w:r>
      <w:r>
        <w:t xml:space="preserve">Those relating to the use of the land; as it deems necessary.</w:t>
      </w:r>
    </w:p>
    <w:p>
      <w:pPr>
        <w:pStyle w:val="FirstParagraph"/>
      </w:pPr>
      <w:r>
        <w:t xml:space="preserve">The responsible town or city official shall cause the limitations and conditions so</w:t>
      </w:r>
      <w:r>
        <w:t xml:space="preserve"> </w:t>
      </w:r>
      <w:r>
        <w:t xml:space="preserve">imposed to be clearly noted on the zoning map and recorded in the land evidence records,</w:t>
      </w:r>
      <w:r>
        <w:t xml:space="preserve"> </w:t>
      </w:r>
      <w:r>
        <w:t xml:space="preserve">provided, however, in the case of a conditional zone change, the limitations, restrictions,</w:t>
      </w:r>
      <w:r>
        <w:t xml:space="preserve"> </w:t>
      </w:r>
      <w:r>
        <w:t xml:space="preserve">and conditions shall not be noted on the zoning map until the zone change has become</w:t>
      </w:r>
      <w:r>
        <w:t xml:space="preserve"> </w:t>
      </w:r>
      <w:r>
        <w:t xml:space="preserve">effective. If the permitted use for which the land has been rezoned is abandoned or</w:t>
      </w:r>
      <w:r>
        <w:t xml:space="preserve"> </w:t>
      </w:r>
      <w:r>
        <w:t xml:space="preserve">if the land is not used for the requested purpose for a period of two years or more</w:t>
      </w:r>
      <w:r>
        <w:t xml:space="preserve"> </w:t>
      </w:r>
      <w:r>
        <w:t xml:space="preserve">after the zone change becomes effective, the town or city council may, after a public</w:t>
      </w:r>
      <w:r>
        <w:t xml:space="preserve"> </w:t>
      </w:r>
      <w:r>
        <w:t xml:space="preserve">hearing as hereinbefore set forth, change the land to its original zoning use before</w:t>
      </w:r>
      <w:r>
        <w:t xml:space="preserve"> </w:t>
      </w:r>
      <w:r>
        <w:t xml:space="preserve">the petition was filed. If any limitation, condition, or restriction in an ordinance</w:t>
      </w:r>
      <w:r>
        <w:t xml:space="preserve"> </w:t>
      </w:r>
      <w:r>
        <w:t xml:space="preserve">is held to be invalid by a court in any action, that holding shall not cause the remainder</w:t>
      </w:r>
      <w:r>
        <w:t xml:space="preserve"> </w:t>
      </w:r>
      <w:r>
        <w:t xml:space="preserve">of the ordinance to be invalid.</w:t>
      </w:r>
    </w:p>
    <w:p>
      <w:pPr>
        <w:numPr>
          <w:ilvl w:val="0"/>
          <w:numId w:val="1578"/>
        </w:numPr>
      </w:pPr>
      <w:r>
        <w:t xml:space="preserve">(j)</w:t>
      </w:r>
      <w:r>
        <w:t xml:space="preserve"> </w:t>
      </w:r>
      <w:r>
        <w:t xml:space="preserve">The above requirements are to be construed as minimum requirements.</w:t>
      </w:r>
    </w:p>
    <w:p>
      <w:pPr>
        <w:pStyle w:val="FirstParagraph"/>
      </w:pPr>
      <w:r>
        <w:t xml:space="preserve">Where a person, group, or corporation initiates the proposed amendment by petition,</w:t>
      </w:r>
      <w:r>
        <w:t xml:space="preserve"> </w:t>
      </w:r>
      <w:r>
        <w:t xml:space="preserve">the planning division shall charge the petitioner the publication and mailing costs.</w:t>
      </w:r>
    </w:p>
    <w:p>
      <w:pPr>
        <w:pStyle w:val="BodyText"/>
      </w:pPr>
      <w:r>
        <w:t xml:space="preserve">All interested persons shall have an opportunity to appear and be heard at the hearing.</w:t>
      </w:r>
    </w:p>
    <w:p>
      <w:pPr>
        <w:pStyle w:val="BodyText"/>
      </w:pPr>
      <w:r>
        <w:t xml:space="preserve">Following the hearing, the town council shall act on the amendment by ordinance, fully</w:t>
      </w:r>
      <w:r>
        <w:t xml:space="preserve"> </w:t>
      </w:r>
      <w:r>
        <w:t xml:space="preserve">setting forth the grounds for its decision. If the council finds that the proposed</w:t>
      </w:r>
      <w:r>
        <w:t xml:space="preserve"> </w:t>
      </w:r>
      <w:r>
        <w:t xml:space="preserve">amendment conforms with the stated purposes of this ordinance and with the town comprehensive</w:t>
      </w:r>
      <w:r>
        <w:t xml:space="preserve"> </w:t>
      </w:r>
      <w:r>
        <w:t xml:space="preserve">plan, it may adopt the amendment. If it finds that the proposed amendment conflicts</w:t>
      </w:r>
      <w:r>
        <w:t xml:space="preserve"> </w:t>
      </w:r>
      <w:r>
        <w:t xml:space="preserve">with the stated purposes of this ordinance or with the town comprehensive plan, it</w:t>
      </w:r>
      <w:r>
        <w:t xml:space="preserve"> </w:t>
      </w:r>
      <w:r>
        <w:t xml:space="preserve">shall reject the amendment.</w:t>
      </w:r>
    </w:p>
    <w:p>
      <w:pPr>
        <w:pStyle w:val="BodyText"/>
      </w:pPr>
      <w:r>
        <w:rPr>
          <w:i/>
          <w:iCs/>
        </w:rPr>
        <w:t xml:space="preserve">(Ch. 1050, § 4, 4-16-2018; Ch. 1117, § 15, 12-18-2023)</w:t>
      </w:r>
    </w:p>
    <w:bookmarkEnd w:id="174"/>
    <w:bookmarkStart w:id="175" w:name="moratorium-on-construction"/>
    <w:p>
      <w:pPr>
        <w:pStyle w:val="Heading2"/>
      </w:pPr>
      <w:r>
        <w:t xml:space="preserve">§ 22.2. Moratorium on construction</w:t>
      </w:r>
    </w:p>
    <w:p>
      <w:pPr>
        <w:pStyle w:val="FirstParagraph"/>
      </w:pPr>
      <w:r>
        <w:t xml:space="preserve">For a period of 60 days following the date of any town council resolution authorizing</w:t>
      </w:r>
      <w:r>
        <w:t xml:space="preserve"> </w:t>
      </w:r>
      <w:r>
        <w:t xml:space="preserve">a public hearing on a proposed amendment to this ordinance, no building or structure</w:t>
      </w:r>
      <w:r>
        <w:t xml:space="preserve"> </w:t>
      </w:r>
      <w:r>
        <w:t xml:space="preserve">shall be erected, enlarged, or altered, and no building permit or certificate of occupancy</w:t>
      </w:r>
      <w:r>
        <w:t xml:space="preserve"> </w:t>
      </w:r>
      <w:r>
        <w:t xml:space="preserve">shall be issued for any building or land use, if the construction or use would be</w:t>
      </w:r>
      <w:r>
        <w:t xml:space="preserve"> </w:t>
      </w:r>
      <w:r>
        <w:t xml:space="preserve">contrary to the provisions of the proposed amendment, except those applications which</w:t>
      </w:r>
      <w:r>
        <w:t xml:space="preserve"> </w:t>
      </w:r>
      <w:r>
        <w:t xml:space="preserve">are vested pursuant to section 14 of this ordinance.</w:t>
      </w:r>
    </w:p>
    <w:bookmarkEnd w:id="175"/>
    <w:bookmarkStart w:id="176" w:name="administration-and-enforcement"/>
    <w:p>
      <w:pPr>
        <w:pStyle w:val="Heading1"/>
      </w:pPr>
      <w:r>
        <w:t xml:space="preserve">§ 23. ADMINISTRATION AND ENFORCEMENT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br/>
      </w:r>
    </w:p>
    <w:bookmarkEnd w:id="176"/>
    <w:bookmarkStart w:id="177" w:name="Xf03b72de7d0b8138d7d7486681e74745b2ed369"/>
    <w:p>
      <w:pPr>
        <w:pStyle w:val="Heading2"/>
      </w:pPr>
      <w:r>
        <w:t xml:space="preserve">§ 23.1. Enforcement; duties of the zoning enforcement agency</w:t>
      </w:r>
    </w:p>
    <w:p>
      <w:pPr>
        <w:pStyle w:val="FirstParagraph"/>
      </w:pPr>
      <w:r>
        <w:t xml:space="preserve">The zoning enforcement agency shall administer and enforce the provisions of this</w:t>
      </w:r>
      <w:r>
        <w:t xml:space="preserve"> </w:t>
      </w:r>
      <w:r>
        <w:t xml:space="preserve">ordinance.</w:t>
      </w:r>
    </w:p>
    <w:p>
      <w:pPr>
        <w:pStyle w:val="BodyText"/>
      </w:pPr>
      <w:r>
        <w:t xml:space="preserve">The zoning enforcement agency shall maintain files and records of all applications</w:t>
      </w:r>
      <w:r>
        <w:t xml:space="preserve"> </w:t>
      </w:r>
      <w:r>
        <w:t xml:space="preserve">which it has received, and of all permits and certificates of occupancy which it has</w:t>
      </w:r>
      <w:r>
        <w:t xml:space="preserve"> </w:t>
      </w:r>
      <w:r>
        <w:t xml:space="preserve">issued. The zoning enforcement agency also shall keep a record of every identifiable</w:t>
      </w:r>
      <w:r>
        <w:t xml:space="preserve"> </w:t>
      </w:r>
      <w:r>
        <w:t xml:space="preserve">written complaint or of identifiable health, safety and general welfare concerns regarding</w:t>
      </w:r>
      <w:r>
        <w:t xml:space="preserve"> </w:t>
      </w:r>
      <w:r>
        <w:t xml:space="preserve">a violation of this ordinance and of any action it took in response. Such files and</w:t>
      </w:r>
      <w:r>
        <w:t xml:space="preserve"> </w:t>
      </w:r>
      <w:r>
        <w:t xml:space="preserve">records shall be open to public inspection.</w:t>
      </w:r>
    </w:p>
    <w:p>
      <w:pPr>
        <w:pStyle w:val="BodyText"/>
      </w:pPr>
      <w:r>
        <w:t xml:space="preserve">The building inspection division shall issue no building permit, change of use permit,</w:t>
      </w:r>
      <w:r>
        <w:t xml:space="preserve"> </w:t>
      </w:r>
      <w:r>
        <w:t xml:space="preserve">certificate of occupancy, temporary certificate of occupancy, or other authorization</w:t>
      </w:r>
      <w:r>
        <w:t xml:space="preserve"> </w:t>
      </w:r>
      <w:r>
        <w:t xml:space="preserve">for any construction, reconstruction, rehabilitation, alteration or enlargement of</w:t>
      </w:r>
      <w:r>
        <w:t xml:space="preserve"> </w:t>
      </w:r>
      <w:r>
        <w:t xml:space="preserve">a building, structure, or use, or the moving of a building or structure from one site</w:t>
      </w:r>
      <w:r>
        <w:t xml:space="preserve"> </w:t>
      </w:r>
      <w:r>
        <w:t xml:space="preserve">to another, unless the applicant has complied fully with all the provisions of this</w:t>
      </w:r>
      <w:r>
        <w:t xml:space="preserve"> </w:t>
      </w:r>
      <w:r>
        <w:t xml:space="preserve">ordinance and of all other statutes, laws, ordinances, rules, and regulations affecting</w:t>
      </w:r>
      <w:r>
        <w:t xml:space="preserve"> </w:t>
      </w:r>
      <w:r>
        <w:t xml:space="preserve">the property involved.</w:t>
      </w:r>
    </w:p>
    <w:p>
      <w:pPr>
        <w:pStyle w:val="BodyText"/>
      </w:pPr>
      <w:r>
        <w:t xml:space="preserve">Any building permit, certificate of occupancy, or other authorization issued or granted</w:t>
      </w:r>
      <w:r>
        <w:t xml:space="preserve"> </w:t>
      </w:r>
      <w:r>
        <w:t xml:space="preserve">in violation of the provisions of this ordinance shall be null and void. The building</w:t>
      </w:r>
      <w:r>
        <w:t xml:space="preserve"> </w:t>
      </w:r>
      <w:r>
        <w:t xml:space="preserve">inspection division may revoke any building permit, certificate of occupancy or other</w:t>
      </w:r>
      <w:r>
        <w:t xml:space="preserve"> </w:t>
      </w:r>
      <w:r>
        <w:t xml:space="preserve">authorization if work proceeds contrary to the approved plan and is not corrected</w:t>
      </w:r>
      <w:r>
        <w:t xml:space="preserve"> </w:t>
      </w:r>
      <w:r>
        <w:t xml:space="preserve">upon notification of the deviation from said plan.</w:t>
      </w:r>
    </w:p>
    <w:p>
      <w:pPr>
        <w:pStyle w:val="BodyText"/>
      </w:pPr>
      <w:r>
        <w:t xml:space="preserve">Duly authorized employees of the Town of Narragansett shall have the right to enter</w:t>
      </w:r>
      <w:r>
        <w:t xml:space="preserve"> </w:t>
      </w:r>
      <w:r>
        <w:t xml:space="preserve">any building or land at any reasonable hour in the course of their duties, subject</w:t>
      </w:r>
      <w:r>
        <w:t xml:space="preserve"> </w:t>
      </w:r>
      <w:r>
        <w:t xml:space="preserve">to applicable statutory and constitutional limitations.</w:t>
      </w:r>
    </w:p>
    <w:bookmarkEnd w:id="177"/>
    <w:bookmarkStart w:id="178" w:name="Xf09b0bd880da67d6bde59868ec6f7c45847366c"/>
    <w:p>
      <w:pPr>
        <w:pStyle w:val="Heading2"/>
      </w:pPr>
      <w:r>
        <w:t xml:space="preserve">§ 23.2. Qualifications of the zoning enforcement agency</w:t>
      </w:r>
    </w:p>
    <w:p>
      <w:pPr>
        <w:pStyle w:val="FirstParagraph"/>
      </w:pPr>
      <w:r>
        <w:t xml:space="preserve">The building inspection division shall be the zoning enforcement agency.</w:t>
      </w:r>
    </w:p>
    <w:bookmarkEnd w:id="178"/>
    <w:bookmarkStart w:id="179" w:name="X11e83965f8a7e8cd496d1fedf066c4c6feb0401"/>
    <w:p>
      <w:pPr>
        <w:pStyle w:val="Heading2"/>
      </w:pPr>
      <w:r>
        <w:t xml:space="preserve">§ 23.3. Zoning certificate; issuance thereof by zoning enforcement agency</w:t>
      </w:r>
    </w:p>
    <w:p>
      <w:pPr>
        <w:pStyle w:val="FirstParagraph"/>
      </w:pPr>
      <w:r>
        <w:t xml:space="preserve">Upon written request from a person who is an owner of a parcel of land or a person</w:t>
      </w:r>
      <w:r>
        <w:t xml:space="preserve"> </w:t>
      </w:r>
      <w:r>
        <w:t xml:space="preserve">with a bona fide legal or equitable interest in a parcel of land, the zoning enforcement</w:t>
      </w:r>
      <w:r>
        <w:t xml:space="preserve"> </w:t>
      </w:r>
      <w:r>
        <w:t xml:space="preserve">agency shall furnish that person with a certificate designating the zoning classification</w:t>
      </w:r>
      <w:r>
        <w:t xml:space="preserve"> </w:t>
      </w:r>
      <w:r>
        <w:t xml:space="preserve">as it then appeared on the official zoning map of the Town of Narragansett for that</w:t>
      </w:r>
      <w:r>
        <w:t xml:space="preserve"> </w:t>
      </w:r>
      <w:r>
        <w:t xml:space="preserve">parcel of land and a statement that the use, structure, building, or lot either complies</w:t>
      </w:r>
      <w:r>
        <w:t xml:space="preserve"> </w:t>
      </w:r>
      <w:r>
        <w:t xml:space="preserve">with the ordinance, is legally nonconforming, or is an authorized variance or special</w:t>
      </w:r>
      <w:r>
        <w:t xml:space="preserve"> </w:t>
      </w:r>
      <w:r>
        <w:t xml:space="preserve">permit use, or is illegal. Any misrepresentation relating to the parcel by the person</w:t>
      </w:r>
      <w:r>
        <w:t xml:space="preserve"> </w:t>
      </w:r>
      <w:r>
        <w:t xml:space="preserve">seeking the certificate shall void the certificate to that degree caused by the misrepresentation.</w:t>
      </w:r>
    </w:p>
    <w:p>
      <w:pPr>
        <w:pStyle w:val="BodyText"/>
      </w:pPr>
      <w:r>
        <w:t xml:space="preserve">The response must be made by the zoning enforcement agency within 15 days of the written</w:t>
      </w:r>
      <w:r>
        <w:t xml:space="preserve"> </w:t>
      </w:r>
      <w:r>
        <w:t xml:space="preserve">request. In the event that no written response is provided from the zoning enforcement</w:t>
      </w:r>
      <w:r>
        <w:t xml:space="preserve"> </w:t>
      </w:r>
      <w:r>
        <w:t xml:space="preserve">agency within that time, the requesting party shall have the right to appeal to the</w:t>
      </w:r>
      <w:r>
        <w:t xml:space="preserve"> </w:t>
      </w:r>
      <w:r>
        <w:t xml:space="preserve">zoning board of review for the determination.</w:t>
      </w:r>
    </w:p>
    <w:p>
      <w:pPr>
        <w:pStyle w:val="BodyText"/>
      </w:pPr>
      <w:r>
        <w:t xml:space="preserve">A fee for processing such request shall be charged by the town.</w:t>
      </w:r>
    </w:p>
    <w:bookmarkEnd w:id="179"/>
    <w:bookmarkStart w:id="180" w:name="maintenance-of-the-zoning-ordinance"/>
    <w:p>
      <w:pPr>
        <w:pStyle w:val="Heading1"/>
      </w:pPr>
      <w:r>
        <w:t xml:space="preserve">§ 24. MAINTENANCE OF THE ZONING ORDINANCE</w:t>
      </w:r>
    </w:p>
    <w:p>
      <w:pPr>
        <w:pStyle w:val="FirstParagraph"/>
      </w:pPr>
      <w:r>
        <w:t xml:space="preserve">The town clerk shall be the custodian of the zoning ordinance and zoning map or maps</w:t>
      </w:r>
      <w:r>
        <w:t xml:space="preserve"> </w:t>
      </w:r>
      <w:r>
        <w:t xml:space="preserve">created thereunder.</w:t>
      </w:r>
    </w:p>
    <w:p>
      <w:pPr>
        <w:pStyle w:val="Compact"/>
        <w:numPr>
          <w:ilvl w:val="0"/>
          <w:numId w:val="1579"/>
        </w:numPr>
      </w:pPr>
    </w:p>
    <w:p>
      <w:pPr>
        <w:numPr>
          <w:ilvl w:val="1"/>
          <w:numId w:val="1580"/>
        </w:numPr>
      </w:pPr>
      <w:r>
        <w:t xml:space="preserve">(1)</w:t>
      </w:r>
      <w:r>
        <w:t xml:space="preserve"> </w:t>
      </w:r>
      <w:r>
        <w:t xml:space="preserve">The planning division shall be responsible for the maintenance and update of the text</w:t>
      </w:r>
      <w:r>
        <w:t xml:space="preserve"> </w:t>
      </w:r>
      <w:r>
        <w:t xml:space="preserve">and zoning map comprising the zoning ordinance. Changes which impact the zoning map</w:t>
      </w:r>
      <w:r>
        <w:t xml:space="preserve"> </w:t>
      </w:r>
      <w:r>
        <w:t xml:space="preserve">shall be depicted on the map within 90 days of the authorized change(s); and</w:t>
      </w:r>
    </w:p>
    <w:p>
      <w:pPr>
        <w:numPr>
          <w:ilvl w:val="1"/>
          <w:numId w:val="1580"/>
        </w:numPr>
      </w:pPr>
      <w:r>
        <w:t xml:space="preserve">(2)</w:t>
      </w:r>
      <w:r>
        <w:t xml:space="preserve"> </w:t>
      </w:r>
      <w:r>
        <w:t xml:space="preserve">The planning division shall be responsible for review of the zoning ordinance at reasonable</w:t>
      </w:r>
      <w:r>
        <w:t xml:space="preserve"> </w:t>
      </w:r>
      <w:r>
        <w:t xml:space="preserve">intervals; and whenever changes are made to the comprehensive plan of the town, for</w:t>
      </w:r>
      <w:r>
        <w:t xml:space="preserve"> </w:t>
      </w:r>
      <w:r>
        <w:t xml:space="preserve">the identification of any changes necessary and for the forwarding of these changes</w:t>
      </w:r>
      <w:r>
        <w:t xml:space="preserve"> </w:t>
      </w:r>
      <w:r>
        <w:t xml:space="preserve">to the town council.</w:t>
      </w:r>
    </w:p>
    <w:bookmarkEnd w:id="180"/>
    <w:bookmarkStart w:id="181" w:name="issuance-of-construction-permits"/>
    <w:p>
      <w:pPr>
        <w:pStyle w:val="Heading1"/>
      </w:pPr>
      <w:r>
        <w:t xml:space="preserve">§ 25. ISSUANCE OF CONSTRUCTION PERMITS</w:t>
      </w:r>
    </w:p>
    <w:p>
      <w:pPr>
        <w:pStyle w:val="FirstParagraph"/>
      </w:pPr>
      <w:r>
        <w:br/>
      </w:r>
    </w:p>
    <w:bookmarkEnd w:id="181"/>
    <w:bookmarkStart w:id="182" w:name="building-permits"/>
    <w:p>
      <w:pPr>
        <w:pStyle w:val="Heading2"/>
      </w:pPr>
      <w:r>
        <w:t xml:space="preserve">§ 25.1. Building permits</w:t>
      </w:r>
    </w:p>
    <w:p>
      <w:pPr>
        <w:pStyle w:val="FirstParagraph"/>
      </w:pPr>
      <w:r>
        <w:t xml:space="preserve">No building in any zone shall be erected, reconstructed, rehabilitated, restored,</w:t>
      </w:r>
      <w:r>
        <w:t xml:space="preserve"> </w:t>
      </w:r>
      <w:r>
        <w:t xml:space="preserve">or structurally altered without a building permit.</w:t>
      </w:r>
    </w:p>
    <w:p>
      <w:pPr>
        <w:pStyle w:val="Compact"/>
        <w:numPr>
          <w:ilvl w:val="0"/>
          <w:numId w:val="1581"/>
        </w:numPr>
      </w:pPr>
    </w:p>
    <w:p>
      <w:pPr>
        <w:numPr>
          <w:ilvl w:val="1"/>
          <w:numId w:val="15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Every application for a building permit shall be made on forms provided by the building</w:t>
      </w:r>
      <w:r>
        <w:t xml:space="preserve"> </w:t>
      </w:r>
      <w:r>
        <w:t xml:space="preserve">inspection division and shall be accompanied by such fee as may be prescribed from</w:t>
      </w:r>
      <w:r>
        <w:t xml:space="preserve"> </w:t>
      </w:r>
      <w:r>
        <w:t xml:space="preserve">time to time. Subject to the waiver described below, every application for a building</w:t>
      </w:r>
      <w:r>
        <w:t xml:space="preserve"> </w:t>
      </w:r>
      <w:r>
        <w:t xml:space="preserve">permit shall be accompanied by a complete set of plans, construction drawings, and</w:t>
      </w:r>
      <w:r>
        <w:t xml:space="preserve"> </w:t>
      </w:r>
      <w:r>
        <w:t xml:space="preserve">specifications, drawn to scale, including:</w:t>
      </w:r>
    </w:p>
    <w:p>
      <w:pPr>
        <w:numPr>
          <w:ilvl w:val="2"/>
          <w:numId w:val="1583"/>
        </w:numPr>
      </w:pPr>
      <w:r>
        <w:t xml:space="preserve">a.</w:t>
      </w:r>
      <w:r>
        <w:t xml:space="preserve"> </w:t>
      </w:r>
      <w:r>
        <w:t xml:space="preserve">A survey made by a licensed surveyor showing the actual shape, dimensions, radii,</w:t>
      </w:r>
      <w:r>
        <w:t xml:space="preserve"> </w:t>
      </w:r>
      <w:r>
        <w:t xml:space="preserve">angles, and area of the lot on which the building is proposed to be erected or of</w:t>
      </w:r>
      <w:r>
        <w:t xml:space="preserve"> </w:t>
      </w:r>
      <w:r>
        <w:t xml:space="preserve">the lot on which it is situated, if an existing building;</w:t>
      </w:r>
    </w:p>
    <w:p>
      <w:pPr>
        <w:numPr>
          <w:ilvl w:val="2"/>
          <w:numId w:val="1583"/>
        </w:numPr>
      </w:pPr>
      <w:r>
        <w:t xml:space="preserve">b.</w:t>
      </w:r>
      <w:r>
        <w:t xml:space="preserve"> </w:t>
      </w:r>
      <w:r>
        <w:t xml:space="preserve">The block and lot numbers as they appear on the official town tax map;</w:t>
      </w:r>
    </w:p>
    <w:p>
      <w:pPr>
        <w:numPr>
          <w:ilvl w:val="2"/>
          <w:numId w:val="1583"/>
        </w:numPr>
      </w:pPr>
      <w:r>
        <w:t xml:space="preserve">c.</w:t>
      </w:r>
      <w:r>
        <w:t xml:space="preserve"> </w:t>
      </w:r>
      <w:r>
        <w:t xml:space="preserve">The exact size, height, and location on the lot of the proposed building or buildings</w:t>
      </w:r>
      <w:r>
        <w:t xml:space="preserve"> </w:t>
      </w:r>
      <w:r>
        <w:t xml:space="preserve">or alterations of an existing building, and the location on the lot of any other existing</w:t>
      </w:r>
      <w:r>
        <w:t xml:space="preserve"> </w:t>
      </w:r>
      <w:r>
        <w:t xml:space="preserve">buildings;</w:t>
      </w:r>
    </w:p>
    <w:p>
      <w:pPr>
        <w:numPr>
          <w:ilvl w:val="2"/>
          <w:numId w:val="1583"/>
        </w:numPr>
      </w:pPr>
      <w:r>
        <w:t xml:space="preserve">d.</w:t>
      </w:r>
      <w:r>
        <w:t xml:space="preserve"> </w:t>
      </w:r>
      <w:r>
        <w:t xml:space="preserve">The location, nature, and dimensions of all yards, access driveways, off-street parking,</w:t>
      </w:r>
      <w:r>
        <w:t xml:space="preserve"> </w:t>
      </w:r>
      <w:r>
        <w:t xml:space="preserve">plantings and screening, and distances between buildings;</w:t>
      </w:r>
    </w:p>
    <w:p>
      <w:pPr>
        <w:numPr>
          <w:ilvl w:val="2"/>
          <w:numId w:val="1583"/>
        </w:numPr>
      </w:pPr>
      <w:r>
        <w:t xml:space="preserve">e.</w:t>
      </w:r>
      <w:r>
        <w:t xml:space="preserve"> </w:t>
      </w:r>
      <w:r>
        <w:t xml:space="preserve">The existing and intended use of all buildings, existing or proposed, the use of land,</w:t>
      </w:r>
      <w:r>
        <w:t xml:space="preserve"> </w:t>
      </w:r>
      <w:r>
        <w:t xml:space="preserve">and the number of units of each proposed or existing use which the building is designed</w:t>
      </w:r>
      <w:r>
        <w:t xml:space="preserve"> </w:t>
      </w:r>
      <w:r>
        <w:t xml:space="preserve">to accommodate;</w:t>
      </w:r>
    </w:p>
    <w:p>
      <w:pPr>
        <w:numPr>
          <w:ilvl w:val="2"/>
          <w:numId w:val="1583"/>
        </w:numPr>
      </w:pPr>
      <w:r>
        <w:t xml:space="preserve">f.</w:t>
      </w:r>
      <w:r>
        <w:t xml:space="preserve"> </w:t>
      </w:r>
      <w:r>
        <w:t xml:space="preserve">Such topographic or other information with regard to the building lot or neighboring</w:t>
      </w:r>
      <w:r>
        <w:t xml:space="preserve"> </w:t>
      </w:r>
      <w:r>
        <w:t xml:space="preserve">lots as may be necessary to determine that the proposed construction will conform</w:t>
      </w:r>
      <w:r>
        <w:t xml:space="preserve"> </w:t>
      </w:r>
      <w:r>
        <w:t xml:space="preserve">to the provisions of this ordinance.</w:t>
      </w:r>
    </w:p>
    <w:p>
      <w:pPr>
        <w:pStyle w:val="FirstParagraph"/>
      </w:pPr>
      <w:r>
        <w:t xml:space="preserve">Each application for new construction must be submitted in the following manner:</w:t>
      </w:r>
    </w:p>
    <w:p>
      <w:pPr>
        <w:pStyle w:val="BodyText"/>
      </w:pPr>
      <w:r>
        <w:t xml:space="preserve">Three copies of a site plan stamped by a registered land surveyor which contains the</w:t>
      </w:r>
      <w:r>
        <w:t xml:space="preserve"> </w:t>
      </w:r>
      <w:r>
        <w:t xml:space="preserve">following information:</w:t>
      </w:r>
    </w:p>
    <w:p>
      <w:pPr>
        <w:pStyle w:val="BodyText"/>
      </w:pPr>
      <w:r>
        <w:t xml:space="preserve">— Shape, dimensions, radii, angles and area of the lot.</w:t>
      </w:r>
    </w:p>
    <w:p>
      <w:pPr>
        <w:pStyle w:val="BodyText"/>
      </w:pPr>
      <w:r>
        <w:t xml:space="preserve">— Assessor's plat and lot numbers.</w:t>
      </w:r>
    </w:p>
    <w:p>
      <w:pPr>
        <w:pStyle w:val="BodyText"/>
      </w:pPr>
      <w:r>
        <w:t xml:space="preserve">— Size and location of the proposed building.</w:t>
      </w:r>
    </w:p>
    <w:p>
      <w:pPr>
        <w:pStyle w:val="BodyText"/>
      </w:pPr>
      <w:r>
        <w:t xml:space="preserve">— Location and dimensions of access drives, parking areas, planting and screening,</w:t>
      </w:r>
      <w:r>
        <w:t xml:space="preserve"> </w:t>
      </w:r>
      <w:r>
        <w:t xml:space="preserve">and distance between structures and distance between structures on the same lot.</w:t>
      </w:r>
    </w:p>
    <w:p>
      <w:pPr>
        <w:pStyle w:val="BodyText"/>
      </w:pPr>
      <w:r>
        <w:t xml:space="preserve">— The use of the land, or the intended use of the structure, and the number of units.</w:t>
      </w:r>
    </w:p>
    <w:p>
      <w:pPr>
        <w:pStyle w:val="BodyText"/>
      </w:pPr>
      <w:r>
        <w:t xml:space="preserve">— Topographic information including distance to wetlands and/or waterbodies within</w:t>
      </w:r>
      <w:r>
        <w:t xml:space="preserve"> </w:t>
      </w:r>
      <w:r>
        <w:t xml:space="preserve">200 feet; flood zone elevations of the site and lowest habitable floor; platted width</w:t>
      </w:r>
      <w:r>
        <w:t xml:space="preserve"> </w:t>
      </w:r>
      <w:r>
        <w:t xml:space="preserve">of right-of-way; existing width and surface of traveled road on which the lot fronts;</w:t>
      </w:r>
      <w:r>
        <w:t xml:space="preserve"> </w:t>
      </w:r>
      <w:r>
        <w:t xml:space="preserve">designation whether public or private or to be constructed; existing proposed easements;</w:t>
      </w:r>
      <w:r>
        <w:t xml:space="preserve"> </w:t>
      </w:r>
      <w:r>
        <w:t xml:space="preserve">and all existing utilities within the right-of-way.</w:t>
      </w:r>
    </w:p>
    <w:p>
      <w:pPr>
        <w:pStyle w:val="BodyText"/>
      </w:pPr>
      <w:r>
        <w:t xml:space="preserve">— Elevation datum to be mean sea level.</w:t>
      </w:r>
    </w:p>
    <w:p>
      <w:pPr>
        <w:pStyle w:val="BodyText"/>
      </w:pPr>
      <w:r>
        <w:t xml:space="preserve">Where the application involves the construction of an accessory structure or the alteration,</w:t>
      </w:r>
      <w:r>
        <w:t xml:space="preserve"> </w:t>
      </w:r>
      <w:r>
        <w:t xml:space="preserve">restoration, or rehabilitation of a single principal building, the building inspection</w:t>
      </w:r>
      <w:r>
        <w:t xml:space="preserve"> </w:t>
      </w:r>
      <w:r>
        <w:t xml:space="preserve">division may waive such of the preceding requirements as it deems to be superfluous,</w:t>
      </w:r>
      <w:r>
        <w:t xml:space="preserve"> </w:t>
      </w:r>
      <w:r>
        <w:t xml:space="preserve">unduly burdensome, or disproportionately costly. Where site plan review was required</w:t>
      </w:r>
      <w:r>
        <w:t xml:space="preserve"> </w:t>
      </w:r>
      <w:r>
        <w:t xml:space="preserve">pursuant to section 18 of this ordinance, the application must include the complete approved site plan.</w:t>
      </w:r>
    </w:p>
    <w:p>
      <w:pPr>
        <w:pStyle w:val="BodyText"/>
      </w:pPr>
      <w:r>
        <w:t xml:space="preserve">The application and all supporting documentation shall be made in triplicate. Upon</w:t>
      </w:r>
      <w:r>
        <w:t xml:space="preserve"> </w:t>
      </w:r>
      <w:r>
        <w:t xml:space="preserve">the issuance of a building permit, the building inspection division shall return to</w:t>
      </w:r>
      <w:r>
        <w:t xml:space="preserve"> </w:t>
      </w:r>
      <w:r>
        <w:t xml:space="preserve">the applicant one copy of all documents.</w:t>
      </w:r>
    </w:p>
    <w:p>
      <w:pPr>
        <w:pStyle w:val="BodyText"/>
      </w:pPr>
      <w:r>
        <w:t xml:space="preserve">The building inspection division may waive any or all of the above requirements for</w:t>
      </w:r>
      <w:r>
        <w:t xml:space="preserve"> </w:t>
      </w:r>
      <w:r>
        <w:t xml:space="preserve">an accessory structure, or alterations of a principal building.</w:t>
      </w:r>
    </w:p>
    <w:p>
      <w:pPr>
        <w:pStyle w:val="BodyText"/>
      </w:pPr>
      <w:r>
        <w:t xml:space="preserve">Three copies of construction drawings, drawn to scale which include the following</w:t>
      </w:r>
      <w:r>
        <w:t xml:space="preserve"> </w:t>
      </w:r>
      <w:r>
        <w:t xml:space="preserve">information:</w:t>
      </w:r>
    </w:p>
    <w:p>
      <w:pPr>
        <w:pStyle w:val="BodyText"/>
      </w:pPr>
      <w:r>
        <w:t xml:space="preserve">— Foundation plan detailing size, thickness, beam pockets, openings, anchor bolt spacing;</w:t>
      </w:r>
      <w:r>
        <w:t xml:space="preserve"> </w:t>
      </w:r>
      <w:r>
        <w:t xml:space="preserve">also column footing size, thickness and spacing.</w:t>
      </w:r>
    </w:p>
    <w:p>
      <w:pPr>
        <w:pStyle w:val="BodyText"/>
      </w:pPr>
      <w:r>
        <w:t xml:space="preserve">— Floor plans with rooms labeled, dimensions, size of headers; size, spacing, and</w:t>
      </w:r>
      <w:r>
        <w:t xml:space="preserve"> </w:t>
      </w:r>
      <w:r>
        <w:t xml:space="preserve">direction of floor joists, location of attic scuttle.</w:t>
      </w:r>
    </w:p>
    <w:p>
      <w:pPr>
        <w:pStyle w:val="BodyText"/>
      </w:pPr>
      <w:r>
        <w:t xml:space="preserve">— Elevations of all exterior views.</w:t>
      </w:r>
    </w:p>
    <w:p>
      <w:pPr>
        <w:pStyle w:val="BodyText"/>
      </w:pPr>
      <w:r>
        <w:t xml:space="preserve">— Cross section which shows footing and foundations, sills, column beams, joints,</w:t>
      </w:r>
      <w:r>
        <w:t xml:space="preserve"> </w:t>
      </w:r>
      <w:r>
        <w:t xml:space="preserve">rafters, collar ties, insulation, stair dimensions, exterior vents. Size, spacing</w:t>
      </w:r>
      <w:r>
        <w:t xml:space="preserve"> </w:t>
      </w:r>
      <w:r>
        <w:t xml:space="preserve">and type of material of lumber grading.</w:t>
      </w:r>
    </w:p>
    <w:p>
      <w:pPr>
        <w:pStyle w:val="BodyText"/>
      </w:pPr>
      <w:r>
        <w:t xml:space="preserve">— Engineered truss drawings (if applicable).</w:t>
      </w:r>
    </w:p>
    <w:p>
      <w:pPr>
        <w:pStyle w:val="Compact"/>
        <w:numPr>
          <w:ilvl w:val="0"/>
          <w:numId w:val="1584"/>
        </w:numPr>
      </w:pPr>
    </w:p>
    <w:p>
      <w:pPr>
        <w:numPr>
          <w:ilvl w:val="1"/>
          <w:numId w:val="158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Special use permit uses.</w:t>
      </w:r>
      <w:r>
        <w:t xml:space="preserve"> </w:t>
      </w:r>
      <w:r>
        <w:t xml:space="preserve">No building permit shall be issued for any proposed structure or use designated as</w:t>
      </w:r>
      <w:r>
        <w:t xml:space="preserve"> </w:t>
      </w:r>
      <w:r>
        <w:t xml:space="preserve">a special use permit use in sections 4 and 12 or elsewhere in this ordinance, unless and until the zoning board of review</w:t>
      </w:r>
      <w:r>
        <w:t xml:space="preserve"> </w:t>
      </w:r>
      <w:r>
        <w:t xml:space="preserve">has approved the site plan and granted the special use permit in accordance with the</w:t>
      </w:r>
      <w:r>
        <w:t xml:space="preserve"> </w:t>
      </w:r>
      <w:r>
        <w:t xml:space="preserve">terms and provisions of sections 4, 12 and 18 of this ordinance. The building permit must reflect all terms and conditions</w:t>
      </w:r>
      <w:r>
        <w:t xml:space="preserve"> </w:t>
      </w:r>
      <w:r>
        <w:t xml:space="preserve">imposed by the zoning board of review.</w:t>
      </w:r>
    </w:p>
    <w:p>
      <w:pPr>
        <w:numPr>
          <w:ilvl w:val="1"/>
          <w:numId w:val="158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Variances.</w:t>
      </w:r>
      <w:r>
        <w:t xml:space="preserve"> </w:t>
      </w:r>
      <w:r>
        <w:t xml:space="preserve">No building permit shall be issued for any proposed structure or use requiring a</w:t>
      </w:r>
      <w:r>
        <w:t xml:space="preserve"> </w:t>
      </w:r>
      <w:r>
        <w:t xml:space="preserve">variance unless and until the zoning board of review has approved the site plan and</w:t>
      </w:r>
      <w:r>
        <w:t xml:space="preserve"> </w:t>
      </w:r>
      <w:r>
        <w:t xml:space="preserve">granted the variance in accordance with the terms and provisions of sections 11 and 18 of this ordinance. The building permit must reflect all terms and conditions</w:t>
      </w:r>
      <w:r>
        <w:t xml:space="preserve"> </w:t>
      </w:r>
      <w:r>
        <w:t xml:space="preserve">imposed by the zoning board of review.</w:t>
      </w:r>
    </w:p>
    <w:p>
      <w:pPr>
        <w:numPr>
          <w:ilvl w:val="1"/>
          <w:numId w:val="158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Road frontage.</w:t>
      </w:r>
      <w:r>
        <w:t xml:space="preserve"> </w:t>
      </w:r>
      <w:r>
        <w:t xml:space="preserve">No building permit shall be issued unless the lot upon which the proposed structure</w:t>
      </w:r>
      <w:r>
        <w:t xml:space="preserve"> </w:t>
      </w:r>
      <w:r>
        <w:t xml:space="preserve">is to be constructed fronts on a street which has been improved to town road standards</w:t>
      </w:r>
      <w:r>
        <w:t xml:space="preserve"> </w:t>
      </w:r>
      <w:r>
        <w:t xml:space="preserve">or for which improvement an adequate surety has been posted, and unless the actual</w:t>
      </w:r>
      <w:r>
        <w:t xml:space="preserve"> </w:t>
      </w:r>
      <w:r>
        <w:t xml:space="preserve">access to the structure will be on such street.</w:t>
      </w:r>
    </w:p>
    <w:p>
      <w:pPr>
        <w:numPr>
          <w:ilvl w:val="1"/>
          <w:numId w:val="158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Exclusions.</w:t>
      </w:r>
      <w:r>
        <w:t xml:space="preserve"> </w:t>
      </w:r>
      <w:r>
        <w:t xml:space="preserve">Nothing in this ordinance shall be deemed to require any change in the plans, construction,</w:t>
      </w:r>
      <w:r>
        <w:t xml:space="preserve"> </w:t>
      </w:r>
      <w:r>
        <w:t xml:space="preserve">or designated use of any building for which a permit was duly issued and on which</w:t>
      </w:r>
      <w:r>
        <w:t xml:space="preserve"> </w:t>
      </w:r>
      <w:r>
        <w:t xml:space="preserve">actual construction was lawfully begun prior to the adoption of this ordinance or</w:t>
      </w:r>
      <w:r>
        <w:t xml:space="preserve"> </w:t>
      </w:r>
      <w:r>
        <w:t xml:space="preserve">amendment hereto, and provided that actual construction work has been diligently carried</w:t>
      </w:r>
      <w:r>
        <w:t xml:space="preserve"> </w:t>
      </w:r>
      <w:r>
        <w:t xml:space="preserve">on and that the building will be completed within 18 months from the effective date</w:t>
      </w:r>
      <w:r>
        <w:t xml:space="preserve"> </w:t>
      </w:r>
      <w:r>
        <w:t xml:space="preserve">of the ordinance or amendment. If construction is not completed within the prescribed</w:t>
      </w:r>
      <w:r>
        <w:t xml:space="preserve"> </w:t>
      </w:r>
      <w:r>
        <w:t xml:space="preserve">period, or if the building operations are discontinued for a period of six months,</w:t>
      </w:r>
      <w:r>
        <w:t xml:space="preserve"> </w:t>
      </w:r>
      <w:r>
        <w:t xml:space="preserve">any other construction shall be in conformity with the provisions of this ordinance.</w:t>
      </w:r>
    </w:p>
    <w:p>
      <w:pPr>
        <w:pStyle w:val="FirstParagraph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Buildings and building regulations, ch. 10.</w:t>
      </w:r>
    </w:p>
    <w:bookmarkEnd w:id="182"/>
    <w:bookmarkStart w:id="183" w:name="re.-25.2.---reserved."/>
    <w:p>
      <w:pPr>
        <w:pStyle w:val="Heading2"/>
      </w:pPr>
      <w:r>
        <w:t xml:space="preserve">§ 25.2RE. [25.2. - Reserved.]</w:t>
      </w:r>
    </w:p>
    <w:bookmarkEnd w:id="183"/>
    <w:bookmarkStart w:id="184" w:name="demolition-permits-reserved"/>
    <w:p>
      <w:pPr>
        <w:pStyle w:val="Heading2"/>
      </w:pPr>
      <w:r>
        <w:t xml:space="preserve">§ 25.3. Demolition permits (Reserved)</w:t>
      </w:r>
    </w:p>
    <w:bookmarkEnd w:id="184"/>
    <w:bookmarkStart w:id="185" w:name="certificates-of-occupancy"/>
    <w:p>
      <w:pPr>
        <w:pStyle w:val="Heading2"/>
      </w:pPr>
      <w:r>
        <w:t xml:space="preserve">§ 25.4. Certificates of occupancy</w:t>
      </w:r>
    </w:p>
    <w:p>
      <w:pPr>
        <w:numPr>
          <w:ilvl w:val="0"/>
          <w:numId w:val="158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Requirement.</w:t>
      </w:r>
      <w:r>
        <w:t xml:space="preserve"> </w:t>
      </w:r>
      <w:r>
        <w:t xml:space="preserve">A certificate of occupancy shall be required for any of the following:</w:t>
      </w:r>
    </w:p>
    <w:p>
      <w:pPr>
        <w:numPr>
          <w:ilvl w:val="1"/>
          <w:numId w:val="1587"/>
        </w:numPr>
      </w:pPr>
      <w:r>
        <w:t xml:space="preserve">(1)</w:t>
      </w:r>
      <w:r>
        <w:t xml:space="preserve"> </w:t>
      </w:r>
      <w:r>
        <w:t xml:space="preserve">Occupancy and use of a building or any portion of a building hereafter erected, rehabilitated,</w:t>
      </w:r>
      <w:r>
        <w:t xml:space="preserve"> </w:t>
      </w:r>
      <w:r>
        <w:t xml:space="preserve">reconstructed, restored, altered, or moved;</w:t>
      </w:r>
    </w:p>
    <w:p>
      <w:pPr>
        <w:numPr>
          <w:ilvl w:val="1"/>
          <w:numId w:val="1587"/>
        </w:numPr>
      </w:pPr>
      <w:r>
        <w:t xml:space="preserve">(2)</w:t>
      </w:r>
      <w:r>
        <w:t xml:space="preserve"> </w:t>
      </w:r>
      <w:r>
        <w:t xml:space="preserve">Change in use of an existing building;</w:t>
      </w:r>
    </w:p>
    <w:p>
      <w:pPr>
        <w:numPr>
          <w:ilvl w:val="1"/>
          <w:numId w:val="1587"/>
        </w:numPr>
      </w:pPr>
      <w:r>
        <w:t xml:space="preserve">(3)</w:t>
      </w:r>
      <w:r>
        <w:t xml:space="preserve"> </w:t>
      </w:r>
      <w:r>
        <w:t xml:space="preserve">Occupancy, use, or any change in use of vacant land; and</w:t>
      </w:r>
    </w:p>
    <w:p>
      <w:pPr>
        <w:numPr>
          <w:ilvl w:val="1"/>
          <w:numId w:val="1587"/>
        </w:numPr>
      </w:pPr>
      <w:r>
        <w:t xml:space="preserve">(4)</w:t>
      </w:r>
      <w:r>
        <w:t xml:space="preserve"> </w:t>
      </w:r>
      <w:r>
        <w:t xml:space="preserve">Any change in use of a nonconforming use.</w:t>
      </w:r>
    </w:p>
    <w:p>
      <w:pPr>
        <w:pStyle w:val="FirstParagraph"/>
      </w:pPr>
      <w:r>
        <w:t xml:space="preserve">No such occupancy, use, or change of use shall take place until the building inspection</w:t>
      </w:r>
      <w:r>
        <w:t xml:space="preserve"> </w:t>
      </w:r>
      <w:r>
        <w:t xml:space="preserve">division has issued a certificate of occupancy. Said certificate shall be deemed to</w:t>
      </w:r>
      <w:r>
        <w:t xml:space="preserve"> </w:t>
      </w:r>
      <w:r>
        <w:t xml:space="preserve">authorize both initial occupancy and the continued occupancy and use of the building</w:t>
      </w:r>
      <w:r>
        <w:t xml:space="preserve"> </w:t>
      </w:r>
      <w:r>
        <w:t xml:space="preserve">or land to which it applies. It shall state that in the opinion of the building inspection</w:t>
      </w:r>
      <w:r>
        <w:t xml:space="preserve"> </w:t>
      </w:r>
      <w:r>
        <w:t xml:space="preserve">division, the building or proposed use of a building or land complies with all the</w:t>
      </w:r>
      <w:r>
        <w:t xml:space="preserve"> </w:t>
      </w:r>
      <w:r>
        <w:t xml:space="preserve">provisions of this ordinance, and all other applicable ordinances, codes, and regulations,</w:t>
      </w:r>
      <w:r>
        <w:t xml:space="preserve"> </w:t>
      </w:r>
      <w:r>
        <w:t xml:space="preserve">and, if applicable, with all the terms and conditions of any site plan approval, variance,</w:t>
      </w:r>
      <w:r>
        <w:t xml:space="preserve"> </w:t>
      </w:r>
      <w:r>
        <w:t xml:space="preserve">or special use permit.</w:t>
      </w:r>
    </w:p>
    <w:p>
      <w:pPr>
        <w:pStyle w:val="BodyText"/>
      </w:pPr>
      <w:r>
        <w:t xml:space="preserve">No certificate of occupancy shall be issued for any structure or use requiring a variance</w:t>
      </w:r>
      <w:r>
        <w:t xml:space="preserve"> </w:t>
      </w:r>
      <w:r>
        <w:t xml:space="preserve">or special use permit unless and until the zoning board of review has approved the</w:t>
      </w:r>
      <w:r>
        <w:t xml:space="preserve"> </w:t>
      </w:r>
      <w:r>
        <w:t xml:space="preserve">site plan and granted the variance or special use permit, and the applicant has complied</w:t>
      </w:r>
      <w:r>
        <w:t xml:space="preserve"> </w:t>
      </w:r>
      <w:r>
        <w:t xml:space="preserve">with all the terms and conditions of said approval.</w:t>
      </w:r>
    </w:p>
    <w:p>
      <w:pPr>
        <w:pStyle w:val="BodyText"/>
      </w:pPr>
      <w:r>
        <w:t xml:space="preserve">The zoning enforcement agency may require certification from the engineer, architect,</w:t>
      </w:r>
      <w:r>
        <w:t xml:space="preserve"> </w:t>
      </w:r>
      <w:r>
        <w:t xml:space="preserve">or land surveyor that the project as completed complies with the terms and conditions</w:t>
      </w:r>
      <w:r>
        <w:t xml:space="preserve"> </w:t>
      </w:r>
      <w:r>
        <w:t xml:space="preserve">of the variance or special use permit.</w:t>
      </w:r>
    </w:p>
    <w:p>
      <w:pPr>
        <w:numPr>
          <w:ilvl w:val="0"/>
          <w:numId w:val="158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Application for a certificate of occupancy for a new building or for an existing</w:t>
      </w:r>
      <w:r>
        <w:t xml:space="preserve"> </w:t>
      </w:r>
      <w:r>
        <w:t xml:space="preserve">building which has been altered, reconstructed, restored, or moved shall be made after</w:t>
      </w:r>
      <w:r>
        <w:t xml:space="preserve"> </w:t>
      </w:r>
      <w:r>
        <w:t xml:space="preserve">all work on such building or part thereof has been completed in conformity with the</w:t>
      </w:r>
      <w:r>
        <w:t xml:space="preserve"> </w:t>
      </w:r>
      <w:r>
        <w:t xml:space="preserve">provisions of this ordinance and all other applicable provisions. In the case of a</w:t>
      </w:r>
      <w:r>
        <w:t xml:space="preserve"> </w:t>
      </w:r>
      <w:r>
        <w:t xml:space="preserve">new building, the application shall be accompanied by an as-built site plan or architectural</w:t>
      </w:r>
      <w:r>
        <w:t xml:space="preserve"> </w:t>
      </w:r>
      <w:r>
        <w:t xml:space="preserve">survey, prepared on a topographic base with a datum satisfactory to the town engineer,</w:t>
      </w:r>
      <w:r>
        <w:t xml:space="preserve"> </w:t>
      </w:r>
      <w:r>
        <w:t xml:space="preserve">by a licensed engineer or land surveyor, indicating the precise location of all structures,</w:t>
      </w:r>
      <w:r>
        <w:t xml:space="preserve"> </w:t>
      </w:r>
      <w:r>
        <w:t xml:space="preserve">roads, parking areas, storm drains, catchbasins, aboveground and underground utilities</w:t>
      </w:r>
      <w:r>
        <w:t xml:space="preserve"> </w:t>
      </w:r>
      <w:r>
        <w:t xml:space="preserve">including electric services, curbs, gutters, and all other site features, as built.</w:t>
      </w:r>
      <w:r>
        <w:t xml:space="preserve"> </w:t>
      </w:r>
      <w:r>
        <w:t xml:space="preserve">Where the application involves an accessory structure or single principal building,</w:t>
      </w:r>
      <w:r>
        <w:t xml:space="preserve"> </w:t>
      </w:r>
      <w:r>
        <w:t xml:space="preserve">the building inspection division may waive any of the foregoing elements of the application</w:t>
      </w:r>
      <w:r>
        <w:t xml:space="preserve"> </w:t>
      </w:r>
      <w:r>
        <w:t xml:space="preserve">which it deems to be superfluous, unduly burdensome, or disproportionately costly.</w:t>
      </w:r>
    </w:p>
    <w:p>
      <w:pPr>
        <w:pStyle w:val="FirstParagraph"/>
      </w:pPr>
      <w:r>
        <w:t xml:space="preserve">Application for a certificate of occupancy for the use of vacant land, or for a change</w:t>
      </w:r>
      <w:r>
        <w:t xml:space="preserve"> </w:t>
      </w:r>
      <w:r>
        <w:t xml:space="preserve">in the use of land or of an existing building, or for a change in a nonconforming</w:t>
      </w:r>
      <w:r>
        <w:t xml:space="preserve"> </w:t>
      </w:r>
      <w:r>
        <w:t xml:space="preserve">use, shall be made after the applicant has obtained all approvals required under this</w:t>
      </w:r>
      <w:r>
        <w:t xml:space="preserve"> </w:t>
      </w:r>
      <w:r>
        <w:t xml:space="preserve">ordinance.</w:t>
      </w:r>
    </w:p>
    <w:p>
      <w:pPr>
        <w:pStyle w:val="BodyText"/>
      </w:pPr>
      <w:r>
        <w:t xml:space="preserve">Every application for a certificate of occupancy shall state that the building or</w:t>
      </w:r>
      <w:r>
        <w:t xml:space="preserve"> </w:t>
      </w:r>
      <w:r>
        <w:t xml:space="preserve">use complies with all applicable statutes, ordinances, codes, and regulations.</w:t>
      </w:r>
    </w:p>
    <w:p>
      <w:pPr>
        <w:pStyle w:val="BodyText"/>
      </w:pPr>
      <w:r>
        <w:t xml:space="preserve">All certificates of occupancy shall be issued on the condition that duly authorized</w:t>
      </w:r>
      <w:r>
        <w:t xml:space="preserve"> </w:t>
      </w:r>
      <w:r>
        <w:t xml:space="preserve">employees of the building inspection division shall have the right to reinspect the</w:t>
      </w:r>
      <w:r>
        <w:t xml:space="preserve"> </w:t>
      </w:r>
      <w:r>
        <w:t xml:space="preserve">premises within two years of issuance of the certificate in order to confirm that</w:t>
      </w:r>
      <w:r>
        <w:t xml:space="preserve"> </w:t>
      </w:r>
      <w:r>
        <w:t xml:space="preserve">the property is being occupied or used in compliance with all applicable statutes,</w:t>
      </w:r>
      <w:r>
        <w:t xml:space="preserve"> </w:t>
      </w:r>
      <w:r>
        <w:t xml:space="preserve">ordinances, codes, and regulations.</w:t>
      </w:r>
    </w:p>
    <w:p>
      <w:pPr>
        <w:numPr>
          <w:ilvl w:val="0"/>
          <w:numId w:val="158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Temporary certificate of occupancy.</w:t>
      </w:r>
      <w:r>
        <w:t xml:space="preserve"> </w:t>
      </w:r>
      <w:r>
        <w:t xml:space="preserve">The building inspection division may issue a temporary certificate of occupancy for</w:t>
      </w:r>
      <w:r>
        <w:t xml:space="preserve"> </w:t>
      </w:r>
      <w:r>
        <w:t xml:space="preserve">a part of a building or alteration of a building for a period of not more than six</w:t>
      </w:r>
      <w:r>
        <w:t xml:space="preserve"> </w:t>
      </w:r>
      <w:r>
        <w:t xml:space="preserve">months. Such temporary certificate shall not be construed as in any way altering the</w:t>
      </w:r>
      <w:r>
        <w:t xml:space="preserve"> </w:t>
      </w:r>
      <w:r>
        <w:t xml:space="preserve">respective rights, duties or obligations of the owner or of the town relating to the</w:t>
      </w:r>
      <w:r>
        <w:t xml:space="preserve"> </w:t>
      </w:r>
      <w:r>
        <w:t xml:space="preserve">use or occupancy of the land or building or any other matter covered by this ordinance.</w:t>
      </w:r>
      <w:r>
        <w:t xml:space="preserve"> </w:t>
      </w:r>
      <w:r>
        <w:t xml:space="preserve">No temporary certificate shall be issued, except under such restrictions and provisions</w:t>
      </w:r>
      <w:r>
        <w:t xml:space="preserve"> </w:t>
      </w:r>
      <w:r>
        <w:t xml:space="preserve">as will adequately ensure the safety of the occupants of the building and of adjacent</w:t>
      </w:r>
      <w:r>
        <w:t xml:space="preserve"> </w:t>
      </w:r>
      <w:r>
        <w:t xml:space="preserve">buildings and land.</w:t>
      </w:r>
    </w:p>
    <w:bookmarkEnd w:id="185"/>
    <w:bookmarkStart w:id="186" w:name="penalties-for-violations"/>
    <w:p>
      <w:pPr>
        <w:pStyle w:val="Heading2"/>
      </w:pPr>
      <w:r>
        <w:t xml:space="preserve">§ 25.5. Penalties for violations</w:t>
      </w:r>
    </w:p>
    <w:p>
      <w:pPr>
        <w:pStyle w:val="FirstParagraph"/>
      </w:pPr>
      <w:r>
        <w:t xml:space="preserve">Any person or corporation, whether as principal, agent, employee or otherwise, who</w:t>
      </w:r>
      <w:r>
        <w:t xml:space="preserve"> </w:t>
      </w:r>
      <w:r>
        <w:t xml:space="preserve">violates any of the provisions of this ordinance shall be fined an amount not exceeding</w:t>
      </w:r>
      <w:r>
        <w:t xml:space="preserve"> </w:t>
      </w:r>
      <w:r>
        <w:t xml:space="preserve">$500.00 for each offense. Each day of the existence of any violation shall be deemed</w:t>
      </w:r>
      <w:r>
        <w:t xml:space="preserve"> </w:t>
      </w:r>
      <w:r>
        <w:t xml:space="preserve">a separate offense.</w:t>
      </w:r>
    </w:p>
    <w:p>
      <w:pPr>
        <w:pStyle w:val="BodyText"/>
      </w:pPr>
      <w:r>
        <w:t xml:space="preserve">The erection, construction, enlargement, conversion, alteration, rehabilitation, restoration,</w:t>
      </w:r>
      <w:r>
        <w:t xml:space="preserve"> </w:t>
      </w:r>
      <w:r>
        <w:t xml:space="preserve">moving or maintenance of any building or structure and the use of any land or building</w:t>
      </w:r>
      <w:r>
        <w:t xml:space="preserve"> </w:t>
      </w:r>
      <w:r>
        <w:t xml:space="preserve">which is continued, operated or maintained contrary to any of the provisions of this</w:t>
      </w:r>
      <w:r>
        <w:t xml:space="preserve"> </w:t>
      </w:r>
      <w:r>
        <w:t xml:space="preserve">ordinance, or of any permit, variance, special use permit, or site plan review granted</w:t>
      </w:r>
      <w:r>
        <w:t xml:space="preserve"> </w:t>
      </w:r>
      <w:r>
        <w:t xml:space="preserve">pursuant to this ordinance, is hereby declared to be a violation of this ordinance</w:t>
      </w:r>
      <w:r>
        <w:t xml:space="preserve"> </w:t>
      </w:r>
      <w:r>
        <w:t xml:space="preserve">and unlawful. Immediately upon receiving notice of any such violation, the town solicitor</w:t>
      </w:r>
      <w:r>
        <w:t xml:space="preserve"> </w:t>
      </w:r>
      <w:r>
        <w:t xml:space="preserve">shall institute injunctive, abatement, or other appropriate action to prevent, enjoin,</w:t>
      </w:r>
      <w:r>
        <w:t xml:space="preserve"> </w:t>
      </w:r>
      <w:r>
        <w:t xml:space="preserve">abate, or remove such violation.</w:t>
      </w:r>
    </w:p>
    <w:p>
      <w:pPr>
        <w:pStyle w:val="BodyText"/>
      </w:pPr>
      <w:r>
        <w:t xml:space="preserve">The remedy provided for herein shall be cumulative and not exclusive and shall be</w:t>
      </w:r>
      <w:r>
        <w:t xml:space="preserve"> </w:t>
      </w:r>
      <w:r>
        <w:t xml:space="preserve">in addition to any other remedies provided by law.</w:t>
      </w:r>
    </w:p>
    <w:p>
      <w:pPr>
        <w:pStyle w:val="BodyText"/>
      </w:pPr>
      <w:r>
        <w:t xml:space="preserve">The town solicitor shall serve notice either by personal service or by certified mail,</w:t>
      </w:r>
      <w:r>
        <w:t xml:space="preserve"> </w:t>
      </w:r>
      <w:r>
        <w:t xml:space="preserve">addressed to the premises of such violation, on the person committing or permitting</w:t>
      </w:r>
      <w:r>
        <w:t xml:space="preserve"> </w:t>
      </w:r>
      <w:r>
        <w:t xml:space="preserve">the violation, or on the owner of the property as shown on the latest copy of the</w:t>
      </w:r>
      <w:r>
        <w:t xml:space="preserve"> </w:t>
      </w:r>
      <w:r>
        <w:t xml:space="preserve">town assessment rolls. If such violation does not cease within such time as the town</w:t>
      </w:r>
      <w:r>
        <w:t xml:space="preserve"> </w:t>
      </w:r>
      <w:r>
        <w:t xml:space="preserve">solicitor specifies, but not less than five days, he may petition the proper court</w:t>
      </w:r>
      <w:r>
        <w:t xml:space="preserve"> </w:t>
      </w:r>
      <w:r>
        <w:t xml:space="preserve">of law for the necessary relief required.</w:t>
      </w:r>
    </w:p>
    <w:bookmarkEnd w:id="186"/>
    <w:bookmarkStart w:id="187" w:name="planning-board"/>
    <w:p>
      <w:pPr>
        <w:pStyle w:val="Heading1"/>
      </w:pPr>
      <w:r>
        <w:t xml:space="preserve">§ 26. PLANNING BOARD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2-71 et seq.; planning board, § 2-121 et seq.</w:t>
      </w:r>
    </w:p>
    <w:p>
      <w:pPr>
        <w:pStyle w:val="BodyText"/>
      </w:pPr>
      <w:r>
        <w:br/>
      </w:r>
    </w:p>
    <w:bookmarkEnd w:id="187"/>
    <w:bookmarkStart w:id="188" w:name="general"/>
    <w:p>
      <w:pPr>
        <w:pStyle w:val="Heading2"/>
      </w:pPr>
      <w:r>
        <w:t xml:space="preserve">§ 26.1. General</w:t>
      </w:r>
    </w:p>
    <w:p>
      <w:pPr>
        <w:pStyle w:val="FirstParagraph"/>
      </w:pPr>
      <w:r>
        <w:t xml:space="preserve">The provisions of chapter 2 of the town Code, which establish and govern the planning</w:t>
      </w:r>
      <w:r>
        <w:t xml:space="preserve"> </w:t>
      </w:r>
      <w:r>
        <w:t xml:space="preserve">board of the Town of Narragansett, are incorporated herein.</w:t>
      </w:r>
    </w:p>
    <w:bookmarkEnd w:id="188"/>
    <w:bookmarkStart w:id="189" w:name="site-plan-review-1"/>
    <w:p>
      <w:pPr>
        <w:pStyle w:val="Heading2"/>
      </w:pPr>
      <w:r>
        <w:t xml:space="preserve">§ 26.2. Site plan review</w:t>
      </w:r>
    </w:p>
    <w:p>
      <w:pPr>
        <w:pStyle w:val="FirstParagraph"/>
      </w:pPr>
      <w:r>
        <w:t xml:space="preserve">In accordance with its duty to evaluate and render opinions and recommendations on</w:t>
      </w:r>
      <w:r>
        <w:t xml:space="preserve"> </w:t>
      </w:r>
      <w:r>
        <w:t xml:space="preserve">all applications for variances and special use permits, the planning board is hereby</w:t>
      </w:r>
      <w:r>
        <w:t xml:space="preserve"> </w:t>
      </w:r>
      <w:r>
        <w:t xml:space="preserve">empowered to require the submission of a site plan for every proposed project, structure,</w:t>
      </w:r>
      <w:r>
        <w:t xml:space="preserve"> </w:t>
      </w:r>
      <w:r>
        <w:t xml:space="preserve">or use that requires a variance or special use permit. The site plan will provide</w:t>
      </w:r>
      <w:r>
        <w:t xml:space="preserve"> </w:t>
      </w:r>
      <w:r>
        <w:t xml:space="preserve">the planning board with the information necessary to perform its advisory duty to</w:t>
      </w:r>
      <w:r>
        <w:t xml:space="preserve"> </w:t>
      </w:r>
      <w:r>
        <w:t xml:space="preserve">the zoning board of review.</w:t>
      </w:r>
    </w:p>
    <w:bookmarkEnd w:id="189"/>
    <w:bookmarkStart w:id="190" w:name="planning-division"/>
    <w:p>
      <w:pPr>
        <w:pStyle w:val="Heading2"/>
      </w:pPr>
      <w:r>
        <w:t xml:space="preserve">§ 26.3. Planning division</w:t>
      </w:r>
    </w:p>
    <w:p>
      <w:pPr>
        <w:pStyle w:val="FirstParagraph"/>
      </w:pPr>
      <w:r>
        <w:t xml:space="preserve">In accordance with its authority to call upon other town departments for assistance</w:t>
      </w:r>
      <w:r>
        <w:t xml:space="preserve"> </w:t>
      </w:r>
      <w:r>
        <w:t xml:space="preserve">in the performance of its duties, the planning board is hereby empowered to assign</w:t>
      </w:r>
      <w:r>
        <w:t xml:space="preserve"> </w:t>
      </w:r>
      <w:r>
        <w:t xml:space="preserve">to the planning division of the department of community development the task of coordinating</w:t>
      </w:r>
      <w:r>
        <w:t xml:space="preserve"> </w:t>
      </w:r>
      <w:r>
        <w:t xml:space="preserve">and managing the site plan review process.</w:t>
      </w:r>
    </w:p>
    <w:bookmarkEnd w:id="190"/>
    <w:bookmarkStart w:id="191" w:name="zoning-board-of-review"/>
    <w:p>
      <w:pPr>
        <w:pStyle w:val="Heading1"/>
      </w:pPr>
      <w:r>
        <w:t xml:space="preserve">§ 27. ZONING BOARD OF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2-71 et seq.</w:t>
      </w:r>
    </w:p>
    <w:p>
      <w:pPr>
        <w:pStyle w:val="BodyText"/>
      </w:pPr>
      <w:r>
        <w:br/>
      </w:r>
    </w:p>
    <w:bookmarkEnd w:id="191"/>
    <w:bookmarkStart w:id="192" w:name="membership"/>
    <w:p>
      <w:pPr>
        <w:pStyle w:val="Heading2"/>
      </w:pPr>
      <w:r>
        <w:t xml:space="preserve">§ 27.1. Membership</w:t>
      </w:r>
    </w:p>
    <w:p>
      <w:pPr>
        <w:numPr>
          <w:ilvl w:val="0"/>
          <w:numId w:val="1590"/>
        </w:numPr>
      </w:pPr>
      <w:r>
        <w:t xml:space="preserve">(a)</w:t>
      </w:r>
      <w:r>
        <w:t xml:space="preserve"> </w:t>
      </w:r>
      <w:r>
        <w:t xml:space="preserve">A zoning board of review may engage legal, technical, or clerical assistance to aid</w:t>
      </w:r>
      <w:r>
        <w:t xml:space="preserve"> </w:t>
      </w:r>
      <w:r>
        <w:t xml:space="preserve">in the discharge of its duties. The board shall establish written rules of procedure,</w:t>
      </w:r>
      <w:r>
        <w:t xml:space="preserve"> </w:t>
      </w:r>
      <w:r>
        <w:t xml:space="preserve">a mailing address to which appeals and correspondence to the zoning board of review</w:t>
      </w:r>
      <w:r>
        <w:t xml:space="preserve"> </w:t>
      </w:r>
      <w:r>
        <w:t xml:space="preserve">shall be sent, and an office where records and decisions shall be filed.</w:t>
      </w:r>
    </w:p>
    <w:p>
      <w:pPr>
        <w:numPr>
          <w:ilvl w:val="0"/>
          <w:numId w:val="1590"/>
        </w:numPr>
      </w:pPr>
      <w:r>
        <w:t xml:space="preserve">(b)</w:t>
      </w:r>
      <w:r>
        <w:t xml:space="preserve"> </w:t>
      </w:r>
      <w:r>
        <w:t xml:space="preserve">The zoning board of review shall consist of five members, each to hold office for</w:t>
      </w:r>
      <w:r>
        <w:t xml:space="preserve"> </w:t>
      </w:r>
      <w:r>
        <w:t xml:space="preserve">the term of five years; provided, however, that the original appointments shall be</w:t>
      </w:r>
      <w:r>
        <w:t xml:space="preserve"> </w:t>
      </w:r>
      <w:r>
        <w:t xml:space="preserve">made for terms of one, two, three, four, and five years, respectively. The zoning</w:t>
      </w:r>
      <w:r>
        <w:t xml:space="preserve"> </w:t>
      </w:r>
      <w:r>
        <w:t xml:space="preserve">board of review shall also include two alternates to be designated as the first and</w:t>
      </w:r>
      <w:r>
        <w:t xml:space="preserve"> </w:t>
      </w:r>
      <w:r>
        <w:t xml:space="preserve">second alternate members, their terms to be set by the ordinance, but not to exceed</w:t>
      </w:r>
      <w:r>
        <w:t xml:space="preserve"> </w:t>
      </w:r>
      <w:r>
        <w:t xml:space="preserve">five years. These alternate members shall sit and may actively participate in hearings.</w:t>
      </w:r>
      <w:r>
        <w:t xml:space="preserve"> </w:t>
      </w:r>
      <w:r>
        <w:t xml:space="preserve">The first alternate shall vote if a member of the board is unable to serve at a hearing</w:t>
      </w:r>
      <w:r>
        <w:t xml:space="preserve"> </w:t>
      </w:r>
      <w:r>
        <w:t xml:space="preserve">and the second shall vote if two members of the board are unable to serve at a hearing.</w:t>
      </w:r>
      <w:r>
        <w:t xml:space="preserve"> </w:t>
      </w:r>
      <w:r>
        <w:t xml:space="preserve">In the absence of the first alternate member, the second alternate member shall serve</w:t>
      </w:r>
      <w:r>
        <w:t xml:space="preserve"> </w:t>
      </w:r>
      <w:r>
        <w:t xml:space="preserve">in the position of the first alternate. No member or alternate may vote on any matter</w:t>
      </w:r>
      <w:r>
        <w:t xml:space="preserve"> </w:t>
      </w:r>
      <w:r>
        <w:t xml:space="preserve">before the board unless they have attended all hearings concerning that matter. Where</w:t>
      </w:r>
      <w:r>
        <w:t xml:space="preserve"> </w:t>
      </w:r>
      <w:r>
        <w:t xml:space="preserve">not provided for in the city or town Charter, the zoning ordinance shall specify procedures</w:t>
      </w:r>
      <w:r>
        <w:t xml:space="preserve"> </w:t>
      </w:r>
      <w:r>
        <w:t xml:space="preserve">for filling vacancies in unexpired terms of zoning board members, and for removal</w:t>
      </w:r>
      <w:r>
        <w:t xml:space="preserve"> </w:t>
      </w:r>
      <w:r>
        <w:t xml:space="preserve">of members for due cause.</w:t>
      </w:r>
    </w:p>
    <w:p>
      <w:pPr>
        <w:numPr>
          <w:ilvl w:val="0"/>
          <w:numId w:val="1590"/>
        </w:numPr>
      </w:pPr>
      <w:r>
        <w:t xml:space="preserve">(c)</w:t>
      </w:r>
      <w:r>
        <w:t xml:space="preserve"> </w:t>
      </w:r>
      <w:r>
        <w:t xml:space="preserve">Members of zoning boards of review serving on the effective date of adoption of a</w:t>
      </w:r>
      <w:r>
        <w:t xml:space="preserve"> </w:t>
      </w:r>
      <w:r>
        <w:t xml:space="preserve">zoning ordinance under this chapter shall be exempt from provisions of this chapter</w:t>
      </w:r>
      <w:r>
        <w:t xml:space="preserve"> </w:t>
      </w:r>
      <w:r>
        <w:t xml:space="preserve">respecting terms of originally appointed members until the expiration of their current</w:t>
      </w:r>
      <w:r>
        <w:t xml:space="preserve"> </w:t>
      </w:r>
      <w:r>
        <w:t xml:space="preserve">terms.</w:t>
      </w:r>
    </w:p>
    <w:p>
      <w:pPr>
        <w:numPr>
          <w:ilvl w:val="0"/>
          <w:numId w:val="1590"/>
        </w:numPr>
      </w:pPr>
      <w:r>
        <w:t xml:space="preserve">(d)</w:t>
      </w:r>
      <w:r>
        <w:t xml:space="preserve"> </w:t>
      </w:r>
      <w:r>
        <w:t xml:space="preserve">The chairperson, or in his or her absence, the acting chairperson, may administer</w:t>
      </w:r>
      <w:r>
        <w:t xml:space="preserve"> </w:t>
      </w:r>
      <w:r>
        <w:t xml:space="preserve">oaths and compel the attendance of witnesses by the issuance of subpoenas.</w:t>
      </w:r>
    </w:p>
    <w:bookmarkEnd w:id="192"/>
    <w:bookmarkStart w:id="193" w:name="organization"/>
    <w:p>
      <w:pPr>
        <w:pStyle w:val="Heading2"/>
      </w:pPr>
      <w:r>
        <w:t xml:space="preserve">§ 27.2. Organization</w:t>
      </w:r>
    </w:p>
    <w:p>
      <w:pPr>
        <w:pStyle w:val="FirstParagraph"/>
      </w:pPr>
      <w:r>
        <w:t xml:space="preserve">Once each year the zoning board of review shall organize by electing from its membership</w:t>
      </w:r>
      <w:r>
        <w:t xml:space="preserve"> </w:t>
      </w:r>
      <w:r>
        <w:t xml:space="preserve">a chairman, vice-chairman, and secretary.</w:t>
      </w:r>
    </w:p>
    <w:p>
      <w:pPr>
        <w:pStyle w:val="BodyText"/>
      </w:pPr>
      <w:r>
        <w:t xml:space="preserve">Meetings of the zoning board shall be held at the call of the chairman and at such</w:t>
      </w:r>
      <w:r>
        <w:t xml:space="preserve"> </w:t>
      </w:r>
      <w:r>
        <w:t xml:space="preserve">other times as the zoning board may determine. The chairman, or in his or her absence</w:t>
      </w:r>
      <w:r>
        <w:t xml:space="preserve"> </w:t>
      </w:r>
      <w:r>
        <w:t xml:space="preserve">the vice-chairman, may administer oaths and compel the attendance of witnesses and</w:t>
      </w:r>
      <w:r>
        <w:t xml:space="preserve"> </w:t>
      </w:r>
      <w:r>
        <w:t xml:space="preserve">the submission of explanatory data. The auxiliary member of the zoning board shall</w:t>
      </w:r>
      <w:r>
        <w:t xml:space="preserve"> </w:t>
      </w:r>
      <w:r>
        <w:t xml:space="preserve">sit as an active member upon request of the chairman if a regular member is unable</w:t>
      </w:r>
      <w:r>
        <w:t xml:space="preserve"> </w:t>
      </w:r>
      <w:r>
        <w:t xml:space="preserve">to serve at any hearing. All hearings of the zoning board shall be open to the public.</w:t>
      </w:r>
    </w:p>
    <w:p>
      <w:pPr>
        <w:pStyle w:val="BodyText"/>
      </w:pPr>
      <w:r>
        <w:t xml:space="preserve">The zoning board shall make a record of all the proceedings and actions, precisely</w:t>
      </w:r>
      <w:r>
        <w:t xml:space="preserve"> </w:t>
      </w:r>
      <w:r>
        <w:t xml:space="preserve">showing its reasons, based upon findings of fact, for its decisions, the vote of each</w:t>
      </w:r>
      <w:r>
        <w:t xml:space="preserve"> </w:t>
      </w:r>
      <w:r>
        <w:t xml:space="preserve">member participating therein, the absence of a member, and the failure of a member</w:t>
      </w:r>
      <w:r>
        <w:t xml:space="preserve"> </w:t>
      </w:r>
      <w:r>
        <w:t xml:space="preserve">to vote. This record shall be filed immediately in the offices of the zoning board</w:t>
      </w:r>
      <w:r>
        <w:t xml:space="preserve"> </w:t>
      </w:r>
      <w:r>
        <w:t xml:space="preserve">and town clerk and shall be available for public inspection.</w:t>
      </w:r>
    </w:p>
    <w:bookmarkEnd w:id="193"/>
    <w:bookmarkStart w:id="194" w:name="Xc3db967a2534f28f3276a1b84eade567a642c7a"/>
    <w:p>
      <w:pPr>
        <w:pStyle w:val="Heading1"/>
      </w:pPr>
      <w:r>
        <w:t xml:space="preserve">§ 28. POWERS AND DUTIES OF THE ZONING BOARD OF REVIEW</w:t>
      </w:r>
    </w:p>
    <w:p>
      <w:pPr>
        <w:numPr>
          <w:ilvl w:val="0"/>
          <w:numId w:val="1591"/>
        </w:numPr>
      </w:pPr>
      <w:r>
        <w:t xml:space="preserve">(a)</w:t>
      </w:r>
      <w:r>
        <w:t xml:space="preserve"> </w:t>
      </w:r>
      <w:r>
        <w:t xml:space="preserve">The zoning board of review shall have the power to hear and decide appeals, to grant</w:t>
      </w:r>
      <w:r>
        <w:t xml:space="preserve"> </w:t>
      </w:r>
      <w:r>
        <w:t xml:space="preserve">special use permits, use variances and dimensional variances, in accordance with the</w:t>
      </w:r>
      <w:r>
        <w:t xml:space="preserve"> </w:t>
      </w:r>
      <w:r>
        <w:t xml:space="preserve">following provisions. The zoning board of review shall have the following powers and</w:t>
      </w:r>
      <w:r>
        <w:t xml:space="preserve"> </w:t>
      </w:r>
      <w:r>
        <w:t xml:space="preserve">duties:</w:t>
      </w:r>
    </w:p>
    <w:p>
      <w:pPr>
        <w:numPr>
          <w:ilvl w:val="1"/>
          <w:numId w:val="1592"/>
        </w:numPr>
      </w:pPr>
      <w:r>
        <w:t xml:space="preserve">(1)</w:t>
      </w:r>
      <w:r>
        <w:t xml:space="preserve"> </w:t>
      </w:r>
      <w:r>
        <w:t xml:space="preserve">To hear and decide appeals within 65 days of the date of the filing of the appeal</w:t>
      </w:r>
      <w:r>
        <w:t xml:space="preserve"> </w:t>
      </w:r>
      <w:r>
        <w:t xml:space="preserve">where it is alleged there is error in any order, requirement, decision, or determination</w:t>
      </w:r>
      <w:r>
        <w:t xml:space="preserve"> </w:t>
      </w:r>
      <w:r>
        <w:t xml:space="preserve">made by an administrative officer or agency in the enforcement or interpretation of</w:t>
      </w:r>
      <w:r>
        <w:t xml:space="preserve"> </w:t>
      </w:r>
      <w:r>
        <w:t xml:space="preserve">this chapter, or of any ordinance adopted pursuant hereto;</w:t>
      </w:r>
    </w:p>
    <w:p>
      <w:pPr>
        <w:numPr>
          <w:ilvl w:val="1"/>
          <w:numId w:val="1592"/>
        </w:numPr>
      </w:pPr>
      <w:r>
        <w:t xml:space="preserve">(2)</w:t>
      </w:r>
      <w:r>
        <w:t xml:space="preserve"> </w:t>
      </w:r>
      <w:r>
        <w:t xml:space="preserve">To hear and decide appeals from a party aggrieved by a decision of an historic district</w:t>
      </w:r>
      <w:r>
        <w:t xml:space="preserve"> </w:t>
      </w:r>
      <w:r>
        <w:t xml:space="preserve">commission, pursuant to section 5 of this ordinance (Reserved);</w:t>
      </w:r>
    </w:p>
    <w:p>
      <w:pPr>
        <w:numPr>
          <w:ilvl w:val="1"/>
          <w:numId w:val="1592"/>
        </w:numPr>
      </w:pPr>
      <w:r>
        <w:t xml:space="preserve">(3)</w:t>
      </w:r>
      <w:r>
        <w:t xml:space="preserve"> </w:t>
      </w:r>
      <w:r>
        <w:t xml:space="preserve">To authorize, upon application, in specific cases of hardship, variances in the application</w:t>
      </w:r>
      <w:r>
        <w:t xml:space="preserve"> </w:t>
      </w:r>
      <w:r>
        <w:t xml:space="preserve">of the terms of the zoning ordinance, pursuant to section 11 of this ordinance.</w:t>
      </w:r>
    </w:p>
    <w:p>
      <w:pPr>
        <w:numPr>
          <w:ilvl w:val="1"/>
          <w:numId w:val="1592"/>
        </w:numPr>
      </w:pPr>
      <w:r>
        <w:t xml:space="preserve">(4)</w:t>
      </w:r>
      <w:r>
        <w:t xml:space="preserve"> </w:t>
      </w:r>
      <w:r>
        <w:t xml:space="preserve">To authorize, upon application, in specific cases, special use permits, pursuant to</w:t>
      </w:r>
      <w:r>
        <w:t xml:space="preserve"> </w:t>
      </w:r>
      <w:r>
        <w:t xml:space="preserve">sections 4, 12, among other sections, where the zoning board of review is designated as a permit</w:t>
      </w:r>
      <w:r>
        <w:t xml:space="preserve"> </w:t>
      </w:r>
      <w:r>
        <w:t xml:space="preserve">authority for special use permits;</w:t>
      </w:r>
    </w:p>
    <w:p>
      <w:pPr>
        <w:numPr>
          <w:ilvl w:val="1"/>
          <w:numId w:val="1592"/>
        </w:numPr>
      </w:pPr>
      <w:r>
        <w:t xml:space="preserve">(5)</w:t>
      </w:r>
      <w:r>
        <w:t xml:space="preserve"> </w:t>
      </w:r>
      <w:r>
        <w:t xml:space="preserve">To refer matters to the planning board or commission, or to other boards or agencies</w:t>
      </w:r>
      <w:r>
        <w:t xml:space="preserve"> </w:t>
      </w:r>
      <w:r>
        <w:t xml:space="preserve">of the city or town as the zoning board of review may deem appropriate, for findings</w:t>
      </w:r>
      <w:r>
        <w:t xml:space="preserve"> </w:t>
      </w:r>
      <w:r>
        <w:t xml:space="preserve">and recommendations;</w:t>
      </w:r>
    </w:p>
    <w:p>
      <w:pPr>
        <w:numPr>
          <w:ilvl w:val="1"/>
          <w:numId w:val="1592"/>
        </w:numPr>
      </w:pPr>
      <w:r>
        <w:t xml:space="preserve">(6)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period; and</w:t>
      </w:r>
    </w:p>
    <w:p>
      <w:pPr>
        <w:numPr>
          <w:ilvl w:val="1"/>
          <w:numId w:val="1592"/>
        </w:numPr>
      </w:pPr>
      <w:r>
        <w:t xml:space="preserve">(7)</w:t>
      </w:r>
      <w:r>
        <w:t xml:space="preserve"> </w:t>
      </w:r>
      <w:r>
        <w:t xml:space="preserve">To hear and decide other matters, according to the terms of the ordinance or other</w:t>
      </w:r>
      <w:r>
        <w:t xml:space="preserve"> </w:t>
      </w:r>
      <w:r>
        <w:t xml:space="preserve">statutes, and upon which the board may be authorized to pass under the ordinance or</w:t>
      </w:r>
      <w:r>
        <w:t xml:space="preserve"> </w:t>
      </w:r>
      <w:r>
        <w:t xml:space="preserve">other statutes; and</w:t>
      </w:r>
    </w:p>
    <w:p>
      <w:pPr>
        <w:numPr>
          <w:ilvl w:val="0"/>
          <w:numId w:val="1591"/>
        </w:numPr>
      </w:pPr>
      <w:r>
        <w:t xml:space="preserve">(b)</w:t>
      </w:r>
      <w:r>
        <w:t xml:space="preserve"> </w:t>
      </w:r>
      <w:r>
        <w:t xml:space="preserve">Be required to vote as follows:</w:t>
      </w:r>
    </w:p>
    <w:p>
      <w:pPr>
        <w:numPr>
          <w:ilvl w:val="1"/>
          <w:numId w:val="1593"/>
        </w:numPr>
      </w:pPr>
      <w:r>
        <w:t xml:space="preserve">(1)</w:t>
      </w:r>
      <w:r>
        <w:t xml:space="preserve"> </w:t>
      </w:r>
      <w:r>
        <w:t xml:space="preserve">Four active members, which may include alternates, shall be necessary to conduct a</w:t>
      </w:r>
      <w:r>
        <w:t xml:space="preserve"> </w:t>
      </w:r>
      <w:r>
        <w:t xml:space="preserve">hearing. As soon as a conflict occurs for a member, that member shall recuse himself</w:t>
      </w:r>
      <w:r>
        <w:t xml:space="preserve"> </w:t>
      </w:r>
      <w:r>
        <w:t xml:space="preserve">or herself, shall not sit as an active member, and take no part in the conduct of</w:t>
      </w:r>
      <w:r>
        <w:t xml:space="preserve"> </w:t>
      </w:r>
      <w:r>
        <w:t xml:space="preserve">the hearing. Only five active members shall be entitled to vote on any issue;</w:t>
      </w:r>
    </w:p>
    <w:p>
      <w:pPr>
        <w:numPr>
          <w:ilvl w:val="1"/>
          <w:numId w:val="1593"/>
        </w:numPr>
      </w:pPr>
      <w:r>
        <w:t xml:space="preserve">(2)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shall be necessary to reverse any order, requirement, decision, or determination</w:t>
      </w:r>
      <w:r>
        <w:t xml:space="preserve"> </w:t>
      </w:r>
      <w:r>
        <w:t xml:space="preserve">of any zoning administrative officer from whom an appeal was taken; and</w:t>
      </w:r>
    </w:p>
    <w:p>
      <w:pPr>
        <w:numPr>
          <w:ilvl w:val="1"/>
          <w:numId w:val="1593"/>
        </w:numPr>
      </w:pPr>
      <w:r>
        <w:t xml:space="preserve">(3)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shall be required to decide in favor of an applicant on any matter within</w:t>
      </w:r>
      <w:r>
        <w:t xml:space="preserve"> </w:t>
      </w:r>
      <w:r>
        <w:t xml:space="preserve">the discretion of the board upon which it is required to pass under this ordinance,</w:t>
      </w:r>
      <w:r>
        <w:t xml:space="preserve"> </w:t>
      </w:r>
      <w:r>
        <w:t xml:space="preserve">including variances and special use permits.</w:t>
      </w:r>
    </w:p>
    <w:p>
      <w:pPr>
        <w:numPr>
          <w:ilvl w:val="0"/>
          <w:numId w:val="1591"/>
        </w:numPr>
      </w:pPr>
      <w:r>
        <w:t xml:space="preserve">(c)</w:t>
      </w:r>
      <w:r>
        <w:t xml:space="preserve"> </w:t>
      </w:r>
      <w:r>
        <w:t xml:space="preserve">Shall establish rules of procedure and application forms in accordance with the requirements</w:t>
      </w:r>
      <w:r>
        <w:t xml:space="preserve"> </w:t>
      </w:r>
      <w:r>
        <w:t xml:space="preserve">of section 18 and other applicable sections of this ordinance.</w:t>
      </w:r>
    </w:p>
    <w:p>
      <w:pPr>
        <w:numPr>
          <w:ilvl w:val="0"/>
          <w:numId w:val="1591"/>
        </w:numPr>
      </w:pPr>
      <w:r>
        <w:t xml:space="preserve">(d)</w:t>
      </w:r>
      <w:r>
        <w:t xml:space="preserve"> </w:t>
      </w:r>
      <w:r>
        <w:t xml:space="preserve">Except as otherwise provided for herein, a special use permit, use variance or dimensional</w:t>
      </w:r>
      <w:r>
        <w:t xml:space="preserve"> </w:t>
      </w:r>
      <w:r>
        <w:t xml:space="preserve">variance shall expire two years from the date on which it is granted unless the applicant</w:t>
      </w:r>
      <w:r>
        <w:t xml:space="preserve"> </w:t>
      </w:r>
      <w:r>
        <w:t xml:space="preserve">exercises the permission granted or receives a building permit to do so and commences</w:t>
      </w:r>
      <w:r>
        <w:t xml:space="preserve"> </w:t>
      </w:r>
      <w:r>
        <w:t xml:space="preserve">construction and diligently prosecutes the construction until completed.</w:t>
      </w:r>
    </w:p>
    <w:p>
      <w:pPr>
        <w:pStyle w:val="FirstParagraph"/>
      </w:pPr>
      <w:r>
        <w:t xml:space="preserve">In the event that an approval is granted by the zoning board of review, which is conditioned</w:t>
      </w:r>
      <w:r>
        <w:t xml:space="preserve"> </w:t>
      </w:r>
      <w:r>
        <w:t xml:space="preserve">upon or requires approval from a state or federal agency which would regulate the</w:t>
      </w:r>
      <w:r>
        <w:t xml:space="preserve"> </w:t>
      </w:r>
      <w:r>
        <w:t xml:space="preserve">construction being approved, then the two-year approval period shall not commence</w:t>
      </w:r>
      <w:r>
        <w:t xml:space="preserve"> </w:t>
      </w:r>
      <w:r>
        <w:t xml:space="preserve">until the applicant has received all of such approvals. In the event any of these</w:t>
      </w:r>
      <w:r>
        <w:t xml:space="preserve"> </w:t>
      </w:r>
      <w:r>
        <w:t xml:space="preserve">subsequent approvals result in changes to the plans which were approved by the zoning</w:t>
      </w:r>
      <w:r>
        <w:t xml:space="preserve"> </w:t>
      </w:r>
      <w:r>
        <w:t xml:space="preserve">board of review, then the applicant will be required to submit revised plans showing</w:t>
      </w:r>
      <w:r>
        <w:t xml:space="preserve"> </w:t>
      </w:r>
      <w:r>
        <w:t xml:space="preserve">the proposed changes and receive approval for the changes from the zoning board of</w:t>
      </w:r>
      <w:r>
        <w:t xml:space="preserve"> </w:t>
      </w:r>
      <w:r>
        <w:t xml:space="preserve">review or staff according to the provisions of this ordinance.</w:t>
      </w:r>
    </w:p>
    <w:p>
      <w:pPr>
        <w:pStyle w:val="BodyText"/>
      </w:pPr>
      <w:r>
        <w:t xml:space="preserve">In the event that an applicant, as part of the approval process for a subdivision</w:t>
      </w:r>
      <w:r>
        <w:t xml:space="preserve"> </w:t>
      </w:r>
      <w:r>
        <w:t xml:space="preserve">with the planning board, seeks and receives a special use permit, or variances for</w:t>
      </w:r>
      <w:r>
        <w:t xml:space="preserve"> </w:t>
      </w:r>
      <w:r>
        <w:t xml:space="preserve">the individual lots within the subdivision for the zoning board of review, and the</w:t>
      </w:r>
      <w:r>
        <w:t xml:space="preserve"> </w:t>
      </w:r>
      <w:r>
        <w:t xml:space="preserve">applicant receives a building permit or other appropriate approvals to initiate construction</w:t>
      </w:r>
      <w:r>
        <w:t xml:space="preserve"> </w:t>
      </w:r>
      <w:r>
        <w:t xml:space="preserve">of the general subdivision improvements within two years from the date of the decision</w:t>
      </w:r>
      <w:r>
        <w:t xml:space="preserve"> </w:t>
      </w:r>
      <w:r>
        <w:t xml:space="preserve">of the zoning board of review and completes construction within the time set by the</w:t>
      </w:r>
      <w:r>
        <w:t xml:space="preserve"> </w:t>
      </w:r>
      <w:r>
        <w:t xml:space="preserve">planning board and/or subdivision regulations, then such special use permits or variances</w:t>
      </w:r>
      <w:r>
        <w:t xml:space="preserve"> </w:t>
      </w:r>
      <w:r>
        <w:t xml:space="preserve">on the individual lots shall be considered to have been exercised within the two-year</w:t>
      </w:r>
      <w:r>
        <w:t xml:space="preserve"> </w:t>
      </w:r>
      <w:r>
        <w:t xml:space="preserve">approval period. Provided, however, that in no case shall the special use permit or</w:t>
      </w:r>
      <w:r>
        <w:t xml:space="preserve"> </w:t>
      </w:r>
      <w:r>
        <w:t xml:space="preserve">variance remain valid if a building permit for construction on the individual lot</w:t>
      </w:r>
      <w:r>
        <w:t xml:space="preserve"> </w:t>
      </w:r>
      <w:r>
        <w:t xml:space="preserve">is not commenced within three years from the date of the decision of the zoning board</w:t>
      </w:r>
      <w:r>
        <w:t xml:space="preserve"> </w:t>
      </w:r>
      <w:r>
        <w:t xml:space="preserve">of review.</w:t>
      </w:r>
    </w:p>
    <w:p>
      <w:pPr>
        <w:pStyle w:val="BodyText"/>
      </w:pPr>
      <w:r>
        <w:t xml:space="preserve">In the event that an applicant, due to undue hardship or circumstances beyond his/her</w:t>
      </w:r>
      <w:r>
        <w:t xml:space="preserve"> </w:t>
      </w:r>
      <w:r>
        <w:t xml:space="preserve">control, is unable to exercise the permission granted or apply for a building permit</w:t>
      </w:r>
      <w:r>
        <w:t xml:space="preserve"> </w:t>
      </w:r>
      <w:r>
        <w:t xml:space="preserve">within two years from the date of the granting of the special use permit or variance,</w:t>
      </w:r>
      <w:r>
        <w:t xml:space="preserve"> </w:t>
      </w:r>
      <w:r>
        <w:t xml:space="preserve">then said applicant may apply for an extension of time with the zoning board of review;</w:t>
      </w:r>
      <w:r>
        <w:t xml:space="preserve"> </w:t>
      </w:r>
      <w:r>
        <w:t xml:space="preserve">provided, however, that said application for extension of time is submitted at least</w:t>
      </w:r>
      <w:r>
        <w:t xml:space="preserve"> </w:t>
      </w:r>
      <w:r>
        <w:t xml:space="preserve">30 days prior to the expiration date of the special use permit or variance. The zoning</w:t>
      </w:r>
      <w:r>
        <w:t xml:space="preserve"> </w:t>
      </w:r>
      <w:r>
        <w:t xml:space="preserve">board of review may grant only one extension of time for an application for a period</w:t>
      </w:r>
      <w:r>
        <w:t xml:space="preserve"> </w:t>
      </w:r>
      <w:r>
        <w:t xml:space="preserve">not exceeding one year from the expiration date of the special use permit or variance.</w:t>
      </w:r>
      <w:r>
        <w:t xml:space="preserve"> </w:t>
      </w:r>
      <w:r>
        <w:t xml:space="preserve">The granting of such an extension is entirely within the discretion of the zoning</w:t>
      </w:r>
      <w:r>
        <w:t xml:space="preserve"> </w:t>
      </w:r>
      <w:r>
        <w:t xml:space="preserve">board of review and the zoning board of review may require that an applicant demonstrate,</w:t>
      </w:r>
      <w:r>
        <w:t xml:space="preserve"> </w:t>
      </w:r>
      <w:r>
        <w:t xml:space="preserve">through testimony or other evidence that undue hardship exists, that the effect of</w:t>
      </w:r>
      <w:r>
        <w:t xml:space="preserve"> </w:t>
      </w:r>
      <w:r>
        <w:t xml:space="preserve">the special use permit or variance on neighboring properties has not substantially</w:t>
      </w:r>
      <w:r>
        <w:t xml:space="preserve"> </w:t>
      </w:r>
      <w:r>
        <w:t xml:space="preserve">changed since the original application and that the granting of the extension of the</w:t>
      </w:r>
      <w:r>
        <w:t xml:space="preserve"> </w:t>
      </w:r>
      <w:r>
        <w:t xml:space="preserve">time would not be inimical to the health, safety and welfare of the public generally.</w:t>
      </w:r>
    </w:p>
    <w:p>
      <w:pPr>
        <w:pStyle w:val="BodyText"/>
      </w:pPr>
      <w:r>
        <w:t xml:space="preserve">Written notice of such application for extension shall be sent, at the applicant's</w:t>
      </w:r>
      <w:r>
        <w:t xml:space="preserve"> </w:t>
      </w:r>
      <w:r>
        <w:t xml:space="preserve">expense, to all remonstrants of record as determined by the record of the original</w:t>
      </w:r>
      <w:r>
        <w:t xml:space="preserve"> </w:t>
      </w:r>
      <w:r>
        <w:t xml:space="preserve">hearing on the original petition for a special use permit or variance. No other notice</w:t>
      </w:r>
      <w:r>
        <w:t xml:space="preserve"> </w:t>
      </w:r>
      <w:r>
        <w:t xml:space="preserve">shall be required.</w:t>
      </w:r>
    </w:p>
    <w:p>
      <w:pPr>
        <w:numPr>
          <w:ilvl w:val="0"/>
          <w:numId w:val="1594"/>
        </w:numPr>
      </w:pPr>
      <w:r>
        <w:t xml:space="preserve">(e)</w:t>
      </w:r>
      <w:r>
        <w:t xml:space="preserve"> </w:t>
      </w:r>
      <w:r>
        <w:t xml:space="preserve">All members, including alternate members, of any zoning board shall be required to</w:t>
      </w:r>
      <w:r>
        <w:t xml:space="preserve"> </w:t>
      </w:r>
      <w:r>
        <w:t xml:space="preserve">participate in continuing education courses promulgated pursuant to chapter 70 of this title entitled "Continuing education for local planning and zoning boards</w:t>
      </w:r>
      <w:r>
        <w:t xml:space="preserve"> </w:t>
      </w:r>
      <w:r>
        <w:t xml:space="preserve">and historic district commissions."</w:t>
      </w:r>
    </w:p>
    <w:p>
      <w:pPr>
        <w:pStyle w:val="FirstParagraph"/>
      </w:pPr>
      <w:r>
        <w:rPr>
          <w:i/>
          <w:iCs/>
        </w:rPr>
        <w:t xml:space="preserve">(Ch. 1117, § 16, 12-18-2023)</w:t>
      </w:r>
    </w:p>
    <w:bookmarkEnd w:id="194"/>
    <w:bookmarkStart w:id="195" w:name="fees"/>
    <w:p>
      <w:pPr>
        <w:pStyle w:val="Heading1"/>
      </w:pPr>
      <w:r>
        <w:t xml:space="preserve">§ 29. FEES</w:t>
      </w:r>
    </w:p>
    <w:p>
      <w:pPr>
        <w:pStyle w:val="FirstParagraph"/>
      </w:pPr>
      <w:r>
        <w:t xml:space="preserve">The Town of Narragansett may provide for reasonable fees, in an amount not to exceed</w:t>
      </w:r>
      <w:r>
        <w:t xml:space="preserve"> </w:t>
      </w:r>
      <w:r>
        <w:t xml:space="preserve">actual costs incurred, to be paid by the appellant or applicant for the adequate review</w:t>
      </w:r>
      <w:r>
        <w:t xml:space="preserve"> </w:t>
      </w:r>
      <w:r>
        <w:t xml:space="preserve">and hearing of applications, the issuance of zoning certificates, and for the recording</w:t>
      </w:r>
      <w:r>
        <w:t xml:space="preserve"> </w:t>
      </w:r>
      <w:r>
        <w:t xml:space="preserve">of the decisions thereon.</w:t>
      </w:r>
    </w:p>
    <w:bookmarkEnd w:id="195"/>
    <w:bookmarkStart w:id="196" w:name="violations"/>
    <w:p>
      <w:pPr>
        <w:pStyle w:val="Heading1"/>
      </w:pPr>
      <w:r>
        <w:t xml:space="preserve">§ 30. VIOLATIONS</w:t>
      </w:r>
    </w:p>
    <w:p>
      <w:pPr>
        <w:numPr>
          <w:ilvl w:val="0"/>
          <w:numId w:val="1595"/>
        </w:numPr>
      </w:pPr>
      <w:r>
        <w:t xml:space="preserve">(a)</w:t>
      </w:r>
      <w:r>
        <w:t xml:space="preserve"> </w:t>
      </w:r>
      <w:r>
        <w:t xml:space="preserve">A penalty for any violation of the zoning ordinance, or for a violation of any terms</w:t>
      </w:r>
      <w:r>
        <w:t xml:space="preserve"> </w:t>
      </w:r>
      <w:r>
        <w:t xml:space="preserve">or conditions of any action imposed by the zoning board of review or of any other</w:t>
      </w:r>
      <w:r>
        <w:t xml:space="preserve"> </w:t>
      </w:r>
      <w:r>
        <w:t xml:space="preserve">agency or officer charged in the ordinance with enforcement of any of its provisions</w:t>
      </w:r>
      <w:r>
        <w:t xml:space="preserve"> </w:t>
      </w:r>
      <w:r>
        <w:t xml:space="preserve">shall be assessed. The penalty for the violation shall reasonably relate to the seriousness</w:t>
      </w:r>
      <w:r>
        <w:t xml:space="preserve"> </w:t>
      </w:r>
      <w:r>
        <w:t xml:space="preserve">of the offense, and shall not exceed $500.00 for each violation, and each day of the</w:t>
      </w:r>
      <w:r>
        <w:t xml:space="preserve"> </w:t>
      </w:r>
      <w:r>
        <w:t xml:space="preserve">existence of any violation shall be deemed to be a separate offense. Any fine shall</w:t>
      </w:r>
      <w:r>
        <w:t xml:space="preserve"> </w:t>
      </w:r>
      <w:r>
        <w:t xml:space="preserve">inure to the Town of Narragansett.</w:t>
      </w:r>
    </w:p>
    <w:p>
      <w:pPr>
        <w:numPr>
          <w:ilvl w:val="0"/>
          <w:numId w:val="1595"/>
        </w:numPr>
      </w:pPr>
      <w:r>
        <w:t xml:space="preserve">(b)</w:t>
      </w:r>
      <w:r>
        <w:t xml:space="preserve"> </w:t>
      </w:r>
      <w:r>
        <w:t xml:space="preserve">The Town of Narragansett may also cause suit to be brought in the supreme or superior</w:t>
      </w:r>
      <w:r>
        <w:t xml:space="preserve"> </w:t>
      </w:r>
      <w:r>
        <w:t xml:space="preserve">court, and the municipal court in the name of the Town of Narragansett, to restrain</w:t>
      </w:r>
      <w:r>
        <w:t xml:space="preserve"> </w:t>
      </w:r>
      <w:r>
        <w:t xml:space="preserve">the violation of, or to compel compliance with, the provisions of its zoning ordinance.</w:t>
      </w:r>
      <w:r>
        <w:t xml:space="preserve"> </w:t>
      </w:r>
      <w:r>
        <w:t xml:space="preserve">The Town of Narragansett may consolidate an action for injunctive relief and/or fines</w:t>
      </w:r>
      <w:r>
        <w:t xml:space="preserve"> </w:t>
      </w:r>
      <w:r>
        <w:t xml:space="preserve">under the ordinance in the superior court of the county in which the subject property</w:t>
      </w:r>
      <w:r>
        <w:t xml:space="preserve"> </w:t>
      </w:r>
      <w:r>
        <w:t xml:space="preserve">is located.</w:t>
      </w:r>
    </w:p>
    <w:bookmarkEnd w:id="196"/>
    <w:bookmarkStart w:id="197" w:name="X04054c2feca4f446b2c2dd28997e04d22e0532e"/>
    <w:p>
      <w:pPr>
        <w:pStyle w:val="Heading1"/>
      </w:pPr>
      <w:r>
        <w:t xml:space="preserve">§ 31. DECISIONS AND RECORDS OF THE ZONING BOARD OF REVIEW</w:t>
      </w:r>
    </w:p>
    <w:p>
      <w:pPr>
        <w:numPr>
          <w:ilvl w:val="0"/>
          <w:numId w:val="1596"/>
        </w:numPr>
      </w:pPr>
      <w:r>
        <w:t xml:space="preserve">(a)</w:t>
      </w:r>
      <w:r>
        <w:t xml:space="preserve"> </w:t>
      </w:r>
      <w:r>
        <w:t xml:space="preserve">Following a public hearing, the zoning board of review shall render a decision within</w:t>
      </w:r>
      <w:r>
        <w:t xml:space="preserve"> </w:t>
      </w:r>
      <w:r>
        <w:t xml:space="preserve">a reasonable period of time. The zoning board of review shall include in its decision</w:t>
      </w:r>
      <w:r>
        <w:t xml:space="preserve"> </w:t>
      </w:r>
      <w:r>
        <w:t xml:space="preserve">all findings of fact and conditions, showing the vote of each member participating</w:t>
      </w:r>
      <w:r>
        <w:t xml:space="preserve"> </w:t>
      </w:r>
      <w:r>
        <w:t xml:space="preserve">thereon, and the absence of a member or his or her failure to vote. Decisions shall</w:t>
      </w:r>
      <w:r>
        <w:t xml:space="preserve"> </w:t>
      </w:r>
      <w:r>
        <w:t xml:space="preserve">be recorded and filed in the office of the zoning board of review within 30 working</w:t>
      </w:r>
      <w:r>
        <w:t xml:space="preserve"> </w:t>
      </w:r>
      <w:r>
        <w:t xml:space="preserve">days from the date when the decision was rendered, and shall be a public record. The</w:t>
      </w:r>
      <w:r>
        <w:t xml:space="preserve"> </w:t>
      </w:r>
      <w:r>
        <w:t xml:space="preserve">zoning board of review shall keep written minutes of its proceedings, showing the</w:t>
      </w:r>
      <w:r>
        <w:t xml:space="preserve"> </w:t>
      </w:r>
      <w:r>
        <w:t xml:space="preserve">vote of each member upon each question, or, if absent or failing to vote, indicating</w:t>
      </w:r>
      <w:r>
        <w:t xml:space="preserve"> </w:t>
      </w:r>
      <w:r>
        <w:t xml:space="preserve">such fact, and shall keep records of its examinations, findings of fact, and other</w:t>
      </w:r>
      <w:r>
        <w:t xml:space="preserve"> </w:t>
      </w:r>
      <w:r>
        <w:t xml:space="preserve">official actions, all of which shall be recorded and filed in the office of the zoning</w:t>
      </w:r>
      <w:r>
        <w:t xml:space="preserve"> </w:t>
      </w:r>
      <w:r>
        <w:t xml:space="preserve">board of review in an expeditious manner upon completion of the proceeding. For any</w:t>
      </w:r>
      <w:r>
        <w:t xml:space="preserve"> </w:t>
      </w:r>
      <w:r>
        <w:t xml:space="preserve">proceeding in which the right of appeal lies to the superior or supreme court, the</w:t>
      </w:r>
      <w:r>
        <w:t xml:space="preserve"> </w:t>
      </w:r>
      <w:r>
        <w:t xml:space="preserve">zoning board of review shall have the minutes taken either by a competent stenographer</w:t>
      </w:r>
      <w:r>
        <w:t xml:space="preserve"> </w:t>
      </w:r>
      <w:r>
        <w:t xml:space="preserve">or recorded by a sound recording device.</w:t>
      </w:r>
    </w:p>
    <w:p>
      <w:pPr>
        <w:numPr>
          <w:ilvl w:val="0"/>
          <w:numId w:val="1596"/>
        </w:numPr>
      </w:pPr>
      <w:r>
        <w:t xml:space="preserve">(b)</w:t>
      </w:r>
      <w:r>
        <w:t xml:space="preserve"> </w:t>
      </w:r>
      <w:r>
        <w:t xml:space="preserve">Any decision by the zoning board of review, including any special conditions attached</w:t>
      </w:r>
      <w:r>
        <w:t xml:space="preserve"> </w:t>
      </w:r>
      <w:r>
        <w:t xml:space="preserve">thereto, shall be mailed to the applicant, to the zoning enforcement officer of the</w:t>
      </w:r>
      <w:r>
        <w:t xml:space="preserve"> </w:t>
      </w:r>
      <w:r>
        <w:t xml:space="preserve">city or town, and to the associate director of the division of planning of the Rhode</w:t>
      </w:r>
      <w:r>
        <w:t xml:space="preserve"> </w:t>
      </w:r>
      <w:r>
        <w:t xml:space="preserve">Island department of administration. Any decision evidencing the granting of a variance,</w:t>
      </w:r>
      <w:r>
        <w:t xml:space="preserve"> </w:t>
      </w:r>
      <w:r>
        <w:t xml:space="preserve">modification, or special use shall also be recorded in the land evidence records of</w:t>
      </w:r>
      <w:r>
        <w:t xml:space="preserve"> </w:t>
      </w:r>
      <w:r>
        <w:t xml:space="preserve">the city or town.</w:t>
      </w:r>
    </w:p>
    <w:bookmarkEnd w:id="197"/>
    <w:bookmarkStart w:id="198" w:name="X95a137035ee56e4a1538779fabe18e02307cb59"/>
    <w:p>
      <w:pPr>
        <w:pStyle w:val="Heading1"/>
      </w:pPr>
      <w:r>
        <w:t xml:space="preserve">§ 32. RIGHT TO APPEAL DECISION ENFORCING THE ZONING ORDINANCE TO THE ZONING BOARD OF REVIEW</w:t>
      </w:r>
    </w:p>
    <w:p>
      <w:pPr>
        <w:pStyle w:val="FirstParagraph"/>
      </w:pPr>
      <w:r>
        <w:t xml:space="preserve">Appeals to the zoning board of review may be taken by any person aggrieved, or by</w:t>
      </w:r>
      <w:r>
        <w:t xml:space="preserve"> </w:t>
      </w:r>
      <w:r>
        <w:t xml:space="preserve">any officer, department, board, or bureau of the town or state affected by any decision</w:t>
      </w:r>
      <w:r>
        <w:t xml:space="preserve"> </w:t>
      </w:r>
      <w:r>
        <w:t xml:space="preserve">made in the enforcement of this ordinance. Such appeal shall be taken within a reasonable</w:t>
      </w:r>
      <w:r>
        <w:t xml:space="preserve"> </w:t>
      </w:r>
      <w:r>
        <w:t xml:space="preserve">time after the recording of the decision, as provided by the rules of the zoning board</w:t>
      </w:r>
      <w:r>
        <w:t xml:space="preserve"> </w:t>
      </w:r>
      <w:r>
        <w:t xml:space="preserve">of review, by filing with the zoning enforcement agency and with the zoning board</w:t>
      </w:r>
      <w:r>
        <w:t xml:space="preserve"> </w:t>
      </w:r>
      <w:r>
        <w:t xml:space="preserve">of review a notice of appeal specifying the grounds thereof. The officer or agency</w:t>
      </w:r>
      <w:r>
        <w:t xml:space="preserve"> </w:t>
      </w:r>
      <w:r>
        <w:t xml:space="preserve">from whom the appeal is taken shall forthwith transmit to the zoning board of review</w:t>
      </w:r>
      <w:r>
        <w:t xml:space="preserve"> </w:t>
      </w:r>
      <w:r>
        <w:t xml:space="preserve">all the papers constituting the record upon which the action appealed from was taken.</w:t>
      </w:r>
      <w:r>
        <w:t xml:space="preserve"> </w:t>
      </w:r>
      <w:r>
        <w:t xml:space="preserve">Notice of such appeal shall also be transmitted to the planning board. In no case</w:t>
      </w:r>
      <w:r>
        <w:t xml:space="preserve"> </w:t>
      </w:r>
      <w:r>
        <w:t xml:space="preserve">shall this reasonable time exceed 30 days.</w:t>
      </w:r>
    </w:p>
    <w:bookmarkEnd w:id="198"/>
    <w:bookmarkStart w:id="199" w:name="stop-work-orderstay-of-proceedings"/>
    <w:p>
      <w:pPr>
        <w:pStyle w:val="Heading1"/>
      </w:pPr>
      <w:r>
        <w:t xml:space="preserve">§ 33. STOP WORK ORDER/STAY OF PROCEEDINGS</w:t>
      </w:r>
    </w:p>
    <w:p>
      <w:pPr>
        <w:pStyle w:val="FirstParagraph"/>
      </w:pPr>
      <w:r>
        <w:t xml:space="preserve">An appeal from any decision except a stop work order shall stay all proceedings in</w:t>
      </w:r>
      <w:r>
        <w:t xml:space="preserve"> </w:t>
      </w:r>
      <w:r>
        <w:t xml:space="preserve">furtherance of the decision appealed from, pending a decision on the appeal by the</w:t>
      </w:r>
      <w:r>
        <w:t xml:space="preserve"> </w:t>
      </w:r>
      <w:r>
        <w:t xml:space="preserve">zoning board of review, unless the officer from whom the appeal is taken certifies</w:t>
      </w:r>
      <w:r>
        <w:t xml:space="preserve"> </w:t>
      </w:r>
      <w:r>
        <w:t xml:space="preserve">to the zoning board of review, after the notice of appeal is filed with him, that</w:t>
      </w:r>
      <w:r>
        <w:t xml:space="preserve"> </w:t>
      </w:r>
      <w:r>
        <w:t xml:space="preserve">by reason of facts stated in the certificate, a stay would, in his opinion, cause</w:t>
      </w:r>
      <w:r>
        <w:t xml:space="preserve"> </w:t>
      </w:r>
      <w:r>
        <w:t xml:space="preserve">imminent peril to life or property. In such a case, proceedings shall be stayed only</w:t>
      </w:r>
      <w:r>
        <w:t xml:space="preserve"> </w:t>
      </w:r>
      <w:r>
        <w:t xml:space="preserve">by a restraining order which may be granted by the zoning board of review or by a</w:t>
      </w:r>
      <w:r>
        <w:t xml:space="preserve"> </w:t>
      </w:r>
      <w:r>
        <w:t xml:space="preserve">court of competent jurisdiction on application therefor and upon notice to the officer</w:t>
      </w:r>
      <w:r>
        <w:t xml:space="preserve"> </w:t>
      </w:r>
      <w:r>
        <w:t xml:space="preserve">from whom the appeal was taken, and on due cause shown.</w:t>
      </w:r>
    </w:p>
    <w:p>
      <w:pPr>
        <w:pStyle w:val="BodyText"/>
      </w:pPr>
      <w:r>
        <w:t xml:space="preserve">An appeal from a stop work order issued by the building inspection division shall</w:t>
      </w:r>
      <w:r>
        <w:t xml:space="preserve"> </w:t>
      </w:r>
      <w:r>
        <w:t xml:space="preserve">not stay the effect of the order.</w:t>
      </w:r>
    </w:p>
    <w:bookmarkEnd w:id="199"/>
    <w:bookmarkStart w:id="200" w:name="public-hearing-for-appeal"/>
    <w:p>
      <w:pPr>
        <w:pStyle w:val="Heading1"/>
      </w:pPr>
      <w:r>
        <w:t xml:space="preserve">§ 34. PUBLIC HEARING FOR APPEAL</w:t>
      </w:r>
    </w:p>
    <w:p>
      <w:pPr>
        <w:pStyle w:val="FirstParagraph"/>
      </w:pPr>
      <w:r>
        <w:t xml:space="preserve">In accordance with section 11.3 of this ordinance, the zoning board of review shall fix a reasonable time for the</w:t>
      </w:r>
      <w:r>
        <w:t xml:space="preserve"> </w:t>
      </w:r>
      <w:r>
        <w:t xml:space="preserve">hearing of the appeal, give public notice thereof, as well as due notice to the parties</w:t>
      </w:r>
      <w:r>
        <w:t xml:space="preserve"> </w:t>
      </w:r>
      <w:r>
        <w:t xml:space="preserve">of interest, and decide the matter within a reasonable time. Upon the hearing, any</w:t>
      </w:r>
      <w:r>
        <w:t xml:space="preserve"> </w:t>
      </w:r>
      <w:r>
        <w:t xml:space="preserve">party may appear in person or by agent or by attorney. The cost of any notice required</w:t>
      </w:r>
      <w:r>
        <w:t xml:space="preserve"> </w:t>
      </w:r>
      <w:r>
        <w:t xml:space="preserve">for the hearing shall be borne by the appellant.</w:t>
      </w:r>
    </w:p>
    <w:bookmarkEnd w:id="200"/>
    <w:bookmarkStart w:id="201" w:name="X7664ed5681a300c2fa0ca7e87bc9c6ae9b71f47"/>
    <w:p>
      <w:pPr>
        <w:pStyle w:val="Heading1"/>
      </w:pPr>
      <w:r>
        <w:t xml:space="preserve">§ 35. DECISION OF ZONING BOARD OF REVIEW ON APPEAL</w:t>
      </w:r>
    </w:p>
    <w:p>
      <w:pPr>
        <w:pStyle w:val="FirstParagraph"/>
      </w:pPr>
      <w:r>
        <w:t xml:space="preserve">In exercising its powers the zoning board of review may, in conformity with the provisions</w:t>
      </w:r>
      <w:r>
        <w:t xml:space="preserve"> </w:t>
      </w:r>
      <w:r>
        <w:t xml:space="preserve">of this chapter, reverse or affirm wholly or partly and may modify the order, requirement,</w:t>
      </w:r>
      <w:r>
        <w:t xml:space="preserve"> </w:t>
      </w:r>
      <w:r>
        <w:t xml:space="preserve">decision, or determination appealed from and may make such orders, requirements, decisions,</w:t>
      </w:r>
      <w:r>
        <w:t xml:space="preserve"> </w:t>
      </w:r>
      <w:r>
        <w:t xml:space="preserve">or determinations as ought to be made, and to that end shall have the powers of the</w:t>
      </w:r>
      <w:r>
        <w:t xml:space="preserve"> </w:t>
      </w:r>
      <w:r>
        <w:t xml:space="preserve">officer from whom the appeal was taken. All decisions and records of the zoning board</w:t>
      </w:r>
      <w:r>
        <w:t xml:space="preserve"> </w:t>
      </w:r>
      <w:r>
        <w:t xml:space="preserve">of review respecting appeals shall conform to the provisions of section 31 of this ordinance.</w:t>
      </w:r>
    </w:p>
    <w:bookmarkEnd w:id="201"/>
    <w:bookmarkStart w:id="202" w:name="Xc6ccc1a5f4e6a38085e7ea849eb796d64b0ad3e"/>
    <w:p>
      <w:pPr>
        <w:pStyle w:val="Heading1"/>
      </w:pPr>
      <w:r>
        <w:t xml:space="preserve">§ 36. APPEAL OF ZONING BOARD OF REVIEW DECISION TO SUPERIOR COURT</w:t>
      </w:r>
    </w:p>
    <w:p>
      <w:pPr>
        <w:pStyle w:val="FirstParagraph"/>
      </w:pPr>
      <w:r>
        <w:t xml:space="preserve">An aggrieved party may appeal a decision of the zoning board of review to the superior</w:t>
      </w:r>
      <w:r>
        <w:t xml:space="preserve"> </w:t>
      </w:r>
      <w:r>
        <w:t xml:space="preserve">court for the county in which the city or town is situated by filing a complaint with</w:t>
      </w:r>
      <w:r>
        <w:t xml:space="preserve"> </w:t>
      </w:r>
      <w:r>
        <w:t xml:space="preserve">the office of the clerk of the superior court setting forth the reasons of appeal</w:t>
      </w:r>
      <w:r>
        <w:t xml:space="preserve"> </w:t>
      </w:r>
      <w:r>
        <w:t xml:space="preserve">within 20 days after the decision has been recorded and posted in the office of the</w:t>
      </w:r>
      <w:r>
        <w:t xml:space="preserve"> </w:t>
      </w:r>
      <w:r>
        <w:t xml:space="preserve">town clerk. The decision shall be posted in a location visible to the public in the</w:t>
      </w:r>
      <w:r>
        <w:t xml:space="preserve"> </w:t>
      </w:r>
      <w:r>
        <w:t xml:space="preserve">town hall for a period of 20 days following the recording of the decision. The zoning</w:t>
      </w:r>
      <w:r>
        <w:t xml:space="preserve"> </w:t>
      </w:r>
      <w:r>
        <w:t xml:space="preserve">board of review shall file the original documents acted upon by it and constituting</w:t>
      </w:r>
      <w:r>
        <w:t xml:space="preserve"> </w:t>
      </w:r>
      <w:r>
        <w:t xml:space="preserve">the record of the case appealed from,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appellant, the original applicant or appellant</w:t>
      </w:r>
      <w:r>
        <w:t xml:space="preserve"> </w:t>
      </w:r>
      <w:r>
        <w:t xml:space="preserve">and the members of the zoning board shall be made parties to the proceedings. The</w:t>
      </w:r>
      <w:r>
        <w:t xml:space="preserve"> </w:t>
      </w:r>
      <w:r>
        <w:t xml:space="preserve">appeal shall not stay proceedings upon the decision appealed from, but the court may,</w:t>
      </w:r>
      <w:r>
        <w:t xml:space="preserve"> </w:t>
      </w:r>
      <w:r>
        <w:t xml:space="preserve">in its discretion, grant a stay on appropriate terms and make such other orders as</w:t>
      </w:r>
      <w:r>
        <w:t xml:space="preserve"> </w:t>
      </w:r>
      <w:r>
        <w:t xml:space="preserve">it deems necessary for an equitable disposition of the appeal.</w:t>
      </w:r>
    </w:p>
    <w:bookmarkEnd w:id="202"/>
    <w:bookmarkStart w:id="203" w:name="X2af188ba51281da0f0a6eaf23ad352ba08a9e6f"/>
    <w:p>
      <w:pPr>
        <w:pStyle w:val="Heading1"/>
      </w:pPr>
      <w:r>
        <w:t xml:space="preserve">§ 37. APPEAL OF ZONING ENACTMENT OR AMENDMENT TO SUPERIOR COURT</w:t>
      </w:r>
    </w:p>
    <w:p>
      <w:pPr>
        <w:pStyle w:val="FirstParagraph"/>
      </w:pPr>
      <w:r>
        <w:t xml:space="preserve">In accordance with G.L. 1956, § 45-24-71, an appeal of an enactment of or an amendment</w:t>
      </w:r>
      <w:r>
        <w:t xml:space="preserve"> </w:t>
      </w:r>
      <w:r>
        <w:t xml:space="preserve">to a zoning ordinance may be taken to the superior court for the county in which the</w:t>
      </w:r>
      <w:r>
        <w:t xml:space="preserve"> </w:t>
      </w:r>
      <w:r>
        <w:t xml:space="preserve">municipality is situated by filing a complaint, as set forth herein, within 30 days</w:t>
      </w:r>
      <w:r>
        <w:t xml:space="preserve"> </w:t>
      </w:r>
      <w:r>
        <w:t xml:space="preserve">after the enactment or amendment has become effective. The appeal may be taken by</w:t>
      </w:r>
      <w:r>
        <w:t xml:space="preserve"> </w:t>
      </w:r>
      <w:r>
        <w:t xml:space="preserve">an aggrieved party or by any legal resident or landowner of the municipality or by</w:t>
      </w:r>
      <w:r>
        <w:t xml:space="preserve"> </w:t>
      </w:r>
      <w:r>
        <w:t xml:space="preserve">any association of residents or landowners of the municipality. The appeal shall not</w:t>
      </w:r>
      <w:r>
        <w:t xml:space="preserve"> </w:t>
      </w:r>
      <w:r>
        <w:t xml:space="preserve">stay the enforcement of the zoning ordinance, as enacted or amended, but the court</w:t>
      </w:r>
      <w:r>
        <w:t xml:space="preserve"> </w:t>
      </w:r>
      <w:r>
        <w:t xml:space="preserve">may, in its discretion, grant a stay on appropriate terms, which may include the filing</w:t>
      </w:r>
      <w:r>
        <w:t xml:space="preserve"> </w:t>
      </w:r>
      <w:r>
        <w:t xml:space="preserve">of a bond, and make such other orders as it deems necessary for an equitable disposition</w:t>
      </w:r>
      <w:r>
        <w:t xml:space="preserve"> </w:t>
      </w:r>
      <w:r>
        <w:t xml:space="preserve">of the appeal.</w:t>
      </w:r>
    </w:p>
    <w:bookmarkEnd w:id="203"/>
    <w:bookmarkStart w:id="204" w:name="severability"/>
    <w:p>
      <w:pPr>
        <w:pStyle w:val="Heading1"/>
      </w:pPr>
      <w:r>
        <w:t xml:space="preserve">§ 38. SEVERABILITY</w:t>
      </w:r>
    </w:p>
    <w:p>
      <w:pPr>
        <w:pStyle w:val="FirstParagraph"/>
      </w:pPr>
      <w:r>
        <w:t xml:space="preserve">If any provision of this chapter or of any rule, regulation, or determination made</w:t>
      </w:r>
      <w:r>
        <w:t xml:space="preserve"> </w:t>
      </w:r>
      <w:r>
        <w:t xml:space="preserve">thereunder, or the application thereof to any person, agency, or circumstance, is</w:t>
      </w:r>
      <w:r>
        <w:t xml:space="preserve"> </w:t>
      </w:r>
      <w:r>
        <w:t xml:space="preserve">held invalid by a court of competent jurisdiction, the remainder of the chapter, rule,</w:t>
      </w:r>
      <w:r>
        <w:t xml:space="preserve"> </w:t>
      </w:r>
      <w:r>
        <w:t xml:space="preserve">regulation, or determination and the application of the provisions to other persons,</w:t>
      </w:r>
      <w:r>
        <w:t xml:space="preserve"> </w:t>
      </w:r>
      <w:r>
        <w:t xml:space="preserve">agencies, or circumstances shall not be affected thereby. The invalidity of any section</w:t>
      </w:r>
      <w:r>
        <w:t xml:space="preserve"> </w:t>
      </w:r>
      <w:r>
        <w:t xml:space="preserve">or sections of this chapter shall not affect the validity of the remainder of the</w:t>
      </w:r>
      <w:r>
        <w:t xml:space="preserve"> </w:t>
      </w:r>
      <w:r>
        <w:t xml:space="preserve">chapter.</w:t>
      </w:r>
    </w:p>
    <w:bookmarkEnd w:id="20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  <w:num w:numId="1519">
    <w:abstractNumId w:val="991"/>
  </w:num>
  <w:num w:numId="1520">
    <w:abstractNumId w:val="991"/>
  </w:num>
  <w:num w:numId="1521">
    <w:abstractNumId w:val="991"/>
  </w:num>
  <w:num w:numId="1522">
    <w:abstractNumId w:val="991"/>
  </w:num>
  <w:num w:numId="1523">
    <w:abstractNumId w:val="991"/>
  </w:num>
  <w:num w:numId="1524">
    <w:abstractNumId w:val="991"/>
  </w:num>
  <w:num w:numId="1525">
    <w:abstractNumId w:val="991"/>
  </w:num>
  <w:num w:numId="1526">
    <w:abstractNumId w:val="991"/>
  </w:num>
  <w:num w:numId="1527">
    <w:abstractNumId w:val="991"/>
  </w:num>
  <w:num w:numId="1528">
    <w:abstractNumId w:val="991"/>
  </w:num>
  <w:num w:numId="1529">
    <w:abstractNumId w:val="991"/>
  </w:num>
  <w:num w:numId="1530">
    <w:abstractNumId w:val="991"/>
  </w:num>
  <w:num w:numId="1531">
    <w:abstractNumId w:val="991"/>
  </w:num>
  <w:num w:numId="1532">
    <w:abstractNumId w:val="991"/>
  </w:num>
  <w:num w:numId="1533">
    <w:abstractNumId w:val="991"/>
  </w:num>
  <w:num w:numId="1534">
    <w:abstractNumId w:val="991"/>
  </w:num>
  <w:num w:numId="1535">
    <w:abstractNumId w:val="991"/>
  </w:num>
  <w:num w:numId="1536">
    <w:abstractNumId w:val="991"/>
  </w:num>
  <w:num w:numId="1537">
    <w:abstractNumId w:val="991"/>
  </w:num>
  <w:num w:numId="1538">
    <w:abstractNumId w:val="991"/>
  </w:num>
  <w:num w:numId="1539">
    <w:abstractNumId w:val="991"/>
  </w:num>
  <w:num w:numId="1540">
    <w:abstractNumId w:val="991"/>
  </w:num>
  <w:num w:numId="1541">
    <w:abstractNumId w:val="991"/>
  </w:num>
  <w:num w:numId="1542">
    <w:abstractNumId w:val="991"/>
  </w:num>
  <w:num w:numId="1543">
    <w:abstractNumId w:val="991"/>
  </w:num>
  <w:num w:numId="1544">
    <w:abstractNumId w:val="991"/>
  </w:num>
  <w:num w:numId="1545">
    <w:abstractNumId w:val="991"/>
  </w:num>
  <w:num w:numId="1546">
    <w:abstractNumId w:val="991"/>
  </w:num>
  <w:num w:numId="1547">
    <w:abstractNumId w:val="991"/>
  </w:num>
  <w:num w:numId="1548">
    <w:abstractNumId w:val="991"/>
  </w:num>
  <w:num w:numId="1549">
    <w:abstractNumId w:val="991"/>
  </w:num>
  <w:num w:numId="1550">
    <w:abstractNumId w:val="991"/>
  </w:num>
  <w:num w:numId="1551">
    <w:abstractNumId w:val="991"/>
  </w:num>
  <w:num w:numId="1552">
    <w:abstractNumId w:val="991"/>
  </w:num>
  <w:num w:numId="1553">
    <w:abstractNumId w:val="991"/>
  </w:num>
  <w:num w:numId="1554">
    <w:abstractNumId w:val="991"/>
  </w:num>
  <w:num w:numId="1555">
    <w:abstractNumId w:val="991"/>
  </w:num>
  <w:num w:numId="1556">
    <w:abstractNumId w:val="991"/>
  </w:num>
  <w:num w:numId="1557">
    <w:abstractNumId w:val="991"/>
  </w:num>
  <w:num w:numId="1558">
    <w:abstractNumId w:val="991"/>
  </w:num>
  <w:num w:numId="1559">
    <w:abstractNumId w:val="991"/>
  </w:num>
  <w:num w:numId="1560">
    <w:abstractNumId w:val="991"/>
  </w:num>
  <w:num w:numId="1561">
    <w:abstractNumId w:val="991"/>
  </w:num>
  <w:num w:numId="1562">
    <w:abstractNumId w:val="991"/>
  </w:num>
  <w:num w:numId="1563">
    <w:abstractNumId w:val="991"/>
  </w:num>
  <w:num w:numId="1564">
    <w:abstractNumId w:val="991"/>
  </w:num>
  <w:num w:numId="1565">
    <w:abstractNumId w:val="991"/>
  </w:num>
  <w:num w:numId="1566">
    <w:abstractNumId w:val="991"/>
  </w:num>
  <w:num w:numId="1567">
    <w:abstractNumId w:val="991"/>
  </w:num>
  <w:num w:numId="1568">
    <w:abstractNumId w:val="991"/>
  </w:num>
  <w:num w:numId="1569">
    <w:abstractNumId w:val="991"/>
  </w:num>
  <w:num w:numId="1570">
    <w:abstractNumId w:val="991"/>
  </w:num>
  <w:num w:numId="1571">
    <w:abstractNumId w:val="991"/>
  </w:num>
  <w:num w:numId="1572">
    <w:abstractNumId w:val="991"/>
  </w:num>
  <w:num w:numId="1573">
    <w:abstractNumId w:val="991"/>
  </w:num>
  <w:num w:numId="1574">
    <w:abstractNumId w:val="991"/>
  </w:num>
  <w:num w:numId="1575">
    <w:abstractNumId w:val="991"/>
  </w:num>
  <w:num w:numId="1576">
    <w:abstractNumId w:val="991"/>
  </w:num>
  <w:num w:numId="1577">
    <w:abstractNumId w:val="991"/>
  </w:num>
  <w:num w:numId="1578">
    <w:abstractNumId w:val="991"/>
  </w:num>
  <w:num w:numId="1579">
    <w:abstractNumId w:val="991"/>
  </w:num>
  <w:num w:numId="1580">
    <w:abstractNumId w:val="991"/>
  </w:num>
  <w:num w:numId="1581">
    <w:abstractNumId w:val="991"/>
  </w:num>
  <w:num w:numId="1582">
    <w:abstractNumId w:val="991"/>
  </w:num>
  <w:num w:numId="1583">
    <w:abstractNumId w:val="991"/>
  </w:num>
  <w:num w:numId="1584">
    <w:abstractNumId w:val="991"/>
  </w:num>
  <w:num w:numId="1585">
    <w:abstractNumId w:val="991"/>
  </w:num>
  <w:num w:numId="1586">
    <w:abstractNumId w:val="991"/>
  </w:num>
  <w:num w:numId="1587">
    <w:abstractNumId w:val="991"/>
  </w:num>
  <w:num w:numId="1588">
    <w:abstractNumId w:val="991"/>
  </w:num>
  <w:num w:numId="1589">
    <w:abstractNumId w:val="991"/>
  </w:num>
  <w:num w:numId="1590">
    <w:abstractNumId w:val="991"/>
  </w:num>
  <w:num w:numId="1591">
    <w:abstractNumId w:val="991"/>
  </w:num>
  <w:num w:numId="1592">
    <w:abstractNumId w:val="991"/>
  </w:num>
  <w:num w:numId="1593">
    <w:abstractNumId w:val="991"/>
  </w:num>
  <w:num w:numId="1594">
    <w:abstractNumId w:val="991"/>
  </w:num>
  <w:num w:numId="1595">
    <w:abstractNumId w:val="991"/>
  </w:num>
  <w:num w:numId="159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Narragansett</dc:creator>
  <cp:keywords>Town of Narragansett, RI, Zoning Ordinance, zoning, municipal ordinance</cp:keywords>
  <dcterms:created xsi:type="dcterms:W3CDTF">2026-09-13T13:08:18Z</dcterms:created>
  <dcterms:modified xsi:type="dcterms:W3CDTF">2026-09-13T13:08:18Z</dcterms:modified>
  <dc:subject>Adopted Ordinance</dc:subject>
  <cp:lastModifiedBy>Town of Narragansett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