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Zoning</w:t>
      </w:r>
      <w:r>
        <w:t xml:space="preserve"> </w:t>
      </w:r>
      <w:r>
        <w:t xml:space="preserve">Ordinance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bookmarkStart w:id="21" w:name="town-of-south-kingstown"/>
    <w:p>
      <w:pPr>
        <w:pStyle w:val="Heading1"/>
      </w:pPr>
      <w:r>
        <w:t xml:space="preserve">Town of South Kingstown</w:t>
      </w:r>
    </w:p>
    <w:bookmarkStart w:id="20" w:name="zoning-ordinance"/>
    <w:p>
      <w:pPr>
        <w:pStyle w:val="Heading2"/>
      </w:pPr>
      <w:r>
        <w:t xml:space="preserve">Zoning Ordinance</w:t>
      </w:r>
    </w:p>
    <w:p>
      <w:pPr>
        <w:pStyle w:val="FirstParagraph"/>
      </w:pPr>
      <w:r>
        <w:rPr>
          <w:i/>
          <w:iCs/>
        </w:rPr>
        <w:t xml:space="preserve">This document reflects the ordinance as adopted through September 2026.</w:t>
      </w:r>
    </w:p>
    <w:bookmarkEnd w:id="20"/>
    <w:bookmarkEnd w:id="21"/>
    <w:p>
      <w:r>
        <w:pict>
          <v:rect style="width:0;height:1.5pt" o:hralign="center" o:hrstd="t" o:hr="t"/>
        </w:pict>
      </w:r>
    </w:p>
    <w:bookmarkStart w:id="22" w:name="Xcb9e2344b6cce43c5dba4e075bdff68579e4584"/>
    <w:p>
      <w:pPr>
        <w:pStyle w:val="Heading1"/>
      </w:pPr>
      <w:r>
        <w:t xml:space="preserve">§ 1. ESTABLISHMENT OF DISTRICTS AND OFFICIAL ZONING MAP</w:t>
      </w:r>
    </w:p>
    <w:p>
      <w:pPr>
        <w:pStyle w:val="FirstParagraph"/>
      </w:pPr>
      <w:r>
        <w:br/>
      </w:r>
    </w:p>
    <w:bookmarkEnd w:id="22"/>
    <w:bookmarkStart w:id="23" w:name="preamble"/>
    <w:p>
      <w:pPr>
        <w:pStyle w:val="Heading2"/>
      </w:pPr>
      <w:r>
        <w:t xml:space="preserve">§ 100. Preamble</w:t>
      </w:r>
    </w:p>
    <w:p>
      <w:pPr>
        <w:pStyle w:val="FirstParagraph"/>
      </w:pPr>
      <w:r>
        <w:t xml:space="preserve">Whereas, the town council of the town is empowered by G.L. 1956, §§ 45-24-27 through</w:t>
      </w:r>
      <w:r>
        <w:t xml:space="preserve"> </w:t>
      </w:r>
      <w:r>
        <w:t xml:space="preserve">45-24-72, also known as the "Rhode Island Zoning Enabling Act of 1991," to adopt,</w:t>
      </w:r>
      <w:r>
        <w:t xml:space="preserve"> </w:t>
      </w:r>
      <w:r>
        <w:t xml:space="preserve">modify, amend, repeal, administer and enforce a zoning ordinance, in order to establish</w:t>
      </w:r>
      <w:r>
        <w:t xml:space="preserve"> </w:t>
      </w:r>
      <w:r>
        <w:t xml:space="preserve">and enforce standards and procedures for the proper management and protection of land,</w:t>
      </w:r>
      <w:r>
        <w:t xml:space="preserve"> </w:t>
      </w:r>
      <w:r>
        <w:t xml:space="preserve">air, and water as natural resources, to employ contemporary concepts, methods, and</w:t>
      </w:r>
      <w:r>
        <w:t xml:space="preserve"> </w:t>
      </w:r>
      <w:r>
        <w:t xml:space="preserve">criteria in regulating the type, intensity, and arrangement of land uses, and to employ</w:t>
      </w:r>
      <w:r>
        <w:t xml:space="preserve"> </w:t>
      </w:r>
      <w:r>
        <w:t xml:space="preserve">new concepts as they may become available and feasible; and</w:t>
      </w:r>
    </w:p>
    <w:p>
      <w:pPr>
        <w:pStyle w:val="BodyText"/>
      </w:pPr>
      <w:r>
        <w:t xml:space="preserve">Whereas, the town council deems it necessary for the purpose of promoting the public</w:t>
      </w:r>
      <w:r>
        <w:t xml:space="preserve"> </w:t>
      </w:r>
      <w:r>
        <w:t xml:space="preserve">health, safety and general welfare to enact such an ordinance; and</w:t>
      </w:r>
    </w:p>
    <w:p>
      <w:pPr>
        <w:pStyle w:val="BodyText"/>
      </w:pPr>
      <w:r>
        <w:t xml:space="preserve">Whereas, proper referral of such an ordinance has been made to the Planning Board</w:t>
      </w:r>
      <w:r>
        <w:t xml:space="preserve"> </w:t>
      </w:r>
      <w:r>
        <w:t xml:space="preserve">of the Town of South Kingstown, which has duly given its findings and recommendations</w:t>
      </w:r>
      <w:r>
        <w:t xml:space="preserve"> </w:t>
      </w:r>
      <w:r>
        <w:t xml:space="preserve">to the town council; and</w:t>
      </w:r>
    </w:p>
    <w:p>
      <w:pPr>
        <w:pStyle w:val="BodyText"/>
      </w:pPr>
      <w:r>
        <w:t xml:space="preserve">Whereas, written notice has been sent to the clerks of all adjacent towns, and to</w:t>
      </w:r>
      <w:r>
        <w:t xml:space="preserve"> </w:t>
      </w:r>
      <w:r>
        <w:t xml:space="preserve">the Associate Director of the Division of Planning of the Rhode Island Department</w:t>
      </w:r>
      <w:r>
        <w:t xml:space="preserve"> </w:t>
      </w:r>
      <w:r>
        <w:t xml:space="preserve">of Administration; and</w:t>
      </w:r>
    </w:p>
    <w:p>
      <w:pPr>
        <w:pStyle w:val="BodyText"/>
      </w:pPr>
      <w:r>
        <w:t xml:space="preserve">Whereas, the town council has given due public notice of a hearing upon the question</w:t>
      </w:r>
      <w:r>
        <w:t xml:space="preserve"> </w:t>
      </w:r>
      <w:r>
        <w:t xml:space="preserve">of adoption of such an ordinance, and has held such public hearing; and</w:t>
      </w:r>
    </w:p>
    <w:p>
      <w:pPr>
        <w:pStyle w:val="BodyText"/>
      </w:pPr>
      <w:r>
        <w:t xml:space="preserve">Whereas, the zoning districts and regulations set forth in this zoning ordinance are</w:t>
      </w:r>
      <w:r>
        <w:t xml:space="preserve"> </w:t>
      </w:r>
      <w:r>
        <w:t xml:space="preserve">made in accordance with the Comprehensive Community Plan of the Town of South Kingstown,</w:t>
      </w:r>
      <w:r>
        <w:t xml:space="preserve"> </w:t>
      </w:r>
      <w:r>
        <w:t xml:space="preserve">adopted on July 17, 1992, as amended, and prepared in accordance with G.L. 1956, Tit.</w:t>
      </w:r>
      <w:r>
        <w:t xml:space="preserve"> </w:t>
      </w:r>
      <w:r>
        <w:t xml:space="preserve">45, Ch. 22.2; and</w:t>
      </w:r>
    </w:p>
    <w:p>
      <w:pPr>
        <w:pStyle w:val="BodyText"/>
      </w:pPr>
      <w:r>
        <w:t xml:space="preserve">Whereas, such an ordinance is designed to:</w:t>
      </w:r>
    </w:p>
    <w:p>
      <w:pPr>
        <w:pStyle w:val="Compact"/>
        <w:numPr>
          <w:ilvl w:val="0"/>
          <w:numId w:val="1001"/>
        </w:numPr>
      </w:pPr>
    </w:p>
    <w:p>
      <w:pPr>
        <w:numPr>
          <w:ilvl w:val="1"/>
          <w:numId w:val="1002"/>
        </w:numPr>
      </w:pPr>
      <w:r>
        <w:t xml:space="preserve">A.</w:t>
      </w:r>
      <w:r>
        <w:t xml:space="preserve"> </w:t>
      </w:r>
      <w:r>
        <w:t xml:space="preserve">Promote safety from fire, flood and other natural or man made disasters;</w:t>
      </w:r>
    </w:p>
    <w:p>
      <w:pPr>
        <w:numPr>
          <w:ilvl w:val="1"/>
          <w:numId w:val="1002"/>
        </w:numPr>
      </w:pPr>
      <w:r>
        <w:t xml:space="preserve">B.</w:t>
      </w:r>
      <w:r>
        <w:t xml:space="preserve"> </w:t>
      </w:r>
      <w:r>
        <w:t xml:space="preserve">Provide for the protection of public investment in transportation, water, stormwater</w:t>
      </w:r>
      <w:r>
        <w:t xml:space="preserve"> </w:t>
      </w:r>
      <w:r>
        <w:t xml:space="preserve">management systems, sewage treatment and disposal, solid waste treatment and disposal,</w:t>
      </w:r>
      <w:r>
        <w:t xml:space="preserve"> </w:t>
      </w:r>
      <w:r>
        <w:t xml:space="preserve">schools, recreation, public facilities, open space, and other public requirements;</w:t>
      </w:r>
    </w:p>
    <w:p>
      <w:pPr>
        <w:numPr>
          <w:ilvl w:val="1"/>
          <w:numId w:val="1002"/>
        </w:numPr>
      </w:pPr>
      <w:r>
        <w:t xml:space="preserve">C.</w:t>
      </w:r>
      <w:r>
        <w:t xml:space="preserve"> </w:t>
      </w:r>
      <w:r>
        <w:t xml:space="preserve">Promote the establishment of population densities and concentrations that will contribute</w:t>
      </w:r>
      <w:r>
        <w:t xml:space="preserve"> </w:t>
      </w:r>
      <w:r>
        <w:t xml:space="preserve">to the well being of persons, families and neighborhoods, and to prevent the overcrowding</w:t>
      </w:r>
      <w:r>
        <w:t xml:space="preserve"> </w:t>
      </w:r>
      <w:r>
        <w:t xml:space="preserve">of land;</w:t>
      </w:r>
    </w:p>
    <w:p>
      <w:pPr>
        <w:numPr>
          <w:ilvl w:val="1"/>
          <w:numId w:val="1002"/>
        </w:numPr>
      </w:pPr>
      <w:r>
        <w:t xml:space="preserve">D.</w:t>
      </w:r>
      <w:r>
        <w:t xml:space="preserve"> </w:t>
      </w:r>
      <w:r>
        <w:t xml:space="preserve">Promote a balance of housing choices for all income levels and groups, to assure the</w:t>
      </w:r>
      <w:r>
        <w:t xml:space="preserve"> </w:t>
      </w:r>
      <w:r>
        <w:t xml:space="preserve">health, safety and welfare of all citizens and their rights to affordable, accessible,</w:t>
      </w:r>
      <w:r>
        <w:t xml:space="preserve"> </w:t>
      </w:r>
      <w:r>
        <w:t xml:space="preserve">safe, and sanitary housing and opportunities for the establishment of low and moderate</w:t>
      </w:r>
      <w:r>
        <w:t xml:space="preserve"> </w:t>
      </w:r>
      <w:r>
        <w:t xml:space="preserve">income housing;</w:t>
      </w:r>
    </w:p>
    <w:p>
      <w:pPr>
        <w:numPr>
          <w:ilvl w:val="1"/>
          <w:numId w:val="1002"/>
        </w:numPr>
      </w:pPr>
      <w:r>
        <w:t xml:space="preserve">E.</w:t>
      </w:r>
      <w:r>
        <w:t xml:space="preserve"> </w:t>
      </w:r>
      <w:r>
        <w:t xml:space="preserve">Provide for a range of uses and intensities of use appropriate to the character of</w:t>
      </w:r>
      <w:r>
        <w:t xml:space="preserve"> </w:t>
      </w:r>
      <w:r>
        <w:t xml:space="preserve">the town and reflecting current and expected future needs;</w:t>
      </w:r>
    </w:p>
    <w:p>
      <w:pPr>
        <w:numPr>
          <w:ilvl w:val="1"/>
          <w:numId w:val="1002"/>
        </w:numPr>
      </w:pPr>
      <w:r>
        <w:t xml:space="preserve">F.</w:t>
      </w:r>
      <w:r>
        <w:t xml:space="preserve"> </w:t>
      </w:r>
      <w:r>
        <w:t xml:space="preserve">Provide for the protection of the natural, historic, cultural, and scenic character</w:t>
      </w:r>
      <w:r>
        <w:t xml:space="preserve"> </w:t>
      </w:r>
      <w:r>
        <w:t xml:space="preserve">of the town or areas therein;</w:t>
      </w:r>
    </w:p>
    <w:p>
      <w:pPr>
        <w:numPr>
          <w:ilvl w:val="1"/>
          <w:numId w:val="1002"/>
        </w:numPr>
      </w:pPr>
      <w:r>
        <w:t xml:space="preserve">G.</w:t>
      </w:r>
      <w:r>
        <w:t xml:space="preserve"> </w:t>
      </w:r>
      <w:r>
        <w:t xml:space="preserve">Manage the development of neighborhoods based on current environmental design standards;</w:t>
      </w:r>
    </w:p>
    <w:p>
      <w:pPr>
        <w:numPr>
          <w:ilvl w:val="1"/>
          <w:numId w:val="1002"/>
        </w:numPr>
      </w:pPr>
      <w:r>
        <w:t xml:space="preserve">H.</w:t>
      </w:r>
      <w:r>
        <w:t xml:space="preserve"> </w:t>
      </w:r>
      <w:r>
        <w:t xml:space="preserve">Provide for orderly growth and development which recognizes:</w:t>
      </w:r>
    </w:p>
    <w:p>
      <w:pPr>
        <w:numPr>
          <w:ilvl w:val="2"/>
          <w:numId w:val="1003"/>
        </w:numPr>
      </w:pPr>
      <w:r>
        <w:t xml:space="preserve">1.</w:t>
      </w:r>
      <w:r>
        <w:t xml:space="preserve"> </w:t>
      </w:r>
      <w:r>
        <w:t xml:space="preserve">The goals and patterns of land use contained in the comprehensive community plan of</w:t>
      </w:r>
      <w:r>
        <w:t xml:space="preserve"> </w:t>
      </w:r>
      <w:r>
        <w:t xml:space="preserve">the town adopted on July 17, 1992, as amended, pursuant to G.L. Tit. 45, Ch. 22.2;</w:t>
      </w:r>
    </w:p>
    <w:p>
      <w:pPr>
        <w:numPr>
          <w:ilvl w:val="2"/>
          <w:numId w:val="1003"/>
        </w:numPr>
      </w:pPr>
      <w:r>
        <w:t xml:space="preserve">2.</w:t>
      </w:r>
      <w:r>
        <w:t xml:space="preserve"> </w:t>
      </w:r>
      <w:r>
        <w:t xml:space="preserve">The natural characteristics of the land, including its suitability for use based on</w:t>
      </w:r>
      <w:r>
        <w:t xml:space="preserve"> </w:t>
      </w:r>
      <w:r>
        <w:t xml:space="preserve">soil characteristics, topography, and susceptibility to surface or groundwater pollution;</w:t>
      </w:r>
    </w:p>
    <w:p>
      <w:pPr>
        <w:numPr>
          <w:ilvl w:val="2"/>
          <w:numId w:val="1003"/>
        </w:numPr>
      </w:pPr>
      <w:r>
        <w:t xml:space="preserve">3.</w:t>
      </w:r>
      <w:r>
        <w:t xml:space="preserve"> </w:t>
      </w:r>
      <w:r>
        <w:t xml:space="preserve">The values and dynamic nature of coastal and freshwater ponds, the shoreline, and</w:t>
      </w:r>
      <w:r>
        <w:t xml:space="preserve"> </w:t>
      </w:r>
      <w:r>
        <w:t xml:space="preserve">freshwater and coastal wetlands;</w:t>
      </w:r>
    </w:p>
    <w:p>
      <w:pPr>
        <w:numPr>
          <w:ilvl w:val="2"/>
          <w:numId w:val="1003"/>
        </w:numPr>
      </w:pPr>
      <w:r>
        <w:t xml:space="preserve">4.</w:t>
      </w:r>
      <w:r>
        <w:t xml:space="preserve"> </w:t>
      </w:r>
      <w:r>
        <w:t xml:space="preserve">The values of unique or valuable natural resources and features;</w:t>
      </w:r>
    </w:p>
    <w:p>
      <w:pPr>
        <w:numPr>
          <w:ilvl w:val="2"/>
          <w:numId w:val="1003"/>
        </w:numPr>
      </w:pPr>
      <w:r>
        <w:t xml:space="preserve">5.</w:t>
      </w:r>
      <w:r>
        <w:t xml:space="preserve"> </w:t>
      </w:r>
      <w:r>
        <w:t xml:space="preserve">The availability and capacity of existing and planned public and/or private services</w:t>
      </w:r>
      <w:r>
        <w:t xml:space="preserve"> </w:t>
      </w:r>
      <w:r>
        <w:t xml:space="preserve">and facilities;</w:t>
      </w:r>
    </w:p>
    <w:p>
      <w:pPr>
        <w:numPr>
          <w:ilvl w:val="2"/>
          <w:numId w:val="1003"/>
        </w:numPr>
      </w:pPr>
      <w:r>
        <w:t xml:space="preserve">6.</w:t>
      </w:r>
      <w:r>
        <w:t xml:space="preserve"> </w:t>
      </w:r>
      <w:r>
        <w:t xml:space="preserve">The need to shape and balance urban and rural development; and</w:t>
      </w:r>
    </w:p>
    <w:p>
      <w:pPr>
        <w:numPr>
          <w:ilvl w:val="2"/>
          <w:numId w:val="1003"/>
        </w:numPr>
      </w:pPr>
      <w:r>
        <w:t xml:space="preserve">7.</w:t>
      </w:r>
      <w:r>
        <w:t xml:space="preserve"> </w:t>
      </w:r>
      <w:r>
        <w:t xml:space="preserve">The use of innovative development regulations and techniques.</w:t>
      </w:r>
    </w:p>
    <w:p>
      <w:pPr>
        <w:numPr>
          <w:ilvl w:val="1"/>
          <w:numId w:val="1002"/>
        </w:numPr>
      </w:pPr>
      <w:r>
        <w:t xml:space="preserve">I.</w:t>
      </w:r>
      <w:r>
        <w:t xml:space="preserve"> </w:t>
      </w:r>
      <w:r>
        <w:t xml:space="preserve">Provide for the control, protection, and/or abatement of air, water, groundwater,</w:t>
      </w:r>
      <w:r>
        <w:t xml:space="preserve"> </w:t>
      </w:r>
      <w:r>
        <w:t xml:space="preserve">and noise pollution, and soil erosion and sedimentation;</w:t>
      </w:r>
    </w:p>
    <w:p>
      <w:pPr>
        <w:numPr>
          <w:ilvl w:val="1"/>
          <w:numId w:val="1002"/>
        </w:numPr>
      </w:pPr>
      <w:r>
        <w:t xml:space="preserve">J.</w:t>
      </w:r>
      <w:r>
        <w:t xml:space="preserve"> </w:t>
      </w:r>
      <w:r>
        <w:t xml:space="preserve">Provide for the preservation and promotion of agricultural production, forestation,</w:t>
      </w:r>
      <w:r>
        <w:t xml:space="preserve"> </w:t>
      </w:r>
      <w:r>
        <w:t xml:space="preserve">silviculture, aquaculture, timber resources, and open space;</w:t>
      </w:r>
    </w:p>
    <w:p>
      <w:pPr>
        <w:numPr>
          <w:ilvl w:val="1"/>
          <w:numId w:val="1002"/>
        </w:numPr>
      </w:pPr>
      <w:r>
        <w:t xml:space="preserve">K.</w:t>
      </w:r>
      <w:r>
        <w:t xml:space="preserve"> </w:t>
      </w:r>
      <w:r>
        <w:t xml:space="preserve">Promote a high level of quality in design in the development of private and public</w:t>
      </w:r>
      <w:r>
        <w:t xml:space="preserve"> </w:t>
      </w:r>
      <w:r>
        <w:t xml:space="preserve">facilities;</w:t>
      </w:r>
    </w:p>
    <w:p>
      <w:pPr>
        <w:numPr>
          <w:ilvl w:val="1"/>
          <w:numId w:val="1002"/>
        </w:numPr>
      </w:pPr>
      <w:r>
        <w:t xml:space="preserve">L.</w:t>
      </w:r>
      <w:r>
        <w:t xml:space="preserve"> </w:t>
      </w:r>
      <w:r>
        <w:t xml:space="preserve">Promote implementation of the comprehensive plan of the town, as amended;</w:t>
      </w:r>
    </w:p>
    <w:p>
      <w:pPr>
        <w:numPr>
          <w:ilvl w:val="1"/>
          <w:numId w:val="1002"/>
        </w:numPr>
      </w:pPr>
      <w:r>
        <w:t xml:space="preserve">M.</w:t>
      </w:r>
      <w:r>
        <w:t xml:space="preserve"> </w:t>
      </w:r>
      <w:r>
        <w:t xml:space="preserve">Provide for coordination of land uses with contiguous municipalities, other municipalities,</w:t>
      </w:r>
      <w:r>
        <w:t xml:space="preserve"> </w:t>
      </w:r>
      <w:r>
        <w:t xml:space="preserve">the state, and other agencies, as appropriate, especially with regard to resources</w:t>
      </w:r>
      <w:r>
        <w:t xml:space="preserve"> </w:t>
      </w:r>
      <w:r>
        <w:t xml:space="preserve">and facilities that extend beyond municipal boundaries or have a direct impact on</w:t>
      </w:r>
      <w:r>
        <w:t xml:space="preserve"> </w:t>
      </w:r>
      <w:r>
        <w:t xml:space="preserve">that municipality;</w:t>
      </w:r>
    </w:p>
    <w:p>
      <w:pPr>
        <w:numPr>
          <w:ilvl w:val="1"/>
          <w:numId w:val="1002"/>
        </w:numPr>
      </w:pPr>
      <w:r>
        <w:t xml:space="preserve">N.</w:t>
      </w:r>
      <w:r>
        <w:t xml:space="preserve"> </w:t>
      </w:r>
      <w:r>
        <w:t xml:space="preserve">Provide for efficient review of development proposals, to clarify and expedite the</w:t>
      </w:r>
      <w:r>
        <w:t xml:space="preserve"> </w:t>
      </w:r>
      <w:r>
        <w:t xml:space="preserve">zoning approval process;</w:t>
      </w:r>
    </w:p>
    <w:p>
      <w:pPr>
        <w:numPr>
          <w:ilvl w:val="1"/>
          <w:numId w:val="1002"/>
        </w:numPr>
      </w:pPr>
      <w:r>
        <w:t xml:space="preserve">O.</w:t>
      </w:r>
      <w:r>
        <w:t xml:space="preserve"> </w:t>
      </w:r>
      <w:r>
        <w:t xml:space="preserve">Provide for procedures for the administration of the zoning ordinance, including,</w:t>
      </w:r>
      <w:r>
        <w:t xml:space="preserve"> </w:t>
      </w:r>
      <w:r>
        <w:t xml:space="preserve">but not limited to, variances, and special use permits.</w:t>
      </w:r>
    </w:p>
    <w:p>
      <w:pPr>
        <w:numPr>
          <w:ilvl w:val="1"/>
          <w:numId w:val="1002"/>
        </w:numPr>
      </w:pPr>
      <w:r>
        <w:t xml:space="preserve">P.</w:t>
      </w:r>
      <w:r>
        <w:t xml:space="preserve"> </w:t>
      </w:r>
      <w:r>
        <w:t xml:space="preserve">Provide opportunities for reasonable accommodations in order to comply with the Rhode</w:t>
      </w:r>
      <w:r>
        <w:t xml:space="preserve"> </w:t>
      </w:r>
      <w:r>
        <w:t xml:space="preserve">Island Fair Housing Practices Act, the United States Fair Housing Amendments Act of</w:t>
      </w:r>
      <w:r>
        <w:t xml:space="preserve"> </w:t>
      </w:r>
      <w:r>
        <w:t xml:space="preserve">1988 (FHAA), the Rhode Island Civil Rights of Individuals with Handicaps Act, and</w:t>
      </w:r>
      <w:r>
        <w:t xml:space="preserve"> </w:t>
      </w:r>
      <w:r>
        <w:t xml:space="preserve">the United States Americans with Disabilities Act of 1990 (ADA).</w:t>
      </w:r>
    </w:p>
    <w:p>
      <w:pPr>
        <w:pStyle w:val="FirstParagraph"/>
      </w:pPr>
      <w:r>
        <w:t xml:space="preserve">Now therefore, the town council of the Town of South Kingstown hereby ordains the</w:t>
      </w:r>
      <w:r>
        <w:t xml:space="preserve"> </w:t>
      </w:r>
      <w:r>
        <w:t xml:space="preserve">repeal of all prior zoning ordinances of the town and establishes this ordinance as</w:t>
      </w:r>
      <w:r>
        <w:t xml:space="preserve"> </w:t>
      </w:r>
      <w:r>
        <w:t xml:space="preserve">the zoning ordinance of the town.</w:t>
      </w:r>
    </w:p>
    <w:bookmarkEnd w:id="23"/>
    <w:bookmarkStart w:id="24" w:name="zoning-districts"/>
    <w:p>
      <w:pPr>
        <w:pStyle w:val="Heading2"/>
      </w:pPr>
      <w:r>
        <w:t xml:space="preserve">§ 101. Zoning districts</w:t>
      </w:r>
    </w:p>
    <w:p>
      <w:pPr>
        <w:pStyle w:val="FirstParagraph"/>
      </w:pPr>
      <w:r>
        <w:t xml:space="preserve">For the purpose of this ordinance, the town is hereby divided into twenty-two (22)</w:t>
      </w:r>
      <w:r>
        <w:t xml:space="preserve"> </w:t>
      </w:r>
      <w:r>
        <w:t xml:space="preserve">zoning districts as set forth below. The specific purpose of each zoning district</w:t>
      </w:r>
      <w:r>
        <w:t xml:space="preserve"> </w:t>
      </w:r>
      <w:r>
        <w:t xml:space="preserve">shall be as follows:</w:t>
      </w:r>
    </w:p>
    <w:p>
      <w:pPr>
        <w:pStyle w:val="Compact"/>
        <w:numPr>
          <w:ilvl w:val="0"/>
          <w:numId w:val="1004"/>
        </w:numPr>
      </w:pPr>
    </w:p>
    <w:p>
      <w:pPr>
        <w:numPr>
          <w:ilvl w:val="1"/>
          <w:numId w:val="1005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Residential.</w:t>
      </w:r>
    </w:p>
    <w:p>
      <w:pPr>
        <w:pStyle w:val="FirstParagraph"/>
      </w:pPr>
      <w:r>
        <w:rPr>
          <w:i/>
          <w:iCs/>
        </w:rPr>
        <w:t xml:space="preserve">R200 - Rural Very Low Density District.</w:t>
      </w:r>
      <w:r>
        <w:t xml:space="preserve"> </w:t>
      </w:r>
      <w:r>
        <w:t xml:space="preserve">This district allows a residential density of up to two-tenths (0.2) dwellings per</w:t>
      </w:r>
      <w:r>
        <w:t xml:space="preserve"> </w:t>
      </w:r>
      <w:r>
        <w:t xml:space="preserve">acre. The minimum lot size for single-household detached dwellings is two hundred</w:t>
      </w:r>
      <w:r>
        <w:t xml:space="preserve"> </w:t>
      </w:r>
      <w:r>
        <w:t xml:space="preserve">thousand (200,000) square feet. The primary purpose of this district is to provide</w:t>
      </w:r>
      <w:r>
        <w:t xml:space="preserve"> </w:t>
      </w:r>
      <w:r>
        <w:t xml:space="preserve">protection to sensitive environmental resources, such as groundwater reservoirs and</w:t>
      </w:r>
      <w:r>
        <w:t xml:space="preserve"> </w:t>
      </w:r>
      <w:r>
        <w:t xml:space="preserve">recharge areas, immediately adjacent thereto; and coastal pond watersheds. It provides</w:t>
      </w:r>
      <w:r>
        <w:t xml:space="preserve"> </w:t>
      </w:r>
      <w:r>
        <w:t xml:space="preserve">a residential density low enough to discourage the conversion of open lands and farmlands</w:t>
      </w:r>
      <w:r>
        <w:t xml:space="preserve"> </w:t>
      </w:r>
      <w:r>
        <w:t xml:space="preserve">to more intensive use, while still allowing reasonable economic use of the land. It</w:t>
      </w:r>
      <w:r>
        <w:t xml:space="preserve"> </w:t>
      </w:r>
      <w:r>
        <w:t xml:space="preserve">also includes privately-owned open spaces, freshwater wetlands, coastal features such</w:t>
      </w:r>
      <w:r>
        <w:t xml:space="preserve"> </w:t>
      </w:r>
      <w:r>
        <w:t xml:space="preserve">as beaches and salt marshes, and farmlands. Public water service may be provided,</w:t>
      </w:r>
      <w:r>
        <w:t xml:space="preserve"> </w:t>
      </w:r>
      <w:r>
        <w:t xml:space="preserve">but public sewers are discouraged in favor of waste water management districts and</w:t>
      </w:r>
      <w:r>
        <w:t xml:space="preserve"> </w:t>
      </w:r>
      <w:r>
        <w:t xml:space="preserve">water conservation practices. This district also includes open space, conservation</w:t>
      </w:r>
      <w:r>
        <w:t xml:space="preserve"> </w:t>
      </w:r>
      <w:r>
        <w:t xml:space="preserve">lands and land unsuitable for development. Portions of this district are within the</w:t>
      </w:r>
      <w:r>
        <w:t xml:space="preserve"> </w:t>
      </w:r>
      <w:r>
        <w:t xml:space="preserve">High Flood Danger (HFD) Overlay District.</w:t>
      </w:r>
    </w:p>
    <w:p>
      <w:pPr>
        <w:pStyle w:val="BodyText"/>
      </w:pPr>
      <w:r>
        <w:rPr>
          <w:i/>
          <w:iCs/>
        </w:rPr>
        <w:t xml:space="preserve">R80 - Rural Residential Low Density District.</w:t>
      </w:r>
      <w:r>
        <w:t xml:space="preserve"> </w:t>
      </w:r>
      <w:r>
        <w:t xml:space="preserve">This district allows a residential density up to fifty-five-hundredths (0.55) dwellings</w:t>
      </w:r>
      <w:r>
        <w:t xml:space="preserve"> </w:t>
      </w:r>
      <w:r>
        <w:t xml:space="preserve">per acre. The minimum lot size for single-household detached dwellings is eighty thousand</w:t>
      </w:r>
      <w:r>
        <w:t xml:space="preserve"> </w:t>
      </w:r>
      <w:r>
        <w:t xml:space="preserve">(80,000) square feet. These are primarily rural areas which are not served by public</w:t>
      </w:r>
      <w:r>
        <w:t xml:space="preserve"> </w:t>
      </w:r>
      <w:r>
        <w:t xml:space="preserve">facilities, and in which intensive development should not occur. They are characterized</w:t>
      </w:r>
      <w:r>
        <w:t xml:space="preserve"> </w:t>
      </w:r>
      <w:r>
        <w:t xml:space="preserve">by low-density residential development, large estates, agriculture and certain low</w:t>
      </w:r>
      <w:r>
        <w:t xml:space="preserve"> </w:t>
      </w:r>
      <w:r>
        <w:t xml:space="preserve">intensity nonresidential activities incidental to a rural environment. Public water</w:t>
      </w:r>
      <w:r>
        <w:t xml:space="preserve"> </w:t>
      </w:r>
      <w:r>
        <w:t xml:space="preserve">service may be provided, but public sewers are discouraged in favor of waste water</w:t>
      </w:r>
      <w:r>
        <w:t xml:space="preserve"> </w:t>
      </w:r>
      <w:r>
        <w:t xml:space="preserve">management districts and water conservation practices. This district may also include</w:t>
      </w:r>
      <w:r>
        <w:t xml:space="preserve"> </w:t>
      </w:r>
      <w:r>
        <w:t xml:space="preserve">open space, conservation lands and land unsuitable for development. Portions of this</w:t>
      </w:r>
      <w:r>
        <w:t xml:space="preserve"> </w:t>
      </w:r>
      <w:r>
        <w:t xml:space="preserve">district are within the High Flood Danger (HFD) Overlay District.</w:t>
      </w:r>
    </w:p>
    <w:p>
      <w:pPr>
        <w:pStyle w:val="BodyText"/>
      </w:pPr>
      <w:r>
        <w:rPr>
          <w:i/>
          <w:iCs/>
        </w:rPr>
        <w:t xml:space="preserve">R40 - Medium Density Residential District.</w:t>
      </w:r>
      <w:r>
        <w:t xml:space="preserve"> </w:t>
      </w:r>
      <w:r>
        <w:t xml:space="preserve">This district allows a residential density of up to one (1) dwelling per acre. The</w:t>
      </w:r>
      <w:r>
        <w:t xml:space="preserve"> </w:t>
      </w:r>
      <w:r>
        <w:t xml:space="preserve">minimum lot size for single-household detached dwellings is forty thousand (40,000)</w:t>
      </w:r>
      <w:r>
        <w:t xml:space="preserve"> </w:t>
      </w:r>
      <w:r>
        <w:t xml:space="preserve">square feet. Residential compounds will be the preferred type of residential development</w:t>
      </w:r>
      <w:r>
        <w:t xml:space="preserve"> </w:t>
      </w:r>
      <w:r>
        <w:t xml:space="preserve">because they have low visual and environmental impact and fit the rural landscape.</w:t>
      </w:r>
      <w:r>
        <w:t xml:space="preserve"> </w:t>
      </w:r>
      <w:r>
        <w:t xml:space="preserve">This district presently includes large estates, farms and large single-household residential</w:t>
      </w:r>
      <w:r>
        <w:t xml:space="preserve"> </w:t>
      </w:r>
      <w:r>
        <w:t xml:space="preserve">lots, and the character of these lands should be maintained. Any intensive development</w:t>
      </w:r>
      <w:r>
        <w:t xml:space="preserve"> </w:t>
      </w:r>
      <w:r>
        <w:t xml:space="preserve">here is not recommended. However, if major subdivision activity is proposed, cluster</w:t>
      </w:r>
      <w:r>
        <w:t xml:space="preserve"> </w:t>
      </w:r>
      <w:r>
        <w:t xml:space="preserve">zoning techniques should be encouraged. Public water and public sewer service may</w:t>
      </w:r>
      <w:r>
        <w:t xml:space="preserve"> </w:t>
      </w:r>
      <w:r>
        <w:t xml:space="preserve">be available but are not required. In addition, topographic and soil conditions in</w:t>
      </w:r>
      <w:r>
        <w:t xml:space="preserve"> </w:t>
      </w:r>
      <w:r>
        <w:t xml:space="preserve">some portions of this district make large-scale development impractical. These areas</w:t>
      </w:r>
      <w:r>
        <w:t xml:space="preserve"> </w:t>
      </w:r>
      <w:r>
        <w:t xml:space="preserve">may be environmentally sensitive and may contain much of the town's wetlands and prime</w:t>
      </w:r>
      <w:r>
        <w:t xml:space="preserve"> </w:t>
      </w:r>
      <w:r>
        <w:t xml:space="preserve">agricultural areas.</w:t>
      </w:r>
    </w:p>
    <w:p>
      <w:pPr>
        <w:pStyle w:val="BodyText"/>
      </w:pPr>
      <w:r>
        <w:rPr>
          <w:i/>
          <w:iCs/>
        </w:rPr>
        <w:t xml:space="preserve">R30 - Medium Density Residential District.</w:t>
      </w:r>
      <w:r>
        <w:t xml:space="preserve"> </w:t>
      </w:r>
      <w:r>
        <w:t xml:space="preserve">This district allows a residential density of up to one and forty-five-hundredths</w:t>
      </w:r>
      <w:r>
        <w:t xml:space="preserve"> </w:t>
      </w:r>
      <w:r>
        <w:t xml:space="preserve">(1.45) dwelling units per acre. Single-household detached units will be the predominant</w:t>
      </w:r>
      <w:r>
        <w:t xml:space="preserve"> </w:t>
      </w:r>
      <w:r>
        <w:t xml:space="preserve">type of housing, although duplexes will be allowed by special use permit. Residential</w:t>
      </w:r>
      <w:r>
        <w:t xml:space="preserve"> </w:t>
      </w:r>
      <w:r>
        <w:t xml:space="preserve">cluster developments should be considered for major subdivision proposals in this</w:t>
      </w:r>
      <w:r>
        <w:t xml:space="preserve"> </w:t>
      </w:r>
      <w:r>
        <w:t xml:space="preserve">district. The lot sizes for single-household detached dwellings is thirty thousand</w:t>
      </w:r>
      <w:r>
        <w:t xml:space="preserve"> </w:t>
      </w:r>
      <w:r>
        <w:t xml:space="preserve">(30,000) square feet. Water service generally is available to this district, or could</w:t>
      </w:r>
      <w:r>
        <w:t xml:space="preserve"> </w:t>
      </w:r>
      <w:r>
        <w:t xml:space="preserve">easily be provided. While public sewers presently serve some of this district, public</w:t>
      </w:r>
      <w:r>
        <w:t xml:space="preserve"> </w:t>
      </w:r>
      <w:r>
        <w:t xml:space="preserve">sewers should not be considered for the outlying villages as designated on the Land</w:t>
      </w:r>
      <w:r>
        <w:t xml:space="preserve"> </w:t>
      </w:r>
      <w:r>
        <w:t xml:space="preserve">Use Plan, except for Middlebridge and the industrially zoned area of West Kingston.</w:t>
      </w:r>
    </w:p>
    <w:p>
      <w:pPr>
        <w:pStyle w:val="BodyText"/>
      </w:pPr>
      <w:r>
        <w:rPr>
          <w:i/>
          <w:iCs/>
        </w:rPr>
        <w:t xml:space="preserve">R20 - Medium High Density Residential District.</w:t>
      </w:r>
      <w:r>
        <w:t xml:space="preserve"> </w:t>
      </w:r>
      <w:r>
        <w:t xml:space="preserve">This district allows a residential density of up to two and two-tenths (2.2) dwelling</w:t>
      </w:r>
      <w:r>
        <w:t xml:space="preserve"> </w:t>
      </w:r>
      <w:r>
        <w:t xml:space="preserve">units per acre. The lot sizes for single-household detached dwellings is twenty thousand</w:t>
      </w:r>
      <w:r>
        <w:t xml:space="preserve"> </w:t>
      </w:r>
      <w:r>
        <w:t xml:space="preserve">(20,000) square feet. This district reflects the amount and type of development that</w:t>
      </w:r>
      <w:r>
        <w:t xml:space="preserve"> </w:t>
      </w:r>
      <w:r>
        <w:t xml:space="preserve">already has taken place, as well as areas into which future expansion would be appropriate.</w:t>
      </w:r>
      <w:r>
        <w:t xml:space="preserve"> </w:t>
      </w:r>
      <w:r>
        <w:t xml:space="preserve">These areas should be considered a high priority for the provision of public water</w:t>
      </w:r>
      <w:r>
        <w:t xml:space="preserve"> </w:t>
      </w:r>
      <w:r>
        <w:t xml:space="preserve">and sewer service and for general infrastructure upgrading. However, public sewer</w:t>
      </w:r>
      <w:r>
        <w:t xml:space="preserve"> </w:t>
      </w:r>
      <w:r>
        <w:t xml:space="preserve">service in Matunuck, and Snug Harbor is not recommended. A waste water management</w:t>
      </w:r>
      <w:r>
        <w:t xml:space="preserve"> </w:t>
      </w:r>
      <w:r>
        <w:t xml:space="preserve">approach for these areas is preferred. Mixed uses historically have developed and</w:t>
      </w:r>
      <w:r>
        <w:t xml:space="preserve"> </w:t>
      </w:r>
      <w:r>
        <w:t xml:space="preserve">should be permitted to continue and to expand subject to strict environmental controls.</w:t>
      </w:r>
      <w:r>
        <w:t xml:space="preserve"> </w:t>
      </w:r>
      <w:r>
        <w:t xml:space="preserve">A neighborhood center/village district approach should be taken for additional development</w:t>
      </w:r>
      <w:r>
        <w:t xml:space="preserve"> </w:t>
      </w:r>
      <w:r>
        <w:t xml:space="preserve">in this district. Special care in site planning must be taken. However, such patterns</w:t>
      </w:r>
      <w:r>
        <w:t xml:space="preserve"> </w:t>
      </w:r>
      <w:r>
        <w:t xml:space="preserve">of residential development can be economically and environmentally sound. While the</w:t>
      </w:r>
      <w:r>
        <w:t xml:space="preserve"> </w:t>
      </w:r>
      <w:r>
        <w:t xml:space="preserve">population density may be high, the existing physical development is varied and extensive.</w:t>
      </w:r>
      <w:r>
        <w:t xml:space="preserve"> </w:t>
      </w:r>
      <w:r>
        <w:t xml:space="preserve">Shopping districts, personal services, community facilities, and public water and</w:t>
      </w:r>
      <w:r>
        <w:t xml:space="preserve"> </w:t>
      </w:r>
      <w:r>
        <w:t xml:space="preserve">sewer generally are available and convenient and support local residents as well as</w:t>
      </w:r>
      <w:r>
        <w:t xml:space="preserve"> </w:t>
      </w:r>
      <w:r>
        <w:t xml:space="preserve">the region. This district is highly accessible and served by a well-developed network</w:t>
      </w:r>
      <w:r>
        <w:t xml:space="preserve"> </w:t>
      </w:r>
      <w:r>
        <w:t xml:space="preserve">of roads and public transit.</w:t>
      </w:r>
    </w:p>
    <w:p>
      <w:pPr>
        <w:pStyle w:val="BodyText"/>
      </w:pPr>
      <w:r>
        <w:rPr>
          <w:i/>
          <w:iCs/>
        </w:rPr>
        <w:t xml:space="preserve">R10 - Medium High Density Residential District.</w:t>
      </w:r>
      <w:r>
        <w:t xml:space="preserve"> </w:t>
      </w:r>
      <w:r>
        <w:t xml:space="preserve">This district allows a residential density of up to four and thirty-five-hundredths</w:t>
      </w:r>
      <w:r>
        <w:t xml:space="preserve"> </w:t>
      </w:r>
      <w:r>
        <w:t xml:space="preserve">(4.35) dwelling units per acre. The lot sizes for single-household detached dwellings</w:t>
      </w:r>
      <w:r>
        <w:t xml:space="preserve"> </w:t>
      </w:r>
      <w:r>
        <w:t xml:space="preserve">is ten thousand (10,000) square feet. This is a high-density residential area with</w:t>
      </w:r>
      <w:r>
        <w:t xml:space="preserve"> </w:t>
      </w:r>
      <w:r>
        <w:t xml:space="preserve">public water and is expected to be served by the sewer system. Selected public and</w:t>
      </w:r>
      <w:r>
        <w:t xml:space="preserve"> </w:t>
      </w:r>
      <w:r>
        <w:t xml:space="preserve">semipublic uses are allowed in this district.</w:t>
      </w:r>
    </w:p>
    <w:p>
      <w:pPr>
        <w:pStyle w:val="BodyText"/>
      </w:pPr>
      <w:r>
        <w:rPr>
          <w:i/>
          <w:iCs/>
        </w:rPr>
        <w:t xml:space="preserve">RM - Residential Multi-Household District.</w:t>
      </w:r>
      <w:r>
        <w:t xml:space="preserve"> </w:t>
      </w:r>
      <w:r>
        <w:t xml:space="preserve">This district allows an average residential density greater than four and thirty-five-hundredths</w:t>
      </w:r>
      <w:r>
        <w:t xml:space="preserve"> </w:t>
      </w:r>
      <w:r>
        <w:t xml:space="preserve">(4.35), but less than seven and seventy-one-hundredths (7.71) dwelling units per acre</w:t>
      </w:r>
      <w:r>
        <w:t xml:space="preserve"> </w:t>
      </w:r>
      <w:r>
        <w:t xml:space="preserve">and is intended to provide areas within the town for multi-household housing. This</w:t>
      </w:r>
      <w:r>
        <w:t xml:space="preserve"> </w:t>
      </w:r>
      <w:r>
        <w:t xml:space="preserve">district is suitable for most types of apartment and condominium projects and individual</w:t>
      </w:r>
      <w:r>
        <w:t xml:space="preserve"> </w:t>
      </w:r>
      <w:r>
        <w:t xml:space="preserve">multi-unit buildings. Duplexes are also permitted. This area is also suitable for</w:t>
      </w:r>
      <w:r>
        <w:t xml:space="preserve"> </w:t>
      </w:r>
      <w:r>
        <w:t xml:space="preserve">single-household residential dwellings on lots having a minimum area of ten thousand</w:t>
      </w:r>
      <w:r>
        <w:t xml:space="preserve"> </w:t>
      </w:r>
      <w:r>
        <w:t xml:space="preserve">(10,000) square feet. Public water and sewer service should be provided to these areas.</w:t>
      </w:r>
    </w:p>
    <w:p>
      <w:pPr>
        <w:pStyle w:val="Compact"/>
        <w:numPr>
          <w:ilvl w:val="0"/>
          <w:numId w:val="1006"/>
        </w:numPr>
      </w:pPr>
    </w:p>
    <w:p>
      <w:pPr>
        <w:numPr>
          <w:ilvl w:val="1"/>
          <w:numId w:val="1007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Commercial.</w:t>
      </w:r>
    </w:p>
    <w:p>
      <w:pPr>
        <w:pStyle w:val="FirstParagraph"/>
      </w:pPr>
      <w:r>
        <w:rPr>
          <w:i/>
          <w:iCs/>
        </w:rPr>
        <w:t xml:space="preserve">CN - Commercial Neighborhood.</w:t>
      </w:r>
      <w:r>
        <w:t xml:space="preserve"> </w:t>
      </w:r>
      <w:r>
        <w:t xml:space="preserve">This district provides small-scale retail establishments designed to provide local</w:t>
      </w:r>
      <w:r>
        <w:t xml:space="preserve"> </w:t>
      </w:r>
      <w:r>
        <w:t xml:space="preserve">business service to residential neighborhoods throughout the town. This district includes</w:t>
      </w:r>
      <w:r>
        <w:t xml:space="preserve"> </w:t>
      </w:r>
      <w:r>
        <w:t xml:space="preserve">mixed uses within specially designed retail areas which include office uses and specific</w:t>
      </w:r>
      <w:r>
        <w:t xml:space="preserve"> </w:t>
      </w:r>
      <w:r>
        <w:t xml:space="preserve">public and semi-public uses with single and multi-household residential development</w:t>
      </w:r>
      <w:r>
        <w:t xml:space="preserve"> </w:t>
      </w:r>
      <w:r>
        <w:t xml:space="preserve">under special conditions, all of which must meet certain design and site planning</w:t>
      </w:r>
      <w:r>
        <w:t xml:space="preserve"> </w:t>
      </w:r>
      <w:r>
        <w:t xml:space="preserve">requirements.</w:t>
      </w:r>
    </w:p>
    <w:p>
      <w:pPr>
        <w:pStyle w:val="BodyText"/>
      </w:pPr>
      <w:r>
        <w:rPr>
          <w:i/>
          <w:iCs/>
        </w:rPr>
        <w:t xml:space="preserve">CN-M - Commercial Neighborhood - Matunuck.</w:t>
      </w:r>
      <w:r>
        <w:t xml:space="preserve"> </w:t>
      </w:r>
      <w:r>
        <w:t xml:space="preserve">This district represents a portion of the commercial area within Matunuck that allows</w:t>
      </w:r>
      <w:r>
        <w:t xml:space="preserve"> </w:t>
      </w:r>
      <w:r>
        <w:t xml:space="preserve">for small-scale retail establishments designed to provide local business service to</w:t>
      </w:r>
      <w:r>
        <w:t xml:space="preserve"> </w:t>
      </w:r>
      <w:r>
        <w:t xml:space="preserve">residential neighborhoods within the village. This district recognizes Matunuck's</w:t>
      </w:r>
      <w:r>
        <w:t xml:space="preserve"> </w:t>
      </w:r>
      <w:r>
        <w:t xml:space="preserve">unique characteristics and rich history and aims to allow for compatible land uses</w:t>
      </w:r>
      <w:r>
        <w:t xml:space="preserve"> </w:t>
      </w:r>
      <w:r>
        <w:t xml:space="preserve">that complement its diversity while preserving its cultural importance and integrity.</w:t>
      </w:r>
    </w:p>
    <w:p>
      <w:pPr>
        <w:pStyle w:val="BodyText"/>
      </w:pPr>
      <w:r>
        <w:rPr>
          <w:i/>
          <w:iCs/>
        </w:rPr>
        <w:t xml:space="preserve">CD - Commercial Downtown.</w:t>
      </w:r>
      <w:r>
        <w:t xml:space="preserve"> </w:t>
      </w:r>
      <w:r>
        <w:t xml:space="preserve">This is the central business district of the town which developed along Wakefield's</w:t>
      </w:r>
      <w:r>
        <w:t xml:space="preserve"> </w:t>
      </w:r>
      <w:r>
        <w:t xml:space="preserve">Main Street and adjacent side streets, from approximately Belmont Avenue to Holley</w:t>
      </w:r>
      <w:r>
        <w:t xml:space="preserve"> </w:t>
      </w:r>
      <w:r>
        <w:t xml:space="preserve">Street and in the central portion of Peace Dale. The CD district is characterized</w:t>
      </w:r>
      <w:r>
        <w:t xml:space="preserve"> </w:t>
      </w:r>
      <w:r>
        <w:t xml:space="preserve">by buildings with little or no setback requirements or off-street parking, a mix of</w:t>
      </w:r>
      <w:r>
        <w:t xml:space="preserve"> </w:t>
      </w:r>
      <w:r>
        <w:t xml:space="preserve">land uses, and a pedestrian scale. Numerous historic structures exist as well as new</w:t>
      </w:r>
      <w:r>
        <w:t xml:space="preserve"> </w:t>
      </w:r>
      <w:r>
        <w:t xml:space="preserve">buildings and reconstructed properties. It is important for this district to maintain</w:t>
      </w:r>
      <w:r>
        <w:t xml:space="preserve"> </w:t>
      </w:r>
      <w:r>
        <w:t xml:space="preserve">its historic qualities and "Main Street" character. It includes small-scale retail</w:t>
      </w:r>
      <w:r>
        <w:t xml:space="preserve"> </w:t>
      </w:r>
      <w:r>
        <w:t xml:space="preserve">centers designed to provide local business service to the town. The primary uses in</w:t>
      </w:r>
      <w:r>
        <w:t xml:space="preserve"> </w:t>
      </w:r>
      <w:r>
        <w:t xml:space="preserve">this district are neighborhood retail, commercial offices, restaurant and entertainment,</w:t>
      </w:r>
      <w:r>
        <w:t xml:space="preserve"> </w:t>
      </w:r>
      <w:r>
        <w:t xml:space="preserve">and may include residential uses. Excluded are commercial repairing, open lot sales,</w:t>
      </w:r>
      <w:r>
        <w:t xml:space="preserve"> </w:t>
      </w:r>
      <w:r>
        <w:t xml:space="preserve">wholesale and storage uses, and uses primarily oriented toward the automobile.</w:t>
      </w:r>
    </w:p>
    <w:p>
      <w:pPr>
        <w:pStyle w:val="BodyText"/>
      </w:pPr>
      <w:r>
        <w:rPr>
          <w:i/>
          <w:iCs/>
        </w:rPr>
        <w:t xml:space="preserve">CH - Commercial Highway.</w:t>
      </w:r>
      <w:r>
        <w:t xml:space="preserve"> </w:t>
      </w:r>
      <w:r>
        <w:t xml:space="preserve">This district represents an orientation toward the automobile, with sufficient off-street</w:t>
      </w:r>
      <w:r>
        <w:t xml:space="preserve"> </w:t>
      </w:r>
      <w:r>
        <w:t xml:space="preserve">parking areas and direct traffic access to major highways. The predominant pattern</w:t>
      </w:r>
      <w:r>
        <w:t xml:space="preserve"> </w:t>
      </w:r>
      <w:r>
        <w:t xml:space="preserve">is the shopping center, where several individual stores are planned and owned as a</w:t>
      </w:r>
      <w:r>
        <w:t xml:space="preserve"> </w:t>
      </w:r>
      <w:r>
        <w:t xml:space="preserve">unit on the same parcel of land, but also may include many individual single-unit</w:t>
      </w:r>
      <w:r>
        <w:t xml:space="preserve"> </w:t>
      </w:r>
      <w:r>
        <w:t xml:space="preserve">buildings and uses as well. Such retail uses as gas stations, fast food establishments</w:t>
      </w:r>
      <w:r>
        <w:t xml:space="preserve"> </w:t>
      </w:r>
      <w:r>
        <w:t xml:space="preserve">and the larger supermarkets predominate in shopping centers. Also included are such</w:t>
      </w:r>
      <w:r>
        <w:t xml:space="preserve"> </w:t>
      </w:r>
      <w:r>
        <w:t xml:space="preserve">uses as repairing, open lot sales, wholesale business, storage, etc. These uses are</w:t>
      </w:r>
      <w:r>
        <w:t xml:space="preserve"> </w:t>
      </w:r>
      <w:r>
        <w:t xml:space="preserve">subject to performance standards. It is intended that this zone permits and encourages</w:t>
      </w:r>
      <w:r>
        <w:t xml:space="preserve"> </w:t>
      </w:r>
      <w:r>
        <w:t xml:space="preserve">revitalization and intensification so that the areas so zoned are used to their peak</w:t>
      </w:r>
      <w:r>
        <w:t xml:space="preserve"> </w:t>
      </w:r>
      <w:r>
        <w:t xml:space="preserve">potential. Provision of public water in the future may be permitted, particularly</w:t>
      </w:r>
      <w:r>
        <w:t xml:space="preserve"> </w:t>
      </w:r>
      <w:r>
        <w:t xml:space="preserve">if area wells become contaminated, but such water line extensions should not be used</w:t>
      </w:r>
      <w:r>
        <w:t xml:space="preserve"> </w:t>
      </w:r>
      <w:r>
        <w:t xml:space="preserve">to justify commercial expansion. Residential development is excluded from these areas.</w:t>
      </w:r>
    </w:p>
    <w:p>
      <w:pPr>
        <w:pStyle w:val="BodyText"/>
      </w:pPr>
      <w:r>
        <w:rPr>
          <w:i/>
          <w:iCs/>
        </w:rPr>
        <w:t xml:space="preserve">CW - Commercial Waterfront.</w:t>
      </w:r>
      <w:r>
        <w:t xml:space="preserve"> </w:t>
      </w:r>
      <w:r>
        <w:t xml:space="preserve">This district recognizes the use of the waterfront areas of the town for such marine-oriented</w:t>
      </w:r>
      <w:r>
        <w:t xml:space="preserve"> </w:t>
      </w:r>
      <w:r>
        <w:t xml:space="preserve">businesses as marinas, fishing, marine services, and commercial docks.</w:t>
      </w:r>
    </w:p>
    <w:p>
      <w:pPr>
        <w:pStyle w:val="BodyText"/>
      </w:pPr>
      <w:r>
        <w:rPr>
          <w:i/>
          <w:iCs/>
        </w:rPr>
        <w:t xml:space="preserve">MU - Mixed Use.</w:t>
      </w:r>
      <w:r>
        <w:t xml:space="preserve"> </w:t>
      </w:r>
      <w:r>
        <w:t xml:space="preserve">These are zoning districts established within the Kingstown Road Special Management</w:t>
      </w:r>
      <w:r>
        <w:t xml:space="preserve"> </w:t>
      </w:r>
      <w:r>
        <w:t xml:space="preserve">District in order to provide a mixture of residential and limited commercial uses</w:t>
      </w:r>
      <w:r>
        <w:t xml:space="preserve"> </w:t>
      </w:r>
      <w:r>
        <w:t xml:space="preserve">as provided in the comprehensive community plan.</w:t>
      </w:r>
    </w:p>
    <w:p>
      <w:pPr>
        <w:pStyle w:val="BodyText"/>
      </w:pPr>
      <w:r>
        <w:rPr>
          <w:i/>
          <w:iCs/>
        </w:rPr>
        <w:t xml:space="preserve">COD-R/MOD-R - Cannabis and Marijuana Overlay District Retail.</w:t>
      </w:r>
      <w:r>
        <w:t xml:space="preserve"> </w:t>
      </w:r>
      <w:r>
        <w:t xml:space="preserve">This zoning overlay district identifies areas where the retail sale of cannabis and/or</w:t>
      </w:r>
      <w:r>
        <w:t xml:space="preserve"> </w:t>
      </w:r>
      <w:r>
        <w:t xml:space="preserve">cannabis related items and marijuana and marijuana related items may occur per section</w:t>
      </w:r>
      <w:r>
        <w:t xml:space="preserve"> </w:t>
      </w:r>
      <w:r>
        <w:t xml:space="preserve">504.15.</w:t>
      </w:r>
    </w:p>
    <w:p>
      <w:pPr>
        <w:pStyle w:val="Compact"/>
        <w:numPr>
          <w:ilvl w:val="0"/>
          <w:numId w:val="1008"/>
        </w:numPr>
      </w:pPr>
    </w:p>
    <w:p>
      <w:pPr>
        <w:numPr>
          <w:ilvl w:val="1"/>
          <w:numId w:val="1009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Industrial.</w:t>
      </w:r>
    </w:p>
    <w:p>
      <w:pPr>
        <w:pStyle w:val="FirstParagraph"/>
      </w:pPr>
      <w:r>
        <w:rPr>
          <w:i/>
          <w:iCs/>
        </w:rPr>
        <w:t xml:space="preserve">Ind-1 - Industrial One.</w:t>
      </w:r>
      <w:r>
        <w:t xml:space="preserve"> </w:t>
      </w:r>
      <w:r>
        <w:t xml:space="preserve">This district is intended to permit manufacturing, wholesale storage and distribution</w:t>
      </w:r>
      <w:r>
        <w:t xml:space="preserve"> </w:t>
      </w:r>
      <w:r>
        <w:t xml:space="preserve">activities within existing manufacturing areas in West Kingston, existing mills in</w:t>
      </w:r>
      <w:r>
        <w:t xml:space="preserve"> </w:t>
      </w:r>
      <w:r>
        <w:t xml:space="preserve">Wakefield and Peace Dale, and new locations for such activities, as follows:</w:t>
      </w:r>
    </w:p>
    <w:p>
      <w:pPr>
        <w:pStyle w:val="BodyText"/>
      </w:pPr>
      <w:r>
        <w:rPr>
          <w:i/>
          <w:iCs/>
        </w:rPr>
        <w:t xml:space="preserve">Wakefield/Peace Dale</w:t>
      </w:r>
      <w:r>
        <w:t xml:space="preserve"> </w:t>
      </w:r>
      <w:r>
        <w:t xml:space="preserve">- Industrial operations permitted within these districts may include manufacturing</w:t>
      </w:r>
      <w:r>
        <w:t xml:space="preserve"> </w:t>
      </w:r>
      <w:r>
        <w:t xml:space="preserve">and wholesale storage and distribution facilities. These areas are intended to recognize</w:t>
      </w:r>
      <w:r>
        <w:t xml:space="preserve"> </w:t>
      </w:r>
      <w:r>
        <w:t xml:space="preserve">the existing mills and other industrial areas in Peace Dale and Wakefield around which</w:t>
      </w:r>
      <w:r>
        <w:t xml:space="preserve"> </w:t>
      </w:r>
      <w:r>
        <w:t xml:space="preserve">the town's economy historically has developed and also to provide for new locations</w:t>
      </w:r>
      <w:r>
        <w:t xml:space="preserve"> </w:t>
      </w:r>
      <w:r>
        <w:t xml:space="preserve">without significant environmental constraints. However, a high level of environmental</w:t>
      </w:r>
      <w:r>
        <w:t xml:space="preserve"> </w:t>
      </w:r>
      <w:r>
        <w:t xml:space="preserve">protection also must be enforced in these areas to avoid any degradation of existing</w:t>
      </w:r>
      <w:r>
        <w:t xml:space="preserve"> </w:t>
      </w:r>
      <w:r>
        <w:t xml:space="preserve">natural resources. Public water and sewer service is mandatory for these areas. Any</w:t>
      </w:r>
      <w:r>
        <w:t xml:space="preserve"> </w:t>
      </w:r>
      <w:r>
        <w:t xml:space="preserve">industry or process which would create environmental hazards or generate significant</w:t>
      </w:r>
      <w:r>
        <w:t xml:space="preserve"> </w:t>
      </w:r>
      <w:r>
        <w:t xml:space="preserve">quantities of hazardous waste or pollutants is prohibited. This district may also</w:t>
      </w:r>
      <w:r>
        <w:t xml:space="preserve"> </w:t>
      </w:r>
      <w:r>
        <w:t xml:space="preserve">permit, subject to development plan review as applicable, Use Code 21, Higher Educational</w:t>
      </w:r>
      <w:r>
        <w:t xml:space="preserve"> </w:t>
      </w:r>
      <w:r>
        <w:t xml:space="preserve">Institution, Privately Owned and Operated, and Use Code 21.1, Higher Educational Institution,</w:t>
      </w:r>
      <w:r>
        <w:t xml:space="preserve"> </w:t>
      </w:r>
      <w:r>
        <w:t xml:space="preserve">State Owned and Operated, as an accessory use to permitted primary uses.</w:t>
      </w:r>
    </w:p>
    <w:p>
      <w:pPr>
        <w:pStyle w:val="BodyText"/>
      </w:pPr>
      <w:r>
        <w:rPr>
          <w:i/>
          <w:iCs/>
        </w:rPr>
        <w:t xml:space="preserve">West Kingston</w:t>
      </w:r>
      <w:r>
        <w:t xml:space="preserve"> </w:t>
      </w:r>
      <w:r>
        <w:t xml:space="preserve">- The Ind-1 Zoning district covers the existing manufacturing district located in</w:t>
      </w:r>
      <w:r>
        <w:t xml:space="preserve"> </w:t>
      </w:r>
      <w:r>
        <w:t xml:space="preserve">West Kingston. This is an area with environmental limitations but already has been</w:t>
      </w:r>
      <w:r>
        <w:t xml:space="preserve"> </w:t>
      </w:r>
      <w:r>
        <w:t xml:space="preserve">developed as a significant area of light manufacturing, wholesale operations and storage</w:t>
      </w:r>
      <w:r>
        <w:t xml:space="preserve"> </w:t>
      </w:r>
      <w:r>
        <w:t xml:space="preserve">facilities. This area is not to be used for any activity which would constitute a</w:t>
      </w:r>
      <w:r>
        <w:t xml:space="preserve"> </w:t>
      </w:r>
      <w:r>
        <w:t xml:space="preserve">threat to either ground or surface waters or adjacent wetlands. It will be limited</w:t>
      </w:r>
      <w:r>
        <w:t xml:space="preserve"> </w:t>
      </w:r>
      <w:r>
        <w:t xml:space="preserve">to clean operations which do not generate significant quantities of waste water and</w:t>
      </w:r>
      <w:r>
        <w:t xml:space="preserve"> </w:t>
      </w:r>
      <w:r>
        <w:t xml:space="preserve">which are not water intensive. The provisions of the Groundwater Protection Overlay</w:t>
      </w:r>
      <w:r>
        <w:t xml:space="preserve"> </w:t>
      </w:r>
      <w:r>
        <w:t xml:space="preserve">District will apply to this area. Public water and sewer service may be provided to</w:t>
      </w:r>
      <w:r>
        <w:t xml:space="preserve"> </w:t>
      </w:r>
      <w:r>
        <w:t xml:space="preserve">these areas. This district may also permit, subject to development plan review as</w:t>
      </w:r>
      <w:r>
        <w:t xml:space="preserve"> </w:t>
      </w:r>
      <w:r>
        <w:t xml:space="preserve">applicable, Use Code 21 Higher Educational Institution, Privately Owned and Operated,</w:t>
      </w:r>
      <w:r>
        <w:t xml:space="preserve"> </w:t>
      </w:r>
      <w:r>
        <w:t xml:space="preserve">and Use Code 21.1 Higher Educational Institution, State Owned and Operated, as an</w:t>
      </w:r>
      <w:r>
        <w:t xml:space="preserve"> </w:t>
      </w:r>
      <w:r>
        <w:t xml:space="preserve">accessory use to permitted primary uses.</w:t>
      </w:r>
    </w:p>
    <w:p>
      <w:pPr>
        <w:pStyle w:val="BodyText"/>
      </w:pPr>
      <w:r>
        <w:rPr>
          <w:i/>
          <w:iCs/>
        </w:rPr>
        <w:t xml:space="preserve">Ind-2 - Industrial Two.</w:t>
      </w:r>
      <w:r>
        <w:t xml:space="preserve"> </w:t>
      </w:r>
      <w:r>
        <w:t xml:space="preserve">This district is established to cover proposed activities designated on the west</w:t>
      </w:r>
      <w:r>
        <w:t xml:space="preserve"> </w:t>
      </w:r>
      <w:r>
        <w:t xml:space="preserve">side of Rose Hill Road and is created to provide for certain businesses and/or industrial</w:t>
      </w:r>
      <w:r>
        <w:t xml:space="preserve"> </w:t>
      </w:r>
      <w:r>
        <w:t xml:space="preserve">operations that do not require traditional industrial park or commercial district</w:t>
      </w:r>
      <w:r>
        <w:t xml:space="preserve"> </w:t>
      </w:r>
      <w:r>
        <w:t xml:space="preserve">locations. Such uses exhibit characteristics of both industrial operations as well</w:t>
      </w:r>
      <w:r>
        <w:t xml:space="preserve"> </w:t>
      </w:r>
      <w:r>
        <w:t xml:space="preserve">as retail or wholesale business uses. They include automotive-related repair and service,</w:t>
      </w:r>
      <w:r>
        <w:t xml:space="preserve"> </w:t>
      </w:r>
      <w:r>
        <w:t xml:space="preserve">outdoor yard storage, warehousing, multi-purpose trade centers, wholesale and retail</w:t>
      </w:r>
      <w:r>
        <w:t xml:space="preserve"> </w:t>
      </w:r>
      <w:r>
        <w:t xml:space="preserve">sales of landscape and building materials and the like. Extractive operations, including</w:t>
      </w:r>
      <w:r>
        <w:t xml:space="preserve"> </w:t>
      </w:r>
      <w:r>
        <w:t xml:space="preserve">the storage of sand and gravel would be permitted, but processing of these materials</w:t>
      </w:r>
      <w:r>
        <w:t xml:space="preserve"> </w:t>
      </w:r>
      <w:r>
        <w:t xml:space="preserve">from either on site or off site sources, or the manufacture of concrete or asphalt</w:t>
      </w:r>
      <w:r>
        <w:t xml:space="preserve"> </w:t>
      </w:r>
      <w:r>
        <w:t xml:space="preserve">and similar operations would be prohibited. Industries should be well screened from</w:t>
      </w:r>
      <w:r>
        <w:t xml:space="preserve"> </w:t>
      </w:r>
      <w:r>
        <w:t xml:space="preserve">adjacent public streets and buffered from surrounding residential uses. Public water</w:t>
      </w:r>
      <w:r>
        <w:t xml:space="preserve"> </w:t>
      </w:r>
      <w:r>
        <w:t xml:space="preserve">and sewer service is not a prerequisite but may be provided.</w:t>
      </w:r>
    </w:p>
    <w:p>
      <w:pPr>
        <w:pStyle w:val="BodyText"/>
      </w:pPr>
      <w:r>
        <w:rPr>
          <w:i/>
          <w:iCs/>
        </w:rPr>
        <w:t xml:space="preserve">Ind-3 - Industrial Three.</w:t>
      </w:r>
      <w:r>
        <w:t xml:space="preserve"> </w:t>
      </w:r>
      <w:r>
        <w:t xml:space="preserve">This district is established to cover the existing manufacturing zone on the west</w:t>
      </w:r>
      <w:r>
        <w:t xml:space="preserve"> </w:t>
      </w:r>
      <w:r>
        <w:t xml:space="preserve">side of North Road in Peace Dale. Permitted uses would include extractive operations</w:t>
      </w:r>
      <w:r>
        <w:t xml:space="preserve"> </w:t>
      </w:r>
      <w:r>
        <w:t xml:space="preserve">and processing of sand and gravel, and the manufacture of asphalt and concrete and</w:t>
      </w:r>
      <w:r>
        <w:t xml:space="preserve"> </w:t>
      </w:r>
      <w:r>
        <w:t xml:space="preserve">related products. Public water and sewer may be provided to these areas but is not</w:t>
      </w:r>
      <w:r>
        <w:t xml:space="preserve"> </w:t>
      </w:r>
      <w:r>
        <w:t xml:space="preserve">required.</w:t>
      </w:r>
    </w:p>
    <w:p>
      <w:pPr>
        <w:pStyle w:val="BodyText"/>
      </w:pPr>
      <w:r>
        <w:rPr>
          <w:i/>
          <w:iCs/>
        </w:rPr>
        <w:t xml:space="preserve">COD/MOD-CMT - Cannabis Overlay District and Marijuana Overlay District—Cultivation/Manufacturing/Testing.</w:t>
      </w:r>
      <w:r>
        <w:t xml:space="preserve"> </w:t>
      </w:r>
      <w:r>
        <w:t xml:space="preserve">This zoning overlay district identifies areas where the cultivation and/or manufacturing</w:t>
      </w:r>
      <w:r>
        <w:t xml:space="preserve"> </w:t>
      </w:r>
      <w:r>
        <w:t xml:space="preserve">of cannabis/marijuana products and/or cannabis/marijuana related items and/or laboratory</w:t>
      </w:r>
      <w:r>
        <w:t xml:space="preserve"> </w:t>
      </w:r>
      <w:r>
        <w:t xml:space="preserve">testing of cannabis products may occur per Section 504.15.</w:t>
      </w:r>
    </w:p>
    <w:p>
      <w:pPr>
        <w:pStyle w:val="BodyText"/>
      </w:pPr>
      <w:r>
        <w:rPr>
          <w:i/>
          <w:iCs/>
        </w:rPr>
        <w:t xml:space="preserve">COD/MOD-MT - Cannabis Overlay District and Marijuana Overlay District—Manufacturing/Testing.</w:t>
      </w:r>
      <w:r>
        <w:t xml:space="preserve"> </w:t>
      </w:r>
      <w:r>
        <w:t xml:space="preserve">This zoning overlay district identifies areas where the manufacturing of cannabis/marijuana</w:t>
      </w:r>
      <w:r>
        <w:t xml:space="preserve"> </w:t>
      </w:r>
      <w:r>
        <w:t xml:space="preserve">products and/or cannabis/marijuana related items and/or laboratory testing of cannabis</w:t>
      </w:r>
      <w:r>
        <w:t xml:space="preserve"> </w:t>
      </w:r>
      <w:r>
        <w:t xml:space="preserve">products may occur per section 504.15.</w:t>
      </w:r>
    </w:p>
    <w:p>
      <w:pPr>
        <w:pStyle w:val="Compact"/>
        <w:numPr>
          <w:ilvl w:val="0"/>
          <w:numId w:val="1010"/>
        </w:numPr>
      </w:pPr>
    </w:p>
    <w:p>
      <w:pPr>
        <w:numPr>
          <w:ilvl w:val="1"/>
          <w:numId w:val="1011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Government and Institutional.</w:t>
      </w:r>
    </w:p>
    <w:p>
      <w:pPr>
        <w:pStyle w:val="FirstParagraph"/>
      </w:pPr>
      <w:r>
        <w:rPr>
          <w:i/>
          <w:iCs/>
        </w:rPr>
        <w:t xml:space="preserve">GI - Government and Institutional.</w:t>
      </w:r>
      <w:r>
        <w:t xml:space="preserve"> </w:t>
      </w:r>
      <w:r>
        <w:t xml:space="preserve">This district includes land holdings of the town, state and federal governments or</w:t>
      </w:r>
      <w:r>
        <w:t xml:space="preserve"> </w:t>
      </w:r>
      <w:r>
        <w:t xml:space="preserve">their agencies, major semi-public institutions, fire districts, and land designated</w:t>
      </w:r>
      <w:r>
        <w:t xml:space="preserve"> </w:t>
      </w:r>
      <w:r>
        <w:t xml:space="preserve">under CERCLA. It also includes land of the University of Rhode Island, the largest</w:t>
      </w:r>
      <w:r>
        <w:t xml:space="preserve"> </w:t>
      </w:r>
      <w:r>
        <w:t xml:space="preserve">institution in the town, and South County Hospital. The purpose of this district is</w:t>
      </w:r>
      <w:r>
        <w:t xml:space="preserve"> </w:t>
      </w:r>
      <w:r>
        <w:t xml:space="preserve">to recognize the extent of public and semi-public land holdings and to provide guidance</w:t>
      </w:r>
      <w:r>
        <w:t xml:space="preserve"> </w:t>
      </w:r>
      <w:r>
        <w:t xml:space="preserve">to utilization of these lands should they be sold or otherwise transferred to private</w:t>
      </w:r>
      <w:r>
        <w:t xml:space="preserve"> </w:t>
      </w:r>
      <w:r>
        <w:t xml:space="preserve">ownership. Any significant use of land in the areas shown within this district for</w:t>
      </w:r>
      <w:r>
        <w:t xml:space="preserve"> </w:t>
      </w:r>
      <w:r>
        <w:t xml:space="preserve">proprietary purposes or uses by nongovernmental entities, other than health care institutions,</w:t>
      </w:r>
      <w:r>
        <w:t xml:space="preserve"> </w:t>
      </w:r>
      <w:r>
        <w:t xml:space="preserve">shall require rezoning to an appropriate zoning district.</w:t>
      </w:r>
    </w:p>
    <w:p>
      <w:pPr>
        <w:pStyle w:val="BodyText"/>
      </w:pPr>
      <w:r>
        <w:rPr>
          <w:i/>
          <w:iCs/>
        </w:rPr>
        <w:t xml:space="preserve">OS - Open Space, Conservation and Recreation.</w:t>
      </w:r>
      <w:r>
        <w:t xml:space="preserve"> </w:t>
      </w:r>
      <w:r>
        <w:t xml:space="preserve">This district includes properties owned by the town, state or federal government,</w:t>
      </w:r>
      <w:r>
        <w:t xml:space="preserve"> </w:t>
      </w:r>
      <w:r>
        <w:t xml:space="preserve">and are presently used for such public recreation or conservation purposes as the</w:t>
      </w:r>
      <w:r>
        <w:t xml:space="preserve"> </w:t>
      </w:r>
      <w:r>
        <w:t xml:space="preserve">Great Swamp Management Area or town-owned parks. It also includes quasi-public or</w:t>
      </w:r>
      <w:r>
        <w:t xml:space="preserve"> </w:t>
      </w:r>
      <w:r>
        <w:t xml:space="preserve">privately-owned land where development rights have been conveyed or for which there</w:t>
      </w:r>
      <w:r>
        <w:t xml:space="preserve"> </w:t>
      </w:r>
      <w:r>
        <w:t xml:space="preserve">is a reasonable expectation of long-term use for open space, conservation or recreation,</w:t>
      </w:r>
      <w:r>
        <w:t xml:space="preserve"> </w:t>
      </w:r>
      <w:r>
        <w:t xml:space="preserve">such as Audubon Society or Nature Conservancy lands. Certain limited residential,</w:t>
      </w:r>
      <w:r>
        <w:t xml:space="preserve"> </w:t>
      </w:r>
      <w:r>
        <w:t xml:space="preserve">recreational, agricultural and educational uses are permitted.</w:t>
      </w:r>
    </w:p>
    <w:p>
      <w:pPr>
        <w:pStyle w:val="BodyText"/>
      </w:pPr>
      <w:r>
        <w:rPr>
          <w:i/>
          <w:iCs/>
        </w:rPr>
        <w:t xml:space="preserve">GI-1 - Government and Institutional-1.</w:t>
      </w:r>
      <w:r>
        <w:t xml:space="preserve"> </w:t>
      </w:r>
      <w:r>
        <w:t xml:space="preserve">This district includes land holdings of the town and/or land holdings of a land trust.</w:t>
      </w:r>
      <w:r>
        <w:t xml:space="preserve"> </w:t>
      </w:r>
      <w:r>
        <w:t xml:space="preserve">The purpose of this district is to recognize the extent of public holdings and preservation</w:t>
      </w:r>
      <w:r>
        <w:t xml:space="preserve"> </w:t>
      </w:r>
      <w:r>
        <w:t xml:space="preserve">entities (i.e., land trusts) and to provide guidance to utilization of these lands.</w:t>
      </w:r>
      <w:r>
        <w:t xml:space="preserve"> </w:t>
      </w:r>
      <w:r>
        <w:t xml:space="preserve">Any significant use of land in the areas shown within this district for proprietary</w:t>
      </w:r>
      <w:r>
        <w:t xml:space="preserve"> </w:t>
      </w:r>
      <w:r>
        <w:t xml:space="preserve">purposes or uses by nongovernmental entities, other than the town or a land trust</w:t>
      </w:r>
      <w:r>
        <w:t xml:space="preserve"> </w:t>
      </w:r>
      <w:r>
        <w:t xml:space="preserve">as established under Rhode Island Law, shall require rezoning to an appropriate zoning</w:t>
      </w:r>
      <w:r>
        <w:t xml:space="preserve"> </w:t>
      </w:r>
      <w:r>
        <w:t xml:space="preserve">district.</w:t>
      </w:r>
    </w:p>
    <w:p>
      <w:pPr>
        <w:pStyle w:val="BodyText"/>
      </w:pPr>
      <w:r>
        <w:rPr>
          <w:i/>
          <w:iCs/>
        </w:rPr>
        <w:t xml:space="preserve">(Ord. of 7-25-16; Ord. of 3-13-23(2); Ord. of 10-23-23(1); Ord. of 10-23-23(2); Ord. of 1-13-25(2))</w:t>
      </w:r>
    </w:p>
    <w:bookmarkEnd w:id="24"/>
    <w:bookmarkStart w:id="25" w:name="overlay-and-special-management-districts"/>
    <w:p>
      <w:pPr>
        <w:pStyle w:val="Heading2"/>
      </w:pPr>
      <w:r>
        <w:t xml:space="preserve">§ 102. Overlay and special management districts</w:t>
      </w:r>
    </w:p>
    <w:p>
      <w:pPr>
        <w:pStyle w:val="FirstParagraph"/>
      </w:pPr>
      <w:r>
        <w:t xml:space="preserve">These are districts that are superimposed on existing zoning district(s) or part of</w:t>
      </w:r>
      <w:r>
        <w:t xml:space="preserve"> </w:t>
      </w:r>
      <w:r>
        <w:t xml:space="preserve">a district, and impose specified requirements in addition to, but not less than, those</w:t>
      </w:r>
      <w:r>
        <w:t xml:space="preserve"> </w:t>
      </w:r>
      <w:r>
        <w:t xml:space="preserve">otherwise applicable for the underlying district(s).</w:t>
      </w:r>
    </w:p>
    <w:p>
      <w:pPr>
        <w:pStyle w:val="Compact"/>
        <w:numPr>
          <w:ilvl w:val="0"/>
          <w:numId w:val="1012"/>
        </w:numPr>
      </w:pPr>
    </w:p>
    <w:p>
      <w:pPr>
        <w:numPr>
          <w:ilvl w:val="1"/>
          <w:numId w:val="1013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Historic Overlay District.</w:t>
      </w:r>
      <w:r>
        <w:t xml:space="preserve"> </w:t>
      </w:r>
      <w:r>
        <w:t xml:space="preserve">This overlay district includes an area within the Village of Kingston designated</w:t>
      </w:r>
      <w:r>
        <w:t xml:space="preserve"> </w:t>
      </w:r>
      <w:r>
        <w:t xml:space="preserve">as a Historic District and is on the National Register of Historic Places. It is covered</w:t>
      </w:r>
      <w:r>
        <w:t xml:space="preserve"> </w:t>
      </w:r>
      <w:r>
        <w:t xml:space="preserve">by special zoning restrictions which apply to all structural exterior building changes,</w:t>
      </w:r>
      <w:r>
        <w:t xml:space="preserve"> </w:t>
      </w:r>
      <w:r>
        <w:t xml:space="preserve">street or traffic improvements, landscaping, erection of signs, and removal of trees.</w:t>
      </w:r>
    </w:p>
    <w:p>
      <w:pPr>
        <w:numPr>
          <w:ilvl w:val="1"/>
          <w:numId w:val="1013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Special Flood Hazard Area Overlay District</w:t>
      </w:r>
      <w:r>
        <w:t xml:space="preserve">. The Special Flood Hazard Area Overlay District contains flood zones regulated by</w:t>
      </w:r>
      <w:r>
        <w:t xml:space="preserve"> </w:t>
      </w:r>
      <w:r>
        <w:t xml:space="preserve">the Federal Emergency Management Agency as Special Flood Hazard Areas (SFHAs), including</w:t>
      </w:r>
      <w:r>
        <w:t xml:space="preserve"> </w:t>
      </w:r>
      <w:r>
        <w:t xml:space="preserve">floodways, coastal high hazard areas, and areas adjacent to flood zones. The purpose</w:t>
      </w:r>
      <w:r>
        <w:t xml:space="preserve"> </w:t>
      </w:r>
      <w:r>
        <w:t xml:space="preserve">of the SFHA Overlay District is to protect the public health, safety, and general</w:t>
      </w:r>
      <w:r>
        <w:t xml:space="preserve"> </w:t>
      </w:r>
      <w:r>
        <w:t xml:space="preserve">welfare in areas subject to recurrent and dynamic flooding events, which present serious</w:t>
      </w:r>
      <w:r>
        <w:t xml:space="preserve"> </w:t>
      </w:r>
      <w:r>
        <w:t xml:space="preserve">hazards to the residents of South Kingstown, by regulating the development and alteration</w:t>
      </w:r>
      <w:r>
        <w:t xml:space="preserve"> </w:t>
      </w:r>
      <w:r>
        <w:t xml:space="preserve">of structures within SFHAs.</w:t>
      </w:r>
    </w:p>
    <w:p>
      <w:pPr>
        <w:numPr>
          <w:ilvl w:val="1"/>
          <w:numId w:val="1013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Groundwater Protection Overlay District.</w:t>
      </w:r>
      <w:r>
        <w:t xml:space="preserve"> </w:t>
      </w:r>
      <w:r>
        <w:t xml:space="preserve">This is an overlay district which is superimposed over any other zoning district</w:t>
      </w:r>
      <w:r>
        <w:t xml:space="preserve"> </w:t>
      </w:r>
      <w:r>
        <w:t xml:space="preserve">in order to provide additional controls to protect groundwater and interrelated surface</w:t>
      </w:r>
      <w:r>
        <w:t xml:space="preserve"> </w:t>
      </w:r>
      <w:r>
        <w:t xml:space="preserve">water resources.</w:t>
      </w:r>
    </w:p>
    <w:p>
      <w:pPr>
        <w:numPr>
          <w:ilvl w:val="1"/>
          <w:numId w:val="1013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Kingstown Road Special Management District.</w:t>
      </w:r>
      <w:r>
        <w:t xml:space="preserve"> </w:t>
      </w:r>
      <w:r>
        <w:t xml:space="preserve">The Kingstown Road Special Management District is located along Route 108, between</w:t>
      </w:r>
      <w:r>
        <w:t xml:space="preserve"> </w:t>
      </w:r>
      <w:r>
        <w:t xml:space="preserve">Peace Dale and Kingston. Its purpose is to prevent the formation of a linear commercial</w:t>
      </w:r>
      <w:r>
        <w:t xml:space="preserve"> </w:t>
      </w:r>
      <w:r>
        <w:t xml:space="preserve">strip in favor of mixed use development that permits limited commercial uses, service</w:t>
      </w:r>
      <w:r>
        <w:t xml:space="preserve"> </w:t>
      </w:r>
      <w:r>
        <w:t xml:space="preserve">establishments and residential uses, as described in the comprehensive plan.</w:t>
      </w:r>
    </w:p>
    <w:p>
      <w:pPr>
        <w:numPr>
          <w:ilvl w:val="1"/>
          <w:numId w:val="1013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Route 1 Special Management District</w:t>
      </w:r>
      <w:r>
        <w:t xml:space="preserve">. This area is designated for new or expanded light industrial, commercial or mixed-use</w:t>
      </w:r>
      <w:r>
        <w:t xml:space="preserve"> </w:t>
      </w:r>
      <w:r>
        <w:t xml:space="preserve">zoning to include lands on the west and east side of Route 1 as described in the comprehensive</w:t>
      </w:r>
      <w:r>
        <w:t xml:space="preserve"> </w:t>
      </w:r>
      <w:r>
        <w:t xml:space="preserve">community plan. The area may be serviced by public water and sewer service.</w:t>
      </w:r>
    </w:p>
    <w:p>
      <w:pPr>
        <w:numPr>
          <w:ilvl w:val="1"/>
          <w:numId w:val="1013"/>
        </w:numPr>
      </w:pPr>
      <w:r>
        <w:t xml:space="preserve">F.</w:t>
      </w:r>
      <w:r>
        <w:t xml:space="preserve"> </w:t>
      </w:r>
      <w:r>
        <w:rPr>
          <w:i/>
          <w:iCs/>
        </w:rPr>
        <w:t xml:space="preserve">Carrying Capacity Overlay (CCO) District.</w:t>
      </w:r>
      <w:r>
        <w:t xml:space="preserve"> </w:t>
      </w:r>
      <w:r>
        <w:t xml:space="preserve">This overlay district includes areas classified as "Lands Developed Beyond Carrying</w:t>
      </w:r>
      <w:r>
        <w:t xml:space="preserve"> </w:t>
      </w:r>
      <w:r>
        <w:t xml:space="preserve">Capacity" in the document entitled "Rhode Island's Salt Pond Region: A Special Area</w:t>
      </w:r>
      <w:r>
        <w:t xml:space="preserve"> </w:t>
      </w:r>
      <w:r>
        <w:t xml:space="preserve">Management Plan," prepared by the Rhode Island Coastal Resources Management Council,</w:t>
      </w:r>
      <w:r>
        <w:t xml:space="preserve"> </w:t>
      </w:r>
      <w:r>
        <w:t xml:space="preserve">dated November 27, 1984, including the September 1993 addenda and subsequent amendments</w:t>
      </w:r>
      <w:r>
        <w:t xml:space="preserve"> </w:t>
      </w:r>
      <w:r>
        <w:t xml:space="preserve">thereto and areas classified as "Lands Developed Beyond Carrying Capacity" in the</w:t>
      </w:r>
      <w:r>
        <w:t xml:space="preserve"> </w:t>
      </w:r>
      <w:r>
        <w:t xml:space="preserve">document entitled "The Narrow River Special Area Management Plan," prepared by the</w:t>
      </w:r>
      <w:r>
        <w:t xml:space="preserve"> </w:t>
      </w:r>
      <w:r>
        <w:t xml:space="preserve">Rhode Island Coastal Resources Management Council, dated December 8, 1986, and subsequent</w:t>
      </w:r>
      <w:r>
        <w:t xml:space="preserve"> </w:t>
      </w:r>
      <w:r>
        <w:t xml:space="preserve">amendments thereto.</w:t>
      </w:r>
    </w:p>
    <w:p>
      <w:pPr>
        <w:numPr>
          <w:ilvl w:val="1"/>
          <w:numId w:val="1013"/>
        </w:numPr>
      </w:pPr>
      <w:r>
        <w:t xml:space="preserve">G.</w:t>
      </w:r>
      <w:r>
        <w:t xml:space="preserve"> </w:t>
      </w:r>
      <w:r>
        <w:rPr>
          <w:i/>
          <w:iCs/>
        </w:rPr>
        <w:t xml:space="preserve">Coastal Community Overlay District.</w:t>
      </w:r>
      <w:r>
        <w:t xml:space="preserve"> </w:t>
      </w:r>
      <w:r>
        <w:t xml:space="preserve">This overlay district, established per G.L. 1956, § 45-24-31, affects "campground"</w:t>
      </w:r>
      <w:r>
        <w:t xml:space="preserve"> </w:t>
      </w:r>
      <w:r>
        <w:t xml:space="preserve">facilities along the town's south shore area in the Villages of Matunuck and East</w:t>
      </w:r>
      <w:r>
        <w:t xml:space="preserve"> </w:t>
      </w:r>
      <w:r>
        <w:t xml:space="preserve">Matunuck. The overlay district provides additional land use controls and administrative</w:t>
      </w:r>
      <w:r>
        <w:t xml:space="preserve"> </w:t>
      </w:r>
      <w:r>
        <w:t xml:space="preserve">allowances to manage and limit changes to these legal non-conforming uses of land</w:t>
      </w:r>
      <w:r>
        <w:t xml:space="preserve"> </w:t>
      </w:r>
      <w:r>
        <w:t xml:space="preserve">as detailed in article 6, section 608 of this ordinance (see also article 2, Nonconformance).</w:t>
      </w:r>
    </w:p>
    <w:p>
      <w:pPr>
        <w:numPr>
          <w:ilvl w:val="1"/>
          <w:numId w:val="1013"/>
        </w:numPr>
      </w:pPr>
      <w:r>
        <w:t xml:space="preserve">H.</w:t>
      </w:r>
      <w:r>
        <w:t xml:space="preserve"> </w:t>
      </w:r>
      <w:r>
        <w:rPr>
          <w:i/>
          <w:iCs/>
        </w:rPr>
        <w:t xml:space="preserve">Coastal Resiliency Overlay District</w:t>
      </w:r>
      <w:r>
        <w:t xml:space="preserve">. The Coastal Resiliency (CR) Overlay District contains the land area depicted on</w:t>
      </w:r>
      <w:r>
        <w:t xml:space="preserve"> </w:t>
      </w:r>
      <w:r>
        <w:t xml:space="preserve">CRMC Design Elevation Maps as being vulnerable to storm surge during a 100-year storm</w:t>
      </w:r>
      <w:r>
        <w:t xml:space="preserve"> </w:t>
      </w:r>
      <w:r>
        <w:t xml:space="preserve">event plus 5-feet of sea level rise (SLR) that lie outside of the FEMA SFHAs. The</w:t>
      </w:r>
      <w:r>
        <w:t xml:space="preserve"> </w:t>
      </w:r>
      <w:r>
        <w:t xml:space="preserve">CRMC Design Elevation Maps allow municipalities and property owners to plan for the</w:t>
      </w:r>
      <w:r>
        <w:t xml:space="preserve"> </w:t>
      </w:r>
      <w:r>
        <w:t xml:space="preserve">effects of future SLR combined with impacts from storm surge, coastal erosion, and</w:t>
      </w:r>
      <w:r>
        <w:t xml:space="preserve"> </w:t>
      </w:r>
      <w:r>
        <w:t xml:space="preserve">wave conditions. The purpose of the CR Overlay District is to protect the public health,</w:t>
      </w:r>
      <w:r>
        <w:t xml:space="preserve"> </w:t>
      </w:r>
      <w:r>
        <w:t xml:space="preserve">safety, and general welfare by promoting resiliency in areas that are anticipated</w:t>
      </w:r>
      <w:r>
        <w:t xml:space="preserve"> </w:t>
      </w:r>
      <w:r>
        <w:t xml:space="preserve">to be subject to recurrent and dynamic flooding events, which present serious hazards</w:t>
      </w:r>
      <w:r>
        <w:t xml:space="preserve"> </w:t>
      </w:r>
      <w:r>
        <w:t xml:space="preserve">to the residents of South Kingstown.</w:t>
      </w:r>
    </w:p>
    <w:p>
      <w:pPr>
        <w:pStyle w:val="FirstParagraph"/>
      </w:pPr>
      <w:r>
        <w:rPr>
          <w:i/>
          <w:iCs/>
        </w:rPr>
        <w:t xml:space="preserve">(Ord. of 9-26-16(1); Ord. of 2-25-19(1); Ord. of 7-22-19(1); Ord. of 9-14-20(1))</w:t>
      </w:r>
    </w:p>
    <w:bookmarkEnd w:id="25"/>
    <w:bookmarkStart w:id="26" w:name="official-zoning-map"/>
    <w:p>
      <w:pPr>
        <w:pStyle w:val="Heading2"/>
      </w:pPr>
      <w:r>
        <w:t xml:space="preserve">§ 103. Official Zoning Map</w:t>
      </w:r>
    </w:p>
    <w:p>
      <w:pPr>
        <w:pStyle w:val="FirstParagraph"/>
      </w:pPr>
      <w:r>
        <w:t xml:space="preserve">The town is hereby divided into zoning districts, hereinafter sometimes referred to</w:t>
      </w:r>
      <w:r>
        <w:t xml:space="preserve"> </w:t>
      </w:r>
      <w:r>
        <w:t xml:space="preserve">as zones, as shown on the official zoning map, which, together with all explanatory</w:t>
      </w:r>
      <w:r>
        <w:t xml:space="preserve"> </w:t>
      </w:r>
      <w:r>
        <w:t xml:space="preserve">matter thereon, is hereby adopted by reference and declared to be a part of this ordinance.</w:t>
      </w:r>
      <w:r>
        <w:t xml:space="preserve"> </w:t>
      </w:r>
      <w:r>
        <w:t xml:space="preserve">The official zoning map of the town shall consist of two hundred forty-nine (249)</w:t>
      </w:r>
      <w:r>
        <w:t xml:space="preserve"> </w:t>
      </w:r>
      <w:r>
        <w:t xml:space="preserve">plat maps which together with all zoning districts and overlay zoning districts shown</w:t>
      </w:r>
      <w:r>
        <w:t xml:space="preserve"> </w:t>
      </w:r>
      <w:r>
        <w:t xml:space="preserve">thereon, shall be the official zoning map. The official zoning map shall be maintained</w:t>
      </w:r>
      <w:r>
        <w:t xml:space="preserve"> </w:t>
      </w:r>
      <w:r>
        <w:t xml:space="preserve">by the town clerk.</w:t>
      </w:r>
    </w:p>
    <w:bookmarkEnd w:id="26"/>
    <w:bookmarkStart w:id="27" w:name="Xe6e71dd44b074d29b3ee34748ad6291b2e63bf7"/>
    <w:p>
      <w:pPr>
        <w:pStyle w:val="Heading2"/>
      </w:pPr>
      <w:r>
        <w:t xml:space="preserve">§ 104. Identification of the Official Zoning Map</w:t>
      </w:r>
    </w:p>
    <w:p>
      <w:pPr>
        <w:pStyle w:val="FirstParagraph"/>
      </w:pPr>
      <w:r>
        <w:t xml:space="preserve">The official zoning map shall be identified by the signature of the president of the</w:t>
      </w:r>
      <w:r>
        <w:t xml:space="preserve"> </w:t>
      </w:r>
      <w:r>
        <w:t xml:space="preserve">town council, in office at the time of adoption, attested by the town clerk and bearing</w:t>
      </w:r>
      <w:r>
        <w:t xml:space="preserve"> </w:t>
      </w:r>
      <w:r>
        <w:t xml:space="preserve">the seal of the town.</w:t>
      </w:r>
    </w:p>
    <w:bookmarkEnd w:id="27"/>
    <w:bookmarkStart w:id="28" w:name="X3d77087353c47ea3c61342ee5fbfab54ccd2db6"/>
    <w:p>
      <w:pPr>
        <w:pStyle w:val="Heading2"/>
      </w:pPr>
      <w:r>
        <w:t xml:space="preserve">§ 105. Interpretation of zoning district boundaries</w:t>
      </w:r>
    </w:p>
    <w:p>
      <w:pPr>
        <w:pStyle w:val="FirstParagraph"/>
      </w:pPr>
      <w:r>
        <w:t xml:space="preserve">Where uncertainty exists as to the boundaries of zoning districts as shown on the</w:t>
      </w:r>
      <w:r>
        <w:t xml:space="preserve"> </w:t>
      </w:r>
      <w:r>
        <w:t xml:space="preserve">official zoning map, the following rules shall apply:</w:t>
      </w:r>
    </w:p>
    <w:p>
      <w:pPr>
        <w:pStyle w:val="Compact"/>
        <w:numPr>
          <w:ilvl w:val="0"/>
          <w:numId w:val="1014"/>
        </w:numPr>
      </w:pPr>
    </w:p>
    <w:p>
      <w:pPr>
        <w:numPr>
          <w:ilvl w:val="1"/>
          <w:numId w:val="1015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Boundaries.</w:t>
      </w:r>
    </w:p>
    <w:p>
      <w:pPr>
        <w:numPr>
          <w:ilvl w:val="2"/>
          <w:numId w:val="1016"/>
        </w:numPr>
      </w:pPr>
      <w:r>
        <w:t xml:space="preserve">1.</w:t>
      </w:r>
      <w:r>
        <w:t xml:space="preserve"> </w:t>
      </w:r>
      <w:r>
        <w:t xml:space="preserve">Where zoning districts (except overlay districts) are separated by highways, streets,</w:t>
      </w:r>
      <w:r>
        <w:t xml:space="preserve"> </w:t>
      </w:r>
      <w:r>
        <w:t xml:space="preserve">alleys, railroad, water courses or bodies of water, the boundaries of said zoning</w:t>
      </w:r>
      <w:r>
        <w:t xml:space="preserve"> </w:t>
      </w:r>
      <w:r>
        <w:t xml:space="preserve">districts shall be construed to be the center line or middle of said highway, street,</w:t>
      </w:r>
      <w:r>
        <w:t xml:space="preserve"> </w:t>
      </w:r>
      <w:r>
        <w:t xml:space="preserve">alley, railroad, water course or body of water.</w:t>
      </w:r>
    </w:p>
    <w:p>
      <w:pPr>
        <w:numPr>
          <w:ilvl w:val="2"/>
          <w:numId w:val="1016"/>
        </w:numPr>
      </w:pPr>
      <w:r>
        <w:t xml:space="preserve">2.</w:t>
      </w:r>
      <w:r>
        <w:t xml:space="preserve"> </w:t>
      </w:r>
      <w:r>
        <w:t xml:space="preserve">Boundaries shown as approximately following lot lines shall be construed as following</w:t>
      </w:r>
      <w:r>
        <w:t xml:space="preserve"> </w:t>
      </w:r>
      <w:r>
        <w:t xml:space="preserve">such lot lines.</w:t>
      </w:r>
    </w:p>
    <w:p>
      <w:pPr>
        <w:numPr>
          <w:ilvl w:val="2"/>
          <w:numId w:val="1016"/>
        </w:numPr>
      </w:pPr>
      <w:r>
        <w:t xml:space="preserve">3.</w:t>
      </w:r>
      <w:r>
        <w:t xml:space="preserve"> </w:t>
      </w:r>
      <w:r>
        <w:t xml:space="preserve">Boundaries shown as following shore lines shall be construed to follow such shore</w:t>
      </w:r>
      <w:r>
        <w:t xml:space="preserve"> </w:t>
      </w:r>
      <w:r>
        <w:t xml:space="preserve">lines, and in event of change in shore line shall be construed as moving with the</w:t>
      </w:r>
      <w:r>
        <w:t xml:space="preserve"> </w:t>
      </w:r>
      <w:r>
        <w:t xml:space="preserve">actual shore lines as defined by the mean high water mark.</w:t>
      </w:r>
    </w:p>
    <w:p>
      <w:pPr>
        <w:numPr>
          <w:ilvl w:val="2"/>
          <w:numId w:val="1016"/>
        </w:numPr>
      </w:pPr>
      <w:r>
        <w:t xml:space="preserve">4.</w:t>
      </w:r>
      <w:r>
        <w:t xml:space="preserve"> </w:t>
      </w:r>
      <w:r>
        <w:t xml:space="preserve">Boundaries indicated as parallel to or extensions of natural or manmade features shall</w:t>
      </w:r>
      <w:r>
        <w:t xml:space="preserve"> </w:t>
      </w:r>
      <w:r>
        <w:t xml:space="preserve">be so construed. Distances not specifically indicated on the official zoning map shall</w:t>
      </w:r>
      <w:r>
        <w:t xml:space="preserve"> </w:t>
      </w:r>
      <w:r>
        <w:t xml:space="preserve">be determined by the scale of the map.</w:t>
      </w:r>
    </w:p>
    <w:p>
      <w:pPr>
        <w:numPr>
          <w:ilvl w:val="2"/>
          <w:numId w:val="1016"/>
        </w:numPr>
      </w:pPr>
      <w:r>
        <w:t xml:space="preserve">5.</w:t>
      </w:r>
      <w:r>
        <w:t xml:space="preserve"> </w:t>
      </w:r>
      <w:r>
        <w:t xml:space="preserve">Boundaries shown as following physical features, or culturally and historically significant</w:t>
      </w:r>
      <w:r>
        <w:t xml:space="preserve"> </w:t>
      </w:r>
      <w:r>
        <w:t xml:space="preserve">features, shall be construed to follow such features.</w:t>
      </w:r>
    </w:p>
    <w:p>
      <w:pPr>
        <w:numPr>
          <w:ilvl w:val="1"/>
          <w:numId w:val="1015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Interpretation.</w:t>
      </w:r>
      <w:r>
        <w:t xml:space="preserve"> </w:t>
      </w:r>
      <w:r>
        <w:t xml:space="preserve">For any other circumstances not covered by the above subsections, the zoning enforcement</w:t>
      </w:r>
      <w:r>
        <w:t xml:space="preserve"> </w:t>
      </w:r>
      <w:r>
        <w:t xml:space="preserve">officer shall interpret the zoning district boundaries.</w:t>
      </w:r>
    </w:p>
    <w:bookmarkEnd w:id="28"/>
    <w:bookmarkStart w:id="29" w:name="nonconformance"/>
    <w:p>
      <w:pPr>
        <w:pStyle w:val="Heading1"/>
      </w:pPr>
      <w:r>
        <w:t xml:space="preserve">§ 2. NONCONFORMANCE</w:t>
      </w:r>
    </w:p>
    <w:p>
      <w:pPr>
        <w:pStyle w:val="FirstParagraph"/>
      </w:pPr>
      <w:r>
        <w:br/>
      </w:r>
    </w:p>
    <w:bookmarkEnd w:id="29"/>
    <w:bookmarkStart w:id="30" w:name="definitions"/>
    <w:p>
      <w:pPr>
        <w:pStyle w:val="Heading2"/>
      </w:pPr>
      <w:r>
        <w:t xml:space="preserve">§ 200. Definitions</w:t>
      </w:r>
    </w:p>
    <w:p>
      <w:pPr>
        <w:pStyle w:val="FirstParagraph"/>
      </w:pPr>
      <w:r>
        <w:rPr>
          <w:i/>
          <w:iCs/>
        </w:rPr>
        <w:t xml:space="preserve">Lawfully established.</w:t>
      </w:r>
      <w:r>
        <w:t xml:space="preserve"> </w:t>
      </w:r>
      <w:r>
        <w:t xml:space="preserve">A building, structure, sign, or parcel of land, or use thereof, was lawfully established</w:t>
      </w:r>
      <w:r>
        <w:t xml:space="preserve"> </w:t>
      </w:r>
      <w:r>
        <w:t xml:space="preserve">if it was in existence prior to January 15, 1951, or was established in conformance</w:t>
      </w:r>
      <w:r>
        <w:t xml:space="preserve"> </w:t>
      </w:r>
      <w:r>
        <w:t xml:space="preserve">with the zoning ordinance in effect at the time the use was first established. For</w:t>
      </w:r>
      <w:r>
        <w:t xml:space="preserve"> </w:t>
      </w:r>
      <w:r>
        <w:t xml:space="preserve">the purposes of this ordinance, the placement or use of a sign, with or without any</w:t>
      </w:r>
      <w:r>
        <w:t xml:space="preserve"> </w:t>
      </w:r>
      <w:r>
        <w:t xml:space="preserve">other structure or use, is considered a use of land. (See subsection C. below.) A</w:t>
      </w:r>
      <w:r>
        <w:t xml:space="preserve"> </w:t>
      </w:r>
      <w:r>
        <w:t xml:space="preserve">lot was lawfully established if it was shown on a deed or recorded plat prior to January</w:t>
      </w:r>
      <w:r>
        <w:t xml:space="preserve"> </w:t>
      </w:r>
      <w:r>
        <w:t xml:space="preserve">16, 1951, or is shown on a legally recorded plat or deed that conformed to requirements</w:t>
      </w:r>
      <w:r>
        <w:t xml:space="preserve"> </w:t>
      </w:r>
      <w:r>
        <w:t xml:space="preserve">in effect at the time of the recording. Any building, structure, sign, or parcel of</w:t>
      </w:r>
      <w:r>
        <w:t xml:space="preserve"> </w:t>
      </w:r>
      <w:r>
        <w:t xml:space="preserve">land, or use thereof, that was not lawfully established at the time of the adoption</w:t>
      </w:r>
      <w:r>
        <w:t xml:space="preserve"> </w:t>
      </w:r>
      <w:r>
        <w:t xml:space="preserve">or amendment of this zoning ordinance, is not protected by this article.</w:t>
      </w:r>
    </w:p>
    <w:p>
      <w:pPr>
        <w:pStyle w:val="BodyText"/>
      </w:pPr>
      <w:r>
        <w:rPr>
          <w:i/>
          <w:iCs/>
        </w:rPr>
        <w:t xml:space="preserve">Nonconformance.</w:t>
      </w:r>
      <w:r>
        <w:t xml:space="preserve"> </w:t>
      </w:r>
      <w:r>
        <w:t xml:space="preserve">A nonconformance is a building, structure, sign, or parcel of land, or use thereof,</w:t>
      </w:r>
      <w:r>
        <w:t xml:space="preserve"> </w:t>
      </w:r>
      <w:r>
        <w:t xml:space="preserve">which was lawfully established at the time of the adoption or amendment of this zoning</w:t>
      </w:r>
      <w:r>
        <w:t xml:space="preserve"> </w:t>
      </w:r>
      <w:r>
        <w:t xml:space="preserve">ordinance, and not in conformity with the provisions of such ordinance or amendment.</w:t>
      </w:r>
    </w:p>
    <w:p>
      <w:pPr>
        <w:pStyle w:val="BodyText"/>
      </w:pPr>
      <w:r>
        <w:rPr>
          <w:i/>
          <w:iCs/>
        </w:rPr>
        <w:t xml:space="preserve">Nonconforming by dimension.</w:t>
      </w:r>
      <w:r>
        <w:t xml:space="preserve"> </w:t>
      </w:r>
      <w:r>
        <w:t xml:space="preserve">A building, structure, or parcel of land not in compliance with the dimensional regulations</w:t>
      </w:r>
      <w:r>
        <w:t xml:space="preserve"> </w:t>
      </w:r>
      <w:r>
        <w:t xml:space="preserve">of this ordinance shall be nonconforming by dimension. Dimensional regulations include</w:t>
      </w:r>
      <w:r>
        <w:t xml:space="preserve"> </w:t>
      </w:r>
      <w:r>
        <w:t xml:space="preserve">all regulations of this ordinance, other than those pertaining to the permitted uses.</w:t>
      </w:r>
      <w:r>
        <w:t xml:space="preserve"> </w:t>
      </w:r>
      <w:r>
        <w:t xml:space="preserve">A building or structure containing a permitted number of dwelling units by the use</w:t>
      </w:r>
      <w:r>
        <w:t xml:space="preserve"> </w:t>
      </w:r>
      <w:r>
        <w:t xml:space="preserve">regulations of this ordinance, but not meeting the lot area per dwelling unit regulations,</w:t>
      </w:r>
      <w:r>
        <w:t xml:space="preserve"> </w:t>
      </w:r>
      <w:r>
        <w:t xml:space="preserve">shall be nonconforming by dimension. Specific entities nonconforming by dimension</w:t>
      </w:r>
      <w:r>
        <w:t xml:space="preserve"> </w:t>
      </w:r>
      <w:r>
        <w:t xml:space="preserve">include, but are not limited to:</w:t>
      </w:r>
    </w:p>
    <w:p>
      <w:pPr>
        <w:pStyle w:val="Compact"/>
        <w:numPr>
          <w:ilvl w:val="0"/>
          <w:numId w:val="1017"/>
        </w:numPr>
      </w:pPr>
    </w:p>
    <w:p>
      <w:pPr>
        <w:numPr>
          <w:ilvl w:val="1"/>
          <w:numId w:val="1018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Nonconforming structure.</w:t>
      </w:r>
      <w:r>
        <w:t xml:space="preserve"> </w:t>
      </w:r>
      <w:r>
        <w:t xml:space="preserve">Any structure which was lawfully in existence at the time of the adoption of this</w:t>
      </w:r>
      <w:r>
        <w:t xml:space="preserve"> </w:t>
      </w:r>
      <w:r>
        <w:t xml:space="preserve">ordinance or any amendments thereto, but which does not comply with the dimensional</w:t>
      </w:r>
      <w:r>
        <w:t xml:space="preserve"> </w:t>
      </w:r>
      <w:r>
        <w:t xml:space="preserve">regulations or the supplementary regulations or any other regulations concerning structures</w:t>
      </w:r>
      <w:r>
        <w:t xml:space="preserve"> </w:t>
      </w:r>
      <w:r>
        <w:t xml:space="preserve">set forth in this ordinance or any amendment thereto for the zoning district in which</w:t>
      </w:r>
      <w:r>
        <w:t xml:space="preserve"> </w:t>
      </w:r>
      <w:r>
        <w:t xml:space="preserve">such structure is located.</w:t>
      </w:r>
    </w:p>
    <w:p>
      <w:pPr>
        <w:numPr>
          <w:ilvl w:val="1"/>
          <w:numId w:val="1018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Nonconforming lot of record.</w:t>
      </w:r>
      <w:r>
        <w:t xml:space="preserve"> </w:t>
      </w:r>
      <w:r>
        <w:t xml:space="preserve">A lot of record which, when recorded, was in full compliance with the zoning ordinance</w:t>
      </w:r>
      <w:r>
        <w:t xml:space="preserve"> </w:t>
      </w:r>
      <w:r>
        <w:t xml:space="preserve">in effect at the time of recording or which was legally recorded prior to January</w:t>
      </w:r>
      <w:r>
        <w:t xml:space="preserve"> </w:t>
      </w:r>
      <w:r>
        <w:t xml:space="preserve">15, 1951, and which cannot conform to the area and dimensional regulations of this</w:t>
      </w:r>
      <w:r>
        <w:t xml:space="preserve"> </w:t>
      </w:r>
      <w:r>
        <w:t xml:space="preserve">ordinance.</w:t>
      </w:r>
    </w:p>
    <w:p>
      <w:pPr>
        <w:pStyle w:val="FirstParagraph"/>
      </w:pPr>
      <w:r>
        <w:rPr>
          <w:i/>
          <w:iCs/>
        </w:rPr>
        <w:t xml:space="preserve">Nonconforming by use.</w:t>
      </w:r>
      <w:r>
        <w:t xml:space="preserve"> </w:t>
      </w:r>
      <w:r>
        <w:t xml:space="preserve">Any use of land or of a structure which was lawfully in existence at the time of</w:t>
      </w:r>
      <w:r>
        <w:t xml:space="preserve"> </w:t>
      </w:r>
      <w:r>
        <w:t xml:space="preserve">the adoption of this ordinance or any amendments thereto shall be nonconforming by</w:t>
      </w:r>
      <w:r>
        <w:t xml:space="preserve"> </w:t>
      </w:r>
      <w:r>
        <w:t xml:space="preserve">use, notwithstanding that such a use is not permitted by the district regulations</w:t>
      </w:r>
      <w:r>
        <w:t xml:space="preserve"> </w:t>
      </w:r>
      <w:r>
        <w:t xml:space="preserve">of this ordinance, or any amendments thereto, for the zoning district in which such</w:t>
      </w:r>
      <w:r>
        <w:t xml:space="preserve"> </w:t>
      </w:r>
      <w:r>
        <w:t xml:space="preserve">use is located. A lawfully existing use which is permitted by special use permit,</w:t>
      </w:r>
      <w:r>
        <w:t xml:space="preserve"> </w:t>
      </w:r>
      <w:r>
        <w:t xml:space="preserve">but which has never received such special use permit shall also be nonconforming by</w:t>
      </w:r>
      <w:r>
        <w:t xml:space="preserve"> </w:t>
      </w:r>
      <w:r>
        <w:t xml:space="preserve">use. A building or structure containing more dwelling units than are permitted by</w:t>
      </w:r>
      <w:r>
        <w:t xml:space="preserve"> </w:t>
      </w:r>
      <w:r>
        <w:t xml:space="preserve">the use regulations of this ordinance shall be nonconforming by use. An extractive</w:t>
      </w:r>
      <w:r>
        <w:t xml:space="preserve"> </w:t>
      </w:r>
      <w:r>
        <w:t xml:space="preserve">industry use shall be nonconforming by use only to the extent of its horizontal (parallel</w:t>
      </w:r>
      <w:r>
        <w:t xml:space="preserve"> </w:t>
      </w:r>
      <w:r>
        <w:t xml:space="preserve">to the ground) excavated limits and the precise nature of the operation, as they existed</w:t>
      </w:r>
      <w:r>
        <w:t xml:space="preserve"> </w:t>
      </w:r>
      <w:r>
        <w:t xml:space="preserve">upon the enactment of this ordinance. The nature of the operation includes, but is</w:t>
      </w:r>
      <w:r>
        <w:t xml:space="preserve"> </w:t>
      </w:r>
      <w:r>
        <w:t xml:space="preserve">not limited to, the use of specific extractive techniques, such as blasting, and specific</w:t>
      </w:r>
      <w:r>
        <w:t xml:space="preserve"> </w:t>
      </w:r>
      <w:r>
        <w:t xml:space="preserve">accessory uses, such as the washing, treating or storing of the extracted material.</w:t>
      </w:r>
    </w:p>
    <w:p>
      <w:pPr>
        <w:pStyle w:val="BodyText"/>
      </w:pPr>
      <w:r>
        <w:rPr>
          <w:i/>
          <w:iCs/>
        </w:rPr>
        <w:t xml:space="preserve">Use by variance, special exception or special use permit.</w:t>
      </w:r>
      <w:r>
        <w:t xml:space="preserve"> </w:t>
      </w:r>
      <w:r>
        <w:t xml:space="preserve">A nonconforming building, structure, sign, or parcel of land or the use thereof,</w:t>
      </w:r>
      <w:r>
        <w:t xml:space="preserve"> </w:t>
      </w:r>
      <w:r>
        <w:t xml:space="preserve">which exists by virtue of having received a variance or a special use permit (or a</w:t>
      </w:r>
      <w:r>
        <w:t xml:space="preserve"> </w:t>
      </w:r>
      <w:r>
        <w:t xml:space="preserve">special exception) granted by the zoning board, shall not be considered a nonconformance</w:t>
      </w:r>
      <w:r>
        <w:t xml:space="preserve"> </w:t>
      </w:r>
      <w:r>
        <w:t xml:space="preserve">for the purposes of this article, and shall not acquire any rights under this article.</w:t>
      </w:r>
      <w:r>
        <w:t xml:space="preserve"> </w:t>
      </w:r>
      <w:r>
        <w:t xml:space="preserve">Rather, such building, structure, sign, parcel of land or use thereof, shall be considered</w:t>
      </w:r>
      <w:r>
        <w:t xml:space="preserve"> </w:t>
      </w:r>
      <w:r>
        <w:t xml:space="preserve">a use by variance or a use by special use permit. Any moving, relocation, addition,</w:t>
      </w:r>
      <w:r>
        <w:t xml:space="preserve"> </w:t>
      </w:r>
      <w:r>
        <w:t xml:space="preserve">enlargement, expansion, intensification or change of such building, structure, sign,</w:t>
      </w:r>
      <w:r>
        <w:t xml:space="preserve"> </w:t>
      </w:r>
      <w:r>
        <w:t xml:space="preserve">parcel of land or use thereof, to any use other than a use by variance or special</w:t>
      </w:r>
      <w:r>
        <w:t xml:space="preserve"> </w:t>
      </w:r>
      <w:r>
        <w:t xml:space="preserve">use permit or which is in complete conformance with this ordinance, shall require</w:t>
      </w:r>
      <w:r>
        <w:t xml:space="preserve"> </w:t>
      </w:r>
      <w:r>
        <w:t xml:space="preserve">a further variance or special use permit from the zoning board.</w:t>
      </w:r>
    </w:p>
    <w:bookmarkEnd w:id="30"/>
    <w:bookmarkStart w:id="31" w:name="most-restrictive-regulations-to-apply"/>
    <w:p>
      <w:pPr>
        <w:pStyle w:val="Heading2"/>
      </w:pPr>
      <w:r>
        <w:t xml:space="preserve">§ 201. Most restrictive regulations to apply</w:t>
      </w:r>
    </w:p>
    <w:p>
      <w:pPr>
        <w:pStyle w:val="FirstParagraph"/>
      </w:pPr>
      <w:r>
        <w:t xml:space="preserve">A building, structure or parcel of land nonconforming by more than one (1) factor,</w:t>
      </w:r>
      <w:r>
        <w:t xml:space="preserve"> </w:t>
      </w:r>
      <w:r>
        <w:t xml:space="preserve">such as by use, dimension, area or parking, shall comply with all applicable regulations</w:t>
      </w:r>
      <w:r>
        <w:t xml:space="preserve"> </w:t>
      </w:r>
      <w:r>
        <w:t xml:space="preserve">of this article. Where the regulations conflict, the most restrictive regulations</w:t>
      </w:r>
      <w:r>
        <w:t xml:space="preserve"> </w:t>
      </w:r>
      <w:r>
        <w:t xml:space="preserve">shall apply.</w:t>
      </w:r>
    </w:p>
    <w:bookmarkEnd w:id="31"/>
    <w:bookmarkStart w:id="32" w:name="Xd7a8cd5a85f090ebb26bdad2c52913f87df2c17"/>
    <w:p>
      <w:pPr>
        <w:pStyle w:val="Heading2"/>
      </w:pPr>
      <w:r>
        <w:t xml:space="preserve">§ 202. Building, structure or land nonconforming by use</w:t>
      </w:r>
    </w:p>
    <w:p>
      <w:pPr>
        <w:pStyle w:val="Compact"/>
        <w:numPr>
          <w:ilvl w:val="0"/>
          <w:numId w:val="1019"/>
        </w:numPr>
      </w:pPr>
    </w:p>
    <w:p>
      <w:pPr>
        <w:numPr>
          <w:ilvl w:val="1"/>
          <w:numId w:val="1020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Continuance of use.</w:t>
      </w:r>
      <w:r>
        <w:t xml:space="preserve"> </w:t>
      </w:r>
      <w:r>
        <w:t xml:space="preserve">Nothing in this ordinance shall prevent or be construed to prevent the continuance</w:t>
      </w:r>
      <w:r>
        <w:t xml:space="preserve"> </w:t>
      </w:r>
      <w:r>
        <w:t xml:space="preserve">of a nonconforming use of any building, structure or land for any purpose to which</w:t>
      </w:r>
      <w:r>
        <w:t xml:space="preserve"> </w:t>
      </w:r>
      <w:r>
        <w:t xml:space="preserve">such building, structure or land was lawfully established.</w:t>
      </w:r>
    </w:p>
    <w:p>
      <w:pPr>
        <w:numPr>
          <w:ilvl w:val="1"/>
          <w:numId w:val="1020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Maintenance and repair.</w:t>
      </w:r>
      <w:r>
        <w:t xml:space="preserve"> </w:t>
      </w:r>
      <w:r>
        <w:t xml:space="preserve">A building or structure containing a nonconforming use may be maintained and repaired</w:t>
      </w:r>
      <w:r>
        <w:t xml:space="preserve"> </w:t>
      </w:r>
      <w:r>
        <w:t xml:space="preserve">except as otherwise provided in this article.</w:t>
      </w:r>
    </w:p>
    <w:p>
      <w:pPr>
        <w:numPr>
          <w:ilvl w:val="1"/>
          <w:numId w:val="1020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Moving or relocation.</w:t>
      </w:r>
      <w:r>
        <w:t xml:space="preserve"> </w:t>
      </w:r>
      <w:r>
        <w:t xml:space="preserve">A nonconforming use shall not be moved in whole or in part to any portion of the</w:t>
      </w:r>
      <w:r>
        <w:t xml:space="preserve"> </w:t>
      </w:r>
      <w:r>
        <w:t xml:space="preserve">land other than that occupied by such use at the time of adoption of this ordinance</w:t>
      </w:r>
      <w:r>
        <w:t xml:space="preserve"> </w:t>
      </w:r>
      <w:r>
        <w:t xml:space="preserve">unless granted a special use permit by the zoning board.</w:t>
      </w:r>
    </w:p>
    <w:p>
      <w:pPr>
        <w:numPr>
          <w:ilvl w:val="1"/>
          <w:numId w:val="1020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Addition and enlargement.</w:t>
      </w:r>
      <w:r>
        <w:t xml:space="preserve"> </w:t>
      </w:r>
      <w:r>
        <w:t xml:space="preserve">A building or structure containing a nonconforming use shall not be added to or enlarged</w:t>
      </w:r>
      <w:r>
        <w:t xml:space="preserve"> </w:t>
      </w:r>
      <w:r>
        <w:t xml:space="preserve">in any manner, including any addition or enlargement of floor area or volume, unless</w:t>
      </w:r>
      <w:r>
        <w:t xml:space="preserve"> </w:t>
      </w:r>
      <w:r>
        <w:t xml:space="preserve">the use contained within such building or structure, including such addition and enlargement,</w:t>
      </w:r>
      <w:r>
        <w:t xml:space="preserve"> </w:t>
      </w:r>
      <w:r>
        <w:t xml:space="preserve">is made to conform to the use regulations of the zone in which it is located, provided</w:t>
      </w:r>
      <w:r>
        <w:t xml:space="preserve"> </w:t>
      </w:r>
      <w:r>
        <w:t xml:space="preserve">however that limited addition or enlargement may be granted by the zoning board as</w:t>
      </w:r>
      <w:r>
        <w:t xml:space="preserve"> </w:t>
      </w:r>
      <w:r>
        <w:t xml:space="preserve">a special use pursuant to Section 203 below.</w:t>
      </w:r>
    </w:p>
    <w:p>
      <w:pPr>
        <w:numPr>
          <w:ilvl w:val="1"/>
          <w:numId w:val="1020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Expansion.</w:t>
      </w:r>
      <w:r>
        <w:t xml:space="preserve"> </w:t>
      </w:r>
      <w:r>
        <w:t xml:space="preserve">A nonconforming use may occupy any parts of a structure which were designed for such</w:t>
      </w:r>
      <w:r>
        <w:t xml:space="preserve"> </w:t>
      </w:r>
      <w:r>
        <w:t xml:space="preserve">use at the time of the adoption of this ordinance. A nonconforming use may expand</w:t>
      </w:r>
      <w:r>
        <w:t xml:space="preserve"> </w:t>
      </w:r>
      <w:r>
        <w:t xml:space="preserve">in other ways only if granted a special use permit under the provisions of section 203.</w:t>
      </w:r>
    </w:p>
    <w:p>
      <w:pPr>
        <w:numPr>
          <w:ilvl w:val="1"/>
          <w:numId w:val="1020"/>
        </w:numPr>
      </w:pPr>
      <w:r>
        <w:t xml:space="preserve">F.</w:t>
      </w:r>
      <w:r>
        <w:t xml:space="preserve"> </w:t>
      </w:r>
      <w:r>
        <w:rPr>
          <w:i/>
          <w:iCs/>
        </w:rPr>
        <w:t xml:space="preserve">Expansion of extractive industrial use.</w:t>
      </w:r>
      <w:r>
        <w:t xml:space="preserve"> </w:t>
      </w:r>
      <w:r>
        <w:t xml:space="preserve">A nonconforming extractive industrial use may expand horizontally to adjacent areas</w:t>
      </w:r>
      <w:r>
        <w:t xml:space="preserve"> </w:t>
      </w:r>
      <w:r>
        <w:t xml:space="preserve">of the land where such use is located, but such expansion is limited to twenty-five</w:t>
      </w:r>
      <w:r>
        <w:t xml:space="preserve"> </w:t>
      </w:r>
      <w:r>
        <w:t xml:space="preserve">(25) percent of the excavated surface area for which such use was utilized on July</w:t>
      </w:r>
      <w:r>
        <w:t xml:space="preserve"> </w:t>
      </w:r>
      <w:r>
        <w:t xml:space="preserve">12, 1996. A nonconforming extractive industry use may expand horizontally in surface</w:t>
      </w:r>
      <w:r>
        <w:t xml:space="preserve"> </w:t>
      </w:r>
      <w:r>
        <w:t xml:space="preserve">area by more than twenty-five (25) percent of its existing excavated area on July</w:t>
      </w:r>
      <w:r>
        <w:t xml:space="preserve"> </w:t>
      </w:r>
      <w:r>
        <w:t xml:space="preserve">12, 1996, if granted a special use permit under the provisions of section 203.</w:t>
      </w:r>
    </w:p>
    <w:p>
      <w:pPr>
        <w:numPr>
          <w:ilvl w:val="1"/>
          <w:numId w:val="1020"/>
        </w:numPr>
      </w:pPr>
      <w:r>
        <w:t xml:space="preserve">G.</w:t>
      </w:r>
      <w:r>
        <w:t xml:space="preserve"> </w:t>
      </w:r>
      <w:r>
        <w:rPr>
          <w:i/>
          <w:iCs/>
        </w:rPr>
        <w:t xml:space="preserve">Intensification.</w:t>
      </w:r>
      <w:r>
        <w:t xml:space="preserve"> </w:t>
      </w:r>
      <w:r>
        <w:t xml:space="preserve">A nonconforming use of a building, structure or land shall not be intensified in</w:t>
      </w:r>
      <w:r>
        <w:t xml:space="preserve"> </w:t>
      </w:r>
      <w:r>
        <w:t xml:space="preserve">any manner. Intensification shall include, but not be limited to, increasing hours</w:t>
      </w:r>
      <w:r>
        <w:t xml:space="preserve"> </w:t>
      </w:r>
      <w:r>
        <w:t xml:space="preserve">of operation, increasing the number of dwelling units, decreasing the lot area, or</w:t>
      </w:r>
      <w:r>
        <w:t xml:space="preserve"> </w:t>
      </w:r>
      <w:r>
        <w:t xml:space="preserve">increasing the seating capacity of a place of assembly. However, this section shall</w:t>
      </w:r>
      <w:r>
        <w:t xml:space="preserve"> </w:t>
      </w:r>
      <w:r>
        <w:t xml:space="preserve">not prohibit the reconfiguration of lawfully established dwelling units within a building</w:t>
      </w:r>
      <w:r>
        <w:t xml:space="preserve"> </w:t>
      </w:r>
      <w:r>
        <w:t xml:space="preserve">or structure so long as such reconfiguration complies with the requirements of subsection</w:t>
      </w:r>
      <w:r>
        <w:t xml:space="preserve"> </w:t>
      </w:r>
      <w:r>
        <w:t xml:space="preserve">E., provided however that limited intensification may be granted by the board as a</w:t>
      </w:r>
      <w:r>
        <w:t xml:space="preserve"> </w:t>
      </w:r>
      <w:r>
        <w:t xml:space="preserve">special use pursuant to section 203 below.</w:t>
      </w:r>
    </w:p>
    <w:p>
      <w:pPr>
        <w:numPr>
          <w:ilvl w:val="1"/>
          <w:numId w:val="1020"/>
        </w:numPr>
      </w:pPr>
      <w:r>
        <w:t xml:space="preserve">H.</w:t>
      </w:r>
      <w:r>
        <w:t xml:space="preserve"> </w:t>
      </w:r>
      <w:r>
        <w:rPr>
          <w:i/>
          <w:iCs/>
        </w:rPr>
        <w:t xml:space="preserve">Change of use.</w:t>
      </w:r>
      <w:r>
        <w:t xml:space="preserve"> </w:t>
      </w:r>
      <w:r>
        <w:t xml:space="preserve">A lawful nonconforming use shall not be changed to another nonconforming use but</w:t>
      </w:r>
      <w:r>
        <w:t xml:space="preserve"> </w:t>
      </w:r>
      <w:r>
        <w:t xml:space="preserve">may be changed to a use conforming to the provisions of this ordinance, or to a use</w:t>
      </w:r>
      <w:r>
        <w:t xml:space="preserve"> </w:t>
      </w:r>
      <w:r>
        <w:t xml:space="preserve">within the same numbered use code as listed under article 3 of this ordinance. (See section 300 with regard to "Use Code" and "Use Code Category.") Once a lawful nonconforming use</w:t>
      </w:r>
      <w:r>
        <w:t xml:space="preserve"> </w:t>
      </w:r>
      <w:r>
        <w:t xml:space="preserve">is changed to a conforming use, it may not be changed back to a nonconforming use.</w:t>
      </w:r>
    </w:p>
    <w:p>
      <w:pPr>
        <w:numPr>
          <w:ilvl w:val="1"/>
          <w:numId w:val="1020"/>
        </w:numPr>
      </w:pPr>
      <w:r>
        <w:t xml:space="preserve">I.</w:t>
      </w:r>
      <w:r>
        <w:t xml:space="preserve"> </w:t>
      </w:r>
      <w:r>
        <w:rPr>
          <w:i/>
          <w:iCs/>
        </w:rPr>
        <w:t xml:space="preserve">Abandonment.</w:t>
      </w:r>
      <w:r>
        <w:t xml:space="preserve"> </w:t>
      </w:r>
      <w:r>
        <w:t xml:space="preserve">If the lawful nonconforming use of any land, building, structure or sign is abandoned,</w:t>
      </w:r>
      <w:r>
        <w:t xml:space="preserve"> </w:t>
      </w:r>
      <w:r>
        <w:t xml:space="preserve">it shall not be allowed to resume except in conformity with all applicable provisions</w:t>
      </w:r>
      <w:r>
        <w:t xml:space="preserve"> </w:t>
      </w:r>
      <w:r>
        <w:t xml:space="preserve">of this Ordinance, unless the owner can demonstrate an intent not to abandon the use.</w:t>
      </w:r>
      <w:r>
        <w:t xml:space="preserve"> </w:t>
      </w:r>
      <w:r>
        <w:t xml:space="preserve">Abandonment of a nonconforming use shall consist of some overt act, or failure to</w:t>
      </w:r>
      <w:r>
        <w:t xml:space="preserve"> </w:t>
      </w:r>
      <w:r>
        <w:t xml:space="preserve">act, which would lead one to believe that the owner of the nonconforming use neither</w:t>
      </w:r>
      <w:r>
        <w:t xml:space="preserve"> </w:t>
      </w:r>
      <w:r>
        <w:t xml:space="preserve">claims nor retains any interest in continuing the nonconforming use. An involuntary</w:t>
      </w:r>
      <w:r>
        <w:t xml:space="preserve"> </w:t>
      </w:r>
      <w:r>
        <w:t xml:space="preserve">interruption of a nonconforming use, such as by fire and natural catastrophe, does</w:t>
      </w:r>
      <w:r>
        <w:t xml:space="preserve"> </w:t>
      </w:r>
      <w:r>
        <w:t xml:space="preserve">not establish the intent to abandon the nonconforming use.</w:t>
      </w:r>
    </w:p>
    <w:p>
      <w:pPr>
        <w:numPr>
          <w:ilvl w:val="1"/>
          <w:numId w:val="1020"/>
        </w:numPr>
      </w:pPr>
      <w:r>
        <w:t xml:space="preserve">J.</w:t>
      </w:r>
      <w:r>
        <w:t xml:space="preserve"> </w:t>
      </w:r>
      <w:r>
        <w:rPr>
          <w:i/>
          <w:iCs/>
        </w:rPr>
        <w:t xml:space="preserve">Discontinuance—Presumption of abandonment.</w:t>
      </w:r>
      <w:r>
        <w:t xml:space="preserve"> </w:t>
      </w:r>
      <w:r>
        <w:t xml:space="preserve">If any nonconforming use is discontinued for a period of one (1) year or more, the</w:t>
      </w:r>
      <w:r>
        <w:t xml:space="preserve"> </w:t>
      </w:r>
      <w:r>
        <w:t xml:space="preserve">owner of the nonconforming use will be presumed to have abandoned the nonconforming</w:t>
      </w:r>
      <w:r>
        <w:t xml:space="preserve"> </w:t>
      </w:r>
      <w:r>
        <w:t xml:space="preserve">use, unless that presumption is rebutted by the presentation of sufficient evidence</w:t>
      </w:r>
      <w:r>
        <w:t xml:space="preserve"> </w:t>
      </w:r>
      <w:r>
        <w:t xml:space="preserve">of intent not to abandon the use. Evidence of discontinuance shall include a change</w:t>
      </w:r>
      <w:r>
        <w:t xml:space="preserve"> </w:t>
      </w:r>
      <w:r>
        <w:t xml:space="preserve">in the use of the building, structure, land or sign to another use; failure to maintain</w:t>
      </w:r>
      <w:r>
        <w:t xml:space="preserve"> </w:t>
      </w:r>
      <w:r>
        <w:t xml:space="preserve">the site, building, structure or sign in habitable, useable or safe condition; or</w:t>
      </w:r>
      <w:r>
        <w:t xml:space="preserve"> </w:t>
      </w:r>
      <w:r>
        <w:t xml:space="preserve">failure to protect said building, structure or sign from the natural elements for</w:t>
      </w:r>
      <w:r>
        <w:t xml:space="preserve"> </w:t>
      </w:r>
      <w:r>
        <w:t xml:space="preserve">a period of one (1) year or more. For the purposes of this section, the intent to</w:t>
      </w:r>
      <w:r>
        <w:t xml:space="preserve"> </w:t>
      </w:r>
      <w:r>
        <w:t xml:space="preserve">abandon a lawful nonconforming use shall also be conclusively presumed by one (1)</w:t>
      </w:r>
      <w:r>
        <w:t xml:space="preserve"> </w:t>
      </w:r>
      <w:r>
        <w:t xml:space="preserve">or more of the following actions:</w:t>
      </w:r>
    </w:p>
    <w:p>
      <w:pPr>
        <w:numPr>
          <w:ilvl w:val="2"/>
          <w:numId w:val="1021"/>
        </w:numPr>
      </w:pPr>
      <w:r>
        <w:t xml:space="preserve">1.</w:t>
      </w:r>
      <w:r>
        <w:t xml:space="preserve"> </w:t>
      </w:r>
      <w:r>
        <w:t xml:space="preserve">Voluntary demolition of the building, structure or sign.</w:t>
      </w:r>
    </w:p>
    <w:p>
      <w:pPr>
        <w:numPr>
          <w:ilvl w:val="2"/>
          <w:numId w:val="1021"/>
        </w:numPr>
      </w:pPr>
      <w:r>
        <w:t xml:space="preserve">2.</w:t>
      </w:r>
      <w:r>
        <w:t xml:space="preserve"> </w:t>
      </w:r>
      <w:r>
        <w:t xml:space="preserve">Failure to apply for or lapse of any permits, licenses or certifications required</w:t>
      </w:r>
      <w:r>
        <w:t xml:space="preserve"> </w:t>
      </w:r>
      <w:r>
        <w:t xml:space="preserve">for continuation of the use, or failure to appeal any denial of any such permit, license</w:t>
      </w:r>
      <w:r>
        <w:t xml:space="preserve"> </w:t>
      </w:r>
      <w:r>
        <w:t xml:space="preserve">or certification within twelve (12) months of any such lapse or denial.</w:t>
      </w:r>
    </w:p>
    <w:p>
      <w:pPr>
        <w:numPr>
          <w:ilvl w:val="2"/>
          <w:numId w:val="1021"/>
        </w:numPr>
      </w:pPr>
      <w:r>
        <w:t xml:space="preserve">3.</w:t>
      </w:r>
      <w:r>
        <w:t xml:space="preserve"> </w:t>
      </w:r>
      <w:r>
        <w:t xml:space="preserve">Removal from the site, building or structure of fixtures, equipment, machinery or</w:t>
      </w:r>
      <w:r>
        <w:t xml:space="preserve"> </w:t>
      </w:r>
      <w:r>
        <w:t xml:space="preserve">inventory necessary for the continuation of the use.</w:t>
      </w:r>
    </w:p>
    <w:p>
      <w:pPr>
        <w:numPr>
          <w:ilvl w:val="1"/>
          <w:numId w:val="1020"/>
        </w:numPr>
      </w:pPr>
      <w:r>
        <w:t xml:space="preserve">K.</w:t>
      </w:r>
      <w:r>
        <w:t xml:space="preserve"> </w:t>
      </w:r>
      <w:r>
        <w:rPr>
          <w:i/>
          <w:iCs/>
        </w:rPr>
        <w:t xml:space="preserve">Reconstruction.</w:t>
      </w:r>
      <w:r>
        <w:t xml:space="preserve"> </w:t>
      </w:r>
      <w:r>
        <w:t xml:space="preserve">If a nonconforming use is damaged or destroyed by accident or Act of God, it may</w:t>
      </w:r>
      <w:r>
        <w:t xml:space="preserve"> </w:t>
      </w:r>
      <w:r>
        <w:t xml:space="preserve">be restored or repaired provided that such repair or rebuilding shall be commenced</w:t>
      </w:r>
      <w:r>
        <w:t xml:space="preserve"> </w:t>
      </w:r>
      <w:r>
        <w:t xml:space="preserve">within one (1) year of the date of the destruction or damage and shall be diligently</w:t>
      </w:r>
      <w:r>
        <w:t xml:space="preserve"> </w:t>
      </w:r>
      <w:r>
        <w:t xml:space="preserve">prosecuted until completed; and provided that the use, total floor area or land area</w:t>
      </w:r>
      <w:r>
        <w:t xml:space="preserve"> </w:t>
      </w:r>
      <w:r>
        <w:t xml:space="preserve">of use and the location on the site is not altered or increased. Such repair or restoration</w:t>
      </w:r>
      <w:r>
        <w:t xml:space="preserve"> </w:t>
      </w:r>
      <w:r>
        <w:t xml:space="preserve">shall comply in all respects with all applicable codes, ordinances and other applicable</w:t>
      </w:r>
      <w:r>
        <w:t xml:space="preserve"> </w:t>
      </w:r>
      <w:r>
        <w:t xml:space="preserve">regulatory systems.</w:t>
      </w:r>
    </w:p>
    <w:bookmarkEnd w:id="32"/>
    <w:bookmarkStart w:id="33" w:name="X5a8af731eb3277aa4cdc4f30d2b4259cebf6630"/>
    <w:p>
      <w:pPr>
        <w:pStyle w:val="Heading2"/>
      </w:pPr>
      <w:r>
        <w:t xml:space="preserve">§ 203. Special use permit for addition, enlargement, expansion or intensification</w:t>
      </w:r>
    </w:p>
    <w:p>
      <w:pPr>
        <w:pStyle w:val="Compact"/>
        <w:numPr>
          <w:ilvl w:val="0"/>
          <w:numId w:val="1022"/>
        </w:numPr>
      </w:pPr>
    </w:p>
    <w:p>
      <w:pPr>
        <w:numPr>
          <w:ilvl w:val="1"/>
          <w:numId w:val="1023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In general.</w:t>
      </w:r>
      <w:r>
        <w:t xml:space="preserve"> </w:t>
      </w:r>
      <w:r>
        <w:t xml:space="preserve">As a special use in compliance with the provisions of article 9 of this ordinance, the lawful nonconforming use of a building, structure, or land</w:t>
      </w:r>
      <w:r>
        <w:t xml:space="preserve"> </w:t>
      </w:r>
      <w:r>
        <w:t xml:space="preserve">may be added to, enlarged, expanded, or intensified provided that such addition, enlargement,</w:t>
      </w:r>
      <w:r>
        <w:t xml:space="preserve"> </w:t>
      </w:r>
      <w:r>
        <w:t xml:space="preserve">expansion or intensification shall not exceed fifty (50) percent in excess of the</w:t>
      </w:r>
      <w:r>
        <w:t xml:space="preserve"> </w:t>
      </w:r>
      <w:r>
        <w:t xml:space="preserve">existing floor area, land or intensity used for the nonconforming use at the time</w:t>
      </w:r>
      <w:r>
        <w:t xml:space="preserve"> </w:t>
      </w:r>
      <w:r>
        <w:t xml:space="preserve">the use became lawfully nonconforming. Said increased use shall comply with all other</w:t>
      </w:r>
      <w:r>
        <w:t xml:space="preserve"> </w:t>
      </w:r>
      <w:r>
        <w:t xml:space="preserve">dimensional and area requirements of this ordinance. In granting such a special use</w:t>
      </w:r>
      <w:r>
        <w:t xml:space="preserve"> </w:t>
      </w:r>
      <w:r>
        <w:t xml:space="preserve">permit, the zoning board may place such restrictions on such increase as it may deem</w:t>
      </w:r>
      <w:r>
        <w:t xml:space="preserve"> </w:t>
      </w:r>
      <w:r>
        <w:t xml:space="preserve">necessary to minimize its effect upon neighboring property and uses. Additional special</w:t>
      </w:r>
      <w:r>
        <w:t xml:space="preserve"> </w:t>
      </w:r>
      <w:r>
        <w:t xml:space="preserve">use permits may be granted provided that the cumulative effect is not more than fifty</w:t>
      </w:r>
      <w:r>
        <w:t xml:space="preserve"> </w:t>
      </w:r>
      <w:r>
        <w:t xml:space="preserve">(50) percent.</w:t>
      </w:r>
    </w:p>
    <w:p>
      <w:pPr>
        <w:numPr>
          <w:ilvl w:val="1"/>
          <w:numId w:val="1023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Extractive industrial uses.</w:t>
      </w:r>
      <w:r>
        <w:t xml:space="preserve"> </w:t>
      </w:r>
      <w:r>
        <w:t xml:space="preserve">For extractive industrial use only, a special use permit may be granted to allow</w:t>
      </w:r>
      <w:r>
        <w:t xml:space="preserve"> </w:t>
      </w:r>
      <w:r>
        <w:t xml:space="preserve">the enlargement or expansion of such a nonconforming use beyond twenty-five (25) percent,</w:t>
      </w:r>
      <w:r>
        <w:t xml:space="preserve"> </w:t>
      </w:r>
      <w:r>
        <w:t xml:space="preserve">up to the boundaries of the yard setbacks of the lot containing such use as such lot</w:t>
      </w:r>
      <w:r>
        <w:t xml:space="preserve"> </w:t>
      </w:r>
      <w:r>
        <w:t xml:space="preserve">existed on May 10, 1999, and subject to all other requirements of this ordinance and</w:t>
      </w:r>
      <w:r>
        <w:t xml:space="preserve"> </w:t>
      </w:r>
      <w:r>
        <w:t xml:space="preserve">the subdivision and land development regulations. In granting such a special use permit,</w:t>
      </w:r>
      <w:r>
        <w:t xml:space="preserve"> </w:t>
      </w:r>
      <w:r>
        <w:t xml:space="preserve">the zoning board may place such restrictions on such increase as it may deem necessary</w:t>
      </w:r>
      <w:r>
        <w:t xml:space="preserve"> </w:t>
      </w:r>
      <w:r>
        <w:t xml:space="preserve">to minimize its effect upon neighboring property and uses.</w:t>
      </w:r>
    </w:p>
    <w:bookmarkEnd w:id="33"/>
    <w:bookmarkStart w:id="34" w:name="X17cbb04735a6ab8ccf8977d22f295760c98116f"/>
    <w:p>
      <w:pPr>
        <w:pStyle w:val="Heading2"/>
      </w:pPr>
      <w:r>
        <w:t xml:space="preserve">§ 204. Building or structure nonconforming by dimension</w:t>
      </w:r>
    </w:p>
    <w:p>
      <w:pPr>
        <w:pStyle w:val="Compact"/>
        <w:numPr>
          <w:ilvl w:val="0"/>
          <w:numId w:val="1024"/>
        </w:numPr>
      </w:pPr>
    </w:p>
    <w:p>
      <w:pPr>
        <w:numPr>
          <w:ilvl w:val="1"/>
          <w:numId w:val="1025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Continuance.</w:t>
      </w:r>
      <w:r>
        <w:t xml:space="preserve"> </w:t>
      </w:r>
      <w:r>
        <w:t xml:space="preserve">Nothing in this ordinance shall prevent or be construed to prevent the continuance</w:t>
      </w:r>
      <w:r>
        <w:t xml:space="preserve"> </w:t>
      </w:r>
      <w:r>
        <w:t xml:space="preserve">of the use of any building or structure nonconforming by dimension for any purpose</w:t>
      </w:r>
      <w:r>
        <w:t xml:space="preserve"> </w:t>
      </w:r>
      <w:r>
        <w:t xml:space="preserve">to which such building or structure was lawfully established.</w:t>
      </w:r>
    </w:p>
    <w:p>
      <w:pPr>
        <w:numPr>
          <w:ilvl w:val="1"/>
          <w:numId w:val="1025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Maintenance and repair.</w:t>
      </w:r>
      <w:r>
        <w:t xml:space="preserve"> </w:t>
      </w:r>
      <w:r>
        <w:t xml:space="preserve">A building or structure nonconforming by dimension may be maintained and repaired</w:t>
      </w:r>
      <w:r>
        <w:t xml:space="preserve"> </w:t>
      </w:r>
      <w:r>
        <w:t xml:space="preserve">except as otherwise provided in this section.</w:t>
      </w:r>
    </w:p>
    <w:p>
      <w:pPr>
        <w:numPr>
          <w:ilvl w:val="1"/>
          <w:numId w:val="1025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Moving.</w:t>
      </w:r>
      <w:r>
        <w:t xml:space="preserve"> </w:t>
      </w:r>
      <w:r>
        <w:t xml:space="preserve">A building or structure which is nonconforming by dimension shall not be moved in</w:t>
      </w:r>
      <w:r>
        <w:t xml:space="preserve"> </w:t>
      </w:r>
      <w:r>
        <w:t xml:space="preserve">whole or in part to any other location on the lot in which it is located unless every</w:t>
      </w:r>
      <w:r>
        <w:t xml:space="preserve"> </w:t>
      </w:r>
      <w:r>
        <w:t xml:space="preserve">portion of such building or structure is made to conform to all of the dimensional</w:t>
      </w:r>
      <w:r>
        <w:t xml:space="preserve"> </w:t>
      </w:r>
      <w:r>
        <w:t xml:space="preserve">requirements of the zone in which it is located.</w:t>
      </w:r>
    </w:p>
    <w:p>
      <w:pPr>
        <w:numPr>
          <w:ilvl w:val="1"/>
          <w:numId w:val="1025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Addition and enlargement.</w:t>
      </w:r>
      <w:r>
        <w:t xml:space="preserve"> </w:t>
      </w:r>
      <w:r>
        <w:t xml:space="preserve">A building or structure nonconforming by dimension may be added to or enlarged, including</w:t>
      </w:r>
      <w:r>
        <w:t xml:space="preserve"> </w:t>
      </w:r>
      <w:r>
        <w:t xml:space="preserve">vertically, only if both the building footprint and the building envelope of such</w:t>
      </w:r>
      <w:r>
        <w:t xml:space="preserve"> </w:t>
      </w:r>
      <w:r>
        <w:t xml:space="preserve">addition or enlargement conform to all of the dimensional regulations of the zone</w:t>
      </w:r>
      <w:r>
        <w:t xml:space="preserve"> </w:t>
      </w:r>
      <w:r>
        <w:t xml:space="preserve">in which the building or structure is located.</w:t>
      </w:r>
    </w:p>
    <w:p>
      <w:pPr>
        <w:numPr>
          <w:ilvl w:val="1"/>
          <w:numId w:val="1025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Expansion.</w:t>
      </w:r>
      <w:r>
        <w:t xml:space="preserve"> </w:t>
      </w:r>
      <w:r>
        <w:t xml:space="preserve">A conforming use within a building or structure which is nonconforming by dimension</w:t>
      </w:r>
      <w:r>
        <w:t xml:space="preserve"> </w:t>
      </w:r>
      <w:r>
        <w:t xml:space="preserve">(other than by lot area per dwelling unit) may be expanded into any other portion</w:t>
      </w:r>
      <w:r>
        <w:t xml:space="preserve"> </w:t>
      </w:r>
      <w:r>
        <w:t xml:space="preserve">of the building or structure which is unoccupied or unused.</w:t>
      </w:r>
    </w:p>
    <w:p>
      <w:pPr>
        <w:numPr>
          <w:ilvl w:val="1"/>
          <w:numId w:val="1025"/>
        </w:numPr>
      </w:pPr>
      <w:r>
        <w:t xml:space="preserve">F.</w:t>
      </w:r>
      <w:r>
        <w:t xml:space="preserve"> </w:t>
      </w:r>
      <w:r>
        <w:rPr>
          <w:i/>
          <w:iCs/>
        </w:rPr>
        <w:t xml:space="preserve">Intensification.</w:t>
      </w:r>
      <w:r>
        <w:t xml:space="preserve"> </w:t>
      </w:r>
      <w:r>
        <w:t xml:space="preserve">A conforming use within a building or structure which is nonconforming by dimension</w:t>
      </w:r>
      <w:r>
        <w:t xml:space="preserve"> </w:t>
      </w:r>
      <w:r>
        <w:t xml:space="preserve">may be intensified, provided that such intensification is in conformance with the</w:t>
      </w:r>
      <w:r>
        <w:t xml:space="preserve"> </w:t>
      </w:r>
      <w:r>
        <w:t xml:space="preserve">use and lot area per dwelling unit regulations, if applicable, for the zone in which</w:t>
      </w:r>
      <w:r>
        <w:t xml:space="preserve"> </w:t>
      </w:r>
      <w:r>
        <w:t xml:space="preserve">it is located.</w:t>
      </w:r>
    </w:p>
    <w:p>
      <w:pPr>
        <w:numPr>
          <w:ilvl w:val="1"/>
          <w:numId w:val="1025"/>
        </w:numPr>
      </w:pPr>
      <w:r>
        <w:t xml:space="preserve">G.</w:t>
      </w:r>
      <w:r>
        <w:t xml:space="preserve"> </w:t>
      </w:r>
      <w:r>
        <w:rPr>
          <w:i/>
          <w:iCs/>
        </w:rPr>
        <w:t xml:space="preserve">Change in use.</w:t>
      </w:r>
      <w:r>
        <w:t xml:space="preserve"> </w:t>
      </w:r>
      <w:r>
        <w:t xml:space="preserve">A conforming use within a building or structure which is nonconforming by dimension</w:t>
      </w:r>
      <w:r>
        <w:t xml:space="preserve"> </w:t>
      </w:r>
      <w:r>
        <w:t xml:space="preserve">may be changed to any other conforming use.</w:t>
      </w:r>
    </w:p>
    <w:p>
      <w:pPr>
        <w:numPr>
          <w:ilvl w:val="1"/>
          <w:numId w:val="1025"/>
        </w:numPr>
      </w:pPr>
      <w:r>
        <w:t xml:space="preserve">H.</w:t>
      </w:r>
      <w:r>
        <w:t xml:space="preserve"> </w:t>
      </w:r>
      <w:r>
        <w:rPr>
          <w:i/>
          <w:iCs/>
        </w:rPr>
        <w:t xml:space="preserve">Demolition.</w:t>
      </w:r>
    </w:p>
    <w:p>
      <w:pPr>
        <w:numPr>
          <w:ilvl w:val="2"/>
          <w:numId w:val="1026"/>
        </w:numPr>
      </w:pPr>
      <w:r>
        <w:t xml:space="preserve">1.</w:t>
      </w:r>
      <w:r>
        <w:t xml:space="preserve"> </w:t>
      </w:r>
      <w:r>
        <w:t xml:space="preserve">If a building or structure nonconforming by dimension is damaged or destroyed by accident</w:t>
      </w:r>
      <w:r>
        <w:t xml:space="preserve"> </w:t>
      </w:r>
      <w:r>
        <w:t xml:space="preserve">or act of God, destroyed, or damaged; it may as-of-right be repaired or rebuilt to</w:t>
      </w:r>
      <w:r>
        <w:t xml:space="preserve"> </w:t>
      </w:r>
      <w:r>
        <w:t xml:space="preserve">the same size and dimension as previously existed.</w:t>
      </w:r>
    </w:p>
    <w:p>
      <w:pPr>
        <w:numPr>
          <w:ilvl w:val="2"/>
          <w:numId w:val="1026"/>
        </w:numPr>
      </w:pPr>
      <w:r>
        <w:t xml:space="preserve">2.</w:t>
      </w:r>
      <w:r>
        <w:t xml:space="preserve"> </w:t>
      </w:r>
      <w:r>
        <w:t xml:space="preserve">The new building or structure, even if not in conformance with the dimensional regulations</w:t>
      </w:r>
      <w:r>
        <w:t xml:space="preserve"> </w:t>
      </w:r>
      <w:r>
        <w:t xml:space="preserve">of the zone in which it is located, may be enlarged to not more than fifty (50) percent</w:t>
      </w:r>
      <w:r>
        <w:t xml:space="preserve"> </w:t>
      </w:r>
      <w:r>
        <w:t xml:space="preserve">larger than the demolished building or structure, by special use permit from the zoning</w:t>
      </w:r>
      <w:r>
        <w:t xml:space="preserve"> </w:t>
      </w:r>
      <w:r>
        <w:t xml:space="preserve">board, provided that the zoning board finds that the nonconforming dimensional aspects</w:t>
      </w:r>
      <w:r>
        <w:t xml:space="preserve"> </w:t>
      </w:r>
      <w:r>
        <w:t xml:space="preserve">of the new building or structure will have no greater impact on the surrounding neighborhood</w:t>
      </w:r>
      <w:r>
        <w:t xml:space="preserve"> </w:t>
      </w:r>
      <w:r>
        <w:t xml:space="preserve">than those of the original building or structure, and that the addition or enlargement</w:t>
      </w:r>
      <w:r>
        <w:t xml:space="preserve"> </w:t>
      </w:r>
      <w:r>
        <w:t xml:space="preserve">complies with subsection D. of this section.</w:t>
      </w:r>
    </w:p>
    <w:p>
      <w:pPr>
        <w:numPr>
          <w:ilvl w:val="1"/>
          <w:numId w:val="1025"/>
        </w:numPr>
      </w:pPr>
      <w:r>
        <w:t xml:space="preserve">I.</w:t>
      </w:r>
      <w:r>
        <w:t xml:space="preserve"> </w:t>
      </w:r>
      <w:r>
        <w:rPr>
          <w:i/>
          <w:iCs/>
        </w:rPr>
        <w:t xml:space="preserve">Signs.</w:t>
      </w:r>
      <w:r>
        <w:t xml:space="preserve"> </w:t>
      </w:r>
      <w:r>
        <w:t xml:space="preserve">Nonconforming signs may be continued and maintained. Nonconforming signs which are</w:t>
      </w:r>
      <w:r>
        <w:t xml:space="preserve"> </w:t>
      </w:r>
      <w:r>
        <w:t xml:space="preserve">structurally altered, relocated or replaced shall comply immediately with the provisions</w:t>
      </w:r>
      <w:r>
        <w:t xml:space="preserve"> </w:t>
      </w:r>
      <w:r>
        <w:t xml:space="preserve">of this ordinance.</w:t>
      </w:r>
    </w:p>
    <w:p>
      <w:pPr>
        <w:numPr>
          <w:ilvl w:val="1"/>
          <w:numId w:val="1025"/>
        </w:numPr>
      </w:pPr>
      <w:r>
        <w:t xml:space="preserve">J.</w:t>
      </w:r>
      <w:r>
        <w:t xml:space="preserve"> </w:t>
      </w:r>
      <w:r>
        <w:rPr>
          <w:i/>
          <w:iCs/>
        </w:rPr>
        <w:t xml:space="preserve">Parking.</w:t>
      </w:r>
      <w:r>
        <w:t xml:space="preserve"> </w:t>
      </w:r>
      <w:r>
        <w:t xml:space="preserve">A building or structure is considered nonconforming by parking if the lawfully established</w:t>
      </w:r>
      <w:r>
        <w:t xml:space="preserve"> </w:t>
      </w:r>
      <w:r>
        <w:t xml:space="preserve">use of the building or structure does not meet the parking requirements of article 7.</w:t>
      </w:r>
    </w:p>
    <w:p>
      <w:pPr>
        <w:numPr>
          <w:ilvl w:val="2"/>
          <w:numId w:val="1027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Addition, enlargement, expansion and intensification.</w:t>
      </w:r>
      <w:r>
        <w:t xml:space="preserve"> </w:t>
      </w:r>
      <w:r>
        <w:t xml:space="preserve">A building or structure, or use of land, nonconforming by parking, may be added to,</w:t>
      </w:r>
      <w:r>
        <w:t xml:space="preserve"> </w:t>
      </w:r>
      <w:r>
        <w:t xml:space="preserve">enlarged, expanded or intensified provided additional parking space is supplied to</w:t>
      </w:r>
      <w:r>
        <w:t xml:space="preserve"> </w:t>
      </w:r>
      <w:r>
        <w:t xml:space="preserve">meet the requirements of article 7 for such addition, enlargement, expansion or intensification.</w:t>
      </w:r>
    </w:p>
    <w:p>
      <w:pPr>
        <w:numPr>
          <w:ilvl w:val="2"/>
          <w:numId w:val="1027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Change of use.</w:t>
      </w:r>
      <w:r>
        <w:t xml:space="preserve"> </w:t>
      </w:r>
      <w:r>
        <w:t xml:space="preserve">A building or structure nonconforming by parking, may be changed to a different use,</w:t>
      </w:r>
      <w:r>
        <w:t xml:space="preserve"> </w:t>
      </w:r>
      <w:r>
        <w:t xml:space="preserve">pursuant to all other provisions of this ordinance, provided parking spaces are supplied</w:t>
      </w:r>
      <w:r>
        <w:t xml:space="preserve"> </w:t>
      </w:r>
      <w:r>
        <w:t xml:space="preserve">to meet the requirements of article 7.</w:t>
      </w:r>
    </w:p>
    <w:p>
      <w:pPr>
        <w:numPr>
          <w:ilvl w:val="1"/>
          <w:numId w:val="1025"/>
        </w:numPr>
      </w:pPr>
      <w:r>
        <w:t xml:space="preserve">K.</w:t>
      </w:r>
      <w:r>
        <w:t xml:space="preserve"> </w:t>
      </w:r>
      <w:r>
        <w:rPr>
          <w:i/>
          <w:iCs/>
        </w:rPr>
        <w:t xml:space="preserve">Landscaping.</w:t>
      </w:r>
      <w:r>
        <w:t xml:space="preserve"> </w:t>
      </w:r>
      <w:r>
        <w:t xml:space="preserve">A building or structure is considered nonconforming by landscaping if the lawfully</w:t>
      </w:r>
      <w:r>
        <w:t xml:space="preserve"> </w:t>
      </w:r>
      <w:r>
        <w:t xml:space="preserve">established use of the building or structure does not meet the landscaping requirements</w:t>
      </w:r>
      <w:r>
        <w:t xml:space="preserve"> </w:t>
      </w:r>
      <w:r>
        <w:t xml:space="preserve">of this ordinance or the subdivision and land development regulations. No such building</w:t>
      </w:r>
      <w:r>
        <w:t xml:space="preserve"> </w:t>
      </w:r>
      <w:r>
        <w:t xml:space="preserve">or structure shall be enlarged or expanded beyond a total of five hundred (500) square</w:t>
      </w:r>
      <w:r>
        <w:t xml:space="preserve"> </w:t>
      </w:r>
      <w:r>
        <w:t xml:space="preserve">feet of GLFA, or the use thereof changed or intensified, unless the landscaping for</w:t>
      </w:r>
      <w:r>
        <w:t xml:space="preserve"> </w:t>
      </w:r>
      <w:r>
        <w:t xml:space="preserve">the entire lot or lots upon which the use is located, is brought into conformance</w:t>
      </w:r>
      <w:r>
        <w:t xml:space="preserve"> </w:t>
      </w:r>
      <w:r>
        <w:t xml:space="preserve">with all of the applicable provisions of this ordinance and the subdivision and land</w:t>
      </w:r>
      <w:r>
        <w:t xml:space="preserve"> </w:t>
      </w:r>
      <w:r>
        <w:t xml:space="preserve">development regulations.</w:t>
      </w:r>
    </w:p>
    <w:bookmarkEnd w:id="34"/>
    <w:bookmarkStart w:id="35" w:name="single-nonconforming-recorded-lots"/>
    <w:p>
      <w:pPr>
        <w:pStyle w:val="Heading2"/>
      </w:pPr>
      <w:r>
        <w:t xml:space="preserve">§ 205. Single nonconforming recorded lots</w:t>
      </w:r>
    </w:p>
    <w:p>
      <w:pPr>
        <w:pStyle w:val="Compact"/>
        <w:numPr>
          <w:ilvl w:val="0"/>
          <w:numId w:val="1028"/>
        </w:numPr>
      </w:pPr>
    </w:p>
    <w:p>
      <w:pPr>
        <w:numPr>
          <w:ilvl w:val="1"/>
          <w:numId w:val="1029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When buildable.</w:t>
      </w:r>
      <w:r>
        <w:t xml:space="preserve"> </w:t>
      </w:r>
      <w:r>
        <w:t xml:space="preserve">A lot or parcel of land having a lot width or lot area which is less than required</w:t>
      </w:r>
      <w:r>
        <w:t xml:space="preserve"> </w:t>
      </w:r>
      <w:r>
        <w:t xml:space="preserve">by section 401 may be considered buildable for single household residential purposes regardless</w:t>
      </w:r>
      <w:r>
        <w:t xml:space="preserve"> </w:t>
      </w:r>
      <w:r>
        <w:t xml:space="preserve">of the lot width or lot area, provided such lot or parcel of land was (i) shown on</w:t>
      </w:r>
      <w:r>
        <w:t xml:space="preserve"> </w:t>
      </w:r>
      <w:r>
        <w:t xml:space="preserve">a plat or on a deed duly recorded prior to the effective date of this ordinance, and</w:t>
      </w:r>
      <w:r>
        <w:t xml:space="preserve"> </w:t>
      </w:r>
      <w:r>
        <w:t xml:space="preserve">(ii) provided that at the time of recording the lot or parcel of land so created conformed</w:t>
      </w:r>
      <w:r>
        <w:t xml:space="preserve"> </w:t>
      </w:r>
      <w:r>
        <w:t xml:space="preserve">in all respects to the minimum requirements of the zoning ordinance in effect at that</w:t>
      </w:r>
      <w:r>
        <w:t xml:space="preserve"> </w:t>
      </w:r>
      <w:r>
        <w:t xml:space="preserve">time, and (iii) said lot or parcel of land did not abut other land of the same owner</w:t>
      </w:r>
      <w:r>
        <w:t xml:space="preserve"> </w:t>
      </w:r>
      <w:r>
        <w:t xml:space="preserve">on March 29, 1976, or at any time after such lot or parcel of land was rendered substandard</w:t>
      </w:r>
      <w:r>
        <w:t xml:space="preserve"> </w:t>
      </w:r>
      <w:r>
        <w:t xml:space="preserve">by the provisions of any prior zoning ordinance.</w:t>
      </w:r>
    </w:p>
    <w:p>
      <w:pPr>
        <w:numPr>
          <w:ilvl w:val="1"/>
          <w:numId w:val="1029"/>
        </w:numPr>
      </w:pPr>
      <w:r>
        <w:t xml:space="preserve">B.</w:t>
      </w:r>
      <w:r>
        <w:t xml:space="preserve"> </w:t>
      </w:r>
      <w:r>
        <w:t xml:space="preserve">Notwithstanding the failure of a single substandard lot of record or contiguous lots</w:t>
      </w:r>
      <w:r>
        <w:t xml:space="preserve"> </w:t>
      </w:r>
      <w:r>
        <w:t xml:space="preserve">of record to meet the dimensional and/or quantitative requirements of this zoning</w:t>
      </w:r>
      <w:r>
        <w:t xml:space="preserve"> </w:t>
      </w:r>
      <w:r>
        <w:t xml:space="preserve">ordinance, and/or road frontage or other access requirements applicable to the district</w:t>
      </w:r>
      <w:r>
        <w:t xml:space="preserve"> </w:t>
      </w:r>
      <w:r>
        <w:t xml:space="preserve">as stated in the ordinance, a substandard lot of record shall not be required to seek</w:t>
      </w:r>
      <w:r>
        <w:t xml:space="preserve"> </w:t>
      </w:r>
      <w:r>
        <w:t xml:space="preserve">any zoning relief based solely on the failure to meet minimum lot size requirements</w:t>
      </w:r>
      <w:r>
        <w:t xml:space="preserve"> </w:t>
      </w:r>
      <w:r>
        <w:t xml:space="preserve">of the district in which such lot is located. The setback, frontage, and/or lot width</w:t>
      </w:r>
      <w:r>
        <w:t xml:space="preserve"> </w:t>
      </w:r>
      <w:r>
        <w:t xml:space="preserve">requirements for a structure under this section shall be reduced and the maximum building</w:t>
      </w:r>
      <w:r>
        <w:t xml:space="preserve"> </w:t>
      </w:r>
      <w:r>
        <w:t xml:space="preserve">coverage requirements shall be increased by the same proportion as the lot area of</w:t>
      </w:r>
      <w:r>
        <w:t xml:space="preserve"> </w:t>
      </w:r>
      <w:r>
        <w:t xml:space="preserve">the substandard lot is to the minimum lot area requirement of the zoning district</w:t>
      </w:r>
      <w:r>
        <w:t xml:space="preserve"> </w:t>
      </w:r>
      <w:r>
        <w:t xml:space="preserve">in which the lot is located. All proposals exceeding such reduced requirement shall</w:t>
      </w:r>
      <w:r>
        <w:t xml:space="preserve"> </w:t>
      </w:r>
      <w:r>
        <w:t xml:space="preserve">proceed with a modification request under section 905 or a dimensional variance request under section 907, whichever is applicable.</w:t>
      </w:r>
    </w:p>
    <w:p>
      <w:pPr>
        <w:pStyle w:val="FirstParagraph"/>
      </w:pPr>
      <w:r>
        <w:rPr>
          <w:i/>
          <w:iCs/>
        </w:rPr>
        <w:t xml:space="preserve">(Ord. of 12-11-23(2))</w:t>
      </w:r>
    </w:p>
    <w:bookmarkEnd w:id="35"/>
    <w:bookmarkStart w:id="36" w:name="X621c959f873dd171e710f547b2a4f72e9ce5df3"/>
    <w:p>
      <w:pPr>
        <w:pStyle w:val="Heading2"/>
      </w:pPr>
      <w:r>
        <w:t xml:space="preserve">§ 206. Abutting nonconforming lots of record under the same ownership</w:t>
      </w:r>
    </w:p>
    <w:p>
      <w:pPr>
        <w:pStyle w:val="Compact"/>
        <w:numPr>
          <w:ilvl w:val="0"/>
          <w:numId w:val="1030"/>
        </w:numPr>
      </w:pPr>
    </w:p>
    <w:p>
      <w:pPr>
        <w:numPr>
          <w:ilvl w:val="1"/>
          <w:numId w:val="1031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When merged.</w:t>
      </w:r>
      <w:r>
        <w:t xml:space="preserve"> </w:t>
      </w:r>
      <w:r>
        <w:t xml:space="preserve">If two (2) or more abutting nonconforming lots of record were under the same ownership</w:t>
      </w:r>
      <w:r>
        <w:t xml:space="preserve"> </w:t>
      </w:r>
      <w:r>
        <w:t xml:space="preserve">on or at any time after March 29, 1976, such lots shall be considered to be an undivided</w:t>
      </w:r>
      <w:r>
        <w:t xml:space="preserve"> </w:t>
      </w:r>
      <w:r>
        <w:t xml:space="preserve">parcel of land for the purpose of this ordinance, and no single lot or portion thereof</w:t>
      </w:r>
      <w:r>
        <w:t xml:space="preserve"> </w:t>
      </w:r>
      <w:r>
        <w:t xml:space="preserve">shall be used in violation of the requirements of section 401 as to lot width and area. If the total lot width or lot area of such abutting lots</w:t>
      </w:r>
      <w:r>
        <w:t xml:space="preserve"> </w:t>
      </w:r>
      <w:r>
        <w:t xml:space="preserve">of record is less than required by section 401, such lots may be considered as a single nonconforming lot of record for single household</w:t>
      </w:r>
      <w:r>
        <w:t xml:space="preserve"> </w:t>
      </w:r>
      <w:r>
        <w:t xml:space="preserve">residential purposes and shall be governed by the provisions of section 207. However, such merger of abutting nonconforming lots shall not apply to lots in the</w:t>
      </w:r>
      <w:r>
        <w:t xml:space="preserve"> </w:t>
      </w:r>
      <w:r>
        <w:t xml:space="preserve">R-10 Zoning District where all such lots are serviced by both public water and public</w:t>
      </w:r>
      <w:r>
        <w:t xml:space="preserve"> </w:t>
      </w:r>
      <w:r>
        <w:t xml:space="preserve">sewer, although they shall remain subject to section 207.</w:t>
      </w:r>
    </w:p>
    <w:p>
      <w:pPr>
        <w:numPr>
          <w:ilvl w:val="1"/>
          <w:numId w:val="1031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Compliance with other sections.</w:t>
      </w:r>
      <w:r>
        <w:t xml:space="preserve"> </w:t>
      </w:r>
      <w:r>
        <w:t xml:space="preserve">Nothing in this section shall be construed as exempting such abutting nonconforming</w:t>
      </w:r>
      <w:r>
        <w:t xml:space="preserve"> </w:t>
      </w:r>
      <w:r>
        <w:t xml:space="preserve">lots of record from complying with (i) the maximum percentage of lot coverage of principal</w:t>
      </w:r>
      <w:r>
        <w:t xml:space="preserve"> </w:t>
      </w:r>
      <w:r>
        <w:t xml:space="preserve">and accessory buildings, (ii) maximum building height as contained in section 401 for the zoning district in which such lot is located and (iii) the building and accessory</w:t>
      </w:r>
      <w:r>
        <w:t xml:space="preserve"> </w:t>
      </w:r>
      <w:r>
        <w:t xml:space="preserve">building setback provisions of sections 207 and 208. Any lots meeting those requirements shall be considered as a conforming</w:t>
      </w:r>
      <w:r>
        <w:t xml:space="preserve"> </w:t>
      </w:r>
      <w:r>
        <w:t xml:space="preserve">lot of record for single-household residential purposes.</w:t>
      </w:r>
    </w:p>
    <w:bookmarkEnd w:id="36"/>
    <w:bookmarkStart w:id="37" w:name="reserved"/>
    <w:p>
      <w:pPr>
        <w:pStyle w:val="Heading2"/>
      </w:pPr>
      <w:r>
        <w:t xml:space="preserve">§ 207. Reserved</w:t>
      </w:r>
    </w:p>
    <w:p>
      <w:pPr>
        <w:pStyle w:val="FirstParagraph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Ord. of 12-11-23(2) repealed § 207, which pertained to nonconforming lots of record—building setback</w:t>
      </w:r>
      <w:r>
        <w:t xml:space="preserve"> </w:t>
      </w:r>
      <w:r>
        <w:t xml:space="preserve">requirements and derived from Code of 2020, App. A, § 207.</w:t>
      </w:r>
    </w:p>
    <w:bookmarkEnd w:id="37"/>
    <w:bookmarkStart w:id="38" w:name="reserved-1"/>
    <w:p>
      <w:pPr>
        <w:pStyle w:val="Heading2"/>
      </w:pPr>
      <w:r>
        <w:t xml:space="preserve">§ 208. Reserved</w:t>
      </w:r>
    </w:p>
    <w:p>
      <w:pPr>
        <w:pStyle w:val="FirstParagraph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Ord. of 12-11-23(2) repealed § 208, which pertained to nonconforming lots of record—accessory building</w:t>
      </w:r>
      <w:r>
        <w:t xml:space="preserve"> </w:t>
      </w:r>
      <w:r>
        <w:t xml:space="preserve">setback requirements and derived from Code of 2020, App. A, § 208.</w:t>
      </w:r>
    </w:p>
    <w:bookmarkEnd w:id="38"/>
    <w:bookmarkStart w:id="39" w:name="use-regulations"/>
    <w:p>
      <w:pPr>
        <w:pStyle w:val="Heading1"/>
      </w:pPr>
      <w:r>
        <w:t xml:space="preserve">§ 3. USE REGULATIONS</w:t>
      </w:r>
    </w:p>
    <w:p>
      <w:pPr>
        <w:pStyle w:val="FirstParagraph"/>
      </w:pPr>
      <w:r>
        <w:br/>
      </w:r>
    </w:p>
    <w:bookmarkEnd w:id="39"/>
    <w:bookmarkStart w:id="40" w:name="schedule-of-use-regulations"/>
    <w:p>
      <w:pPr>
        <w:pStyle w:val="Heading2"/>
      </w:pPr>
      <w:r>
        <w:t xml:space="preserve">§ 300. Schedule of use regulations</w:t>
      </w:r>
    </w:p>
    <w:p>
      <w:pPr>
        <w:pStyle w:val="FirstParagraph"/>
      </w:pPr>
      <w:r>
        <w:t xml:space="preserve">The uses in the following schedule (referred to as the schedule of use regulations</w:t>
      </w:r>
      <w:r>
        <w:t xml:space="preserve"> </w:t>
      </w:r>
      <w:r>
        <w:t xml:space="preserve">table and also the "use table") are permitted only in the zoning districts marked</w:t>
      </w:r>
      <w:r>
        <w:t xml:space="preserve"> </w:t>
      </w:r>
      <w:r>
        <w:t xml:space="preserve">with a "Y." Uses permitted in the zoning districts as a special use under the special</w:t>
      </w:r>
      <w:r>
        <w:t xml:space="preserve"> </w:t>
      </w:r>
      <w:r>
        <w:t xml:space="preserve">use permit provisions of this article, are marked with an "S." Where the letter "N"</w:t>
      </w:r>
      <w:r>
        <w:t xml:space="preserve"> </w:t>
      </w:r>
      <w:r>
        <w:t xml:space="preserve">appears, the use is prohibited. Any use which is not specifically included in the</w:t>
      </w:r>
      <w:r>
        <w:t xml:space="preserve"> </w:t>
      </w:r>
      <w:r>
        <w:t xml:space="preserve">use provisions of this article is prohibited, unless the zoning enforcement official</w:t>
      </w:r>
      <w:r>
        <w:t xml:space="preserve"> </w:t>
      </w:r>
      <w:r>
        <w:t xml:space="preserve">rules that such use is included in another "use code," as set forth in subsection</w:t>
      </w:r>
      <w:r>
        <w:t xml:space="preserve"> </w:t>
      </w:r>
      <w:r>
        <w:t xml:space="preserve">C., below. Additional requirements and standards are set forth in article 5.</w:t>
      </w:r>
    </w:p>
    <w:p>
      <w:pPr>
        <w:pStyle w:val="Compact"/>
        <w:numPr>
          <w:ilvl w:val="0"/>
          <w:numId w:val="1032"/>
        </w:numPr>
      </w:pPr>
    </w:p>
    <w:p>
      <w:pPr>
        <w:numPr>
          <w:ilvl w:val="1"/>
          <w:numId w:val="1033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Use code.</w:t>
      </w:r>
      <w:r>
        <w:t xml:space="preserve"> </w:t>
      </w:r>
      <w:r>
        <w:t xml:space="preserve">The list of use code numbers along the left margin of the table below is to be used</w:t>
      </w:r>
      <w:r>
        <w:t xml:space="preserve"> </w:t>
      </w:r>
      <w:r>
        <w:t xml:space="preserve">in conjunction with appendix A, attached hereto and incorporated as part of this ordinance.</w:t>
      </w:r>
      <w:r>
        <w:t xml:space="preserve"> </w:t>
      </w:r>
      <w:r>
        <w:t xml:space="preserve">Each use numbered in section 301, below, shall constitute a "use code" and each use code corresponds with a specific</w:t>
      </w:r>
      <w:r>
        <w:t xml:space="preserve"> </w:t>
      </w:r>
      <w:r>
        <w:t xml:space="preserve">entry in appendix A. The several uses listed in appendix A under each use code illustrate</w:t>
      </w:r>
      <w:r>
        <w:t xml:space="preserve"> </w:t>
      </w:r>
      <w:r>
        <w:t xml:space="preserve">the range of specific uses within such use code.</w:t>
      </w:r>
    </w:p>
    <w:p>
      <w:pPr>
        <w:numPr>
          <w:ilvl w:val="1"/>
          <w:numId w:val="1033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Use code category.</w:t>
      </w:r>
      <w:r>
        <w:t xml:space="preserve"> </w:t>
      </w:r>
      <w:r>
        <w:t xml:space="preserve">A "use code category" is a general category of uses, corresponding with section 301. These use code categories are as follows:</w:t>
      </w:r>
    </w:p>
    <w:tbl>
      <w:tblPr>
        <w:tblStyle w:val="Table"/>
        <w:tblW w:type="auto" w:w="0"/>
        <w:jc w:val="left"/>
        <w:tblInd w:w="1440" w:type="dxa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Agricultural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Residential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Institutional and Governmental 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Cultural, Entertainment and Recreation 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General 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Trade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Transportation, Communication and Utilities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Industrial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Noxious Industrial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Extractive Industrial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Marijuana/Cannabis-Related Uses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Compact"/>
        <w:numPr>
          <w:ilvl w:val="0"/>
          <w:numId w:val="1034"/>
        </w:numPr>
      </w:pPr>
    </w:p>
    <w:p>
      <w:pPr>
        <w:numPr>
          <w:ilvl w:val="1"/>
          <w:numId w:val="1035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Uses not listed.</w:t>
      </w:r>
      <w:r>
        <w:t xml:space="preserve"> </w:t>
      </w:r>
      <w:r>
        <w:t xml:space="preserve">Where any proposed use is not listed in this section or in appendix A, the property</w:t>
      </w:r>
      <w:r>
        <w:t xml:space="preserve"> </w:t>
      </w:r>
      <w:r>
        <w:t xml:space="preserve">owner may submit a written request to the zoning enforcement officer (ZEO) for an</w:t>
      </w:r>
      <w:r>
        <w:t xml:space="preserve"> </w:t>
      </w:r>
      <w:r>
        <w:t xml:space="preserve">evaluation and determination of whether the proposed use is of a similar type, character,</w:t>
      </w:r>
      <w:r>
        <w:t xml:space="preserve"> </w:t>
      </w:r>
      <w:r>
        <w:t xml:space="preserve">and intensity as a listed use requiring a special-use permit. The ZEO will have thirty</w:t>
      </w:r>
      <w:r>
        <w:t xml:space="preserve"> </w:t>
      </w:r>
      <w:r>
        <w:t xml:space="preserve">(30) days to provide a written evaluation to the property owner. Upon such determination,</w:t>
      </w:r>
      <w:r>
        <w:t xml:space="preserve"> </w:t>
      </w:r>
      <w:r>
        <w:t xml:space="preserve">the proposed use may be considered to be a use requiring a special-use permit. If</w:t>
      </w:r>
      <w:r>
        <w:t xml:space="preserve"> </w:t>
      </w:r>
      <w:r>
        <w:t xml:space="preserve">the ZEO determines that the proposed use is not substantially similar to any existing</w:t>
      </w:r>
      <w:r>
        <w:t xml:space="preserve"> </w:t>
      </w:r>
      <w:r>
        <w:t xml:space="preserve">use code, then such use shall be prohibited in all zones.</w:t>
      </w:r>
    </w:p>
    <w:p>
      <w:pPr>
        <w:pStyle w:val="FirstParagraph"/>
      </w:pPr>
      <w:r>
        <w:rPr>
          <w:i/>
          <w:iCs/>
        </w:rPr>
        <w:t xml:space="preserve">(Ord. of 5-8-17; Ord. of 3-13-23(2); Ord. of 12-11-23(2))</w:t>
      </w:r>
    </w:p>
    <w:bookmarkEnd w:id="40"/>
    <w:bookmarkStart w:id="41" w:name="schedule-of-use-regulations-table"/>
    <w:p>
      <w:pPr>
        <w:pStyle w:val="Heading2"/>
      </w:pPr>
      <w:r>
        <w:t xml:space="preserve">§ 301. Schedule of Use Regulations Table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</w:tblGrid>
      <w:tr>
        <w:tc>
          <w:tcPr/>
          <w:p>
            <w:pPr>
              <w:pStyle w:val="Compact"/>
              <w:jc w:val="left"/>
            </w:pPr>
            <w:r>
              <w:t xml:space="preserve">USE</w:t>
            </w:r>
            <w:r>
              <w:br/>
            </w:r>
            <w:r>
              <w:t xml:space="preserve">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CN-M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COD-R</w:t>
            </w:r>
            <w:r>
              <w:br/>
            </w:r>
            <w:r>
              <w:t xml:space="preserve">MOD-R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5"/>
          </w:tcPr>
          <w:p>
            <w:pPr>
              <w:pStyle w:val="Compact"/>
              <w:jc w:val="left"/>
            </w:pPr>
            <w:r>
              <w:t xml:space="preserve">0.0 AGRICULTURAL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Crop Farm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Livestock Farm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Pig Farm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Fish Hatchery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Boarding Animals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504.10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05.1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Pet Day Care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504.10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5"/>
          </w:tcPr>
          <w:p>
            <w:pPr>
              <w:pStyle w:val="Compact"/>
              <w:jc w:val="left"/>
            </w:pPr>
            <w:r>
              <w:t xml:space="preserve">1.0 RESIDENTIAL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Single-Household Detached 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Two-Household Detached</w:t>
            </w:r>
            <w:r>
              <w:br/>
            </w:r>
            <w:r>
              <w:t xml:space="preserve">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Multi-Household Detached Structure, up to 12 Units, LDP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 water and sewer required. Land Development Project—See Subdivision and Land</w:t>
            </w:r>
            <w:r>
              <w:t xml:space="preserve"> </w:t>
            </w:r>
            <w:r>
              <w:t xml:space="preserve">Development Regulations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Multi-Household Land Development 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 water and sewer required. Land Development Project—See Subdivision and Land</w:t>
            </w:r>
            <w:r>
              <w:t xml:space="preserve"> </w:t>
            </w:r>
            <w:r>
              <w:t xml:space="preserve">Development Regulations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Residential Compound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Flexible Design Residential 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Mixed-Use Detached Structure, up to 12 units, Land Development Project (LDP)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12.7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Mixed-Use Detached Structure (elderly residential occupancy only), LDP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Loft, Commercial Artist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Sorority or Fraternity House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 Residence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Halfway House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Transient Residential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Single Mobile or Manufactured Home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Mobile or Manufactured Home Park Land Development 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Senior Residential Community LDP, Elderly Only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501.7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5"/>
          </w:tcPr>
          <w:p>
            <w:pPr>
              <w:pStyle w:val="Compact"/>
              <w:jc w:val="left"/>
            </w:pPr>
            <w:r>
              <w:t xml:space="preserve">2.0 INSTITUTIONAL AND GOVERNMENTAL SERVICES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Educational Institution,</w:t>
            </w:r>
            <w:r>
              <w:br/>
            </w:r>
            <w:r>
              <w:t xml:space="preserve">Primary through Secondary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Special use criteria under development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Special Needs School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504.11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Higher Educational Institution, Privately Owned and Operated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Special use criteria under development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Higher Educational Institution, State Owned and Operated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Special use criteria under development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Special Schools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Religious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Special use criteria under development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23.1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Religious Housing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501.10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Health Care Institution Land Development 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603.2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24.1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Drug or Alcohol Rehabilitation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Special use criteria under development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24.2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Medical or Dental Office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24.3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Veterinary Office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boarding of healthy animals. See section 504.10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24.3.1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Veterinary Hospital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504.10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24.4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Residential Care and Assisted Living Land Development 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Special use criteria under development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Government Garage or Utility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Correctional Institution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 Safety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Government Use, Not Herein Specified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Government Waste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Day Care Home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Day Care Center,</w:t>
            </w:r>
            <w:r>
              <w:br/>
            </w:r>
            <w:r>
              <w:t xml:space="preserve">up to 12 people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Special use criteria under development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Day Care Center,</w:t>
            </w:r>
            <w:r>
              <w:br/>
            </w:r>
            <w:r>
              <w:t xml:space="preserve">more than 12 people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Special use criteria under development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Service organization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Cemetery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28.1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Crematorium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5"/>
          </w:tcPr>
          <w:p>
            <w:pPr>
              <w:pStyle w:val="Compact"/>
              <w:jc w:val="left"/>
            </w:pPr>
            <w:r>
              <w:t xml:space="preserve">3.0 CULTURAL, ENTERTAINMENT AND RECREATION SERVICES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Nonprofit Museum or Library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Spectator Assembly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Race Track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Casino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Legitimate Theater without alcohol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Legitimate Theater with alcohol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504.18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Outdoor Recreation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Special use criteria under development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33.1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Outdoor Shooting Range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33.1.1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Bow and Arrow Range/Clay Shooting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501.12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33.1.2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Indoor Shooting Range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501.11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33.1.3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Field Trials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501.12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33.2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Country Club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33.3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Tennis Courts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33.4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Marina/Yacht Club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33.5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Transient Amusement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33.6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Outdoor Entertainment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33.11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Golf Course, without alcohol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33.12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Golf Course, with alcohol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Indoor Sports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Nonprofit Community Park or Playground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35.1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Nonprofit Community Center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35.2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Nonprofit Fraternal</w:t>
            </w:r>
            <w:r>
              <w:br/>
            </w:r>
            <w:r>
              <w:t xml:space="preserve">Organization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Wildlife Refuge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5"/>
          </w:tcPr>
          <w:p>
            <w:pPr>
              <w:pStyle w:val="Compact"/>
              <w:jc w:val="left"/>
            </w:pPr>
            <w:r>
              <w:t xml:space="preserve">4.0 GENERAL SERVICES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Bed and Breakfast,</w:t>
            </w:r>
            <w:r>
              <w:br/>
            </w:r>
            <w:r>
              <w:t xml:space="preserve">up to 12 rooms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504.9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40.1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Hotel, up to 20 rooms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501.9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40.2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Motel or Hotel, over 20 rooms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501.9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40.3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Transient Trailer Park Land Development 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501.8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Office, Personal and Limited Business Service, up to 10,000 s.f. GLFA/use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Mortuary or Funeral Home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Special use criteria under development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Office, Personal and Limited Business Service, 10,001—50,000 s.f. GLFA/use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Office, Personal and Limited Business Service, over 50,000 s.f. GLFA/use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General Business Service, up to 10,000 s.f. GLFA/use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44.1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General Business Service, 10,001—50,000 s.f. GLFA/use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44.2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General Business Service, over 50,000 s.f. GLFA/use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Automotive or Gasoline Service Station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Construction Service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Indoor only.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Artisan Workshop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Heavy Construction Service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5"/>
          </w:tcPr>
          <w:p>
            <w:pPr>
              <w:pStyle w:val="Compact"/>
              <w:jc w:val="left"/>
            </w:pPr>
            <w:r>
              <w:t xml:space="preserve">5.0 TRADE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Wholesale Trade,</w:t>
            </w:r>
            <w:r>
              <w:br/>
            </w:r>
            <w:r>
              <w:t xml:space="preserve">within enclosed 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General Warehouse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Self Storage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51.3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Wholesale Trade of Seafood Products (including land based aquaculture support services)</w:t>
            </w:r>
            <w:r>
              <w:t xml:space="preserve"> </w:t>
            </w:r>
            <w:r>
              <w:t xml:space="preserve">- Up to 5,000 s.f. GLFA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Wholesale Trade,</w:t>
            </w:r>
            <w:r>
              <w:br/>
            </w:r>
            <w:r>
              <w:t xml:space="preserve">with outdoor 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Boat 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Wholesale or Retail Trade of Petroleum Products,</w:t>
            </w:r>
            <w:r>
              <w:br/>
            </w:r>
            <w:r>
              <w:t xml:space="preserve">up to 100,000 gal.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53.1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Wholesale or Retail Trade of Petroleum Products,</w:t>
            </w:r>
            <w:r>
              <w:br/>
            </w:r>
            <w:r>
              <w:t xml:space="preserve">more than 100,000 gal.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53.2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Wholesale or Retail Trade of Liquified Gas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Retail Trade of Building</w:t>
            </w:r>
            <w:r>
              <w:br/>
            </w:r>
            <w:r>
              <w:t xml:space="preserve">Materials, up to 10,000 s.f. GLFA/use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54.1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Retail Trade of Building</w:t>
            </w:r>
            <w:r>
              <w:br/>
            </w:r>
            <w:r>
              <w:t xml:space="preserve">Materials, 10,001—50,000 s.f. GLFA/use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54.2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Retail Trade of Building</w:t>
            </w:r>
            <w:r>
              <w:br/>
            </w:r>
            <w:r>
              <w:t xml:space="preserve">Materials, over 50,000 s.f. GLFA/use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Retail Trade, up to 10,000 s.f. GLFA/use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55.1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Retail Trade, 10,001—50,000 s.f. GLFA/use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55.2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Retail Trade, over 50,000 s.f. GLFA/use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55.3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Liquor Store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55.4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Retail Trade of Automotive Products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55.5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Retail Trade of Marine</w:t>
            </w:r>
            <w:r>
              <w:br/>
            </w:r>
            <w:r>
              <w:t xml:space="preserve">Products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55.6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Retail Trade, Automotive and Marine, Indoor Only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55.7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Retail Trade of Seafood Products - Up to 5,000 s.f. GLFA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Restaurant, without alcohol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Restaurant, with alcohol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504.18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Brewpub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56.3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Accessory Entertainment to Restaurant or Bar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504.19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56.4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Mobile Food Establishment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511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56.5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Mobile Food Court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511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56.6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Brewery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Adult Entertainment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57.1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Adult Entertainment,</w:t>
            </w:r>
            <w:r>
              <w:br/>
            </w:r>
            <w:r>
              <w:t xml:space="preserve">with alcohol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Accessory Drive-up Window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* S in CD for financial institutions only. Special use criteria under development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58.1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Accessory Walk-up Window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5"/>
          </w:tcPr>
          <w:p>
            <w:pPr>
              <w:pStyle w:val="Compact"/>
              <w:jc w:val="left"/>
            </w:pPr>
            <w:r>
              <w:t xml:space="preserve">6.0 TRANSPORTATION, COMMUNICATION, AND UTILITIES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Transportation Center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Motor Vehicle Rental Service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Marine Passenger Terminal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61.3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Truck or Trailer Rental Service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Freight Terminal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Marine Freight Terminal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Aircraft Transportation</w:t>
            </w:r>
            <w:r>
              <w:br/>
            </w:r>
            <w:r>
              <w:t xml:space="preserve">and Maintenance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Parking Garage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64.1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Parking Lot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Utilities Infrastructure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65.1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Satellite Dish Antenna,</w:t>
            </w:r>
            <w:r>
              <w:br/>
            </w:r>
            <w:r>
              <w:t xml:space="preserve">over 1 meter diameter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65.2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Private Cellular</w:t>
            </w:r>
            <w:r>
              <w:br/>
            </w:r>
            <w:r>
              <w:t xml:space="preserve">Communications Antenna</w:t>
            </w:r>
            <w:r>
              <w:br/>
            </w:r>
            <w:r>
              <w:t xml:space="preserve">Array on Existing</w:t>
            </w:r>
            <w:r>
              <w:br/>
            </w:r>
            <w:r>
              <w:t xml:space="preserve">Residential 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65.3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Private Cellular</w:t>
            </w:r>
            <w:r>
              <w:br/>
            </w:r>
            <w:r>
              <w:t xml:space="preserve">Communications Antenna</w:t>
            </w:r>
            <w:r>
              <w:br/>
            </w:r>
            <w:r>
              <w:t xml:space="preserve">Array on Existing</w:t>
            </w:r>
            <w:r>
              <w:br/>
            </w:r>
            <w:r>
              <w:t xml:space="preserve">Nonresidential 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65.4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 Cellular</w:t>
            </w:r>
            <w:r>
              <w:br/>
            </w:r>
            <w:r>
              <w:t xml:space="preserve">Communications Antenna</w:t>
            </w:r>
            <w:r>
              <w:br/>
            </w:r>
            <w:r>
              <w:t xml:space="preserve">Array on Existing 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65.5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Private Cellular</w:t>
            </w:r>
            <w:r>
              <w:br/>
            </w:r>
            <w:r>
              <w:t xml:space="preserve">Communications Tower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65.6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 Cellular</w:t>
            </w:r>
            <w:r>
              <w:br/>
            </w:r>
            <w:r>
              <w:t xml:space="preserve">Communications Tower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65.7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Other Communications Tower, including</w:t>
            </w:r>
            <w:r>
              <w:br/>
            </w:r>
            <w:r>
              <w:t xml:space="preserve">Broadcast TV or Radio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65.8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Broadcasting Studio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Power Plant, wind, gas, low sulfur, oil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Power Plant, other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Incinerator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66.3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Private Waste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66.4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Major Solar Energy System Land Development 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66.5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Minor Solar Energy System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66.7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Accessory Solar Energy System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503.9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66.8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Contaminated Site Solar Energy System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Landfill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67.1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Waste Tire Storage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Off-Premises 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5"/>
          </w:tcPr>
          <w:p>
            <w:pPr>
              <w:pStyle w:val="Compact"/>
              <w:jc w:val="left"/>
            </w:pPr>
            <w:r>
              <w:t xml:space="preserve">7.0 INDUSTRIAL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Food Products 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Textile Products 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Wood Products 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73.1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Paper Products Manufacturing and Printing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Chemical Products</w:t>
            </w:r>
            <w:r>
              <w:br/>
            </w:r>
            <w:r>
              <w:t xml:space="preserve">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74.1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Agricultural Products</w:t>
            </w:r>
            <w:r>
              <w:br/>
            </w:r>
            <w:r>
              <w:t xml:space="preserve">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74.2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Rubber and Plastic Products 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Petroleum Products</w:t>
            </w:r>
            <w:r>
              <w:br/>
            </w:r>
            <w:r>
              <w:t xml:space="preserve">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75.1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Paving and Building Materials 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Special use criteria under development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Stone, Clay and Glass Products 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Special use criteria under development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Mineral Products</w:t>
            </w:r>
            <w:r>
              <w:br/>
            </w:r>
            <w:r>
              <w:t xml:space="preserve">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77.1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Junk Yard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Primary Metal Industries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78.1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Fabricated Metal Products 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78.2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Drop Forge Industries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78.3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Machinery 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78.4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Transportation Equipment 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78.5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Ship Building and Repair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Scientific Equipment</w:t>
            </w:r>
            <w:r>
              <w:br/>
            </w:r>
            <w:r>
              <w:t xml:space="preserve">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79.1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Jewelry 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79.2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Arts and Crafts 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5"/>
          </w:tcPr>
          <w:p>
            <w:pPr>
              <w:pStyle w:val="Compact"/>
              <w:jc w:val="left"/>
            </w:pPr>
            <w:r>
              <w:t xml:space="preserve">8.0 NOXIOUS INDUSTRIAL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Nuclear Industries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Slaughter of Animals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Seafood Canning and</w:t>
            </w:r>
            <w:r>
              <w:br/>
            </w:r>
            <w:r>
              <w:t xml:space="preserve">Preserving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Leather and Fur Tanning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Glue 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Tobacco Products</w:t>
            </w:r>
            <w:r>
              <w:br/>
            </w:r>
            <w:r>
              <w:t xml:space="preserve">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Pulp or Paper Mills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Acid 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85.1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Toxic Gases or Chemicals</w:t>
            </w:r>
            <w:r>
              <w:br/>
            </w:r>
            <w:r>
              <w:t xml:space="preserve">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Petroleum Refining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Creosote Manufacturing or Treatment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Tire 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Explosives 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Lime, Gypsum or Plaster of Paris 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5"/>
          </w:tcPr>
          <w:p>
            <w:pPr>
              <w:pStyle w:val="Compact"/>
              <w:jc w:val="left"/>
            </w:pPr>
            <w:r>
              <w:t xml:space="preserve">9.0 EXTRACTIVE INDUSTRIAL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Earth Removal Land</w:t>
            </w:r>
            <w:r>
              <w:br/>
            </w:r>
            <w:r>
              <w:t xml:space="preserve">Development 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507.26 and Subdivision and Land Development Regulations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Rock Quarrying Land</w:t>
            </w:r>
            <w:r>
              <w:br/>
            </w:r>
            <w:r>
              <w:t xml:space="preserve">Development 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507.26 and Subdivision and Land Development Regulations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Extractive Materials Processing, Distribution, and Storage Land Development 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507.26 and Subdivision and Land Development Regulations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5"/>
          </w:tcPr>
          <w:p>
            <w:pPr>
              <w:pStyle w:val="Compact"/>
              <w:jc w:val="left"/>
            </w:pPr>
            <w:r>
              <w:t xml:space="preserve">10.0 MARIJUANA/CANNABIS-RELATED USES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Cannabis and/or marijuana retail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504.15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Cannabis and/or marijuana cultivation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504.15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Cannabis retailer/</w:t>
            </w:r>
            <w:r>
              <w:br/>
            </w:r>
            <w:r>
              <w:t xml:space="preserve">Hybrid cannabis retailer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504.15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Cannabis and/or Marijuana Cultivator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504.15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Cannabis and/or Marijuana Product Manufacturer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504.15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Cannabis and/or Marijuana Testing Laboratory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504.15</w:t>
            </w:r>
          </w:p>
        </w:tc>
      </w:tr>
    </w:tbl>
    <w:p>
      <w:pPr>
        <w:pStyle w:val="BodyText"/>
      </w:pPr>
      <w:r>
        <w:t xml:space="preserve"> 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/>
          <w:p>
            <w:pPr>
              <w:pStyle w:val="Compact"/>
              <w:jc w:val="left"/>
            </w:pPr>
            <w:r>
              <w:t xml:space="preserve">USE 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IND-1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IND-3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GI-1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COD-CMT</w:t>
            </w:r>
            <w:r>
              <w:br/>
            </w:r>
            <w:r>
              <w:t xml:space="preserve">MOD-CMT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COD-MT</w:t>
            </w:r>
            <w:r>
              <w:br/>
            </w:r>
            <w:r>
              <w:t xml:space="preserve">MOD-MT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0"/>
          </w:tcPr>
          <w:p>
            <w:pPr>
              <w:pStyle w:val="Compact"/>
              <w:jc w:val="left"/>
            </w:pPr>
            <w:r>
              <w:t xml:space="preserve">0.0 AGRICULTURAL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Crop Farm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Livestock Farm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Pig Farm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Fish Hatchery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Boarding Animals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504.10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05.1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Pet Day Care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504.10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0"/>
          </w:tcPr>
          <w:p>
            <w:pPr>
              <w:pStyle w:val="Compact"/>
              <w:jc w:val="left"/>
            </w:pPr>
            <w:r>
              <w:t xml:space="preserve">1.0 RESIDENTIAL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Single-Household Detached 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Farm residence permitted as accessory use in OS Zone.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Two-Household Detached</w:t>
            </w:r>
            <w:r>
              <w:br/>
            </w:r>
            <w:r>
              <w:t xml:space="preserve">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Farm residence permitted as accessory use in OS Zone.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Multi-Household Detached Structure, up to 12 Units, LDP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 water and sewer required. Land Development Project—See Subdivision and Land</w:t>
            </w:r>
            <w:r>
              <w:t xml:space="preserve"> </w:t>
            </w:r>
            <w:r>
              <w:t xml:space="preserve">Development Regulations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Multi-Household Land</w:t>
            </w:r>
            <w:r>
              <w:br/>
            </w:r>
            <w:r>
              <w:t xml:space="preserve">Development 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 water and sewer required. Land Development Project—See Subdivision and Land</w:t>
            </w:r>
            <w:r>
              <w:t xml:space="preserve"> </w:t>
            </w:r>
            <w:r>
              <w:t xml:space="preserve">Development Regulations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Multi-Household Detached Structure, up to 12 Units,</w:t>
            </w:r>
            <w:r>
              <w:br/>
            </w:r>
            <w:r>
              <w:t xml:space="preserve">Elderly Only, LDP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 water and sewer required. Land Development Project—See Subdivision and Land</w:t>
            </w:r>
            <w:r>
              <w:t xml:space="preserve"> </w:t>
            </w:r>
            <w:r>
              <w:t xml:space="preserve">Development Regulations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Multi-Household</w:t>
            </w:r>
            <w:r>
              <w:br/>
            </w:r>
            <w:r>
              <w:t xml:space="preserve">Land Development Project,</w:t>
            </w:r>
            <w:r>
              <w:br/>
            </w:r>
            <w:r>
              <w:t xml:space="preserve">Elderly Only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 water and sewer required. Land Development Project—See Subdivision and Land</w:t>
            </w:r>
            <w:r>
              <w:t xml:space="preserve"> </w:t>
            </w:r>
            <w:r>
              <w:t xml:space="preserve">Development Regulations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Residential Compound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Flexible Design Residential 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Loft, Commercial Artist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Sorority or Fraternity House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 Residence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Halfway House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Transient Residential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Single Mobile or Manufactured Home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Mobile or Manufactured Home Park Land Development 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Senior Residential Community LDP, Elderly Only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501.7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0"/>
          </w:tcPr>
          <w:p>
            <w:pPr>
              <w:pStyle w:val="Compact"/>
              <w:jc w:val="left"/>
            </w:pPr>
            <w:r>
              <w:t xml:space="preserve">2.0 INSTITUTIONAL AND GOVERNMENTAL 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Educational Institution,</w:t>
            </w:r>
            <w:r>
              <w:br/>
            </w:r>
            <w:r>
              <w:t xml:space="preserve">Primary through Secondary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Special Needs Schools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Higher Educational Institution, Privately Owned and Operated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Permitted as accessory use in IND-1 zone. See also section 101 Zoning Districts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Higher Educational Institution, State Owned and Operated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Permitted as accessory use in IND-1 zone. See also section 101 Zoning Districts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Special Schools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Religious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23.1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Religious Housing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501.10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Health Care Institution Land Development 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603.2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24.1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Drug or Alcohol Rehabilitation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24.2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Medical or Dental Office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24.3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Veterinary Office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504.10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24.3.1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Veterinary Hospital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504.10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24.4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Residential Care and Assisted Living Land Development 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Subdivision and Land Development Regulations for required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Government Garage or Utility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Correctional Institution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 Safety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Government Use, Not Herein Specified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Government Waste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Day Care Home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Day Care Center,</w:t>
            </w:r>
            <w:r>
              <w:br/>
            </w:r>
            <w:r>
              <w:t xml:space="preserve">up to 12 people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Day Care Center,</w:t>
            </w:r>
            <w:r>
              <w:br/>
            </w:r>
            <w:r>
              <w:t xml:space="preserve">more than 12 people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Service Organization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Cemetery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28.1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Crematorium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0"/>
          </w:tcPr>
          <w:p>
            <w:pPr>
              <w:pStyle w:val="Compact"/>
              <w:jc w:val="left"/>
            </w:pPr>
            <w:r>
              <w:t xml:space="preserve">3.0 CULTURAL, ENTERTAINMENT AND RECREATION 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Nonprofit Museum or Library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Spectator Assembly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Race Track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Casino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Legitimate Theater without alcohol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Legitimate Theater with alcohol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504.18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Outdoor Recreation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501.11 Supplementary Use Regulations for additional mandatory regulatory</w:t>
            </w:r>
            <w:r>
              <w:t xml:space="preserve"> </w:t>
            </w:r>
            <w:r>
              <w:t xml:space="preserve">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33.1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Outdoor Shooting Range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33.1.1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Bow and Arrow Range/Clay Shooting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Sec. 501.12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33.1.2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Indoor Shooting Range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Sec. 501.11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33.1.3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Field Trials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Sec. 501.12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33.2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Country Club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33.3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Tennis Courts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33.4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Marina/Yacht Club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33.5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Transient Amusement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33.6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Outdoor Entertainment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33.11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Golf Course, without alcohol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33.12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Golf Course, with alcohol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Indoor Sports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Nonprofit Community Park or Playground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35.1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Nonprofit Community Center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35.2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Nonprofit Fraternal</w:t>
            </w:r>
            <w:r>
              <w:br/>
            </w:r>
            <w:r>
              <w:t xml:space="preserve">Organization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Wildlife Refuge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Arts based, Industrial Facility Adaptive Reuse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Y/N*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*Not permitted in IND-1 zoned areas in West Kingston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0"/>
          </w:tcPr>
          <w:p>
            <w:pPr>
              <w:pStyle w:val="Compact"/>
              <w:jc w:val="left"/>
            </w:pPr>
            <w:r>
              <w:t xml:space="preserve">4.0 GENERAL 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Bed and Breakfast,</w:t>
            </w:r>
            <w:r>
              <w:br/>
            </w:r>
            <w:r>
              <w:t xml:space="preserve">up to 12 rooms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504.9 - In OS zone, existing structure only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40.1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Hotel, up to 20 rooms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501.9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40.2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Motel or Hotel, over 20 rooms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501.9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40.3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Transient Trailer Park Land Development 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501.9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Office, Personal and Limited Business Service, up to 10,000 s.f. GLFA/use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Mortuary or Funeral Home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Office, Personal and Limited Business Service, 10,001—50,000 s.f. GLFA/use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Office, Personal and Limited Business Service, over 50,000 s.f. GLFA/use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General Business Service, up to 10,000 s.f. GLFA/use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44.1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General Business Service, 10,001—50,000 s.f. GLFA/use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44.2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General Business Service, over 50,000 s.f. GLFA/use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Automotive or Gasoline Service Station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Construction Service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Artisan Workshop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Heavy Construction Service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0"/>
          </w:tcPr>
          <w:p>
            <w:pPr>
              <w:pStyle w:val="Compact"/>
              <w:jc w:val="left"/>
            </w:pPr>
            <w:r>
              <w:t xml:space="preserve">5.0 TRADE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Wholesale Trade, within enclosed 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General Warehouse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Self Storage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51.3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Wholesale Trade of Seafood Products (including land based aquaculture support services)</w:t>
            </w:r>
            <w:r>
              <w:t xml:space="preserve"> </w:t>
            </w:r>
            <w:r>
              <w:t xml:space="preserve">- Up to 5,000 s.f. GLFA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Wholesale Trade, with outdoor 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Boat 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Wholesale or Retail Trade of Petroleum Products, up to 100,000 gal.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53.1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Wholesale or Retail Trade of Petroleum Products, more than 100,000 gal.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53.2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Wholesale or Retail Trade of Liquified Gas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Retail Trade of Building Materials, up to 10,001 s.f. GLFA/use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54.1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Retail Trade of Building Materials, 10,001—50,000 s.f. GLFA/use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54.2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Retail Trade of Building Materials, over 50,000 s.f. GLFA/use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Retail Trade, up to 10,000 s.f.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55.1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Retail Trade, 10,001—50,000 s.f. GLFA/use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55.2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Retail Trade, over 50,000 s.f. GLFA/use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55.3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Liquor Store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55.4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Retail Trade of Automotive Products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55.5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Retail Trade of Marine</w:t>
            </w:r>
            <w:r>
              <w:br/>
            </w:r>
            <w:r>
              <w:t xml:space="preserve">Products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55.6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Retail Trade, Automotive and Marine, Indoor Only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55.7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Retail Trade of Seafood Products - Up to 5,000 s.f. GLFA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Restaurant, without alcohol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Restaurant, with alcohol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504.19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Brewpub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56.3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Accessory Entertainment to Restaurant or Bar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504.19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56.4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Mobile Food Establishment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511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56.5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Mobile Food Court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511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56.6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Brewery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Adult Entertainment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57.1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Adult Entertainment,</w:t>
            </w:r>
            <w:r>
              <w:br/>
            </w:r>
            <w:r>
              <w:t xml:space="preserve">with alcohol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Accessory Drive-up Window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58.1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Accessory Walk-up Window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0"/>
          </w:tcPr>
          <w:p>
            <w:pPr>
              <w:pStyle w:val="Compact"/>
              <w:jc w:val="left"/>
            </w:pPr>
            <w:r>
              <w:t xml:space="preserve">6.0 TRANSPORTATION, COMMUNICATION, AND UTILITIES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Transportation Center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Motor Vehicle Rental Service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Marine Passenger Terminal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61.3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Truck or Trailer Rental Service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Freight Terminal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Marine Freight Terminal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Aircraft Transportation and Maintenance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Parking Garage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64.1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Parking Lot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Utilities Infrastructure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65.1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Satellite Dish Antenna, over 1 meter diameter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65.2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Private Cellular Communications Antenna Array on</w:t>
            </w:r>
            <w:r>
              <w:br/>
            </w:r>
            <w:r>
              <w:t xml:space="preserve">Existing Residential 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65.3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Private Cellular Communications Antenna Array on</w:t>
            </w:r>
            <w:r>
              <w:br/>
            </w:r>
            <w:r>
              <w:t xml:space="preserve">Existing Nonresidential 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65.4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 Cellular</w:t>
            </w:r>
            <w:r>
              <w:br/>
            </w:r>
            <w:r>
              <w:t xml:space="preserve">Communications Antenna Array on</w:t>
            </w:r>
            <w:r>
              <w:br/>
            </w:r>
            <w:r>
              <w:t xml:space="preserve">Existing 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65.5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Private Cellular</w:t>
            </w:r>
            <w:r>
              <w:br/>
            </w:r>
            <w:r>
              <w:t xml:space="preserve">Communications Tower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65.6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 Cellular</w:t>
            </w:r>
            <w:r>
              <w:br/>
            </w:r>
            <w:r>
              <w:t xml:space="preserve">Communications Tower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65.7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Other Communications Tower, including</w:t>
            </w:r>
            <w:r>
              <w:br/>
            </w:r>
            <w:r>
              <w:t xml:space="preserve">Broadcast TV or Radio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65.8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Broadcasting Studio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Power Plant, wind, gas, low sulfur, oil, other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Power Plant, other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Incinerator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66.3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Private Waste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66.4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Major Solar Energy System Land Development 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66.5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Minor Solar Energy System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66.7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Accessory Solar Energy System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503.9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66.8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Contaminated Site Solar Energy System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Landfill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67.1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Waste Tire Storage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Off-Premises 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0"/>
          </w:tcPr>
          <w:p>
            <w:pPr>
              <w:pStyle w:val="Compact"/>
              <w:jc w:val="left"/>
            </w:pPr>
            <w:r>
              <w:t xml:space="preserve">7.0 INDUSTRIAL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Food Products 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Textile Products 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Wood Products 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73.1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Paper Products Manufacturing and Printing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Chemical Products</w:t>
            </w:r>
            <w:r>
              <w:br/>
            </w:r>
            <w:r>
              <w:t xml:space="preserve">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74.1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Agricultural Products</w:t>
            </w:r>
            <w:r>
              <w:br/>
            </w:r>
            <w:r>
              <w:t xml:space="preserve">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74.2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Rubber and Plastic Products 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Petroleum Products</w:t>
            </w:r>
            <w:r>
              <w:br/>
            </w:r>
            <w:r>
              <w:t xml:space="preserve">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75.1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Paving and Building Materials 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Stone, Clay and Glass Products 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Mineral Products</w:t>
            </w:r>
            <w:r>
              <w:br/>
            </w:r>
            <w:r>
              <w:t xml:space="preserve">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77.1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Junk Yard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Primary Metal Industries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78.1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Fabricated Metal Products 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78.2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Drop Forge Industries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78.3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Machinery 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78.4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Transportation Equipment 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78.5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Ship Building and Repairing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Scientific Equipment</w:t>
            </w:r>
            <w:r>
              <w:br/>
            </w:r>
            <w:r>
              <w:t xml:space="preserve">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79.1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Jewelry 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79.2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Arts and Crafts 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0"/>
          </w:tcPr>
          <w:p>
            <w:pPr>
              <w:pStyle w:val="Compact"/>
              <w:jc w:val="left"/>
            </w:pPr>
            <w:r>
              <w:t xml:space="preserve">8.0 NOXIOUS INDUSTRIAL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Nuclear Industries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Slaughter of Animals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Seafood Canning and</w:t>
            </w:r>
            <w:r>
              <w:br/>
            </w:r>
            <w:r>
              <w:t xml:space="preserve">Preserving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Leather and Fur Tanning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Glue 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Tobacco Products</w:t>
            </w:r>
            <w:r>
              <w:br/>
            </w:r>
            <w:r>
              <w:t xml:space="preserve">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Pulp or Paper Mills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Acid 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85.1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Toxic Gases or Chemicals</w:t>
            </w:r>
            <w:r>
              <w:br/>
            </w:r>
            <w:r>
              <w:t xml:space="preserve">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Petroleum Refining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Creosote Manufacturing or Treatment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Tire 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Explosives 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Lime, Gypsum or Plaster of Paris 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0"/>
          </w:tcPr>
          <w:p>
            <w:pPr>
              <w:pStyle w:val="Compact"/>
              <w:jc w:val="left"/>
            </w:pPr>
            <w:r>
              <w:t xml:space="preserve">9.0 EXTRACTIVE INDUSTRIAL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Earth Removal</w:t>
            </w:r>
            <w:r>
              <w:br/>
            </w:r>
            <w:r>
              <w:t xml:space="preserve">Land Development 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507.26 and Subdivision and Land Development Regulations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Rock Quarrying</w:t>
            </w:r>
            <w:r>
              <w:br/>
            </w:r>
            <w:r>
              <w:t xml:space="preserve">Land Development 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507.26 and Subdivision and Land Development Regulations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Extractive Materials Processing, Distribution, and Storage Land Development 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507.26 and Subdivision and Land Development Regulations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0"/>
          </w:tcPr>
          <w:p>
            <w:pPr>
              <w:pStyle w:val="Compact"/>
              <w:jc w:val="left"/>
            </w:pPr>
            <w:r>
              <w:t xml:space="preserve">10.0 MARIJUANA/CANNABIS-RELATED USES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Marijuana retail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Marijuana cultivation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Cannabis retailer/hybrid cannabis retailer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Cannabis and/or Marijuana Cultivator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504.15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Cannabis and/or Marijuana Product Manufacturer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504.15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Cannabis and/or Marijuana Testing Laboratory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504.15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rPr>
          <w:i/>
          <w:iCs/>
        </w:rPr>
        <w:t xml:space="preserve">(Ord. of 3-12-01, § I; Ord. of 7-23-01; Ord. of 5-13-02; Ord. of 7-22-02, §§ 1a, 1b;</w:t>
      </w:r>
      <w:r>
        <w:rPr>
          <w:i/>
          <w:iCs/>
        </w:rPr>
        <w:t xml:space="preserve"> </w:t>
      </w:r>
      <w:r>
        <w:rPr>
          <w:i/>
          <w:iCs/>
        </w:rPr>
        <w:t xml:space="preserve">Ord. of 8-12-03; Ord. of 4-10-06; Ord. of 5-12-08(2); Ord. of 5-12-08(3); Ord. of</w:t>
      </w:r>
      <w:r>
        <w:rPr>
          <w:i/>
          <w:iCs/>
        </w:rPr>
        <w:t xml:space="preserve"> </w:t>
      </w:r>
      <w:r>
        <w:rPr>
          <w:i/>
          <w:iCs/>
        </w:rPr>
        <w:t xml:space="preserve">5-26-09; Ord. of 11-14-11; Ord. of 9-24-12; Ord. of 3-9-15; Ord. of 7-25-16; Ord. of 9-26-16(2); Ord. of 10-24-16; Ord. of 5- 8-17; Ord. of 6-12-17; Ord. of 6-25-18; Ord. of 2-25-19(1); Ord. of 7-22-19(1); Ord. of 10-15-19(2); Ord. of 12-9-19(3); Ord. of 3-13-23(2); Ord. of 10-23-23(1); Ord. of 10-23-23(2); Ord. of 12-11-23(3); Ord. of 1-13-25(2))</w:t>
      </w:r>
    </w:p>
    <w:bookmarkEnd w:id="41"/>
    <w:bookmarkStart w:id="42" w:name="X71a1a0a1d2a35c9e5f40ae7806c60db22b0f5d7"/>
    <w:p>
      <w:pPr>
        <w:pStyle w:val="Heading2"/>
      </w:pPr>
      <w:r>
        <w:t xml:space="preserve">§ 302. Subdivisions—Subdivision approval required</w:t>
      </w:r>
    </w:p>
    <w:p>
      <w:pPr>
        <w:pStyle w:val="FirstParagraph"/>
      </w:pPr>
      <w:r>
        <w:t xml:space="preserve">Pursuant to G.L. 1956, Tit. 45, Ch. 23, no lot or parcel of land shall be subdivided</w:t>
      </w:r>
      <w:r>
        <w:t xml:space="preserve"> </w:t>
      </w:r>
      <w:r>
        <w:t xml:space="preserve">except in conformity with this article and with the subdivision and land development</w:t>
      </w:r>
      <w:r>
        <w:t xml:space="preserve"> </w:t>
      </w:r>
      <w:r>
        <w:t xml:space="preserve">regulations of the town, as amended.</w:t>
      </w:r>
    </w:p>
    <w:p>
      <w:pPr>
        <w:pStyle w:val="BodyText"/>
      </w:pPr>
      <w:r>
        <w:t xml:space="preserve">No construction of any structure in any subdivision or any improvement in any subdivision</w:t>
      </w:r>
      <w:r>
        <w:t xml:space="preserve"> </w:t>
      </w:r>
      <w:r>
        <w:t xml:space="preserve">requiring the inspection and approval of the South Kingstown Department of Public</w:t>
      </w:r>
      <w:r>
        <w:t xml:space="preserve"> </w:t>
      </w:r>
      <w:r>
        <w:t xml:space="preserve">Services pursuant to the subdivision and land development regulations shall begin</w:t>
      </w:r>
      <w:r>
        <w:t xml:space="preserve"> </w:t>
      </w:r>
      <w:r>
        <w:t xml:space="preserve">until the South Kingstown Planning Board has given final approval to the plat.</w:t>
      </w:r>
    </w:p>
    <w:p>
      <w:pPr>
        <w:pStyle w:val="BodyText"/>
      </w:pPr>
      <w:r>
        <w:t xml:space="preserve">All major subdivisions and major land development projects as defined in the South</w:t>
      </w:r>
      <w:r>
        <w:t xml:space="preserve"> </w:t>
      </w:r>
      <w:r>
        <w:t xml:space="preserve">Kingstown Subdivision and Land Development Regulations shall conform to the inclusionary</w:t>
      </w:r>
      <w:r>
        <w:t xml:space="preserve"> </w:t>
      </w:r>
      <w:r>
        <w:t xml:space="preserve">zoning provisions contained in section 502.6 of this ordinance.</w:t>
      </w:r>
    </w:p>
    <w:p>
      <w:pPr>
        <w:pStyle w:val="BodyText"/>
      </w:pPr>
      <w:r>
        <w:rPr>
          <w:i/>
          <w:iCs/>
        </w:rPr>
        <w:t xml:space="preserve">(Ord. of 8-15-06(1))</w:t>
      </w:r>
    </w:p>
    <w:bookmarkEnd w:id="42"/>
    <w:bookmarkStart w:id="43" w:name="residential-compounds"/>
    <w:p>
      <w:pPr>
        <w:pStyle w:val="Heading2"/>
      </w:pPr>
      <w:r>
        <w:t xml:space="preserve">§ 303. Residential compounds</w:t>
      </w:r>
    </w:p>
    <w:p>
      <w:pPr>
        <w:pStyle w:val="Compact"/>
        <w:numPr>
          <w:ilvl w:val="0"/>
          <w:numId w:val="1036"/>
        </w:numPr>
      </w:pPr>
    </w:p>
    <w:p>
      <w:pPr>
        <w:numPr>
          <w:ilvl w:val="1"/>
          <w:numId w:val="1037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Residential compounds.</w:t>
      </w:r>
    </w:p>
    <w:p>
      <w:pPr>
        <w:numPr>
          <w:ilvl w:val="2"/>
          <w:numId w:val="1038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Definition and purpose.</w:t>
      </w:r>
      <w:r>
        <w:t xml:space="preserve"> </w:t>
      </w:r>
      <w:r>
        <w:t xml:space="preserve">A residential compound is a parcel of land containing lots for single-household detached</w:t>
      </w:r>
      <w:r>
        <w:t xml:space="preserve"> </w:t>
      </w:r>
      <w:r>
        <w:t xml:space="preserve">structures and a permitted principal and accessory use listed below and having an</w:t>
      </w:r>
      <w:r>
        <w:t xml:space="preserve"> </w:t>
      </w:r>
      <w:r>
        <w:t xml:space="preserve">average density of no greater than one dwelling unit per two undred thousand (200,000)</w:t>
      </w:r>
      <w:r>
        <w:t xml:space="preserve"> </w:t>
      </w:r>
      <w:r>
        <w:t xml:space="preserve">square feet of land suitable for development. Residential compounds are intended to</w:t>
      </w:r>
      <w:r>
        <w:t xml:space="preserve"> </w:t>
      </w:r>
      <w:r>
        <w:t xml:space="preserve">preserve the rural character of the town by permitting low-density residential, agricultural,</w:t>
      </w:r>
      <w:r>
        <w:t xml:space="preserve"> </w:t>
      </w:r>
      <w:r>
        <w:t xml:space="preserve">and other compatible development on large parcels of land without compliance with</w:t>
      </w:r>
      <w:r>
        <w:t xml:space="preserve"> </w:t>
      </w:r>
      <w:r>
        <w:t xml:space="preserve">the design and public improvement standards applicable to other subdivisions.</w:t>
      </w:r>
    </w:p>
    <w:p>
      <w:pPr>
        <w:numPr>
          <w:ilvl w:val="2"/>
          <w:numId w:val="1038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Dimensional regulations.</w:t>
      </w:r>
      <w:r>
        <w:t xml:space="preserve"> </w:t>
      </w:r>
      <w:r>
        <w:t xml:space="preserve">Each building lot in a residential compound shall comply at a minimum with the area</w:t>
      </w:r>
      <w:r>
        <w:t xml:space="preserve"> </w:t>
      </w:r>
      <w:r>
        <w:t xml:space="preserve">and dimensional regulations of the zoning district in which the compound is located;</w:t>
      </w:r>
      <w:r>
        <w:t xml:space="preserve"> </w:t>
      </w:r>
      <w:r>
        <w:t xml:space="preserve">provided, however, that building lots in a residential compound in an R200 Zoning</w:t>
      </w:r>
      <w:r>
        <w:t xml:space="preserve"> </w:t>
      </w:r>
      <w:r>
        <w:t xml:space="preserve">District shall comply with the area and dimensional regulations for an R80 Zoning</w:t>
      </w:r>
      <w:r>
        <w:t xml:space="preserve"> </w:t>
      </w:r>
      <w:r>
        <w:t xml:space="preserve">District.</w:t>
      </w:r>
    </w:p>
    <w:p>
      <w:pPr>
        <w:numPr>
          <w:ilvl w:val="2"/>
          <w:numId w:val="1038"/>
        </w:numPr>
      </w:pPr>
      <w:r>
        <w:t xml:space="preserve">3.</w:t>
      </w:r>
      <w:r>
        <w:t xml:space="preserve"> </w:t>
      </w:r>
      <w:r>
        <w:rPr>
          <w:i/>
          <w:iCs/>
        </w:rPr>
        <w:t xml:space="preserve">Open space.</w:t>
      </w:r>
      <w:r>
        <w:t xml:space="preserve"> </w:t>
      </w:r>
      <w:r>
        <w:t xml:space="preserve">If the acreage in a residential compound in excess of that necessary to satisfy the</w:t>
      </w:r>
      <w:r>
        <w:t xml:space="preserve"> </w:t>
      </w:r>
      <w:r>
        <w:t xml:space="preserve">lot area requirements of this ordinance is established as a separate open space lot</w:t>
      </w:r>
      <w:r>
        <w:t xml:space="preserve"> </w:t>
      </w:r>
      <w:r>
        <w:t xml:space="preserve">or lots, such lot or lots may be devoted to the following uses:</w:t>
      </w:r>
    </w:p>
    <w:tbl>
      <w:tblPr>
        <w:tblStyle w:val="Table"/>
        <w:tblW w:type="pct" w:w="5000"/>
        <w:jc w:val="left"/>
        <w:tblInd w:w="2160" w:type="dxa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Use</w:t>
            </w:r>
            <w:r>
              <w:br/>
            </w:r>
            <w:r>
              <w:t xml:space="preserve">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Crop Farm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Livestock Farm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33.2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Tennis Courts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Nonprofit Community Park or Playground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35.1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Nonprofit Community Center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Wildlife Refuge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as provided by section 301 of this article; provided, however, that the following conditions are satisfied:</w:t>
      </w:r>
    </w:p>
    <w:p>
      <w:pPr>
        <w:pStyle w:val="Compact"/>
        <w:numPr>
          <w:ilvl w:val="0"/>
          <w:numId w:val="1039"/>
        </w:numPr>
      </w:pPr>
    </w:p>
    <w:p>
      <w:pPr>
        <w:pStyle w:val="Compact"/>
        <w:numPr>
          <w:ilvl w:val="1"/>
          <w:numId w:val="1040"/>
        </w:numPr>
      </w:pPr>
    </w:p>
    <w:p>
      <w:pPr>
        <w:pStyle w:val="Compact"/>
        <w:numPr>
          <w:ilvl w:val="2"/>
          <w:numId w:val="1041"/>
        </w:numPr>
      </w:pPr>
    </w:p>
    <w:p>
      <w:pPr>
        <w:numPr>
          <w:ilvl w:val="3"/>
          <w:numId w:val="1042"/>
        </w:numPr>
      </w:pPr>
      <w:r>
        <w:t xml:space="preserve">(a)</w:t>
      </w:r>
      <w:r>
        <w:t xml:space="preserve"> </w:t>
      </w:r>
      <w:r>
        <w:t xml:space="preserve">In each residential compound, the use or uses shall be specifically approved by the</w:t>
      </w:r>
      <w:r>
        <w:t xml:space="preserve"> </w:t>
      </w:r>
      <w:r>
        <w:t xml:space="preserve">South Kingstown Planning Board at the time of final approval, in addition to whatever</w:t>
      </w:r>
      <w:r>
        <w:t xml:space="preserve"> </w:t>
      </w:r>
      <w:r>
        <w:t xml:space="preserve">approval may be necessary by the zoning board of review;</w:t>
      </w:r>
    </w:p>
    <w:p>
      <w:pPr>
        <w:numPr>
          <w:ilvl w:val="3"/>
          <w:numId w:val="1042"/>
        </w:numPr>
      </w:pPr>
      <w:r>
        <w:t xml:space="preserve">(b)</w:t>
      </w:r>
      <w:r>
        <w:t xml:space="preserve"> </w:t>
      </w:r>
      <w:r>
        <w:t xml:space="preserve">The open space shall be protected from further development or unauthorized alteration</w:t>
      </w:r>
      <w:r>
        <w:t xml:space="preserve"> </w:t>
      </w:r>
      <w:r>
        <w:t xml:space="preserve">by the grant of conservation or preservation restrictions to the town, state, or United</w:t>
      </w:r>
      <w:r>
        <w:t xml:space="preserve"> </w:t>
      </w:r>
      <w:r>
        <w:t xml:space="preserve">States of America, or a department thereof, pursuant to G.L. Tit. 34, Ch. 39.</w:t>
      </w:r>
    </w:p>
    <w:p>
      <w:pPr>
        <w:numPr>
          <w:ilvl w:val="3"/>
          <w:numId w:val="1042"/>
        </w:numPr>
      </w:pPr>
      <w:r>
        <w:t xml:space="preserve">(c)</w:t>
      </w:r>
      <w:r>
        <w:t xml:space="preserve"> </w:t>
      </w:r>
      <w:r>
        <w:t xml:space="preserve">Any buildings, structures, parking areas, or impervious improvements associated with</w:t>
      </w:r>
      <w:r>
        <w:t xml:space="preserve"> </w:t>
      </w:r>
      <w:r>
        <w:t xml:space="preserve">the open space use may be located on the open space lot, provided that they occupy</w:t>
      </w:r>
      <w:r>
        <w:t xml:space="preserve"> </w:t>
      </w:r>
      <w:r>
        <w:t xml:space="preserve">no more than five (5) percent of the open space lot.</w:t>
      </w:r>
    </w:p>
    <w:p>
      <w:pPr>
        <w:pStyle w:val="FirstParagraph"/>
      </w:pPr>
      <w:r>
        <w:rPr>
          <w:i/>
          <w:iCs/>
        </w:rPr>
        <w:t xml:space="preserve">(Ord. of 7-23-01)</w:t>
      </w:r>
    </w:p>
    <w:bookmarkEnd w:id="43"/>
    <w:bookmarkStart w:id="44" w:name="dimensional-regulations"/>
    <w:p>
      <w:pPr>
        <w:pStyle w:val="Heading1"/>
      </w:pPr>
      <w:r>
        <w:t xml:space="preserve">§ 4. DIMENSIONAL REGULATIONS</w:t>
      </w:r>
    </w:p>
    <w:p>
      <w:pPr>
        <w:pStyle w:val="FirstParagraph"/>
      </w:pPr>
      <w:r>
        <w:br/>
      </w:r>
    </w:p>
    <w:bookmarkEnd w:id="44"/>
    <w:bookmarkStart w:id="45" w:name="compliance-with-regulations"/>
    <w:p>
      <w:pPr>
        <w:pStyle w:val="Heading2"/>
      </w:pPr>
      <w:r>
        <w:t xml:space="preserve">§ 400. Compliance with regulations</w:t>
      </w:r>
    </w:p>
    <w:p>
      <w:pPr>
        <w:pStyle w:val="FirstParagraph"/>
      </w:pPr>
      <w:r>
        <w:t xml:space="preserve">The regulations set by this article within each district shall be minimum regulations</w:t>
      </w:r>
      <w:r>
        <w:t xml:space="preserve"> </w:t>
      </w:r>
      <w:r>
        <w:t xml:space="preserve">and shall apply uniformly to each class or kind of structure or land, except as hereinafter</w:t>
      </w:r>
      <w:r>
        <w:t xml:space="preserve"> </w:t>
      </w:r>
      <w:r>
        <w:t xml:space="preserve">provided:</w:t>
      </w:r>
    </w:p>
    <w:p>
      <w:pPr>
        <w:pStyle w:val="Compact"/>
        <w:numPr>
          <w:ilvl w:val="0"/>
          <w:numId w:val="1043"/>
        </w:numPr>
      </w:pPr>
    </w:p>
    <w:p>
      <w:pPr>
        <w:numPr>
          <w:ilvl w:val="1"/>
          <w:numId w:val="1044"/>
        </w:numPr>
      </w:pPr>
      <w:r>
        <w:t xml:space="preserve">A.</w:t>
      </w:r>
      <w:r>
        <w:t xml:space="preserve"> </w:t>
      </w:r>
      <w:r>
        <w:t xml:space="preserve">No structure or land shall hereinafter be used or occupied, and no structure, including</w:t>
      </w:r>
      <w:r>
        <w:t xml:space="preserve"> </w:t>
      </w:r>
      <w:r>
        <w:t xml:space="preserve">signs, or part thereof shall be erected, constructed, reconstructed, moved or structurally</w:t>
      </w:r>
      <w:r>
        <w:t xml:space="preserve"> </w:t>
      </w:r>
      <w:r>
        <w:t xml:space="preserve">altered except in conformity with all of the regulations herein specified for the</w:t>
      </w:r>
      <w:r>
        <w:t xml:space="preserve"> </w:t>
      </w:r>
      <w:r>
        <w:t xml:space="preserve">district in which it is located.</w:t>
      </w:r>
    </w:p>
    <w:p>
      <w:pPr>
        <w:numPr>
          <w:ilvl w:val="1"/>
          <w:numId w:val="1044"/>
        </w:numPr>
      </w:pPr>
      <w:r>
        <w:t xml:space="preserve">B.</w:t>
      </w:r>
      <w:r>
        <w:t xml:space="preserve"> </w:t>
      </w:r>
      <w:r>
        <w:t xml:space="preserve">No structure shall hereafter be erected or altered:</w:t>
      </w:r>
    </w:p>
    <w:p>
      <w:pPr>
        <w:numPr>
          <w:ilvl w:val="2"/>
          <w:numId w:val="1045"/>
        </w:numPr>
      </w:pPr>
      <w:r>
        <w:t xml:space="preserve">1.</w:t>
      </w:r>
      <w:r>
        <w:t xml:space="preserve"> </w:t>
      </w:r>
      <w:r>
        <w:t xml:space="preserve">To be greater in height or bulk;</w:t>
      </w:r>
    </w:p>
    <w:p>
      <w:pPr>
        <w:numPr>
          <w:ilvl w:val="2"/>
          <w:numId w:val="1045"/>
        </w:numPr>
      </w:pPr>
      <w:r>
        <w:t xml:space="preserve">2.</w:t>
      </w:r>
      <w:r>
        <w:t xml:space="preserve"> </w:t>
      </w:r>
      <w:r>
        <w:t xml:space="preserve">To accommodate or house a greater number of dwelling units;</w:t>
      </w:r>
    </w:p>
    <w:p>
      <w:pPr>
        <w:numPr>
          <w:ilvl w:val="2"/>
          <w:numId w:val="1045"/>
        </w:numPr>
      </w:pPr>
      <w:r>
        <w:t xml:space="preserve">3.</w:t>
      </w:r>
      <w:r>
        <w:t xml:space="preserve"> </w:t>
      </w:r>
      <w:r>
        <w:t xml:space="preserve">To occupy a greater percentage of lot area;</w:t>
      </w:r>
    </w:p>
    <w:p>
      <w:pPr>
        <w:numPr>
          <w:ilvl w:val="2"/>
          <w:numId w:val="1045"/>
        </w:numPr>
      </w:pPr>
      <w:r>
        <w:t xml:space="preserve">4.</w:t>
      </w:r>
      <w:r>
        <w:t xml:space="preserve"> </w:t>
      </w:r>
      <w:r>
        <w:t xml:space="preserve">To have narrower or smaller rear yards, front yards, side yards or other open spaces;</w:t>
      </w:r>
    </w:p>
    <w:p>
      <w:pPr>
        <w:pStyle w:val="FirstParagraph"/>
      </w:pPr>
      <w:r>
        <w:t xml:space="preserve">other than herein provided, or in any other manner contrary to the provisions of this</w:t>
      </w:r>
      <w:r>
        <w:t xml:space="preserve"> </w:t>
      </w:r>
      <w:r>
        <w:t xml:space="preserve">ordinance.</w:t>
      </w:r>
    </w:p>
    <w:p>
      <w:pPr>
        <w:pStyle w:val="Compact"/>
        <w:numPr>
          <w:ilvl w:val="0"/>
          <w:numId w:val="1046"/>
        </w:numPr>
      </w:pPr>
    </w:p>
    <w:p>
      <w:pPr>
        <w:numPr>
          <w:ilvl w:val="1"/>
          <w:numId w:val="1047"/>
        </w:numPr>
      </w:pPr>
      <w:r>
        <w:t xml:space="preserve">C.</w:t>
      </w:r>
      <w:r>
        <w:t xml:space="preserve"> </w:t>
      </w:r>
      <w:r>
        <w:t xml:space="preserve">No part of a yard, or other open space, or off-street parking or loading space required</w:t>
      </w:r>
      <w:r>
        <w:t xml:space="preserve"> </w:t>
      </w:r>
      <w:r>
        <w:t xml:space="preserve">about or in connection with any structure for the purpose of complying with this ordinance,</w:t>
      </w:r>
      <w:r>
        <w:t xml:space="preserve"> </w:t>
      </w:r>
      <w:r>
        <w:t xml:space="preserve">shall be included as part of yard, open space, or off-street parking or loading space</w:t>
      </w:r>
      <w:r>
        <w:t xml:space="preserve"> </w:t>
      </w:r>
      <w:r>
        <w:t xml:space="preserve">similarly required for any other structure.</w:t>
      </w:r>
    </w:p>
    <w:p>
      <w:pPr>
        <w:numPr>
          <w:ilvl w:val="1"/>
          <w:numId w:val="1047"/>
        </w:numPr>
      </w:pPr>
      <w:r>
        <w:t xml:space="preserve">D.</w:t>
      </w:r>
      <w:r>
        <w:t xml:space="preserve"> </w:t>
      </w:r>
      <w:r>
        <w:t xml:space="preserve">No yard or lot existing at the time of passage of this ordinance shall be reduced</w:t>
      </w:r>
      <w:r>
        <w:t xml:space="preserve"> </w:t>
      </w:r>
      <w:r>
        <w:t xml:space="preserve">in dimension or area below the minimum requirements set forth herein. Yards or lots</w:t>
      </w:r>
      <w:r>
        <w:t xml:space="preserve"> </w:t>
      </w:r>
      <w:r>
        <w:t xml:space="preserve">created after the effective date of this ordinance shall meet at least the minimum</w:t>
      </w:r>
      <w:r>
        <w:t xml:space="preserve"> </w:t>
      </w:r>
      <w:r>
        <w:t xml:space="preserve">requirements established by this ordinance.</w:t>
      </w:r>
    </w:p>
    <w:bookmarkEnd w:id="45"/>
    <w:bookmarkStart w:id="46" w:name="schedule-of-dimensional-regulations"/>
    <w:p>
      <w:pPr>
        <w:pStyle w:val="Heading2"/>
      </w:pPr>
      <w:r>
        <w:t xml:space="preserve">§ 401. Schedule of dimensional regulations</w:t>
      </w:r>
    </w:p>
    <w:p>
      <w:pPr>
        <w:pStyle w:val="FirstParagraph"/>
      </w:pPr>
      <w:r>
        <w:t xml:space="preserve">The following schedule (referred to as the schedule of dimensional regulations and</w:t>
      </w:r>
      <w:r>
        <w:t xml:space="preserve"> </w:t>
      </w:r>
      <w:r>
        <w:t xml:space="preserve">also as the "dimensional table") sets forth the basic dimensional requirements for</w:t>
      </w:r>
      <w:r>
        <w:t xml:space="preserve"> </w:t>
      </w:r>
      <w:r>
        <w:t xml:space="preserve">all uses. See article 5 for detailed regulations that apply to certain specific uses in addition to those</w:t>
      </w:r>
      <w:r>
        <w:t xml:space="preserve"> </w:t>
      </w:r>
      <w:r>
        <w:t xml:space="preserve">set forth below.</w:t>
      </w:r>
    </w:p>
    <w:p>
      <w:pPr>
        <w:pStyle w:val="BodyText"/>
      </w:pPr>
      <w:r>
        <w:rPr>
          <w:b/>
          <w:b/>
          <w:bCs/>
          <w:bCs/>
        </w:rPr>
        <w:t xml:space="preserve">SCHEDULE OF DIMENSIONAL REGULATIONS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>
        <w:tc>
          <w:tcPr/>
          <w:p>
            <w:pPr>
              <w:pStyle w:val="Compact"/>
              <w:jc w:val="left"/>
            </w:pPr>
            <w:r>
              <w:t xml:space="preserve">USE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Min. Lot Size and Max. Density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Max. %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Max Height (Ft.)</w:t>
            </w:r>
          </w:p>
        </w:tc>
        <w:tc>
          <w:tcPr>
            <w:gridSpan w:val="4"/>
          </w:tcPr>
          <w:p>
            <w:pPr>
              <w:pStyle w:val="Compact"/>
              <w:jc w:val="left"/>
            </w:pPr>
            <w:r>
              <w:t xml:space="preserve">Min. Yard Setbacks (Ft.)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Accsy.</w:t>
            </w:r>
            <w:r>
              <w:br/>
            </w:r>
            <w:r>
              <w:t xml:space="preserve">Bldgs-Min.</w:t>
            </w:r>
            <w:r>
              <w:br/>
            </w:r>
            <w:r>
              <w:t xml:space="preserve">Distance (Ft.)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Area S.F.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Frontage &amp; Width in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Lot Building Coverage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Principal Building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Accsy. Bldg.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Front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Corner Side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Side</w:t>
            </w:r>
            <w:r>
              <w:br/>
            </w:r>
            <w:r>
              <w:t xml:space="preserve">Lot</w:t>
            </w:r>
            <w:r>
              <w:br/>
            </w:r>
            <w:r>
              <w:t xml:space="preserve">Lines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Rear</w:t>
            </w:r>
            <w:r>
              <w:br/>
            </w:r>
            <w:r>
              <w:t xml:space="preserve">Lot</w:t>
            </w:r>
            <w:r>
              <w:br/>
            </w:r>
            <w:r>
              <w:t xml:space="preserve">Lines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pages</w:t>
            </w:r>
            <w:r>
              <w:br/>
            </w:r>
            <w:r>
              <w:t xml:space="preserve">following</w:t>
            </w:r>
            <w:r>
              <w:br/>
            </w:r>
            <w:r>
              <w:t xml:space="preserve">this table</w:t>
            </w:r>
          </w:p>
        </w:tc>
      </w:tr>
      <w:tr>
        <w:tc>
          <w:tcPr>
            <w:gridSpan w:val="13"/>
          </w:tcPr>
          <w:p>
            <w:pPr>
              <w:pStyle w:val="Compact"/>
              <w:jc w:val="left"/>
            </w:pPr>
            <w:r>
              <w:t xml:space="preserve">ZONING DISTRICT R200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All Permitted 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>
            <w:gridSpan w:val="13"/>
          </w:tcPr>
          <w:p>
            <w:pPr>
              <w:pStyle w:val="Compact"/>
              <w:jc w:val="left"/>
            </w:pPr>
            <w:r>
              <w:t xml:space="preserve">ZONING DISTRICT R80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All Permitted 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>
            <w:gridSpan w:val="13"/>
          </w:tcPr>
          <w:p>
            <w:pPr>
              <w:pStyle w:val="Compact"/>
              <w:jc w:val="left"/>
            </w:pPr>
            <w:r>
              <w:t xml:space="preserve">ZONING DISTRICT R40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All Permitted 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>
            <w:gridSpan w:val="13"/>
          </w:tcPr>
          <w:p>
            <w:pPr>
              <w:pStyle w:val="Compact"/>
              <w:jc w:val="left"/>
            </w:pPr>
            <w:r>
              <w:t xml:space="preserve">ZONING DISTRICT R30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All Permitted Uses (except as set forth below)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Two-Household Detached Structure or Single-Household Detached Structure with Accessory</w:t>
            </w:r>
            <w:r>
              <w:t xml:space="preserve"> </w:t>
            </w:r>
            <w:r>
              <w:t xml:space="preserve">Apartment (with public sewer)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Two-Household Detached Structure or Single-Household Detached Structure with Accessory</w:t>
            </w:r>
            <w:r>
              <w:t xml:space="preserve"> </w:t>
            </w:r>
            <w:r>
              <w:t xml:space="preserve">Apartment (without public sewer)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3"/>
          </w:tcPr>
          <w:p>
            <w:pPr>
              <w:pStyle w:val="Compact"/>
              <w:jc w:val="left"/>
            </w:pPr>
            <w:r>
              <w:t xml:space="preserve">ZONING DISTRICT R20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All Permitted Uses (except as set forth below)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Two-Household Detached Structure or Single-Household Detached Structure with Accessory</w:t>
            </w:r>
            <w:r>
              <w:t xml:space="preserve"> </w:t>
            </w:r>
            <w:r>
              <w:t xml:space="preserve">Apartment (with public sewer)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Two-Household Detached Structure or Single-Household Detached Structure with Accessory</w:t>
            </w:r>
            <w:r>
              <w:t xml:space="preserve"> </w:t>
            </w:r>
            <w:r>
              <w:t xml:space="preserve">Apartment (without public sewer)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3"/>
          </w:tcPr>
          <w:p>
            <w:pPr>
              <w:pStyle w:val="Compact"/>
              <w:jc w:val="left"/>
            </w:pPr>
            <w:r>
              <w:t xml:space="preserve">ZONING DISTRICT R10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Single-Household Detached 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Two-Household Detached Structure or Single-Household Detached Structure with Accessory</w:t>
            </w:r>
            <w:r>
              <w:t xml:space="preserve"> </w:t>
            </w:r>
            <w:r>
              <w:t xml:space="preserve">Apartment (with public sewer)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Two-Household Detached Structure or Single-Household Detached Structure with Accessory</w:t>
            </w:r>
            <w:r>
              <w:t xml:space="preserve"> </w:t>
            </w:r>
            <w:r>
              <w:t xml:space="preserve">Apartment (without public sewer)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Multi Household: Structure and Land Development Project</w:t>
            </w:r>
          </w:p>
        </w:tc>
        <w:tc>
          <w:tcPr>
            <w:gridSpan w:val="12"/>
          </w:tcPr>
          <w:p>
            <w:pPr>
              <w:pStyle w:val="Compact"/>
              <w:jc w:val="left"/>
            </w:pPr>
            <w:r>
              <w:t xml:space="preserve">SAME AS DISTRICT RM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All Other Permitted Principal 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3"/>
          </w:tcPr>
          <w:p>
            <w:pPr>
              <w:pStyle w:val="Compact"/>
              <w:jc w:val="left"/>
            </w:pPr>
            <w:r>
              <w:t xml:space="preserve">ZONING DISTRICT RM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Single-Household Detached 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Two-Household Detached 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Multi-Household Land Development Projects - Use Codes 12 and 12.1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15,000 for first 2 D.U.s + 5,000 per each add'l. D.U.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10, 12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All Other Permitted Principal 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3"/>
          </w:tcPr>
          <w:p>
            <w:pPr>
              <w:pStyle w:val="Compact"/>
              <w:jc w:val="left"/>
            </w:pPr>
            <w:r>
              <w:t xml:space="preserve">ZONING DISTRICT MU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Any Permitted Manufacturing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Multi-Household: Structure and Land Development Project</w:t>
            </w:r>
          </w:p>
        </w:tc>
        <w:tc>
          <w:tcPr>
            <w:gridSpan w:val="12"/>
          </w:tcPr>
          <w:p>
            <w:pPr>
              <w:pStyle w:val="Compact"/>
              <w:jc w:val="left"/>
            </w:pPr>
            <w:r>
              <w:t xml:space="preserve">SAME AS DISTRICT RM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All Other Permitted Uses, including Two-Household Detached 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3"/>
          </w:tcPr>
          <w:p>
            <w:pPr>
              <w:pStyle w:val="Compact"/>
              <w:jc w:val="left"/>
            </w:pPr>
            <w:r>
              <w:t xml:space="preserve">ZONING DISTRICT CN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Single- or Two-Household Detached 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3, 6, 8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Multi-Household: Land Development Projects - Use Codes 12 and 12.1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15,000 for first 2 D.U.s + 5,000 per each add'l. D.U.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3, 6, 8, 10, 12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All Other Permitted Principal 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3, 6, 8</w:t>
            </w:r>
          </w:p>
        </w:tc>
      </w:tr>
      <w:tr>
        <w:tc>
          <w:tcPr>
            <w:gridSpan w:val="13"/>
          </w:tcPr>
          <w:p>
            <w:pPr>
              <w:pStyle w:val="Compact"/>
              <w:jc w:val="left"/>
            </w:pPr>
            <w:r>
              <w:t xml:space="preserve">ZONING DISTRICT CD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Multi-Household: Land Development Projects - Use Codes 12 and 12.1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 for first 2 D.U.s + 1,200 per each add'l. D.U.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4, 6, 8, 10, 12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All Other Permitted Principal 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4, 5, 6, 8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Mixed-Use Detached 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 for first 2 D.U.s + 1200 per each add'l. D.U. plus a minimum of 5,000 sq. ft.</w:t>
            </w:r>
            <w:r>
              <w:t xml:space="preserve"> </w:t>
            </w:r>
            <w:r>
              <w:t xml:space="preserve">for any commercial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4, 6, 8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Mixed-Use Detached Structure (elderly residential occupancy only)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 for first 2 D.U.s + 1200 per each add'l. D.U. plus a minimum of 5,000 sq. ft.</w:t>
            </w:r>
            <w:r>
              <w:t xml:space="preserve"> </w:t>
            </w:r>
            <w:r>
              <w:t xml:space="preserve">for any commercial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4, 6, 8</w:t>
            </w:r>
          </w:p>
        </w:tc>
      </w:tr>
      <w:tr>
        <w:tc>
          <w:tcPr>
            <w:gridSpan w:val="13"/>
          </w:tcPr>
          <w:p>
            <w:pPr>
              <w:pStyle w:val="Compact"/>
              <w:jc w:val="left"/>
            </w:pPr>
            <w:r>
              <w:t xml:space="preserve">ZONING DISTRICT CH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All Other Permitted Principal 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Gasoline Service Station, (minor repairs only)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</w:tr>
      <w:tr>
        <w:tc>
          <w:tcPr>
            <w:gridSpan w:val="13"/>
          </w:tcPr>
          <w:p>
            <w:pPr>
              <w:pStyle w:val="Compact"/>
              <w:jc w:val="left"/>
            </w:pPr>
            <w:r>
              <w:t xml:space="preserve">ZONING DISTRICT CW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Marine Services, Repairs and Sales, including Marinas; Boat Yard, Small Boat Rental</w:t>
            </w:r>
            <w:r>
              <w:t xml:space="preserve"> </w:t>
            </w:r>
            <w:r>
              <w:t xml:space="preserve">or Pier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Commercial Beach, Bathhouse, Beach Club, Yacht Club and Parking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All Other Permitted Principal 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</w:tr>
      <w:tr>
        <w:tc>
          <w:tcPr>
            <w:gridSpan w:val="13"/>
          </w:tcPr>
          <w:p>
            <w:pPr>
              <w:pStyle w:val="Compact"/>
              <w:jc w:val="left"/>
            </w:pPr>
            <w:r>
              <w:t xml:space="preserve">ZONING DISTRICT IND-1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All Permitted 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7, 8</w:t>
            </w:r>
          </w:p>
        </w:tc>
      </w:tr>
      <w:tr>
        <w:tc>
          <w:tcPr>
            <w:gridSpan w:val="13"/>
          </w:tcPr>
          <w:p>
            <w:pPr>
              <w:pStyle w:val="Compact"/>
              <w:jc w:val="left"/>
            </w:pPr>
            <w:r>
              <w:t xml:space="preserve">ZONING DISTRICT IND-2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All Permitted 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7, 8</w:t>
            </w:r>
          </w:p>
        </w:tc>
      </w:tr>
      <w:tr>
        <w:tc>
          <w:tcPr>
            <w:gridSpan w:val="13"/>
          </w:tcPr>
          <w:p>
            <w:pPr>
              <w:pStyle w:val="Compact"/>
              <w:jc w:val="left"/>
            </w:pPr>
            <w:r>
              <w:t xml:space="preserve">ZONING DISTRICT IND-3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All Permitted 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7, 8</w:t>
            </w:r>
          </w:p>
        </w:tc>
      </w:tr>
      <w:tr>
        <w:tc>
          <w:tcPr>
            <w:gridSpan w:val="13"/>
          </w:tcPr>
          <w:p>
            <w:pPr>
              <w:pStyle w:val="Compact"/>
              <w:jc w:val="left"/>
            </w:pPr>
            <w:r>
              <w:t xml:space="preserve">ZONING DISTRICT GI-1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Municipal Building less than 5,000 sq. ft. footprint,</w:t>
            </w:r>
            <w:r>
              <w:br/>
            </w:r>
            <w:r>
              <w:t xml:space="preserve">Agricultural Building less than 800 sq. ft. footprint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3"/>
          </w:tcPr>
          <w:p>
            <w:pPr>
              <w:pStyle w:val="Compact"/>
              <w:jc w:val="left"/>
            </w:pPr>
            <w:r>
              <w:t xml:space="preserve">USES WITH SPECIFIED DIMENSIONAL REQUIREMENTS REGARDLESS OF ZONING DISTRICT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Educational Institution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200,000 + 40,000 per 100 pupils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Special Needs Schools (100 or less students)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Hazardous Waste Management Facility (Note: All setbacks measured from the active portion</w:t>
            </w:r>
            <w:r>
              <w:t xml:space="preserve"> </w:t>
            </w:r>
            <w:r>
              <w:t xml:space="preserve">of such facility)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Special Needs School (100 or less students)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rPr>
          <w:i/>
          <w:iCs/>
        </w:rPr>
        <w:t xml:space="preserve">(Ord. of 7-22-02, §§ 1a, 1b; Ord. of 5-12-08(3); Ord. of 6-25-18; Ord. of 10-23-23(1))</w:t>
      </w:r>
    </w:p>
    <w:bookmarkEnd w:id="46"/>
    <w:bookmarkStart w:id="47" w:name="X890255afcfda70e110473ca5893d2f5aa4b3d2f"/>
    <w:p>
      <w:pPr>
        <w:pStyle w:val="Heading2"/>
      </w:pPr>
      <w:r>
        <w:t xml:space="preserve">§ 402. Notes to schedule of dimensional regulations</w:t>
      </w:r>
    </w:p>
    <w:p>
      <w:pPr>
        <w:pStyle w:val="Compact"/>
        <w:numPr>
          <w:ilvl w:val="0"/>
          <w:numId w:val="1048"/>
        </w:numPr>
      </w:pPr>
    </w:p>
    <w:p>
      <w:pPr>
        <w:numPr>
          <w:ilvl w:val="1"/>
          <w:numId w:val="1049"/>
        </w:numPr>
      </w:pPr>
      <w:r>
        <w:t xml:space="preserve">A.</w:t>
      </w:r>
      <w:r>
        <w:t xml:space="preserve"> </w:t>
      </w:r>
      <w:r>
        <w:t xml:space="preserve">The lot width and frontage requirements for a newly created subdivision may be reduced</w:t>
      </w:r>
      <w:r>
        <w:t xml:space="preserve"> </w:t>
      </w:r>
      <w:r>
        <w:t xml:space="preserve">by the planning board pursuant to section 502.2.</w:t>
      </w:r>
    </w:p>
    <w:p>
      <w:pPr>
        <w:numPr>
          <w:ilvl w:val="1"/>
          <w:numId w:val="1049"/>
        </w:numPr>
      </w:pPr>
      <w:r>
        <w:t xml:space="preserve">B.</w:t>
      </w:r>
      <w:r>
        <w:t xml:space="preserve"> </w:t>
      </w:r>
      <w:r>
        <w:t xml:space="preserve">For any detached accessory apartment, the minimum setback distance from both side</w:t>
      </w:r>
      <w:r>
        <w:t xml:space="preserve"> </w:t>
      </w:r>
      <w:r>
        <w:t xml:space="preserve">and rear lot lines shall be fifteen (15) feet.</w:t>
      </w:r>
    </w:p>
    <w:p>
      <w:pPr>
        <w:numPr>
          <w:ilvl w:val="1"/>
          <w:numId w:val="1049"/>
        </w:numPr>
      </w:pPr>
      <w:r>
        <w:t xml:space="preserve">C.</w:t>
      </w:r>
      <w:r>
        <w:t xml:space="preserve"> </w:t>
      </w:r>
      <w:r>
        <w:t xml:space="preserve">The front yard setback may be reduced, as of right, to the average front yard setback</w:t>
      </w:r>
      <w:r>
        <w:t xml:space="preserve"> </w:t>
      </w:r>
      <w:r>
        <w:t xml:space="preserve">of the immediately abutting structures.</w:t>
      </w:r>
    </w:p>
    <w:p>
      <w:pPr>
        <w:numPr>
          <w:ilvl w:val="1"/>
          <w:numId w:val="1049"/>
        </w:numPr>
      </w:pPr>
      <w:r>
        <w:t xml:space="preserve">D.</w:t>
      </w:r>
      <w:r>
        <w:t xml:space="preserve"> </w:t>
      </w:r>
      <w:r>
        <w:t xml:space="preserve">No dwelling units shall be allowed on the first floor.</w:t>
      </w:r>
    </w:p>
    <w:p>
      <w:pPr>
        <w:numPr>
          <w:ilvl w:val="1"/>
          <w:numId w:val="1049"/>
        </w:numPr>
      </w:pPr>
      <w:r>
        <w:t xml:space="preserve">E.</w:t>
      </w:r>
      <w:r>
        <w:t xml:space="preserve"> </w:t>
      </w:r>
      <w:r>
        <w:t xml:space="preserve">For rooming units, the minimum lot size shall be two thousand five hundred (2,500)</w:t>
      </w:r>
      <w:r>
        <w:t xml:space="preserve"> </w:t>
      </w:r>
      <w:r>
        <w:t xml:space="preserve">square feet for the first two (2) rooming units plus six hundred (600) square feet</w:t>
      </w:r>
      <w:r>
        <w:t xml:space="preserve"> </w:t>
      </w:r>
      <w:r>
        <w:t xml:space="preserve">per each additional rooming unit.</w:t>
      </w:r>
    </w:p>
    <w:p>
      <w:pPr>
        <w:numPr>
          <w:ilvl w:val="1"/>
          <w:numId w:val="1049"/>
        </w:numPr>
      </w:pPr>
      <w:r>
        <w:t xml:space="preserve">F.</w:t>
      </w:r>
      <w:r>
        <w:t xml:space="preserve"> </w:t>
      </w:r>
      <w:r>
        <w:t xml:space="preserve">No parking of any vehicles shall be allowed between any structure and the front lot</w:t>
      </w:r>
      <w:r>
        <w:t xml:space="preserve"> </w:t>
      </w:r>
      <w:r>
        <w:t xml:space="preserve">line or a corner side lot line.</w:t>
      </w:r>
    </w:p>
    <w:p>
      <w:pPr>
        <w:numPr>
          <w:ilvl w:val="1"/>
          <w:numId w:val="1049"/>
        </w:numPr>
      </w:pPr>
      <w:r>
        <w:t xml:space="preserve">G.</w:t>
      </w:r>
      <w:r>
        <w:t xml:space="preserve"> </w:t>
      </w:r>
      <w:r>
        <w:t xml:space="preserve">No yard setback shall be required along lot lines abutting a railroad track.</w:t>
      </w:r>
    </w:p>
    <w:p>
      <w:pPr>
        <w:numPr>
          <w:ilvl w:val="1"/>
          <w:numId w:val="1049"/>
        </w:numPr>
      </w:pPr>
      <w:r>
        <w:t xml:space="preserve">H.</w:t>
      </w:r>
      <w:r>
        <w:t xml:space="preserve"> </w:t>
      </w:r>
      <w:r>
        <w:t xml:space="preserve">Accessory apartments shall not be permitted in lands developed beyond carrying capacity</w:t>
      </w:r>
      <w:r>
        <w:t xml:space="preserve"> </w:t>
      </w:r>
      <w:r>
        <w:t xml:space="preserve">as defined by Rhode Island Coastal Resources Management Council within an adopted</w:t>
      </w:r>
      <w:r>
        <w:t xml:space="preserve"> </w:t>
      </w:r>
      <w:r>
        <w:t xml:space="preserve">special area management plan. Where two-household dwellings or multi-household dwellings</w:t>
      </w:r>
      <w:r>
        <w:t xml:space="preserve"> </w:t>
      </w:r>
      <w:r>
        <w:t xml:space="preserve">are permitted, an accessory apartment may not be established unless it replaces an</w:t>
      </w:r>
      <w:r>
        <w:t xml:space="preserve"> </w:t>
      </w:r>
      <w:r>
        <w:t xml:space="preserve">allowed dwelling unit. For example, if the use and dimensional regulations would allow</w:t>
      </w:r>
      <w:r>
        <w:t xml:space="preserve"> </w:t>
      </w:r>
      <w:r>
        <w:t xml:space="preserve">only three (3) dwellings units, a lot may contain two (2) dwellings and an accessory</w:t>
      </w:r>
      <w:r>
        <w:t xml:space="preserve"> </w:t>
      </w:r>
      <w:r>
        <w:t xml:space="preserve">apartment, but not three (3) dwelling units and an accessory apartment. (See section</w:t>
      </w:r>
      <w:r>
        <w:t xml:space="preserve"> </w:t>
      </w:r>
      <w:r>
        <w:t xml:space="preserve">503.2.)</w:t>
      </w:r>
    </w:p>
    <w:p>
      <w:pPr>
        <w:numPr>
          <w:ilvl w:val="1"/>
          <w:numId w:val="1049"/>
        </w:numPr>
      </w:pPr>
      <w:r>
        <w:t xml:space="preserve">I.</w:t>
      </w:r>
      <w:r>
        <w:t xml:space="preserve"> </w:t>
      </w:r>
      <w:r>
        <w:t xml:space="preserve">Transition yard landscaping is required whenever a buffer between adjacent incompatible</w:t>
      </w:r>
      <w:r>
        <w:t xml:space="preserve"> </w:t>
      </w:r>
      <w:r>
        <w:t xml:space="preserve">land uses is necessary in order to physically separate and visually screen such adjacent</w:t>
      </w:r>
      <w:r>
        <w:t xml:space="preserve"> </w:t>
      </w:r>
      <w:r>
        <w:t xml:space="preserve">land uses. See the subdivision and land development regulations for details regarding</w:t>
      </w:r>
      <w:r>
        <w:t xml:space="preserve"> </w:t>
      </w:r>
      <w:r>
        <w:t xml:space="preserve">such buffers. Transition yards are required in the following situations and are required</w:t>
      </w:r>
      <w:r>
        <w:t xml:space="preserve"> </w:t>
      </w:r>
      <w:r>
        <w:t xml:space="preserve">to provide the following landscaping and buffering:</w:t>
      </w:r>
    </w:p>
    <w:p>
      <w:pPr>
        <w:numPr>
          <w:ilvl w:val="2"/>
          <w:numId w:val="1050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Industrial uses or zoning districts abutting residential zoning districts.</w:t>
      </w:r>
      <w:r>
        <w:t xml:space="preserve"> </w:t>
      </w:r>
      <w:r>
        <w:t xml:space="preserve">In any zoning district, a lot which contains any industrial use, and a lot in any</w:t>
      </w:r>
      <w:r>
        <w:t xml:space="preserve"> </w:t>
      </w:r>
      <w:r>
        <w:t xml:space="preserve">industrial zoning district which abuts any residential zoning district shall provide</w:t>
      </w:r>
      <w:r>
        <w:t xml:space="preserve"> </w:t>
      </w:r>
      <w:r>
        <w:t xml:space="preserve">a side yard and a rear yard at least equal to twice the side or rear yard requirement</w:t>
      </w:r>
      <w:r>
        <w:t xml:space="preserve"> </w:t>
      </w:r>
      <w:r>
        <w:t xml:space="preserve">of the adjoining residential district. Where more than one (1) residential district</w:t>
      </w:r>
      <w:r>
        <w:t xml:space="preserve"> </w:t>
      </w:r>
      <w:r>
        <w:t xml:space="preserve">abuts, the district imposing the higher standard shall apply. Side and rear yards</w:t>
      </w:r>
      <w:r>
        <w:t xml:space="preserve"> </w:t>
      </w:r>
      <w:r>
        <w:t xml:space="preserve">in the industrial district shall be buffered in any of the following ways:</w:t>
      </w:r>
    </w:p>
    <w:p>
      <w:pPr>
        <w:numPr>
          <w:ilvl w:val="3"/>
          <w:numId w:val="1051"/>
        </w:numPr>
      </w:pPr>
      <w:r>
        <w:t xml:space="preserve">(a)</w:t>
      </w:r>
      <w:r>
        <w:t xml:space="preserve"> </w:t>
      </w:r>
      <w:r>
        <w:t xml:space="preserve">Fifty-foot wooded buffer; or</w:t>
      </w:r>
    </w:p>
    <w:p>
      <w:pPr>
        <w:numPr>
          <w:ilvl w:val="3"/>
          <w:numId w:val="1051"/>
        </w:numPr>
      </w:pPr>
      <w:r>
        <w:t xml:space="preserve">(b)</w:t>
      </w:r>
      <w:r>
        <w:t xml:space="preserve"> </w:t>
      </w:r>
      <w:r>
        <w:t xml:space="preserve">Twenty-foot partial landscape screen; or</w:t>
      </w:r>
    </w:p>
    <w:p>
      <w:pPr>
        <w:numPr>
          <w:ilvl w:val="3"/>
          <w:numId w:val="1051"/>
        </w:numPr>
      </w:pPr>
      <w:r>
        <w:t xml:space="preserve">(c)</w:t>
      </w:r>
      <w:r>
        <w:t xml:space="preserve"> </w:t>
      </w:r>
      <w:r>
        <w:t xml:space="preserve">Ten-foot full landscape screen.</w:t>
      </w:r>
    </w:p>
    <w:p>
      <w:pPr>
        <w:numPr>
          <w:ilvl w:val="2"/>
          <w:numId w:val="1050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Commercial zoning districts abutting residential zoning districts.</w:t>
      </w:r>
      <w:r>
        <w:t xml:space="preserve"> </w:t>
      </w:r>
      <w:r>
        <w:t xml:space="preserve">Lots in any commercial zoning district which abut any residential zoning district</w:t>
      </w:r>
      <w:r>
        <w:t xml:space="preserve"> </w:t>
      </w:r>
      <w:r>
        <w:t xml:space="preserve">shall provide a side yard and a rear yard at least equal to the side or rear yard</w:t>
      </w:r>
      <w:r>
        <w:t xml:space="preserve"> </w:t>
      </w:r>
      <w:r>
        <w:t xml:space="preserve">requirement of the adjoining residential district; except that corner side yard requirements</w:t>
      </w:r>
      <w:r>
        <w:t xml:space="preserve"> </w:t>
      </w:r>
      <w:r>
        <w:t xml:space="preserve">for such lots may be provided as required in the commercial district. Where more than</w:t>
      </w:r>
      <w:r>
        <w:t xml:space="preserve"> </w:t>
      </w:r>
      <w:r>
        <w:t xml:space="preserve">one (1) residential district abuts, the district imposing the higher standard shall</w:t>
      </w:r>
      <w:r>
        <w:t xml:space="preserve"> </w:t>
      </w:r>
      <w:r>
        <w:t xml:space="preserve">apply. Side and rear yards in the commercial district shall be buffered in any of</w:t>
      </w:r>
      <w:r>
        <w:t xml:space="preserve"> </w:t>
      </w:r>
      <w:r>
        <w:t xml:space="preserve">the following ways:</w:t>
      </w:r>
    </w:p>
    <w:p>
      <w:pPr>
        <w:numPr>
          <w:ilvl w:val="3"/>
          <w:numId w:val="1052"/>
        </w:numPr>
      </w:pPr>
      <w:r>
        <w:t xml:space="preserve">(a)</w:t>
      </w:r>
      <w:r>
        <w:t xml:space="preserve"> </w:t>
      </w:r>
      <w:r>
        <w:t xml:space="preserve">Fifty-foot wooded buffer; or</w:t>
      </w:r>
    </w:p>
    <w:p>
      <w:pPr>
        <w:numPr>
          <w:ilvl w:val="3"/>
          <w:numId w:val="1052"/>
        </w:numPr>
      </w:pPr>
      <w:r>
        <w:t xml:space="preserve">(b)</w:t>
      </w:r>
      <w:r>
        <w:t xml:space="preserve"> </w:t>
      </w:r>
      <w:r>
        <w:t xml:space="preserve">Twenty-foot partial landscape screen; or</w:t>
      </w:r>
    </w:p>
    <w:p>
      <w:pPr>
        <w:numPr>
          <w:ilvl w:val="3"/>
          <w:numId w:val="1052"/>
        </w:numPr>
      </w:pPr>
      <w:r>
        <w:t xml:space="preserve">(c)</w:t>
      </w:r>
      <w:r>
        <w:t xml:space="preserve"> </w:t>
      </w:r>
      <w:r>
        <w:t xml:space="preserve">Ten-foot full landscape screen.</w:t>
      </w:r>
    </w:p>
    <w:p>
      <w:pPr>
        <w:numPr>
          <w:ilvl w:val="1"/>
          <w:numId w:val="1049"/>
        </w:numPr>
      </w:pPr>
      <w:r>
        <w:t xml:space="preserve">J.</w:t>
      </w:r>
      <w:r>
        <w:t xml:space="preserve"> </w:t>
      </w:r>
      <w:r>
        <w:t xml:space="preserve">See subdivision and land development regulations for detailed standards regarding</w:t>
      </w:r>
      <w:r>
        <w:t xml:space="preserve"> </w:t>
      </w:r>
      <w:r>
        <w:t xml:space="preserve">other dimensional requirements. (Use codes 12 and 12.1.)</w:t>
      </w:r>
    </w:p>
    <w:p>
      <w:pPr>
        <w:numPr>
          <w:ilvl w:val="1"/>
          <w:numId w:val="1049"/>
        </w:numPr>
      </w:pPr>
      <w:r>
        <w:t xml:space="preserve">K.</w:t>
      </w:r>
      <w:r>
        <w:t xml:space="preserve"> </w:t>
      </w:r>
      <w:r>
        <w:t xml:space="preserve">In the Kingstown Road Special Management District, the front yard and corner side</w:t>
      </w:r>
      <w:r>
        <w:t xml:space="preserve"> </w:t>
      </w:r>
      <w:r>
        <w:t xml:space="preserve">yard setbacks may be reduced to zero (0) by the planning board as a condition of approval</w:t>
      </w:r>
      <w:r>
        <w:t xml:space="preserve"> </w:t>
      </w:r>
      <w:r>
        <w:t xml:space="preserve">of development plan review.</w:t>
      </w:r>
    </w:p>
    <w:p>
      <w:pPr>
        <w:numPr>
          <w:ilvl w:val="1"/>
          <w:numId w:val="1049"/>
        </w:numPr>
      </w:pPr>
      <w:r>
        <w:t xml:space="preserve">L.</w:t>
      </w:r>
      <w:r>
        <w:t xml:space="preserve"> </w:t>
      </w:r>
      <w:r>
        <w:t xml:space="preserve">In an R10 or RM Zoning District, if a proposed use of a lot is to include use code</w:t>
      </w:r>
      <w:r>
        <w:t xml:space="preserve"> </w:t>
      </w:r>
      <w:r>
        <w:t xml:space="preserve">12 or 12.1, and if such lot abuts a lot containing a single-household detached structure; any</w:t>
      </w:r>
      <w:r>
        <w:t xml:space="preserve"> </w:t>
      </w:r>
      <w:r>
        <w:t xml:space="preserve">principle structure shall be maintained at a fifty-foot setback from the lot containing</w:t>
      </w:r>
      <w:r>
        <w:t xml:space="preserve"> </w:t>
      </w:r>
      <w:r>
        <w:t xml:space="preserve">the single-household detached structure, or the side and rear transition yard buffering</w:t>
      </w:r>
      <w:r>
        <w:t xml:space="preserve"> </w:t>
      </w:r>
      <w:r>
        <w:t xml:space="preserve">required by I.2., above, shall be required.</w:t>
      </w:r>
    </w:p>
    <w:p>
      <w:pPr>
        <w:numPr>
          <w:ilvl w:val="1"/>
          <w:numId w:val="1049"/>
        </w:numPr>
      </w:pPr>
      <w:r>
        <w:t xml:space="preserve">M.</w:t>
      </w:r>
      <w:r>
        <w:t xml:space="preserve"> </w:t>
      </w:r>
      <w:r>
        <w:t xml:space="preserve">For any residential subdivision that is subject to the provisions of section 502.6,</w:t>
      </w:r>
      <w:r>
        <w:t xml:space="preserve"> </w:t>
      </w:r>
      <w:r>
        <w:t xml:space="preserve">inclusionary zoning density bonuses and/or requirements for development exactions</w:t>
      </w:r>
      <w:r>
        <w:t xml:space="preserve"> </w:t>
      </w:r>
      <w:r>
        <w:t xml:space="preserve">for the provision of low and moderate income housing apply. See section 502.6 and</w:t>
      </w:r>
      <w:r>
        <w:t xml:space="preserve"> </w:t>
      </w:r>
      <w:r>
        <w:t xml:space="preserve">subdivision and land development regulations for specific requirements in this regard.</w:t>
      </w:r>
    </w:p>
    <w:p>
      <w:pPr>
        <w:pStyle w:val="FirstParagraph"/>
      </w:pPr>
      <w:r>
        <w:rPr>
          <w:i/>
          <w:iCs/>
        </w:rPr>
        <w:t xml:space="preserve">(Ord. of 8-15-06(1); Ord. of 6-25-18)</w:t>
      </w:r>
    </w:p>
    <w:bookmarkEnd w:id="47"/>
    <w:bookmarkStart w:id="48" w:name="reserved-2"/>
    <w:p>
      <w:pPr>
        <w:pStyle w:val="Heading2"/>
      </w:pPr>
      <w:r>
        <w:t xml:space="preserve">§ 403. Reserved</w:t>
      </w:r>
    </w:p>
    <w:p>
      <w:pPr>
        <w:pStyle w:val="FirstParagraph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An ordinance adopted on July 23, 2001, deleted § 403. Former § 403 pertained to the</w:t>
      </w:r>
      <w:r>
        <w:t xml:space="preserve"> </w:t>
      </w:r>
      <w:r>
        <w:t xml:space="preserve">dimensional regulations for lots in residential cluster developments and derived from</w:t>
      </w:r>
      <w:r>
        <w:t xml:space="preserve"> </w:t>
      </w:r>
      <w:r>
        <w:t xml:space="preserve">the zoning ordinance, adopted May 10, 1999.</w:t>
      </w:r>
    </w:p>
    <w:bookmarkEnd w:id="48"/>
    <w:bookmarkStart w:id="49" w:name="supplementary-regulations"/>
    <w:p>
      <w:pPr>
        <w:pStyle w:val="Heading1"/>
      </w:pPr>
      <w:r>
        <w:t xml:space="preserve">§ 5. SUPPLEMENTARY REGULATIONS</w:t>
      </w:r>
    </w:p>
    <w:p>
      <w:pPr>
        <w:pStyle w:val="FirstParagraph"/>
      </w:pPr>
      <w:r>
        <w:br/>
      </w:r>
    </w:p>
    <w:bookmarkEnd w:id="49"/>
    <w:bookmarkStart w:id="50" w:name="purposes"/>
    <w:p>
      <w:pPr>
        <w:pStyle w:val="Heading2"/>
      </w:pPr>
      <w:r>
        <w:t xml:space="preserve">§ 500. Purposes</w:t>
      </w:r>
    </w:p>
    <w:p>
      <w:pPr>
        <w:pStyle w:val="FirstParagraph"/>
      </w:pPr>
      <w:r>
        <w:t xml:space="preserve">The purposes of these supplementary regulations are to establish special conditions</w:t>
      </w:r>
      <w:r>
        <w:t xml:space="preserve"> </w:t>
      </w:r>
      <w:r>
        <w:t xml:space="preserve">for certain uses, exceptions for certain dimensional requirements, additional requirements</w:t>
      </w:r>
      <w:r>
        <w:t xml:space="preserve"> </w:t>
      </w:r>
      <w:r>
        <w:t xml:space="preserve">for accessory uses, storage and parking, and performance standards for certain uses,</w:t>
      </w:r>
      <w:r>
        <w:t xml:space="preserve"> </w:t>
      </w:r>
      <w:r>
        <w:t xml:space="preserve">where required.</w:t>
      </w:r>
    </w:p>
    <w:bookmarkEnd w:id="50"/>
    <w:bookmarkStart w:id="51" w:name="supplementary-use-regulations"/>
    <w:p>
      <w:pPr>
        <w:pStyle w:val="Heading2"/>
      </w:pPr>
      <w:r>
        <w:t xml:space="preserve">§ 501. Supplementary use regulations</w:t>
      </w:r>
    </w:p>
    <w:p>
      <w:pPr>
        <w:pStyle w:val="FirstParagraph"/>
      </w:pPr>
      <w:r>
        <w:t xml:space="preserve">The following regulations are required in addition to the schedule of use regulations</w:t>
      </w:r>
      <w:r>
        <w:t xml:space="preserve"> </w:t>
      </w:r>
      <w:r>
        <w:t xml:space="preserve">table in article 3:</w:t>
      </w:r>
    </w:p>
    <w:p>
      <w:pPr>
        <w:numPr>
          <w:ilvl w:val="0"/>
          <w:numId w:val="1053"/>
        </w:numPr>
      </w:pPr>
      <w:r>
        <w:t xml:space="preserve">501.1.</w:t>
      </w:r>
      <w:r>
        <w:t xml:space="preserve"> </w:t>
      </w:r>
      <w:r>
        <w:rPr>
          <w:i/>
          <w:iCs/>
        </w:rPr>
        <w:t xml:space="preserve">Number of residential structures per lot.</w:t>
      </w:r>
    </w:p>
    <w:p>
      <w:pPr>
        <w:pStyle w:val="FirstParagraph"/>
      </w:pPr>
      <w:r>
        <w:t xml:space="preserve">In all zoning districts, there shall be no more than one (1) principal residential</w:t>
      </w:r>
      <w:r>
        <w:t xml:space="preserve"> </w:t>
      </w:r>
      <w:r>
        <w:t xml:space="preserve">structure on a lot except for land development projects, bed and breakfasts, hotels,</w:t>
      </w:r>
      <w:r>
        <w:t xml:space="preserve"> </w:t>
      </w:r>
      <w:r>
        <w:t xml:space="preserve">and motels, as further provided in this ordinance.</w:t>
      </w:r>
    </w:p>
    <w:p>
      <w:pPr>
        <w:numPr>
          <w:ilvl w:val="0"/>
          <w:numId w:val="1054"/>
        </w:numPr>
      </w:pPr>
      <w:r>
        <w:t xml:space="preserve">501.2.</w:t>
      </w:r>
      <w:r>
        <w:t xml:space="preserve"> </w:t>
      </w:r>
      <w:r>
        <w:rPr>
          <w:i/>
          <w:iCs/>
        </w:rPr>
        <w:t xml:space="preserve">Vision clearance at corners.</w:t>
      </w:r>
    </w:p>
    <w:p>
      <w:pPr>
        <w:pStyle w:val="FirstParagraph"/>
      </w:pPr>
      <w:r>
        <w:t xml:space="preserve">At street intersections, no structure shall be erected and no vegetation shall be</w:t>
      </w:r>
      <w:r>
        <w:t xml:space="preserve"> </w:t>
      </w:r>
      <w:r>
        <w:t xml:space="preserve">planted or maintained in such a manner as to materially impede vision between the</w:t>
      </w:r>
      <w:r>
        <w:t xml:space="preserve"> </w:t>
      </w:r>
      <w:r>
        <w:t xml:space="preserve">heights of three (3) feet and ten (10) feet above the triangle formed by the two (2)</w:t>
      </w:r>
      <w:r>
        <w:t xml:space="preserve"> </w:t>
      </w:r>
      <w:r>
        <w:t xml:space="preserve">street lines and a third line joining points on the street lines fifteen (15) feet</w:t>
      </w:r>
      <w:r>
        <w:t xml:space="preserve"> </w:t>
      </w:r>
      <w:r>
        <w:t xml:space="preserve">from the intersection. This section shall not apply to the CD Zoning District.</w:t>
      </w:r>
    </w:p>
    <w:p>
      <w:pPr>
        <w:numPr>
          <w:ilvl w:val="0"/>
          <w:numId w:val="1055"/>
        </w:numPr>
      </w:pPr>
      <w:r>
        <w:t xml:space="preserve">501.3.</w:t>
      </w:r>
      <w:r>
        <w:t xml:space="preserve"> </w:t>
      </w:r>
      <w:r>
        <w:rPr>
          <w:i/>
          <w:iCs/>
        </w:rPr>
        <w:t xml:space="preserve">Manufacturing uses in commercial districts.</w:t>
      </w:r>
    </w:p>
    <w:p>
      <w:pPr>
        <w:pStyle w:val="FirstParagraph"/>
      </w:pPr>
      <w:r>
        <w:t xml:space="preserve">All manufacturing uses designated in article 3 and allowed in commercial districts as permitted uses or by special use permit, may</w:t>
      </w:r>
      <w:r>
        <w:t xml:space="preserve"> </w:t>
      </w:r>
      <w:r>
        <w:t xml:space="preserve">not employ more than seven (7) persons, nor occupy more than one thousand five hundred</w:t>
      </w:r>
      <w:r>
        <w:t xml:space="preserve"> </w:t>
      </w:r>
      <w:r>
        <w:t xml:space="preserve">(1,500) square feet floor area. In addition, the manufacturing of products that are</w:t>
      </w:r>
      <w:r>
        <w:t xml:space="preserve"> </w:t>
      </w:r>
      <w:r>
        <w:t xml:space="preserve">sold on the premises shall be permitted by special use permit in the CH and CD Zoning</w:t>
      </w:r>
      <w:r>
        <w:t xml:space="preserve"> </w:t>
      </w:r>
      <w:r>
        <w:t xml:space="preserve">Districts only; provided that (i) the area devoted to manufacturing does not exceed</w:t>
      </w:r>
      <w:r>
        <w:t xml:space="preserve"> </w:t>
      </w:r>
      <w:r>
        <w:t xml:space="preserve">one thousand (1,000) square feet or twenty-five (25) percent of GLFA, which ever is</w:t>
      </w:r>
      <w:r>
        <w:t xml:space="preserve"> </w:t>
      </w:r>
      <w:r>
        <w:t xml:space="preserve">less, (ii) that no more than three (3) employees be involved in the manufacturing</w:t>
      </w:r>
      <w:r>
        <w:t xml:space="preserve"> </w:t>
      </w:r>
      <w:r>
        <w:t xml:space="preserve">activity, and (iii) the manufacturing is conducted entirely inside the building. It</w:t>
      </w:r>
      <w:r>
        <w:t xml:space="preserve"> </w:t>
      </w:r>
      <w:r>
        <w:t xml:space="preserve">is the intent of this section to permit in commercial districts only those manufacturing</w:t>
      </w:r>
      <w:r>
        <w:t xml:space="preserve"> </w:t>
      </w:r>
      <w:r>
        <w:t xml:space="preserve">uses which are of a small scale and which would essentially function as commercial</w:t>
      </w:r>
      <w:r>
        <w:t xml:space="preserve"> </w:t>
      </w:r>
      <w:r>
        <w:t xml:space="preserve">uses and be consistent with and in character with the intent and purpose of the commercial</w:t>
      </w:r>
      <w:r>
        <w:t xml:space="preserve"> </w:t>
      </w:r>
      <w:r>
        <w:t xml:space="preserve">district.</w:t>
      </w:r>
    </w:p>
    <w:p>
      <w:pPr>
        <w:numPr>
          <w:ilvl w:val="0"/>
          <w:numId w:val="1056"/>
        </w:numPr>
      </w:pPr>
      <w:r>
        <w:t xml:space="preserve">501.4.</w:t>
      </w:r>
      <w:r>
        <w:t xml:space="preserve"> </w:t>
      </w:r>
      <w:r>
        <w:rPr>
          <w:i/>
          <w:iCs/>
        </w:rPr>
        <w:t xml:space="preserve">Regulation of agricultural activities.</w:t>
      </w:r>
    </w:p>
    <w:p>
      <w:pPr>
        <w:pStyle w:val="FirstParagraph"/>
      </w:pPr>
      <w:r>
        <w:t xml:space="preserve">No field crop farm, livestock farm, general farm or animal husbandry service shall</w:t>
      </w:r>
      <w:r>
        <w:t xml:space="preserve"> </w:t>
      </w:r>
      <w:r>
        <w:t xml:space="preserve">conduct activities which would cause deleterious effects upon neighboring property,</w:t>
      </w:r>
      <w:r>
        <w:t xml:space="preserve"> </w:t>
      </w:r>
      <w:r>
        <w:t xml:space="preserve">including, but not limited to, the following:</w:t>
      </w:r>
    </w:p>
    <w:p>
      <w:pPr>
        <w:pStyle w:val="Compact"/>
        <w:numPr>
          <w:ilvl w:val="0"/>
          <w:numId w:val="1057"/>
        </w:numPr>
      </w:pPr>
    </w:p>
    <w:p>
      <w:pPr>
        <w:numPr>
          <w:ilvl w:val="1"/>
          <w:numId w:val="1058"/>
        </w:numPr>
      </w:pPr>
      <w:r>
        <w:t xml:space="preserve">A.</w:t>
      </w:r>
      <w:r>
        <w:t xml:space="preserve"> </w:t>
      </w:r>
      <w:r>
        <w:t xml:space="preserve">Pollution of any waterways or water bodies;</w:t>
      </w:r>
    </w:p>
    <w:p>
      <w:pPr>
        <w:numPr>
          <w:ilvl w:val="1"/>
          <w:numId w:val="1058"/>
        </w:numPr>
      </w:pPr>
      <w:r>
        <w:t xml:space="preserve">B.</w:t>
      </w:r>
      <w:r>
        <w:t xml:space="preserve"> </w:t>
      </w:r>
      <w:r>
        <w:t xml:space="preserve">Contamination of neighboring property from any insecticides, fertilizers or similar</w:t>
      </w:r>
      <w:r>
        <w:t xml:space="preserve"> </w:t>
      </w:r>
      <w:r>
        <w:t xml:space="preserve">chemical agents.</w:t>
      </w:r>
    </w:p>
    <w:p>
      <w:pPr>
        <w:pStyle w:val="FirstParagraph"/>
      </w:pPr>
      <w:r>
        <w:t xml:space="preserve">In addition, the processing of agricultural products shall be limited to those activities</w:t>
      </w:r>
      <w:r>
        <w:t xml:space="preserve"> </w:t>
      </w:r>
      <w:r>
        <w:t xml:space="preserve">normally accessory to and necessary for an agricultural activity conducted on the</w:t>
      </w:r>
      <w:r>
        <w:t xml:space="preserve"> </w:t>
      </w:r>
      <w:r>
        <w:t xml:space="preserve">premises. Buildings for housing livestock shall be at least forty (40) feet from any</w:t>
      </w:r>
      <w:r>
        <w:t xml:space="preserve"> </w:t>
      </w:r>
      <w:r>
        <w:t xml:space="preserve">property line; however if greater yard setbacks are required in section 401, then the greater requirement shall be met.</w:t>
      </w:r>
    </w:p>
    <w:p>
      <w:pPr>
        <w:numPr>
          <w:ilvl w:val="0"/>
          <w:numId w:val="1059"/>
        </w:numPr>
      </w:pPr>
      <w:r>
        <w:t xml:space="preserve">501.5.</w:t>
      </w:r>
      <w:r>
        <w:t xml:space="preserve"> </w:t>
      </w:r>
      <w:r>
        <w:rPr>
          <w:i/>
          <w:iCs/>
        </w:rPr>
        <w:t xml:space="preserve">Temporary mobile and manufactured homes or trailers.</w:t>
      </w:r>
    </w:p>
    <w:p>
      <w:pPr>
        <w:pStyle w:val="FirstParagraph"/>
      </w:pPr>
      <w:r>
        <w:t xml:space="preserve">A single mobile and manufactured home or trailer for residential use may be located</w:t>
      </w:r>
      <w:r>
        <w:t xml:space="preserve"> </w:t>
      </w:r>
      <w:r>
        <w:t xml:space="preserve">temporarily on a lot where a residential dwelling is already located, provided that</w:t>
      </w:r>
      <w:r>
        <w:t xml:space="preserve"> </w:t>
      </w:r>
      <w:r>
        <w:t xml:space="preserve">all of the following conditions are satisfied:</w:t>
      </w:r>
    </w:p>
    <w:p>
      <w:pPr>
        <w:pStyle w:val="Compact"/>
        <w:numPr>
          <w:ilvl w:val="0"/>
          <w:numId w:val="1060"/>
        </w:numPr>
      </w:pPr>
    </w:p>
    <w:p>
      <w:pPr>
        <w:numPr>
          <w:ilvl w:val="1"/>
          <w:numId w:val="1061"/>
        </w:numPr>
      </w:pPr>
      <w:r>
        <w:t xml:space="preserve">A.</w:t>
      </w:r>
      <w:r>
        <w:t xml:space="preserve"> </w:t>
      </w:r>
      <w:r>
        <w:t xml:space="preserve">Use of the mobile and manufactured home or trailer is necessitated by a fire or other</w:t>
      </w:r>
      <w:r>
        <w:t xml:space="preserve"> </w:t>
      </w:r>
      <w:r>
        <w:t xml:space="preserve">emergency rendering the permanent residence on the same lot unfit for habitation.</w:t>
      </w:r>
    </w:p>
    <w:p>
      <w:pPr>
        <w:numPr>
          <w:ilvl w:val="1"/>
          <w:numId w:val="1061"/>
        </w:numPr>
      </w:pPr>
      <w:r>
        <w:t xml:space="preserve">B.</w:t>
      </w:r>
      <w:r>
        <w:t xml:space="preserve"> </w:t>
      </w:r>
      <w:r>
        <w:t xml:space="preserve">The mobile and manufactured home or trailer is serviced by all of the utilities required</w:t>
      </w:r>
      <w:r>
        <w:t xml:space="preserve"> </w:t>
      </w:r>
      <w:r>
        <w:t xml:space="preserve">for a residence by the state building code, including, but not limited to, public</w:t>
      </w:r>
      <w:r>
        <w:t xml:space="preserve"> </w:t>
      </w:r>
      <w:r>
        <w:t xml:space="preserve">sewers or an individual sewage disposal system.</w:t>
      </w:r>
    </w:p>
    <w:p>
      <w:pPr>
        <w:numPr>
          <w:ilvl w:val="1"/>
          <w:numId w:val="1061"/>
        </w:numPr>
      </w:pPr>
      <w:r>
        <w:t xml:space="preserve">C.</w:t>
      </w:r>
      <w:r>
        <w:t xml:space="preserve"> </w:t>
      </w:r>
      <w:r>
        <w:t xml:space="preserve">The location of the mobile and manufactured home or trailer on the lot shall conform</w:t>
      </w:r>
      <w:r>
        <w:t xml:space="preserve"> </w:t>
      </w:r>
      <w:r>
        <w:t xml:space="preserve">as nearly as possible to the front, side and rear yard requirements of the zoning</w:t>
      </w:r>
      <w:r>
        <w:t xml:space="preserve"> </w:t>
      </w:r>
      <w:r>
        <w:t xml:space="preserve">ordinance that apply to the lot.</w:t>
      </w:r>
    </w:p>
    <w:p>
      <w:pPr>
        <w:numPr>
          <w:ilvl w:val="1"/>
          <w:numId w:val="1061"/>
        </w:numPr>
      </w:pPr>
      <w:r>
        <w:t xml:space="preserve">D.</w:t>
      </w:r>
      <w:r>
        <w:t xml:space="preserve"> </w:t>
      </w:r>
      <w:r>
        <w:t xml:space="preserve">The maximum period of time the mobile and manufactured home or trailer shall be permitted</w:t>
      </w:r>
      <w:r>
        <w:t xml:space="preserve"> </w:t>
      </w:r>
      <w:r>
        <w:t xml:space="preserve">to remain on the lot shall be six (6) months. The building official is hereby empowered</w:t>
      </w:r>
      <w:r>
        <w:t xml:space="preserve"> </w:t>
      </w:r>
      <w:r>
        <w:t xml:space="preserve">to extend that period for good cause shown.</w:t>
      </w:r>
    </w:p>
    <w:p>
      <w:pPr>
        <w:numPr>
          <w:ilvl w:val="0"/>
          <w:numId w:val="1060"/>
        </w:numPr>
      </w:pPr>
      <w:r>
        <w:t xml:space="preserve">501.6.</w:t>
      </w:r>
      <w:r>
        <w:t xml:space="preserve"> </w:t>
      </w:r>
      <w:r>
        <w:rPr>
          <w:i/>
          <w:iCs/>
        </w:rPr>
        <w:t xml:space="preserve">Docks or piers in residential zoning districts.</w:t>
      </w:r>
    </w:p>
    <w:p>
      <w:pPr>
        <w:pStyle w:val="FirstParagraph"/>
      </w:pPr>
      <w:r>
        <w:t xml:space="preserve">In a residential zoning district, no more than one (1) dock or pier may be erected</w:t>
      </w:r>
      <w:r>
        <w:t xml:space="preserve"> </w:t>
      </w:r>
      <w:r>
        <w:t xml:space="preserve">upon any lot which abuts on waters.</w:t>
      </w:r>
    </w:p>
    <w:p>
      <w:pPr>
        <w:numPr>
          <w:ilvl w:val="0"/>
          <w:numId w:val="1062"/>
        </w:numPr>
      </w:pPr>
      <w:r>
        <w:t xml:space="preserve">501.7.</w:t>
      </w:r>
      <w:r>
        <w:t xml:space="preserve"> </w:t>
      </w:r>
      <w:r>
        <w:rPr>
          <w:i/>
          <w:iCs/>
        </w:rPr>
        <w:t xml:space="preserve">Senior residential community.</w:t>
      </w:r>
    </w:p>
    <w:p>
      <w:pPr>
        <w:numPr>
          <w:ilvl w:val="1"/>
          <w:numId w:val="1063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Intent.</w:t>
      </w:r>
      <w:r>
        <w:t xml:space="preserve"> </w:t>
      </w:r>
      <w:r>
        <w:t xml:space="preserve">It is the intent of this subsection to encourage residential communities designed</w:t>
      </w:r>
      <w:r>
        <w:t xml:space="preserve"> </w:t>
      </w:r>
      <w:r>
        <w:t xml:space="preserve">for senior citizens, to ensure compatibility with surrounding areas and with the natural</w:t>
      </w:r>
      <w:r>
        <w:t xml:space="preserve"> </w:t>
      </w:r>
      <w:r>
        <w:t xml:space="preserve">environment, and to regulate the location and design of such senior residential communities</w:t>
      </w:r>
      <w:r>
        <w:t xml:space="preserve"> </w:t>
      </w:r>
      <w:r>
        <w:t xml:space="preserve">to ensure safe, sanitary and attractive living conditions.</w:t>
      </w:r>
    </w:p>
    <w:p>
      <w:pPr>
        <w:numPr>
          <w:ilvl w:val="1"/>
          <w:numId w:val="1063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Approval procedure.</w:t>
      </w:r>
      <w:r>
        <w:t xml:space="preserve"> </w:t>
      </w:r>
      <w:r>
        <w:t xml:space="preserve">The planning board may approve, as a land development project, the establishment</w:t>
      </w:r>
      <w:r>
        <w:t xml:space="preserve"> </w:t>
      </w:r>
      <w:r>
        <w:t xml:space="preserve">of a senior residential community in zoning districts where allowed in article 3. Application for such land development projects shall be made in accordance with</w:t>
      </w:r>
      <w:r>
        <w:t xml:space="preserve"> </w:t>
      </w:r>
      <w:r>
        <w:t xml:space="preserve">the procedures of the town's subdivision and land development regulations.</w:t>
      </w:r>
    </w:p>
    <w:p>
      <w:pPr>
        <w:numPr>
          <w:ilvl w:val="1"/>
          <w:numId w:val="1063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Permitted uses.</w:t>
      </w:r>
      <w:r>
        <w:t xml:space="preserve"> </w:t>
      </w:r>
      <w:r>
        <w:t xml:space="preserve">Permitted dwelling units in senior residential communities may include conventionally</w:t>
      </w:r>
      <w:r>
        <w:t xml:space="preserve"> </w:t>
      </w:r>
      <w:r>
        <w:t xml:space="preserve">built single-household detached structures (use code 10); single-household detached</w:t>
      </w:r>
      <w:r>
        <w:t xml:space="preserve"> </w:t>
      </w:r>
      <w:r>
        <w:t xml:space="preserve">mobile and manufactured homes (use code 16) as defined in article 12; or single-household detached modular homes as defined in article 12 that conform to the Rhode Island State Building Code. Permitted accessory uses include</w:t>
      </w:r>
      <w:r>
        <w:t xml:space="preserve"> </w:t>
      </w:r>
      <w:r>
        <w:t xml:space="preserve">the following:</w:t>
      </w:r>
    </w:p>
    <w:p>
      <w:pPr>
        <w:numPr>
          <w:ilvl w:val="2"/>
          <w:numId w:val="1064"/>
        </w:numPr>
      </w:pPr>
      <w:r>
        <w:t xml:space="preserve">1.</w:t>
      </w:r>
      <w:r>
        <w:t xml:space="preserve"> </w:t>
      </w:r>
      <w:r>
        <w:t xml:space="preserve">Senior services center as defined in subsection G.;</w:t>
      </w:r>
    </w:p>
    <w:p>
      <w:pPr>
        <w:numPr>
          <w:ilvl w:val="2"/>
          <w:numId w:val="1064"/>
        </w:numPr>
      </w:pPr>
      <w:r>
        <w:t xml:space="preserve">2.</w:t>
      </w:r>
      <w:r>
        <w:t xml:space="preserve"> </w:t>
      </w:r>
      <w:r>
        <w:t xml:space="preserve">Convenience store for residents of the community;</w:t>
      </w:r>
    </w:p>
    <w:p>
      <w:pPr>
        <w:numPr>
          <w:ilvl w:val="2"/>
          <w:numId w:val="1064"/>
        </w:numPr>
      </w:pPr>
      <w:r>
        <w:t xml:space="preserve">3.</w:t>
      </w:r>
      <w:r>
        <w:t xml:space="preserve"> </w:t>
      </w:r>
      <w:r>
        <w:t xml:space="preserve">Sales/management office;</w:t>
      </w:r>
    </w:p>
    <w:p>
      <w:pPr>
        <w:numPr>
          <w:ilvl w:val="2"/>
          <w:numId w:val="1064"/>
        </w:numPr>
      </w:pPr>
      <w:r>
        <w:t xml:space="preserve">4.</w:t>
      </w:r>
      <w:r>
        <w:t xml:space="preserve"> </w:t>
      </w:r>
      <w:r>
        <w:t xml:space="preserve">On- and off-street parking areas;</w:t>
      </w:r>
    </w:p>
    <w:p>
      <w:pPr>
        <w:numPr>
          <w:ilvl w:val="2"/>
          <w:numId w:val="1064"/>
        </w:numPr>
      </w:pPr>
      <w:r>
        <w:t xml:space="preserve">5.</w:t>
      </w:r>
      <w:r>
        <w:t xml:space="preserve"> </w:t>
      </w:r>
      <w:r>
        <w:t xml:space="preserve">Garages, (including common or shared garages), sheds and other structures customarily</w:t>
      </w:r>
      <w:r>
        <w:t xml:space="preserve"> </w:t>
      </w:r>
      <w:r>
        <w:t xml:space="preserve">accessory to a residential use;</w:t>
      </w:r>
    </w:p>
    <w:p>
      <w:pPr>
        <w:numPr>
          <w:ilvl w:val="2"/>
          <w:numId w:val="1064"/>
        </w:numPr>
      </w:pPr>
      <w:r>
        <w:t xml:space="preserve">6.</w:t>
      </w:r>
      <w:r>
        <w:t xml:space="preserve"> </w:t>
      </w:r>
      <w:r>
        <w:t xml:space="preserve">Recreational facilities intended primarily for residents and their guests;</w:t>
      </w:r>
    </w:p>
    <w:p>
      <w:pPr>
        <w:numPr>
          <w:ilvl w:val="2"/>
          <w:numId w:val="1064"/>
        </w:numPr>
      </w:pPr>
      <w:r>
        <w:t xml:space="preserve">7.</w:t>
      </w:r>
      <w:r>
        <w:t xml:space="preserve"> </w:t>
      </w:r>
      <w:r>
        <w:t xml:space="preserve">Common storage areas or buildings for use of residents of the community.</w:t>
      </w:r>
    </w:p>
    <w:p>
      <w:pPr>
        <w:numPr>
          <w:ilvl w:val="1"/>
          <w:numId w:val="1063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Dimensional requirements.</w:t>
      </w:r>
      <w:r>
        <w:t xml:space="preserve"> </w:t>
      </w:r>
      <w:r>
        <w:t xml:space="preserve">See section 401, Schedule of Dimensional Regulations. In addition, senior residential communities</w:t>
      </w:r>
      <w:r>
        <w:t xml:space="preserve"> </w:t>
      </w:r>
      <w:r>
        <w:t xml:space="preserve">shall be subject to the following supplementary dimensional regulations:</w:t>
      </w:r>
    </w:p>
    <w:p>
      <w:pPr>
        <w:numPr>
          <w:ilvl w:val="2"/>
          <w:numId w:val="1065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For the community as a whole:</w:t>
      </w:r>
    </w:p>
    <w:p>
      <w:pPr>
        <w:numPr>
          <w:ilvl w:val="3"/>
          <w:numId w:val="1066"/>
        </w:numPr>
      </w:pPr>
      <w:r>
        <w:t xml:space="preserve">(a)</w:t>
      </w:r>
      <w:r>
        <w:t xml:space="preserve"> </w:t>
      </w:r>
      <w:r>
        <w:t xml:space="preserve">A senior residential community shall contain a minimum of thirty (30) acres.</w:t>
      </w:r>
    </w:p>
    <w:p>
      <w:pPr>
        <w:numPr>
          <w:ilvl w:val="3"/>
          <w:numId w:val="1066"/>
        </w:numPr>
      </w:pPr>
      <w:r>
        <w:t xml:space="preserve">(b)</w:t>
      </w:r>
      <w:r>
        <w:t xml:space="preserve"> </w:t>
      </w:r>
      <w:r>
        <w:t xml:space="preserve">The total density of a senior residential community shall not exceed one and ninety-nine-hundredths</w:t>
      </w:r>
      <w:r>
        <w:t xml:space="preserve"> </w:t>
      </w:r>
      <w:r>
        <w:t xml:space="preserve">(1.99) dwelling units per developable acre.</w:t>
      </w:r>
    </w:p>
    <w:p>
      <w:pPr>
        <w:numPr>
          <w:ilvl w:val="3"/>
          <w:numId w:val="1066"/>
        </w:numPr>
      </w:pPr>
      <w:r>
        <w:t xml:space="preserve">(c)</w:t>
      </w:r>
      <w:r>
        <w:t xml:space="preserve"> </w:t>
      </w:r>
      <w:r>
        <w:t xml:space="preserve">For portions of the tract used for general vehicular entrances and exits only, the</w:t>
      </w:r>
      <w:r>
        <w:t xml:space="preserve"> </w:t>
      </w:r>
      <w:r>
        <w:t xml:space="preserve">lot width and frontage shall be a minimum of fifty (50) feet. For portions containing</w:t>
      </w:r>
      <w:r>
        <w:t xml:space="preserve"> </w:t>
      </w:r>
      <w:r>
        <w:t xml:space="preserve">lots and buildings open generally to occupants, the width of the lot shall be a minimum</w:t>
      </w:r>
      <w:r>
        <w:t xml:space="preserve"> </w:t>
      </w:r>
      <w:r>
        <w:t xml:space="preserve">of two hundred fifty (250) feet. The ratio of width to depth shall not exceed one</w:t>
      </w:r>
      <w:r>
        <w:t xml:space="preserve"> </w:t>
      </w:r>
      <w:r>
        <w:t xml:space="preserve">to five (1:5).</w:t>
      </w:r>
    </w:p>
    <w:p>
      <w:pPr>
        <w:numPr>
          <w:ilvl w:val="3"/>
          <w:numId w:val="1066"/>
        </w:numPr>
      </w:pPr>
      <w:r>
        <w:t xml:space="preserve">(d)</w:t>
      </w:r>
      <w:r>
        <w:t xml:space="preserve"> </w:t>
      </w:r>
      <w:r>
        <w:t xml:space="preserve">Maximum percent of lot building coverage: Thirty-five (35).</w:t>
      </w:r>
    </w:p>
    <w:p>
      <w:pPr>
        <w:numPr>
          <w:ilvl w:val="3"/>
          <w:numId w:val="1066"/>
        </w:numPr>
      </w:pPr>
      <w:r>
        <w:t xml:space="preserve">(e)</w:t>
      </w:r>
      <w:r>
        <w:t xml:space="preserve"> </w:t>
      </w:r>
      <w:r>
        <w:t xml:space="preserve">Maximum height, principal building: Thirty-five (35) feet.</w:t>
      </w:r>
    </w:p>
    <w:p>
      <w:pPr>
        <w:numPr>
          <w:ilvl w:val="3"/>
          <w:numId w:val="1066"/>
        </w:numPr>
      </w:pPr>
      <w:r>
        <w:t xml:space="preserve">(f)</w:t>
      </w:r>
      <w:r>
        <w:t xml:space="preserve"> </w:t>
      </w:r>
      <w:r>
        <w:t xml:space="preserve">Maximum height, accessory building: Fifteen (15) feet.</w:t>
      </w:r>
    </w:p>
    <w:p>
      <w:pPr>
        <w:numPr>
          <w:ilvl w:val="2"/>
          <w:numId w:val="1065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Distance between buildings on the same lot.</w:t>
      </w:r>
      <w:r>
        <w:t xml:space="preserve"> </w:t>
      </w:r>
      <w:r>
        <w:t xml:space="preserve">In cases where such communities are developed with more than one (1) dwelling on</w:t>
      </w:r>
      <w:r>
        <w:t xml:space="preserve"> </w:t>
      </w:r>
      <w:r>
        <w:t xml:space="preserve">a single lot, such as condominium developments or where individual home site parcels</w:t>
      </w:r>
      <w:r>
        <w:t xml:space="preserve"> </w:t>
      </w:r>
      <w:r>
        <w:t xml:space="preserve">are leased, the following dimensional regulations shall apply:</w:t>
      </w:r>
    </w:p>
    <w:p>
      <w:pPr>
        <w:numPr>
          <w:ilvl w:val="3"/>
          <w:numId w:val="1067"/>
        </w:numPr>
      </w:pPr>
      <w:r>
        <w:t xml:space="preserve">(a)</w:t>
      </w:r>
      <w:r>
        <w:t xml:space="preserve"> </w:t>
      </w:r>
      <w:r>
        <w:t xml:space="preserve">The minimum land area of individual leased parcels shall be six thousand (6,000) square</w:t>
      </w:r>
      <w:r>
        <w:t xml:space="preserve"> </w:t>
      </w:r>
      <w:r>
        <w:t xml:space="preserve">feet; provided, however, that the overall density of the community shall not exceed</w:t>
      </w:r>
      <w:r>
        <w:t xml:space="preserve"> </w:t>
      </w:r>
      <w:r>
        <w:t xml:space="preserve">that provided in subsection D.1.(b), above;</w:t>
      </w:r>
    </w:p>
    <w:p>
      <w:pPr>
        <w:numPr>
          <w:ilvl w:val="3"/>
          <w:numId w:val="1067"/>
        </w:numPr>
      </w:pPr>
      <w:r>
        <w:t xml:space="preserve">(b)</w:t>
      </w:r>
      <w:r>
        <w:t xml:space="preserve"> </w:t>
      </w:r>
      <w:r>
        <w:t xml:space="preserve">The minimum distance between two (2) principal buildings shall be thirty (30) feet,</w:t>
      </w:r>
      <w:r>
        <w:t xml:space="preserve"> </w:t>
      </w:r>
      <w:r>
        <w:t xml:space="preserve">except where buildings are separated by opposing side walls or attached garage walls,</w:t>
      </w:r>
      <w:r>
        <w:t xml:space="preserve"> </w:t>
      </w:r>
      <w:r>
        <w:t xml:space="preserve">in which case the minimum separation may be twenty (20) feet;</w:t>
      </w:r>
    </w:p>
    <w:p>
      <w:pPr>
        <w:numPr>
          <w:ilvl w:val="3"/>
          <w:numId w:val="1067"/>
        </w:numPr>
      </w:pPr>
      <w:r>
        <w:t xml:space="preserve">(c)</w:t>
      </w:r>
      <w:r>
        <w:t xml:space="preserve"> </w:t>
      </w:r>
      <w:r>
        <w:t xml:space="preserve">The minimum setback of a principal or accessory building from a street right-of-way</w:t>
      </w:r>
      <w:r>
        <w:t xml:space="preserve"> </w:t>
      </w:r>
      <w:r>
        <w:t xml:space="preserve">line shall be twenty-five (25) feet;</w:t>
      </w:r>
    </w:p>
    <w:p>
      <w:pPr>
        <w:numPr>
          <w:ilvl w:val="3"/>
          <w:numId w:val="1067"/>
        </w:numPr>
      </w:pPr>
      <w:r>
        <w:t xml:space="preserve">(d)</w:t>
      </w:r>
      <w:r>
        <w:t xml:space="preserve"> </w:t>
      </w:r>
      <w:r>
        <w:t xml:space="preserve">The minimum distance between accessory structures and any other accessory or principal</w:t>
      </w:r>
      <w:r>
        <w:t xml:space="preserve"> </w:t>
      </w:r>
      <w:r>
        <w:t xml:space="preserve">structure shall be twelve (12) feet;</w:t>
      </w:r>
    </w:p>
    <w:p>
      <w:pPr>
        <w:numPr>
          <w:ilvl w:val="3"/>
          <w:numId w:val="1067"/>
        </w:numPr>
      </w:pPr>
      <w:r>
        <w:t xml:space="preserve">(e)</w:t>
      </w:r>
      <w:r>
        <w:t xml:space="preserve"> </w:t>
      </w:r>
      <w:r>
        <w:t xml:space="preserve">Attached or common garages may be attached to residential dwellings or may be separate</w:t>
      </w:r>
      <w:r>
        <w:t xml:space="preserve"> </w:t>
      </w:r>
      <w:r>
        <w:t xml:space="preserve">detached structures. When attached to a principal building, such structures shall</w:t>
      </w:r>
      <w:r>
        <w:t xml:space="preserve"> </w:t>
      </w:r>
      <w:r>
        <w:t xml:space="preserve">be considered a part of the principal building. When detached, such structures shall</w:t>
      </w:r>
      <w:r>
        <w:t xml:space="preserve"> </w:t>
      </w:r>
      <w:r>
        <w:t xml:space="preserve">be considered accessory structures.</w:t>
      </w:r>
    </w:p>
    <w:p>
      <w:pPr>
        <w:numPr>
          <w:ilvl w:val="2"/>
          <w:numId w:val="1065"/>
        </w:numPr>
      </w:pPr>
      <w:r>
        <w:t xml:space="preserve">3.</w:t>
      </w:r>
      <w:r>
        <w:t xml:space="preserve"> </w:t>
      </w:r>
      <w:r>
        <w:rPr>
          <w:i/>
          <w:iCs/>
        </w:rPr>
        <w:t xml:space="preserve">Dimensional regulations for buildings on individual lots.</w:t>
      </w:r>
      <w:r>
        <w:t xml:space="preserve"> </w:t>
      </w:r>
      <w:r>
        <w:t xml:space="preserve">In cases where such communities are subdivided into individual lots, the following</w:t>
      </w:r>
      <w:r>
        <w:t xml:space="preserve"> </w:t>
      </w:r>
      <w:r>
        <w:t xml:space="preserve">dimensional regulations shall apply:</w:t>
      </w:r>
    </w:p>
    <w:p>
      <w:pPr>
        <w:pStyle w:val="FirstParagraph"/>
      </w:pPr>
      <w:r>
        <w:t xml:space="preserve">Minimum lot size: Six thousand (6,000) square feet.</w:t>
      </w:r>
    </w:p>
    <w:p>
      <w:pPr>
        <w:pStyle w:val="BodyText"/>
      </w:pPr>
      <w:r>
        <w:t xml:space="preserve">Minimum lot frontage and width: Fifty (50) feet.</w:t>
      </w:r>
    </w:p>
    <w:p>
      <w:pPr>
        <w:pStyle w:val="BodyText"/>
      </w:pPr>
      <w:r>
        <w:t xml:space="preserve">Minimum yard setbacks, principal building:</w:t>
      </w:r>
    </w:p>
    <w:p>
      <w:pPr>
        <w:pStyle w:val="BodyText"/>
      </w:pPr>
      <w:r>
        <w:t xml:space="preserve">Front: Twenty-five (25) feet.</w:t>
      </w:r>
    </w:p>
    <w:p>
      <w:pPr>
        <w:pStyle w:val="BodyText"/>
      </w:pPr>
      <w:r>
        <w:t xml:space="preserve">Corner side: Twenty (20) feet.</w:t>
      </w:r>
    </w:p>
    <w:p>
      <w:pPr>
        <w:pStyle w:val="BodyText"/>
      </w:pPr>
      <w:r>
        <w:t xml:space="preserve">Side: Ten (10) feet.</w:t>
      </w:r>
    </w:p>
    <w:p>
      <w:pPr>
        <w:pStyle w:val="BodyText"/>
      </w:pPr>
      <w:r>
        <w:t xml:space="preserve">Rear: Twenty (20) feet.</w:t>
      </w:r>
    </w:p>
    <w:p>
      <w:pPr>
        <w:pStyle w:val="BodyText"/>
      </w:pPr>
      <w:r>
        <w:t xml:space="preserve">Minimum yard setbacks, accessory building:</w:t>
      </w:r>
    </w:p>
    <w:p>
      <w:pPr>
        <w:pStyle w:val="BodyText"/>
      </w:pPr>
      <w:r>
        <w:t xml:space="preserve">Side lot lines: Six (6) feet.</w:t>
      </w:r>
    </w:p>
    <w:p>
      <w:pPr>
        <w:pStyle w:val="BodyText"/>
      </w:pPr>
      <w:r>
        <w:t xml:space="preserve">Rear lot lines: Six (6) feet.</w:t>
      </w:r>
    </w:p>
    <w:p>
      <w:pPr>
        <w:pStyle w:val="Compact"/>
        <w:numPr>
          <w:ilvl w:val="0"/>
          <w:numId w:val="1068"/>
        </w:numPr>
      </w:pPr>
    </w:p>
    <w:p>
      <w:pPr>
        <w:numPr>
          <w:ilvl w:val="1"/>
          <w:numId w:val="1069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Other restrictions.</w:t>
      </w:r>
      <w:r>
        <w:t xml:space="preserve"> </w:t>
      </w:r>
      <w:r>
        <w:t xml:space="preserve">All senior residential communities shall be subject to the exemption requirements</w:t>
      </w:r>
      <w:r>
        <w:t xml:space="preserve"> </w:t>
      </w:r>
      <w:r>
        <w:t xml:space="preserve">for housing for older persons set forth in the Federal Fair Housing Amendments Act</w:t>
      </w:r>
      <w:r>
        <w:t xml:space="preserve"> </w:t>
      </w:r>
      <w:r>
        <w:t xml:space="preserve">of 1988 and the Rhode Island Fair Housing Practices Act as amended and the following</w:t>
      </w:r>
      <w:r>
        <w:t xml:space="preserve"> </w:t>
      </w:r>
      <w:r>
        <w:t xml:space="preserve">restrictions which shall be noted on the land development final plan and recorded</w:t>
      </w:r>
      <w:r>
        <w:t xml:space="preserve"> </w:t>
      </w:r>
      <w:r>
        <w:t xml:space="preserve">in the land evidence records of the town:</w:t>
      </w:r>
    </w:p>
    <w:p>
      <w:pPr>
        <w:numPr>
          <w:ilvl w:val="2"/>
          <w:numId w:val="1070"/>
        </w:numPr>
      </w:pPr>
      <w:r>
        <w:t xml:space="preserve">1.</w:t>
      </w:r>
      <w:r>
        <w:t xml:space="preserve"> </w:t>
      </w:r>
      <w:r>
        <w:t xml:space="preserve">Occupancy of a senior residential community is limited to adults fifty-five (55) years</w:t>
      </w:r>
      <w:r>
        <w:t xml:space="preserve"> </w:t>
      </w:r>
      <w:r>
        <w:t xml:space="preserve">of age or older.</w:t>
      </w:r>
    </w:p>
    <w:p>
      <w:pPr>
        <w:numPr>
          <w:ilvl w:val="2"/>
          <w:numId w:val="1070"/>
        </w:numPr>
      </w:pPr>
      <w:r>
        <w:t xml:space="preserve">2.</w:t>
      </w:r>
      <w:r>
        <w:t xml:space="preserve"> </w:t>
      </w:r>
      <w:r>
        <w:t xml:space="preserve">A senior residential community need not be subdivided into individual lots unless</w:t>
      </w:r>
      <w:r>
        <w:t xml:space="preserve"> </w:t>
      </w:r>
      <w:r>
        <w:t xml:space="preserve">such lots are proposed to be sold, in which case subdivision approval shall also be</w:t>
      </w:r>
      <w:r>
        <w:t xml:space="preserve"> </w:t>
      </w:r>
      <w:r>
        <w:t xml:space="preserve">required from the planning board as provided in the subdivision and land development</w:t>
      </w:r>
      <w:r>
        <w:t xml:space="preserve"> </w:t>
      </w:r>
      <w:r>
        <w:t xml:space="preserve">regulations. Multiple dwellings are permitted on a single lot if individual home site</w:t>
      </w:r>
      <w:r>
        <w:t xml:space="preserve"> </w:t>
      </w:r>
      <w:r>
        <w:t xml:space="preserve">parcels are proposed to be leased.</w:t>
      </w:r>
    </w:p>
    <w:p>
      <w:pPr>
        <w:numPr>
          <w:ilvl w:val="2"/>
          <w:numId w:val="1070"/>
        </w:numPr>
      </w:pPr>
      <w:r>
        <w:t xml:space="preserve">3.</w:t>
      </w:r>
      <w:r>
        <w:t xml:space="preserve"> </w:t>
      </w:r>
      <w:r>
        <w:t xml:space="preserve">Dwelling units are limited to a maximum of two (2) bedrooms per unit.</w:t>
      </w:r>
    </w:p>
    <w:p>
      <w:pPr>
        <w:numPr>
          <w:ilvl w:val="1"/>
          <w:numId w:val="1069"/>
        </w:numPr>
      </w:pPr>
      <w:r>
        <w:t xml:space="preserve">F.</w:t>
      </w:r>
      <w:r>
        <w:t xml:space="preserve"> </w:t>
      </w:r>
      <w:r>
        <w:rPr>
          <w:i/>
          <w:iCs/>
        </w:rPr>
        <w:t xml:space="preserve">Prohibition in the High Flood Danger (HFD) Overlay District or V1-30 Flood Zones.</w:t>
      </w:r>
      <w:r>
        <w:t xml:space="preserve"> </w:t>
      </w:r>
      <w:r>
        <w:t xml:space="preserve">Notwithstanding the provisions of any other part of this ordinance, no senior residential</w:t>
      </w:r>
      <w:r>
        <w:t xml:space="preserve"> </w:t>
      </w:r>
      <w:r>
        <w:t xml:space="preserve">community may be placed, occupied or maintained in the High Flood Danger (HFD) Overlay</w:t>
      </w:r>
      <w:r>
        <w:t xml:space="preserve"> </w:t>
      </w:r>
      <w:r>
        <w:t xml:space="preserve">District or Zones V1-30 as shown on the official flood insurance rate map for the</w:t>
      </w:r>
      <w:r>
        <w:t xml:space="preserve"> </w:t>
      </w:r>
      <w:r>
        <w:t xml:space="preserve">town, map revised January 3, 1986, prepared by the Federal Emergency Management Agency</w:t>
      </w:r>
      <w:r>
        <w:t xml:space="preserve"> </w:t>
      </w:r>
      <w:r>
        <w:t xml:space="preserve">and on any subsequent amendment or revision to said map.</w:t>
      </w:r>
    </w:p>
    <w:p>
      <w:pPr>
        <w:numPr>
          <w:ilvl w:val="1"/>
          <w:numId w:val="1069"/>
        </w:numPr>
      </w:pPr>
      <w:r>
        <w:t xml:space="preserve">G.</w:t>
      </w:r>
      <w:r>
        <w:t xml:space="preserve"> </w:t>
      </w:r>
      <w:r>
        <w:rPr>
          <w:i/>
          <w:iCs/>
        </w:rPr>
        <w:t xml:space="preserve">Senior services center.</w:t>
      </w:r>
      <w:r>
        <w:t xml:space="preserve"> </w:t>
      </w:r>
      <w:r>
        <w:t xml:space="preserve">All senior residential communities shall be provided with a community center for</w:t>
      </w:r>
      <w:r>
        <w:t xml:space="preserve"> </w:t>
      </w:r>
      <w:r>
        <w:t xml:space="preserve">recreation and social functions or any similar facility which shall provide services</w:t>
      </w:r>
      <w:r>
        <w:t xml:space="preserve"> </w:t>
      </w:r>
      <w:r>
        <w:t xml:space="preserve">specifically designed to meet the physical or social needs of older persons. A convenience</w:t>
      </w:r>
      <w:r>
        <w:t xml:space="preserve"> </w:t>
      </w:r>
      <w:r>
        <w:t xml:space="preserve">store may also be provided. The use of such community center, including the convenience</w:t>
      </w:r>
      <w:r>
        <w:t xml:space="preserve"> </w:t>
      </w:r>
      <w:r>
        <w:t xml:space="preserve">store, shall be restricted to residents and guests. The floor area of such community</w:t>
      </w:r>
      <w:r>
        <w:t xml:space="preserve"> </w:t>
      </w:r>
      <w:r>
        <w:t xml:space="preserve">center shall not be less than one thousand five hundred (1,500) square feet (GLFA/use)</w:t>
      </w:r>
      <w:r>
        <w:t xml:space="preserve"> </w:t>
      </w:r>
      <w:r>
        <w:t xml:space="preserve">for the first two hundred (200) dwelling units in the community, and shall be increased</w:t>
      </w:r>
      <w:r>
        <w:t xml:space="preserve"> </w:t>
      </w:r>
      <w:r>
        <w:t xml:space="preserve">by not less than five hundred (500) square feet (GLFA/use) for each additional fifty</w:t>
      </w:r>
      <w:r>
        <w:t xml:space="preserve"> </w:t>
      </w:r>
      <w:r>
        <w:t xml:space="preserve">(50) dwelling units.</w:t>
      </w:r>
    </w:p>
    <w:p>
      <w:pPr>
        <w:numPr>
          <w:ilvl w:val="1"/>
          <w:numId w:val="1069"/>
        </w:numPr>
      </w:pPr>
      <w:r>
        <w:t xml:space="preserve">H.</w:t>
      </w:r>
      <w:r>
        <w:t xml:space="preserve"> </w:t>
      </w:r>
      <w:r>
        <w:rPr>
          <w:i/>
          <w:iCs/>
        </w:rPr>
        <w:t xml:space="preserve">Open space and buffers.</w:t>
      </w:r>
      <w:r>
        <w:t xml:space="preserve"> </w:t>
      </w:r>
      <w:r>
        <w:t xml:space="preserve">At least ten (10) percent of the developable land area of a senior residential community</w:t>
      </w:r>
      <w:r>
        <w:t xml:space="preserve"> </w:t>
      </w:r>
      <w:r>
        <w:t xml:space="preserve">shall be set aside for recreation and open space areas, in addition to required perimeter</w:t>
      </w:r>
      <w:r>
        <w:t xml:space="preserve"> </w:t>
      </w:r>
      <w:r>
        <w:t xml:space="preserve">buffers. Along all exterior property lines of a senior residential community, a landscaped</w:t>
      </w:r>
      <w:r>
        <w:t xml:space="preserve"> </w:t>
      </w:r>
      <w:r>
        <w:t xml:space="preserve">buffer strip shall be maintained. Such buffer strip shall be not less than fifty (50)</w:t>
      </w:r>
      <w:r>
        <w:t xml:space="preserve"> </w:t>
      </w:r>
      <w:r>
        <w:t xml:space="preserve">feet wide. Where a senior residential community is located directly adjacent to a</w:t>
      </w:r>
      <w:r>
        <w:t xml:space="preserve"> </w:t>
      </w:r>
      <w:r>
        <w:t xml:space="preserve">public or private street, the planning board may increase this width to one hundred</w:t>
      </w:r>
      <w:r>
        <w:t xml:space="preserve"> </w:t>
      </w:r>
      <w:r>
        <w:t xml:space="preserve">(100) feet along the entire street frontage, except for any necessary access streets.</w:t>
      </w:r>
    </w:p>
    <w:p>
      <w:pPr>
        <w:pStyle w:val="FirstParagraph"/>
      </w:pPr>
      <w:r>
        <w:t xml:space="preserve">Such buffer strip shall be planted, screened, or otherwise maintained in a natural</w:t>
      </w:r>
      <w:r>
        <w:t xml:space="preserve"> </w:t>
      </w:r>
      <w:r>
        <w:t xml:space="preserve">condition in order to provide year-round visual obstruction of the dwellings within</w:t>
      </w:r>
      <w:r>
        <w:t xml:space="preserve"> </w:t>
      </w:r>
      <w:r>
        <w:t xml:space="preserve">the senior residential community from abutting land and streets. Such buffer strip</w:t>
      </w:r>
      <w:r>
        <w:t xml:space="preserve"> </w:t>
      </w:r>
      <w:r>
        <w:t xml:space="preserve">may be used for recreation of a nonintensive character provided however, that no structure</w:t>
      </w:r>
      <w:r>
        <w:t xml:space="preserve"> </w:t>
      </w:r>
      <w:r>
        <w:t xml:space="preserve">or parking area be located thereon.</w:t>
      </w:r>
    </w:p>
    <w:p>
      <w:pPr>
        <w:pStyle w:val="Compact"/>
        <w:numPr>
          <w:ilvl w:val="0"/>
          <w:numId w:val="1071"/>
        </w:numPr>
      </w:pPr>
    </w:p>
    <w:p>
      <w:pPr>
        <w:numPr>
          <w:ilvl w:val="1"/>
          <w:numId w:val="1072"/>
        </w:numPr>
      </w:pPr>
      <w:r>
        <w:t xml:space="preserve">I.</w:t>
      </w:r>
      <w:r>
        <w:t xml:space="preserve"> </w:t>
      </w:r>
      <w:r>
        <w:rPr>
          <w:i/>
          <w:iCs/>
        </w:rPr>
        <w:t xml:space="preserve">Site standards.</w:t>
      </w:r>
      <w:r>
        <w:t xml:space="preserve"> </w:t>
      </w:r>
      <w:r>
        <w:t xml:space="preserve">Any senior residential community shall meet the applicable site development standards</w:t>
      </w:r>
      <w:r>
        <w:t xml:space="preserve"> </w:t>
      </w:r>
      <w:r>
        <w:t xml:space="preserve">as provided in article XIII of the subdivision and land development regulations.</w:t>
      </w:r>
    </w:p>
    <w:p>
      <w:pPr>
        <w:numPr>
          <w:ilvl w:val="0"/>
          <w:numId w:val="1071"/>
        </w:numPr>
      </w:pPr>
      <w:r>
        <w:t xml:space="preserve">501.8.</w:t>
      </w:r>
      <w:r>
        <w:t xml:space="preserve"> </w:t>
      </w:r>
      <w:r>
        <w:rPr>
          <w:i/>
          <w:iCs/>
        </w:rPr>
        <w:t xml:space="preserve">Transient trailer parks.</w:t>
      </w:r>
    </w:p>
    <w:p>
      <w:pPr>
        <w:numPr>
          <w:ilvl w:val="1"/>
          <w:numId w:val="1073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Intent.</w:t>
      </w:r>
      <w:r>
        <w:t xml:space="preserve"> </w:t>
      </w:r>
      <w:r>
        <w:t xml:space="preserve">It is the intent of this subsection to provide areas which are properly located and</w:t>
      </w:r>
      <w:r>
        <w:t xml:space="preserve"> </w:t>
      </w:r>
      <w:r>
        <w:t xml:space="preserve">designed to accommodate the leisure time and vacation activities of transient residents</w:t>
      </w:r>
      <w:r>
        <w:t xml:space="preserve"> </w:t>
      </w:r>
      <w:r>
        <w:t xml:space="preserve">utilizing transient trailers and similar recreational vehicles, and intended for short-term</w:t>
      </w:r>
      <w:r>
        <w:t xml:space="preserve"> </w:t>
      </w:r>
      <w:r>
        <w:t xml:space="preserve">residential occupancy only. It is further intended to safeguard the health and safety</w:t>
      </w:r>
      <w:r>
        <w:t xml:space="preserve"> </w:t>
      </w:r>
      <w:r>
        <w:t xml:space="preserve">of residents of trailer parks, to ensure compatibility with the natural environment</w:t>
      </w:r>
      <w:r>
        <w:t xml:space="preserve"> </w:t>
      </w:r>
      <w:r>
        <w:t xml:space="preserve">and to ensure harmony with the character of the surrounding area.</w:t>
      </w:r>
    </w:p>
    <w:p>
      <w:pPr>
        <w:numPr>
          <w:ilvl w:val="1"/>
          <w:numId w:val="1073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Approval procedure.</w:t>
      </w:r>
      <w:r>
        <w:t xml:space="preserve"> </w:t>
      </w:r>
      <w:r>
        <w:t xml:space="preserve">In order to construct, alter or extend any transient trailer park the following must</w:t>
      </w:r>
      <w:r>
        <w:t xml:space="preserve"> </w:t>
      </w:r>
      <w:r>
        <w:t xml:space="preserve">be obtained:</w:t>
      </w:r>
    </w:p>
    <w:p>
      <w:pPr>
        <w:numPr>
          <w:ilvl w:val="2"/>
          <w:numId w:val="1074"/>
        </w:numPr>
      </w:pPr>
      <w:r>
        <w:t xml:space="preserve">1.</w:t>
      </w:r>
      <w:r>
        <w:t xml:space="preserve"> </w:t>
      </w:r>
      <w:r>
        <w:t xml:space="preserve">Approval of a land development project from the planning board pursuant to the procedures</w:t>
      </w:r>
      <w:r>
        <w:t xml:space="preserve"> </w:t>
      </w:r>
      <w:r>
        <w:t xml:space="preserve">and standards set forth in the subdivision and land development regulations.</w:t>
      </w:r>
    </w:p>
    <w:p>
      <w:pPr>
        <w:numPr>
          <w:ilvl w:val="2"/>
          <w:numId w:val="1074"/>
        </w:numPr>
      </w:pPr>
      <w:r>
        <w:t xml:space="preserve">2.</w:t>
      </w:r>
      <w:r>
        <w:t xml:space="preserve"> </w:t>
      </w:r>
      <w:r>
        <w:t xml:space="preserve">A license from the state health department in accordance with G.L. 1956, Tit. 23,</w:t>
      </w:r>
      <w:r>
        <w:t xml:space="preserve"> </w:t>
      </w:r>
      <w:r>
        <w:t xml:space="preserve">Ch. 21;</w:t>
      </w:r>
    </w:p>
    <w:p>
      <w:pPr>
        <w:numPr>
          <w:ilvl w:val="2"/>
          <w:numId w:val="1074"/>
        </w:numPr>
      </w:pPr>
      <w:r>
        <w:t xml:space="preserve">3.</w:t>
      </w:r>
      <w:r>
        <w:t xml:space="preserve"> </w:t>
      </w:r>
      <w:r>
        <w:t xml:space="preserve">A building permit from the building official; and</w:t>
      </w:r>
    </w:p>
    <w:p>
      <w:pPr>
        <w:numPr>
          <w:ilvl w:val="2"/>
          <w:numId w:val="1074"/>
        </w:numPr>
      </w:pPr>
      <w:r>
        <w:t xml:space="preserve">4.</w:t>
      </w:r>
      <w:r>
        <w:t xml:space="preserve"> </w:t>
      </w:r>
      <w:r>
        <w:t xml:space="preserve">An annual license granted by the town council as required by the provisions of the</w:t>
      </w:r>
      <w:r>
        <w:t xml:space="preserve"> </w:t>
      </w:r>
      <w:r>
        <w:t xml:space="preserve">Town of South Kingstown Tourist Accommodations Ordinance.</w:t>
      </w:r>
    </w:p>
    <w:p>
      <w:pPr>
        <w:numPr>
          <w:ilvl w:val="1"/>
          <w:numId w:val="1073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Density requirement.</w:t>
      </w:r>
      <w:r>
        <w:t xml:space="preserve"> </w:t>
      </w:r>
      <w:r>
        <w:t xml:space="preserve">The overall density of the transient trailer park shall not exceed twenty (20) transient</w:t>
      </w:r>
      <w:r>
        <w:t xml:space="preserve"> </w:t>
      </w:r>
      <w:r>
        <w:t xml:space="preserve">trailer spaces per acre of developable land area of such park.</w:t>
      </w:r>
    </w:p>
    <w:p>
      <w:pPr>
        <w:numPr>
          <w:ilvl w:val="1"/>
          <w:numId w:val="1073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Minimum area.</w:t>
      </w:r>
      <w:r>
        <w:t xml:space="preserve"> </w:t>
      </w:r>
      <w:r>
        <w:t xml:space="preserve">No transient trailer park shall be less than ten (10) acres in land area.</w:t>
      </w:r>
    </w:p>
    <w:p>
      <w:pPr>
        <w:numPr>
          <w:ilvl w:val="1"/>
          <w:numId w:val="1073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Community center and convenience store.</w:t>
      </w:r>
      <w:r>
        <w:t xml:space="preserve"> </w:t>
      </w:r>
      <w:r>
        <w:t xml:space="preserve">A community center and/or a convenience store may also be provided. The use of such</w:t>
      </w:r>
      <w:r>
        <w:t xml:space="preserve"> </w:t>
      </w:r>
      <w:r>
        <w:t xml:space="preserve">community center, including the convenience store, shall be restricted to residents</w:t>
      </w:r>
      <w:r>
        <w:t xml:space="preserve"> </w:t>
      </w:r>
      <w:r>
        <w:t xml:space="preserve">and guests. The floor area of such structure shall not exceed one thousand five hundred</w:t>
      </w:r>
      <w:r>
        <w:t xml:space="preserve"> </w:t>
      </w:r>
      <w:r>
        <w:t xml:space="preserve">(1,500) square feet (GLFA/use) for the first two hundred (200) spaces in the park,</w:t>
      </w:r>
      <w:r>
        <w:t xml:space="preserve"> </w:t>
      </w:r>
      <w:r>
        <w:t xml:space="preserve">and may be increased by not more than five hundred (500) square feet (GLFA/use) for</w:t>
      </w:r>
      <w:r>
        <w:t xml:space="preserve"> </w:t>
      </w:r>
      <w:r>
        <w:t xml:space="preserve">each additional fifty (50) spaces.</w:t>
      </w:r>
    </w:p>
    <w:p>
      <w:pPr>
        <w:numPr>
          <w:ilvl w:val="0"/>
          <w:numId w:val="1071"/>
        </w:numPr>
      </w:pPr>
      <w:r>
        <w:t xml:space="preserve">501.9.</w:t>
      </w:r>
      <w:r>
        <w:t xml:space="preserve"> </w:t>
      </w:r>
      <w:r>
        <w:rPr>
          <w:i/>
          <w:iCs/>
        </w:rPr>
        <w:t xml:space="preserve">Hotel and motel use.</w:t>
      </w:r>
    </w:p>
    <w:p>
      <w:pPr>
        <w:numPr>
          <w:ilvl w:val="1"/>
          <w:numId w:val="1075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Minimum lot size.</w:t>
      </w:r>
      <w:r>
        <w:t xml:space="preserve"> </w:t>
      </w:r>
      <w:r>
        <w:t xml:space="preserve">The lot shall consist of not less than fifty thousand (50,000) square feet of land</w:t>
      </w:r>
      <w:r>
        <w:t xml:space="preserve"> </w:t>
      </w:r>
      <w:r>
        <w:t xml:space="preserve">for the first twenty (20) rooms, and five hundred (500) square feet of land for each</w:t>
      </w:r>
      <w:r>
        <w:t xml:space="preserve"> </w:t>
      </w:r>
      <w:r>
        <w:t xml:space="preserve">additional unit.</w:t>
      </w:r>
    </w:p>
    <w:p>
      <w:pPr>
        <w:numPr>
          <w:ilvl w:val="1"/>
          <w:numId w:val="1075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Lot coverage.</w:t>
      </w:r>
      <w:r>
        <w:t xml:space="preserve"> </w:t>
      </w:r>
      <w:r>
        <w:t xml:space="preserve">The permanent structures of motels or hotels shall not occupy more than twenty-five</w:t>
      </w:r>
      <w:r>
        <w:t xml:space="preserve"> </w:t>
      </w:r>
      <w:r>
        <w:t xml:space="preserve">(25) percent of the total lot area. Additional lot coverage, not to exceed twenty-five</w:t>
      </w:r>
      <w:r>
        <w:t xml:space="preserve"> </w:t>
      </w:r>
      <w:r>
        <w:t xml:space="preserve">(25) percent of the total lot area, is authorized for recreation facilities.</w:t>
      </w:r>
    </w:p>
    <w:p>
      <w:pPr>
        <w:numPr>
          <w:ilvl w:val="1"/>
          <w:numId w:val="1075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Unit size.</w:t>
      </w:r>
      <w:r>
        <w:t xml:space="preserve"> </w:t>
      </w:r>
      <w:r>
        <w:t xml:space="preserve">No individual motel unit or hotel room shall be erected or altered so as to have</w:t>
      </w:r>
      <w:r>
        <w:t xml:space="preserve"> </w:t>
      </w:r>
      <w:r>
        <w:t xml:space="preserve">a floor area of less than two hundred forty (240) square feet, including bathroom</w:t>
      </w:r>
      <w:r>
        <w:t xml:space="preserve"> </w:t>
      </w:r>
      <w:r>
        <w:t xml:space="preserve">and closet space.</w:t>
      </w:r>
    </w:p>
    <w:p>
      <w:pPr>
        <w:numPr>
          <w:ilvl w:val="1"/>
          <w:numId w:val="1075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Setback regulations.</w:t>
      </w:r>
      <w:r>
        <w:t xml:space="preserve"> </w:t>
      </w:r>
      <w:r>
        <w:t xml:space="preserve">No part of a motel or hotel structure, accessory structure (except a sign) parking</w:t>
      </w:r>
      <w:r>
        <w:t xml:space="preserve"> </w:t>
      </w:r>
      <w:r>
        <w:t xml:space="preserve">lot or utility area shall be within fifty (50) feet of any lot line or closer than</w:t>
      </w:r>
      <w:r>
        <w:t xml:space="preserve"> </w:t>
      </w:r>
      <w:r>
        <w:t xml:space="preserve">one hundred (100) feet to the right-of-way of any public street. Except in CH districts,</w:t>
      </w:r>
      <w:r>
        <w:t xml:space="preserve"> </w:t>
      </w:r>
      <w:r>
        <w:t xml:space="preserve">a landscaped or natural buffer zone shall be provided within said fifty-foot setback</w:t>
      </w:r>
      <w:r>
        <w:t xml:space="preserve"> </w:t>
      </w:r>
      <w:r>
        <w:t xml:space="preserve">from any lot line, and within said one hundred-foot setback from any public street.</w:t>
      </w:r>
    </w:p>
    <w:p>
      <w:pPr>
        <w:numPr>
          <w:ilvl w:val="1"/>
          <w:numId w:val="1075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Standards for development.</w:t>
      </w:r>
      <w:r>
        <w:t xml:space="preserve"> </w:t>
      </w:r>
      <w:r>
        <w:t xml:space="preserve">The following additional standards shall apply to all motels and hotels:</w:t>
      </w:r>
    </w:p>
    <w:p>
      <w:pPr>
        <w:numPr>
          <w:ilvl w:val="2"/>
          <w:numId w:val="1076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Accessory use.</w:t>
      </w:r>
      <w:r>
        <w:t xml:space="preserve"> </w:t>
      </w:r>
      <w:r>
        <w:t xml:space="preserve">Accessory uses may include necessary office, recreation, parking and maintenance</w:t>
      </w:r>
      <w:r>
        <w:t xml:space="preserve"> </w:t>
      </w:r>
      <w:r>
        <w:t xml:space="preserve">areas, lunchroom, restaurant, cocktail lounge or gift shop.</w:t>
      </w:r>
    </w:p>
    <w:p>
      <w:pPr>
        <w:numPr>
          <w:ilvl w:val="2"/>
          <w:numId w:val="1076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Height.</w:t>
      </w:r>
      <w:r>
        <w:t xml:space="preserve"> </w:t>
      </w:r>
      <w:r>
        <w:t xml:space="preserve">No principal building shall exceed thirty-five (35) feet in height; no accessory</w:t>
      </w:r>
      <w:r>
        <w:t xml:space="preserve"> </w:t>
      </w:r>
      <w:r>
        <w:t xml:space="preserve">building or other structure shall exceed twenty (20) feet in height.</w:t>
      </w:r>
    </w:p>
    <w:p>
      <w:pPr>
        <w:numPr>
          <w:ilvl w:val="2"/>
          <w:numId w:val="1076"/>
        </w:numPr>
      </w:pPr>
      <w:r>
        <w:t xml:space="preserve">3.</w:t>
      </w:r>
      <w:r>
        <w:t xml:space="preserve"> </w:t>
      </w:r>
      <w:r>
        <w:rPr>
          <w:i/>
          <w:iCs/>
        </w:rPr>
        <w:t xml:space="preserve">Minimum lot width.</w:t>
      </w:r>
      <w:r>
        <w:t xml:space="preserve"> </w:t>
      </w:r>
      <w:r>
        <w:t xml:space="preserve">Each lot shall have a minimum lot width of two hundred (200) feet.</w:t>
      </w:r>
    </w:p>
    <w:p>
      <w:pPr>
        <w:numPr>
          <w:ilvl w:val="2"/>
          <w:numId w:val="1076"/>
        </w:numPr>
      </w:pPr>
      <w:r>
        <w:t xml:space="preserve">4.</w:t>
      </w:r>
      <w:r>
        <w:t xml:space="preserve"> </w:t>
      </w:r>
      <w:r>
        <w:rPr>
          <w:i/>
          <w:iCs/>
        </w:rPr>
        <w:t xml:space="preserve">Rubbish disposal.</w:t>
      </w:r>
      <w:r>
        <w:t xml:space="preserve"> </w:t>
      </w:r>
      <w:r>
        <w:t xml:space="preserve">Each motel or hotel shall be provided with enclosed waste pens of sufficient size</w:t>
      </w:r>
      <w:r>
        <w:t xml:space="preserve"> </w:t>
      </w:r>
      <w:r>
        <w:t xml:space="preserve">to accommodate all trash and waste stored on the premises. The waste pens and utility</w:t>
      </w:r>
      <w:r>
        <w:t xml:space="preserve"> </w:t>
      </w:r>
      <w:r>
        <w:t xml:space="preserve">areas shall be properly screened and buffered from all buildings and lot lines.</w:t>
      </w:r>
    </w:p>
    <w:p>
      <w:pPr>
        <w:numPr>
          <w:ilvl w:val="0"/>
          <w:numId w:val="1071"/>
        </w:numPr>
      </w:pPr>
      <w:r>
        <w:t xml:space="preserve">501.10.</w:t>
      </w:r>
      <w:r>
        <w:t xml:space="preserve"> </w:t>
      </w:r>
      <w:r>
        <w:rPr>
          <w:i/>
          <w:iCs/>
        </w:rPr>
        <w:t xml:space="preserve">Religious housing.</w:t>
      </w:r>
    </w:p>
    <w:p>
      <w:pPr>
        <w:numPr>
          <w:ilvl w:val="1"/>
          <w:numId w:val="1077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Minimum lot size.</w:t>
      </w:r>
      <w:r>
        <w:t xml:space="preserve"> </w:t>
      </w:r>
      <w:r>
        <w:t xml:space="preserve">The lot shall consist of not less than five thousand (5,000) square feet of land</w:t>
      </w:r>
      <w:r>
        <w:t xml:space="preserve"> </w:t>
      </w:r>
      <w:r>
        <w:t xml:space="preserve">per bedroom.</w:t>
      </w:r>
    </w:p>
    <w:p>
      <w:pPr>
        <w:numPr>
          <w:ilvl w:val="1"/>
          <w:numId w:val="1077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Number of occupants.</w:t>
      </w:r>
      <w:r>
        <w:t xml:space="preserve"> </w:t>
      </w:r>
      <w:r>
        <w:t xml:space="preserve">Occupancy shall be limited to not more than one (1) person per bedroom, or eight</w:t>
      </w:r>
      <w:r>
        <w:t xml:space="preserve"> </w:t>
      </w:r>
      <w:r>
        <w:t xml:space="preserve">(8) occupants, whichever is less.</w:t>
      </w:r>
    </w:p>
    <w:p>
      <w:pPr>
        <w:numPr>
          <w:ilvl w:val="1"/>
          <w:numId w:val="1077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Utilities.</w:t>
      </w:r>
      <w:r>
        <w:t xml:space="preserve"> </w:t>
      </w:r>
      <w:r>
        <w:t xml:space="preserve">The structure shall be serviced by public water and sewer.</w:t>
      </w:r>
    </w:p>
    <w:p>
      <w:pPr>
        <w:numPr>
          <w:ilvl w:val="1"/>
          <w:numId w:val="1077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Parking.</w:t>
      </w:r>
      <w:r>
        <w:t xml:space="preserve"> </w:t>
      </w:r>
      <w:r>
        <w:t xml:space="preserve">There shall be one (1) off-street parking space per two (2) bedrooms, subject to</w:t>
      </w:r>
      <w:r>
        <w:t xml:space="preserve"> </w:t>
      </w:r>
      <w:r>
        <w:t xml:space="preserve">all other requirements of article 7.</w:t>
      </w:r>
    </w:p>
    <w:p>
      <w:pPr>
        <w:numPr>
          <w:ilvl w:val="1"/>
          <w:numId w:val="1077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Signs.</w:t>
      </w:r>
      <w:r>
        <w:t xml:space="preserve"> </w:t>
      </w:r>
      <w:r>
        <w:t xml:space="preserve">There shall be no signs permitted, except for one (1) sign indicating the name of</w:t>
      </w:r>
      <w:r>
        <w:t xml:space="preserve"> </w:t>
      </w:r>
      <w:r>
        <w:t xml:space="preserve">the religious group and the address, and which shall not include any advertising.</w:t>
      </w:r>
      <w:r>
        <w:t xml:space="preserve"> </w:t>
      </w:r>
      <w:r>
        <w:t xml:space="preserve">Such sign shall not exceed two (2) square feet.</w:t>
      </w:r>
    </w:p>
    <w:p>
      <w:pPr>
        <w:numPr>
          <w:ilvl w:val="0"/>
          <w:numId w:val="1071"/>
        </w:numPr>
      </w:pPr>
      <w:r>
        <w:t xml:space="preserve">501.11.</w:t>
      </w:r>
      <w:r>
        <w:t xml:space="preserve"> </w:t>
      </w:r>
      <w:r>
        <w:rPr>
          <w:i/>
          <w:iCs/>
        </w:rPr>
        <w:t xml:space="preserve">Indoor gun range.</w:t>
      </w:r>
    </w:p>
    <w:p>
      <w:pPr>
        <w:numPr>
          <w:ilvl w:val="1"/>
          <w:numId w:val="1078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Minimum setback.</w:t>
      </w:r>
      <w:r>
        <w:t xml:space="preserve"> </w:t>
      </w:r>
      <w:r>
        <w:t xml:space="preserve">The indoor gun range operation (and any associated structure) shall be situated no</w:t>
      </w:r>
      <w:r>
        <w:t xml:space="preserve"> </w:t>
      </w:r>
      <w:r>
        <w:t xml:space="preserve">closer than three hundred (300) feet to any property boundary, said three hundred</w:t>
      </w:r>
      <w:r>
        <w:t xml:space="preserve"> </w:t>
      </w:r>
      <w:r>
        <w:t xml:space="preserve">(300) feet serving as a minimum setback. Accessory off-street parking and required</w:t>
      </w:r>
      <w:r>
        <w:t xml:space="preserve"> </w:t>
      </w:r>
      <w:r>
        <w:t xml:space="preserve">curb-cut openings (driveway entrances) shall not be subject to this setback requirement.</w:t>
      </w:r>
      <w:r>
        <w:t xml:space="preserve"> </w:t>
      </w:r>
      <w:r>
        <w:t xml:space="preserve">This setback shall only apply to indoor gun ranges located within residential zoning</w:t>
      </w:r>
      <w:r>
        <w:t xml:space="preserve"> </w:t>
      </w:r>
      <w:r>
        <w:t xml:space="preserve">districts or within two hundred (200) feet of a residential zoning district.</w:t>
      </w:r>
    </w:p>
    <w:p>
      <w:pPr>
        <w:numPr>
          <w:ilvl w:val="1"/>
          <w:numId w:val="1078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Parking.</w:t>
      </w:r>
      <w:r>
        <w:t xml:space="preserve"> </w:t>
      </w:r>
      <w:r>
        <w:t xml:space="preserve">There shall be one (1) off-street parking space for each four hundred (400) square</w:t>
      </w:r>
      <w:r>
        <w:t xml:space="preserve"> </w:t>
      </w:r>
      <w:r>
        <w:t xml:space="preserve">feet of total gross floor area allocated to an indoor gun range operation. The stated</w:t>
      </w:r>
      <w:r>
        <w:t xml:space="preserve"> </w:t>
      </w:r>
      <w:r>
        <w:t xml:space="preserve">minimum parking standards are subject to all other requirements of article 7.</w:t>
      </w:r>
    </w:p>
    <w:p>
      <w:pPr>
        <w:numPr>
          <w:ilvl w:val="1"/>
          <w:numId w:val="1078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Maximum impervious lot coverage.</w:t>
      </w:r>
      <w:r>
        <w:t xml:space="preserve"> </w:t>
      </w:r>
      <w:r>
        <w:t xml:space="preserve">Any impermeable surface improvement (inclusive of all structural improvements, access</w:t>
      </w:r>
      <w:r>
        <w:t xml:space="preserve"> </w:t>
      </w:r>
      <w:r>
        <w:t xml:space="preserve">drives, parking and loading areas) associated with an indoor gun range shall not exceed</w:t>
      </w:r>
      <w:r>
        <w:t xml:space="preserve"> </w:t>
      </w:r>
      <w:r>
        <w:t xml:space="preserve">four (4) percent of the total lot acreage. This requirement shall only pertain to</w:t>
      </w:r>
      <w:r>
        <w:t xml:space="preserve"> </w:t>
      </w:r>
      <w:r>
        <w:t xml:space="preserve">residential zoning districts where such use is permitted by special use permit.</w:t>
      </w:r>
    </w:p>
    <w:p>
      <w:pPr>
        <w:numPr>
          <w:ilvl w:val="1"/>
          <w:numId w:val="1078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Retail use.</w:t>
      </w:r>
      <w:r>
        <w:t xml:space="preserve"> </w:t>
      </w:r>
      <w:r>
        <w:t xml:space="preserve">Any retail component shall be accessory to the principal indoor gun range and shall</w:t>
      </w:r>
      <w:r>
        <w:t xml:space="preserve"> </w:t>
      </w:r>
      <w:r>
        <w:t xml:space="preserve">not be permitted without said principal land use(s) being actually in place.</w:t>
      </w:r>
    </w:p>
    <w:p>
      <w:pPr>
        <w:numPr>
          <w:ilvl w:val="1"/>
          <w:numId w:val="1078"/>
        </w:numPr>
      </w:pPr>
      <w:r>
        <w:t xml:space="preserve">E.</w:t>
      </w:r>
      <w:r>
        <w:t xml:space="preserve"> </w:t>
      </w:r>
      <w:r>
        <w:t xml:space="preserve">All preceding regulatory standards associated with an indoor gun range shall constitute</w:t>
      </w:r>
      <w:r>
        <w:t xml:space="preserve"> </w:t>
      </w:r>
      <w:r>
        <w:t xml:space="preserve">minimum zoning standards and are mandatory. Any noncompliance with minimum zoning</w:t>
      </w:r>
      <w:r>
        <w:t xml:space="preserve"> </w:t>
      </w:r>
      <w:r>
        <w:t xml:space="preserve">standards shall render permissibility of the indoor gun range land use prohibited</w:t>
      </w:r>
      <w:r>
        <w:t xml:space="preserve"> </w:t>
      </w:r>
      <w:r>
        <w:t xml:space="preserve">in all zoning districts.</w:t>
      </w:r>
    </w:p>
    <w:p>
      <w:pPr>
        <w:numPr>
          <w:ilvl w:val="0"/>
          <w:numId w:val="1071"/>
        </w:numPr>
      </w:pPr>
      <w:r>
        <w:t xml:space="preserve">501.12.</w:t>
      </w:r>
      <w:r>
        <w:t xml:space="preserve"> </w:t>
      </w:r>
      <w:r>
        <w:rPr>
          <w:i/>
          <w:iCs/>
        </w:rPr>
        <w:t xml:space="preserve">Bow and arrow range/clay shooting and field trials.</w:t>
      </w:r>
    </w:p>
    <w:p>
      <w:pPr>
        <w:pStyle w:val="FirstParagraph"/>
      </w:pPr>
      <w:r>
        <w:t xml:space="preserve">The following regulations shall apply to any property which operates a bow and arrow</w:t>
      </w:r>
      <w:r>
        <w:t xml:space="preserve"> </w:t>
      </w:r>
      <w:r>
        <w:t xml:space="preserve">range, outdoor clay shooting, field trials, or any combination of these activities</w:t>
      </w:r>
      <w:r>
        <w:t xml:space="preserve"> </w:t>
      </w:r>
      <w:r>
        <w:t xml:space="preserve">as a principal use of the property. Where the subject property also operates an indoor</w:t>
      </w:r>
      <w:r>
        <w:t xml:space="preserve"> </w:t>
      </w:r>
      <w:r>
        <w:t xml:space="preserve">gun range, the regulations in this subsection as well as the regulations in section</w:t>
      </w:r>
      <w:r>
        <w:t xml:space="preserve"> </w:t>
      </w:r>
      <w:r>
        <w:t xml:space="preserve">501.11 shall apply:</w:t>
      </w:r>
    </w:p>
    <w:p>
      <w:pPr>
        <w:pStyle w:val="Compact"/>
        <w:numPr>
          <w:ilvl w:val="0"/>
          <w:numId w:val="1079"/>
        </w:numPr>
      </w:pPr>
    </w:p>
    <w:p>
      <w:pPr>
        <w:numPr>
          <w:ilvl w:val="1"/>
          <w:numId w:val="1080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Minimum lot size.</w:t>
      </w:r>
      <w:r>
        <w:t xml:space="preserve"> </w:t>
      </w:r>
      <w:r>
        <w:t xml:space="preserve">The subject property shall consist of not less than one hundred twenty (120) acres</w:t>
      </w:r>
      <w:r>
        <w:t xml:space="preserve"> </w:t>
      </w:r>
      <w:r>
        <w:t xml:space="preserve">in total land area—said land area consisting of all acreage regardless of whether</w:t>
      </w:r>
      <w:r>
        <w:t xml:space="preserve"> </w:t>
      </w:r>
      <w:r>
        <w:t xml:space="preserve">it is deemed suitable or unsuitable for development.</w:t>
      </w:r>
    </w:p>
    <w:p>
      <w:pPr>
        <w:numPr>
          <w:ilvl w:val="1"/>
          <w:numId w:val="1080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Minimum setback.</w:t>
      </w:r>
      <w:r>
        <w:t xml:space="preserve"> </w:t>
      </w:r>
      <w:r>
        <w:t xml:space="preserve">Any shooting stations shall be set back at least five hundred (500) feet from any</w:t>
      </w:r>
      <w:r>
        <w:t xml:space="preserve"> </w:t>
      </w:r>
      <w:r>
        <w:t xml:space="preserve">property boundary.</w:t>
      </w:r>
    </w:p>
    <w:p>
      <w:pPr>
        <w:numPr>
          <w:ilvl w:val="1"/>
          <w:numId w:val="1080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Retail use.</w:t>
      </w:r>
      <w:r>
        <w:t xml:space="preserve"> </w:t>
      </w:r>
      <w:r>
        <w:t xml:space="preserve">Any retail component shall be accessory to the principal use of the property and</w:t>
      </w:r>
      <w:r>
        <w:t xml:space="preserve"> </w:t>
      </w:r>
      <w:r>
        <w:t xml:space="preserve">shall not be permitted without said principal land use(s) being actually in place.</w:t>
      </w:r>
    </w:p>
    <w:p>
      <w:pPr>
        <w:pStyle w:val="FirstParagraph"/>
      </w:pPr>
      <w:r>
        <w:rPr>
          <w:i/>
          <w:iCs/>
        </w:rPr>
        <w:t xml:space="preserve">(Ord. of 3-9-15; Ord. of 10-24-16)</w:t>
      </w:r>
    </w:p>
    <w:bookmarkEnd w:id="51"/>
    <w:bookmarkStart w:id="52" w:name="supplementary-dimensional-regulations"/>
    <w:p>
      <w:pPr>
        <w:pStyle w:val="Heading2"/>
      </w:pPr>
      <w:r>
        <w:t xml:space="preserve">§ 502. Supplementary dimensional regulations</w:t>
      </w:r>
    </w:p>
    <w:p>
      <w:pPr>
        <w:pStyle w:val="FirstParagraph"/>
      </w:pPr>
      <w:r>
        <w:t xml:space="preserve">The following regulations are required in addition to the dimensional requirements</w:t>
      </w:r>
      <w:r>
        <w:t xml:space="preserve"> </w:t>
      </w:r>
      <w:r>
        <w:t xml:space="preserve">in article 4.</w:t>
      </w:r>
    </w:p>
    <w:p>
      <w:pPr>
        <w:numPr>
          <w:ilvl w:val="0"/>
          <w:numId w:val="1081"/>
        </w:numPr>
      </w:pPr>
      <w:r>
        <w:t xml:space="preserve">502.1.</w:t>
      </w:r>
      <w:r>
        <w:t xml:space="preserve"> </w:t>
      </w:r>
      <w:r>
        <w:rPr>
          <w:i/>
          <w:iCs/>
        </w:rPr>
        <w:t xml:space="preserve">Lot frontage and width, standard provisions.</w:t>
      </w:r>
    </w:p>
    <w:p>
      <w:pPr>
        <w:pStyle w:val="FirstParagraph"/>
      </w:pPr>
      <w:r>
        <w:t xml:space="preserve">No lot hereafter created shall have a lot frontage less than the minimum lot width</w:t>
      </w:r>
      <w:r>
        <w:t xml:space="preserve"> </w:t>
      </w:r>
      <w:r>
        <w:t xml:space="preserve">provided in article 4 for the zoning district in which the lot is located. The lot lines on opposite sides</w:t>
      </w:r>
      <w:r>
        <w:t xml:space="preserve"> </w:t>
      </w:r>
      <w:r>
        <w:t xml:space="preserve">of that portion of a lot lying between the building line and the street line shall</w:t>
      </w:r>
      <w:r>
        <w:t xml:space="preserve"> </w:t>
      </w:r>
      <w:r>
        <w:t xml:space="preserve">be no closer than the minimum lot width provided in article 4, for the zoning district in which the lot is located. Minimum lot width shall be</w:t>
      </w:r>
      <w:r>
        <w:t xml:space="preserve"> </w:t>
      </w:r>
      <w:r>
        <w:t xml:space="preserve">provided as specified in article 4, and shall be measured at a point no closer to a street line or, if none, to a lot</w:t>
      </w:r>
      <w:r>
        <w:t xml:space="preserve"> </w:t>
      </w:r>
      <w:r>
        <w:t xml:space="preserve">line than the minimum front yard dimension for the zoning district in which it is</w:t>
      </w:r>
      <w:r>
        <w:t xml:space="preserve"> </w:t>
      </w:r>
      <w:r>
        <w:t xml:space="preserve">located.</w:t>
      </w:r>
    </w:p>
    <w:p>
      <w:pPr>
        <w:numPr>
          <w:ilvl w:val="0"/>
          <w:numId w:val="1082"/>
        </w:numPr>
      </w:pPr>
      <w:r>
        <w:t xml:space="preserve">502.2.</w:t>
      </w:r>
      <w:r>
        <w:t xml:space="preserve"> </w:t>
      </w:r>
      <w:r>
        <w:rPr>
          <w:i/>
          <w:iCs/>
        </w:rPr>
        <w:t xml:space="preserve">Lot frontage and width, flexible provisions.</w:t>
      </w:r>
    </w:p>
    <w:p>
      <w:pPr>
        <w:pStyle w:val="FirstParagraph"/>
      </w:pPr>
      <w:r>
        <w:t xml:space="preserve">Upon approval by the planning board, through a request for waiver pursuant to the</w:t>
      </w:r>
      <w:r>
        <w:t xml:space="preserve"> </w:t>
      </w:r>
      <w:r>
        <w:t xml:space="preserve">town's subdivision and land development regulations, the following lot frontage and</w:t>
      </w:r>
      <w:r>
        <w:t xml:space="preserve"> </w:t>
      </w:r>
      <w:r>
        <w:t xml:space="preserve">lot width variations may be permitted:</w:t>
      </w:r>
    </w:p>
    <w:p>
      <w:pPr>
        <w:pStyle w:val="Compact"/>
        <w:numPr>
          <w:ilvl w:val="0"/>
          <w:numId w:val="1083"/>
        </w:numPr>
      </w:pPr>
    </w:p>
    <w:p>
      <w:pPr>
        <w:numPr>
          <w:ilvl w:val="1"/>
          <w:numId w:val="1084"/>
        </w:numPr>
      </w:pPr>
      <w:r>
        <w:t xml:space="preserve">A.</w:t>
      </w:r>
      <w:r>
        <w:t xml:space="preserve"> </w:t>
      </w:r>
      <w:r>
        <w:t xml:space="preserve">In residential zones R-10 to R-200, the planning board is authorized to reduce the</w:t>
      </w:r>
      <w:r>
        <w:t xml:space="preserve"> </w:t>
      </w:r>
      <w:r>
        <w:t xml:space="preserve">lot frontage and lot width of newly created lots in a subdivision on any public or</w:t>
      </w:r>
      <w:r>
        <w:t xml:space="preserve"> </w:t>
      </w:r>
      <w:r>
        <w:t xml:space="preserve">approved private street to a minimum of twenty (20) feet.</w:t>
      </w:r>
    </w:p>
    <w:p>
      <w:pPr>
        <w:numPr>
          <w:ilvl w:val="1"/>
          <w:numId w:val="1084"/>
        </w:numPr>
      </w:pPr>
      <w:r>
        <w:t xml:space="preserve">B.</w:t>
      </w:r>
      <w:r>
        <w:t xml:space="preserve"> </w:t>
      </w:r>
      <w:r>
        <w:t xml:space="preserve">The planning board must, before approving such flexible lot frontage and lot width,</w:t>
      </w:r>
      <w:r>
        <w:t xml:space="preserve"> </w:t>
      </w:r>
      <w:r>
        <w:t xml:space="preserve">make findings of fact that:</w:t>
      </w:r>
    </w:p>
    <w:p>
      <w:pPr>
        <w:numPr>
          <w:ilvl w:val="2"/>
          <w:numId w:val="1085"/>
        </w:numPr>
      </w:pPr>
      <w:r>
        <w:t xml:space="preserve">1.</w:t>
      </w:r>
      <w:r>
        <w:t xml:space="preserve"> </w:t>
      </w:r>
      <w:r>
        <w:t xml:space="preserve">Using flexible zoning is in the best interest of good planning design as evidenced</w:t>
      </w:r>
      <w:r>
        <w:t xml:space="preserve"> </w:t>
      </w:r>
      <w:r>
        <w:t xml:space="preserve">by consistency with the comprehensive community plan and the zoning ordinance; and</w:t>
      </w:r>
    </w:p>
    <w:p>
      <w:pPr>
        <w:numPr>
          <w:ilvl w:val="2"/>
          <w:numId w:val="1085"/>
        </w:numPr>
      </w:pPr>
      <w:r>
        <w:t xml:space="preserve">2.</w:t>
      </w:r>
      <w:r>
        <w:t xml:space="preserve"> </w:t>
      </w:r>
      <w:r>
        <w:t xml:space="preserve">Would result in a better use of the land than permitted under conventional zoning.</w:t>
      </w:r>
    </w:p>
    <w:p>
      <w:pPr>
        <w:numPr>
          <w:ilvl w:val="1"/>
          <w:numId w:val="1084"/>
        </w:numPr>
      </w:pPr>
      <w:r>
        <w:t xml:space="preserve">C.</w:t>
      </w:r>
      <w:r>
        <w:t xml:space="preserve"> </w:t>
      </w:r>
      <w:r>
        <w:t xml:space="preserve">Open space lots, within an approved cluster subdivision, may have zero (0) frontage</w:t>
      </w:r>
      <w:r>
        <w:t xml:space="preserve"> </w:t>
      </w:r>
      <w:r>
        <w:t xml:space="preserve">on a street, as long as the planning board approves private access to the open space</w:t>
      </w:r>
      <w:r>
        <w:t xml:space="preserve"> </w:t>
      </w:r>
      <w:r>
        <w:t xml:space="preserve">by easement.</w:t>
      </w:r>
    </w:p>
    <w:p>
      <w:pPr>
        <w:numPr>
          <w:ilvl w:val="1"/>
          <w:numId w:val="1084"/>
        </w:numPr>
      </w:pPr>
      <w:r>
        <w:t xml:space="preserve">D.</w:t>
      </w:r>
      <w:r>
        <w:t xml:space="preserve"> </w:t>
      </w:r>
      <w:r>
        <w:t xml:space="preserve">As part of the application to the planning board for flexible lot frontage and width,</w:t>
      </w:r>
      <w:r>
        <w:t xml:space="preserve"> </w:t>
      </w:r>
      <w:r>
        <w:t xml:space="preserve">a "yield plan," as defined in article 12 shall be required. No more buildable lots shall be allowed using flexible frontage</w:t>
      </w:r>
      <w:r>
        <w:t xml:space="preserve"> </w:t>
      </w:r>
      <w:r>
        <w:t xml:space="preserve">and width provisions than are allowed by using the conventional frontage and width</w:t>
      </w:r>
      <w:r>
        <w:t xml:space="preserve"> </w:t>
      </w:r>
      <w:r>
        <w:t xml:space="preserve">provisions.</w:t>
      </w:r>
    </w:p>
    <w:p>
      <w:pPr>
        <w:numPr>
          <w:ilvl w:val="0"/>
          <w:numId w:val="1083"/>
        </w:numPr>
      </w:pPr>
      <w:r>
        <w:t xml:space="preserve">502.3.</w:t>
      </w:r>
      <w:r>
        <w:t xml:space="preserve"> </w:t>
      </w:r>
      <w:r>
        <w:rPr>
          <w:i/>
          <w:iCs/>
        </w:rPr>
        <w:t xml:space="preserve">Exceptions to height regulations.</w:t>
      </w:r>
    </w:p>
    <w:p>
      <w:pPr>
        <w:numPr>
          <w:ilvl w:val="1"/>
          <w:numId w:val="1086"/>
        </w:numPr>
      </w:pPr>
      <w:r>
        <w:t xml:space="preserve">A.</w:t>
      </w:r>
      <w:r>
        <w:t xml:space="preserve"> </w:t>
      </w:r>
      <w:r>
        <w:t xml:space="preserve">The following structures or parts of structures may be erected above the specified</w:t>
      </w:r>
      <w:r>
        <w:t xml:space="preserve"> </w:t>
      </w:r>
      <w:r>
        <w:t xml:space="preserve">height limitation contained in the schedule of dimensional regulations: church spire,</w:t>
      </w:r>
      <w:r>
        <w:t xml:space="preserve"> </w:t>
      </w:r>
      <w:r>
        <w:t xml:space="preserve">church tower or church belfry; flagpole; radio or television antenna for noncommercial</w:t>
      </w:r>
      <w:r>
        <w:t xml:space="preserve"> </w:t>
      </w:r>
      <w:r>
        <w:t xml:space="preserve">private use only; chimney; elevator penthouse; silo; or public or semi-public water</w:t>
      </w:r>
      <w:r>
        <w:t xml:space="preserve"> </w:t>
      </w:r>
      <w:r>
        <w:t xml:space="preserve">supply structures.</w:t>
      </w:r>
    </w:p>
    <w:p>
      <w:pPr>
        <w:numPr>
          <w:ilvl w:val="1"/>
          <w:numId w:val="1086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Windmills and cellular communications towers.</w:t>
      </w:r>
      <w:r>
        <w:t xml:space="preserve"> </w:t>
      </w:r>
      <w:r>
        <w:t xml:space="preserve">Upon the granting of a special use permit by the zoning board of review, a windmill</w:t>
      </w:r>
      <w:r>
        <w:t xml:space="preserve"> </w:t>
      </w:r>
      <w:r>
        <w:t xml:space="preserve">or cellular communications tower may exceed the height limitation contained in the</w:t>
      </w:r>
      <w:r>
        <w:t xml:space="preserve"> </w:t>
      </w:r>
      <w:r>
        <w:t xml:space="preserve">schedule of dimensional regulations up to a total of two hundred (200) feet. Above</w:t>
      </w:r>
      <w:r>
        <w:t xml:space="preserve"> </w:t>
      </w:r>
      <w:r>
        <w:t xml:space="preserve">such height, a dimensional variance shall also be required.</w:t>
      </w:r>
    </w:p>
    <w:p>
      <w:pPr>
        <w:numPr>
          <w:ilvl w:val="0"/>
          <w:numId w:val="1083"/>
        </w:numPr>
      </w:pPr>
      <w:r>
        <w:t xml:space="preserve">502.4.</w:t>
      </w:r>
      <w:r>
        <w:t xml:space="preserve"> </w:t>
      </w:r>
      <w:r>
        <w:rPr>
          <w:i/>
          <w:iCs/>
        </w:rPr>
        <w:t xml:space="preserve">Architectural projections.</w:t>
      </w:r>
    </w:p>
    <w:p>
      <w:pPr>
        <w:pStyle w:val="FirstParagraph"/>
      </w:pPr>
      <w:r>
        <w:t xml:space="preserve">Ordinary projections of window sills, cornices and other structural features may extend</w:t>
      </w:r>
      <w:r>
        <w:t xml:space="preserve"> </w:t>
      </w:r>
      <w:r>
        <w:t xml:space="preserve">not more than twelve (12) inches into the space above required yards. Open or semi-enclosed</w:t>
      </w:r>
      <w:r>
        <w:t xml:space="preserve"> </w:t>
      </w:r>
      <w:r>
        <w:t xml:space="preserve">structures such as porches, canopies, balconies, platforms, garages, carports, covered</w:t>
      </w:r>
      <w:r>
        <w:t xml:space="preserve"> </w:t>
      </w:r>
      <w:r>
        <w:t xml:space="preserve">patios, decks and similar architectural projections, when attached to a principal</w:t>
      </w:r>
      <w:r>
        <w:t xml:space="preserve"> </w:t>
      </w:r>
      <w:r>
        <w:t xml:space="preserve">building, shall be considered parts of the building to which attached and shall not</w:t>
      </w:r>
      <w:r>
        <w:t xml:space="preserve"> </w:t>
      </w:r>
      <w:r>
        <w:t xml:space="preserve">project into the required minimum front, side or rear yard. When such structures are</w:t>
      </w:r>
      <w:r>
        <w:t xml:space="preserve"> </w:t>
      </w:r>
      <w:r>
        <w:t xml:space="preserve">not attached by the principal building they shall be considered accessory buildings</w:t>
      </w:r>
      <w:r>
        <w:t xml:space="preserve"> </w:t>
      </w:r>
      <w:r>
        <w:t xml:space="preserve">and shall be governed by the provisions of section 401, Schedule of Dimensional Regulations.</w:t>
      </w:r>
    </w:p>
    <w:p>
      <w:pPr>
        <w:numPr>
          <w:ilvl w:val="0"/>
          <w:numId w:val="1087"/>
        </w:numPr>
      </w:pPr>
      <w:r>
        <w:t xml:space="preserve">502.5</w:t>
      </w:r>
      <w:r>
        <w:t xml:space="preserve"> </w:t>
      </w:r>
      <w:r>
        <w:rPr>
          <w:i/>
          <w:iCs/>
        </w:rPr>
        <w:t xml:space="preserve">Flexible design residential projects.</w:t>
      </w:r>
    </w:p>
    <w:p>
      <w:pPr>
        <w:numPr>
          <w:ilvl w:val="1"/>
          <w:numId w:val="1088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Purpose.</w:t>
      </w:r>
      <w:r>
        <w:t xml:space="preserve"> </w:t>
      </w:r>
      <w:r>
        <w:t xml:space="preserve">The purposes of this section, Flexible Design Residential Projects (FDRP), are:</w:t>
      </w:r>
    </w:p>
    <w:p>
      <w:pPr>
        <w:numPr>
          <w:ilvl w:val="2"/>
          <w:numId w:val="1089"/>
        </w:numPr>
      </w:pPr>
      <w:r>
        <w:t xml:space="preserve">1.</w:t>
      </w:r>
      <w:r>
        <w:t xml:space="preserve"> </w:t>
      </w:r>
      <w:r>
        <w:t xml:space="preserve">To encourage the preservation of open space for its scenic beauty and the appropriate</w:t>
      </w:r>
      <w:r>
        <w:t xml:space="preserve"> </w:t>
      </w:r>
      <w:r>
        <w:t xml:space="preserve">use thereof;</w:t>
      </w:r>
    </w:p>
    <w:p>
      <w:pPr>
        <w:numPr>
          <w:ilvl w:val="2"/>
          <w:numId w:val="1089"/>
        </w:numPr>
      </w:pPr>
      <w:r>
        <w:t xml:space="preserve">2.</w:t>
      </w:r>
      <w:r>
        <w:t xml:space="preserve"> </w:t>
      </w:r>
      <w:r>
        <w:t xml:space="preserve">To preserve historical and archeological resources;</w:t>
      </w:r>
    </w:p>
    <w:p>
      <w:pPr>
        <w:numPr>
          <w:ilvl w:val="2"/>
          <w:numId w:val="1089"/>
        </w:numPr>
      </w:pPr>
      <w:r>
        <w:t xml:space="preserve">3.</w:t>
      </w:r>
      <w:r>
        <w:t xml:space="preserve"> </w:t>
      </w:r>
      <w:r>
        <w:t xml:space="preserve">To protect the natural environment, including South Kingstown's varied landscapes;</w:t>
      </w:r>
    </w:p>
    <w:p>
      <w:pPr>
        <w:numPr>
          <w:ilvl w:val="2"/>
          <w:numId w:val="1089"/>
        </w:numPr>
      </w:pPr>
      <w:r>
        <w:t xml:space="preserve">4.</w:t>
      </w:r>
      <w:r>
        <w:t xml:space="preserve"> </w:t>
      </w:r>
      <w:r>
        <w:t xml:space="preserve">To protect the value of real property;</w:t>
      </w:r>
    </w:p>
    <w:p>
      <w:pPr>
        <w:numPr>
          <w:ilvl w:val="2"/>
          <w:numId w:val="1089"/>
        </w:numPr>
      </w:pPr>
      <w:r>
        <w:t xml:space="preserve">5.</w:t>
      </w:r>
      <w:r>
        <w:t xml:space="preserve"> </w:t>
      </w:r>
      <w:r>
        <w:t xml:space="preserve">To promote more sensitive siting of buildings and better overall site planning consistent</w:t>
      </w:r>
      <w:r>
        <w:t xml:space="preserve"> </w:t>
      </w:r>
      <w:r>
        <w:t xml:space="preserve">with the "South Kingstown Residential Design Manual," prepared by Dodson Associates,</w:t>
      </w:r>
      <w:r>
        <w:t xml:space="preserve"> </w:t>
      </w:r>
      <w:r>
        <w:t xml:space="preserve">dated January 1999, and as subsequently amended and incorporated in the comprehensive</w:t>
      </w:r>
      <w:r>
        <w:t xml:space="preserve"> </w:t>
      </w:r>
      <w:r>
        <w:t xml:space="preserve">community plan (hereinafter, the "design manual");</w:t>
      </w:r>
    </w:p>
    <w:p>
      <w:pPr>
        <w:numPr>
          <w:ilvl w:val="2"/>
          <w:numId w:val="1089"/>
        </w:numPr>
      </w:pPr>
      <w:r>
        <w:t xml:space="preserve">6.</w:t>
      </w:r>
      <w:r>
        <w:t xml:space="preserve"> </w:t>
      </w:r>
      <w:r>
        <w:t xml:space="preserve">To perpetuate the appearance of South Kingstown's traditional New England landscape;</w:t>
      </w:r>
    </w:p>
    <w:p>
      <w:pPr>
        <w:numPr>
          <w:ilvl w:val="2"/>
          <w:numId w:val="1089"/>
        </w:numPr>
      </w:pPr>
      <w:r>
        <w:t xml:space="preserve">7.</w:t>
      </w:r>
      <w:r>
        <w:t xml:space="preserve"> </w:t>
      </w:r>
      <w:r>
        <w:t xml:space="preserve">To allow landowners a reasonable return on their investment and to reward landowners</w:t>
      </w:r>
      <w:r>
        <w:t xml:space="preserve"> </w:t>
      </w:r>
      <w:r>
        <w:t xml:space="preserve">with reduced infrastructure costs and density bonuses;</w:t>
      </w:r>
    </w:p>
    <w:p>
      <w:pPr>
        <w:numPr>
          <w:ilvl w:val="2"/>
          <w:numId w:val="1089"/>
        </w:numPr>
      </w:pPr>
      <w:r>
        <w:t xml:space="preserve">8.</w:t>
      </w:r>
      <w:r>
        <w:t xml:space="preserve"> </w:t>
      </w:r>
      <w:r>
        <w:t xml:space="preserve">To facilitate the construction and maintenance of streets, utilities, and public services</w:t>
      </w:r>
      <w:r>
        <w:t xml:space="preserve"> </w:t>
      </w:r>
      <w:r>
        <w:t xml:space="preserve">in a more economical and efficient manner; and</w:t>
      </w:r>
    </w:p>
    <w:p>
      <w:pPr>
        <w:numPr>
          <w:ilvl w:val="2"/>
          <w:numId w:val="1089"/>
        </w:numPr>
      </w:pPr>
      <w:r>
        <w:t xml:space="preserve">9.</w:t>
      </w:r>
      <w:r>
        <w:t xml:space="preserve"> </w:t>
      </w:r>
      <w:r>
        <w:t xml:space="preserve">To offer an alternative to conventional subdivision development.</w:t>
      </w:r>
    </w:p>
    <w:p>
      <w:pPr>
        <w:numPr>
          <w:ilvl w:val="2"/>
          <w:numId w:val="1089"/>
        </w:numPr>
      </w:pPr>
      <w:r>
        <w:t xml:space="preserve">10.</w:t>
      </w:r>
      <w:r>
        <w:t xml:space="preserve"> </w:t>
      </w:r>
      <w:r>
        <w:t xml:space="preserve">To require the construction of affordable housing units and/or development exactions</w:t>
      </w:r>
      <w:r>
        <w:t xml:space="preserve"> </w:t>
      </w:r>
      <w:r>
        <w:t xml:space="preserve">for affordable housing in accord with the requirements of section 502.6 and the subdivision</w:t>
      </w:r>
      <w:r>
        <w:t xml:space="preserve"> </w:t>
      </w:r>
      <w:r>
        <w:t xml:space="preserve">and land development regulations.</w:t>
      </w:r>
    </w:p>
    <w:p>
      <w:pPr>
        <w:numPr>
          <w:ilvl w:val="1"/>
          <w:numId w:val="1088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Approval procedure.</w:t>
      </w:r>
      <w:r>
        <w:t xml:space="preserve"> </w:t>
      </w:r>
      <w:r>
        <w:t xml:space="preserve">The planning board may approve, as a land development project, a flexible design</w:t>
      </w:r>
      <w:r>
        <w:t xml:space="preserve"> </w:t>
      </w:r>
      <w:r>
        <w:t xml:space="preserve">residential project (FDRP) in zoning districts where allowed in article 3 of this ordinance. Application for all FDRP land development projects shall be made</w:t>
      </w:r>
      <w:r>
        <w:t xml:space="preserve"> </w:t>
      </w:r>
      <w:r>
        <w:t xml:space="preserve">in accordance with the procedures of the town's subdivision and land development regulations,</w:t>
      </w:r>
      <w:r>
        <w:t xml:space="preserve"> </w:t>
      </w:r>
      <w:r>
        <w:t xml:space="preserve">whether a subdivision or not. Where the FDRP is allowed by special use permit, planning</w:t>
      </w:r>
      <w:r>
        <w:t xml:space="preserve"> </w:t>
      </w:r>
      <w:r>
        <w:t xml:space="preserve">board approval shall be conditioned upon the applicant receiving relief from the zoning</w:t>
      </w:r>
      <w:r>
        <w:t xml:space="preserve"> </w:t>
      </w:r>
      <w:r>
        <w:t xml:space="preserve">board subsequent to master plan approval.</w:t>
      </w:r>
    </w:p>
    <w:p>
      <w:pPr>
        <w:numPr>
          <w:ilvl w:val="1"/>
          <w:numId w:val="1088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Permitted uses.</w:t>
      </w:r>
      <w:r>
        <w:t xml:space="preserve"> </w:t>
      </w:r>
      <w:r>
        <w:t xml:space="preserve">Permitted uses in an FDRP include:</w:t>
      </w:r>
    </w:p>
    <w:p>
      <w:pPr>
        <w:numPr>
          <w:ilvl w:val="2"/>
          <w:numId w:val="1090"/>
        </w:numPr>
      </w:pPr>
      <w:r>
        <w:t xml:space="preserve">1.</w:t>
      </w:r>
      <w:r>
        <w:t xml:space="preserve"> </w:t>
      </w:r>
      <w:r>
        <w:t xml:space="preserve">Residential dwelling units as herein provided and accessory uses customarily incidental</w:t>
      </w:r>
      <w:r>
        <w:t xml:space="preserve"> </w:t>
      </w:r>
      <w:r>
        <w:t xml:space="preserve">and subordinate thereto; and</w:t>
      </w:r>
    </w:p>
    <w:p>
      <w:pPr>
        <w:numPr>
          <w:ilvl w:val="2"/>
          <w:numId w:val="1090"/>
        </w:numPr>
      </w:pPr>
      <w:r>
        <w:t xml:space="preserve">2.</w:t>
      </w:r>
      <w:r>
        <w:t xml:space="preserve"> </w:t>
      </w:r>
      <w:r>
        <w:t xml:space="preserve">Open space which is set aside for recreation, conservation, agricultural use or for</w:t>
      </w:r>
      <w:r>
        <w:t xml:space="preserve"> </w:t>
      </w:r>
      <w:r>
        <w:t xml:space="preserve">preservation of valuable or sensitive features or structures.</w:t>
      </w:r>
    </w:p>
    <w:p>
      <w:pPr>
        <w:pStyle w:val="FirstParagraph"/>
      </w:pPr>
      <w:r>
        <w:t xml:space="preserve">The following residential uses are permitted (Y) in a FDRP: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Use</w:t>
            </w:r>
            <w:r>
              <w:br/>
            </w:r>
            <w:r>
              <w:t xml:space="preserve">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Single Household Detached Structure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Two Household Detached Structure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Multi-Household Detached Structure, up to four dwelling units per structure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N/A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Accessory Apartment (see subsection 503.2)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Compact"/>
        <w:numPr>
          <w:ilvl w:val="0"/>
          <w:numId w:val="1091"/>
        </w:numPr>
      </w:pPr>
    </w:p>
    <w:p>
      <w:pPr>
        <w:numPr>
          <w:ilvl w:val="1"/>
          <w:numId w:val="1092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Maximum density for FDRP.</w:t>
      </w:r>
      <w:r>
        <w:t xml:space="preserve"> </w:t>
      </w:r>
      <w:r>
        <w:t xml:space="preserve">The maximum density for an FDRP shall not exceed the number of lots (or dwellings)</w:t>
      </w:r>
      <w:r>
        <w:t xml:space="preserve"> </w:t>
      </w:r>
      <w:r>
        <w:t xml:space="preserve">which could reasonably be expected to be developed upon the FDRP site under a yield</w:t>
      </w:r>
      <w:r>
        <w:t xml:space="preserve"> </w:t>
      </w:r>
      <w:r>
        <w:t xml:space="preserve">plan as defined in article 12 of the zoning ordinance of the town (the "basic maximum number"), plus any incentive</w:t>
      </w:r>
      <w:r>
        <w:t xml:space="preserve"> </w:t>
      </w:r>
      <w:r>
        <w:t xml:space="preserve">dwelling units; provided, however, that the maximum number of permitted dwelling units</w:t>
      </w:r>
      <w:r>
        <w:t xml:space="preserve"> </w:t>
      </w:r>
      <w:r>
        <w:t xml:space="preserve">in the FDRP site shall not be increased by a factor of more than 1.3 above the basic</w:t>
      </w:r>
      <w:r>
        <w:t xml:space="preserve"> </w:t>
      </w:r>
      <w:r>
        <w:t xml:space="preserve">maximum number where granted a zoning incentive as provided in subsection 502.5.E.,</w:t>
      </w:r>
      <w:r>
        <w:t xml:space="preserve"> </w:t>
      </w:r>
      <w:r>
        <w:t xml:space="preserve">below.</w:t>
      </w:r>
    </w:p>
    <w:p>
      <w:pPr>
        <w:numPr>
          <w:ilvl w:val="1"/>
          <w:numId w:val="1092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Zoning incentives.</w:t>
      </w:r>
      <w:r>
        <w:t xml:space="preserve"> </w:t>
      </w:r>
      <w:r>
        <w:t xml:space="preserve">No zoning incentives pursuant to this section shall be permitted in R200 Zoning Districts.</w:t>
      </w:r>
      <w:r>
        <w:t xml:space="preserve"> </w:t>
      </w:r>
      <w:r>
        <w:t xml:space="preserve">In all other districts where permitted, the planning board may approve an FDRP with</w:t>
      </w:r>
      <w:r>
        <w:t xml:space="preserve"> </w:t>
      </w:r>
      <w:r>
        <w:t xml:space="preserve">the following zoning incentives:</w:t>
      </w:r>
    </w:p>
    <w:p>
      <w:pPr>
        <w:numPr>
          <w:ilvl w:val="2"/>
          <w:numId w:val="1093"/>
        </w:numPr>
      </w:pPr>
      <w:r>
        <w:t xml:space="preserve">1.</w:t>
      </w:r>
      <w:r>
        <w:t xml:space="preserve"> </w:t>
      </w:r>
      <w:r>
        <w:t xml:space="preserve">The number of single household dwelling units having one (1) or fewer bedrooms, including</w:t>
      </w:r>
      <w:r>
        <w:t xml:space="preserve"> </w:t>
      </w:r>
      <w:r>
        <w:t xml:space="preserve">so-called "studio units" may be increased by a factor of 1.2 for the purpose of calculating</w:t>
      </w:r>
      <w:r>
        <w:t xml:space="preserve"> </w:t>
      </w:r>
      <w:r>
        <w:t xml:space="preserve">the basic maximum number; and/or</w:t>
      </w:r>
    </w:p>
    <w:p>
      <w:pPr>
        <w:numPr>
          <w:ilvl w:val="2"/>
          <w:numId w:val="1093"/>
        </w:numPr>
      </w:pPr>
      <w:r>
        <w:t xml:space="preserve">2.</w:t>
      </w:r>
      <w:r>
        <w:t xml:space="preserve"> </w:t>
      </w:r>
      <w:r>
        <w:t xml:space="preserve">The number of single household dwelling units having a maximum of two (2) bedrooms,</w:t>
      </w:r>
      <w:r>
        <w:t xml:space="preserve"> </w:t>
      </w:r>
      <w:r>
        <w:t xml:space="preserve">including so-called "studio units" may be increased by a factor of 1.1 for the purpose</w:t>
      </w:r>
      <w:r>
        <w:t xml:space="preserve"> </w:t>
      </w:r>
      <w:r>
        <w:t xml:space="preserve">of calculating the basic maximum number; and/or</w:t>
      </w:r>
    </w:p>
    <w:p>
      <w:pPr>
        <w:numPr>
          <w:ilvl w:val="2"/>
          <w:numId w:val="1093"/>
        </w:numPr>
      </w:pPr>
      <w:r>
        <w:t xml:space="preserve">3.</w:t>
      </w:r>
      <w:r>
        <w:t xml:space="preserve"> </w:t>
      </w:r>
      <w:r>
        <w:t xml:space="preserve">Where the planning board determines that occupancy of the dwelling unit in the FDRP</w:t>
      </w:r>
      <w:r>
        <w:t xml:space="preserve"> </w:t>
      </w:r>
      <w:r>
        <w:t xml:space="preserve">is limited to adults fifty-five (55) years of age or older, subject to the exceptions</w:t>
      </w:r>
      <w:r>
        <w:t xml:space="preserve"> </w:t>
      </w:r>
      <w:r>
        <w:t xml:space="preserve">set forth in the Federal Fair Housing Act, the basic maximum number of permitted dwelling</w:t>
      </w:r>
      <w:r>
        <w:t xml:space="preserve"> </w:t>
      </w:r>
      <w:r>
        <w:t xml:space="preserve">units in the development may be increased by a factor of 1.2; and/or</w:t>
      </w:r>
    </w:p>
    <w:p>
      <w:pPr>
        <w:numPr>
          <w:ilvl w:val="2"/>
          <w:numId w:val="1093"/>
        </w:numPr>
      </w:pPr>
      <w:r>
        <w:t xml:space="preserve">4.</w:t>
      </w:r>
      <w:r>
        <w:t xml:space="preserve"> </w:t>
      </w:r>
      <w:r>
        <w:t xml:space="preserve">Where the planning board determines that the amount of open space area provided in</w:t>
      </w:r>
      <w:r>
        <w:t xml:space="preserve"> </w:t>
      </w:r>
      <w:r>
        <w:t xml:space="preserve">the entire FDRP exceeds the minimum required amount as provided in the subdivision</w:t>
      </w:r>
      <w:r>
        <w:t xml:space="preserve"> </w:t>
      </w:r>
      <w:r>
        <w:t xml:space="preserve">and land development regulations, the basic maximum number of permitted dwelling units</w:t>
      </w:r>
      <w:r>
        <w:t xml:space="preserve"> </w:t>
      </w:r>
      <w:r>
        <w:t xml:space="preserve">in the development may be increased by a factor in accordance with the following table:</w:t>
      </w:r>
    </w:p>
    <w:tbl>
      <w:tblPr>
        <w:tblStyle w:val="Table"/>
        <w:tblW w:type="pct" w:w="5000"/>
        <w:jc w:val="left"/>
        <w:tblInd w:w="2160" w:type="dxa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Amount of Open</w:t>
            </w:r>
            <w:r>
              <w:br/>
            </w:r>
            <w:r>
              <w:t xml:space="preserve">Space Provided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Permitted</w:t>
            </w:r>
            <w:r>
              <w:br/>
            </w:r>
            <w:r>
              <w:t xml:space="preserve">Increase in</w:t>
            </w:r>
            <w:r>
              <w:br/>
            </w:r>
            <w:r>
              <w:t xml:space="preserve">Density</w:t>
            </w:r>
            <w:r>
              <w:br/>
            </w:r>
            <w:r>
              <w:t xml:space="preserve">(factor of)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 to 10 percent more than minimum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1.05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More than 10 to 20 percent more than minimum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1.1 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More than 20 to 50 percent more than minimum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1.2 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More than 50 percent above minimum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1.3 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Compact"/>
        <w:numPr>
          <w:ilvl w:val="0"/>
          <w:numId w:val="1094"/>
        </w:numPr>
      </w:pPr>
    </w:p>
    <w:p>
      <w:pPr>
        <w:pStyle w:val="Compact"/>
        <w:numPr>
          <w:ilvl w:val="1"/>
          <w:numId w:val="1095"/>
        </w:numPr>
      </w:pPr>
    </w:p>
    <w:p>
      <w:pPr>
        <w:numPr>
          <w:ilvl w:val="2"/>
          <w:numId w:val="1096"/>
        </w:numPr>
      </w:pPr>
      <w:r>
        <w:t xml:space="preserve">5.</w:t>
      </w:r>
      <w:r>
        <w:t xml:space="preserve"> </w:t>
      </w:r>
      <w:r>
        <w:t xml:space="preserve">The planning board may determine that an existing dwelling which is currently located</w:t>
      </w:r>
      <w:r>
        <w:t xml:space="preserve"> </w:t>
      </w:r>
      <w:r>
        <w:t xml:space="preserve">on the property being developed should be preserved for any of the following purposes:</w:t>
      </w:r>
      <w:r>
        <w:t xml:space="preserve"> </w:t>
      </w:r>
      <w:r>
        <w:t xml:space="preserve">maintenance of historic or traditional development patterns; preservation of streetscape</w:t>
      </w:r>
      <w:r>
        <w:t xml:space="preserve"> </w:t>
      </w:r>
      <w:r>
        <w:t xml:space="preserve">features; maintenance of building placement, setback and alignment on the site; preservation</w:t>
      </w:r>
      <w:r>
        <w:t xml:space="preserve"> </w:t>
      </w:r>
      <w:r>
        <w:t xml:space="preserve">of historic structures that contribute to the character of an area; design of public</w:t>
      </w:r>
      <w:r>
        <w:t xml:space="preserve"> </w:t>
      </w:r>
      <w:r>
        <w:t xml:space="preserve">or common open space; or other design or site planning issues identified in the South</w:t>
      </w:r>
      <w:r>
        <w:t xml:space="preserve"> </w:t>
      </w:r>
      <w:r>
        <w:t xml:space="preserve">Kingstown Residential Design Manual. In such cases, the planning board may allow the</w:t>
      </w:r>
      <w:r>
        <w:t xml:space="preserve"> </w:t>
      </w:r>
      <w:r>
        <w:t xml:space="preserve">applicant to exceed the basic maximum number of permitted dwelling units in the development</w:t>
      </w:r>
      <w:r>
        <w:t xml:space="preserve"> </w:t>
      </w:r>
      <w:r>
        <w:t xml:space="preserve">by one (1). Any dwelling granted a zoning incentive under the provisions of this section</w:t>
      </w:r>
      <w:r>
        <w:t xml:space="preserve"> </w:t>
      </w:r>
      <w:r>
        <w:t xml:space="preserve">shall be subject to deed restrictions prohibiting the removal or alteration of the</w:t>
      </w:r>
      <w:r>
        <w:t xml:space="preserve"> </w:t>
      </w:r>
      <w:r>
        <w:t xml:space="preserve">dwelling except as may be approved by the planning board as a condition of approval.</w:t>
      </w:r>
      <w:r>
        <w:t xml:space="preserve"> </w:t>
      </w:r>
      <w:r>
        <w:t xml:space="preserve">This dwelling may contain more than two (2) bedrooms.</w:t>
      </w:r>
    </w:p>
    <w:p>
      <w:pPr>
        <w:pStyle w:val="FirstParagraph"/>
      </w:pPr>
      <w:r>
        <w:t xml:space="preserve">Except as provided in subsection E.5. above, any dwelling unit awarded as an incentive</w:t>
      </w:r>
      <w:r>
        <w:t xml:space="preserve"> </w:t>
      </w:r>
      <w:r>
        <w:t xml:space="preserve">shall contain no more than two (2) bedrooms. Incentives shall be given in accordance</w:t>
      </w:r>
      <w:r>
        <w:t xml:space="preserve"> </w:t>
      </w:r>
      <w:r>
        <w:t xml:space="preserve">with article IV of the subdivision and land development regulations.</w:t>
      </w:r>
    </w:p>
    <w:p>
      <w:pPr>
        <w:pStyle w:val="Compact"/>
        <w:numPr>
          <w:ilvl w:val="0"/>
          <w:numId w:val="1097"/>
        </w:numPr>
      </w:pPr>
    </w:p>
    <w:p>
      <w:pPr>
        <w:numPr>
          <w:ilvl w:val="1"/>
          <w:numId w:val="1098"/>
        </w:numPr>
      </w:pPr>
      <w:r>
        <w:t xml:space="preserve">F.</w:t>
      </w:r>
      <w:r>
        <w:t xml:space="preserve"> </w:t>
      </w:r>
      <w:r>
        <w:rPr>
          <w:i/>
          <w:iCs/>
        </w:rPr>
        <w:t xml:space="preserve">Modification of lot requirements.</w:t>
      </w:r>
      <w:r>
        <w:t xml:space="preserve"> </w:t>
      </w:r>
      <w:r>
        <w:t xml:space="preserve">Applicants are encouraged to modify lot size, shape, and other dimensional characteristics</w:t>
      </w:r>
      <w:r>
        <w:t xml:space="preserve"> </w:t>
      </w:r>
      <w:r>
        <w:t xml:space="preserve">within an FDRP. An FDRP may be developed with dwelling units on separate lots, a single</w:t>
      </w:r>
      <w:r>
        <w:t xml:space="preserve"> </w:t>
      </w:r>
      <w:r>
        <w:t xml:space="preserve">lot, or a combination thereof. Lots having reduced area or frontage shall not have</w:t>
      </w:r>
      <w:r>
        <w:t xml:space="preserve"> </w:t>
      </w:r>
      <w:r>
        <w:t xml:space="preserve">frontage on a street other than a street created by the FDRP; provided, however, that</w:t>
      </w:r>
      <w:r>
        <w:t xml:space="preserve"> </w:t>
      </w:r>
      <w:r>
        <w:t xml:space="preserve">the planning board may waive this requirement where it is determined that such reduced</w:t>
      </w:r>
      <w:r>
        <w:t xml:space="preserve"> </w:t>
      </w:r>
      <w:r>
        <w:t xml:space="preserve">lot(s) are consistent with existing development patterns in the neighborhood. Unless</w:t>
      </w:r>
      <w:r>
        <w:t xml:space="preserve"> </w:t>
      </w:r>
      <w:r>
        <w:t xml:space="preserve">waived pursuant to the subdivision and land development regulations, dimensional regulations</w:t>
      </w:r>
      <w:r>
        <w:t xml:space="preserve"> </w:t>
      </w:r>
      <w:r>
        <w:t xml:space="preserve">applicable in the R10 Zoning District, as set forth in the South Kingstown Zoning</w:t>
      </w:r>
      <w:r>
        <w:t xml:space="preserve"> </w:t>
      </w:r>
      <w:r>
        <w:t xml:space="preserve">Ordinance, section 401, Schedule of Dimensional Regulations, shall be applicable to an FDRP.</w:t>
      </w:r>
    </w:p>
    <w:p>
      <w:pPr>
        <w:numPr>
          <w:ilvl w:val="1"/>
          <w:numId w:val="1098"/>
        </w:numPr>
      </w:pPr>
      <w:r>
        <w:t xml:space="preserve">G.</w:t>
      </w:r>
      <w:r>
        <w:t xml:space="preserve"> </w:t>
      </w:r>
      <w:r>
        <w:rPr>
          <w:i/>
          <w:iCs/>
        </w:rPr>
        <w:t xml:space="preserve">Streets.</w:t>
      </w:r>
      <w:r>
        <w:t xml:space="preserve"> </w:t>
      </w:r>
      <w:r>
        <w:t xml:space="preserve">Streets within an FDRP may be publicly or privately owned and maintained. Streets</w:t>
      </w:r>
      <w:r>
        <w:t xml:space="preserve"> </w:t>
      </w:r>
      <w:r>
        <w:t xml:space="preserve">shall be designed to conform with the standards of the town where the street is or</w:t>
      </w:r>
      <w:r>
        <w:t xml:space="preserve"> </w:t>
      </w:r>
      <w:r>
        <w:t xml:space="preserve">may be ultimately intended for dedication and acceptance by the town. Private streets</w:t>
      </w:r>
      <w:r>
        <w:t xml:space="preserve"> </w:t>
      </w:r>
      <w:r>
        <w:t xml:space="preserve">shall be adequate for the intended use and vehicular traffic and shall be maintained</w:t>
      </w:r>
      <w:r>
        <w:t xml:space="preserve"> </w:t>
      </w:r>
      <w:r>
        <w:t xml:space="preserve">by an association of unit owners or such other means or entity as may be approved</w:t>
      </w:r>
      <w:r>
        <w:t xml:space="preserve"> </w:t>
      </w:r>
      <w:r>
        <w:t xml:space="preserve">by the planning board.</w:t>
      </w:r>
    </w:p>
    <w:p>
      <w:pPr>
        <w:numPr>
          <w:ilvl w:val="1"/>
          <w:numId w:val="1098"/>
        </w:numPr>
      </w:pPr>
      <w:r>
        <w:t xml:space="preserve">H.</w:t>
      </w:r>
      <w:r>
        <w:t xml:space="preserve"> </w:t>
      </w:r>
      <w:r>
        <w:rPr>
          <w:i/>
          <w:iCs/>
        </w:rPr>
        <w:t xml:space="preserve">Open space.</w:t>
      </w:r>
      <w:r>
        <w:t xml:space="preserve"> </w:t>
      </w:r>
      <w:r>
        <w:t xml:space="preserve">Open space shall be provided and administered in accordance with the provisions of</w:t>
      </w:r>
      <w:r>
        <w:t xml:space="preserve"> </w:t>
      </w:r>
      <w:r>
        <w:t xml:space="preserve">section IV.A.11 of the planning board's subdivision and land development regulations.</w:t>
      </w:r>
    </w:p>
    <w:p>
      <w:pPr>
        <w:pStyle w:val="FirstParagraph"/>
      </w:pPr>
      <w:r>
        <w:t xml:space="preserve">The open space in an FDRP shall be devoted only for conservation purposes or for park,</w:t>
      </w:r>
      <w:r>
        <w:t xml:space="preserve"> </w:t>
      </w:r>
      <w:r>
        <w:t xml:space="preserve">recreation, and agricultural purposes as follows: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Use 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Crop Farm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Livestock Farm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33.2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Tennis Courts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Nonprofit Community Park or Playground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35.1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Nonprofit Community Center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Wildlife Refuge</w:t>
            </w:r>
          </w:p>
        </w:tc>
      </w:tr>
    </w:tbl>
    <w:p>
      <w:pPr>
        <w:pStyle w:val="BodyText"/>
      </w:pPr>
      <w:r>
        <w:t xml:space="preserve"> </w:t>
      </w:r>
    </w:p>
    <w:p>
      <w:pPr>
        <w:numPr>
          <w:ilvl w:val="0"/>
          <w:numId w:val="1099"/>
        </w:numPr>
      </w:pPr>
      <w:r>
        <w:t xml:space="preserve">502.6.</w:t>
      </w:r>
      <w:r>
        <w:t xml:space="preserve"> </w:t>
      </w:r>
      <w:r>
        <w:rPr>
          <w:i/>
          <w:iCs/>
        </w:rPr>
        <w:t xml:space="preserve">Inclusionary zoning.</w:t>
      </w:r>
    </w:p>
    <w:p>
      <w:pPr>
        <w:pStyle w:val="FirstParagraph"/>
      </w:pPr>
      <w:r>
        <w:t xml:space="preserve">(See definition in article 12) Note: the provisions of this article are in addition to those contained in article 5, section 502.5, Flexible design residential projects.</w:t>
      </w:r>
    </w:p>
    <w:p>
      <w:pPr>
        <w:pStyle w:val="Compact"/>
        <w:numPr>
          <w:ilvl w:val="0"/>
          <w:numId w:val="1100"/>
        </w:numPr>
      </w:pPr>
    </w:p>
    <w:p>
      <w:pPr>
        <w:numPr>
          <w:ilvl w:val="1"/>
          <w:numId w:val="1101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Purpose.</w:t>
      </w:r>
      <w:r>
        <w:t xml:space="preserve"> </w:t>
      </w:r>
      <w:r>
        <w:t xml:space="preserve">The purposes of this section, inclusionary zoning, are:</w:t>
      </w:r>
    </w:p>
    <w:p>
      <w:pPr>
        <w:numPr>
          <w:ilvl w:val="2"/>
          <w:numId w:val="1102"/>
        </w:numPr>
      </w:pPr>
      <w:r>
        <w:t xml:space="preserve">1.</w:t>
      </w:r>
      <w:r>
        <w:t xml:space="preserve"> </w:t>
      </w:r>
      <w:r>
        <w:t xml:space="preserve">To promote affordable housing production in the town in accordance with the goals</w:t>
      </w:r>
      <w:r>
        <w:t xml:space="preserve"> </w:t>
      </w:r>
      <w:r>
        <w:t xml:space="preserve">and policies of the South Kingstown Comprehensive Community Plan's Housing Element</w:t>
      </w:r>
      <w:r>
        <w:t xml:space="preserve"> </w:t>
      </w:r>
      <w:r>
        <w:t xml:space="preserve">and Affordable Housing Production Plan;</w:t>
      </w:r>
    </w:p>
    <w:p>
      <w:pPr>
        <w:numPr>
          <w:ilvl w:val="2"/>
          <w:numId w:val="1102"/>
        </w:numPr>
      </w:pPr>
      <w:r>
        <w:t xml:space="preserve">2.</w:t>
      </w:r>
      <w:r>
        <w:t xml:space="preserve"> </w:t>
      </w:r>
      <w:r>
        <w:t xml:space="preserve">To encourage the development and availability of housing that qualifies as low and</w:t>
      </w:r>
      <w:r>
        <w:t xml:space="preserve"> </w:t>
      </w:r>
      <w:r>
        <w:t xml:space="preserve">moderate income housing as mandated by G.L. 1956, § [Ch.] 45-53, the Rhode Island</w:t>
      </w:r>
      <w:r>
        <w:t xml:space="preserve"> </w:t>
      </w:r>
      <w:r>
        <w:t xml:space="preserve">Low and Moderate Income Act, and the Rhode Island Comprehensive Housing Production</w:t>
      </w:r>
      <w:r>
        <w:t xml:space="preserve"> </w:t>
      </w:r>
      <w:r>
        <w:t xml:space="preserve">and Rehabilitation Act of 2004, as amended;</w:t>
      </w:r>
    </w:p>
    <w:p>
      <w:pPr>
        <w:numPr>
          <w:ilvl w:val="2"/>
          <w:numId w:val="1102"/>
        </w:numPr>
      </w:pPr>
      <w:r>
        <w:t xml:space="preserve">3.</w:t>
      </w:r>
      <w:r>
        <w:t xml:space="preserve"> </w:t>
      </w:r>
      <w:r>
        <w:t xml:space="preserve">To promote mixed income household occupancy in new subdivisions and land development</w:t>
      </w:r>
      <w:r>
        <w:t xml:space="preserve"> </w:t>
      </w:r>
      <w:r>
        <w:t xml:space="preserve">projects throughout the town;</w:t>
      </w:r>
    </w:p>
    <w:p>
      <w:pPr>
        <w:numPr>
          <w:ilvl w:val="2"/>
          <w:numId w:val="1102"/>
        </w:numPr>
      </w:pPr>
      <w:r>
        <w:t xml:space="preserve">4.</w:t>
      </w:r>
      <w:r>
        <w:t xml:space="preserve"> </w:t>
      </w:r>
      <w:r>
        <w:t xml:space="preserve">To encourage and perpetuate the historic diversity of the community through the development</w:t>
      </w:r>
      <w:r>
        <w:t xml:space="preserve"> </w:t>
      </w:r>
      <w:r>
        <w:t xml:space="preserve">of housing and housing for all populations within the town, including, but not limited</w:t>
      </w:r>
      <w:r>
        <w:t xml:space="preserve"> </w:t>
      </w:r>
      <w:r>
        <w:t xml:space="preserve">to, housing for the resident workforce and housing for special needs populations;</w:t>
      </w:r>
    </w:p>
    <w:p>
      <w:pPr>
        <w:numPr>
          <w:ilvl w:val="2"/>
          <w:numId w:val="1102"/>
        </w:numPr>
      </w:pPr>
      <w:r>
        <w:t xml:space="preserve">5.</w:t>
      </w:r>
      <w:r>
        <w:t xml:space="preserve"> </w:t>
      </w:r>
      <w:r>
        <w:t xml:space="preserve">To allow landowners and/or developers a reasonable return on their investment through</w:t>
      </w:r>
      <w:r>
        <w:t xml:space="preserve"> </w:t>
      </w:r>
      <w:r>
        <w:t xml:space="preserve">the provisions of density bonuses to write down land and infrastructure development</w:t>
      </w:r>
      <w:r>
        <w:t xml:space="preserve"> </w:t>
      </w:r>
      <w:r>
        <w:t xml:space="preserve">costs as part of a municipal subsidy program for the construction and/or rehabilitation</w:t>
      </w:r>
      <w:r>
        <w:t xml:space="preserve"> </w:t>
      </w:r>
      <w:r>
        <w:t xml:space="preserve">of affordable housing units.</w:t>
      </w:r>
    </w:p>
    <w:p>
      <w:pPr>
        <w:numPr>
          <w:ilvl w:val="1"/>
          <w:numId w:val="1101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Applicability.</w:t>
      </w:r>
      <w:r>
        <w:t xml:space="preserve"> </w:t>
      </w:r>
      <w:r>
        <w:t xml:space="preserve">This section shall be applicable in all zones permitting residential development</w:t>
      </w:r>
      <w:r>
        <w:t xml:space="preserve"> </w:t>
      </w:r>
      <w:r>
        <w:t xml:space="preserve">where the applicant proposes a development of six (6) or more additional housing units</w:t>
      </w:r>
      <w:r>
        <w:t xml:space="preserve"> </w:t>
      </w:r>
      <w:r>
        <w:t xml:space="preserve">or buildable vacant house lots.</w:t>
      </w:r>
    </w:p>
    <w:p>
      <w:pPr>
        <w:numPr>
          <w:ilvl w:val="1"/>
          <w:numId w:val="1101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Permitted uses</w:t>
      </w:r>
    </w:p>
    <w:p>
      <w:pPr>
        <w:numPr>
          <w:ilvl w:val="2"/>
          <w:numId w:val="1103"/>
        </w:numPr>
      </w:pPr>
      <w:r>
        <w:t xml:space="preserve">1.</w:t>
      </w:r>
      <w:r>
        <w:t xml:space="preserve"> </w:t>
      </w:r>
      <w:r>
        <w:t xml:space="preserve">Subject to the requirements of section 301, Schedule of Use Regulations, and section 502.5.C.2., Permitted uses, the following</w:t>
      </w:r>
      <w:r>
        <w:t xml:space="preserve"> </w:t>
      </w:r>
      <w:r>
        <w:t xml:space="preserve">residential uses are permitted (Y) in subdivisions and land development projects subject</w:t>
      </w:r>
      <w:r>
        <w:t xml:space="preserve"> </w:t>
      </w:r>
      <w:r>
        <w:t xml:space="preserve">to these inclusionary zoning provisions:</w:t>
      </w:r>
    </w:p>
    <w:tbl>
      <w:tblPr>
        <w:tblStyle w:val="Table"/>
        <w:tblW w:type="auto" w:w="0"/>
        <w:jc w:val="left"/>
        <w:tblInd w:w="2160" w:type="dxa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Use 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Single household detached structure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Two household detached structure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Multi-household detached structure (up to four dwelling units per structure in subdivisions,</w:t>
            </w:r>
            <w:r>
              <w:t xml:space="preserve"> </w:t>
            </w:r>
            <w:r>
              <w:t xml:space="preserve">up to 12 units per structure LDP, land development project)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Multi-household land development project (see appendix A, Use Code Descriptions)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Multi-household detached structure - elderly only, LDP (see appendix A, Use Code Descriptions)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Multi-household land development project - elderly only (see appendix A, Use Code</w:t>
            </w:r>
            <w:r>
              <w:t xml:space="preserve"> </w:t>
            </w:r>
            <w:r>
              <w:t xml:space="preserve">Descriptions)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Residential compound (See appendix A, Use Code Descriptions)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Mobile or manufactured home park, land development project (see appendix A, Use Code</w:t>
            </w:r>
            <w:r>
              <w:t xml:space="preserve"> </w:t>
            </w:r>
            <w:r>
              <w:t xml:space="preserve">Descriptions)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Senior residential community - LDP (land development project) - elderly only, (see</w:t>
            </w:r>
            <w:r>
              <w:t xml:space="preserve"> </w:t>
            </w:r>
            <w:r>
              <w:t xml:space="preserve">section 501.7, permitted only in the R40 Zoning District subject to the additional</w:t>
            </w:r>
            <w:r>
              <w:t xml:space="preserve"> </w:t>
            </w:r>
            <w:r>
              <w:t xml:space="preserve">requirements listed therein)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Compact"/>
        <w:numPr>
          <w:ilvl w:val="0"/>
          <w:numId w:val="1104"/>
        </w:numPr>
      </w:pPr>
    </w:p>
    <w:p>
      <w:pPr>
        <w:pStyle w:val="Compact"/>
        <w:numPr>
          <w:ilvl w:val="1"/>
          <w:numId w:val="1105"/>
        </w:numPr>
      </w:pPr>
    </w:p>
    <w:p>
      <w:pPr>
        <w:numPr>
          <w:ilvl w:val="2"/>
          <w:numId w:val="1106"/>
        </w:numPr>
      </w:pPr>
      <w:r>
        <w:t xml:space="preserve">2.</w:t>
      </w:r>
      <w:r>
        <w:t xml:space="preserve"> </w:t>
      </w:r>
      <w:r>
        <w:t xml:space="preserve">Accessory apartments per section 503.2 may be permitted as inclusionary units required</w:t>
      </w:r>
      <w:r>
        <w:t xml:space="preserve"> </w:t>
      </w:r>
      <w:r>
        <w:t xml:space="preserve">under this section at the discretion of the planning board.</w:t>
      </w:r>
    </w:p>
    <w:p>
      <w:pPr>
        <w:numPr>
          <w:ilvl w:val="1"/>
          <w:numId w:val="1105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Affordability requirements.</w:t>
      </w:r>
    </w:p>
    <w:p>
      <w:pPr>
        <w:numPr>
          <w:ilvl w:val="2"/>
          <w:numId w:val="1107"/>
        </w:numPr>
      </w:pPr>
      <w:r>
        <w:t xml:space="preserve">1.</w:t>
      </w:r>
      <w:r>
        <w:t xml:space="preserve"> </w:t>
      </w:r>
      <w:r>
        <w:t xml:space="preserve">For all applicable projects, at least twenty-five (25) percent of the units within</w:t>
      </w:r>
      <w:r>
        <w:t xml:space="preserve"> </w:t>
      </w:r>
      <w:r>
        <w:t xml:space="preserve">the project must qualify as affordable housing, as defined by G.L. § 42-128-8.1(d)(1).</w:t>
      </w:r>
    </w:p>
    <w:p>
      <w:pPr>
        <w:numPr>
          <w:ilvl w:val="2"/>
          <w:numId w:val="1107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Fractional units.</w:t>
      </w:r>
      <w:r>
        <w:t xml:space="preserve"> </w:t>
      </w:r>
      <w:r>
        <w:t xml:space="preserve">Where the required number of affordable units results in a fraction the applicant</w:t>
      </w:r>
      <w:r>
        <w:t xml:space="preserve"> </w:t>
      </w:r>
      <w:r>
        <w:t xml:space="preserve">shall round up to the nearest whole number.</w:t>
      </w:r>
    </w:p>
    <w:p>
      <w:pPr>
        <w:numPr>
          <w:ilvl w:val="2"/>
          <w:numId w:val="1107"/>
        </w:numPr>
      </w:pPr>
      <w:r>
        <w:t xml:space="preserve">3.</w:t>
      </w:r>
      <w:r>
        <w:t xml:space="preserve"> </w:t>
      </w:r>
      <w:r>
        <w:t xml:space="preserve">A Town-approved monitoring service agreement with a qualified organization.</w:t>
      </w:r>
    </w:p>
    <w:p>
      <w:pPr>
        <w:numPr>
          <w:ilvl w:val="1"/>
          <w:numId w:val="1105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Off-site option.</w:t>
      </w:r>
    </w:p>
    <w:p>
      <w:pPr>
        <w:numPr>
          <w:ilvl w:val="2"/>
          <w:numId w:val="1108"/>
        </w:numPr>
      </w:pPr>
      <w:r>
        <w:t xml:space="preserve">1.</w:t>
      </w:r>
      <w:r>
        <w:t xml:space="preserve"> </w:t>
      </w:r>
      <w:r>
        <w:t xml:space="preserve">The planning board, at its sole discretion, may allow an applicant of an inclusionary</w:t>
      </w:r>
      <w:r>
        <w:t xml:space="preserve"> </w:t>
      </w:r>
      <w:r>
        <w:t xml:space="preserve">zoning project to comply with the inclusionary zoning requirement by constructing</w:t>
      </w:r>
      <w:r>
        <w:t xml:space="preserve"> </w:t>
      </w:r>
      <w:r>
        <w:t xml:space="preserve">inclusionary units on a site other than that on which the project is located. The</w:t>
      </w:r>
      <w:r>
        <w:t xml:space="preserve"> </w:t>
      </w:r>
      <w:r>
        <w:t xml:space="preserve">following may be required by the planning board for such off-site construction.</w:t>
      </w:r>
    </w:p>
    <w:p>
      <w:pPr>
        <w:numPr>
          <w:ilvl w:val="3"/>
          <w:numId w:val="1109"/>
        </w:numPr>
      </w:pPr>
      <w:r>
        <w:t xml:space="preserve">a.</w:t>
      </w:r>
      <w:r>
        <w:t xml:space="preserve"> </w:t>
      </w:r>
      <w:r>
        <w:t xml:space="preserve">Off-site rehabilitation of affordable units in existing buildings.</w:t>
      </w:r>
    </w:p>
    <w:p>
      <w:pPr>
        <w:numPr>
          <w:ilvl w:val="3"/>
          <w:numId w:val="1109"/>
        </w:numPr>
      </w:pPr>
      <w:r>
        <w:t xml:space="preserve">b.</w:t>
      </w:r>
      <w:r>
        <w:t xml:space="preserve"> </w:t>
      </w:r>
      <w:r>
        <w:t xml:space="preserve">Off-site construction of affordable units.</w:t>
      </w:r>
    </w:p>
    <w:p>
      <w:pPr>
        <w:numPr>
          <w:ilvl w:val="2"/>
          <w:numId w:val="1108"/>
        </w:numPr>
      </w:pPr>
      <w:r>
        <w:t xml:space="preserve">2.</w:t>
      </w:r>
      <w:r>
        <w:t xml:space="preserve"> </w:t>
      </w:r>
      <w:r>
        <w:t xml:space="preserve">Provisions of off-site inclusionary units shall be subject to the following conditions:</w:t>
      </w:r>
    </w:p>
    <w:p>
      <w:pPr>
        <w:numPr>
          <w:ilvl w:val="3"/>
          <w:numId w:val="1110"/>
        </w:numPr>
      </w:pPr>
      <w:r>
        <w:t xml:space="preserve">a.</w:t>
      </w:r>
      <w:r>
        <w:t xml:space="preserve"> </w:t>
      </w:r>
      <w:r>
        <w:t xml:space="preserve">Off-site inclusionary units shall have a certificate of occupancy prior to, or simultaneous</w:t>
      </w:r>
      <w:r>
        <w:t xml:space="preserve"> </w:t>
      </w:r>
      <w:r>
        <w:t xml:space="preserve">with, the occupancy of market-rate units.</w:t>
      </w:r>
    </w:p>
    <w:p>
      <w:pPr>
        <w:numPr>
          <w:ilvl w:val="3"/>
          <w:numId w:val="1110"/>
        </w:numPr>
      </w:pPr>
      <w:r>
        <w:t xml:space="preserve">b.</w:t>
      </w:r>
      <w:r>
        <w:t xml:space="preserve"> </w:t>
      </w:r>
      <w:r>
        <w:t xml:space="preserve">New off-site units shall be compatible in architectural style to the existing units</w:t>
      </w:r>
      <w:r>
        <w:t xml:space="preserve"> </w:t>
      </w:r>
      <w:r>
        <w:t xml:space="preserve">in the surrounding neighborhood in which they are being constructed.</w:t>
      </w:r>
    </w:p>
    <w:p>
      <w:pPr>
        <w:numPr>
          <w:ilvl w:val="3"/>
          <w:numId w:val="1110"/>
        </w:numPr>
      </w:pPr>
      <w:r>
        <w:t xml:space="preserve">c.</w:t>
      </w:r>
      <w:r>
        <w:t xml:space="preserve"> </w:t>
      </w:r>
      <w:r>
        <w:t xml:space="preserve">Renovated off-site units shall be in full compliance with all applicable construction</w:t>
      </w:r>
      <w:r>
        <w:t xml:space="preserve"> </w:t>
      </w:r>
      <w:r>
        <w:t xml:space="preserve">and occupancy codes and shall be sufficiently maintained or rehabilitated so that</w:t>
      </w:r>
      <w:r>
        <w:t xml:space="preserve"> </w:t>
      </w:r>
      <w:r>
        <w:t xml:space="preserve">all major systems meet standards comparable to new construction.</w:t>
      </w:r>
    </w:p>
    <w:p>
      <w:pPr>
        <w:numPr>
          <w:ilvl w:val="1"/>
          <w:numId w:val="1105"/>
        </w:numPr>
      </w:pPr>
      <w:r>
        <w:t xml:space="preserve">F.</w:t>
      </w:r>
      <w:r>
        <w:t xml:space="preserve"> </w:t>
      </w:r>
      <w:r>
        <w:rPr>
          <w:i/>
          <w:iCs/>
        </w:rPr>
        <w:t xml:space="preserve">Incentives.</w:t>
      </w:r>
      <w:r>
        <w:t xml:space="preserve"> </w:t>
      </w:r>
      <w:r>
        <w:t xml:space="preserve">The number of housing units allowable on the site or sites involved shall be increased</w:t>
      </w:r>
      <w:r>
        <w:t xml:space="preserve"> </w:t>
      </w:r>
      <w:r>
        <w:t xml:space="preserve">to two (2) market rate units for each affordable unit and the minimum lot area per</w:t>
      </w:r>
      <w:r>
        <w:t xml:space="preserve"> </w:t>
      </w:r>
      <w:r>
        <w:t xml:space="preserve">dwelling unit normally required in the applicable zoning district shall be reduced</w:t>
      </w:r>
      <w:r>
        <w:t xml:space="preserve"> </w:t>
      </w:r>
      <w:r>
        <w:t xml:space="preserve">by that amount necessary to accommodate the development.</w:t>
      </w:r>
    </w:p>
    <w:p>
      <w:pPr>
        <w:numPr>
          <w:ilvl w:val="0"/>
          <w:numId w:val="1104"/>
        </w:numPr>
      </w:pPr>
      <w:r>
        <w:t xml:space="preserve">502.7</w:t>
      </w:r>
      <w:r>
        <w:t xml:space="preserve"> </w:t>
      </w:r>
      <w:r>
        <w:rPr>
          <w:i/>
          <w:iCs/>
        </w:rPr>
        <w:t xml:space="preserve">Cottage Community.</w:t>
      </w:r>
    </w:p>
    <w:p>
      <w:pPr>
        <w:numPr>
          <w:ilvl w:val="1"/>
          <w:numId w:val="1111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Purpose.</w:t>
      </w:r>
      <w:r>
        <w:t xml:space="preserve"> </w:t>
      </w:r>
      <w:r>
        <w:t xml:space="preserve">The purposes of this section, Cottage Community, are to:</w:t>
      </w:r>
    </w:p>
    <w:p>
      <w:pPr>
        <w:numPr>
          <w:ilvl w:val="2"/>
          <w:numId w:val="1112"/>
        </w:numPr>
      </w:pPr>
      <w:r>
        <w:t xml:space="preserve">1.</w:t>
      </w:r>
      <w:r>
        <w:t xml:space="preserve"> </w:t>
      </w:r>
      <w:r>
        <w:t xml:space="preserve">Provide housing types that are responsive to changing household demographics (e.g.,</w:t>
      </w:r>
      <w:r>
        <w:t xml:space="preserve"> </w:t>
      </w:r>
      <w:r>
        <w:t xml:space="preserve">retirees, young people entering the workforce, small families, single parent households,</w:t>
      </w:r>
      <w:r>
        <w:t xml:space="preserve"> </w:t>
      </w:r>
      <w:r>
        <w:t xml:space="preserve">single person households, dual owner households);</w:t>
      </w:r>
    </w:p>
    <w:p>
      <w:pPr>
        <w:numPr>
          <w:ilvl w:val="2"/>
          <w:numId w:val="1112"/>
        </w:numPr>
      </w:pPr>
      <w:r>
        <w:t xml:space="preserve">2.</w:t>
      </w:r>
      <w:r>
        <w:t xml:space="preserve"> </w:t>
      </w:r>
      <w:r>
        <w:t xml:space="preserve">Provide more opportunities for low to moderate income (LMI) housing within single-family</w:t>
      </w:r>
      <w:r>
        <w:t xml:space="preserve"> </w:t>
      </w:r>
      <w:r>
        <w:t xml:space="preserve">neighborhoods;</w:t>
      </w:r>
    </w:p>
    <w:p>
      <w:pPr>
        <w:numPr>
          <w:ilvl w:val="2"/>
          <w:numId w:val="1112"/>
        </w:numPr>
      </w:pPr>
      <w:r>
        <w:t xml:space="preserve">3.</w:t>
      </w:r>
      <w:r>
        <w:t xml:space="preserve"> </w:t>
      </w:r>
      <w:r>
        <w:t xml:space="preserve">Encourage creation of functional usable open space in residential communities;</w:t>
      </w:r>
    </w:p>
    <w:p>
      <w:pPr>
        <w:numPr>
          <w:ilvl w:val="2"/>
          <w:numId w:val="1112"/>
        </w:numPr>
      </w:pPr>
      <w:r>
        <w:t xml:space="preserve">4.</w:t>
      </w:r>
      <w:r>
        <w:t xml:space="preserve"> </w:t>
      </w:r>
      <w:r>
        <w:t xml:space="preserve">Promote neighborhood interaction and safety through design; and</w:t>
      </w:r>
    </w:p>
    <w:p>
      <w:pPr>
        <w:numPr>
          <w:ilvl w:val="2"/>
          <w:numId w:val="1112"/>
        </w:numPr>
      </w:pPr>
      <w:r>
        <w:t xml:space="preserve">5.</w:t>
      </w:r>
      <w:r>
        <w:t xml:space="preserve"> </w:t>
      </w:r>
      <w:r>
        <w:t xml:space="preserve">Ensure compatibility with neighboring uses.</w:t>
      </w:r>
    </w:p>
    <w:p>
      <w:pPr>
        <w:numPr>
          <w:ilvl w:val="1"/>
          <w:numId w:val="1111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Applicability.</w:t>
      </w:r>
      <w:r>
        <w:t xml:space="preserve"> </w:t>
      </w:r>
      <w:r>
        <w:t xml:space="preserve">The Planning Board may approve, as a Major Land Development Project, a Cottage Community</w:t>
      </w:r>
      <w:r>
        <w:t xml:space="preserve"> </w:t>
      </w:r>
      <w:r>
        <w:t xml:space="preserve">in the Town's R10 and R20 Zoning Districts, as defined in Map 6.1, Sewer Service Areas,</w:t>
      </w:r>
      <w:r>
        <w:t xml:space="preserve"> </w:t>
      </w:r>
      <w:r>
        <w:t xml:space="preserve">Town of South Kingstown Comprehensive Community Plan, 2014 as amended and adopted,</w:t>
      </w:r>
      <w:r>
        <w:t xml:space="preserve"> </w:t>
      </w:r>
      <w:r>
        <w:t xml:space="preserve">unless the proposed Cottage Community Development is within the Town's Historic Overlay</w:t>
      </w:r>
      <w:r>
        <w:t xml:space="preserve"> </w:t>
      </w:r>
      <w:r>
        <w:t xml:space="preserve">District as defined by Article 6, Section 600 of the Zoning Ordinance where they are prohibited.</w:t>
      </w:r>
    </w:p>
    <w:p>
      <w:pPr>
        <w:numPr>
          <w:ilvl w:val="2"/>
          <w:numId w:val="1113"/>
        </w:numPr>
      </w:pPr>
      <w:r>
        <w:t xml:space="preserve">1.</w:t>
      </w:r>
      <w:r>
        <w:t xml:space="preserve"> </w:t>
      </w:r>
      <w:r>
        <w:t xml:space="preserve">A Cottage Community shall only be allowed on lots that have existing access to water</w:t>
      </w:r>
      <w:r>
        <w:t xml:space="preserve"> </w:t>
      </w:r>
      <w:r>
        <w:t xml:space="preserve">and sewer service or where the applicant can demonstrate that new water and sewer</w:t>
      </w:r>
      <w:r>
        <w:t xml:space="preserve"> </w:t>
      </w:r>
      <w:r>
        <w:t xml:space="preserve">access will be provided prior to occupancy.</w:t>
      </w:r>
    </w:p>
    <w:p>
      <w:pPr>
        <w:numPr>
          <w:ilvl w:val="1"/>
          <w:numId w:val="1111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Procedures.</w:t>
      </w:r>
      <w:r>
        <w:t xml:space="preserve"> </w:t>
      </w:r>
      <w:r>
        <w:t xml:space="preserve">Applications for Cottage Community approval shall be made in accordance with the</w:t>
      </w:r>
      <w:r>
        <w:t xml:space="preserve"> </w:t>
      </w:r>
      <w:r>
        <w:t xml:space="preserve">procedures for approval of a Major Land Development Project per the Town's Subdivision</w:t>
      </w:r>
      <w:r>
        <w:t xml:space="preserve"> </w:t>
      </w:r>
      <w:r>
        <w:t xml:space="preserve">and Land Development Regulations.</w:t>
      </w:r>
    </w:p>
    <w:p>
      <w:pPr>
        <w:numPr>
          <w:ilvl w:val="1"/>
          <w:numId w:val="1111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Inclusionary Zoning.</w:t>
      </w:r>
      <w:r>
        <w:t xml:space="preserve"> </w:t>
      </w:r>
      <w:r>
        <w:t xml:space="preserve">Any Cottage Community is subject to the Inclusionary Zoning requirements of Section</w:t>
      </w:r>
      <w:r>
        <w:t xml:space="preserve"> </w:t>
      </w:r>
      <w:r>
        <w:t xml:space="preserve">502.6.</w:t>
      </w:r>
    </w:p>
    <w:p>
      <w:pPr>
        <w:numPr>
          <w:ilvl w:val="1"/>
          <w:numId w:val="1111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Density Requirements.</w:t>
      </w:r>
    </w:p>
    <w:p>
      <w:pPr>
        <w:numPr>
          <w:ilvl w:val="2"/>
          <w:numId w:val="1114"/>
        </w:numPr>
      </w:pPr>
      <w:r>
        <w:t xml:space="preserve">1.</w:t>
      </w:r>
      <w:r>
        <w:t xml:space="preserve"> </w:t>
      </w:r>
      <w:r>
        <w:t xml:space="preserve">The maximum density shall be eight (8) cottage units per developable acre of land.</w:t>
      </w:r>
    </w:p>
    <w:p>
      <w:pPr>
        <w:numPr>
          <w:ilvl w:val="2"/>
          <w:numId w:val="1114"/>
        </w:numPr>
      </w:pPr>
      <w:r>
        <w:t xml:space="preserve">2.</w:t>
      </w:r>
      <w:r>
        <w:t xml:space="preserve"> </w:t>
      </w:r>
      <w:r>
        <w:t xml:space="preserve">An individual cottage development shall contain a minimum of six (6) dwelling units</w:t>
      </w:r>
      <w:r>
        <w:t xml:space="preserve"> </w:t>
      </w:r>
      <w:r>
        <w:t xml:space="preserve">and may contain a maximum of thirty (30) dwelling units.</w:t>
      </w:r>
    </w:p>
    <w:p>
      <w:pPr>
        <w:numPr>
          <w:ilvl w:val="2"/>
          <w:numId w:val="1114"/>
        </w:numPr>
      </w:pPr>
      <w:r>
        <w:t xml:space="preserve">3.</w:t>
      </w:r>
      <w:r>
        <w:t xml:space="preserve"> </w:t>
      </w:r>
      <w:r>
        <w:t xml:space="preserve">None of the provisions of this subsection shall be interpreted as removing any density</w:t>
      </w:r>
      <w:r>
        <w:t xml:space="preserve"> </w:t>
      </w:r>
      <w:r>
        <w:t xml:space="preserve">limitations or nutrient loading limitations that may be required by RIDEM or RICRMC</w:t>
      </w:r>
      <w:r>
        <w:t xml:space="preserve"> </w:t>
      </w:r>
      <w:r>
        <w:t xml:space="preserve">for specific areas.</w:t>
      </w:r>
    </w:p>
    <w:p>
      <w:pPr>
        <w:numPr>
          <w:ilvl w:val="1"/>
          <w:numId w:val="1111"/>
        </w:numPr>
      </w:pPr>
      <w:r>
        <w:t xml:space="preserve">F.</w:t>
      </w:r>
      <w:r>
        <w:t xml:space="preserve"> </w:t>
      </w:r>
      <w:r>
        <w:rPr>
          <w:i/>
          <w:iCs/>
        </w:rPr>
        <w:t xml:space="preserve">Dimensional Requirements.</w:t>
      </w:r>
    </w:p>
    <w:p>
      <w:pPr>
        <w:numPr>
          <w:ilvl w:val="2"/>
          <w:numId w:val="1115"/>
        </w:numPr>
      </w:pPr>
      <w:r>
        <w:t xml:space="preserve">1.</w:t>
      </w:r>
      <w:r>
        <w:t xml:space="preserve"> </w:t>
      </w:r>
      <w:r>
        <w:t xml:space="preserve">A Cottage Community may be developed with dwelling units on separate lots, a single</w:t>
      </w:r>
      <w:r>
        <w:t xml:space="preserve"> </w:t>
      </w:r>
      <w:r>
        <w:t xml:space="preserve">lot, or a combination thereof.</w:t>
      </w:r>
    </w:p>
    <w:p>
      <w:pPr>
        <w:numPr>
          <w:ilvl w:val="2"/>
          <w:numId w:val="1115"/>
        </w:numPr>
      </w:pPr>
      <w:r>
        <w:t xml:space="preserve">2.</w:t>
      </w:r>
      <w:r>
        <w:t xml:space="preserve"> </w:t>
      </w:r>
      <w:r>
        <w:t xml:space="preserve">No detached accessory buildings shall be allowed except shared community structures</w:t>
      </w:r>
      <w:r>
        <w:t xml:space="preserve"> </w:t>
      </w:r>
      <w:r>
        <w:t xml:space="preserve">such as storage sheds, garages, utility structures, or similar common facilities.</w:t>
      </w:r>
    </w:p>
    <w:p>
      <w:pPr>
        <w:numPr>
          <w:ilvl w:val="2"/>
          <w:numId w:val="1115"/>
        </w:numPr>
      </w:pPr>
      <w:r>
        <w:t xml:space="preserve">3.</w:t>
      </w:r>
      <w:r>
        <w:t xml:space="preserve"> </w:t>
      </w:r>
      <w:r>
        <w:t xml:space="preserve">Dwelling units shall be separated by a minimum of ten (10) feet from the side edge</w:t>
      </w:r>
      <w:r>
        <w:t xml:space="preserve"> </w:t>
      </w:r>
      <w:r>
        <w:t xml:space="preserve">of one (1) building to another. Where attached architectural features such as eaves,</w:t>
      </w:r>
      <w:r>
        <w:t xml:space="preserve"> </w:t>
      </w:r>
      <w:r>
        <w:t xml:space="preserve">window bays, bulkheads, etc. project into the space between residences, the ten (10)</w:t>
      </w:r>
      <w:r>
        <w:t xml:space="preserve"> </w:t>
      </w:r>
      <w:r>
        <w:t xml:space="preserve">foot separation shall be measured from the outside edge of these features.</w:t>
      </w:r>
    </w:p>
    <w:p>
      <w:pPr>
        <w:numPr>
          <w:ilvl w:val="2"/>
          <w:numId w:val="1115"/>
        </w:numPr>
      </w:pPr>
      <w:r>
        <w:t xml:space="preserve">4.</w:t>
      </w:r>
      <w:r>
        <w:t xml:space="preserve"> </w:t>
      </w:r>
      <w:r>
        <w:t xml:space="preserve">Dwelling units not abutting or oriented towards a right-of-way shall front the common</w:t>
      </w:r>
      <w:r>
        <w:t xml:space="preserve"> </w:t>
      </w:r>
      <w:r>
        <w:t xml:space="preserve">open space.</w:t>
      </w:r>
    </w:p>
    <w:p>
      <w:pPr>
        <w:numPr>
          <w:ilvl w:val="2"/>
          <w:numId w:val="1115"/>
        </w:numPr>
      </w:pPr>
      <w:r>
        <w:t xml:space="preserve">5.</w:t>
      </w:r>
      <w:r>
        <w:t xml:space="preserve"> </w:t>
      </w:r>
      <w:r>
        <w:t xml:space="preserve">The first floor area of each cottage unit shall not exceed nine hundred (900) square</w:t>
      </w:r>
      <w:r>
        <w:t xml:space="preserve"> </w:t>
      </w:r>
      <w:r>
        <w:t xml:space="preserve">feet (foot print) not inclusive of any porch or deck area. Where a second floor is</w:t>
      </w:r>
      <w:r>
        <w:t xml:space="preserve"> </w:t>
      </w:r>
      <w:r>
        <w:t xml:space="preserve">included, the habitable area of the second floor shall not exceed fifty (50) percent</w:t>
      </w:r>
      <w:r>
        <w:t xml:space="preserve"> </w:t>
      </w:r>
      <w:r>
        <w:t xml:space="preserve">of the ground floor area.</w:t>
      </w:r>
    </w:p>
    <w:p>
      <w:pPr>
        <w:numPr>
          <w:ilvl w:val="2"/>
          <w:numId w:val="1115"/>
        </w:numPr>
      </w:pPr>
      <w:r>
        <w:t xml:space="preserve">6.</w:t>
      </w:r>
      <w:r>
        <w:t xml:space="preserve"> </w:t>
      </w:r>
      <w:r>
        <w:t xml:space="preserve">Dimensional requirements for porches shall comply with Subsection H.2, Porches.</w:t>
      </w:r>
    </w:p>
    <w:p>
      <w:pPr>
        <w:numPr>
          <w:ilvl w:val="2"/>
          <w:numId w:val="1115"/>
        </w:numPr>
      </w:pPr>
      <w:r>
        <w:t xml:space="preserve">7.</w:t>
      </w:r>
      <w:r>
        <w:t xml:space="preserve"> </w:t>
      </w:r>
      <w:r>
        <w:t xml:space="preserve">The distance between the front building edge and the right-of-way or the edge of the</w:t>
      </w:r>
      <w:r>
        <w:t xml:space="preserve"> </w:t>
      </w:r>
      <w:r>
        <w:t xml:space="preserve">common space shall be at least fifteen (15) feet.</w:t>
      </w:r>
    </w:p>
    <w:p>
      <w:pPr>
        <w:numPr>
          <w:ilvl w:val="2"/>
          <w:numId w:val="1115"/>
        </w:numPr>
      </w:pPr>
      <w:r>
        <w:t xml:space="preserve">8.</w:t>
      </w:r>
      <w:r>
        <w:t xml:space="preserve"> </w:t>
      </w:r>
      <w:r>
        <w:t xml:space="preserve">The building height for all structures shall not exceed twenty-five (25) feet. Where</w:t>
      </w:r>
      <w:r>
        <w:t xml:space="preserve"> </w:t>
      </w:r>
      <w:r>
        <w:t xml:space="preserve">included, the second floor area shall primarily be located under the pitched area</w:t>
      </w:r>
      <w:r>
        <w:t xml:space="preserve"> </w:t>
      </w:r>
      <w:r>
        <w:t xml:space="preserve">of the roof as a half story, with the spring point for the eave starting no higher</w:t>
      </w:r>
      <w:r>
        <w:t xml:space="preserve"> </w:t>
      </w:r>
      <w:r>
        <w:t xml:space="preserve">than three (3) feet above the finished floor, and with no more than fifty (50) percent</w:t>
      </w:r>
      <w:r>
        <w:t xml:space="preserve"> </w:t>
      </w:r>
      <w:r>
        <w:t xml:space="preserve">of the roof length interrupted by dormers. In no instance shall the first floor exterior</w:t>
      </w:r>
      <w:r>
        <w:t xml:space="preserve"> </w:t>
      </w:r>
      <w:r>
        <w:t xml:space="preserve">walls exceed fourteen (14) feet in overall height.</w:t>
      </w:r>
    </w:p>
    <w:p>
      <w:pPr>
        <w:numPr>
          <w:ilvl w:val="2"/>
          <w:numId w:val="1115"/>
        </w:numPr>
      </w:pPr>
      <w:r>
        <w:t xml:space="preserve">9.</w:t>
      </w:r>
      <w:r>
        <w:t xml:space="preserve"> </w:t>
      </w:r>
      <w:r>
        <w:t xml:space="preserve">Dwelling units shall have a minimum 6:12 roof pitch. Portions of a roof with a pitch</w:t>
      </w:r>
      <w:r>
        <w:t xml:space="preserve"> </w:t>
      </w:r>
      <w:r>
        <w:t xml:space="preserve">less than 6:12 shall be limited to architectural features such as dormers, porch roofs,</w:t>
      </w:r>
      <w:r>
        <w:t xml:space="preserve"> </w:t>
      </w:r>
      <w:r>
        <w:t xml:space="preserve">and shed roofs.</w:t>
      </w:r>
    </w:p>
    <w:p>
      <w:pPr>
        <w:numPr>
          <w:ilvl w:val="2"/>
          <w:numId w:val="1115"/>
        </w:numPr>
      </w:pPr>
      <w:r>
        <w:t xml:space="preserve">10.</w:t>
      </w:r>
      <w:r>
        <w:t xml:space="preserve"> </w:t>
      </w:r>
      <w:r>
        <w:t xml:space="preserve">No building in the cottage community shall be closer to an adjacent property line</w:t>
      </w:r>
      <w:r>
        <w:t xml:space="preserve"> </w:t>
      </w:r>
      <w:r>
        <w:t xml:space="preserve">than the required side yard setback of the zoning district of any adjacent property.</w:t>
      </w:r>
    </w:p>
    <w:p>
      <w:pPr>
        <w:numPr>
          <w:ilvl w:val="2"/>
          <w:numId w:val="1115"/>
        </w:numPr>
      </w:pPr>
      <w:r>
        <w:t xml:space="preserve">11.</w:t>
      </w:r>
      <w:r>
        <w:t xml:space="preserve"> </w:t>
      </w:r>
      <w:r>
        <w:t xml:space="preserve">Accessory dwelling units are not allowed within a Cottage Community.</w:t>
      </w:r>
    </w:p>
    <w:p>
      <w:pPr>
        <w:numPr>
          <w:ilvl w:val="1"/>
          <w:numId w:val="1111"/>
        </w:numPr>
      </w:pPr>
      <w:r>
        <w:t xml:space="preserve">G.</w:t>
      </w:r>
      <w:r>
        <w:t xml:space="preserve"> </w:t>
      </w:r>
      <w:r>
        <w:rPr>
          <w:i/>
          <w:iCs/>
        </w:rPr>
        <w:t xml:space="preserve">Common Open Space.</w:t>
      </w:r>
    </w:p>
    <w:p>
      <w:pPr>
        <w:numPr>
          <w:ilvl w:val="2"/>
          <w:numId w:val="1116"/>
        </w:numPr>
      </w:pPr>
      <w:r>
        <w:t xml:space="preserve">1.</w:t>
      </w:r>
      <w:r>
        <w:t xml:space="preserve"> </w:t>
      </w:r>
      <w:r>
        <w:t xml:space="preserve">A minimum of two hundred fifty (250) square feet of common open space shall be provided</w:t>
      </w:r>
      <w:r>
        <w:t xml:space="preserve"> </w:t>
      </w:r>
      <w:r>
        <w:t xml:space="preserve">per dwelling. However, not less than three thousand (3,000) square feet of common</w:t>
      </w:r>
      <w:r>
        <w:t xml:space="preserve"> </w:t>
      </w:r>
      <w:r>
        <w:t xml:space="preserve">area shall be provided regardless of number of dwelling units.</w:t>
      </w:r>
    </w:p>
    <w:p>
      <w:pPr>
        <w:numPr>
          <w:ilvl w:val="2"/>
          <w:numId w:val="1116"/>
        </w:numPr>
      </w:pPr>
      <w:r>
        <w:t xml:space="preserve">2.</w:t>
      </w:r>
      <w:r>
        <w:t xml:space="preserve"> </w:t>
      </w:r>
      <w:r>
        <w:t xml:space="preserve">No dimension of a common open space area used to satisfy the minimum square footage</w:t>
      </w:r>
      <w:r>
        <w:t xml:space="preserve"> </w:t>
      </w:r>
      <w:r>
        <w:t xml:space="preserve">requirement shall be less than twenty (20) feet, unless part of a pathway or trail.</w:t>
      </w:r>
    </w:p>
    <w:p>
      <w:pPr>
        <w:numPr>
          <w:ilvl w:val="2"/>
          <w:numId w:val="1116"/>
        </w:numPr>
      </w:pPr>
      <w:r>
        <w:t xml:space="preserve">3.</w:t>
      </w:r>
      <w:r>
        <w:t xml:space="preserve"> </w:t>
      </w:r>
      <w:r>
        <w:t xml:space="preserve">Required common open space shall be divided into no more than two (2) separate areas</w:t>
      </w:r>
      <w:r>
        <w:t xml:space="preserve"> </w:t>
      </w:r>
      <w:r>
        <w:t xml:space="preserve">per cluster of dwelling units.</w:t>
      </w:r>
    </w:p>
    <w:p>
      <w:pPr>
        <w:numPr>
          <w:ilvl w:val="2"/>
          <w:numId w:val="1116"/>
        </w:numPr>
      </w:pPr>
      <w:r>
        <w:t xml:space="preserve">4.</w:t>
      </w:r>
      <w:r>
        <w:t xml:space="preserve"> </w:t>
      </w:r>
      <w:r>
        <w:t xml:space="preserve">Common open spaces shall have dwelling units that face each other across the common</w:t>
      </w:r>
      <w:r>
        <w:t xml:space="preserve"> </w:t>
      </w:r>
      <w:r>
        <w:t xml:space="preserve">open space.</w:t>
      </w:r>
    </w:p>
    <w:p>
      <w:pPr>
        <w:numPr>
          <w:ilvl w:val="2"/>
          <w:numId w:val="1116"/>
        </w:numPr>
      </w:pPr>
      <w:r>
        <w:t xml:space="preserve">5.</w:t>
      </w:r>
      <w:r>
        <w:t xml:space="preserve"> </w:t>
      </w:r>
      <w:r>
        <w:t xml:space="preserve">Common open space shall be designed for passive or active recreational use. Examples</w:t>
      </w:r>
      <w:r>
        <w:t xml:space="preserve"> </w:t>
      </w:r>
      <w:r>
        <w:t xml:space="preserve">may include, but are not limited to, courtyards, orchards, landscaped picnic areas,</w:t>
      </w:r>
      <w:r>
        <w:t xml:space="preserve"> </w:t>
      </w:r>
      <w:r>
        <w:t xml:space="preserve">or gardens. Common open space shall include amenities such as seating, landscaping,</w:t>
      </w:r>
      <w:r>
        <w:t xml:space="preserve"> </w:t>
      </w:r>
      <w:r>
        <w:t xml:space="preserve">trails, gazebos, outdoor cooking facilities, covered shelters, or ornamental water</w:t>
      </w:r>
      <w:r>
        <w:t xml:space="preserve"> </w:t>
      </w:r>
      <w:r>
        <w:t xml:space="preserve">features.</w:t>
      </w:r>
    </w:p>
    <w:p>
      <w:pPr>
        <w:numPr>
          <w:ilvl w:val="2"/>
          <w:numId w:val="1116"/>
        </w:numPr>
      </w:pPr>
      <w:r>
        <w:t xml:space="preserve">6.</w:t>
      </w:r>
      <w:r>
        <w:t xml:space="preserve"> </w:t>
      </w:r>
      <w:r>
        <w:t xml:space="preserve">The Planning Board may allow stormwater drainage facilities within the common open</w:t>
      </w:r>
      <w:r>
        <w:t xml:space="preserve"> </w:t>
      </w:r>
      <w:r>
        <w:t xml:space="preserve">space if it finds that the drainage areas are designed as a fully integrated part</w:t>
      </w:r>
      <w:r>
        <w:t xml:space="preserve"> </w:t>
      </w:r>
      <w:r>
        <w:t xml:space="preserve">of the overall common open space landscape plan which incorporates the types of design</w:t>
      </w:r>
      <w:r>
        <w:t xml:space="preserve"> </w:t>
      </w:r>
      <w:r>
        <w:t xml:space="preserve">features and amenities noted above in Section 502.7.G.5, and are designed to facilitate</w:t>
      </w:r>
      <w:r>
        <w:t xml:space="preserve"> </w:t>
      </w:r>
      <w:r>
        <w:t xml:space="preserve">infiltration and recharge.</w:t>
      </w:r>
    </w:p>
    <w:p>
      <w:pPr>
        <w:numPr>
          <w:ilvl w:val="2"/>
          <w:numId w:val="1116"/>
        </w:numPr>
      </w:pPr>
      <w:r>
        <w:t xml:space="preserve">7.</w:t>
      </w:r>
      <w:r>
        <w:t xml:space="preserve"> </w:t>
      </w:r>
      <w:r>
        <w:t xml:space="preserve">All dwelling units shall have dedicated access ways to the common open spaces.</w:t>
      </w:r>
    </w:p>
    <w:p>
      <w:pPr>
        <w:numPr>
          <w:ilvl w:val="1"/>
          <w:numId w:val="1111"/>
        </w:numPr>
      </w:pPr>
      <w:r>
        <w:t xml:space="preserve">H.</w:t>
      </w:r>
      <w:r>
        <w:t xml:space="preserve"> </w:t>
      </w:r>
      <w:r>
        <w:rPr>
          <w:i/>
          <w:iCs/>
        </w:rPr>
        <w:t xml:space="preserve">Private Open Space.</w:t>
      </w:r>
    </w:p>
    <w:p>
      <w:pPr>
        <w:numPr>
          <w:ilvl w:val="2"/>
          <w:numId w:val="1117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Intent.</w:t>
      </w:r>
      <w:r>
        <w:t xml:space="preserve"> </w:t>
      </w:r>
      <w:r>
        <w:t xml:space="preserve">A sense of community requires the right balance of personal privacy. Private open</w:t>
      </w:r>
      <w:r>
        <w:t xml:space="preserve"> </w:t>
      </w:r>
      <w:r>
        <w:t xml:space="preserve">space is an essential component of this balance. A "front" yard creates a transition</w:t>
      </w:r>
      <w:r>
        <w:t xml:space="preserve"> </w:t>
      </w:r>
      <w:r>
        <w:t xml:space="preserve">between public and private spaces, while a "side" or "back" yard offers increased</w:t>
      </w:r>
      <w:r>
        <w:t xml:space="preserve"> </w:t>
      </w:r>
      <w:r>
        <w:t xml:space="preserve">seclusion.</w:t>
      </w:r>
    </w:p>
    <w:p>
      <w:pPr>
        <w:numPr>
          <w:ilvl w:val="2"/>
          <w:numId w:val="1117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Location.</w:t>
      </w:r>
      <w:r>
        <w:t xml:space="preserve"> </w:t>
      </w:r>
      <w:r>
        <w:t xml:space="preserve">A semi-public transition zone and semi-private porch shall separate the main entrance</w:t>
      </w:r>
      <w:r>
        <w:t xml:space="preserve"> </w:t>
      </w:r>
      <w:r>
        <w:t xml:space="preserve">to the dwelling from the common open space or street. This transition zone should</w:t>
      </w:r>
      <w:r>
        <w:t xml:space="preserve"> </w:t>
      </w:r>
      <w:r>
        <w:t xml:space="preserve">include some combination of fencing, plantings, and or railings, none of which may</w:t>
      </w:r>
      <w:r>
        <w:t xml:space="preserve"> </w:t>
      </w:r>
      <w:r>
        <w:t xml:space="preserve">exceed thirty-six (36) inches in height. Private open space may be located in the</w:t>
      </w:r>
      <w:r>
        <w:t xml:space="preserve"> </w:t>
      </w:r>
      <w:r>
        <w:t xml:space="preserve">side and/or rear yards.</w:t>
      </w:r>
    </w:p>
    <w:p>
      <w:pPr>
        <w:numPr>
          <w:ilvl w:val="2"/>
          <w:numId w:val="1117"/>
        </w:numPr>
      </w:pPr>
      <w:r>
        <w:t xml:space="preserve">3.</w:t>
      </w:r>
      <w:r>
        <w:t xml:space="preserve"> </w:t>
      </w:r>
      <w:r>
        <w:rPr>
          <w:i/>
          <w:iCs/>
        </w:rPr>
        <w:t xml:space="preserve">Size.</w:t>
      </w:r>
      <w:r>
        <w:t xml:space="preserve"> </w:t>
      </w:r>
      <w:r>
        <w:t xml:space="preserve">Each residential unit shall be provided with a minimum of two hundred (200) square</w:t>
      </w:r>
      <w:r>
        <w:t xml:space="preserve"> </w:t>
      </w:r>
      <w:r>
        <w:t xml:space="preserve">feet of usable private open space, with no dimension less than ten (10) feet. Such</w:t>
      </w:r>
      <w:r>
        <w:t xml:space="preserve"> </w:t>
      </w:r>
      <w:r>
        <w:t xml:space="preserve">open space requirements may be met with a combination of front, side or rear yard</w:t>
      </w:r>
      <w:r>
        <w:t xml:space="preserve"> </w:t>
      </w:r>
      <w:r>
        <w:t xml:space="preserve">locations.</w:t>
      </w:r>
    </w:p>
    <w:p>
      <w:pPr>
        <w:numPr>
          <w:ilvl w:val="1"/>
          <w:numId w:val="1111"/>
        </w:numPr>
      </w:pPr>
      <w:r>
        <w:t xml:space="preserve">I.</w:t>
      </w:r>
      <w:r>
        <w:t xml:space="preserve"> </w:t>
      </w:r>
      <w:r>
        <w:rPr>
          <w:i/>
          <w:iCs/>
        </w:rPr>
        <w:t xml:space="preserve">Cottage Building and Fence Design Standards.</w:t>
      </w:r>
      <w:r>
        <w:t xml:space="preserve"> </w:t>
      </w:r>
      <w:r>
        <w:t xml:space="preserve">In addition to the dimensional regulations in Article 4, and the standards contained in South Kingstown, RI - Cottage Community Regulations</w:t>
      </w:r>
      <w:r>
        <w:t xml:space="preserve"> </w:t>
      </w:r>
      <w:r>
        <w:t xml:space="preserve">Design Guidelines - Bulletin #1 (July 2021), the following building design standards</w:t>
      </w:r>
      <w:r>
        <w:t xml:space="preserve"> </w:t>
      </w:r>
      <w:r>
        <w:t xml:space="preserve">shall apply:</w:t>
      </w:r>
    </w:p>
    <w:p>
      <w:pPr>
        <w:numPr>
          <w:ilvl w:val="2"/>
          <w:numId w:val="1118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Variety in Building Design.</w:t>
      </w:r>
      <w:r>
        <w:t xml:space="preserve"> </w:t>
      </w:r>
      <w:r>
        <w:t xml:space="preserve">The same combination of building elements, features, and treatments shall not be</w:t>
      </w:r>
      <w:r>
        <w:t xml:space="preserve"> </w:t>
      </w:r>
      <w:r>
        <w:t xml:space="preserve">repeated on individual dwelling units for more than one-third (⅓) of the total dwelling</w:t>
      </w:r>
      <w:r>
        <w:t xml:space="preserve"> </w:t>
      </w:r>
      <w:r>
        <w:t xml:space="preserve">units in a CCD. Dwelling units with the same combination of features and treatments</w:t>
      </w:r>
      <w:r>
        <w:t xml:space="preserve"> </w:t>
      </w:r>
      <w:r>
        <w:t xml:space="preserve">shall not be located adjacent to each other. The following building design features</w:t>
      </w:r>
      <w:r>
        <w:t xml:space="preserve"> </w:t>
      </w:r>
      <w:r>
        <w:t xml:space="preserve">are required:</w:t>
      </w:r>
    </w:p>
    <w:p>
      <w:pPr>
        <w:pStyle w:val="FirstParagraph"/>
      </w:pPr>
      <w:r>
        <w:t xml:space="preserve">• Variation in general architectural elevation and size.</w:t>
      </w:r>
    </w:p>
    <w:p>
      <w:pPr>
        <w:pStyle w:val="BodyText"/>
      </w:pPr>
      <w:r>
        <w:t xml:space="preserve">• Predominant wall materials shall be or have the appearance of wood, brick or stone,</w:t>
      </w:r>
      <w:r>
        <w:t xml:space="preserve"> </w:t>
      </w:r>
      <w:r>
        <w:t xml:space="preserve">shall be made of a paintable material, and may be painted or coated in a nonmetallic</w:t>
      </w:r>
      <w:r>
        <w:t xml:space="preserve"> </w:t>
      </w:r>
      <w:r>
        <w:t xml:space="preserve">finish. Vinyl siding materials are prohibited unless such products have the appearance</w:t>
      </w:r>
      <w:r>
        <w:t xml:space="preserve"> </w:t>
      </w:r>
      <w:r>
        <w:t xml:space="preserve">of natural wood (i.e. CertainTeed Signature Cedar Impressions Siding products or AZEK</w:t>
      </w:r>
      <w:r>
        <w:t xml:space="preserve"> </w:t>
      </w:r>
      <w:r>
        <w:t xml:space="preserve">paintable trim material).</w:t>
      </w:r>
    </w:p>
    <w:p>
      <w:pPr>
        <w:pStyle w:val="BodyText"/>
      </w:pPr>
      <w:r>
        <w:t xml:space="preserve">In addition, a minimum of five (5) of the following building elements, features, and</w:t>
      </w:r>
      <w:r>
        <w:t xml:space="preserve"> </w:t>
      </w:r>
      <w:r>
        <w:t xml:space="preserve">treatments shall be provided in a manner that creates visual variety between adjacent</w:t>
      </w:r>
      <w:r>
        <w:t xml:space="preserve"> </w:t>
      </w:r>
      <w:r>
        <w:t xml:space="preserve">structures and within clusters of cottage units:</w:t>
      </w:r>
    </w:p>
    <w:p>
      <w:pPr>
        <w:pStyle w:val="BodyText"/>
      </w:pPr>
      <w:r>
        <w:t xml:space="preserve">• Variation in building stories (a mix of one- and one-and-a-half-story buildings).</w:t>
      </w:r>
    </w:p>
    <w:p>
      <w:pPr>
        <w:pStyle w:val="BodyText"/>
      </w:pPr>
      <w:r>
        <w:t xml:space="preserve">• Variation in roof/building colors and/or materials.</w:t>
      </w:r>
    </w:p>
    <w:p>
      <w:pPr>
        <w:pStyle w:val="BodyText"/>
      </w:pPr>
      <w:r>
        <w:t xml:space="preserve">• Varying roof shapes or gables between adjacent structures.</w:t>
      </w:r>
    </w:p>
    <w:p>
      <w:pPr>
        <w:pStyle w:val="BodyText"/>
      </w:pPr>
      <w:r>
        <w:t xml:space="preserve">• Windows with visible trim and mullions.</w:t>
      </w:r>
    </w:p>
    <w:p>
      <w:pPr>
        <w:pStyle w:val="BodyText"/>
      </w:pPr>
      <w:r>
        <w:t xml:space="preserve">• Roof brackets.</w:t>
      </w:r>
    </w:p>
    <w:p>
      <w:pPr>
        <w:pStyle w:val="BodyText"/>
      </w:pPr>
      <w:r>
        <w:t xml:space="preserve">• Dormers.</w:t>
      </w:r>
    </w:p>
    <w:p>
      <w:pPr>
        <w:pStyle w:val="BodyText"/>
      </w:pPr>
      <w:r>
        <w:t xml:space="preserve">• Bay windows.</w:t>
      </w:r>
    </w:p>
    <w:p>
      <w:pPr>
        <w:pStyle w:val="BodyText"/>
      </w:pPr>
      <w:r>
        <w:t xml:space="preserve">• Entry enhancement such as a well detailed door (multi-panel or glass insert), sidelights,</w:t>
      </w:r>
      <w:r>
        <w:t xml:space="preserve"> </w:t>
      </w:r>
      <w:r>
        <w:t xml:space="preserve">transoms, and/or roof extensions.</w:t>
      </w:r>
    </w:p>
    <w:p>
      <w:pPr>
        <w:pStyle w:val="BodyText"/>
      </w:pPr>
      <w:r>
        <w:t xml:space="preserve">• Attached trellis elements over windows or patios.</w:t>
      </w:r>
    </w:p>
    <w:p>
      <w:pPr>
        <w:pStyle w:val="BodyText"/>
      </w:pPr>
      <w:r>
        <w:t xml:space="preserve">• Exterior Chimney made of, or clad in, brick or stone.</w:t>
      </w:r>
    </w:p>
    <w:p>
      <w:pPr>
        <w:pStyle w:val="BodyText"/>
      </w:pPr>
      <w:r>
        <w:t xml:space="preserve">• Other building elements, treatments, features, or site designs approved by the code</w:t>
      </w:r>
      <w:r>
        <w:t xml:space="preserve"> </w:t>
      </w:r>
      <w:r>
        <w:t xml:space="preserve">administrator that provide variety and visual interest.</w:t>
      </w:r>
    </w:p>
    <w:p>
      <w:pPr>
        <w:pStyle w:val="BodyText"/>
      </w:pPr>
      <w:r>
        <w:t xml:space="preserve">• Additional porches and patios (required porch not included).</w:t>
      </w:r>
    </w:p>
    <w:p>
      <w:pPr>
        <w:pStyle w:val="Compact"/>
        <w:numPr>
          <w:ilvl w:val="0"/>
          <w:numId w:val="1119"/>
        </w:numPr>
      </w:pPr>
    </w:p>
    <w:p>
      <w:pPr>
        <w:pStyle w:val="Compact"/>
        <w:numPr>
          <w:ilvl w:val="1"/>
          <w:numId w:val="1120"/>
        </w:numPr>
      </w:pPr>
    </w:p>
    <w:p>
      <w:pPr>
        <w:numPr>
          <w:ilvl w:val="2"/>
          <w:numId w:val="1121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Porches.</w:t>
      </w:r>
    </w:p>
    <w:p>
      <w:pPr>
        <w:numPr>
          <w:ilvl w:val="3"/>
          <w:numId w:val="1122"/>
        </w:numPr>
      </w:pPr>
      <w:r>
        <w:t xml:space="preserve">(a)</w:t>
      </w:r>
      <w:r>
        <w:t xml:space="preserve"> </w:t>
      </w:r>
      <w:r>
        <w:t xml:space="preserve">Cottage housing units shall have a covered porch of the primary entrance oriented</w:t>
      </w:r>
      <w:r>
        <w:t xml:space="preserve"> </w:t>
      </w:r>
      <w:r>
        <w:t xml:space="preserve">to the common open space or the public street right-of-way as applicable.</w:t>
      </w:r>
    </w:p>
    <w:p>
      <w:pPr>
        <w:numPr>
          <w:ilvl w:val="3"/>
          <w:numId w:val="1122"/>
        </w:numPr>
      </w:pPr>
      <w:r>
        <w:t xml:space="preserve">(b)</w:t>
      </w:r>
      <w:r>
        <w:t xml:space="preserve"> </w:t>
      </w:r>
      <w:r>
        <w:t xml:space="preserve">The required front porch shall have a minimum sixty (60) square feet in area with</w:t>
      </w:r>
      <w:r>
        <w:t xml:space="preserve"> </w:t>
      </w:r>
      <w:r>
        <w:t xml:space="preserve">a minimum dimension of six (6) feet and a maximum dimension of ten (10) feet on any</w:t>
      </w:r>
      <w:r>
        <w:t xml:space="preserve"> </w:t>
      </w:r>
      <w:r>
        <w:t xml:space="preserve">side, except that:</w:t>
      </w:r>
    </w:p>
    <w:p>
      <w:pPr>
        <w:numPr>
          <w:ilvl w:val="4"/>
          <w:numId w:val="1123"/>
        </w:numPr>
      </w:pPr>
      <w:r>
        <w:t xml:space="preserve">(1)</w:t>
      </w:r>
      <w:r>
        <w:t xml:space="preserve"> </w:t>
      </w:r>
      <w:r>
        <w:t xml:space="preserve">A porch may extend, but is not required to extend, the full length of the front façade.</w:t>
      </w:r>
      <w:r>
        <w:t xml:space="preserve"> </w:t>
      </w:r>
      <w:r>
        <w:t xml:space="preserve">The porch may also wrap around the cottage for a maximum length of twenty (20) feet</w:t>
      </w:r>
      <w:r>
        <w:t xml:space="preserve"> </w:t>
      </w:r>
      <w:r>
        <w:t xml:space="preserve">along either side of the cottage. Note: listed this as an exception to b).</w:t>
      </w:r>
    </w:p>
    <w:p>
      <w:pPr>
        <w:numPr>
          <w:ilvl w:val="2"/>
          <w:numId w:val="1121"/>
        </w:numPr>
      </w:pPr>
      <w:r>
        <w:t xml:space="preserve">3.</w:t>
      </w:r>
      <w:r>
        <w:t xml:space="preserve"> </w:t>
      </w:r>
      <w:r>
        <w:rPr>
          <w:i/>
          <w:iCs/>
        </w:rPr>
        <w:t xml:space="preserve">Fences.</w:t>
      </w:r>
      <w:r>
        <w:t xml:space="preserve"> </w:t>
      </w:r>
      <w:r>
        <w:t xml:space="preserve">All fences interior to the development shall be no more than thirty-six (36) inches</w:t>
      </w:r>
      <w:r>
        <w:t xml:space="preserve"> </w:t>
      </w:r>
      <w:r>
        <w:t xml:space="preserve">in height. Fence materials shall be or have the appearance of natural materials, such</w:t>
      </w:r>
      <w:r>
        <w:t xml:space="preserve"> </w:t>
      </w:r>
      <w:r>
        <w:t xml:space="preserve">as wood, brick or stone, shall be made of a paintable material (i.e. Azek, Walpole</w:t>
      </w:r>
      <w:r>
        <w:t xml:space="preserve"> </w:t>
      </w:r>
      <w:r>
        <w:t xml:space="preserve">Outdoor Fence products), and may be painted or coated in a nonmetallic finish. Chain</w:t>
      </w:r>
      <w:r>
        <w:t xml:space="preserve"> </w:t>
      </w:r>
      <w:r>
        <w:t xml:space="preserve">link fencing is prohibited.</w:t>
      </w:r>
    </w:p>
    <w:p>
      <w:pPr>
        <w:numPr>
          <w:ilvl w:val="1"/>
          <w:numId w:val="1120"/>
        </w:numPr>
      </w:pPr>
      <w:r>
        <w:t xml:space="preserve">J.</w:t>
      </w:r>
      <w:r>
        <w:t xml:space="preserve"> </w:t>
      </w:r>
      <w:r>
        <w:rPr>
          <w:i/>
          <w:iCs/>
        </w:rPr>
        <w:t xml:space="preserve">Parking.</w:t>
      </w:r>
    </w:p>
    <w:p>
      <w:pPr>
        <w:numPr>
          <w:ilvl w:val="2"/>
          <w:numId w:val="1124"/>
        </w:numPr>
      </w:pPr>
      <w:r>
        <w:t xml:space="preserve">1.</w:t>
      </w:r>
      <w:r>
        <w:t xml:space="preserve"> </w:t>
      </w:r>
      <w:r>
        <w:t xml:space="preserve">A minimum of one (1) parking space per dwelling unit shall be provided for the entire</w:t>
      </w:r>
      <w:r>
        <w:t xml:space="preserve"> </w:t>
      </w:r>
      <w:r>
        <w:t xml:space="preserve">cottage community. Parking spaces located within garages and driveways may count towards</w:t>
      </w:r>
      <w:r>
        <w:t xml:space="preserve"> </w:t>
      </w:r>
      <w:r>
        <w:t xml:space="preserve">this requirement. Any parking spaces in excess of one (1) per dwelling unit shall</w:t>
      </w:r>
      <w:r>
        <w:t xml:space="preserve"> </w:t>
      </w:r>
      <w:r>
        <w:t xml:space="preserve">be designed with pervious materials such as pervious pavement, porous asphalt, gravel</w:t>
      </w:r>
      <w:r>
        <w:t xml:space="preserve"> </w:t>
      </w:r>
      <w:r>
        <w:t xml:space="preserve">surfaces, grass or other similar pervious options. Parking spaces, whether uncovered</w:t>
      </w:r>
      <w:r>
        <w:t xml:space="preserve"> </w:t>
      </w:r>
      <w:r>
        <w:t xml:space="preserve">or in garages or carports, shall not count toward the total floor area of a cottage</w:t>
      </w:r>
      <w:r>
        <w:t xml:space="preserve"> </w:t>
      </w:r>
      <w:r>
        <w:t xml:space="preserve">unit, as described in subsection F.5.</w:t>
      </w:r>
    </w:p>
    <w:p>
      <w:pPr>
        <w:numPr>
          <w:ilvl w:val="2"/>
          <w:numId w:val="1124"/>
        </w:numPr>
      </w:pPr>
      <w:r>
        <w:t xml:space="preserve">2.</w:t>
      </w:r>
      <w:r>
        <w:t xml:space="preserve"> </w:t>
      </w:r>
      <w:r>
        <w:t xml:space="preserve">Parking for individual dwelling units shall be combined into an individual facility</w:t>
      </w:r>
      <w:r>
        <w:t xml:space="preserve"> </w:t>
      </w:r>
      <w:r>
        <w:t xml:space="preserve">or into parking clusters in order to facilitate housing clusters that are oriented</w:t>
      </w:r>
      <w:r>
        <w:t xml:space="preserve"> </w:t>
      </w:r>
      <w:r>
        <w:t xml:space="preserve">to common open space areas.</w:t>
      </w:r>
    </w:p>
    <w:p>
      <w:pPr>
        <w:numPr>
          <w:ilvl w:val="2"/>
          <w:numId w:val="1124"/>
        </w:numPr>
      </w:pPr>
      <w:r>
        <w:t xml:space="preserve">3.</w:t>
      </w:r>
      <w:r>
        <w:t xml:space="preserve"> </w:t>
      </w:r>
      <w:r>
        <w:t xml:space="preserve">Garage doors shall not be oriented towards a public right-of-way (i.e. street).</w:t>
      </w:r>
    </w:p>
    <w:p>
      <w:pPr>
        <w:numPr>
          <w:ilvl w:val="2"/>
          <w:numId w:val="1124"/>
        </w:numPr>
      </w:pPr>
      <w:r>
        <w:t xml:space="preserve">4.</w:t>
      </w:r>
      <w:r>
        <w:t xml:space="preserve"> </w:t>
      </w:r>
      <w:r>
        <w:t xml:space="preserve">Garages and carports shall not be located between the common open space and the dwelling</w:t>
      </w:r>
      <w:r>
        <w:t xml:space="preserve"> </w:t>
      </w:r>
      <w:r>
        <w:t xml:space="preserve">units.</w:t>
      </w:r>
    </w:p>
    <w:p>
      <w:pPr>
        <w:numPr>
          <w:ilvl w:val="2"/>
          <w:numId w:val="1124"/>
        </w:numPr>
      </w:pPr>
      <w:r>
        <w:t xml:space="preserve">5.</w:t>
      </w:r>
      <w:r>
        <w:t xml:space="preserve"> </w:t>
      </w:r>
      <w:r>
        <w:t xml:space="preserve">Surface parking lots shall be broken into sub-lots of no more than fifteen (15) parking</w:t>
      </w:r>
      <w:r>
        <w:t xml:space="preserve"> </w:t>
      </w:r>
      <w:r>
        <w:t xml:space="preserve">spaces. Any surface parking lot with more than seven (7) parking spaces shall contain</w:t>
      </w:r>
      <w:r>
        <w:t xml:space="preserve"> </w:t>
      </w:r>
      <w:r>
        <w:t xml:space="preserve">at least one (1) landscape island. Landscape islands shall:</w:t>
      </w:r>
    </w:p>
    <w:p>
      <w:pPr>
        <w:numPr>
          <w:ilvl w:val="3"/>
          <w:numId w:val="1125"/>
        </w:numPr>
      </w:pPr>
      <w:r>
        <w:t xml:space="preserve">(a)</w:t>
      </w:r>
      <w:r>
        <w:t xml:space="preserve"> </w:t>
      </w:r>
      <w:r>
        <w:t xml:space="preserve">Be a minimum of one hundred forty-four (144) square feet (eighteen (18) feet parking</w:t>
      </w:r>
      <w:r>
        <w:t xml:space="preserve"> </w:t>
      </w:r>
      <w:r>
        <w:t xml:space="preserve">spaces) or one hundred sixty (160) square feet (twenty (20) feet parking spaces).</w:t>
      </w:r>
    </w:p>
    <w:p>
      <w:pPr>
        <w:numPr>
          <w:ilvl w:val="3"/>
          <w:numId w:val="1125"/>
        </w:numPr>
      </w:pPr>
      <w:r>
        <w:t xml:space="preserve">(b)</w:t>
      </w:r>
      <w:r>
        <w:t xml:space="preserve"> </w:t>
      </w:r>
      <w:r>
        <w:t xml:space="preserve">Have a minimum dimension of at least eight (8) feet at the widest point measured from</w:t>
      </w:r>
      <w:r>
        <w:t xml:space="preserve"> </w:t>
      </w:r>
      <w:r>
        <w:t xml:space="preserve">the edge of pavement or back of curb where curbing is proposed.</w:t>
      </w:r>
    </w:p>
    <w:p>
      <w:pPr>
        <w:numPr>
          <w:ilvl w:val="3"/>
          <w:numId w:val="1125"/>
        </w:numPr>
      </w:pPr>
      <w:r>
        <w:t xml:space="preserve">(c)</w:t>
      </w:r>
      <w:r>
        <w:t xml:space="preserve"> </w:t>
      </w:r>
      <w:r>
        <w:t xml:space="preserve">Be located, graded and designed to pretreat stormwater runoff</w:t>
      </w:r>
    </w:p>
    <w:p>
      <w:pPr>
        <w:numPr>
          <w:ilvl w:val="3"/>
          <w:numId w:val="1125"/>
        </w:numPr>
      </w:pPr>
      <w:r>
        <w:t xml:space="preserve">(d)</w:t>
      </w:r>
      <w:r>
        <w:t xml:space="preserve"> </w:t>
      </w:r>
      <w:r>
        <w:t xml:space="preserve">Be planted with vegetation suited to the stormwater management strategy and resilient</w:t>
      </w:r>
      <w:r>
        <w:t xml:space="preserve"> </w:t>
      </w:r>
      <w:r>
        <w:t xml:space="preserve">to the stressors anticipated in the parking area (e.g., heat, sand, etc.)</w:t>
      </w:r>
    </w:p>
    <w:p>
      <w:pPr>
        <w:numPr>
          <w:ilvl w:val="3"/>
          <w:numId w:val="1125"/>
        </w:numPr>
      </w:pPr>
      <w:r>
        <w:t xml:space="preserve">(e)</w:t>
      </w:r>
      <w:r>
        <w:t xml:space="preserve"> </w:t>
      </w:r>
      <w:r>
        <w:t xml:space="preserve">Include at least one (1) deciduous shade tree of not less than two-inch caliper and</w:t>
      </w:r>
      <w:r>
        <w:t xml:space="preserve"> </w:t>
      </w:r>
      <w:r>
        <w:t xml:space="preserve">at least ten (10) feet in height at the time of installation.</w:t>
      </w:r>
    </w:p>
    <w:p>
      <w:pPr>
        <w:numPr>
          <w:ilvl w:val="3"/>
          <w:numId w:val="1125"/>
        </w:numPr>
      </w:pPr>
      <w:r>
        <w:t xml:space="preserve">(f)</w:t>
      </w:r>
      <w:r>
        <w:t xml:space="preserve"> </w:t>
      </w:r>
      <w:r>
        <w:t xml:space="preserve">Applicants may deviate from these standards where it can be demonstrated to the satisfaction</w:t>
      </w:r>
      <w:r>
        <w:t xml:space="preserve"> </w:t>
      </w:r>
      <w:r>
        <w:t xml:space="preserve">of the Planning Board that stormwater management is not feasible because of the location</w:t>
      </w:r>
      <w:r>
        <w:t xml:space="preserve"> </w:t>
      </w:r>
      <w:r>
        <w:t xml:space="preserve">of the island (i.e., upgradient) or other pre-existing site conditions.</w:t>
      </w:r>
    </w:p>
    <w:p>
      <w:pPr>
        <w:numPr>
          <w:ilvl w:val="2"/>
          <w:numId w:val="1124"/>
        </w:numPr>
      </w:pPr>
      <w:r>
        <w:t xml:space="preserve">6.</w:t>
      </w:r>
      <w:r>
        <w:t xml:space="preserve"> </w:t>
      </w:r>
      <w:r>
        <w:t xml:space="preserve">Parking in the form of garages, carports, or surface lots may occupy no more than</w:t>
      </w:r>
      <w:r>
        <w:t xml:space="preserve"> </w:t>
      </w:r>
      <w:r>
        <w:t xml:space="preserve">forty (40) percent of site frontage on a public right-of-way, except in the case of</w:t>
      </w:r>
      <w:r>
        <w:t xml:space="preserve"> </w:t>
      </w:r>
      <w:r>
        <w:t xml:space="preserve">an alley, in which case no restriction applies.</w:t>
      </w:r>
    </w:p>
    <w:p>
      <w:pPr>
        <w:numPr>
          <w:ilvl w:val="2"/>
          <w:numId w:val="1124"/>
        </w:numPr>
      </w:pPr>
      <w:r>
        <w:t xml:space="preserve">7.</w:t>
      </w:r>
      <w:r>
        <w:t xml:space="preserve"> </w:t>
      </w:r>
      <w:r>
        <w:t xml:space="preserve">Surface parking lots shall be set back twenty (20) feet from the outside perimeter</w:t>
      </w:r>
      <w:r>
        <w:t xml:space="preserve"> </w:t>
      </w:r>
      <w:r>
        <w:t xml:space="preserve">of the cottage community. This setback can be reduced to below twenty (20) feet but</w:t>
      </w:r>
      <w:r>
        <w:t xml:space="preserve"> </w:t>
      </w:r>
      <w:r>
        <w:t xml:space="preserve">never less than ten (10) feet along no more than fifty (50) percent of the perimeter.</w:t>
      </w:r>
      <w:r>
        <w:t xml:space="preserve"> </w:t>
      </w:r>
      <w:r>
        <w:t xml:space="preserve">Where the setback is less that twenty (20) feet a decorative and sturdy fence at least</w:t>
      </w:r>
      <w:r>
        <w:t xml:space="preserve"> </w:t>
      </w:r>
      <w:r>
        <w:t xml:space="preserve">six (6) feet in height (measured from grade) shall be installed (See Section H for</w:t>
      </w:r>
      <w:r>
        <w:t xml:space="preserve"> </w:t>
      </w:r>
      <w:r>
        <w:t xml:space="preserve">fence standards).</w:t>
      </w:r>
    </w:p>
    <w:p>
      <w:pPr>
        <w:numPr>
          <w:ilvl w:val="2"/>
          <w:numId w:val="1124"/>
        </w:numPr>
      </w:pPr>
      <w:r>
        <w:t xml:space="preserve">8.</w:t>
      </w:r>
      <w:r>
        <w:t xml:space="preserve"> </w:t>
      </w:r>
      <w:r>
        <w:t xml:space="preserve">Surface parking lots of more than four (4) spaces, visible from a public right-of-way</w:t>
      </w:r>
      <w:r>
        <w:t xml:space="preserve"> </w:t>
      </w:r>
      <w:r>
        <w:t xml:space="preserve">(not including alleys) or adjacent single-family uses or zones shall be screened by</w:t>
      </w:r>
      <w:r>
        <w:t xml:space="preserve"> </w:t>
      </w:r>
      <w:r>
        <w:t xml:space="preserve">landscaping and/or architectural features, in accordance with Article XIII, Section</w:t>
      </w:r>
      <w:r>
        <w:t xml:space="preserve"> </w:t>
      </w:r>
      <w:r>
        <w:t xml:space="preserve">G of the Subdivision Regulations.</w:t>
      </w:r>
    </w:p>
    <w:p>
      <w:pPr>
        <w:numPr>
          <w:ilvl w:val="2"/>
          <w:numId w:val="1124"/>
        </w:numPr>
      </w:pPr>
      <w:r>
        <w:t xml:space="preserve">9.</w:t>
      </w:r>
      <w:r>
        <w:t xml:space="preserve"> </w:t>
      </w:r>
      <w:r>
        <w:t xml:space="preserve">Enclosed parking structures shall have a minimum 6:12 roof pitch and a maximum height</w:t>
      </w:r>
      <w:r>
        <w:t xml:space="preserve"> </w:t>
      </w:r>
      <w:r>
        <w:t xml:space="preserve">of eighteen (18) feet. Portions of a roof with a pitch less than 6:12 shall be limited</w:t>
      </w:r>
      <w:r>
        <w:t xml:space="preserve"> </w:t>
      </w:r>
      <w:r>
        <w:t xml:space="preserve">to architectural features such as dormers, porch roofs, and shed roofs. Parking structures</w:t>
      </w:r>
      <w:r>
        <w:t xml:space="preserve"> </w:t>
      </w:r>
      <w:r>
        <w:t xml:space="preserve">shall also comply with the architectural elements required by Section H.</w:t>
      </w:r>
      <w:r>
        <w:t xml:space="preserve"> </w:t>
      </w:r>
      <w:r>
        <w:rPr>
          <w:i/>
          <w:iCs/>
        </w:rPr>
        <w:t xml:space="preserve">(Cottage Building Design Standards).</w:t>
      </w:r>
    </w:p>
    <w:p>
      <w:pPr>
        <w:numPr>
          <w:ilvl w:val="1"/>
          <w:numId w:val="1120"/>
        </w:numPr>
      </w:pPr>
      <w:r>
        <w:t xml:space="preserve">K.</w:t>
      </w:r>
      <w:r>
        <w:t xml:space="preserve"> </w:t>
      </w:r>
      <w:r>
        <w:rPr>
          <w:i/>
          <w:iCs/>
        </w:rPr>
        <w:t xml:space="preserve">Common Area Maintenance.</w:t>
      </w:r>
    </w:p>
    <w:p>
      <w:pPr>
        <w:numPr>
          <w:ilvl w:val="2"/>
          <w:numId w:val="1126"/>
        </w:numPr>
      </w:pPr>
      <w:r>
        <w:t xml:space="preserve">1.</w:t>
      </w:r>
      <w:r>
        <w:t xml:space="preserve"> </w:t>
      </w:r>
      <w:r>
        <w:t xml:space="preserve">Cottage developments shall be required to implement a mechanism that ensures the continued</w:t>
      </w:r>
      <w:r>
        <w:t xml:space="preserve"> </w:t>
      </w:r>
      <w:r>
        <w:t xml:space="preserve">care and maintenance of common areas. All common areas shall be protected against</w:t>
      </w:r>
      <w:r>
        <w:t xml:space="preserve"> </w:t>
      </w:r>
      <w:r>
        <w:t xml:space="preserve">further development and unauthorized alteration in perpetuity by appropriate deed</w:t>
      </w:r>
      <w:r>
        <w:t xml:space="preserve"> </w:t>
      </w:r>
      <w:r>
        <w:t xml:space="preserve">restrictions. The Planning Board shall approve the form and content of all deed restrictions</w:t>
      </w:r>
      <w:r>
        <w:t xml:space="preserve"> </w:t>
      </w:r>
      <w:r>
        <w:t xml:space="preserve">at the time of final approval of the application. Every deed restriction providing</w:t>
      </w:r>
      <w:r>
        <w:t xml:space="preserve"> </w:t>
      </w:r>
      <w:r>
        <w:t xml:space="preserve">a maintenance guarantee shall contain the following provision:</w:t>
      </w:r>
    </w:p>
    <w:p>
      <w:pPr>
        <w:pStyle w:val="FirstParagraph"/>
      </w:pPr>
      <w:r>
        <w:t xml:space="preserve">"If the owners or their successors or assigns fail to maintain the common area, or</w:t>
      </w:r>
      <w:r>
        <w:t xml:space="preserve"> </w:t>
      </w:r>
      <w:r>
        <w:t xml:space="preserve">fail to keep a Home Owners Association active and in good standing with the Rhode</w:t>
      </w:r>
      <w:r>
        <w:t xml:space="preserve"> </w:t>
      </w:r>
      <w:r>
        <w:t xml:space="preserve">Island Secretary of State responsible for said maintenance, the Town may perform any</w:t>
      </w:r>
      <w:r>
        <w:t xml:space="preserve"> </w:t>
      </w:r>
      <w:r>
        <w:t xml:space="preserve">necessary maintenance and enforce the payment for such costs, including reasonable</w:t>
      </w:r>
      <w:r>
        <w:t xml:space="preserve"> </w:t>
      </w:r>
      <w:r>
        <w:t xml:space="preserve">attorneys' fees, by an action at law or in equity against the owners or their successors</w:t>
      </w:r>
      <w:r>
        <w:t xml:space="preserve"> </w:t>
      </w:r>
      <w:r>
        <w:t xml:space="preserve">or assigns, or seek judicial relief to compel the owners to perform any necessary</w:t>
      </w:r>
      <w:r>
        <w:t xml:space="preserve"> </w:t>
      </w:r>
      <w:r>
        <w:t xml:space="preserve">maintenance."</w:t>
      </w:r>
    </w:p>
    <w:p>
      <w:pPr>
        <w:pStyle w:val="Compact"/>
        <w:numPr>
          <w:ilvl w:val="0"/>
          <w:numId w:val="1127"/>
        </w:numPr>
      </w:pPr>
    </w:p>
    <w:p>
      <w:pPr>
        <w:pStyle w:val="Compact"/>
        <w:numPr>
          <w:ilvl w:val="1"/>
          <w:numId w:val="1128"/>
        </w:numPr>
      </w:pPr>
    </w:p>
    <w:p>
      <w:pPr>
        <w:numPr>
          <w:ilvl w:val="2"/>
          <w:numId w:val="1129"/>
        </w:numPr>
      </w:pPr>
      <w:r>
        <w:t xml:space="preserve">2.</w:t>
      </w:r>
      <w:r>
        <w:t xml:space="preserve"> </w:t>
      </w:r>
      <w:r>
        <w:t xml:space="preserve">Ownership of the common area shall be conveyed to a corporation or trust owned or</w:t>
      </w:r>
      <w:r>
        <w:t xml:space="preserve"> </w:t>
      </w:r>
      <w:r>
        <w:t xml:space="preserve">to be owned by the owners of lots or units within the cottage development or owners</w:t>
      </w:r>
      <w:r>
        <w:t xml:space="preserve"> </w:t>
      </w:r>
      <w:r>
        <w:t xml:space="preserve">of shares within a cooperative development. If such a corporation or trust is used,</w:t>
      </w:r>
      <w:r>
        <w:t xml:space="preserve"> </w:t>
      </w:r>
      <w:r>
        <w:t xml:space="preserve">ownership shall pass with conveyances of the lots or units. A typical example would</w:t>
      </w:r>
      <w:r>
        <w:t xml:space="preserve"> </w:t>
      </w:r>
      <w:r>
        <w:t xml:space="preserve">be creation of a homeowner's association or condominium association with authority</w:t>
      </w:r>
      <w:r>
        <w:t xml:space="preserve"> </w:t>
      </w:r>
      <w:r>
        <w:t xml:space="preserve">and funding necessary to maintain the common areas.</w:t>
      </w:r>
    </w:p>
    <w:p>
      <w:pPr>
        <w:numPr>
          <w:ilvl w:val="1"/>
          <w:numId w:val="1128"/>
        </w:numPr>
      </w:pPr>
      <w:r>
        <w:t xml:space="preserve">L.</w:t>
      </w:r>
      <w:r>
        <w:t xml:space="preserve"> </w:t>
      </w:r>
      <w:r>
        <w:rPr>
          <w:i/>
          <w:iCs/>
        </w:rPr>
        <w:t xml:space="preserve">Stormwater Management.</w:t>
      </w:r>
      <w:r>
        <w:t xml:space="preserve"> </w:t>
      </w:r>
      <w:r>
        <w:t xml:space="preserve">All applications shall be required to meet RIDEM's Stormwater Standards and shall</w:t>
      </w:r>
      <w:r>
        <w:t xml:space="preserve"> </w:t>
      </w:r>
      <w:r>
        <w:t xml:space="preserve">conform to the Town's Subdivision and Land Development Regulations and Design Manual</w:t>
      </w:r>
      <w:r>
        <w:t xml:space="preserve"> </w:t>
      </w:r>
      <w:r>
        <w:t xml:space="preserve">with particular regard for the need to encourage infiltration and groundwater recharge</w:t>
      </w:r>
      <w:r>
        <w:t xml:space="preserve"> </w:t>
      </w:r>
      <w:r>
        <w:t xml:space="preserve">as opposed to detention or retention basins.</w:t>
      </w:r>
    </w:p>
    <w:p>
      <w:pPr>
        <w:numPr>
          <w:ilvl w:val="1"/>
          <w:numId w:val="1128"/>
        </w:numPr>
      </w:pPr>
      <w:r>
        <w:t xml:space="preserve">M.</w:t>
      </w:r>
      <w:r>
        <w:t xml:space="preserve"> </w:t>
      </w:r>
      <w:r>
        <w:rPr>
          <w:i/>
          <w:iCs/>
        </w:rPr>
        <w:t xml:space="preserve">Sunset Provision.</w:t>
      </w:r>
      <w:r>
        <w:t xml:space="preserve"> </w:t>
      </w:r>
      <w:r>
        <w:t xml:space="preserve">The provisions of Section 502.7 of this Zoning Ordinance shall expire as of 12:00</w:t>
      </w:r>
      <w:r>
        <w:t xml:space="preserve"> </w:t>
      </w:r>
      <w:r>
        <w:t xml:space="preserve">midnight on March 1, 2025, unless renewed by the Town Council in the same manner as</w:t>
      </w:r>
      <w:r>
        <w:t xml:space="preserve"> </w:t>
      </w:r>
      <w:r>
        <w:t xml:space="preserve">the enactment of a new ordinance.</w:t>
      </w:r>
    </w:p>
    <w:p>
      <w:pPr>
        <w:pStyle w:val="FirstParagraph"/>
      </w:pPr>
      <w:r>
        <w:rPr>
          <w:i/>
          <w:iCs/>
        </w:rPr>
        <w:t xml:space="preserve">(Ord. of 7-23-01; Ord. of 8-15-06(1); Ord. of 10-22-07(2); Ord. of 2-9-15; Ord. of 7-26-21(1); Ord. of 03-13-23(1); Ord. of 12-11-23(2))</w:t>
      </w:r>
    </w:p>
    <w:bookmarkEnd w:id="52"/>
    <w:bookmarkStart w:id="53" w:name="supplementary-accessory-use-requirements"/>
    <w:p>
      <w:pPr>
        <w:pStyle w:val="Heading2"/>
      </w:pPr>
      <w:r>
        <w:t xml:space="preserve">§ 503. Supplementary accessory use requirements</w:t>
      </w:r>
    </w:p>
    <w:p>
      <w:pPr>
        <w:pStyle w:val="FirstParagraph"/>
      </w:pPr>
      <w:r>
        <w:t xml:space="preserve">The following regulations are required in addition to the schedule of use regulations</w:t>
      </w:r>
      <w:r>
        <w:t xml:space="preserve"> </w:t>
      </w:r>
      <w:r>
        <w:t xml:space="preserve">table in article 3:</w:t>
      </w:r>
    </w:p>
    <w:p>
      <w:pPr>
        <w:numPr>
          <w:ilvl w:val="0"/>
          <w:numId w:val="1130"/>
        </w:numPr>
      </w:pPr>
      <w:r>
        <w:t xml:space="preserve">503.1.</w:t>
      </w:r>
      <w:r>
        <w:t xml:space="preserve"> </w:t>
      </w:r>
      <w:r>
        <w:rPr>
          <w:i/>
          <w:iCs/>
        </w:rPr>
        <w:t xml:space="preserve">Accessory structures.</w:t>
      </w:r>
    </w:p>
    <w:p>
      <w:pPr>
        <w:pStyle w:val="FirstParagraph"/>
      </w:pPr>
      <w:r>
        <w:t xml:space="preserve">No accessory structure shall be located in any required front yard, except flagpoles,</w:t>
      </w:r>
      <w:r>
        <w:t xml:space="preserve"> </w:t>
      </w:r>
      <w:r>
        <w:t xml:space="preserve">signs, and structures (not to exceed five hundred (500) square feet in area nor exceed</w:t>
      </w:r>
      <w:r>
        <w:t xml:space="preserve"> </w:t>
      </w:r>
      <w:r>
        <w:t xml:space="preserve">ten (10) feet in height) related to public safety, transportation or utilities.</w:t>
      </w:r>
    </w:p>
    <w:p>
      <w:pPr>
        <w:numPr>
          <w:ilvl w:val="0"/>
          <w:numId w:val="1131"/>
        </w:numPr>
      </w:pPr>
      <w:r>
        <w:t xml:space="preserve">503.2.</w:t>
      </w:r>
      <w:r>
        <w:t xml:space="preserve"> </w:t>
      </w:r>
      <w:r>
        <w:rPr>
          <w:i/>
          <w:iCs/>
        </w:rPr>
        <w:t xml:space="preserve">Accessory apartments.</w:t>
      </w:r>
    </w:p>
    <w:p>
      <w:pPr>
        <w:numPr>
          <w:ilvl w:val="1"/>
          <w:numId w:val="1132"/>
        </w:numPr>
      </w:pPr>
      <w:r>
        <w:t xml:space="preserve">A.</w:t>
      </w:r>
      <w:r>
        <w:t xml:space="preserve"> </w:t>
      </w:r>
      <w:r>
        <w:t xml:space="preserve">One (1) accessory apartment shall be permitted within, or as an accessory structure</w:t>
      </w:r>
      <w:r>
        <w:t xml:space="preserve"> </w:t>
      </w:r>
      <w:r>
        <w:t xml:space="preserve">on the same lot as, a principal residence provided that it meets all of the requirements</w:t>
      </w:r>
      <w:r>
        <w:t xml:space="preserve"> </w:t>
      </w:r>
      <w:r>
        <w:t xml:space="preserve">as set forth herein.</w:t>
      </w:r>
    </w:p>
    <w:p>
      <w:pPr>
        <w:numPr>
          <w:ilvl w:val="1"/>
          <w:numId w:val="1132"/>
        </w:numPr>
      </w:pPr>
      <w:r>
        <w:t xml:space="preserve">B.</w:t>
      </w:r>
      <w:r>
        <w:t xml:space="preserve"> </w:t>
      </w:r>
      <w:r>
        <w:t xml:space="preserve">An accessory apartment serviced by a public sewer system may be established in any</w:t>
      </w:r>
      <w:r>
        <w:t xml:space="preserve"> </w:t>
      </w:r>
      <w:r>
        <w:t xml:space="preserve">zoning district in which residential dwelling units are allowed, provided that:</w:t>
      </w:r>
    </w:p>
    <w:p>
      <w:pPr>
        <w:numPr>
          <w:ilvl w:val="2"/>
          <w:numId w:val="1133"/>
        </w:numPr>
      </w:pPr>
      <w:r>
        <w:t xml:space="preserve">1.</w:t>
      </w:r>
      <w:r>
        <w:t xml:space="preserve"> </w:t>
      </w:r>
      <w:r>
        <w:t xml:space="preserve">An accessory apartment that is part of the principal dwelling shall comply with the</w:t>
      </w:r>
      <w:r>
        <w:t xml:space="preserve"> </w:t>
      </w:r>
      <w:r>
        <w:t xml:space="preserve">dimensional regulations for a principal use contained in article 4, Schedule of Dimensional Regulations, of this ordinance. An accessory apartment that</w:t>
      </w:r>
      <w:r>
        <w:t xml:space="preserve"> </w:t>
      </w:r>
      <w:r>
        <w:t xml:space="preserve">is separate from the principal dwelling shall comply with the dimensional regulations</w:t>
      </w:r>
      <w:r>
        <w:t xml:space="preserve"> </w:t>
      </w:r>
      <w:r>
        <w:t xml:space="preserve">for a detached accessory structure contained in article 4, Schedule of Dimensional Regulations, of this ordinance; and</w:t>
      </w:r>
    </w:p>
    <w:p>
      <w:pPr>
        <w:numPr>
          <w:ilvl w:val="2"/>
          <w:numId w:val="1133"/>
        </w:numPr>
      </w:pPr>
      <w:r>
        <w:t xml:space="preserve">2.</w:t>
      </w:r>
      <w:r>
        <w:t xml:space="preserve"> </w:t>
      </w:r>
      <w:r>
        <w:t xml:space="preserve">Where two-household dwellings or multi-household dwellings are permitted, an accessory</w:t>
      </w:r>
      <w:r>
        <w:t xml:space="preserve"> </w:t>
      </w:r>
      <w:r>
        <w:t xml:space="preserve">apartment may not be established unless it replaces an allowed dwelling unit. For</w:t>
      </w:r>
      <w:r>
        <w:t xml:space="preserve"> </w:t>
      </w:r>
      <w:r>
        <w:t xml:space="preserve">example, if the use and dimensional regulations would allow only three (3) dwellings</w:t>
      </w:r>
      <w:r>
        <w:t xml:space="preserve"> </w:t>
      </w:r>
      <w:r>
        <w:t xml:space="preserve">units, a lot may contain two (2) dwellings and an accessory apartment, but not three</w:t>
      </w:r>
      <w:r>
        <w:t xml:space="preserve"> </w:t>
      </w:r>
      <w:r>
        <w:t xml:space="preserve">(3) dwelling units and an accessory apartment; and</w:t>
      </w:r>
    </w:p>
    <w:p>
      <w:pPr>
        <w:numPr>
          <w:ilvl w:val="2"/>
          <w:numId w:val="1133"/>
        </w:numPr>
      </w:pPr>
      <w:r>
        <w:t xml:space="preserve">3.</w:t>
      </w:r>
      <w:r>
        <w:t xml:space="preserve"> </w:t>
      </w:r>
      <w:r>
        <w:t xml:space="preserve">The taking of boarders or the renting of rooms by a resident family is prohibited</w:t>
      </w:r>
      <w:r>
        <w:t xml:space="preserve"> </w:t>
      </w:r>
      <w:r>
        <w:t xml:space="preserve">in both the principal residence and the accessory apartment. No rooming or boarding</w:t>
      </w:r>
      <w:r>
        <w:t xml:space="preserve"> </w:t>
      </w:r>
      <w:r>
        <w:t xml:space="preserve">house shall be permitted to have an accessory apartment.</w:t>
      </w:r>
    </w:p>
    <w:p>
      <w:pPr>
        <w:numPr>
          <w:ilvl w:val="1"/>
          <w:numId w:val="1132"/>
        </w:numPr>
      </w:pPr>
      <w:r>
        <w:t xml:space="preserve">C.</w:t>
      </w:r>
      <w:r>
        <w:t xml:space="preserve"> </w:t>
      </w:r>
      <w:r>
        <w:t xml:space="preserve">An accessory apartment which is not serviced by a public sewer system may be established</w:t>
      </w:r>
      <w:r>
        <w:t xml:space="preserve"> </w:t>
      </w:r>
      <w:r>
        <w:t xml:space="preserve">in R200 zones by special use permit only. In so doing, it is the intent of this ordinance</w:t>
      </w:r>
      <w:r>
        <w:t xml:space="preserve"> </w:t>
      </w:r>
      <w:r>
        <w:t xml:space="preserve">to provide increased protection to the underground aquifers that are the source of</w:t>
      </w:r>
      <w:r>
        <w:t xml:space="preserve"> </w:t>
      </w:r>
      <w:r>
        <w:t xml:space="preserve">the community's drinking water. In passing on such a special use permit, the zoning</w:t>
      </w:r>
      <w:r>
        <w:t xml:space="preserve"> </w:t>
      </w:r>
      <w:r>
        <w:t xml:space="preserve">board of review shall consider, in addition to the conditions contained in section 907 of this ordinance, the location of the individual sewage disposal system (ISDS) that</w:t>
      </w:r>
      <w:r>
        <w:t xml:space="preserve"> </w:t>
      </w:r>
      <w:r>
        <w:t xml:space="preserve">services the accessory apartment in relation to the nearest "fresh water wetlands,"</w:t>
      </w:r>
      <w:r>
        <w:t xml:space="preserve"> </w:t>
      </w:r>
      <w:r>
        <w:t xml:space="preserve">as defined herein.</w:t>
      </w:r>
    </w:p>
    <w:p>
      <w:pPr>
        <w:pStyle w:val="FirstParagraph"/>
      </w:pPr>
      <w:r>
        <w:t xml:space="preserve">All of the following conditions shall attach to every special use permit granted for</w:t>
      </w:r>
      <w:r>
        <w:t xml:space="preserve"> </w:t>
      </w:r>
      <w:r>
        <w:t xml:space="preserve">an accessory apartment serviced by an ISDS in an R200 Zone:</w:t>
      </w:r>
    </w:p>
    <w:p>
      <w:pPr>
        <w:pStyle w:val="Compact"/>
        <w:numPr>
          <w:ilvl w:val="0"/>
          <w:numId w:val="1134"/>
        </w:numPr>
      </w:pPr>
    </w:p>
    <w:p>
      <w:pPr>
        <w:pStyle w:val="Compact"/>
        <w:numPr>
          <w:ilvl w:val="1"/>
          <w:numId w:val="1135"/>
        </w:numPr>
      </w:pPr>
    </w:p>
    <w:p>
      <w:pPr>
        <w:numPr>
          <w:ilvl w:val="2"/>
          <w:numId w:val="1136"/>
        </w:numPr>
      </w:pPr>
      <w:r>
        <w:t xml:space="preserve">1.</w:t>
      </w:r>
      <w:r>
        <w:t xml:space="preserve"> </w:t>
      </w:r>
      <w:r>
        <w:t xml:space="preserve">An existing ISDS that services the accessory apartment shall be upgraded to meet current</w:t>
      </w:r>
      <w:r>
        <w:t xml:space="preserve"> </w:t>
      </w:r>
      <w:r>
        <w:t xml:space="preserve">Department of Environmental Management regulations.</w:t>
      </w:r>
    </w:p>
    <w:p>
      <w:pPr>
        <w:numPr>
          <w:ilvl w:val="2"/>
          <w:numId w:val="1136"/>
        </w:numPr>
      </w:pPr>
      <w:r>
        <w:t xml:space="preserve">2.</w:t>
      </w:r>
      <w:r>
        <w:t xml:space="preserve"> </w:t>
      </w:r>
      <w:r>
        <w:t xml:space="preserve">The ISDS shall be pumped every two (2) years, with proof of pumping to be submitted</w:t>
      </w:r>
      <w:r>
        <w:t xml:space="preserve"> </w:t>
      </w:r>
      <w:r>
        <w:t xml:space="preserve">to the building official.</w:t>
      </w:r>
    </w:p>
    <w:p>
      <w:pPr>
        <w:numPr>
          <w:ilvl w:val="2"/>
          <w:numId w:val="1136"/>
        </w:numPr>
      </w:pPr>
      <w:r>
        <w:t xml:space="preserve">3.</w:t>
      </w:r>
      <w:r>
        <w:t xml:space="preserve"> </w:t>
      </w:r>
      <w:r>
        <w:t xml:space="preserve">The accessory apartment shall be equipped with low water consumption plumbing fixtures.</w:t>
      </w:r>
    </w:p>
    <w:p>
      <w:pPr>
        <w:numPr>
          <w:ilvl w:val="2"/>
          <w:numId w:val="1136"/>
        </w:numPr>
      </w:pPr>
      <w:r>
        <w:t xml:space="preserve">4.</w:t>
      </w:r>
      <w:r>
        <w:t xml:space="preserve"> </w:t>
      </w:r>
      <w:r>
        <w:t xml:space="preserve">No garbage disposal or washing machine shall be installed in the accessory apartment.</w:t>
      </w:r>
    </w:p>
    <w:p>
      <w:pPr>
        <w:numPr>
          <w:ilvl w:val="1"/>
          <w:numId w:val="1135"/>
        </w:numPr>
      </w:pPr>
      <w:r>
        <w:t xml:space="preserve">D.</w:t>
      </w:r>
      <w:r>
        <w:t xml:space="preserve"> </w:t>
      </w:r>
      <w:r>
        <w:t xml:space="preserve">Notwithstanding anything herein to the contrary, including subsection C., above, no</w:t>
      </w:r>
      <w:r>
        <w:t xml:space="preserve"> </w:t>
      </w:r>
      <w:r>
        <w:t xml:space="preserve">accessory apartment which is not serviced by a public sewer system shall be established</w:t>
      </w:r>
      <w:r>
        <w:t xml:space="preserve"> </w:t>
      </w:r>
      <w:r>
        <w:t xml:space="preserve">in the following areas:</w:t>
      </w:r>
    </w:p>
    <w:p>
      <w:pPr>
        <w:numPr>
          <w:ilvl w:val="2"/>
          <w:numId w:val="1137"/>
        </w:numPr>
      </w:pPr>
      <w:r>
        <w:t xml:space="preserve">1.</w:t>
      </w:r>
      <w:r>
        <w:t xml:space="preserve"> </w:t>
      </w:r>
      <w:r>
        <w:t xml:space="preserve">Those areas classified as "Lands Developed Beyond Carrying Capacity" in the document</w:t>
      </w:r>
      <w:r>
        <w:t xml:space="preserve"> </w:t>
      </w:r>
      <w:r>
        <w:t xml:space="preserve">entitled "Rhode Island's Salt Pond Region: A Special Area Management Plan," prepared</w:t>
      </w:r>
      <w:r>
        <w:t xml:space="preserve"> </w:t>
      </w:r>
      <w:r>
        <w:t xml:space="preserve">by the Rhode Island Coastal Resources Management Council, dated November 27, 1984,</w:t>
      </w:r>
      <w:r>
        <w:t xml:space="preserve"> </w:t>
      </w:r>
      <w:r>
        <w:t xml:space="preserve">including the September 1993 addenda and subsequent amendments thereto as shown on</w:t>
      </w:r>
      <w:r>
        <w:t xml:space="preserve"> </w:t>
      </w:r>
      <w:r>
        <w:t xml:space="preserve">the zoning map as Carrying Capacity Overlay District; and</w:t>
      </w:r>
    </w:p>
    <w:p>
      <w:pPr>
        <w:numPr>
          <w:ilvl w:val="2"/>
          <w:numId w:val="1137"/>
        </w:numPr>
      </w:pPr>
      <w:r>
        <w:t xml:space="preserve">2.</w:t>
      </w:r>
      <w:r>
        <w:t xml:space="preserve"> </w:t>
      </w:r>
      <w:r>
        <w:t xml:space="preserve">Those areas classified as "Lands Developed Beyond Carrying Capacity" in the document</w:t>
      </w:r>
      <w:r>
        <w:t xml:space="preserve"> </w:t>
      </w:r>
      <w:r>
        <w:t xml:space="preserve">entitled "The Narrow River Special Area Management Plan," prepared by the Rhode Island</w:t>
      </w:r>
      <w:r>
        <w:t xml:space="preserve"> </w:t>
      </w:r>
      <w:r>
        <w:t xml:space="preserve">Coastal Resources Management Council, dated December 8, 1986, and subsequent amendments</w:t>
      </w:r>
      <w:r>
        <w:t xml:space="preserve"> </w:t>
      </w:r>
      <w:r>
        <w:t xml:space="preserve">thereto as shown on the zoning map as Carrying Capacity Overlay District.</w:t>
      </w:r>
    </w:p>
    <w:p>
      <w:pPr>
        <w:numPr>
          <w:ilvl w:val="1"/>
          <w:numId w:val="1135"/>
        </w:numPr>
      </w:pPr>
      <w:r>
        <w:t xml:space="preserve">E.</w:t>
      </w:r>
      <w:r>
        <w:t xml:space="preserve"> </w:t>
      </w:r>
      <w:r>
        <w:t xml:space="preserve">All accessory apartments shall meet the following design and performance criteria:</w:t>
      </w:r>
    </w:p>
    <w:p>
      <w:pPr>
        <w:numPr>
          <w:ilvl w:val="2"/>
          <w:numId w:val="1138"/>
        </w:numPr>
      </w:pPr>
      <w:r>
        <w:t xml:space="preserve">1.</w:t>
      </w:r>
      <w:r>
        <w:t xml:space="preserve"> </w:t>
      </w:r>
      <w:r>
        <w:t xml:space="preserve">The accessory apartment is designed and constructed in such a way as to maintain the</w:t>
      </w:r>
      <w:r>
        <w:t xml:space="preserve"> </w:t>
      </w:r>
      <w:r>
        <w:t xml:space="preserve">appearance of the use of the lot as a single-household residence.</w:t>
      </w:r>
    </w:p>
    <w:p>
      <w:pPr>
        <w:numPr>
          <w:ilvl w:val="2"/>
          <w:numId w:val="1138"/>
        </w:numPr>
      </w:pPr>
      <w:r>
        <w:t xml:space="preserve">2.</w:t>
      </w:r>
      <w:r>
        <w:t xml:space="preserve"> </w:t>
      </w:r>
      <w:r>
        <w:t xml:space="preserve">The accessory apartment shall contain no more than seven hundred fifty (750) square</w:t>
      </w:r>
      <w:r>
        <w:t xml:space="preserve"> </w:t>
      </w:r>
      <w:r>
        <w:t xml:space="preserve">feet. Said square footage shall be calculated using the exterior measurements of the</w:t>
      </w:r>
      <w:r>
        <w:t xml:space="preserve"> </w:t>
      </w:r>
      <w:r>
        <w:t xml:space="preserve">structure including any covered porch areas but excluding stairs providing access</w:t>
      </w:r>
      <w:r>
        <w:t xml:space="preserve"> </w:t>
      </w:r>
      <w:r>
        <w:t xml:space="preserve">to the accessory apartment. Where special circumstances exist that are peculiar to</w:t>
      </w:r>
      <w:r>
        <w:t xml:space="preserve"> </w:t>
      </w:r>
      <w:r>
        <w:t xml:space="preserve">the site in question, relief from this requirement shall be available by special use</w:t>
      </w:r>
      <w:r>
        <w:t xml:space="preserve"> </w:t>
      </w:r>
      <w:r>
        <w:t xml:space="preserve">permit provided that the conditions in section 907 of this ordinance are satisfied.</w:t>
      </w:r>
    </w:p>
    <w:p>
      <w:pPr>
        <w:numPr>
          <w:ilvl w:val="2"/>
          <w:numId w:val="1138"/>
        </w:numPr>
      </w:pPr>
      <w:r>
        <w:t xml:space="preserve">3.</w:t>
      </w:r>
      <w:r>
        <w:t xml:space="preserve"> </w:t>
      </w:r>
      <w:r>
        <w:t xml:space="preserve">The accessory apartment is in the same ownership as the principal residence.</w:t>
      </w:r>
    </w:p>
    <w:p>
      <w:pPr>
        <w:numPr>
          <w:ilvl w:val="2"/>
          <w:numId w:val="1138"/>
        </w:numPr>
      </w:pPr>
      <w:r>
        <w:t xml:space="preserve">4.</w:t>
      </w:r>
      <w:r>
        <w:t xml:space="preserve"> </w:t>
      </w:r>
      <w:r>
        <w:t xml:space="preserve">Either the principal residence or the accessory apartment is occupied by the owner</w:t>
      </w:r>
      <w:r>
        <w:t xml:space="preserve"> </w:t>
      </w:r>
      <w:r>
        <w:t xml:space="preserve">for at least six (6) months of the year.</w:t>
      </w:r>
    </w:p>
    <w:p>
      <w:pPr>
        <w:numPr>
          <w:ilvl w:val="2"/>
          <w:numId w:val="1138"/>
        </w:numPr>
      </w:pPr>
      <w:r>
        <w:t xml:space="preserve">5.</w:t>
      </w:r>
      <w:r>
        <w:t xml:space="preserve"> </w:t>
      </w:r>
      <w:r>
        <w:t xml:space="preserve">Before a certificate of occupancy for the accessory apartment may be issued, the property</w:t>
      </w:r>
      <w:r>
        <w:t xml:space="preserve"> </w:t>
      </w:r>
      <w:r>
        <w:t xml:space="preserve">owner shall record a deed restriction in the South Kingstown Land Evidence Records</w:t>
      </w:r>
      <w:r>
        <w:t xml:space="preserve"> </w:t>
      </w:r>
      <w:r>
        <w:t xml:space="preserve">that acknowledges and covenants that the accessory apartment is subject to the requirements</w:t>
      </w:r>
      <w:r>
        <w:t xml:space="preserve"> </w:t>
      </w:r>
      <w:r>
        <w:t xml:space="preserve">and restrictions of this ordinance and that such restrictions run with the property.</w:t>
      </w:r>
    </w:p>
    <w:p>
      <w:pPr>
        <w:numPr>
          <w:ilvl w:val="1"/>
          <w:numId w:val="1135"/>
        </w:numPr>
      </w:pPr>
      <w:r>
        <w:t xml:space="preserve">F.</w:t>
      </w:r>
      <w:r>
        <w:t xml:space="preserve"> </w:t>
      </w:r>
      <w:r>
        <w:t xml:space="preserve">A property owner who proposes to use an existing individual sewage disposal system</w:t>
      </w:r>
      <w:r>
        <w:t xml:space="preserve"> </w:t>
      </w:r>
      <w:r>
        <w:t xml:space="preserve">(ISDS) to serve an existing or proposed accessory apartment must obtain an ISDS change</w:t>
      </w:r>
      <w:r>
        <w:t xml:space="preserve"> </w:t>
      </w:r>
      <w:r>
        <w:t xml:space="preserve">of use approval from the Rhode Island Department of Environmental Management in order</w:t>
      </w:r>
      <w:r>
        <w:t xml:space="preserve"> </w:t>
      </w:r>
      <w:r>
        <w:t xml:space="preserve">to obtain a certificate of use and occupancy.</w:t>
      </w:r>
    </w:p>
    <w:p>
      <w:pPr>
        <w:numPr>
          <w:ilvl w:val="1"/>
          <w:numId w:val="1135"/>
        </w:numPr>
      </w:pPr>
      <w:r>
        <w:t xml:space="preserve">G.</w:t>
      </w:r>
      <w:r>
        <w:t xml:space="preserve"> </w:t>
      </w:r>
      <w:r>
        <w:t xml:space="preserve">An accessory apartment as defined herein is not the same as an "accessory family dwelling</w:t>
      </w:r>
      <w:r>
        <w:t xml:space="preserve"> </w:t>
      </w:r>
      <w:r>
        <w:t xml:space="preserve">unit," as defined in the General Laws of Rhode Island and article 12 of this ordinance. Accessory apartments are meant to serve many of same purposes</w:t>
      </w:r>
      <w:r>
        <w:t xml:space="preserve"> </w:t>
      </w:r>
      <w:r>
        <w:t xml:space="preserve">as accessory family dwellings units, as well as the additional purpose of providing</w:t>
      </w:r>
      <w:r>
        <w:t xml:space="preserve"> </w:t>
      </w:r>
      <w:r>
        <w:t xml:space="preserve">affordable housing opportunities. Accessory family dwelling units are not permitted</w:t>
      </w:r>
      <w:r>
        <w:t xml:space="preserve"> </w:t>
      </w:r>
      <w:r>
        <w:t xml:space="preserve">in any zoning district.</w:t>
      </w:r>
    </w:p>
    <w:p>
      <w:pPr>
        <w:numPr>
          <w:ilvl w:val="1"/>
          <w:numId w:val="1135"/>
        </w:numPr>
      </w:pPr>
      <w:r>
        <w:t xml:space="preserve">H.</w:t>
      </w:r>
      <w:r>
        <w:t xml:space="preserve"> </w:t>
      </w:r>
      <w:r>
        <w:t xml:space="preserve">Where an accessory apartment is proposed within a Flexible Design Residential Development</w:t>
      </w:r>
      <w:r>
        <w:t xml:space="preserve"> </w:t>
      </w:r>
      <w:r>
        <w:t xml:space="preserve">(FDRP), the accessory apartment shall not count in the computation of dwelling units</w:t>
      </w:r>
      <w:r>
        <w:t xml:space="preserve"> </w:t>
      </w:r>
      <w:r>
        <w:t xml:space="preserve">therein. Accessory apartments located in a FDRP shall be subject to the provisions</w:t>
      </w:r>
      <w:r>
        <w:t xml:space="preserve"> </w:t>
      </w:r>
      <w:r>
        <w:t xml:space="preserve">of this section.</w:t>
      </w:r>
    </w:p>
    <w:p>
      <w:pPr>
        <w:numPr>
          <w:ilvl w:val="0"/>
          <w:numId w:val="1134"/>
        </w:numPr>
      </w:pPr>
      <w:r>
        <w:t xml:space="preserve">503.3.</w:t>
      </w:r>
      <w:r>
        <w:t xml:space="preserve"> </w:t>
      </w:r>
      <w:r>
        <w:rPr>
          <w:i/>
          <w:iCs/>
        </w:rPr>
        <w:t xml:space="preserve">Swimming pools.</w:t>
      </w:r>
    </w:p>
    <w:p>
      <w:pPr>
        <w:pStyle w:val="FirstParagraph"/>
      </w:pPr>
      <w:r>
        <w:t xml:space="preserve">No private swimming pool, exclusive of portable swimming pools with a diameter less</w:t>
      </w:r>
      <w:r>
        <w:t xml:space="preserve"> </w:t>
      </w:r>
      <w:r>
        <w:t xml:space="preserve">than twelve (12) feet, and less than three (3) feet deep, or with an area of less</w:t>
      </w:r>
      <w:r>
        <w:t xml:space="preserve"> </w:t>
      </w:r>
      <w:r>
        <w:t xml:space="preserve">than one hundred (100) square feet shall be allowed in any district, except as an</w:t>
      </w:r>
      <w:r>
        <w:t xml:space="preserve"> </w:t>
      </w:r>
      <w:r>
        <w:t xml:space="preserve">accessory use, and if it complies with the following conditions and requirements:</w:t>
      </w:r>
    </w:p>
    <w:p>
      <w:pPr>
        <w:pStyle w:val="Compact"/>
        <w:numPr>
          <w:ilvl w:val="0"/>
          <w:numId w:val="1139"/>
        </w:numPr>
      </w:pPr>
    </w:p>
    <w:p>
      <w:pPr>
        <w:numPr>
          <w:ilvl w:val="1"/>
          <w:numId w:val="1140"/>
        </w:numPr>
      </w:pPr>
      <w:r>
        <w:t xml:space="preserve">A.</w:t>
      </w:r>
      <w:r>
        <w:t xml:space="preserve"> </w:t>
      </w:r>
      <w:r>
        <w:t xml:space="preserve">The pool is intended and is to be used principally for the enjoyment of the occupants</w:t>
      </w:r>
      <w:r>
        <w:t xml:space="preserve"> </w:t>
      </w:r>
      <w:r>
        <w:t xml:space="preserve">of the property on which it is located.</w:t>
      </w:r>
    </w:p>
    <w:p>
      <w:pPr>
        <w:numPr>
          <w:ilvl w:val="1"/>
          <w:numId w:val="1140"/>
        </w:numPr>
      </w:pPr>
      <w:r>
        <w:t xml:space="preserve">B.</w:t>
      </w:r>
      <w:r>
        <w:t xml:space="preserve"> </w:t>
      </w:r>
      <w:r>
        <w:t xml:space="preserve">It may not be located closer than ten (10) feet from any property line.</w:t>
      </w:r>
    </w:p>
    <w:p>
      <w:pPr>
        <w:numPr>
          <w:ilvl w:val="1"/>
          <w:numId w:val="1140"/>
        </w:numPr>
      </w:pPr>
      <w:r>
        <w:t xml:space="preserve">C.</w:t>
      </w:r>
      <w:r>
        <w:t xml:space="preserve"> </w:t>
      </w:r>
      <w:r>
        <w:t xml:space="preserve">The swimming pool, or the entire property on which it is located, shall be walled</w:t>
      </w:r>
      <w:r>
        <w:t xml:space="preserve"> </w:t>
      </w:r>
      <w:r>
        <w:t xml:space="preserve">or fenced to prevent uncontrolled access by persons from the street or from adjacent</w:t>
      </w:r>
      <w:r>
        <w:t xml:space="preserve"> </w:t>
      </w:r>
      <w:r>
        <w:t xml:space="preserve">properties. Said fence or wall shall not be less than four (4) feet nor more than</w:t>
      </w:r>
      <w:r>
        <w:t xml:space="preserve"> </w:t>
      </w:r>
      <w:r>
        <w:t xml:space="preserve">six (6) feet in height, shall be maintained in good condition with a gate and lock,</w:t>
      </w:r>
      <w:r>
        <w:t xml:space="preserve"> </w:t>
      </w:r>
      <w:r>
        <w:t xml:space="preserve">and must prohibit the passage of any object exceeding four (4) inches in diameter.</w:t>
      </w:r>
    </w:p>
    <w:p>
      <w:pPr>
        <w:numPr>
          <w:ilvl w:val="0"/>
          <w:numId w:val="1139"/>
        </w:numPr>
      </w:pPr>
      <w:r>
        <w:t xml:space="preserve">503.4.</w:t>
      </w:r>
      <w:r>
        <w:t xml:space="preserve"> </w:t>
      </w:r>
      <w:r>
        <w:rPr>
          <w:i/>
          <w:iCs/>
        </w:rPr>
        <w:t xml:space="preserve">Storage of farm vehicles and equipment.</w:t>
      </w:r>
    </w:p>
    <w:p>
      <w:pPr>
        <w:pStyle w:val="FirstParagraph"/>
      </w:pPr>
      <w:r>
        <w:t xml:space="preserve">The storage of farm vehicles and equipment is permitted as an accessory use to a permitted</w:t>
      </w:r>
      <w:r>
        <w:t xml:space="preserve"> </w:t>
      </w:r>
      <w:r>
        <w:t xml:space="preserve">agricultural activity in all zoning districts. The storage of landscaping and lawn</w:t>
      </w:r>
      <w:r>
        <w:t xml:space="preserve"> </w:t>
      </w:r>
      <w:r>
        <w:t xml:space="preserve">maintenance equipment, including the outdoor storage of vehicles, is permitted as</w:t>
      </w:r>
      <w:r>
        <w:t xml:space="preserve"> </w:t>
      </w:r>
      <w:r>
        <w:t xml:space="preserve">an accessory use to the operation of a horticultural nursery regardless of whether</w:t>
      </w:r>
      <w:r>
        <w:t xml:space="preserve"> </w:t>
      </w:r>
      <w:r>
        <w:t xml:space="preserve">said equipment is used on the premises or offsite, provided any indoor storage shall</w:t>
      </w:r>
      <w:r>
        <w:t xml:space="preserve"> </w:t>
      </w:r>
      <w:r>
        <w:t xml:space="preserve">occur only in agricultural buildings pre-existing the date of the passage of this</w:t>
      </w:r>
      <w:r>
        <w:t xml:space="preserve"> </w:t>
      </w:r>
      <w:r>
        <w:t xml:space="preserve">ordinance (August 23, 2004). The outdoor storage of farm vehicles such as tractors,</w:t>
      </w:r>
      <w:r>
        <w:t xml:space="preserve"> </w:t>
      </w:r>
      <w:r>
        <w:t xml:space="preserve">etc., and farm equipment, animal feed, hay or manure including landscaping and lawn</w:t>
      </w:r>
      <w:r>
        <w:t xml:space="preserve"> </w:t>
      </w:r>
      <w:r>
        <w:t xml:space="preserve">maintenance equipment, when located on a lot in an R20, R10, RM or Commercial Zoning</w:t>
      </w:r>
      <w:r>
        <w:t xml:space="preserve"> </w:t>
      </w:r>
      <w:r>
        <w:t xml:space="preserve">District, shall be screened by means of a ten-foot wide full landscape screen as provided</w:t>
      </w:r>
      <w:r>
        <w:t xml:space="preserve"> </w:t>
      </w:r>
      <w:r>
        <w:t xml:space="preserve">in the subdivision regulations (landscape requirements) and shall not be located in</w:t>
      </w:r>
      <w:r>
        <w:t xml:space="preserve"> </w:t>
      </w:r>
      <w:r>
        <w:t xml:space="preserve">any minimum required yard. Farm vehicles and equipment and landscaping and lawn maintenance</w:t>
      </w:r>
      <w:r>
        <w:t xml:space="preserve"> </w:t>
      </w:r>
      <w:r>
        <w:t xml:space="preserve">equipment, stored in other zoning districts shall not require such screening.</w:t>
      </w:r>
    </w:p>
    <w:p>
      <w:pPr>
        <w:numPr>
          <w:ilvl w:val="0"/>
          <w:numId w:val="1141"/>
        </w:numPr>
      </w:pPr>
      <w:r>
        <w:t xml:space="preserve">503.5.</w:t>
      </w:r>
      <w:r>
        <w:t xml:space="preserve"> </w:t>
      </w:r>
      <w:r>
        <w:rPr>
          <w:i/>
          <w:iCs/>
        </w:rPr>
        <w:t xml:space="preserve">Parking or storage of commercial vehicles and boats.</w:t>
      </w:r>
    </w:p>
    <w:p>
      <w:pPr>
        <w:pStyle w:val="FirstParagraph"/>
      </w:pPr>
      <w:r>
        <w:t xml:space="preserve">Commercial vehicles or accessory machinery and equipment for such, when parked or</w:t>
      </w:r>
      <w:r>
        <w:t xml:space="preserve"> </w:t>
      </w:r>
      <w:r>
        <w:t xml:space="preserve">stored in any residential district or a CN Zoning District, only as allowed in article 3, shall be parked or stored in a completely enclosed building or in an area screened</w:t>
      </w:r>
      <w:r>
        <w:t xml:space="preserve"> </w:t>
      </w:r>
      <w:r>
        <w:t xml:space="preserve">and/or landscaped by means of a full landscape screen as specified in the subdivision</w:t>
      </w:r>
      <w:r>
        <w:t xml:space="preserve"> </w:t>
      </w:r>
      <w:r>
        <w:t xml:space="preserve">and land development regulations, whether or not said parking or storage area is adjacent</w:t>
      </w:r>
      <w:r>
        <w:t xml:space="preserve"> </w:t>
      </w:r>
      <w:r>
        <w:t xml:space="preserve">to a residential district. However, the area used to store one (1) commercial vehicle</w:t>
      </w:r>
      <w:r>
        <w:t xml:space="preserve"> </w:t>
      </w:r>
      <w:r>
        <w:t xml:space="preserve">of up to one and one-half (1½) tons capacity shall not be required to be so screened</w:t>
      </w:r>
      <w:r>
        <w:t xml:space="preserve"> </w:t>
      </w:r>
      <w:r>
        <w:t xml:space="preserve">or landscaped.</w:t>
      </w:r>
    </w:p>
    <w:p>
      <w:pPr>
        <w:pStyle w:val="BodyText"/>
      </w:pPr>
      <w:r>
        <w:t xml:space="preserve">Only one (1) commercial boat may be stored in a residence district on any lot, provided</w:t>
      </w:r>
      <w:r>
        <w:t xml:space="preserve"> </w:t>
      </w:r>
      <w:r>
        <w:t xml:space="preserve">said boat is not in excess of thirty (30) feet in length nor more than fifteen (15)</w:t>
      </w:r>
      <w:r>
        <w:t xml:space="preserve"> </w:t>
      </w:r>
      <w:r>
        <w:t xml:space="preserve">feet in height measured from ground level to the highest point.</w:t>
      </w:r>
    </w:p>
    <w:p>
      <w:pPr>
        <w:numPr>
          <w:ilvl w:val="0"/>
          <w:numId w:val="1142"/>
        </w:numPr>
      </w:pPr>
      <w:r>
        <w:t xml:space="preserve">503.6.</w:t>
      </w:r>
      <w:r>
        <w:t xml:space="preserve"> </w:t>
      </w:r>
      <w:r>
        <w:rPr>
          <w:i/>
          <w:iCs/>
        </w:rPr>
        <w:t xml:space="preserve">Parking or storage of major recreation equipment in residence district.</w:t>
      </w:r>
    </w:p>
    <w:p>
      <w:pPr>
        <w:pStyle w:val="FirstParagraph"/>
      </w:pPr>
      <w:r>
        <w:t xml:space="preserve">In residence districts the parking or storage of major recreation equipment, which</w:t>
      </w:r>
      <w:r>
        <w:t xml:space="preserve"> </w:t>
      </w:r>
      <w:r>
        <w:t xml:space="preserve">includes transient trailers, pick-up campers, coaches, motorized dwellings, tent trailers,</w:t>
      </w:r>
      <w:r>
        <w:t xml:space="preserve"> </w:t>
      </w:r>
      <w:r>
        <w:t xml:space="preserve">boats, boat trailers and similar equipment, but does not include mobile homes, shall</w:t>
      </w:r>
      <w:r>
        <w:t xml:space="preserve"> </w:t>
      </w:r>
      <w:r>
        <w:t xml:space="preserve">be regulated as follows:</w:t>
      </w:r>
    </w:p>
    <w:p>
      <w:pPr>
        <w:pStyle w:val="Compact"/>
        <w:numPr>
          <w:ilvl w:val="0"/>
          <w:numId w:val="1143"/>
        </w:numPr>
      </w:pPr>
    </w:p>
    <w:p>
      <w:pPr>
        <w:numPr>
          <w:ilvl w:val="1"/>
          <w:numId w:val="1144"/>
        </w:numPr>
      </w:pPr>
      <w:r>
        <w:t xml:space="preserve">A.</w:t>
      </w:r>
      <w:r>
        <w:t xml:space="preserve"> </w:t>
      </w:r>
      <w:r>
        <w:t xml:space="preserve">Only one (1) transient trailer, pick-up camper, coach motorized dwelling, tent trailer,</w:t>
      </w:r>
      <w:r>
        <w:t xml:space="preserve"> </w:t>
      </w:r>
      <w:r>
        <w:t xml:space="preserve">or boat trailer may be parked or stored on any lot in a residence district provided</w:t>
      </w:r>
      <w:r>
        <w:t xml:space="preserve"> </w:t>
      </w:r>
      <w:r>
        <w:t xml:space="preserve">that such equipment be not more than ten (10) feet in height measured from ground</w:t>
      </w:r>
      <w:r>
        <w:t xml:space="preserve"> </w:t>
      </w:r>
      <w:r>
        <w:t xml:space="preserve">level to the highest point.</w:t>
      </w:r>
    </w:p>
    <w:p>
      <w:pPr>
        <w:numPr>
          <w:ilvl w:val="1"/>
          <w:numId w:val="1144"/>
        </w:numPr>
      </w:pPr>
      <w:r>
        <w:t xml:space="preserve">B.</w:t>
      </w:r>
      <w:r>
        <w:t xml:space="preserve"> </w:t>
      </w:r>
      <w:r>
        <w:t xml:space="preserve">Only one (1) boat not to be in excess of thirty (30) feet in length may be stored</w:t>
      </w:r>
      <w:r>
        <w:t xml:space="preserve"> </w:t>
      </w:r>
      <w:r>
        <w:t xml:space="preserve">in a residence district provided that such equipment be not more than fifteen (15)</w:t>
      </w:r>
      <w:r>
        <w:t xml:space="preserve"> </w:t>
      </w:r>
      <w:r>
        <w:t xml:space="preserve">feet in height measured from ground level to the highest point.</w:t>
      </w:r>
    </w:p>
    <w:p>
      <w:pPr>
        <w:numPr>
          <w:ilvl w:val="1"/>
          <w:numId w:val="1144"/>
        </w:numPr>
      </w:pPr>
      <w:r>
        <w:t xml:space="preserve">C.</w:t>
      </w:r>
      <w:r>
        <w:t xml:space="preserve"> </w:t>
      </w:r>
      <w:r>
        <w:t xml:space="preserve">No such major recreation equipment, while parked or stored, shall be used for living,</w:t>
      </w:r>
      <w:r>
        <w:t xml:space="preserve"> </w:t>
      </w:r>
      <w:r>
        <w:t xml:space="preserve">sleeping or housekeeping purposes.</w:t>
      </w:r>
    </w:p>
    <w:p>
      <w:pPr>
        <w:numPr>
          <w:ilvl w:val="1"/>
          <w:numId w:val="1144"/>
        </w:numPr>
      </w:pPr>
      <w:r>
        <w:t xml:space="preserve">D.</w:t>
      </w:r>
      <w:r>
        <w:t xml:space="preserve"> </w:t>
      </w:r>
      <w:r>
        <w:t xml:space="preserve">Such recreation equipment must comply with the requirements of section 401, Accessory Buildings, but in no case may such equipment be located less than ten</w:t>
      </w:r>
      <w:r>
        <w:t xml:space="preserve"> </w:t>
      </w:r>
      <w:r>
        <w:t xml:space="preserve">(10) feet from any side or rear lot line.</w:t>
      </w:r>
    </w:p>
    <w:p>
      <w:pPr>
        <w:numPr>
          <w:ilvl w:val="1"/>
          <w:numId w:val="1144"/>
        </w:numPr>
      </w:pPr>
      <w:r>
        <w:t xml:space="preserve">E.</w:t>
      </w:r>
      <w:r>
        <w:t xml:space="preserve"> </w:t>
      </w:r>
      <w:r>
        <w:t xml:space="preserve">No major recreation equipment shall be stored out of doors in residence districts</w:t>
      </w:r>
      <w:r>
        <w:t xml:space="preserve"> </w:t>
      </w:r>
      <w:r>
        <w:t xml:space="preserve">unless it is in condition for safe and effective performance of the function for which</w:t>
      </w:r>
      <w:r>
        <w:t xml:space="preserve"> </w:t>
      </w:r>
      <w:r>
        <w:t xml:space="preserve">it was intended or can be made so within a six-month period.</w:t>
      </w:r>
    </w:p>
    <w:p>
      <w:pPr>
        <w:numPr>
          <w:ilvl w:val="0"/>
          <w:numId w:val="1143"/>
        </w:numPr>
      </w:pPr>
      <w:r>
        <w:t xml:space="preserve">503.7</w:t>
      </w:r>
      <w:r>
        <w:t xml:space="preserve"> </w:t>
      </w:r>
      <w:r>
        <w:rPr>
          <w:i/>
          <w:iCs/>
        </w:rPr>
        <w:t xml:space="preserve">Farm retail sales activity (farm accessory uses)</w:t>
      </w:r>
      <w:r>
        <w:t xml:space="preserve">.</w:t>
      </w:r>
    </w:p>
    <w:p>
      <w:pPr>
        <w:numPr>
          <w:ilvl w:val="1"/>
          <w:numId w:val="1145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Purpose</w:t>
      </w:r>
      <w:r>
        <w:t xml:space="preserve">. The purpose of this subsection is to encourage farming and agricultural operations</w:t>
      </w:r>
      <w:r>
        <w:t xml:space="preserve"> </w:t>
      </w:r>
      <w:r>
        <w:t xml:space="preserve">within the town by permitting, in addition to the principal agricultural activities</w:t>
      </w:r>
      <w:r>
        <w:t xml:space="preserve"> </w:t>
      </w:r>
      <w:r>
        <w:t xml:space="preserve">conducted upon the site, retail sales of certain farm and farm-related products, farm</w:t>
      </w:r>
      <w:r>
        <w:t xml:space="preserve"> </w:t>
      </w:r>
      <w:r>
        <w:t xml:space="preserve">enterprise, farm events and farm structure accessory uses.</w:t>
      </w:r>
    </w:p>
    <w:p>
      <w:pPr>
        <w:numPr>
          <w:ilvl w:val="1"/>
          <w:numId w:val="1145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General.</w:t>
      </w:r>
      <w:r>
        <w:t xml:space="preserve"> </w:t>
      </w:r>
      <w:r>
        <w:t xml:space="preserve">Upon any farm, as defined in article 12, the retail sales activities listed below are permitted by right subject to development</w:t>
      </w:r>
      <w:r>
        <w:t xml:space="preserve"> </w:t>
      </w:r>
      <w:r>
        <w:t xml:space="preserve">plan review pursuant to the subdivision and land development regulations. These retail</w:t>
      </w:r>
      <w:r>
        <w:t xml:space="preserve"> </w:t>
      </w:r>
      <w:r>
        <w:t xml:space="preserve">sales activities shall be permitted in addition to retail sales of farm products normally</w:t>
      </w:r>
      <w:r>
        <w:t xml:space="preserve"> </w:t>
      </w:r>
      <w:r>
        <w:t xml:space="preserve">associated with the operation of a farm, and raised or produced on the premises. Where</w:t>
      </w:r>
      <w:r>
        <w:t xml:space="preserve"> </w:t>
      </w:r>
      <w:r>
        <w:t xml:space="preserve">special circumstances exist that are particular to the site in question, relief from</w:t>
      </w:r>
      <w:r>
        <w:t xml:space="preserve"> </w:t>
      </w:r>
      <w:r>
        <w:t xml:space="preserve">any requirement of this subsection 503.7 shall be available only by special use permit</w:t>
      </w:r>
      <w:r>
        <w:t xml:space="preserve"> </w:t>
      </w:r>
      <w:r>
        <w:t xml:space="preserve">provided that the conditions in article 9 of this ordinance are met.</w:t>
      </w:r>
    </w:p>
    <w:p>
      <w:pPr>
        <w:numPr>
          <w:ilvl w:val="2"/>
          <w:numId w:val="1146"/>
        </w:numPr>
      </w:pPr>
      <w:r>
        <w:t xml:space="preserve">1.</w:t>
      </w:r>
      <w:r>
        <w:t xml:space="preserve"> </w:t>
      </w:r>
      <w:r>
        <w:t xml:space="preserve">Sale of vegetative products not raised on the premises (see subsection C., below);</w:t>
      </w:r>
    </w:p>
    <w:p>
      <w:pPr>
        <w:numPr>
          <w:ilvl w:val="2"/>
          <w:numId w:val="1146"/>
        </w:numPr>
      </w:pPr>
      <w:r>
        <w:t xml:space="preserve">2.</w:t>
      </w:r>
      <w:r>
        <w:t xml:space="preserve"> </w:t>
      </w:r>
      <w:r>
        <w:t xml:space="preserve">Sale of manure produced on the premises only;</w:t>
      </w:r>
    </w:p>
    <w:p>
      <w:pPr>
        <w:numPr>
          <w:ilvl w:val="2"/>
          <w:numId w:val="1146"/>
        </w:numPr>
      </w:pPr>
      <w:r>
        <w:t xml:space="preserve">3.</w:t>
      </w:r>
      <w:r>
        <w:t xml:space="preserve"> </w:t>
      </w:r>
      <w:r>
        <w:t xml:space="preserve">Sale of mulch composed of vegetative origin, such as bark mulch. For a farm (large)</w:t>
      </w:r>
      <w:r>
        <w:t xml:space="preserve"> </w:t>
      </w:r>
      <w:r>
        <w:t xml:space="preserve">a maximum (total) of five hundred (500) cubic yards of all types of mulch (including</w:t>
      </w:r>
      <w:r>
        <w:t xml:space="preserve"> </w:t>
      </w:r>
      <w:r>
        <w:t xml:space="preserve">top soil/loam and compost) may be stored on the premises at any one time. For a farm</w:t>
      </w:r>
      <w:r>
        <w:t xml:space="preserve"> </w:t>
      </w:r>
      <w:r>
        <w:t xml:space="preserve">(intermediate) a maximum (total) of three hundred (300) cubic yards of all types of</w:t>
      </w:r>
      <w:r>
        <w:t xml:space="preserve"> </w:t>
      </w:r>
      <w:r>
        <w:t xml:space="preserve">mulch may be stored on the premises at any one time. For a farm (small) the maximum</w:t>
      </w:r>
      <w:r>
        <w:t xml:space="preserve"> </w:t>
      </w:r>
      <w:r>
        <w:t xml:space="preserve">total storage of all mulch varieties is one hundred fifty (150) cubic yards. Sale</w:t>
      </w:r>
      <w:r>
        <w:t xml:space="preserve"> </w:t>
      </w:r>
      <w:r>
        <w:t xml:space="preserve">of mulch composed of earth products such as stone, sand or gravel shall be prohibited.</w:t>
      </w:r>
      <w:r>
        <w:t xml:space="preserve"> </w:t>
      </w:r>
      <w:r>
        <w:t xml:space="preserve">The farm operator shall indicate the location and extent of the mulch storage areas</w:t>
      </w:r>
      <w:r>
        <w:t xml:space="preserve"> </w:t>
      </w:r>
      <w:r>
        <w:t xml:space="preserve">on the site plan submitted for the property during development plan review. Such storage</w:t>
      </w:r>
      <w:r>
        <w:t xml:space="preserve"> </w:t>
      </w:r>
      <w:r>
        <w:t xml:space="preserve">shall not be located within any required setback from property lines and the planning</w:t>
      </w:r>
      <w:r>
        <w:t xml:space="preserve"> </w:t>
      </w:r>
      <w:r>
        <w:t xml:space="preserve">board shall have the ability to require that such areas be screened from abutting</w:t>
      </w:r>
      <w:r>
        <w:t xml:space="preserve"> </w:t>
      </w:r>
      <w:r>
        <w:t xml:space="preserve">residential properties and/or public rights-of-way.</w:t>
      </w:r>
    </w:p>
    <w:p>
      <w:pPr>
        <w:numPr>
          <w:ilvl w:val="2"/>
          <w:numId w:val="1146"/>
        </w:numPr>
      </w:pPr>
      <w:r>
        <w:t xml:space="preserve">4.</w:t>
      </w:r>
      <w:r>
        <w:t xml:space="preserve"> </w:t>
      </w:r>
      <w:r>
        <w:t xml:space="preserve">Retail sales of farm-related products as defined in article 12.</w:t>
      </w:r>
    </w:p>
    <w:p>
      <w:pPr>
        <w:numPr>
          <w:ilvl w:val="2"/>
          <w:numId w:val="1146"/>
        </w:numPr>
      </w:pPr>
      <w:r>
        <w:t xml:space="preserve">5.</w:t>
      </w:r>
      <w:r>
        <w:t xml:space="preserve"> </w:t>
      </w:r>
      <w:r>
        <w:t xml:space="preserve">Sale of timber or other wood products from raw material grown on the site. The processing</w:t>
      </w:r>
      <w:r>
        <w:t xml:space="preserve"> </w:t>
      </w:r>
      <w:r>
        <w:t xml:space="preserve">of wood, including cutting, sawing, stacking and drying shall be allowed for raw material</w:t>
      </w:r>
      <w:r>
        <w:t xml:space="preserve"> </w:t>
      </w:r>
      <w:r>
        <w:t xml:space="preserve">grown on the site and specifically excluding trees brought in from off the site.</w:t>
      </w:r>
    </w:p>
    <w:p>
      <w:pPr>
        <w:pStyle w:val="FirstParagraph"/>
      </w:pPr>
      <w:r>
        <w:t xml:space="preserve">Retail sales of products on a farm as permitted by this ordinance may take place (1)</w:t>
      </w:r>
      <w:r>
        <w:t xml:space="preserve"> </w:t>
      </w:r>
      <w:r>
        <w:t xml:space="preserve">outdoors anywhere upon the lot constituting the premises of the farm; or (2) within</w:t>
      </w:r>
      <w:r>
        <w:t xml:space="preserve"> </w:t>
      </w:r>
      <w:r>
        <w:t xml:space="preserve">a farm retail sales building (see subsection D., below) located on the premises of</w:t>
      </w:r>
      <w:r>
        <w:t xml:space="preserve"> </w:t>
      </w:r>
      <w:r>
        <w:t xml:space="preserve">the farm; or (3) at a farmstand (see subsection E., below) or (4) farm structures</w:t>
      </w:r>
      <w:r>
        <w:t xml:space="preserve"> </w:t>
      </w:r>
      <w:r>
        <w:t xml:space="preserve">used for farm enterprise activities or uses (see subsection F., below).</w:t>
      </w:r>
    </w:p>
    <w:p>
      <w:pPr>
        <w:pStyle w:val="Compact"/>
        <w:numPr>
          <w:ilvl w:val="0"/>
          <w:numId w:val="1147"/>
        </w:numPr>
      </w:pPr>
    </w:p>
    <w:p>
      <w:pPr>
        <w:numPr>
          <w:ilvl w:val="1"/>
          <w:numId w:val="1148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Sale of vegetative products not raised on the farm premises.</w:t>
      </w:r>
      <w:r>
        <w:t xml:space="preserve"> </w:t>
      </w:r>
      <w:r>
        <w:t xml:space="preserve">Upon any farm, as defined in article 12, the sale of vegetative farm products not raised on the premises shall be permitted,</w:t>
      </w:r>
      <w:r>
        <w:t xml:space="preserve"> </w:t>
      </w:r>
      <w:r>
        <w:t xml:space="preserve">in addition to sale of any farm products raised or produced upon the farm premises</w:t>
      </w:r>
      <w:r>
        <w:t xml:space="preserve"> </w:t>
      </w:r>
      <w:r>
        <w:t xml:space="preserve">itself. The purpose of this provision is to permit vegetative farm products grown,</w:t>
      </w:r>
      <w:r>
        <w:t xml:space="preserve"> </w:t>
      </w:r>
      <w:r>
        <w:t xml:space="preserve">produced or raised off premises to be sold upon any farm anywhere in the town. Sale</w:t>
      </w:r>
      <w:r>
        <w:t xml:space="preserve"> </w:t>
      </w:r>
      <w:r>
        <w:t xml:space="preserve">of such imported vegetative products, if conducted out of doors, shall not be limited</w:t>
      </w:r>
      <w:r>
        <w:t xml:space="preserve"> </w:t>
      </w:r>
      <w:r>
        <w:t xml:space="preserve">in terms of area, location or extent. Such products may also be sold within a farm</w:t>
      </w:r>
      <w:r>
        <w:t xml:space="preserve"> </w:t>
      </w:r>
      <w:r>
        <w:t xml:space="preserve">retail sales building or farmstand, as defined herein.</w:t>
      </w:r>
    </w:p>
    <w:p>
      <w:pPr>
        <w:pStyle w:val="FirstParagraph"/>
      </w:pPr>
      <w:r>
        <w:t xml:space="preserve">As used in this subsection, the term vegetative products shall mean any farm product</w:t>
      </w:r>
      <w:r>
        <w:t xml:space="preserve"> </w:t>
      </w:r>
      <w:r>
        <w:t xml:space="preserve">of horticultural origin, including, but not necessarily limited to fruits, vegetables,</w:t>
      </w:r>
      <w:r>
        <w:t xml:space="preserve"> </w:t>
      </w:r>
      <w:r>
        <w:t xml:space="preserve">live trees, Christmas trees, shrubs, firewood, sod, hay, and flowers, but excluding</w:t>
      </w:r>
      <w:r>
        <w:t xml:space="preserve"> </w:t>
      </w:r>
      <w:r>
        <w:t xml:space="preserve">products of animal origin such as livestock, poultry, eggs, milk, cheese, fish or</w:t>
      </w:r>
      <w:r>
        <w:t xml:space="preserve"> </w:t>
      </w:r>
      <w:r>
        <w:t xml:space="preserve">other seafood, bees, or the like. This prohibition shall not apply to locally produced</w:t>
      </w:r>
      <w:r>
        <w:t xml:space="preserve"> </w:t>
      </w:r>
      <w:r>
        <w:t xml:space="preserve">products or goods certified as locally grown by RIDEM, division of agriculture. Also</w:t>
      </w:r>
      <w:r>
        <w:t xml:space="preserve"> </w:t>
      </w:r>
      <w:r>
        <w:t xml:space="preserve">excluded from this definition are forest products including lumber, logs or similar</w:t>
      </w:r>
      <w:r>
        <w:t xml:space="preserve"> </w:t>
      </w:r>
      <w:r>
        <w:t xml:space="preserve">building materials.</w:t>
      </w:r>
    </w:p>
    <w:p>
      <w:pPr>
        <w:pStyle w:val="Compact"/>
        <w:numPr>
          <w:ilvl w:val="0"/>
          <w:numId w:val="1149"/>
        </w:numPr>
      </w:pPr>
    </w:p>
    <w:p>
      <w:pPr>
        <w:numPr>
          <w:ilvl w:val="1"/>
          <w:numId w:val="1150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Farm retail sales building.</w:t>
      </w:r>
      <w:r>
        <w:t xml:space="preserve"> </w:t>
      </w:r>
      <w:r>
        <w:t xml:space="preserve">A farm retail sales building is a single building or group of buildings located upon</w:t>
      </w:r>
      <w:r>
        <w:t xml:space="preserve"> </w:t>
      </w:r>
      <w:r>
        <w:t xml:space="preserve">a farm, the principal use of which is the sale of farm or farm-related products at</w:t>
      </w:r>
      <w:r>
        <w:t xml:space="preserve"> </w:t>
      </w:r>
      <w:r>
        <w:t xml:space="preserve">retail to the general public.</w:t>
      </w:r>
    </w:p>
    <w:p>
      <w:pPr>
        <w:pStyle w:val="FirstParagraph"/>
      </w:pPr>
      <w:r>
        <w:t xml:space="preserve">Retail sales may be conducted upon a farm (1) within a principal dwelling; or (2)</w:t>
      </w:r>
      <w:r>
        <w:t xml:space="preserve"> </w:t>
      </w:r>
      <w:r>
        <w:t xml:space="preserve">within a barn, storage shed or similar accessory farm building; or (3) within a single</w:t>
      </w:r>
      <w:r>
        <w:t xml:space="preserve"> </w:t>
      </w:r>
      <w:r>
        <w:t xml:space="preserve">building devoted solely to retail sales provided that the total cumulative floor area</w:t>
      </w:r>
      <w:r>
        <w:t xml:space="preserve"> </w:t>
      </w:r>
      <w:r>
        <w:t xml:space="preserve">of such building(s) does not exceed 1,200 square feet per farm (small). Definition</w:t>
      </w:r>
      <w:r>
        <w:t xml:space="preserve"> </w:t>
      </w:r>
      <w:r>
        <w:t xml:space="preserve">"farm, intermediate" may be permitted a farm retail sales building not to exceed 2,000</w:t>
      </w:r>
      <w:r>
        <w:t xml:space="preserve"> </w:t>
      </w:r>
      <w:r>
        <w:t xml:space="preserve">square feet. Definition "farm, large" may, subject to the issuance of a special use</w:t>
      </w:r>
      <w:r>
        <w:t xml:space="preserve"> </w:t>
      </w:r>
      <w:r>
        <w:t xml:space="preserve">permit by the zoning board of review, be permitted a farm retail sales building greater</w:t>
      </w:r>
      <w:r>
        <w:t xml:space="preserve"> </w:t>
      </w:r>
      <w:r>
        <w:t xml:space="preserve">than two thousand (2,000) square feet but not exceeding five thousand (5,000) square</w:t>
      </w:r>
      <w:r>
        <w:t xml:space="preserve"> </w:t>
      </w:r>
      <w:r>
        <w:t xml:space="preserve">feet in floor area devoted to retail use.</w:t>
      </w:r>
    </w:p>
    <w:p>
      <w:pPr>
        <w:pStyle w:val="BodyText"/>
      </w:pPr>
      <w:r>
        <w:t xml:space="preserve">A barn or garage shall not be considered to be a farm retail sales building if no</w:t>
      </w:r>
      <w:r>
        <w:t xml:space="preserve"> </w:t>
      </w:r>
      <w:r>
        <w:t xml:space="preserve">retail sales are conducted anywhere within the building and if such buildings are</w:t>
      </w:r>
      <w:r>
        <w:t xml:space="preserve"> </w:t>
      </w:r>
      <w:r>
        <w:t xml:space="preserve">not open to the public. Greenhouses used for the growing and holding of plants from</w:t>
      </w:r>
      <w:r>
        <w:t xml:space="preserve"> </w:t>
      </w:r>
      <w:r>
        <w:t xml:space="preserve">seed, bulbs, roots and cuttings to a salable product may be open and accessible to</w:t>
      </w:r>
      <w:r>
        <w:t xml:space="preserve"> </w:t>
      </w:r>
      <w:r>
        <w:t xml:space="preserve">the public for viewing, selecting and bringing plants to the farm retail sales building</w:t>
      </w:r>
      <w:r>
        <w:t xml:space="preserve"> </w:t>
      </w:r>
      <w:r>
        <w:t xml:space="preserve">to complete the sale of the selected plants.</w:t>
      </w:r>
    </w:p>
    <w:p>
      <w:pPr>
        <w:pStyle w:val="BodyText"/>
      </w:pPr>
      <w:r>
        <w:t xml:space="preserve">Within any such farm retail sales building, storage areas not open to the public shall</w:t>
      </w:r>
      <w:r>
        <w:t xml:space="preserve"> </w:t>
      </w:r>
      <w:r>
        <w:t xml:space="preserve">not be counted toward the maximum floor area per farm, provided that all such areas</w:t>
      </w:r>
      <w:r>
        <w:t xml:space="preserve"> </w:t>
      </w:r>
      <w:r>
        <w:t xml:space="preserve">shall be clearly identified and marked as such. If any portion of a farm retail building</w:t>
      </w:r>
      <w:r>
        <w:t xml:space="preserve"> </w:t>
      </w:r>
      <w:r>
        <w:t xml:space="preserve">is open to and accessible by the public (excluding greenhouses) it shall be counted</w:t>
      </w:r>
      <w:r>
        <w:t xml:space="preserve"> </w:t>
      </w:r>
      <w:r>
        <w:t xml:space="preserve">toward the maximum area permitted per type of farm.</w:t>
      </w:r>
    </w:p>
    <w:p>
      <w:pPr>
        <w:pStyle w:val="BodyText"/>
      </w:pPr>
      <w:r>
        <w:t xml:space="preserve">In addition to the sales listed in subsections B. and C., above, the following types</w:t>
      </w:r>
      <w:r>
        <w:t xml:space="preserve"> </w:t>
      </w:r>
      <w:r>
        <w:t xml:space="preserve">of retail sales of food and farm-related products are permitted within a farm retail</w:t>
      </w:r>
      <w:r>
        <w:t xml:space="preserve"> </w:t>
      </w:r>
      <w:r>
        <w:t xml:space="preserve">sales building (indoor sales only):</w:t>
      </w:r>
    </w:p>
    <w:p>
      <w:pPr>
        <w:pStyle w:val="Compact"/>
        <w:numPr>
          <w:ilvl w:val="0"/>
          <w:numId w:val="1151"/>
        </w:numPr>
      </w:pPr>
    </w:p>
    <w:p>
      <w:pPr>
        <w:pStyle w:val="Compact"/>
        <w:numPr>
          <w:ilvl w:val="1"/>
          <w:numId w:val="1152"/>
        </w:numPr>
      </w:pPr>
    </w:p>
    <w:p>
      <w:pPr>
        <w:numPr>
          <w:ilvl w:val="2"/>
          <w:numId w:val="1153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Sale of food.</w:t>
      </w:r>
      <w:r>
        <w:t xml:space="preserve"> </w:t>
      </w:r>
      <w:r>
        <w:t xml:space="preserve">Sale of food or food products within a farm retail sales building is permitted as</w:t>
      </w:r>
      <w:r>
        <w:t xml:space="preserve"> </w:t>
      </w:r>
      <w:r>
        <w:t xml:space="preserve">follows:</w:t>
      </w:r>
    </w:p>
    <w:p>
      <w:pPr>
        <w:numPr>
          <w:ilvl w:val="3"/>
          <w:numId w:val="1154"/>
        </w:numPr>
      </w:pPr>
      <w:r>
        <w:t xml:space="preserve">(a)</w:t>
      </w:r>
      <w:r>
        <w:t xml:space="preserve"> </w:t>
      </w:r>
      <w:r>
        <w:t xml:space="preserve">Prepared food items such as baked goods, canned goods, preserves, herbs and the like</w:t>
      </w:r>
      <w:r>
        <w:t xml:space="preserve"> </w:t>
      </w:r>
      <w:r>
        <w:t xml:space="preserve">may be sold, provided all food preparation and cooking is conducted upon the farm</w:t>
      </w:r>
      <w:r>
        <w:t xml:space="preserve"> </w:t>
      </w:r>
      <w:r>
        <w:t xml:space="preserve">and within a kitchen licensed by the state.</w:t>
      </w:r>
    </w:p>
    <w:p>
      <w:pPr>
        <w:numPr>
          <w:ilvl w:val="3"/>
          <w:numId w:val="1154"/>
        </w:numPr>
      </w:pPr>
      <w:r>
        <w:t xml:space="preserve">(b)</w:t>
      </w:r>
      <w:r>
        <w:t xml:space="preserve"> </w:t>
      </w:r>
      <w:r>
        <w:t xml:space="preserve">Fresh or frozen meats, prepared or smoked meats, poultry or other perishable foods</w:t>
      </w:r>
      <w:r>
        <w:t xml:space="preserve"> </w:t>
      </w:r>
      <w:r>
        <w:t xml:space="preserve">raised or produced on the farm premises may be sold, but the sale of freshly cooked</w:t>
      </w:r>
      <w:r>
        <w:t xml:space="preserve"> </w:t>
      </w:r>
      <w:r>
        <w:t xml:space="preserve">meats or poultry is specifically prohibited. Slaughterhouses are also prohibited.</w:t>
      </w:r>
    </w:p>
    <w:p>
      <w:pPr>
        <w:numPr>
          <w:ilvl w:val="3"/>
          <w:numId w:val="1154"/>
        </w:numPr>
      </w:pPr>
      <w:r>
        <w:t xml:space="preserve">(c)</w:t>
      </w:r>
      <w:r>
        <w:t xml:space="preserve"> </w:t>
      </w:r>
      <w:r>
        <w:t xml:space="preserve">All food shall be prepared and packaged upon the farm premises.</w:t>
      </w:r>
    </w:p>
    <w:p>
      <w:pPr>
        <w:numPr>
          <w:ilvl w:val="3"/>
          <w:numId w:val="1154"/>
        </w:numPr>
      </w:pPr>
      <w:r>
        <w:t xml:space="preserve">(d)</w:t>
      </w:r>
      <w:r>
        <w:t xml:space="preserve"> </w:t>
      </w:r>
      <w:r>
        <w:t xml:space="preserve">Prepared food items sold to the public may be consumed by the public on the premises,</w:t>
      </w:r>
      <w:r>
        <w:t xml:space="preserve"> </w:t>
      </w:r>
      <w:r>
        <w:t xml:space="preserve">however no seating areas for food consumption may be provided.</w:t>
      </w:r>
    </w:p>
    <w:p>
      <w:pPr>
        <w:numPr>
          <w:ilvl w:val="2"/>
          <w:numId w:val="1153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Sale of farm-related products.</w:t>
      </w:r>
      <w:r>
        <w:t xml:space="preserve"> </w:t>
      </w:r>
      <w:r>
        <w:t xml:space="preserve">All such products, as defined in article 12, may be sold indoors only within a farm retail sales building, provided that the</w:t>
      </w:r>
      <w:r>
        <w:t xml:space="preserve"> </w:t>
      </w:r>
      <w:r>
        <w:t xml:space="preserve">floor area devoted to such sales does not exceed twenty-five (25) percent of the total</w:t>
      </w:r>
      <w:r>
        <w:t xml:space="preserve"> </w:t>
      </w:r>
      <w:r>
        <w:t xml:space="preserve">floor area of the farm retail sales building(s).</w:t>
      </w:r>
    </w:p>
    <w:p>
      <w:pPr>
        <w:numPr>
          <w:ilvl w:val="1"/>
          <w:numId w:val="1152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Farmstand.</w:t>
      </w:r>
      <w:r>
        <w:t xml:space="preserve"> </w:t>
      </w:r>
      <w:r>
        <w:t xml:space="preserve">A farmstand is a rustic, freestanding structure or vehicle used only for the seasonal</w:t>
      </w:r>
      <w:r>
        <w:t xml:space="preserve"> </w:t>
      </w:r>
      <w:r>
        <w:t xml:space="preserve">sale of farm products as permitted by this ordinance. Farmstands may be structures</w:t>
      </w:r>
      <w:r>
        <w:t xml:space="preserve"> </w:t>
      </w:r>
      <w:r>
        <w:t xml:space="preserve">or may be motor vehicles, wagons or trailers.</w:t>
      </w:r>
    </w:p>
    <w:p>
      <w:pPr>
        <w:pStyle w:val="FirstParagraph"/>
      </w:pPr>
      <w:r>
        <w:t xml:space="preserve">Farmstand structures, other than motor vehicles, shall not exceed three hundred (300)</w:t>
      </w:r>
      <w:r>
        <w:t xml:space="preserve"> </w:t>
      </w:r>
      <w:r>
        <w:t xml:space="preserve">square feet in total floor area and fifteen (15) feet in height. Farmstands may provide</w:t>
      </w:r>
      <w:r>
        <w:t xml:space="preserve"> </w:t>
      </w:r>
      <w:r>
        <w:t xml:space="preserve">self-service customer access to goods for sale within the farmstand structure subject</w:t>
      </w:r>
      <w:r>
        <w:t xml:space="preserve"> </w:t>
      </w:r>
      <w:r>
        <w:t xml:space="preserve">to compliance with applicable life safety codes. Yard setbacks shall be regulated</w:t>
      </w:r>
      <w:r>
        <w:t xml:space="preserve"> </w:t>
      </w:r>
      <w:r>
        <w:t xml:space="preserve">by the appropriate dimensional regulations for accessory structures as provided in</w:t>
      </w:r>
      <w:r>
        <w:t xml:space="preserve"> </w:t>
      </w:r>
      <w:r>
        <w:t xml:space="preserve">section 401.</w:t>
      </w:r>
    </w:p>
    <w:p>
      <w:pPr>
        <w:pStyle w:val="BodyText"/>
      </w:pPr>
      <w:r>
        <w:t xml:space="preserve">The floor area devoted to a farmstand shall be considered to be in addition to any</w:t>
      </w:r>
      <w:r>
        <w:t xml:space="preserve"> </w:t>
      </w:r>
      <w:r>
        <w:t xml:space="preserve">floor area permitted for a farm retail sales building in subsection D., above.</w:t>
      </w:r>
    </w:p>
    <w:p>
      <w:pPr>
        <w:pStyle w:val="BodyText"/>
      </w:pPr>
      <w:r>
        <w:t xml:space="preserve">Electricity may be provided to any farmstand structure. Motorized vehicles may be</w:t>
      </w:r>
      <w:r>
        <w:t xml:space="preserve"> </w:t>
      </w:r>
      <w:r>
        <w:t xml:space="preserve">provided with batteries as required for normal operation of a motor vehicle, but any</w:t>
      </w:r>
      <w:r>
        <w:t xml:space="preserve"> </w:t>
      </w:r>
      <w:r>
        <w:t xml:space="preserve">electric service under this subsection shall not be used for signs, or outdoor lighting.</w:t>
      </w:r>
    </w:p>
    <w:p>
      <w:pPr>
        <w:pStyle w:val="Compact"/>
        <w:numPr>
          <w:ilvl w:val="0"/>
          <w:numId w:val="1155"/>
        </w:numPr>
      </w:pPr>
    </w:p>
    <w:p>
      <w:pPr>
        <w:numPr>
          <w:ilvl w:val="1"/>
          <w:numId w:val="1156"/>
        </w:numPr>
      </w:pPr>
      <w:r>
        <w:t xml:space="preserve">F.</w:t>
      </w:r>
      <w:r>
        <w:t xml:space="preserve"> </w:t>
      </w:r>
      <w:r>
        <w:rPr>
          <w:i/>
          <w:iCs/>
        </w:rPr>
        <w:t xml:space="preserve">Farm enterprise uses</w:t>
      </w:r>
      <w:r>
        <w:t xml:space="preserve">. Subject to development plan review approval farm structures and grounds may be utilized</w:t>
      </w:r>
      <w:r>
        <w:t xml:space="preserve"> </w:t>
      </w:r>
      <w:r>
        <w:t xml:space="preserve">for farm enterprise uses (parking must be provided in accord with the requirements</w:t>
      </w:r>
      <w:r>
        <w:t xml:space="preserve"> </w:t>
      </w:r>
      <w:r>
        <w:t xml:space="preserve">of article 7, see also definition "farm enterprise"). Such uses shall not be counted toward the</w:t>
      </w:r>
      <w:r>
        <w:t xml:space="preserve"> </w:t>
      </w:r>
      <w:r>
        <w:t xml:space="preserve">allowable square footage in a farm retail sales building.</w:t>
      </w:r>
    </w:p>
    <w:p>
      <w:pPr>
        <w:numPr>
          <w:ilvl w:val="1"/>
          <w:numId w:val="1156"/>
        </w:numPr>
      </w:pPr>
      <w:r>
        <w:t xml:space="preserve">G.</w:t>
      </w:r>
      <w:r>
        <w:t xml:space="preserve"> </w:t>
      </w:r>
      <w:r>
        <w:rPr>
          <w:i/>
          <w:iCs/>
        </w:rPr>
        <w:t xml:space="preserve">Farm events</w:t>
      </w:r>
      <w:r>
        <w:t xml:space="preserve">. Subject to development plan review (DPR) approval, for each category of event, farm</w:t>
      </w:r>
      <w:r>
        <w:t xml:space="preserve"> </w:t>
      </w:r>
      <w:r>
        <w:t xml:space="preserve">structures and grounds may be used to host farm events as an accessory use to the</w:t>
      </w:r>
      <w:r>
        <w:t xml:space="preserve"> </w:t>
      </w:r>
      <w:r>
        <w:t xml:space="preserve">principal use of the premises for agricultural purposes. Parking must be provided</w:t>
      </w:r>
      <w:r>
        <w:t xml:space="preserve"> </w:t>
      </w:r>
      <w:r>
        <w:t xml:space="preserve">in accordance with the requirements of article 7 (see also definition "farm events"). Such uses shall comply with all applicable state</w:t>
      </w:r>
      <w:r>
        <w:t xml:space="preserve"> </w:t>
      </w:r>
      <w:r>
        <w:t xml:space="preserve">or local licensing requirements and shall not be counted toward the allowable square</w:t>
      </w:r>
      <w:r>
        <w:t xml:space="preserve"> </w:t>
      </w:r>
      <w:r>
        <w:t xml:space="preserve">footage in a farm retail sales building. Prior to DPR consideration of any proposed</w:t>
      </w:r>
      <w:r>
        <w:t xml:space="preserve"> </w:t>
      </w:r>
      <w:r>
        <w:t xml:space="preserve">farm event use or uses, the application shall be reviewed by the town's traffic and</w:t>
      </w:r>
      <w:r>
        <w:t xml:space="preserve"> </w:t>
      </w:r>
      <w:r>
        <w:t xml:space="preserve">transportation review committee (T</w:t>
      </w:r>
      <w:r>
        <w:t xml:space="preserve"> </w:t>
      </w:r>
      <w:r>
        <w:rPr>
          <w:vertAlign w:val="superscript"/>
        </w:rPr>
        <w:t xml:space="preserve">2</w:t>
      </w:r>
      <w:r>
        <w:t xml:space="preserve"> </w:t>
      </w:r>
      <w:r>
        <w:t xml:space="preserve">RC). The T</w:t>
      </w:r>
      <w:r>
        <w:t xml:space="preserve"> </w:t>
      </w:r>
      <w:r>
        <w:rPr>
          <w:vertAlign w:val="superscript"/>
        </w:rPr>
        <w:t xml:space="preserve">2</w:t>
      </w:r>
      <w:r>
        <w:t xml:space="preserve"> </w:t>
      </w:r>
      <w:r>
        <w:t xml:space="preserve">RC shall provide advisory recommendations to the planning board to assist its formal</w:t>
      </w:r>
      <w:r>
        <w:t xml:space="preserve"> </w:t>
      </w:r>
      <w:r>
        <w:t xml:space="preserve">review. The applicant shall provide postcard notice to property owners within two</w:t>
      </w:r>
      <w:r>
        <w:t xml:space="preserve"> </w:t>
      </w:r>
      <w:r>
        <w:t xml:space="preserve">hundred (200) feet of the area that is proposed for the activity and parking facility</w:t>
      </w:r>
      <w:r>
        <w:t xml:space="preserve"> </w:t>
      </w:r>
      <w:r>
        <w:t xml:space="preserve">to support the farm events. Said notice shall be mailed not less than seven (7) days</w:t>
      </w:r>
      <w:r>
        <w:t xml:space="preserve"> </w:t>
      </w:r>
      <w:r>
        <w:t xml:space="preserve">prior to the planning board's development plan review consideration.</w:t>
      </w:r>
    </w:p>
    <w:p>
      <w:pPr>
        <w:numPr>
          <w:ilvl w:val="1"/>
          <w:numId w:val="1156"/>
        </w:numPr>
      </w:pPr>
      <w:r>
        <w:t xml:space="preserve">H.</w:t>
      </w:r>
      <w:r>
        <w:t xml:space="preserve"> </w:t>
      </w:r>
      <w:r>
        <w:rPr>
          <w:i/>
          <w:iCs/>
        </w:rPr>
        <w:t xml:space="preserve">Location.</w:t>
      </w:r>
      <w:r>
        <w:t xml:space="preserve"> </w:t>
      </w:r>
      <w:r>
        <w:t xml:space="preserve">Farmstands and farm retail sales buildings are permitted only upon the premises of</w:t>
      </w:r>
      <w:r>
        <w:t xml:space="preserve"> </w:t>
      </w:r>
      <w:r>
        <w:t xml:space="preserve">a farm owned or leased by the licensee pursuant to subsection K. below.</w:t>
      </w:r>
    </w:p>
    <w:p>
      <w:pPr>
        <w:numPr>
          <w:ilvl w:val="1"/>
          <w:numId w:val="1156"/>
        </w:numPr>
      </w:pPr>
      <w:r>
        <w:t xml:space="preserve">I.</w:t>
      </w:r>
      <w:r>
        <w:t xml:space="preserve"> </w:t>
      </w:r>
      <w:r>
        <w:rPr>
          <w:i/>
          <w:iCs/>
        </w:rPr>
        <w:t xml:space="preserve">Signs.</w:t>
      </w:r>
      <w:r>
        <w:t xml:space="preserve"> </w:t>
      </w:r>
      <w:r>
        <w:t xml:space="preserve">One (1) freestanding or wall-mounted sign each shall be permitted in any zoning district</w:t>
      </w:r>
      <w:r>
        <w:t xml:space="preserve"> </w:t>
      </w:r>
      <w:r>
        <w:t xml:space="preserve">to identify a farm retail sales building or a farmstand, up to a maximum of two (2)</w:t>
      </w:r>
      <w:r>
        <w:t xml:space="preserve"> </w:t>
      </w:r>
      <w:r>
        <w:t xml:space="preserve">signs per farm. The maximum area of each sign shall be twelve (12) square feet (per</w:t>
      </w:r>
      <w:r>
        <w:t xml:space="preserve"> </w:t>
      </w:r>
      <w:r>
        <w:t xml:space="preserve">side, if freestanding).</w:t>
      </w:r>
    </w:p>
    <w:p>
      <w:pPr>
        <w:numPr>
          <w:ilvl w:val="1"/>
          <w:numId w:val="1156"/>
        </w:numPr>
      </w:pPr>
      <w:r>
        <w:t xml:space="preserve">J.</w:t>
      </w:r>
      <w:r>
        <w:t xml:space="preserve"> </w:t>
      </w:r>
      <w:r>
        <w:rPr>
          <w:i/>
          <w:iCs/>
        </w:rPr>
        <w:t xml:space="preserve">Off-street parking and loading.</w:t>
      </w:r>
      <w:r>
        <w:t xml:space="preserve"> </w:t>
      </w:r>
      <w:r>
        <w:t xml:space="preserve">Off-street parking for farm retail sales buildings and farmstands shall be one (1)</w:t>
      </w:r>
      <w:r>
        <w:t xml:space="preserve"> </w:t>
      </w:r>
      <w:r>
        <w:t xml:space="preserve">space per one hundred (100) square feet floor area devoted to retail sales, with a</w:t>
      </w:r>
      <w:r>
        <w:t xml:space="preserve"> </w:t>
      </w:r>
      <w:r>
        <w:t xml:space="preserve">minimum of five (5) spaces provided. All such parking areas shall be set back at least</w:t>
      </w:r>
      <w:r>
        <w:t xml:space="preserve"> </w:t>
      </w:r>
      <w:r>
        <w:t xml:space="preserve">ten (10) feet from the paved portion of the street and shall be physically restricted</w:t>
      </w:r>
      <w:r>
        <w:t xml:space="preserve"> </w:t>
      </w:r>
      <w:r>
        <w:t xml:space="preserve">or channeled on the lot to define a readily recognizable driveway between the highway</w:t>
      </w:r>
      <w:r>
        <w:t xml:space="preserve"> </w:t>
      </w:r>
      <w:r>
        <w:t xml:space="preserve">and the parking area, and to prevent parking directly along highway shoulders. Parking</w:t>
      </w:r>
      <w:r>
        <w:t xml:space="preserve"> </w:t>
      </w:r>
      <w:r>
        <w:t xml:space="preserve">areas for farm retail sales buildings and farmstands do not need to be paved.</w:t>
      </w:r>
    </w:p>
    <w:p>
      <w:pPr>
        <w:pStyle w:val="FirstParagraph"/>
      </w:pPr>
      <w:r>
        <w:t xml:space="preserve">There are no minimum off-street loading requirements for farm retail sales buildings</w:t>
      </w:r>
      <w:r>
        <w:t xml:space="preserve"> </w:t>
      </w:r>
      <w:r>
        <w:t xml:space="preserve">or farmstands.</w:t>
      </w:r>
    </w:p>
    <w:p>
      <w:pPr>
        <w:pStyle w:val="Compact"/>
        <w:numPr>
          <w:ilvl w:val="0"/>
          <w:numId w:val="1157"/>
        </w:numPr>
      </w:pPr>
    </w:p>
    <w:p>
      <w:pPr>
        <w:numPr>
          <w:ilvl w:val="1"/>
          <w:numId w:val="1158"/>
        </w:numPr>
      </w:pPr>
      <w:r>
        <w:t xml:space="preserve">K.</w:t>
      </w:r>
      <w:r>
        <w:t xml:space="preserve"> </w:t>
      </w:r>
      <w:r>
        <w:rPr>
          <w:i/>
          <w:iCs/>
        </w:rPr>
        <w:t xml:space="preserve">Farm sales license required.</w:t>
      </w:r>
      <w:r>
        <w:t xml:space="preserve"> </w:t>
      </w:r>
      <w:r>
        <w:t xml:space="preserve">All farm retail sales activities shall be required to obtain an annual farm sales</w:t>
      </w:r>
      <w:r>
        <w:t xml:space="preserve"> </w:t>
      </w:r>
      <w:r>
        <w:t xml:space="preserve">license from the town. As a prerequisite for issuance of an annual farm sales license,</w:t>
      </w:r>
      <w:r>
        <w:t xml:space="preserve"> </w:t>
      </w:r>
      <w:r>
        <w:t xml:space="preserve">licensees shall be required to furnish proof of the following:</w:t>
      </w:r>
    </w:p>
    <w:p>
      <w:pPr>
        <w:numPr>
          <w:ilvl w:val="2"/>
          <w:numId w:val="1159"/>
        </w:numPr>
      </w:pPr>
      <w:r>
        <w:t xml:space="preserve">1.</w:t>
      </w:r>
      <w:r>
        <w:t xml:space="preserve"> </w:t>
      </w:r>
      <w:r>
        <w:t xml:space="preserve">That the licensee is a "farmer," as defined in article 12; and</w:t>
      </w:r>
    </w:p>
    <w:p>
      <w:pPr>
        <w:numPr>
          <w:ilvl w:val="2"/>
          <w:numId w:val="1159"/>
        </w:numPr>
      </w:pPr>
      <w:r>
        <w:t xml:space="preserve">2.</w:t>
      </w:r>
      <w:r>
        <w:t xml:space="preserve"> </w:t>
      </w:r>
      <w:r>
        <w:t xml:space="preserve">That the premises proposed for use for farm retail sales activity qualifies as a "farm,"</w:t>
      </w:r>
      <w:r>
        <w:t xml:space="preserve"> </w:t>
      </w:r>
      <w:r>
        <w:t xml:space="preserve">as defined in article 12; and</w:t>
      </w:r>
    </w:p>
    <w:p>
      <w:pPr>
        <w:numPr>
          <w:ilvl w:val="2"/>
          <w:numId w:val="1159"/>
        </w:numPr>
      </w:pPr>
      <w:r>
        <w:t xml:space="preserve">3.</w:t>
      </w:r>
      <w:r>
        <w:t xml:space="preserve"> </w:t>
      </w:r>
      <w:r>
        <w:t xml:space="preserve">That the licensee is the owner or lessee of the farm premises proposed to be used</w:t>
      </w:r>
      <w:r>
        <w:t xml:space="preserve"> </w:t>
      </w:r>
      <w:r>
        <w:t xml:space="preserve">for the farm retail sales activity; and</w:t>
      </w:r>
    </w:p>
    <w:p>
      <w:pPr>
        <w:numPr>
          <w:ilvl w:val="2"/>
          <w:numId w:val="1159"/>
        </w:numPr>
      </w:pPr>
      <w:r>
        <w:t xml:space="preserve">4.</w:t>
      </w:r>
      <w:r>
        <w:t xml:space="preserve"> </w:t>
      </w:r>
      <w:r>
        <w:t xml:space="preserve">That all necessary zoning approvals and any other necessary permits have been received.</w:t>
      </w:r>
    </w:p>
    <w:p>
      <w:pPr>
        <w:pStyle w:val="FirstParagraph"/>
      </w:pPr>
      <w:r>
        <w:t xml:space="preserve">No more than one (1) license shall be issued annually for retail sales activity upon</w:t>
      </w:r>
      <w:r>
        <w:t xml:space="preserve"> </w:t>
      </w:r>
      <w:r>
        <w:t xml:space="preserve">any single farm as herein defined. Provided, however, that an individual farmer may</w:t>
      </w:r>
      <w:r>
        <w:t xml:space="preserve"> </w:t>
      </w:r>
      <w:r>
        <w:t xml:space="preserve">be issued any number of annual permits for each separate farm he/she owns or leases.</w:t>
      </w:r>
    </w:p>
    <w:p>
      <w:pPr>
        <w:numPr>
          <w:ilvl w:val="0"/>
          <w:numId w:val="1160"/>
        </w:numPr>
      </w:pPr>
      <w:r>
        <w:t xml:space="preserve">503.8.</w:t>
      </w:r>
      <w:r>
        <w:t xml:space="preserve"> </w:t>
      </w:r>
      <w:r>
        <w:rPr>
          <w:i/>
          <w:iCs/>
        </w:rPr>
        <w:t xml:space="preserve">Customary home occupation.</w:t>
      </w:r>
    </w:p>
    <w:p>
      <w:pPr>
        <w:numPr>
          <w:ilvl w:val="1"/>
          <w:numId w:val="1161"/>
        </w:numPr>
      </w:pPr>
      <w:r>
        <w:t xml:space="preserve">A.</w:t>
      </w:r>
      <w:r>
        <w:t xml:space="preserve"> </w:t>
      </w:r>
      <w:r>
        <w:t xml:space="preserve">One (1) customary home occupation shall be permitted within a principal residence,</w:t>
      </w:r>
      <w:r>
        <w:t xml:space="preserve"> </w:t>
      </w:r>
      <w:r>
        <w:t xml:space="preserve">or as an accessory structure on the same lot as a principal residence, provided that</w:t>
      </w:r>
      <w:r>
        <w:t xml:space="preserve"> </w:t>
      </w:r>
      <w:r>
        <w:t xml:space="preserve">it meets all of the requirements as set forth herein.</w:t>
      </w:r>
    </w:p>
    <w:p>
      <w:pPr>
        <w:numPr>
          <w:ilvl w:val="1"/>
          <w:numId w:val="1161"/>
        </w:numPr>
      </w:pPr>
      <w:r>
        <w:t xml:space="preserve">B.</w:t>
      </w:r>
      <w:r>
        <w:t xml:space="preserve"> </w:t>
      </w:r>
      <w:r>
        <w:t xml:space="preserve">The customary home occupation shall be:</w:t>
      </w:r>
    </w:p>
    <w:p>
      <w:pPr>
        <w:numPr>
          <w:ilvl w:val="2"/>
          <w:numId w:val="1162"/>
        </w:numPr>
      </w:pPr>
      <w:r>
        <w:t xml:space="preserve">1.</w:t>
      </w:r>
      <w:r>
        <w:t xml:space="preserve"> </w:t>
      </w:r>
      <w:r>
        <w:t xml:space="preserve">Conducted as an accessory use in the resident's dwelling unit or accessory structure;</w:t>
      </w:r>
    </w:p>
    <w:p>
      <w:pPr>
        <w:numPr>
          <w:ilvl w:val="2"/>
          <w:numId w:val="1162"/>
        </w:numPr>
      </w:pPr>
      <w:r>
        <w:t xml:space="preserve">2.</w:t>
      </w:r>
      <w:r>
        <w:t xml:space="preserve"> </w:t>
      </w:r>
      <w:r>
        <w:t xml:space="preserve">Carried on by a member of the family residing in the dwelling unit on the same lot;</w:t>
      </w:r>
    </w:p>
    <w:p>
      <w:pPr>
        <w:numPr>
          <w:ilvl w:val="2"/>
          <w:numId w:val="1162"/>
        </w:numPr>
      </w:pPr>
      <w:r>
        <w:t xml:space="preserve">3.</w:t>
      </w:r>
      <w:r>
        <w:t xml:space="preserve"> </w:t>
      </w:r>
      <w:r>
        <w:t xml:space="preserve">Clearly incidental and secondary to the use of the dwelling unit for residential purposes;</w:t>
      </w:r>
      <w:r>
        <w:t xml:space="preserve"> </w:t>
      </w:r>
      <w:r>
        <w:t xml:space="preserve">and</w:t>
      </w:r>
    </w:p>
    <w:p>
      <w:pPr>
        <w:numPr>
          <w:ilvl w:val="2"/>
          <w:numId w:val="1162"/>
        </w:numPr>
      </w:pPr>
      <w:r>
        <w:t xml:space="preserve">4.</w:t>
      </w:r>
      <w:r>
        <w:t xml:space="preserve"> </w:t>
      </w:r>
      <w:r>
        <w:t xml:space="preserve">Performed by the resident and no more than one (1) person not a resident member of</w:t>
      </w:r>
      <w:r>
        <w:t xml:space="preserve"> </w:t>
      </w:r>
      <w:r>
        <w:t xml:space="preserve">the family shall be employed in the home occupation.</w:t>
      </w:r>
    </w:p>
    <w:p>
      <w:pPr>
        <w:numPr>
          <w:ilvl w:val="1"/>
          <w:numId w:val="1161"/>
        </w:numPr>
      </w:pPr>
      <w:r>
        <w:t xml:space="preserve">C.</w:t>
      </w:r>
      <w:r>
        <w:t xml:space="preserve"> </w:t>
      </w:r>
      <w:r>
        <w:t xml:space="preserve">The customary home occupation shall meet all of the following performance standards.</w:t>
      </w:r>
    </w:p>
    <w:p>
      <w:pPr>
        <w:numPr>
          <w:ilvl w:val="2"/>
          <w:numId w:val="1163"/>
        </w:numPr>
      </w:pPr>
      <w:r>
        <w:t xml:space="preserve">1.</w:t>
      </w:r>
      <w:r>
        <w:t xml:space="preserve"> </w:t>
      </w:r>
      <w:r>
        <w:t xml:space="preserve">The home occupation shall use no more than three hundred (300) square feet of floor</w:t>
      </w:r>
      <w:r>
        <w:t xml:space="preserve"> </w:t>
      </w:r>
      <w:r>
        <w:t xml:space="preserve">area.</w:t>
      </w:r>
    </w:p>
    <w:p>
      <w:pPr>
        <w:numPr>
          <w:ilvl w:val="2"/>
          <w:numId w:val="1163"/>
        </w:numPr>
      </w:pPr>
      <w:r>
        <w:t xml:space="preserve">2.</w:t>
      </w:r>
      <w:r>
        <w:t xml:space="preserve"> </w:t>
      </w:r>
      <w:r>
        <w:t xml:space="preserve">There shall be no exterior display, no exterior sign (except as permitted under article 8), no exterior storage of materials and no other exterior indication of the home occupation</w:t>
      </w:r>
      <w:r>
        <w:t xml:space="preserve"> </w:t>
      </w:r>
      <w:r>
        <w:t xml:space="preserve">or variation from the residential character of the principal building; and such activity</w:t>
      </w:r>
      <w:r>
        <w:t xml:space="preserve"> </w:t>
      </w:r>
      <w:r>
        <w:t xml:space="preserve">shall not be visible from a lot line.</w:t>
      </w:r>
    </w:p>
    <w:p>
      <w:pPr>
        <w:numPr>
          <w:ilvl w:val="2"/>
          <w:numId w:val="1163"/>
        </w:numPr>
      </w:pPr>
      <w:r>
        <w:t xml:space="preserve">3.</w:t>
      </w:r>
      <w:r>
        <w:t xml:space="preserve"> </w:t>
      </w:r>
      <w:r>
        <w:t xml:space="preserve">No vibration, smoke, dust, odors, heat or glare or offensive noise shall be produced.</w:t>
      </w:r>
    </w:p>
    <w:p>
      <w:pPr>
        <w:numPr>
          <w:ilvl w:val="2"/>
          <w:numId w:val="1163"/>
        </w:numPr>
      </w:pPr>
      <w:r>
        <w:t xml:space="preserve">4.</w:t>
      </w:r>
      <w:r>
        <w:t xml:space="preserve"> </w:t>
      </w:r>
      <w:r>
        <w:t xml:space="preserve">No traffic shall be generated by such home occupation in greater volumes than would</w:t>
      </w:r>
      <w:r>
        <w:t xml:space="preserve"> </w:t>
      </w:r>
      <w:r>
        <w:t xml:space="preserve">normally be expected in a residential neighborhood.</w:t>
      </w:r>
    </w:p>
    <w:p>
      <w:pPr>
        <w:numPr>
          <w:ilvl w:val="2"/>
          <w:numId w:val="1163"/>
        </w:numPr>
      </w:pPr>
      <w:r>
        <w:t xml:space="preserve">5.</w:t>
      </w:r>
      <w:r>
        <w:t xml:space="preserve"> </w:t>
      </w:r>
      <w:r>
        <w:t xml:space="preserve">Any parking required for the conduct of such home occupation shall be provided off</w:t>
      </w:r>
      <w:r>
        <w:t xml:space="preserve"> </w:t>
      </w:r>
      <w:r>
        <w:t xml:space="preserve">the street and not in a required front yard.</w:t>
      </w:r>
    </w:p>
    <w:p>
      <w:pPr>
        <w:numPr>
          <w:ilvl w:val="2"/>
          <w:numId w:val="1163"/>
        </w:numPr>
      </w:pPr>
      <w:r>
        <w:t xml:space="preserve">6.</w:t>
      </w:r>
      <w:r>
        <w:t xml:space="preserve"> </w:t>
      </w:r>
      <w:r>
        <w:t xml:space="preserve">There shall be no direct retail sale of goods from the site of the home occupation.</w:t>
      </w:r>
    </w:p>
    <w:p>
      <w:pPr>
        <w:numPr>
          <w:ilvl w:val="0"/>
          <w:numId w:val="1160"/>
        </w:numPr>
      </w:pPr>
      <w:r>
        <w:t xml:space="preserve">503.9.</w:t>
      </w:r>
      <w:r>
        <w:t xml:space="preserve"> </w:t>
      </w:r>
      <w:r>
        <w:rPr>
          <w:i/>
          <w:iCs/>
        </w:rPr>
        <w:t xml:space="preserve">Accessory solar energy systems.</w:t>
      </w:r>
    </w:p>
    <w:p>
      <w:pPr>
        <w:numPr>
          <w:ilvl w:val="1"/>
          <w:numId w:val="1164"/>
        </w:numPr>
      </w:pPr>
      <w:r>
        <w:t xml:space="preserve">A.</w:t>
      </w:r>
      <w:r>
        <w:t xml:space="preserve"> </w:t>
      </w:r>
      <w:r>
        <w:t xml:space="preserve">Accessory solar energy systems, defined as any solar energy system that is incidental</w:t>
      </w:r>
      <w:r>
        <w:t xml:space="preserve"> </w:t>
      </w:r>
      <w:r>
        <w:t xml:space="preserve">and subordinate to the principal use(s) of the parcel or development and is either</w:t>
      </w:r>
      <w:r>
        <w:t xml:space="preserve"> </w:t>
      </w:r>
      <w:r>
        <w:t xml:space="preserve">(1) entirely roof-mounted or (2) generates no more energy than one hundred twenty-five</w:t>
      </w:r>
      <w:r>
        <w:t xml:space="preserve"> </w:t>
      </w:r>
      <w:r>
        <w:t xml:space="preserve">(125) percent of the energy that is necessary to support the principal use(s) of the</w:t>
      </w:r>
      <w:r>
        <w:t xml:space="preserve"> </w:t>
      </w:r>
      <w:r>
        <w:t xml:space="preserve">parcel, shall be permitted in the zones indicated in section 301.</w:t>
      </w:r>
    </w:p>
    <w:p>
      <w:pPr>
        <w:numPr>
          <w:ilvl w:val="1"/>
          <w:numId w:val="1164"/>
        </w:numPr>
      </w:pPr>
      <w:r>
        <w:t xml:space="preserve">B.</w:t>
      </w:r>
      <w:r>
        <w:t xml:space="preserve"> </w:t>
      </w:r>
      <w:r>
        <w:t xml:space="preserve">Accessory solar energy systems in the OS and Special Flood Hazard Area Overlay zones</w:t>
      </w:r>
      <w:r>
        <w:t xml:space="preserve"> </w:t>
      </w:r>
      <w:r>
        <w:t xml:space="preserve">shall be roof-mounted only.</w:t>
      </w:r>
    </w:p>
    <w:p>
      <w:pPr>
        <w:numPr>
          <w:ilvl w:val="1"/>
          <w:numId w:val="1164"/>
        </w:numPr>
      </w:pPr>
      <w:r>
        <w:t xml:space="preserve">C.</w:t>
      </w:r>
      <w:r>
        <w:t xml:space="preserve"> </w:t>
      </w:r>
      <w:r>
        <w:t xml:space="preserve">New or expanded accessory ground-mounted solar energy systems greater than one thousand</w:t>
      </w:r>
      <w:r>
        <w:t xml:space="preserve"> </w:t>
      </w:r>
      <w:r>
        <w:t xml:space="preserve">seven hundred fifty (1,750) square feet in size, inclusive of inter-row and panel/collector</w:t>
      </w:r>
      <w:r>
        <w:t xml:space="preserve"> </w:t>
      </w:r>
      <w:r>
        <w:t xml:space="preserve">spacing, shall be subject to development plan review. The development plan review</w:t>
      </w:r>
      <w:r>
        <w:t xml:space="preserve"> </w:t>
      </w:r>
      <w:r>
        <w:t xml:space="preserve">of new or expanded ground-mounted accessory solar energy systems of forty thousand</w:t>
      </w:r>
      <w:r>
        <w:t xml:space="preserve"> </w:t>
      </w:r>
      <w:r>
        <w:t xml:space="preserve">(40,000) square feet or more in size, inclusive of inter-row and panel/collector spacing,</w:t>
      </w:r>
      <w:r>
        <w:t xml:space="preserve"> </w:t>
      </w:r>
      <w:r>
        <w:t xml:space="preserve">shall include a public hearing, advertised and noticed pursuant to the requirements</w:t>
      </w:r>
      <w:r>
        <w:t xml:space="preserve"> </w:t>
      </w:r>
      <w:r>
        <w:t xml:space="preserve">for public notice contained within the town subdivision and land development regulations.</w:t>
      </w:r>
      <w:r>
        <w:t xml:space="preserve"> </w:t>
      </w:r>
      <w:r>
        <w:t xml:space="preserve">Roof-mounted solar energy systems proposed on new structures or on additions to existing</w:t>
      </w:r>
      <w:r>
        <w:t xml:space="preserve"> </w:t>
      </w:r>
      <w:r>
        <w:t xml:space="preserve">structures shall be reviewed according to the review procedure established by this</w:t>
      </w:r>
      <w:r>
        <w:t xml:space="preserve"> </w:t>
      </w:r>
      <w:r>
        <w:t xml:space="preserve">ordinance for the structure or addition. Development plan review shall be conducted</w:t>
      </w:r>
      <w:r>
        <w:t xml:space="preserve"> </w:t>
      </w:r>
      <w:r>
        <w:t xml:space="preserve">pursuant to the provisions of section 505.1, and the town subdivision and land development</w:t>
      </w:r>
      <w:r>
        <w:t xml:space="preserve"> </w:t>
      </w:r>
      <w:r>
        <w:t xml:space="preserve">regulations. The review procedure for accessory solar energy systems is summarized</w:t>
      </w:r>
      <w:r>
        <w:t xml:space="preserve"> </w:t>
      </w:r>
      <w:r>
        <w:t xml:space="preserve">in the following table:</w:t>
      </w:r>
    </w:p>
    <w:p>
      <w:pPr>
        <w:pStyle w:val="FirstParagraph"/>
      </w:pPr>
      <w:r>
        <w:rPr>
          <w:b/>
          <w:bCs/>
        </w:rPr>
        <w:t xml:space="preserve">ACCESSORY SOLAR ENERGY SYSTEMS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SIZE/TYPE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REVIEW PROCEDURE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Roof-mounted on an existing structure, all sizes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Building Permit only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Roof-mounted on a proposed structure, all sizes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review procedure required for the new structure (building permit, DPR, LDP, as</w:t>
            </w:r>
            <w:r>
              <w:t xml:space="preserve"> </w:t>
            </w:r>
            <w:r>
              <w:t xml:space="preserve">applicable)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Ground-mounted, 1—1,750 sq.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Building Permit only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Ground-mounted, 1,751—39,999 sq.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Development Plan Review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Ground-mounted, = or &gt; 40,000 sq.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Development Plan Review with Public Hearing by the Planning Board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Compact"/>
        <w:numPr>
          <w:ilvl w:val="0"/>
          <w:numId w:val="1165"/>
        </w:numPr>
      </w:pPr>
    </w:p>
    <w:p>
      <w:pPr>
        <w:numPr>
          <w:ilvl w:val="1"/>
          <w:numId w:val="1166"/>
        </w:numPr>
      </w:pPr>
      <w:r>
        <w:t xml:space="preserve">D.</w:t>
      </w:r>
      <w:r>
        <w:t xml:space="preserve"> </w:t>
      </w:r>
      <w:r>
        <w:t xml:space="preserve">Ground-mounted accessory solar energy systems shall be sized to generate no more energy</w:t>
      </w:r>
      <w:r>
        <w:t xml:space="preserve"> </w:t>
      </w:r>
      <w:r>
        <w:t xml:space="preserve">than one hundred twenty-five (125) percent of the energy that is necessary to support</w:t>
      </w:r>
      <w:r>
        <w:t xml:space="preserve"> </w:t>
      </w:r>
      <w:r>
        <w:t xml:space="preserve">the principal use(s) of the parcel. Ground-mounted solar energy systems that generate</w:t>
      </w:r>
      <w:r>
        <w:t xml:space="preserve"> </w:t>
      </w:r>
      <w:r>
        <w:t xml:space="preserve">more energy than stated above shall be classified as major or minor solar energy systems,</w:t>
      </w:r>
      <w:r>
        <w:t xml:space="preserve"> </w:t>
      </w:r>
      <w:r>
        <w:t xml:space="preserve">based on the size of the system, and shall be governed by the requirements of section 510.</w:t>
      </w:r>
    </w:p>
    <w:p>
      <w:pPr>
        <w:numPr>
          <w:ilvl w:val="1"/>
          <w:numId w:val="1166"/>
        </w:numPr>
      </w:pPr>
      <w:r>
        <w:t xml:space="preserve">E.</w:t>
      </w:r>
      <w:r>
        <w:t xml:space="preserve"> </w:t>
      </w:r>
      <w:r>
        <w:t xml:space="preserve">At the time of application for a building permit or development plan review, as is</w:t>
      </w:r>
      <w:r>
        <w:t xml:space="preserve"> </w:t>
      </w:r>
      <w:r>
        <w:t xml:space="preserve">applicable pursuant to this section, the applicant must demonstrate that the ground-mounted</w:t>
      </w:r>
      <w:r>
        <w:t xml:space="preserve"> </w:t>
      </w:r>
      <w:r>
        <w:t xml:space="preserve">accessory solar energy system has been designed to produce no more than one hundred</w:t>
      </w:r>
      <w:r>
        <w:t xml:space="preserve"> </w:t>
      </w:r>
      <w:r>
        <w:t xml:space="preserve">twenty-five (125) percent of the energy that is necessary to support the other uses</w:t>
      </w:r>
      <w:r>
        <w:t xml:space="preserve"> </w:t>
      </w:r>
      <w:r>
        <w:t xml:space="preserve">occupying the parcel. On parcels with existing principal use(s), the applicant shall</w:t>
      </w:r>
      <w:r>
        <w:t xml:space="preserve"> </w:t>
      </w:r>
      <w:r>
        <w:t xml:space="preserve">provide the energy consumption documentation for the use(s) for the previous three-year</w:t>
      </w:r>
      <w:r>
        <w:t xml:space="preserve"> </w:t>
      </w:r>
      <w:r>
        <w:t xml:space="preserve">period. For new single-family and duplex residential dwellings proposing accessory</w:t>
      </w:r>
      <w:r>
        <w:t xml:space="preserve"> </w:t>
      </w:r>
      <w:r>
        <w:t xml:space="preserve">solar arrays, the applicant shall provide an estimate of electrical usage based on</w:t>
      </w:r>
      <w:r>
        <w:t xml:space="preserve"> </w:t>
      </w:r>
      <w:r>
        <w:t xml:space="preserve">data received from the utility company. For all other new principal use(s), the applicant</w:t>
      </w:r>
      <w:r>
        <w:t xml:space="preserve"> </w:t>
      </w:r>
      <w:r>
        <w:t xml:space="preserve">shall provide an estimate of electrical usage for the use(s), prepared and certified</w:t>
      </w:r>
      <w:r>
        <w:t xml:space="preserve"> </w:t>
      </w:r>
      <w:r>
        <w:t xml:space="preserve">by an electrical engineer.</w:t>
      </w:r>
    </w:p>
    <w:p>
      <w:pPr>
        <w:numPr>
          <w:ilvl w:val="1"/>
          <w:numId w:val="1166"/>
        </w:numPr>
      </w:pPr>
      <w:r>
        <w:t xml:space="preserve">F.</w:t>
      </w:r>
      <w:r>
        <w:t xml:space="preserve"> </w:t>
      </w:r>
      <w:r>
        <w:t xml:space="preserve">Accessory solar energy systems shall not be constructed, installed, or modified as</w:t>
      </w:r>
      <w:r>
        <w:t xml:space="preserve"> </w:t>
      </w:r>
      <w:r>
        <w:t xml:space="preserve">provided in this section before a building permit is obtained.</w:t>
      </w:r>
    </w:p>
    <w:p>
      <w:pPr>
        <w:numPr>
          <w:ilvl w:val="1"/>
          <w:numId w:val="1166"/>
        </w:numPr>
      </w:pPr>
      <w:r>
        <w:t xml:space="preserve">G.</w:t>
      </w:r>
      <w:r>
        <w:t xml:space="preserve"> </w:t>
      </w:r>
      <w:r>
        <w:t xml:space="preserve">Ground-mounted accessory solar energy systems shall meet the applicable dimensional</w:t>
      </w:r>
      <w:r>
        <w:t xml:space="preserve"> </w:t>
      </w:r>
      <w:r>
        <w:t xml:space="preserve">and site design requirements of section 401 and section 510.5, unless an alternative requirement is contained within this section.</w:t>
      </w:r>
    </w:p>
    <w:p>
      <w:pPr>
        <w:numPr>
          <w:ilvl w:val="1"/>
          <w:numId w:val="1166"/>
        </w:numPr>
      </w:pPr>
      <w:r>
        <w:t xml:space="preserve">H.</w:t>
      </w:r>
      <w:r>
        <w:t xml:space="preserve"> </w:t>
      </w:r>
      <w:r>
        <w:t xml:space="preserve">Accessory ground-mounted solar energy systems in residential zones shall require twice</w:t>
      </w:r>
      <w:r>
        <w:t xml:space="preserve"> </w:t>
      </w:r>
      <w:r>
        <w:t xml:space="preserve">the accessory structure setbacks required by section 401 for the zoning district in which they are located. Required setbacks shall be measured</w:t>
      </w:r>
      <w:r>
        <w:t xml:space="preserve"> </w:t>
      </w:r>
      <w:r>
        <w:t xml:space="preserve">from the edge of the panel or associated equipment, not including any perimeter fencing.</w:t>
      </w:r>
    </w:p>
    <w:p>
      <w:pPr>
        <w:numPr>
          <w:ilvl w:val="1"/>
          <w:numId w:val="1166"/>
        </w:numPr>
      </w:pPr>
      <w:r>
        <w:t xml:space="preserve">I.</w:t>
      </w:r>
      <w:r>
        <w:t xml:space="preserve"> </w:t>
      </w:r>
      <w:r>
        <w:t xml:space="preserve">In residential zones, electrical lines and connections from the principal dwelling</w:t>
      </w:r>
      <w:r>
        <w:t xml:space="preserve"> </w:t>
      </w:r>
      <w:r>
        <w:t xml:space="preserve">to the accessory ground-mounted solar energy system shall be installed underground.</w:t>
      </w:r>
    </w:p>
    <w:p>
      <w:pPr>
        <w:numPr>
          <w:ilvl w:val="1"/>
          <w:numId w:val="1166"/>
        </w:numPr>
      </w:pPr>
      <w:r>
        <w:t xml:space="preserve">J.</w:t>
      </w:r>
      <w:r>
        <w:t xml:space="preserve"> </w:t>
      </w:r>
      <w:r>
        <w:t xml:space="preserve">Roof-mounted solar energy systems shall not exceed the height requirements prescribed</w:t>
      </w:r>
      <w:r>
        <w:t xml:space="preserve"> </w:t>
      </w:r>
      <w:r>
        <w:t xml:space="preserve">by the zoning district in which they are located.</w:t>
      </w:r>
    </w:p>
    <w:p>
      <w:pPr>
        <w:numPr>
          <w:ilvl w:val="1"/>
          <w:numId w:val="1166"/>
        </w:numPr>
      </w:pPr>
      <w:r>
        <w:t xml:space="preserve">K.</w:t>
      </w:r>
      <w:r>
        <w:t xml:space="preserve"> </w:t>
      </w:r>
      <w:r>
        <w:t xml:space="preserve">On flat roofs, accessory solar energy systems shall be set back from the edge and/or</w:t>
      </w:r>
      <w:r>
        <w:t xml:space="preserve"> </w:t>
      </w:r>
      <w:r>
        <w:t xml:space="preserve">behind architectural features to be minimally visible. Panels and devices may be set</w:t>
      </w:r>
      <w:r>
        <w:t xml:space="preserve"> </w:t>
      </w:r>
      <w:r>
        <w:t xml:space="preserve">at a pitch and elevated, if not visible from public streets. On pitched roofs, the</w:t>
      </w:r>
      <w:r>
        <w:t xml:space="preserve"> </w:t>
      </w:r>
      <w:r>
        <w:t xml:space="preserve">edge of the solar energy system shall be parallel to the roofline.</w:t>
      </w:r>
    </w:p>
    <w:p>
      <w:pPr>
        <w:numPr>
          <w:ilvl w:val="0"/>
          <w:numId w:val="1165"/>
        </w:numPr>
      </w:pPr>
      <w:r>
        <w:t xml:space="preserve">503.10.</w:t>
      </w:r>
      <w:r>
        <w:t xml:space="preserve"> </w:t>
      </w:r>
      <w:r>
        <w:rPr>
          <w:i/>
          <w:iCs/>
        </w:rPr>
        <w:t xml:space="preserve">Temporary storage containers on residential properties.</w:t>
      </w:r>
    </w:p>
    <w:p>
      <w:pPr>
        <w:numPr>
          <w:ilvl w:val="1"/>
          <w:numId w:val="1167"/>
        </w:numPr>
      </w:pPr>
      <w:r>
        <w:t xml:space="preserve">A.</w:t>
      </w:r>
      <w:r>
        <w:t xml:space="preserve"> </w:t>
      </w:r>
      <w:r>
        <w:t xml:space="preserve">The permanent use of storage containers on a property with a residential use, as identified</w:t>
      </w:r>
      <w:r>
        <w:t xml:space="preserve"> </w:t>
      </w:r>
      <w:r>
        <w:t xml:space="preserve">in section 301, table of uses, use codes 10 through 16.2, is prohibited. A temporary storage container</w:t>
      </w:r>
      <w:r>
        <w:t xml:space="preserve"> </w:t>
      </w:r>
      <w:r>
        <w:t xml:space="preserve">on such properties is only allowed in accordance with this section. A "storage container"</w:t>
      </w:r>
      <w:r>
        <w:t xml:space="preserve"> </w:t>
      </w:r>
      <w:r>
        <w:t xml:space="preserve">as used in this section, means a prefabricated relocatable steel building, box trailer</w:t>
      </w:r>
      <w:r>
        <w:t xml:space="preserve"> </w:t>
      </w:r>
      <w:r>
        <w:t xml:space="preserve">or shipping or cargo container.</w:t>
      </w:r>
    </w:p>
    <w:p>
      <w:pPr>
        <w:numPr>
          <w:ilvl w:val="1"/>
          <w:numId w:val="1167"/>
        </w:numPr>
      </w:pPr>
      <w:r>
        <w:t xml:space="preserve">B.</w:t>
      </w:r>
      <w:r>
        <w:t xml:space="preserve"> </w:t>
      </w:r>
      <w:r>
        <w:t xml:space="preserve">One (1) storage container shall be permitted as of right on a residential property,</w:t>
      </w:r>
      <w:r>
        <w:t xml:space="preserve"> </w:t>
      </w:r>
      <w:r>
        <w:t xml:space="preserve">as referenced in subsection A, for a single period of no longer than sixty (60) days</w:t>
      </w:r>
      <w:r>
        <w:t xml:space="preserve"> </w:t>
      </w:r>
      <w:r>
        <w:t xml:space="preserve">as a temporary use by the property owner. During that sixty-day period, a property</w:t>
      </w:r>
      <w:r>
        <w:t xml:space="preserve"> </w:t>
      </w:r>
      <w:r>
        <w:t xml:space="preserve">owner may apply to the zoning board for a special use permit to maintain the storage</w:t>
      </w:r>
      <w:r>
        <w:t xml:space="preserve"> </w:t>
      </w:r>
      <w:r>
        <w:t xml:space="preserve">container for an extended period of time, in accordance with section 504.16.</w:t>
      </w:r>
    </w:p>
    <w:p>
      <w:pPr>
        <w:numPr>
          <w:ilvl w:val="1"/>
          <w:numId w:val="1167"/>
        </w:numPr>
      </w:pPr>
      <w:r>
        <w:t xml:space="preserve">C.</w:t>
      </w:r>
      <w:r>
        <w:t xml:space="preserve"> </w:t>
      </w:r>
      <w:r>
        <w:t xml:space="preserve">Storage containers shall comply with setbacks for accessory structures.</w:t>
      </w:r>
    </w:p>
    <w:p>
      <w:pPr>
        <w:numPr>
          <w:ilvl w:val="1"/>
          <w:numId w:val="1167"/>
        </w:numPr>
      </w:pPr>
      <w:r>
        <w:t xml:space="preserve">D.</w:t>
      </w:r>
      <w:r>
        <w:t xml:space="preserve"> </w:t>
      </w:r>
      <w:r>
        <w:t xml:space="preserve">Notwithstanding the foregoing, a storage container placed on property in connection</w:t>
      </w:r>
      <w:r>
        <w:t xml:space="preserve"> </w:t>
      </w:r>
      <w:r>
        <w:t xml:space="preserve">with a valid building permit shall not be subject to the requirements of this section</w:t>
      </w:r>
      <w:r>
        <w:t xml:space="preserve"> </w:t>
      </w:r>
      <w:r>
        <w:t xml:space="preserve">so long as the building permit remains valid.</w:t>
      </w:r>
    </w:p>
    <w:p>
      <w:pPr>
        <w:numPr>
          <w:ilvl w:val="0"/>
          <w:numId w:val="1165"/>
        </w:numPr>
      </w:pPr>
      <w:r>
        <w:t xml:space="preserve">503.11.</w:t>
      </w:r>
      <w:r>
        <w:t xml:space="preserve"> </w:t>
      </w:r>
      <w:r>
        <w:rPr>
          <w:i/>
          <w:iCs/>
        </w:rPr>
        <w:t xml:space="preserve">Temporary use of dumpsters on residential properties.</w:t>
      </w:r>
    </w:p>
    <w:p>
      <w:pPr>
        <w:numPr>
          <w:ilvl w:val="1"/>
          <w:numId w:val="1168"/>
        </w:numPr>
      </w:pPr>
      <w:r>
        <w:t xml:space="preserve">A.</w:t>
      </w:r>
      <w:r>
        <w:t xml:space="preserve"> </w:t>
      </w:r>
      <w:r>
        <w:t xml:space="preserve">The permanent use of a dumpster on a property with a single-family or two-family use</w:t>
      </w:r>
      <w:r>
        <w:t xml:space="preserve"> </w:t>
      </w:r>
      <w:r>
        <w:t xml:space="preserve">falling under use codes 10, 11, 12.4, and 12.5 in section 301, table of uses, is prohibited. A temporary dumpster on such properties is only allowed</w:t>
      </w:r>
      <w:r>
        <w:t xml:space="preserve"> </w:t>
      </w:r>
      <w:r>
        <w:t xml:space="preserve">in accordance with this section.</w:t>
      </w:r>
    </w:p>
    <w:p>
      <w:pPr>
        <w:numPr>
          <w:ilvl w:val="1"/>
          <w:numId w:val="1168"/>
        </w:numPr>
      </w:pPr>
      <w:r>
        <w:t xml:space="preserve">B.</w:t>
      </w:r>
      <w:r>
        <w:t xml:space="preserve"> </w:t>
      </w:r>
      <w:r>
        <w:t xml:space="preserve">Any person, corporation, partnership or any other entity requiring the use of a temporary</w:t>
      </w:r>
      <w:r>
        <w:t xml:space="preserve"> </w:t>
      </w:r>
      <w:r>
        <w:t xml:space="preserve">dumpster shall, prior to placing a dumpster on public or private property for any</w:t>
      </w:r>
      <w:r>
        <w:t xml:space="preserve"> </w:t>
      </w:r>
      <w:r>
        <w:t xml:space="preserve">period of time, obtain a dumpster permit from the building official. Said permit shall</w:t>
      </w:r>
      <w:r>
        <w:t xml:space="preserve"> </w:t>
      </w:r>
      <w:r>
        <w:t xml:space="preserve">specify the size of the dumpster, location and the name and phone number of the dumpster</w:t>
      </w:r>
      <w:r>
        <w:t xml:space="preserve"> </w:t>
      </w:r>
      <w:r>
        <w:t xml:space="preserve">company and the length of time that said dumpster may be used on the said public/private</w:t>
      </w:r>
      <w:r>
        <w:t xml:space="preserve"> </w:t>
      </w:r>
      <w:r>
        <w:t xml:space="preserve">property. A dumpster permit issued under this section that is obtained in connection</w:t>
      </w:r>
      <w:r>
        <w:t xml:space="preserve"> </w:t>
      </w:r>
      <w:r>
        <w:t xml:space="preserve">with a building permit is valid for one hundred eighty (180) days from the date of</w:t>
      </w:r>
      <w:r>
        <w:t xml:space="preserve"> </w:t>
      </w:r>
      <w:r>
        <w:t xml:space="preserve">issuance. All other dumpster permits issued under this section are valid for thirty</w:t>
      </w:r>
      <w:r>
        <w:t xml:space="preserve"> </w:t>
      </w:r>
      <w:r>
        <w:t xml:space="preserve">(30) days from date of issuance. Each permit is renewable once. After a renewal permit</w:t>
      </w:r>
      <w:r>
        <w:t xml:space="preserve"> </w:t>
      </w:r>
      <w:r>
        <w:t xml:space="preserve">has expired, a ninety-day waiting period is required before another dumpster permit</w:t>
      </w:r>
      <w:r>
        <w:t xml:space="preserve"> </w:t>
      </w:r>
      <w:r>
        <w:t xml:space="preserve">can be issued.</w:t>
      </w:r>
    </w:p>
    <w:p>
      <w:pPr>
        <w:numPr>
          <w:ilvl w:val="1"/>
          <w:numId w:val="1168"/>
        </w:numPr>
      </w:pPr>
      <w:r>
        <w:t xml:space="preserve">C.</w:t>
      </w:r>
      <w:r>
        <w:t xml:space="preserve"> </w:t>
      </w:r>
      <w:r>
        <w:t xml:space="preserve">Minimum standards. Any dumpster used pursuant to a permit issued under this section</w:t>
      </w:r>
      <w:r>
        <w:t xml:space="preserve"> </w:t>
      </w:r>
      <w:r>
        <w:t xml:space="preserve">shall meet the following standards:</w:t>
      </w:r>
    </w:p>
    <w:p>
      <w:pPr>
        <w:numPr>
          <w:ilvl w:val="2"/>
          <w:numId w:val="1169"/>
        </w:numPr>
      </w:pPr>
      <w:r>
        <w:t xml:space="preserve">1.</w:t>
      </w:r>
      <w:r>
        <w:t xml:space="preserve"> </w:t>
      </w:r>
      <w:r>
        <w:t xml:space="preserve">The dumpster shall be painted so as to be reasonably resistant to rust and corrosion.</w:t>
      </w:r>
    </w:p>
    <w:p>
      <w:pPr>
        <w:numPr>
          <w:ilvl w:val="2"/>
          <w:numId w:val="1169"/>
        </w:numPr>
      </w:pPr>
      <w:r>
        <w:t xml:space="preserve">2.</w:t>
      </w:r>
      <w:r>
        <w:t xml:space="preserve"> </w:t>
      </w:r>
      <w:r>
        <w:t xml:space="preserve">The name and telephone number of the dumpster owner shall be clearly painted on at</w:t>
      </w:r>
      <w:r>
        <w:t xml:space="preserve"> </w:t>
      </w:r>
      <w:r>
        <w:t xml:space="preserve">least two (2) sides, except when opened for deposit or servicing.</w:t>
      </w:r>
    </w:p>
    <w:p>
      <w:pPr>
        <w:numPr>
          <w:ilvl w:val="2"/>
          <w:numId w:val="1169"/>
        </w:numPr>
      </w:pPr>
      <w:r>
        <w:t xml:space="preserve">3.</w:t>
      </w:r>
      <w:r>
        <w:t xml:space="preserve"> </w:t>
      </w:r>
      <w:r>
        <w:t xml:space="preserve">Dumpsters less than twenty (20) cubic yards in size shall be capable of being closed</w:t>
      </w:r>
      <w:r>
        <w:t xml:space="preserve"> </w:t>
      </w:r>
      <w:r>
        <w:t xml:space="preserve">on all sides, except when open for deposit and servicing.</w:t>
      </w:r>
    </w:p>
    <w:p>
      <w:pPr>
        <w:numPr>
          <w:ilvl w:val="2"/>
          <w:numId w:val="1169"/>
        </w:numPr>
      </w:pPr>
      <w:r>
        <w:t xml:space="preserve">4.</w:t>
      </w:r>
      <w:r>
        <w:t xml:space="preserve"> </w:t>
      </w:r>
      <w:r>
        <w:t xml:space="preserve">Dumpsters greater than (20) cubic yards in size shall be capable of being secured</w:t>
      </w:r>
      <w:r>
        <w:t xml:space="preserve"> </w:t>
      </w:r>
      <w:r>
        <w:t xml:space="preserve">so as to prevent the spillage or overflow of material from the container.</w:t>
      </w:r>
    </w:p>
    <w:p>
      <w:pPr>
        <w:numPr>
          <w:ilvl w:val="2"/>
          <w:numId w:val="1169"/>
        </w:numPr>
      </w:pPr>
      <w:r>
        <w:t xml:space="preserve">5.</w:t>
      </w:r>
      <w:r>
        <w:t xml:space="preserve"> </w:t>
      </w:r>
      <w:r>
        <w:t xml:space="preserve">Dumpsters shall be serviced only during the hours of 7:30 a.m. and 6:00 p.m. on weekdays,</w:t>
      </w:r>
      <w:r>
        <w:t xml:space="preserve"> </w:t>
      </w:r>
      <w:r>
        <w:t xml:space="preserve">7:30 a.m. and 4:00 p.m. on Saturdays, and service shall be prohibited on Sundays and</w:t>
      </w:r>
      <w:r>
        <w:t xml:space="preserve"> </w:t>
      </w:r>
      <w:r>
        <w:t xml:space="preserve">legal holidays.</w:t>
      </w:r>
    </w:p>
    <w:p>
      <w:pPr>
        <w:numPr>
          <w:ilvl w:val="2"/>
          <w:numId w:val="1169"/>
        </w:numPr>
      </w:pPr>
      <w:r>
        <w:t xml:space="preserve">6.</w:t>
      </w:r>
      <w:r>
        <w:t xml:space="preserve"> </w:t>
      </w:r>
      <w:r>
        <w:t xml:space="preserve">Dumpster placement must meet accessory structure setbacks for the zoning district</w:t>
      </w:r>
      <w:r>
        <w:t xml:space="preserve"> </w:t>
      </w:r>
      <w:r>
        <w:t xml:space="preserve">where the property is located.</w:t>
      </w:r>
    </w:p>
    <w:p>
      <w:pPr>
        <w:numPr>
          <w:ilvl w:val="2"/>
          <w:numId w:val="1169"/>
        </w:numPr>
      </w:pPr>
      <w:r>
        <w:t xml:space="preserve">7.</w:t>
      </w:r>
      <w:r>
        <w:t xml:space="preserve"> </w:t>
      </w:r>
      <w:r>
        <w:t xml:space="preserve">Dumpsters shall be maintained with a frequency sufficient to prevent spillage or overflow,</w:t>
      </w:r>
      <w:r>
        <w:t xml:space="preserve"> </w:t>
      </w:r>
      <w:r>
        <w:t xml:space="preserve">to prevent the buildup of offensive odors, and to prevent a public hazard. The responsibility</w:t>
      </w:r>
      <w:r>
        <w:t xml:space="preserve"> </w:t>
      </w:r>
      <w:r>
        <w:t xml:space="preserve">for the maintenance and servicing of dumpsters shall rest with the property owner.</w:t>
      </w:r>
      <w:r>
        <w:t xml:space="preserve"> </w:t>
      </w:r>
      <w:r>
        <w:t xml:space="preserve">The maintenance of dumpsters shall include the cleanup and removal of all litter thrown</w:t>
      </w:r>
      <w:r>
        <w:t xml:space="preserve"> </w:t>
      </w:r>
      <w:r>
        <w:t xml:space="preserve">or left on the dumpster premises to prevent litter from drifting or blowing on to</w:t>
      </w:r>
      <w:r>
        <w:t xml:space="preserve"> </w:t>
      </w:r>
      <w:r>
        <w:t xml:space="preserve">adjacent premises.</w:t>
      </w:r>
    </w:p>
    <w:p>
      <w:pPr>
        <w:numPr>
          <w:ilvl w:val="2"/>
          <w:numId w:val="1169"/>
        </w:numPr>
      </w:pPr>
      <w:r>
        <w:t xml:space="preserve">8.</w:t>
      </w:r>
      <w:r>
        <w:t xml:space="preserve"> </w:t>
      </w:r>
      <w:r>
        <w:t xml:space="preserve">Dumpsters shall only be used for construction and/or household or commercial debris.</w:t>
      </w:r>
      <w:r>
        <w:t xml:space="preserve"> </w:t>
      </w:r>
      <w:r>
        <w:t xml:space="preserve">Decomposable matter shall not be disposed of in these dumpsters.</w:t>
      </w:r>
    </w:p>
    <w:p>
      <w:pPr>
        <w:numPr>
          <w:ilvl w:val="0"/>
          <w:numId w:val="1165"/>
        </w:numPr>
      </w:pPr>
      <w:r>
        <w:t xml:space="preserve">503.12.</w:t>
      </w:r>
      <w:r>
        <w:t xml:space="preserve"> </w:t>
      </w:r>
      <w:r>
        <w:rPr>
          <w:i/>
          <w:iCs/>
        </w:rPr>
        <w:t xml:space="preserve">Dumpsters generally.</w:t>
      </w:r>
    </w:p>
    <w:p>
      <w:pPr>
        <w:numPr>
          <w:ilvl w:val="1"/>
          <w:numId w:val="1170"/>
        </w:numPr>
      </w:pPr>
      <w:r>
        <w:t xml:space="preserve">A.</w:t>
      </w:r>
      <w:r>
        <w:t xml:space="preserve"> </w:t>
      </w:r>
      <w:r>
        <w:t xml:space="preserve">The use of dumpsters on any property not covered by section 503.11 shall require administrative</w:t>
      </w:r>
      <w:r>
        <w:t xml:space="preserve"> </w:t>
      </w:r>
      <w:r>
        <w:t xml:space="preserve">review by the building official for compliance with the following standards:</w:t>
      </w:r>
    </w:p>
    <w:p>
      <w:pPr>
        <w:numPr>
          <w:ilvl w:val="2"/>
          <w:numId w:val="1171"/>
        </w:numPr>
      </w:pPr>
      <w:r>
        <w:t xml:space="preserve">1.</w:t>
      </w:r>
      <w:r>
        <w:t xml:space="preserve"> </w:t>
      </w:r>
      <w:r>
        <w:t xml:space="preserve">The dumpster shall be screened on all sides by either shrubs or an opaque fence/gate.</w:t>
      </w:r>
    </w:p>
    <w:p>
      <w:pPr>
        <w:numPr>
          <w:ilvl w:val="2"/>
          <w:numId w:val="1171"/>
        </w:numPr>
      </w:pPr>
      <w:r>
        <w:t xml:space="preserve">2.</w:t>
      </w:r>
      <w:r>
        <w:t xml:space="preserve"> </w:t>
      </w:r>
      <w:r>
        <w:t xml:space="preserve">The dumpster shall be capable of being covered and secured.</w:t>
      </w:r>
    </w:p>
    <w:p>
      <w:pPr>
        <w:numPr>
          <w:ilvl w:val="2"/>
          <w:numId w:val="1171"/>
        </w:numPr>
      </w:pPr>
      <w:r>
        <w:t xml:space="preserve">3.</w:t>
      </w:r>
      <w:r>
        <w:t xml:space="preserve"> </w:t>
      </w:r>
      <w:r>
        <w:t xml:space="preserve">The dumpster shall not be placed in a manner that occupies required off-street parking</w:t>
      </w:r>
      <w:r>
        <w:t xml:space="preserve"> </w:t>
      </w:r>
      <w:r>
        <w:t xml:space="preserve">or impedes traffic flow.</w:t>
      </w:r>
    </w:p>
    <w:p>
      <w:pPr>
        <w:numPr>
          <w:ilvl w:val="2"/>
          <w:numId w:val="1171"/>
        </w:numPr>
      </w:pPr>
      <w:r>
        <w:t xml:space="preserve">4.</w:t>
      </w:r>
      <w:r>
        <w:t xml:space="preserve"> </w:t>
      </w:r>
      <w:r>
        <w:t xml:space="preserve">The dumpster shall not be placed in the front yard and shall be set back twenty (20)</w:t>
      </w:r>
      <w:r>
        <w:t xml:space="preserve"> </w:t>
      </w:r>
      <w:r>
        <w:t xml:space="preserve">feet from any residential property and ten (10) feet from all other properties.</w:t>
      </w:r>
    </w:p>
    <w:p>
      <w:pPr>
        <w:numPr>
          <w:ilvl w:val="2"/>
          <w:numId w:val="1171"/>
        </w:numPr>
      </w:pPr>
      <w:r>
        <w:t xml:space="preserve">5.</w:t>
      </w:r>
      <w:r>
        <w:t xml:space="preserve"> </w:t>
      </w:r>
      <w:r>
        <w:t xml:space="preserve">The dumpster shall be serviced only during the hours of 7:30 a.m. and 6:00 p.m. on</w:t>
      </w:r>
      <w:r>
        <w:t xml:space="preserve"> </w:t>
      </w:r>
      <w:r>
        <w:t xml:space="preserve">weekdays, 7:30 a.m. and 4:00 p.m. on Saturdays, and service shall be prohibited on</w:t>
      </w:r>
      <w:r>
        <w:t xml:space="preserve"> </w:t>
      </w:r>
      <w:r>
        <w:t xml:space="preserve">Sundays and legal holidays.</w:t>
      </w:r>
    </w:p>
    <w:p>
      <w:pPr>
        <w:numPr>
          <w:ilvl w:val="1"/>
          <w:numId w:val="1170"/>
        </w:numPr>
      </w:pPr>
      <w:r>
        <w:t xml:space="preserve">B.</w:t>
      </w:r>
      <w:r>
        <w:t xml:space="preserve"> </w:t>
      </w:r>
      <w:r>
        <w:t xml:space="preserve">When the proposed use of a property receiving review by the planning board will require</w:t>
      </w:r>
      <w:r>
        <w:t xml:space="preserve"> </w:t>
      </w:r>
      <w:r>
        <w:t xml:space="preserve">a dumpster, the dumpster shall be depicted on the plan(s) presented to the board.</w:t>
      </w:r>
      <w:r>
        <w:t xml:space="preserve"> </w:t>
      </w:r>
      <w:r>
        <w:t xml:space="preserve">In addition to the requirements imposed by subsection A, the planning board may impose</w:t>
      </w:r>
      <w:r>
        <w:t xml:space="preserve"> </w:t>
      </w:r>
      <w:r>
        <w:t xml:space="preserve">any additional requirements it deems necessary to mitigate the impact of the dumpster.</w:t>
      </w:r>
    </w:p>
    <w:p>
      <w:pPr>
        <w:pStyle w:val="FirstParagraph"/>
      </w:pPr>
      <w:r>
        <w:rPr>
          <w:i/>
          <w:iCs/>
        </w:rPr>
        <w:t xml:space="preserve">(Ord. of 7-23-01; Ord. of 7-28-03; Ord. of 8-23-04; Ord. of 11-28-05(2); Ord. of 11-13-06;</w:t>
      </w:r>
      <w:r>
        <w:rPr>
          <w:i/>
          <w:iCs/>
        </w:rPr>
        <w:t xml:space="preserve"> </w:t>
      </w:r>
      <w:r>
        <w:rPr>
          <w:i/>
          <w:iCs/>
        </w:rPr>
        <w:t xml:space="preserve">Ord. of 4-8-13; Ord. of 6-12-17; Ord. of 10-15-19(1); Ord. of 10-15-19(2))</w:t>
      </w:r>
    </w:p>
    <w:bookmarkEnd w:id="53"/>
    <w:bookmarkStart w:id="54" w:name="special-use-permits"/>
    <w:p>
      <w:pPr>
        <w:pStyle w:val="Heading2"/>
      </w:pPr>
      <w:r>
        <w:t xml:space="preserve">§ 504. Special use permits</w:t>
      </w:r>
    </w:p>
    <w:p>
      <w:pPr>
        <w:numPr>
          <w:ilvl w:val="0"/>
          <w:numId w:val="1172"/>
        </w:numPr>
      </w:pPr>
      <w:r>
        <w:t xml:space="preserve">504.1.</w:t>
      </w:r>
      <w:r>
        <w:t xml:space="preserve"> </w:t>
      </w:r>
      <w:r>
        <w:rPr>
          <w:i/>
          <w:iCs/>
        </w:rPr>
        <w:t xml:space="preserve">Location of OWTS.</w:t>
      </w:r>
    </w:p>
    <w:p>
      <w:pPr>
        <w:numPr>
          <w:ilvl w:val="1"/>
          <w:numId w:val="1173"/>
        </w:numPr>
      </w:pPr>
      <w:r>
        <w:t xml:space="preserve">A.</w:t>
      </w:r>
      <w:r>
        <w:t xml:space="preserve"> </w:t>
      </w:r>
      <w:r>
        <w:t xml:space="preserve">No onsite wastewater treatment system (OWTS), disposal trench, disposal bed, or other</w:t>
      </w:r>
      <w:r>
        <w:t xml:space="preserve"> </w:t>
      </w:r>
      <w:r>
        <w:t xml:space="preserve">facility designed to leach wastewater into the soil from any development which includes</w:t>
      </w:r>
      <w:r>
        <w:t xml:space="preserve"> </w:t>
      </w:r>
      <w:r>
        <w:t xml:space="preserve">construction of a new dwelling or the complete replacement of an existing dwelling,</w:t>
      </w:r>
      <w:r>
        <w:t xml:space="preserve"> </w:t>
      </w:r>
      <w:r>
        <w:t xml:space="preserve">shall be located in areas outlined below, except by the granting of a special use</w:t>
      </w:r>
      <w:r>
        <w:t xml:space="preserve"> </w:t>
      </w:r>
      <w:r>
        <w:t xml:space="preserve">permit by the zoning board of review.</w:t>
      </w:r>
    </w:p>
    <w:p>
      <w:pPr>
        <w:numPr>
          <w:ilvl w:val="2"/>
          <w:numId w:val="1174"/>
        </w:numPr>
      </w:pPr>
      <w:r>
        <w:t xml:space="preserve">1.</w:t>
      </w:r>
      <w:r>
        <w:t xml:space="preserve"> </w:t>
      </w:r>
      <w:r>
        <w:t xml:space="preserve">Within one hundred fifty (150) feet of "fresh water wetlands" as defined in article 12 (as wetlands, freshwater) of this ordinance excluding from such definition that area</w:t>
      </w:r>
      <w:r>
        <w:t xml:space="preserve"> </w:t>
      </w:r>
      <w:r>
        <w:t xml:space="preserve">of land within fifty (50) feet of the edge of any bog, marsh, swamp or pond. Also</w:t>
      </w:r>
      <w:r>
        <w:t xml:space="preserve"> </w:t>
      </w:r>
      <w:r>
        <w:t xml:space="preserve">excluded from such definition are "river and stream flood plains and banks."</w:t>
      </w:r>
    </w:p>
    <w:p>
      <w:pPr>
        <w:numPr>
          <w:ilvl w:val="2"/>
          <w:numId w:val="1174"/>
        </w:numPr>
      </w:pPr>
      <w:r>
        <w:t xml:space="preserve">2.</w:t>
      </w:r>
      <w:r>
        <w:t xml:space="preserve"> </w:t>
      </w:r>
      <w:r>
        <w:t xml:space="preserve">Within one hundred fifty (150) feet of a "coastal wetland" as defined in article 12 of this ordinance (as wetlands, coastal) or within one hundred fifty (150) feet of</w:t>
      </w:r>
      <w:r>
        <w:t xml:space="preserve"> </w:t>
      </w:r>
      <w:r>
        <w:t xml:space="preserve">the line of mean high water of any tidal water body as defined in the regulations</w:t>
      </w:r>
      <w:r>
        <w:t xml:space="preserve"> </w:t>
      </w:r>
      <w:r>
        <w:t xml:space="preserve">adopted by the Coastal Resources Management Council of the State of Rhode Island and</w:t>
      </w:r>
      <w:r>
        <w:t xml:space="preserve"> </w:t>
      </w:r>
      <w:r>
        <w:t xml:space="preserve">subsequent amendments thereto, except by the granting of a modification or special</w:t>
      </w:r>
      <w:r>
        <w:t xml:space="preserve"> </w:t>
      </w:r>
      <w:r>
        <w:t xml:space="preserve">use permit.</w:t>
      </w:r>
    </w:p>
    <w:p>
      <w:pPr>
        <w:numPr>
          <w:ilvl w:val="1"/>
          <w:numId w:val="1173"/>
        </w:numPr>
      </w:pPr>
      <w:r>
        <w:t xml:space="preserve">B.</w:t>
      </w:r>
      <w:r>
        <w:t xml:space="preserve"> </w:t>
      </w:r>
      <w:r>
        <w:t xml:space="preserve">The zoning board of review shall review these projects in accordance with the criteria</w:t>
      </w:r>
      <w:r>
        <w:t xml:space="preserve"> </w:t>
      </w:r>
      <w:r>
        <w:t xml:space="preserve">found in this ordinance to determine the potential cumulative and integrated impacts</w:t>
      </w:r>
      <w:r>
        <w:t xml:space="preserve"> </w:t>
      </w:r>
      <w:r>
        <w:t xml:space="preserve">to wetlands through the use of OWTS, the clearing and grading of land, and/or the</w:t>
      </w:r>
      <w:r>
        <w:t xml:space="preserve"> </w:t>
      </w:r>
      <w:r>
        <w:t xml:space="preserve">generation of stormwater runoff from impervious surfaces. It is specifically noted</w:t>
      </w:r>
      <w:r>
        <w:t xml:space="preserve"> </w:t>
      </w:r>
      <w:r>
        <w:t xml:space="preserve">that residential construction associated with an application for a special use permit</w:t>
      </w:r>
      <w:r>
        <w:t xml:space="preserve"> </w:t>
      </w:r>
      <w:r>
        <w:t xml:space="preserve">for an OWTS must meet the minimum dimensional setbacks of the zoning district in which</w:t>
      </w:r>
      <w:r>
        <w:t xml:space="preserve"> </w:t>
      </w:r>
      <w:r>
        <w:t xml:space="preserve">the property is situated. The zoning board may not grant any dimensional relief for</w:t>
      </w:r>
      <w:r>
        <w:t xml:space="preserve"> </w:t>
      </w:r>
      <w:r>
        <w:t xml:space="preserve">setbacks concurrent with the special use permit application.</w:t>
      </w:r>
    </w:p>
    <w:p>
      <w:pPr>
        <w:numPr>
          <w:ilvl w:val="1"/>
          <w:numId w:val="1173"/>
        </w:numPr>
      </w:pPr>
      <w:r>
        <w:t xml:space="preserve">C.</w:t>
      </w:r>
      <w:r>
        <w:t xml:space="preserve"> </w:t>
      </w:r>
      <w:r>
        <w:t xml:space="preserve">Not withstanding the foregoing, an existing OWTS, leach field or other facility designed</w:t>
      </w:r>
      <w:r>
        <w:t xml:space="preserve"> </w:t>
      </w:r>
      <w:r>
        <w:t xml:space="preserve">to leach wastewater into the soil located within one hundred fifty (150) feet of a</w:t>
      </w:r>
      <w:r>
        <w:t xml:space="preserve"> </w:t>
      </w:r>
      <w:r>
        <w:t xml:space="preserve">fresh water wetland or coastal wetland may be replaced and/or its associated leach</w:t>
      </w:r>
      <w:r>
        <w:t xml:space="preserve"> </w:t>
      </w:r>
      <w:r>
        <w:t xml:space="preserve">field repaired upon approval by the building official/zoning officer, without the</w:t>
      </w:r>
      <w:r>
        <w:t xml:space="preserve"> </w:t>
      </w:r>
      <w:r>
        <w:t xml:space="preserve">need for a special use permit, if the replacement, or repairs meet the performance</w:t>
      </w:r>
      <w:r>
        <w:t xml:space="preserve"> </w:t>
      </w:r>
      <w:r>
        <w:t xml:space="preserve">standards for alternative technologies contained in section 504.4.</w:t>
      </w:r>
    </w:p>
    <w:p>
      <w:pPr>
        <w:numPr>
          <w:ilvl w:val="0"/>
          <w:numId w:val="1172"/>
        </w:numPr>
      </w:pPr>
      <w:r>
        <w:t xml:space="preserve">504.2.</w:t>
      </w:r>
      <w:r>
        <w:t xml:space="preserve"> </w:t>
      </w:r>
      <w:r>
        <w:rPr>
          <w:i/>
          <w:iCs/>
        </w:rPr>
        <w:t xml:space="preserve">Conditions for OWTS.</w:t>
      </w:r>
    </w:p>
    <w:p>
      <w:pPr>
        <w:numPr>
          <w:ilvl w:val="1"/>
          <w:numId w:val="1175"/>
        </w:numPr>
      </w:pPr>
      <w:r>
        <w:t xml:space="preserve">A.</w:t>
      </w:r>
      <w:r>
        <w:t xml:space="preserve"> </w:t>
      </w:r>
      <w:r>
        <w:t xml:space="preserve">An application involving any onsite wastewater treatment system (OWTS), requiring</w:t>
      </w:r>
      <w:r>
        <w:t xml:space="preserve"> </w:t>
      </w:r>
      <w:r>
        <w:t xml:space="preserve">approval by the zoning board of review shall require an advisory opinion from the</w:t>
      </w:r>
      <w:r>
        <w:t xml:space="preserve"> </w:t>
      </w:r>
      <w:r>
        <w:t xml:space="preserve">conservation commission prior to filing. The conservation commission shall prepare</w:t>
      </w:r>
      <w:r>
        <w:t xml:space="preserve"> </w:t>
      </w:r>
      <w:r>
        <w:t xml:space="preserve">an advisory opinion based on the following information to be submitted by the applicant</w:t>
      </w:r>
      <w:r>
        <w:t xml:space="preserve"> </w:t>
      </w:r>
      <w:r>
        <w:t xml:space="preserve">as part of any application:</w:t>
      </w:r>
    </w:p>
    <w:p>
      <w:pPr>
        <w:numPr>
          <w:ilvl w:val="2"/>
          <w:numId w:val="1176"/>
        </w:numPr>
      </w:pPr>
      <w:r>
        <w:t xml:space="preserve">1.</w:t>
      </w:r>
      <w:r>
        <w:t xml:space="preserve"> </w:t>
      </w:r>
      <w:r>
        <w:t xml:space="preserve">Proximity to the one hundred-year floodplain level;</w:t>
      </w:r>
    </w:p>
    <w:p>
      <w:pPr>
        <w:numPr>
          <w:ilvl w:val="2"/>
          <w:numId w:val="1176"/>
        </w:numPr>
      </w:pPr>
      <w:r>
        <w:t xml:space="preserve">2.</w:t>
      </w:r>
      <w:r>
        <w:t xml:space="preserve"> </w:t>
      </w:r>
      <w:r>
        <w:t xml:space="preserve">Location of coastal features and relationship to jurisdiction of the Coastal Resources</w:t>
      </w:r>
      <w:r>
        <w:t xml:space="preserve"> </w:t>
      </w:r>
      <w:r>
        <w:t xml:space="preserve">Management Council Special Area Management Plans for the Narrow River and the Salt</w:t>
      </w:r>
      <w:r>
        <w:t xml:space="preserve"> </w:t>
      </w:r>
      <w:r>
        <w:t xml:space="preserve">Pond Region;</w:t>
      </w:r>
    </w:p>
    <w:p>
      <w:pPr>
        <w:numPr>
          <w:ilvl w:val="2"/>
          <w:numId w:val="1176"/>
        </w:numPr>
      </w:pPr>
      <w:r>
        <w:t xml:space="preserve">3.</w:t>
      </w:r>
      <w:r>
        <w:t xml:space="preserve"> </w:t>
      </w:r>
      <w:r>
        <w:t xml:space="preserve">The location and delineation of, and distance from the nearest public water supply</w:t>
      </w:r>
      <w:r>
        <w:t xml:space="preserve"> </w:t>
      </w:r>
      <w:r>
        <w:t xml:space="preserve">watershed or aquifer;</w:t>
      </w:r>
    </w:p>
    <w:p>
      <w:pPr>
        <w:numPr>
          <w:ilvl w:val="2"/>
          <w:numId w:val="1176"/>
        </w:numPr>
      </w:pPr>
      <w:r>
        <w:t xml:space="preserve">4.</w:t>
      </w:r>
      <w:r>
        <w:t xml:space="preserve"> </w:t>
      </w:r>
      <w:r>
        <w:t xml:space="preserve">Proximity to Class SA and/or Class A water body or area where the water quality is</w:t>
      </w:r>
      <w:r>
        <w:t xml:space="preserve"> </w:t>
      </w:r>
      <w:r>
        <w:t xml:space="preserve">suitable for harvesting shellfish for direct consumption, where applicable;</w:t>
      </w:r>
    </w:p>
    <w:p>
      <w:pPr>
        <w:numPr>
          <w:ilvl w:val="2"/>
          <w:numId w:val="1176"/>
        </w:numPr>
      </w:pPr>
      <w:r>
        <w:t xml:space="preserve">5.</w:t>
      </w:r>
      <w:r>
        <w:t xml:space="preserve"> </w:t>
      </w:r>
      <w:r>
        <w:t xml:space="preserve">Soil types present on the site within the vicinity of proposed construction and land</w:t>
      </w:r>
      <w:r>
        <w:t xml:space="preserve"> </w:t>
      </w:r>
      <w:r>
        <w:t xml:space="preserve">disturbance (referencing the Soil Survey of Rhode Island and based on collected field</w:t>
      </w:r>
      <w:r>
        <w:t xml:space="preserve"> </w:t>
      </w:r>
      <w:r>
        <w:t xml:space="preserve">data) to include, but not [be] limited to: depth of soil to the seasonal high water</w:t>
      </w:r>
      <w:r>
        <w:t xml:space="preserve"> </w:t>
      </w:r>
      <w:r>
        <w:t xml:space="preserve">table, with areas having a depth of eighteen (18) inches clearly shown, hydric soils,</w:t>
      </w:r>
      <w:r>
        <w:t xml:space="preserve"> </w:t>
      </w:r>
      <w:r>
        <w:t xml:space="preserve">and hydrologic soil groups;</w:t>
      </w:r>
    </w:p>
    <w:p>
      <w:pPr>
        <w:numPr>
          <w:ilvl w:val="2"/>
          <w:numId w:val="1176"/>
        </w:numPr>
      </w:pPr>
      <w:r>
        <w:t xml:space="preserve">6.</w:t>
      </w:r>
      <w:r>
        <w:t xml:space="preserve"> </w:t>
      </w:r>
      <w:r>
        <w:t xml:space="preserve">The presence of a restrictive layer, ledge and/or dense basal till between the soil</w:t>
      </w:r>
      <w:r>
        <w:t xml:space="preserve"> </w:t>
      </w:r>
      <w:r>
        <w:t xml:space="preserve">surface and groundwater;</w:t>
      </w:r>
    </w:p>
    <w:p>
      <w:pPr>
        <w:numPr>
          <w:ilvl w:val="2"/>
          <w:numId w:val="1176"/>
        </w:numPr>
      </w:pPr>
      <w:r>
        <w:t xml:space="preserve">7.</w:t>
      </w:r>
      <w:r>
        <w:t xml:space="preserve"> </w:t>
      </w:r>
      <w:r>
        <w:t xml:space="preserve">Detailed soil morphological characteristics to a depth of four (4) feet as analyzed</w:t>
      </w:r>
      <w:r>
        <w:t xml:space="preserve"> </w:t>
      </w:r>
      <w:r>
        <w:t xml:space="preserve">by a licensed Class IV Soil Evaluator, for the purpose of determining seasonal high</w:t>
      </w:r>
      <w:r>
        <w:t xml:space="preserve"> </w:t>
      </w:r>
      <w:r>
        <w:t xml:space="preserve">water table;</w:t>
      </w:r>
    </w:p>
    <w:p>
      <w:pPr>
        <w:numPr>
          <w:ilvl w:val="2"/>
          <w:numId w:val="1176"/>
        </w:numPr>
      </w:pPr>
      <w:r>
        <w:t xml:space="preserve">8.</w:t>
      </w:r>
      <w:r>
        <w:t xml:space="preserve"> </w:t>
      </w:r>
      <w:r>
        <w:t xml:space="preserve">Direction of groundwater flow;</w:t>
      </w:r>
    </w:p>
    <w:p>
      <w:pPr>
        <w:numPr>
          <w:ilvl w:val="2"/>
          <w:numId w:val="1176"/>
        </w:numPr>
      </w:pPr>
      <w:r>
        <w:t xml:space="preserve">9.</w:t>
      </w:r>
      <w:r>
        <w:t xml:space="preserve"> </w:t>
      </w:r>
      <w:r>
        <w:t xml:space="preserve">Direction and characteristics of stormwater flow based on an analysis of area topography,</w:t>
      </w:r>
      <w:r>
        <w:t xml:space="preserve"> </w:t>
      </w:r>
      <w:r>
        <w:t xml:space="preserve">existing impervious surfaces, drainage infrastructure, soils and ground cover;</w:t>
      </w:r>
    </w:p>
    <w:p>
      <w:pPr>
        <w:numPr>
          <w:ilvl w:val="2"/>
          <w:numId w:val="1176"/>
        </w:numPr>
      </w:pPr>
      <w:r>
        <w:t xml:space="preserve">10.</w:t>
      </w:r>
      <w:r>
        <w:t xml:space="preserve"> </w:t>
      </w:r>
      <w:r>
        <w:t xml:space="preserve">Availability of public water system;</w:t>
      </w:r>
    </w:p>
    <w:p>
      <w:pPr>
        <w:numPr>
          <w:ilvl w:val="2"/>
          <w:numId w:val="1176"/>
        </w:numPr>
      </w:pPr>
      <w:r>
        <w:t xml:space="preserve">11.</w:t>
      </w:r>
      <w:r>
        <w:t xml:space="preserve"> </w:t>
      </w:r>
      <w:r>
        <w:t xml:space="preserve">The dimensions of the proposed structure, the square footage apportioned to living</w:t>
      </w:r>
      <w:r>
        <w:t xml:space="preserve"> </w:t>
      </w:r>
      <w:r>
        <w:t xml:space="preserve">space for each floor and number of bedrooms. The number of bedrooms in the proposed</w:t>
      </w:r>
      <w:r>
        <w:t xml:space="preserve"> </w:t>
      </w:r>
      <w:r>
        <w:t xml:space="preserve">structure shall not exceed the design capacity of the OWTS servicing the same;</w:t>
      </w:r>
    </w:p>
    <w:p>
      <w:pPr>
        <w:numPr>
          <w:ilvl w:val="2"/>
          <w:numId w:val="1176"/>
        </w:numPr>
      </w:pPr>
      <w:r>
        <w:t xml:space="preserve">12.</w:t>
      </w:r>
      <w:r>
        <w:t xml:space="preserve"> </w:t>
      </w:r>
      <w:r>
        <w:t xml:space="preserve">The acreage and percentage of impervious cover of the lot under current conditions</w:t>
      </w:r>
      <w:r>
        <w:t xml:space="preserve"> </w:t>
      </w:r>
      <w:r>
        <w:t xml:space="preserve">and with proposed development;</w:t>
      </w:r>
    </w:p>
    <w:p>
      <w:pPr>
        <w:numPr>
          <w:ilvl w:val="2"/>
          <w:numId w:val="1176"/>
        </w:numPr>
      </w:pPr>
      <w:r>
        <w:t xml:space="preserve">13.</w:t>
      </w:r>
      <w:r>
        <w:t xml:space="preserve"> </w:t>
      </w:r>
      <w:r>
        <w:t xml:space="preserve">Drinking water wells within two hundred (200) feet of the proposed OWTS;</w:t>
      </w:r>
    </w:p>
    <w:p>
      <w:pPr>
        <w:numPr>
          <w:ilvl w:val="2"/>
          <w:numId w:val="1176"/>
        </w:numPr>
      </w:pPr>
      <w:r>
        <w:t xml:space="preserve">14.</w:t>
      </w:r>
      <w:r>
        <w:t xml:space="preserve"> </w:t>
      </w:r>
      <w:r>
        <w:t xml:space="preserve">Precise reference points to aid in locating the property and the proposed OWTS site.</w:t>
      </w:r>
      <w:r>
        <w:t xml:space="preserve"> </w:t>
      </w:r>
      <w:r>
        <w:t xml:space="preserve">For example, street number of adjacent dwellings, utility pole number, curb drains,</w:t>
      </w:r>
      <w:r>
        <w:t xml:space="preserve"> </w:t>
      </w:r>
      <w:r>
        <w:t xml:space="preserve">distance to the nearest street intersection, benchmark of coastal and geodetic survey</w:t>
      </w:r>
      <w:r>
        <w:t xml:space="preserve"> </w:t>
      </w:r>
      <w:r>
        <w:t xml:space="preserve">marker;</w:t>
      </w:r>
    </w:p>
    <w:p>
      <w:pPr>
        <w:numPr>
          <w:ilvl w:val="2"/>
          <w:numId w:val="1176"/>
        </w:numPr>
      </w:pPr>
      <w:r>
        <w:t xml:space="preserve">15.</w:t>
      </w:r>
      <w:r>
        <w:t xml:space="preserve"> </w:t>
      </w:r>
      <w:r>
        <w:t xml:space="preserve">The surveyed edge of all coastal and freshwater wetlands within two hundred (200)</w:t>
      </w:r>
      <w:r>
        <w:t xml:space="preserve"> </w:t>
      </w:r>
      <w:r>
        <w:t xml:space="preserve">feet of the leach field, where feasible, as flagged by a qualified professional who</w:t>
      </w:r>
      <w:r>
        <w:t xml:space="preserve"> </w:t>
      </w:r>
      <w:r>
        <w:t xml:space="preserve">meets the minimum qualifications for professionals that delineate wetlands as set</w:t>
      </w:r>
      <w:r>
        <w:t xml:space="preserve"> </w:t>
      </w:r>
      <w:r>
        <w:t xml:space="preserve">forth in the Freshwater Wetlands Program guidelines noted in Rule 12.01(C) of the</w:t>
      </w:r>
      <w:r>
        <w:t xml:space="preserve"> </w:t>
      </w:r>
      <w:r>
        <w:t xml:space="preserve">Rules and Regulations Governing the Administration and Enforcement of the Freshwater</w:t>
      </w:r>
      <w:r>
        <w:t xml:space="preserve"> </w:t>
      </w:r>
      <w:r>
        <w:t xml:space="preserve">Wetlands Act;</w:t>
      </w:r>
    </w:p>
    <w:p>
      <w:pPr>
        <w:numPr>
          <w:ilvl w:val="2"/>
          <w:numId w:val="1176"/>
        </w:numPr>
      </w:pPr>
      <w:r>
        <w:t xml:space="preserve">16.</w:t>
      </w:r>
      <w:r>
        <w:t xml:space="preserve"> </w:t>
      </w:r>
      <w:r>
        <w:t xml:space="preserve">Documentation that the wetland edge has been verified pursuant to Rule 9.02(A)(2)</w:t>
      </w:r>
      <w:r>
        <w:t xml:space="preserve"> </w:t>
      </w:r>
      <w:r>
        <w:t xml:space="preserve">of the Rules and Regulations Governing the Administration and Enforcement of the Freshwater</w:t>
      </w:r>
      <w:r>
        <w:t xml:space="preserve"> </w:t>
      </w:r>
      <w:r>
        <w:t xml:space="preserve">Wetlands Act;</w:t>
      </w:r>
    </w:p>
    <w:p>
      <w:pPr>
        <w:numPr>
          <w:ilvl w:val="2"/>
          <w:numId w:val="1176"/>
        </w:numPr>
      </w:pPr>
      <w:r>
        <w:t xml:space="preserve">17.</w:t>
      </w:r>
      <w:r>
        <w:t xml:space="preserve"> </w:t>
      </w:r>
      <w:r>
        <w:t xml:space="preserve">Approximate location and type of OWTS of properties within two hundred (200) feet</w:t>
      </w:r>
      <w:r>
        <w:t xml:space="preserve"> </w:t>
      </w:r>
      <w:r>
        <w:t xml:space="preserve">of the subject site; and</w:t>
      </w:r>
    </w:p>
    <w:p>
      <w:pPr>
        <w:numPr>
          <w:ilvl w:val="2"/>
          <w:numId w:val="1176"/>
        </w:numPr>
      </w:pPr>
      <w:r>
        <w:t xml:space="preserve">18.</w:t>
      </w:r>
      <w:r>
        <w:t xml:space="preserve"> </w:t>
      </w:r>
      <w:r>
        <w:t xml:space="preserve">Use of LID (Low Impact Design) Techniques. The applicant shall demonstrate that the</w:t>
      </w:r>
      <w:r>
        <w:t xml:space="preserve"> </w:t>
      </w:r>
      <w:r>
        <w:t xml:space="preserve">design of the OWTS, residence and other site alterations addresses the ten (10) objectives</w:t>
      </w:r>
      <w:r>
        <w:t xml:space="preserve"> </w:t>
      </w:r>
      <w:r>
        <w:t xml:space="preserve">of LID Site Planning and Design Criteria as detailed in the "Rhode Island Stormwater</w:t>
      </w:r>
      <w:r>
        <w:t xml:space="preserve"> </w:t>
      </w:r>
      <w:r>
        <w:t xml:space="preserve">Design and Installation Standards Manual" to the maximum extent practicable).</w:t>
      </w:r>
    </w:p>
    <w:p>
      <w:pPr>
        <w:numPr>
          <w:ilvl w:val="0"/>
          <w:numId w:val="1172"/>
        </w:numPr>
      </w:pPr>
      <w:r>
        <w:t xml:space="preserve">504.3.</w:t>
      </w:r>
      <w:r>
        <w:t xml:space="preserve"> </w:t>
      </w:r>
      <w:r>
        <w:rPr>
          <w:i/>
          <w:iCs/>
        </w:rPr>
        <w:t xml:space="preserve">OWTS design.</w:t>
      </w:r>
    </w:p>
    <w:p>
      <w:pPr>
        <w:pStyle w:val="FirstParagraph"/>
      </w:pPr>
      <w:r>
        <w:t xml:space="preserve">The separation distance between the bottom of any OWTS leaching field and the season</w:t>
      </w:r>
      <w:r>
        <w:t xml:space="preserve"> </w:t>
      </w:r>
      <w:r>
        <w:t xml:space="preserve">high water table shall be as follows.</w:t>
      </w:r>
    </w:p>
    <w:p>
      <w:pPr>
        <w:pStyle w:val="Compact"/>
        <w:numPr>
          <w:ilvl w:val="0"/>
          <w:numId w:val="1177"/>
        </w:numPr>
      </w:pPr>
    </w:p>
    <w:p>
      <w:pPr>
        <w:numPr>
          <w:ilvl w:val="1"/>
          <w:numId w:val="1178"/>
        </w:numPr>
      </w:pPr>
      <w:r>
        <w:t xml:space="preserve">A.</w:t>
      </w:r>
      <w:r>
        <w:t xml:space="preserve"> </w:t>
      </w:r>
      <w:r>
        <w:t xml:space="preserve">Conventional OWTS design—no less than three (3) feet.</w:t>
      </w:r>
    </w:p>
    <w:p>
      <w:pPr>
        <w:numPr>
          <w:ilvl w:val="1"/>
          <w:numId w:val="1178"/>
        </w:numPr>
      </w:pPr>
      <w:r>
        <w:t xml:space="preserve">B.</w:t>
      </w:r>
      <w:r>
        <w:t xml:space="preserve"> </w:t>
      </w:r>
      <w:r>
        <w:t xml:space="preserve">Advanced Technology OWTS design—no less than the distance required by RIDEM.</w:t>
      </w:r>
    </w:p>
    <w:p>
      <w:pPr>
        <w:numPr>
          <w:ilvl w:val="1"/>
          <w:numId w:val="1178"/>
        </w:numPr>
      </w:pPr>
      <w:r>
        <w:t xml:space="preserve">C.</w:t>
      </w:r>
      <w:r>
        <w:t xml:space="preserve"> </w:t>
      </w:r>
      <w:r>
        <w:t xml:space="preserve">Critical Resource areas—no less than four (4) feet for OWTSs located within a critical</w:t>
      </w:r>
      <w:r>
        <w:t xml:space="preserve"> </w:t>
      </w:r>
      <w:r>
        <w:t xml:space="preserve">resource area, as defined in Rule 38 of Rules Establishing Minimum Standards Relating</w:t>
      </w:r>
      <w:r>
        <w:t xml:space="preserve"> </w:t>
      </w:r>
      <w:r>
        <w:t xml:space="preserve">to Location, Design, Construction and Maintenance of Onsite Wastewater Treatment Systems,</w:t>
      </w:r>
      <w:r>
        <w:t xml:space="preserve"> </w:t>
      </w:r>
      <w:r>
        <w:t xml:space="preserve">RIDEM, January 1, 2008, as amended.</w:t>
      </w:r>
    </w:p>
    <w:p>
      <w:pPr>
        <w:numPr>
          <w:ilvl w:val="1"/>
          <w:numId w:val="1178"/>
        </w:numPr>
      </w:pPr>
      <w:r>
        <w:t xml:space="preserve">D.</w:t>
      </w:r>
      <w:r>
        <w:t xml:space="preserve"> </w:t>
      </w:r>
      <w:r>
        <w:t xml:space="preserve">Where RIDEM grants a variance to permit separation distances that are less than the</w:t>
      </w:r>
      <w:r>
        <w:t xml:space="preserve"> </w:t>
      </w:r>
      <w:r>
        <w:t xml:space="preserve">above, a modification or Special use permit pursuant to article 9 of this ordinance shall also be required.</w:t>
      </w:r>
    </w:p>
    <w:p>
      <w:pPr>
        <w:numPr>
          <w:ilvl w:val="0"/>
          <w:numId w:val="1177"/>
        </w:numPr>
      </w:pPr>
      <w:r>
        <w:t xml:space="preserve">504.4.</w:t>
      </w:r>
      <w:r>
        <w:t xml:space="preserve"> </w:t>
      </w:r>
      <w:r>
        <w:rPr>
          <w:i/>
          <w:iCs/>
        </w:rPr>
        <w:t xml:space="preserve">Performance standards.</w:t>
      </w:r>
    </w:p>
    <w:p>
      <w:pPr>
        <w:pStyle w:val="FirstParagraph"/>
      </w:pPr>
      <w:r>
        <w:t xml:space="preserve">Applications for a special use permit under provisions of section 504 of the zoning ordinance shall meet the following minimum performance standards.</w:t>
      </w:r>
    </w:p>
    <w:p>
      <w:pPr>
        <w:pStyle w:val="Compact"/>
        <w:numPr>
          <w:ilvl w:val="0"/>
          <w:numId w:val="1179"/>
        </w:numPr>
      </w:pPr>
    </w:p>
    <w:p>
      <w:pPr>
        <w:numPr>
          <w:ilvl w:val="1"/>
          <w:numId w:val="1180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Alternative technologies.</w:t>
      </w:r>
      <w:r>
        <w:t xml:space="preserve"> </w:t>
      </w:r>
      <w:r>
        <w:t xml:space="preserve">Alternative technologies that provide advanced treatment shall be used in all new,</w:t>
      </w:r>
      <w:r>
        <w:t xml:space="preserve"> </w:t>
      </w:r>
      <w:r>
        <w:t xml:space="preserve">replacement and OWTS alterations or repairs to leachfields, to achieve minimum treatment</w:t>
      </w:r>
      <w:r>
        <w:t xml:space="preserve"> </w:t>
      </w:r>
      <w:r>
        <w:t xml:space="preserve">requirements as set forth in section B below where the OWTS is or will be located</w:t>
      </w:r>
      <w:r>
        <w:t xml:space="preserve"> </w:t>
      </w:r>
      <w:r>
        <w:t xml:space="preserve">within the following areas.</w:t>
      </w:r>
    </w:p>
    <w:p>
      <w:pPr>
        <w:numPr>
          <w:ilvl w:val="2"/>
          <w:numId w:val="1181"/>
        </w:numPr>
      </w:pPr>
      <w:r>
        <w:t xml:space="preserve">1.</w:t>
      </w:r>
      <w:r>
        <w:t xml:space="preserve"> </w:t>
      </w:r>
      <w:r>
        <w:t xml:space="preserve">The CRMC Salt Pond Region Special Area Management Plan;</w:t>
      </w:r>
    </w:p>
    <w:p>
      <w:pPr>
        <w:numPr>
          <w:ilvl w:val="2"/>
          <w:numId w:val="1181"/>
        </w:numPr>
      </w:pPr>
      <w:r>
        <w:t xml:space="preserve">2.</w:t>
      </w:r>
      <w:r>
        <w:t xml:space="preserve"> </w:t>
      </w:r>
      <w:r>
        <w:t xml:space="preserve">The CRMC Narrow River Special Area Management Plan;</w:t>
      </w:r>
    </w:p>
    <w:p>
      <w:pPr>
        <w:numPr>
          <w:ilvl w:val="2"/>
          <w:numId w:val="1181"/>
        </w:numPr>
      </w:pPr>
      <w:r>
        <w:t xml:space="preserve">3.</w:t>
      </w:r>
      <w:r>
        <w:t xml:space="preserve"> </w:t>
      </w:r>
      <w:r>
        <w:t xml:space="preserve">Within a designated community Well Head Protection Area (WHPA) and/or the town's Groundwater</w:t>
      </w:r>
      <w:r>
        <w:t xml:space="preserve"> </w:t>
      </w:r>
      <w:r>
        <w:t xml:space="preserve">Protection Overlay District (GPOD) per section 602;</w:t>
      </w:r>
    </w:p>
    <w:p>
      <w:pPr>
        <w:numPr>
          <w:ilvl w:val="2"/>
          <w:numId w:val="1181"/>
        </w:numPr>
      </w:pPr>
      <w:r>
        <w:t xml:space="preserve">4.</w:t>
      </w:r>
      <w:r>
        <w:t xml:space="preserve"> </w:t>
      </w:r>
      <w:r>
        <w:t xml:space="preserve">A site where the seasonal high ground water table is located less than or equal to</w:t>
      </w:r>
      <w:r>
        <w:t xml:space="preserve"> </w:t>
      </w:r>
      <w:r>
        <w:t xml:space="preserve">forty eight (48) inches below the original grade;</w:t>
      </w:r>
    </w:p>
    <w:p>
      <w:pPr>
        <w:numPr>
          <w:ilvl w:val="2"/>
          <w:numId w:val="1181"/>
        </w:numPr>
      </w:pPr>
      <w:r>
        <w:t xml:space="preserve">5.</w:t>
      </w:r>
      <w:r>
        <w:t xml:space="preserve"> </w:t>
      </w:r>
      <w:r>
        <w:t xml:space="preserve">A site requiring a special use permit under the provisions of section 504.1 or 504.3</w:t>
      </w:r>
      <w:r>
        <w:t xml:space="preserve"> </w:t>
      </w:r>
      <w:r>
        <w:t xml:space="preserve">of the zoning ordinance; and</w:t>
      </w:r>
    </w:p>
    <w:p>
      <w:pPr>
        <w:numPr>
          <w:ilvl w:val="2"/>
          <w:numId w:val="1181"/>
        </w:numPr>
      </w:pPr>
      <w:r>
        <w:t xml:space="preserve">6.</w:t>
      </w:r>
      <w:r>
        <w:t xml:space="preserve"> </w:t>
      </w:r>
      <w:r>
        <w:t xml:space="preserve">Where the proposed or existing OWTS leach field is less than one hundred (100) feet</w:t>
      </w:r>
      <w:r>
        <w:t xml:space="preserve"> </w:t>
      </w:r>
      <w:r>
        <w:t xml:space="preserve">from any well used as a potable water supply.</w:t>
      </w:r>
    </w:p>
    <w:p>
      <w:pPr>
        <w:numPr>
          <w:ilvl w:val="1"/>
          <w:numId w:val="1180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Minimum requirements for advanced OWTS treatment.</w:t>
      </w:r>
      <w:r>
        <w:t xml:space="preserve"> </w:t>
      </w:r>
      <w:r>
        <w:t xml:space="preserve">All new, replacement and OWTS alterations or repairs to leachfields for OWTSs located</w:t>
      </w:r>
      <w:r>
        <w:t xml:space="preserve"> </w:t>
      </w:r>
      <w:r>
        <w:t xml:space="preserve">within those conditions set forth in section A above shall be approved by RIDEM and</w:t>
      </w:r>
      <w:r>
        <w:t xml:space="preserve"> </w:t>
      </w:r>
      <w:r>
        <w:t xml:space="preserve">provide advanced treatment to achieve the following levels, as measured at the outlet</w:t>
      </w:r>
      <w:r>
        <w:t xml:space="preserve"> </w:t>
      </w:r>
      <w:r>
        <w:t xml:space="preserve">of the treatment unit prior to discharge to a drain field:</w:t>
      </w:r>
    </w:p>
    <w:p>
      <w:pPr>
        <w:numPr>
          <w:ilvl w:val="2"/>
          <w:numId w:val="1182"/>
        </w:numPr>
      </w:pPr>
      <w:r>
        <w:t xml:space="preserve">1.</w:t>
      </w:r>
      <w:r>
        <w:t xml:space="preserve"> </w:t>
      </w:r>
      <w:r>
        <w:t xml:space="preserve">Minimum total nitrogen removal of fifty (50) percent and a reduction to less than</w:t>
      </w:r>
      <w:r>
        <w:t xml:space="preserve"> </w:t>
      </w:r>
      <w:r>
        <w:t xml:space="preserve">or equal to 19 mg/l total nitrogen;</w:t>
      </w:r>
    </w:p>
    <w:p>
      <w:pPr>
        <w:numPr>
          <w:ilvl w:val="2"/>
          <w:numId w:val="1182"/>
        </w:numPr>
      </w:pPr>
      <w:r>
        <w:t xml:space="preserve">2.</w:t>
      </w:r>
      <w:r>
        <w:t xml:space="preserve"> </w:t>
      </w:r>
      <w:r>
        <w:t xml:space="preserve">TSS (Total Suspended Solids) and BOD</w:t>
      </w:r>
      <w:r>
        <w:t xml:space="preserve"> </w:t>
      </w:r>
      <w:r>
        <w:rPr>
          <w:vertAlign w:val="subscript"/>
        </w:rPr>
        <w:t xml:space="preserve">5</w:t>
      </w:r>
      <w:r>
        <w:t xml:space="preserve"> </w:t>
      </w:r>
      <w:r>
        <w:t xml:space="preserve">(Biological Oxygen Demand-5 Day) shall be equal to or less than 30 mg/l each;</w:t>
      </w:r>
    </w:p>
    <w:p>
      <w:pPr>
        <w:numPr>
          <w:ilvl w:val="2"/>
          <w:numId w:val="1182"/>
        </w:numPr>
      </w:pPr>
      <w:r>
        <w:t xml:space="preserve">3.</w:t>
      </w:r>
      <w:r>
        <w:t xml:space="preserve"> </w:t>
      </w:r>
      <w:r>
        <w:t xml:space="preserve">Minimum fecal coliform removal to less than or equal to 1,000 fecal coliform MPN/100</w:t>
      </w:r>
      <w:r>
        <w:t xml:space="preserve"> </w:t>
      </w:r>
      <w:r>
        <w:t xml:space="preserve">ml.</w:t>
      </w:r>
    </w:p>
    <w:p>
      <w:pPr>
        <w:numPr>
          <w:ilvl w:val="1"/>
          <w:numId w:val="1180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Additional treatment requirements.</w:t>
      </w:r>
      <w:r>
        <w:t xml:space="preserve"> </w:t>
      </w:r>
      <w:r>
        <w:t xml:space="preserve">Where the distance between a drainfield and private potable water supply well is</w:t>
      </w:r>
      <w:r>
        <w:t xml:space="preserve"> </w:t>
      </w:r>
      <w:r>
        <w:t xml:space="preserve">less than one hundred (100) feet alternative OWTS microbiological treatment of the</w:t>
      </w:r>
      <w:r>
        <w:t xml:space="preserve"> </w:t>
      </w:r>
      <w:r>
        <w:t xml:space="preserve">effluent shall result in a final leach field effluent fecal coliform concentration</w:t>
      </w:r>
      <w:r>
        <w:t xml:space="preserve"> </w:t>
      </w:r>
      <w:r>
        <w:t xml:space="preserve">of less than or equal to 200 MPN/100ml.</w:t>
      </w:r>
    </w:p>
    <w:p>
      <w:pPr>
        <w:numPr>
          <w:ilvl w:val="1"/>
          <w:numId w:val="1180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Permitted OWTS technologies.</w:t>
      </w:r>
      <w:r>
        <w:t xml:space="preserve"> </w:t>
      </w:r>
      <w:r>
        <w:t xml:space="preserve">Installation of alternative OWTS technologies permitted shall be those technologies</w:t>
      </w:r>
      <w:r>
        <w:t xml:space="preserve"> </w:t>
      </w:r>
      <w:r>
        <w:t xml:space="preserve">approved by RIDEM pursuant to their procedures and regulations. Alternative OWTS technologies</w:t>
      </w:r>
      <w:r>
        <w:t xml:space="preserve"> </w:t>
      </w:r>
      <w:r>
        <w:t xml:space="preserve">shall have documented the ability to achieve the minimum treatment requirements set</w:t>
      </w:r>
      <w:r>
        <w:t xml:space="preserve"> </w:t>
      </w:r>
      <w:r>
        <w:t xml:space="preserve">forth in this ordinance.</w:t>
      </w:r>
    </w:p>
    <w:p>
      <w:pPr>
        <w:numPr>
          <w:ilvl w:val="1"/>
          <w:numId w:val="1180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Seasonal high water table determinations.</w:t>
      </w:r>
      <w:r>
        <w:t xml:space="preserve"> </w:t>
      </w:r>
      <w:r>
        <w:t xml:space="preserve">For the purpose of determining the seasonal high water table, detailed soil morphological</w:t>
      </w:r>
      <w:r>
        <w:t xml:space="preserve"> </w:t>
      </w:r>
      <w:r>
        <w:t xml:space="preserve">data to a depth of four (4) feet shall be prepared and submitted by a Rhode Island</w:t>
      </w:r>
      <w:r>
        <w:t xml:space="preserve"> </w:t>
      </w:r>
      <w:r>
        <w:t xml:space="preserve">licensed Class IV Soil Evaluator.</w:t>
      </w:r>
    </w:p>
    <w:p>
      <w:pPr>
        <w:numPr>
          <w:ilvl w:val="1"/>
          <w:numId w:val="1180"/>
        </w:numPr>
      </w:pPr>
      <w:r>
        <w:t xml:space="preserve">F.</w:t>
      </w:r>
      <w:r>
        <w:t xml:space="preserve"> </w:t>
      </w:r>
      <w:r>
        <w:rPr>
          <w:i/>
          <w:iCs/>
        </w:rPr>
        <w:t xml:space="preserve">Operation and maintenance.</w:t>
      </w:r>
      <w:r>
        <w:t xml:space="preserve"> </w:t>
      </w:r>
      <w:r>
        <w:t xml:space="preserve">All installations of alternative OWTS technologies shall include a continuous Operation</w:t>
      </w:r>
      <w:r>
        <w:t xml:space="preserve"> </w:t>
      </w:r>
      <w:r>
        <w:t xml:space="preserve">and Maintenance (O &amp; M) agreement with the property owner that shall be duly recorded</w:t>
      </w:r>
      <w:r>
        <w:t xml:space="preserve"> </w:t>
      </w:r>
      <w:r>
        <w:t xml:space="preserve">in land evidence records.</w:t>
      </w:r>
    </w:p>
    <w:p>
      <w:pPr>
        <w:numPr>
          <w:ilvl w:val="1"/>
          <w:numId w:val="1180"/>
        </w:numPr>
      </w:pPr>
      <w:r>
        <w:t xml:space="preserve">G.</w:t>
      </w:r>
      <w:r>
        <w:t xml:space="preserve"> </w:t>
      </w:r>
      <w:r>
        <w:rPr>
          <w:i/>
          <w:iCs/>
        </w:rPr>
        <w:t xml:space="preserve">Minimum requirements for storm water management.</w:t>
      </w:r>
      <w:r>
        <w:t xml:space="preserve"> </w:t>
      </w:r>
      <w:r>
        <w:t xml:space="preserve">Development of an individual residential lot shall include storm water control measures</w:t>
      </w:r>
      <w:r>
        <w:t xml:space="preserve"> </w:t>
      </w:r>
      <w:r>
        <w:t xml:space="preserve">to ensure that no net increase between pre and post development site conditions in</w:t>
      </w:r>
      <w:r>
        <w:t xml:space="preserve"> </w:t>
      </w:r>
      <w:r>
        <w:t xml:space="preserve">volume or rate of storm water runoff for a twenty-four-hour, twenty-five-year frequency</w:t>
      </w:r>
      <w:r>
        <w:t xml:space="preserve"> </w:t>
      </w:r>
      <w:r>
        <w:t xml:space="preserve">rainfall event occurs onto adjacent properties or roadways from the proposed individual</w:t>
      </w:r>
      <w:r>
        <w:t xml:space="preserve"> </w:t>
      </w:r>
      <w:r>
        <w:t xml:space="preserve">residential lot development. Said plan shall include a certification by a registered</w:t>
      </w:r>
      <w:r>
        <w:t xml:space="preserve"> </w:t>
      </w:r>
      <w:r>
        <w:t xml:space="preserve">professional engineer that the post development site conditions will meet or exceed</w:t>
      </w:r>
      <w:r>
        <w:t xml:space="preserve"> </w:t>
      </w:r>
      <w:r>
        <w:t xml:space="preserve">the criteria noted herein.</w:t>
      </w:r>
    </w:p>
    <w:p>
      <w:pPr>
        <w:numPr>
          <w:ilvl w:val="1"/>
          <w:numId w:val="1180"/>
        </w:numPr>
      </w:pPr>
      <w:r>
        <w:t xml:space="preserve">H.</w:t>
      </w:r>
      <w:r>
        <w:t xml:space="preserve"> </w:t>
      </w:r>
      <w:r>
        <w:rPr>
          <w:i/>
          <w:iCs/>
        </w:rPr>
        <w:t xml:space="preserve">Use of subsurface drains.</w:t>
      </w:r>
      <w:r>
        <w:t xml:space="preserve"> </w:t>
      </w:r>
      <w:r>
        <w:t xml:space="preserve">The installation of subsurface drains designed to intercept and lower the groundwater</w:t>
      </w:r>
      <w:r>
        <w:t xml:space="preserve"> </w:t>
      </w:r>
      <w:r>
        <w:t xml:space="preserve">table for the installation of an OWTS is prohibited.</w:t>
      </w:r>
    </w:p>
    <w:p>
      <w:pPr>
        <w:numPr>
          <w:ilvl w:val="1"/>
          <w:numId w:val="1180"/>
        </w:numPr>
      </w:pPr>
      <w:r>
        <w:t xml:space="preserve">I.</w:t>
      </w:r>
      <w:r>
        <w:t xml:space="preserve"> </w:t>
      </w:r>
      <w:r>
        <w:rPr>
          <w:i/>
          <w:iCs/>
        </w:rPr>
        <w:t xml:space="preserve">Drainage design.</w:t>
      </w:r>
      <w:r>
        <w:t xml:space="preserve"> </w:t>
      </w:r>
      <w:r>
        <w:t xml:space="preserve">A detailed stormwater management design shall be submitted to the town, for all projects</w:t>
      </w:r>
      <w:r>
        <w:t xml:space="preserve"> </w:t>
      </w:r>
      <w:r>
        <w:t xml:space="preserve">proposing a new OWTS. Said plan shall include drainage calculations for a twenty-four-hour,</w:t>
      </w:r>
      <w:r>
        <w:t xml:space="preserve"> </w:t>
      </w:r>
      <w:r>
        <w:t xml:space="preserve">twenty-five-year storm event prepared by a Rhode Island Registered Professional Engineer.</w:t>
      </w:r>
      <w:r>
        <w:t xml:space="preserve"> </w:t>
      </w:r>
      <w:r>
        <w:t xml:space="preserve">Proposed grading shall maintain existing natural drainage patterns to the degree feasible.</w:t>
      </w:r>
    </w:p>
    <w:p>
      <w:pPr>
        <w:numPr>
          <w:ilvl w:val="1"/>
          <w:numId w:val="1180"/>
        </w:numPr>
      </w:pPr>
      <w:r>
        <w:t xml:space="preserve">J.</w:t>
      </w:r>
      <w:r>
        <w:t xml:space="preserve"> </w:t>
      </w:r>
      <w:r>
        <w:rPr>
          <w:i/>
          <w:iCs/>
        </w:rPr>
        <w:t xml:space="preserve">Storm water controls and OWTS location.</w:t>
      </w:r>
      <w:r>
        <w:t xml:space="preserve"> </w:t>
      </w:r>
      <w:r>
        <w:t xml:space="preserve">Storm water runoff shall be diverted from any OWTS. Also, there shall be a minimum</w:t>
      </w:r>
      <w:r>
        <w:t xml:space="preserve"> </w:t>
      </w:r>
      <w:r>
        <w:t xml:space="preserve">fifteen (15) foot horizontal separation distance between any OWTS drain field and</w:t>
      </w:r>
      <w:r>
        <w:t xml:space="preserve"> </w:t>
      </w:r>
      <w:r>
        <w:t xml:space="preserve">the edge of any storm water infiltration system.</w:t>
      </w:r>
    </w:p>
    <w:p>
      <w:pPr>
        <w:numPr>
          <w:ilvl w:val="1"/>
          <w:numId w:val="1180"/>
        </w:numPr>
      </w:pPr>
      <w:r>
        <w:t xml:space="preserve">K.</w:t>
      </w:r>
      <w:r>
        <w:t xml:space="preserve"> </w:t>
      </w:r>
      <w:r>
        <w:rPr>
          <w:i/>
          <w:iCs/>
        </w:rPr>
        <w:t xml:space="preserve">Maximum impervious lot coverage.</w:t>
      </w:r>
      <w:r>
        <w:t xml:space="preserve"> </w:t>
      </w:r>
      <w:r>
        <w:t xml:space="preserve">In the consideration of a special use permit under this section, the maximum impervious</w:t>
      </w:r>
      <w:r>
        <w:t xml:space="preserve"> </w:t>
      </w:r>
      <w:r>
        <w:t xml:space="preserve">coverage allowable for the lot (all areas of the lot proposed to be covered including:</w:t>
      </w:r>
      <w:r>
        <w:t xml:space="preserve"> </w:t>
      </w:r>
      <w:r>
        <w:t xml:space="preserve">driveways and parking areas, walkways, patios and rooftops of the principal and any</w:t>
      </w:r>
      <w:r>
        <w:t xml:space="preserve"> </w:t>
      </w:r>
      <w:r>
        <w:t xml:space="preserve">accessory structures, where impenetrable) shall not exceed fifteen (15) percent of</w:t>
      </w:r>
      <w:r>
        <w:t xml:space="preserve"> </w:t>
      </w:r>
      <w:r>
        <w:t xml:space="preserve">the buildable area of the lot.</w:t>
      </w:r>
    </w:p>
    <w:p>
      <w:pPr>
        <w:numPr>
          <w:ilvl w:val="1"/>
          <w:numId w:val="1180"/>
        </w:numPr>
      </w:pPr>
      <w:r>
        <w:t xml:space="preserve">L.</w:t>
      </w:r>
      <w:r>
        <w:t xml:space="preserve"> </w:t>
      </w:r>
      <w:r>
        <w:rPr>
          <w:i/>
          <w:iCs/>
        </w:rPr>
        <w:t xml:space="preserve">Minimize wetland and site disturbance.</w:t>
      </w:r>
      <w:r>
        <w:t xml:space="preserve"> </w:t>
      </w:r>
      <w:r>
        <w:t xml:space="preserve">The applicant shall demonstrate that the proposed use will result in the least disturbance</w:t>
      </w:r>
      <w:r>
        <w:t xml:space="preserve"> </w:t>
      </w:r>
      <w:r>
        <w:t xml:space="preserve">to the site as possible; that the OWTS and dwelling have been located as far as possible</w:t>
      </w:r>
      <w:r>
        <w:t xml:space="preserve"> </w:t>
      </w:r>
      <w:r>
        <w:t xml:space="preserve">from the wetland edge; and that the size of the dwelling, its configuration, and extent</w:t>
      </w:r>
      <w:r>
        <w:t xml:space="preserve"> </w:t>
      </w:r>
      <w:r>
        <w:t xml:space="preserve">of disturbance has been reduced by the maximum extent practicable.</w:t>
      </w:r>
    </w:p>
    <w:p>
      <w:pPr>
        <w:numPr>
          <w:ilvl w:val="1"/>
          <w:numId w:val="1180"/>
        </w:numPr>
      </w:pPr>
      <w:r>
        <w:t xml:space="preserve">M.</w:t>
      </w:r>
      <w:r>
        <w:t xml:space="preserve"> </w:t>
      </w:r>
      <w:r>
        <w:rPr>
          <w:i/>
          <w:iCs/>
        </w:rPr>
        <w:t xml:space="preserve">Site restoration.</w:t>
      </w:r>
      <w:r>
        <w:t xml:space="preserve"> </w:t>
      </w:r>
      <w:r>
        <w:t xml:space="preserve">The wetland buffer shall be revegetated to restore buffer functions using native</w:t>
      </w:r>
      <w:r>
        <w:t xml:space="preserve"> </w:t>
      </w:r>
      <w:r>
        <w:t xml:space="preserve">plants; permanent fencing will be used to demarcate the protected wetland buffer edge</w:t>
      </w:r>
      <w:r>
        <w:t xml:space="preserve"> </w:t>
      </w:r>
      <w:r>
        <w:t xml:space="preserve">to avoid future encroachment. Soils compacted during construction shall be restored</w:t>
      </w:r>
      <w:r>
        <w:t xml:space="preserve"> </w:t>
      </w:r>
      <w:r>
        <w:t xml:space="preserve">using compost amendments appropriate to the soil types present and plant materials</w:t>
      </w:r>
      <w:r>
        <w:t xml:space="preserve"> </w:t>
      </w:r>
      <w:r>
        <w:t xml:space="preserve">utilized to restore site infiltration capabilities.</w:t>
      </w:r>
    </w:p>
    <w:p>
      <w:pPr>
        <w:numPr>
          <w:ilvl w:val="0"/>
          <w:numId w:val="1179"/>
        </w:numPr>
      </w:pPr>
      <w:r>
        <w:t xml:space="preserve">504.5.</w:t>
      </w:r>
      <w:r>
        <w:t xml:space="preserve"> </w:t>
      </w:r>
      <w:r>
        <w:rPr>
          <w:i/>
          <w:iCs/>
        </w:rPr>
        <w:t xml:space="preserve">Required information.</w:t>
      </w:r>
    </w:p>
    <w:p>
      <w:pPr>
        <w:pStyle w:val="FirstParagraph"/>
      </w:pPr>
      <w:r>
        <w:t xml:space="preserve">In addition to the submittal requirements under section 504.2 above, all projects</w:t>
      </w:r>
      <w:r>
        <w:t xml:space="preserve"> </w:t>
      </w:r>
      <w:r>
        <w:t xml:space="preserve">proposing a new OWTS shall provide a development plan that shall be filed with the</w:t>
      </w:r>
      <w:r>
        <w:t xml:space="preserve"> </w:t>
      </w:r>
      <w:r>
        <w:t xml:space="preserve">planning department to show the following information:</w:t>
      </w:r>
    </w:p>
    <w:p>
      <w:pPr>
        <w:pStyle w:val="Compact"/>
        <w:numPr>
          <w:ilvl w:val="0"/>
          <w:numId w:val="1183"/>
        </w:numPr>
      </w:pPr>
    </w:p>
    <w:p>
      <w:pPr>
        <w:numPr>
          <w:ilvl w:val="1"/>
          <w:numId w:val="1184"/>
        </w:numPr>
      </w:pPr>
      <w:r>
        <w:t xml:space="preserve">A.</w:t>
      </w:r>
      <w:r>
        <w:t xml:space="preserve"> </w:t>
      </w:r>
      <w:r>
        <w:t xml:space="preserve">Property boundary lines with area and dimensions of property to be developed;</w:t>
      </w:r>
    </w:p>
    <w:p>
      <w:pPr>
        <w:numPr>
          <w:ilvl w:val="1"/>
          <w:numId w:val="1184"/>
        </w:numPr>
      </w:pPr>
      <w:r>
        <w:t xml:space="preserve">B.</w:t>
      </w:r>
      <w:r>
        <w:t xml:space="preserve"> </w:t>
      </w:r>
      <w:r>
        <w:t xml:space="preserve">Vicinity plan showing adjacent or nearby properties, uses, OWTSs, wells, wetlands,</w:t>
      </w:r>
      <w:r>
        <w:t xml:space="preserve"> </w:t>
      </w:r>
      <w:r>
        <w:t xml:space="preserve">streams or surface water reservoirs within a five hundred-foot radius, where feasible;</w:t>
      </w:r>
    </w:p>
    <w:p>
      <w:pPr>
        <w:numPr>
          <w:ilvl w:val="1"/>
          <w:numId w:val="1184"/>
        </w:numPr>
      </w:pPr>
      <w:r>
        <w:t xml:space="preserve">C.</w:t>
      </w:r>
      <w:r>
        <w:t xml:space="preserve"> </w:t>
      </w:r>
      <w:r>
        <w:t xml:space="preserve">Site plan showing the proposed location of the OWTS, residence, impervious cover,</w:t>
      </w:r>
      <w:r>
        <w:t xml:space="preserve"> </w:t>
      </w:r>
      <w:r>
        <w:t xml:space="preserve">and all other improvements, including the total area to be disturbed with limits clearly</w:t>
      </w:r>
      <w:r>
        <w:t xml:space="preserve"> </w:t>
      </w:r>
      <w:r>
        <w:t xml:space="preserve">shown along with calculation of the impervious area and percentage lot coverage under</w:t>
      </w:r>
      <w:r>
        <w:t xml:space="preserve"> </w:t>
      </w:r>
      <w:r>
        <w:t xml:space="preserve">current and proposed conditions;</w:t>
      </w:r>
    </w:p>
    <w:p>
      <w:pPr>
        <w:numPr>
          <w:ilvl w:val="1"/>
          <w:numId w:val="1184"/>
        </w:numPr>
      </w:pPr>
      <w:r>
        <w:t xml:space="preserve">D.</w:t>
      </w:r>
      <w:r>
        <w:t xml:space="preserve"> </w:t>
      </w:r>
      <w:r>
        <w:t xml:space="preserve">Topographic map/grading plan of property showing existing and proposed two-foot contours</w:t>
      </w:r>
      <w:r>
        <w:t xml:space="preserve"> </w:t>
      </w:r>
      <w:r>
        <w:t xml:space="preserve">within and proximal to areas of the property to be developed;</w:t>
      </w:r>
    </w:p>
    <w:p>
      <w:pPr>
        <w:numPr>
          <w:ilvl w:val="1"/>
          <w:numId w:val="1184"/>
        </w:numPr>
      </w:pPr>
      <w:r>
        <w:t xml:space="preserve">E.</w:t>
      </w:r>
      <w:r>
        <w:t xml:space="preserve"> </w:t>
      </w:r>
      <w:r>
        <w:t xml:space="preserve">Site specific soils map of property including at a minimum, delineation of soil features</w:t>
      </w:r>
      <w:r>
        <w:t xml:space="preserve"> </w:t>
      </w:r>
      <w:r>
        <w:t xml:space="preserve">required in section 504.2;</w:t>
      </w:r>
    </w:p>
    <w:p>
      <w:pPr>
        <w:numPr>
          <w:ilvl w:val="1"/>
          <w:numId w:val="1184"/>
        </w:numPr>
      </w:pPr>
      <w:r>
        <w:t xml:space="preserve">F.</w:t>
      </w:r>
      <w:r>
        <w:t xml:space="preserve"> </w:t>
      </w:r>
      <w:r>
        <w:t xml:space="preserve">Stormwater management plan;</w:t>
      </w:r>
    </w:p>
    <w:p>
      <w:pPr>
        <w:numPr>
          <w:ilvl w:val="1"/>
          <w:numId w:val="1184"/>
        </w:numPr>
      </w:pPr>
      <w:r>
        <w:t xml:space="preserve">G.</w:t>
      </w:r>
      <w:r>
        <w:t xml:space="preserve"> </w:t>
      </w:r>
      <w:r>
        <w:t xml:space="preserve">Soil erosion and sediment control plan;</w:t>
      </w:r>
    </w:p>
    <w:p>
      <w:pPr>
        <w:numPr>
          <w:ilvl w:val="1"/>
          <w:numId w:val="1184"/>
        </w:numPr>
      </w:pPr>
      <w:r>
        <w:t xml:space="preserve">H.</w:t>
      </w:r>
      <w:r>
        <w:t xml:space="preserve"> </w:t>
      </w:r>
      <w:r>
        <w:t xml:space="preserve">Wetlands delineation map, as field verified by DEM;</w:t>
      </w:r>
    </w:p>
    <w:p>
      <w:pPr>
        <w:numPr>
          <w:ilvl w:val="1"/>
          <w:numId w:val="1184"/>
        </w:numPr>
      </w:pPr>
      <w:r>
        <w:t xml:space="preserve">I.</w:t>
      </w:r>
      <w:r>
        <w:t xml:space="preserve"> </w:t>
      </w:r>
      <w:r>
        <w:t xml:space="preserve">Plan for revegetation of the site, including buffer restoration using native plants</w:t>
      </w:r>
      <w:r>
        <w:t xml:space="preserve"> </w:t>
      </w:r>
      <w:r>
        <w:t xml:space="preserve">and fencing to prevent future disturbance; and</w:t>
      </w:r>
    </w:p>
    <w:p>
      <w:pPr>
        <w:numPr>
          <w:ilvl w:val="1"/>
          <w:numId w:val="1184"/>
        </w:numPr>
      </w:pPr>
      <w:r>
        <w:t xml:space="preserve">J.</w:t>
      </w:r>
      <w:r>
        <w:t xml:space="preserve"> </w:t>
      </w:r>
      <w:r>
        <w:t xml:space="preserve">Any additional information related to the location of the floodplain, the profile</w:t>
      </w:r>
      <w:r>
        <w:t xml:space="preserve"> </w:t>
      </w:r>
      <w:r>
        <w:t xml:space="preserve">of existing soils, the availability of water supply and any other site features or</w:t>
      </w:r>
      <w:r>
        <w:t xml:space="preserve"> </w:t>
      </w:r>
      <w:r>
        <w:t xml:space="preserve">constraints that will be required by the conservation commission to prepare an advisory</w:t>
      </w:r>
      <w:r>
        <w:t xml:space="preserve"> </w:t>
      </w:r>
      <w:r>
        <w:t xml:space="preserve">opinion pursuant to section 504.2.A.</w:t>
      </w:r>
    </w:p>
    <w:p>
      <w:pPr>
        <w:numPr>
          <w:ilvl w:val="0"/>
          <w:numId w:val="1183"/>
        </w:numPr>
      </w:pPr>
      <w:r>
        <w:t xml:space="preserve">504.6.</w:t>
      </w:r>
      <w:r>
        <w:t xml:space="preserve"> </w:t>
      </w:r>
      <w:r>
        <w:rPr>
          <w:i/>
          <w:iCs/>
        </w:rPr>
        <w:t xml:space="preserve">Post-construction certification.</w:t>
      </w:r>
    </w:p>
    <w:p>
      <w:pPr>
        <w:pStyle w:val="FirstParagraph"/>
      </w:pPr>
      <w:r>
        <w:t xml:space="preserve">For all approved applications under this section, the applicant shall, upon completion</w:t>
      </w:r>
      <w:r>
        <w:t xml:space="preserve"> </w:t>
      </w:r>
      <w:r>
        <w:t xml:space="preserve">of construction, provide a certification from a registered professional engineer that</w:t>
      </w:r>
      <w:r>
        <w:t xml:space="preserve"> </w:t>
      </w:r>
      <w:r>
        <w:t xml:space="preserve">all site infrastructure and improvements have been installed per the approved plans</w:t>
      </w:r>
      <w:r>
        <w:t xml:space="preserve"> </w:t>
      </w:r>
      <w:r>
        <w:t xml:space="preserve">and is compliant with all conditions imposed on the special use permit by the zoning</w:t>
      </w:r>
      <w:r>
        <w:t xml:space="preserve"> </w:t>
      </w:r>
      <w:r>
        <w:t xml:space="preserve">board of review.</w:t>
      </w:r>
    </w:p>
    <w:p>
      <w:pPr>
        <w:numPr>
          <w:ilvl w:val="0"/>
          <w:numId w:val="1185"/>
        </w:numPr>
      </w:pPr>
      <w:r>
        <w:t xml:space="preserve">504.7.</w:t>
      </w:r>
      <w:r>
        <w:t xml:space="preserve"> </w:t>
      </w:r>
      <w:r>
        <w:rPr>
          <w:i/>
          <w:iCs/>
        </w:rPr>
        <w:t xml:space="preserve">Reduction of yard requirements in CN and CD Districts.</w:t>
      </w:r>
    </w:p>
    <w:p>
      <w:pPr>
        <w:pStyle w:val="FirstParagraph"/>
      </w:pPr>
      <w:r>
        <w:t xml:space="preserve">In any CN or CD Zoning District, the zoning board of review may, by special use permit,</w:t>
      </w:r>
      <w:r>
        <w:t xml:space="preserve"> </w:t>
      </w:r>
      <w:r>
        <w:t xml:space="preserve">allow the reduction of the side or rear yard requirements; except that no corner side</w:t>
      </w:r>
      <w:r>
        <w:t xml:space="preserve"> </w:t>
      </w:r>
      <w:r>
        <w:t xml:space="preserve">yard shall be reduced to less than the depth of the required front yard of adjacent</w:t>
      </w:r>
      <w:r>
        <w:t xml:space="preserve"> </w:t>
      </w:r>
      <w:r>
        <w:t xml:space="preserve">lots on the side street; nor shall any side or rear yard be reduced to less than ten</w:t>
      </w:r>
      <w:r>
        <w:t xml:space="preserve"> </w:t>
      </w:r>
      <w:r>
        <w:t xml:space="preserve">(10) feet where such yard abuts a residential district.</w:t>
      </w:r>
    </w:p>
    <w:p>
      <w:pPr>
        <w:numPr>
          <w:ilvl w:val="0"/>
          <w:numId w:val="1186"/>
        </w:numPr>
      </w:pPr>
      <w:r>
        <w:t xml:space="preserve">504.8.</w:t>
      </w:r>
      <w:r>
        <w:t xml:space="preserve"> </w:t>
      </w:r>
      <w:r>
        <w:rPr>
          <w:i/>
          <w:iCs/>
        </w:rPr>
        <w:t xml:space="preserve">Extension of zoning district boundary lines.</w:t>
      </w:r>
    </w:p>
    <w:p>
      <w:pPr>
        <w:pStyle w:val="FirstParagraph"/>
      </w:pPr>
      <w:r>
        <w:t xml:space="preserve">Where a zoning district boundary line divides a lot, the zoning board of review may</w:t>
      </w:r>
      <w:r>
        <w:t xml:space="preserve"> </w:t>
      </w:r>
      <w:r>
        <w:t xml:space="preserve">permit by special use permit, the application of the regulations for either portion</w:t>
      </w:r>
      <w:r>
        <w:t xml:space="preserve"> </w:t>
      </w:r>
      <w:r>
        <w:t xml:space="preserve">of the lot to extend into the remaining portion of the lot, but not more than thirty</w:t>
      </w:r>
      <w:r>
        <w:t xml:space="preserve"> </w:t>
      </w:r>
      <w:r>
        <w:t xml:space="preserve">(30) feet beyond the zoning district boundary line.</w:t>
      </w:r>
    </w:p>
    <w:p>
      <w:pPr>
        <w:numPr>
          <w:ilvl w:val="0"/>
          <w:numId w:val="1187"/>
        </w:numPr>
      </w:pPr>
      <w:r>
        <w:t xml:space="preserve">504.9.</w:t>
      </w:r>
      <w:r>
        <w:t xml:space="preserve"> </w:t>
      </w:r>
      <w:r>
        <w:rPr>
          <w:i/>
          <w:iCs/>
        </w:rPr>
        <w:t xml:space="preserve">Bed and breakfast uses.</w:t>
      </w:r>
    </w:p>
    <w:p>
      <w:pPr>
        <w:pStyle w:val="FirstParagraph"/>
      </w:pPr>
      <w:r>
        <w:t xml:space="preserve">The purpose of this section is to establish procedural requirements and standards</w:t>
      </w:r>
      <w:r>
        <w:t xml:space="preserve"> </w:t>
      </w:r>
      <w:r>
        <w:t xml:space="preserve">relative to the regulation of bed and breakfast (B&amp;B) uses within the town. It is</w:t>
      </w:r>
      <w:r>
        <w:t xml:space="preserve"> </w:t>
      </w:r>
      <w:r>
        <w:t xml:space="preserve">recognized that B&amp;B uses provide a valuable economic service to the town in support</w:t>
      </w:r>
      <w:r>
        <w:t xml:space="preserve"> </w:t>
      </w:r>
      <w:r>
        <w:t xml:space="preserve">of the tourism industry and help to preserve larger historic homes in the community</w:t>
      </w:r>
      <w:r>
        <w:t xml:space="preserve"> </w:t>
      </w:r>
      <w:r>
        <w:t xml:space="preserve">by providing an opportunity to the owner for income to support continued use of the</w:t>
      </w:r>
      <w:r>
        <w:t xml:space="preserve"> </w:t>
      </w:r>
      <w:r>
        <w:t xml:space="preserve">structure and maintenance of the property. A bed and breakfast (B&amp;B) may be allowed</w:t>
      </w:r>
      <w:r>
        <w:t xml:space="preserve"> </w:t>
      </w:r>
      <w:r>
        <w:t xml:space="preserve">by special use permit in those zones specified in section 301, subject to the following conditions:</w:t>
      </w:r>
    </w:p>
    <w:p>
      <w:pPr>
        <w:pStyle w:val="Compact"/>
        <w:numPr>
          <w:ilvl w:val="0"/>
          <w:numId w:val="1188"/>
        </w:numPr>
      </w:pPr>
    </w:p>
    <w:p>
      <w:pPr>
        <w:numPr>
          <w:ilvl w:val="1"/>
          <w:numId w:val="1189"/>
        </w:numPr>
      </w:pPr>
      <w:r>
        <w:t xml:space="preserve">A.</w:t>
      </w:r>
      <w:r>
        <w:t xml:space="preserve"> </w:t>
      </w:r>
      <w:r>
        <w:t xml:space="preserve">In addition to the restrictions on the number of guest rooms set forth in section 301, the number of guest rooms shall be further limited to the following formulae:</w:t>
      </w:r>
    </w:p>
    <w:p>
      <w:pPr>
        <w:numPr>
          <w:ilvl w:val="2"/>
          <w:numId w:val="1190"/>
        </w:numPr>
      </w:pPr>
      <w:r>
        <w:t xml:space="preserve">1.</w:t>
      </w:r>
      <w:r>
        <w:t xml:space="preserve"> </w:t>
      </w:r>
      <w:r>
        <w:t xml:space="preserve">There shall be at least five hundred (500) square feet of GLFA of the building per</w:t>
      </w:r>
      <w:r>
        <w:t xml:space="preserve"> </w:t>
      </w:r>
      <w:r>
        <w:t xml:space="preserve">guest room, and</w:t>
      </w:r>
    </w:p>
    <w:p>
      <w:pPr>
        <w:numPr>
          <w:ilvl w:val="2"/>
          <w:numId w:val="1190"/>
        </w:numPr>
      </w:pPr>
      <w:r>
        <w:t xml:space="preserve">2.</w:t>
      </w:r>
      <w:r>
        <w:t xml:space="preserve"> </w:t>
      </w:r>
      <w:r>
        <w:t xml:space="preserve">The lot on which the B&amp;B facility is sited shall be conforming to the gross parcel</w:t>
      </w:r>
      <w:r>
        <w:t xml:space="preserve"> </w:t>
      </w:r>
      <w:r>
        <w:t xml:space="preserve">area requirements of the zoning district(s) on which it is situated.</w:t>
      </w:r>
    </w:p>
    <w:p>
      <w:pPr>
        <w:numPr>
          <w:ilvl w:val="1"/>
          <w:numId w:val="1189"/>
        </w:numPr>
      </w:pPr>
      <w:r>
        <w:t xml:space="preserve">B.</w:t>
      </w:r>
      <w:r>
        <w:t xml:space="preserve"> </w:t>
      </w:r>
      <w:r>
        <w:t xml:space="preserve">Parking shall be provided as required by article 7. Where accessory type events are proposed, the B&amp;B operator shall, during the annual</w:t>
      </w:r>
      <w:r>
        <w:t xml:space="preserve"> </w:t>
      </w:r>
      <w:r>
        <w:t xml:space="preserve">licensure review before the town council, demonstrate that sufficient parking, on-site</w:t>
      </w:r>
      <w:r>
        <w:t xml:space="preserve"> </w:t>
      </w:r>
      <w:r>
        <w:t xml:space="preserve">and on surrounding streets where such parking is permitted, is available to support</w:t>
      </w:r>
      <w:r>
        <w:t xml:space="preserve"> </w:t>
      </w:r>
      <w:r>
        <w:t xml:space="preserve">such uses in accord with the standards contained in article 7. For events and meetings such parking shall be available on the basis of one (1)</w:t>
      </w:r>
      <w:r>
        <w:t xml:space="preserve"> </w:t>
      </w:r>
      <w:r>
        <w:t xml:space="preserve">space per three (3) persons of capacity of the room or area in which the event is</w:t>
      </w:r>
      <w:r>
        <w:t xml:space="preserve"> </w:t>
      </w:r>
      <w:r>
        <w:t xml:space="preserve">held. For outdoor events the same ratio shall apply. Event capacity shall be determined</w:t>
      </w:r>
      <w:r>
        <w:t xml:space="preserve"> </w:t>
      </w:r>
      <w:r>
        <w:t xml:space="preserve">by the fire marshal. The town council may also require the operator to provide police</w:t>
      </w:r>
      <w:r>
        <w:t xml:space="preserve"> </w:t>
      </w:r>
      <w:r>
        <w:t xml:space="preserve">details to control traffic and parking during events held at the bed and breakfast</w:t>
      </w:r>
      <w:r>
        <w:t xml:space="preserve"> </w:t>
      </w:r>
      <w:r>
        <w:t xml:space="preserve">facility.</w:t>
      </w:r>
    </w:p>
    <w:p>
      <w:pPr>
        <w:numPr>
          <w:ilvl w:val="1"/>
          <w:numId w:val="1189"/>
        </w:numPr>
      </w:pPr>
      <w:r>
        <w:t xml:space="preserve">C.</w:t>
      </w:r>
      <w:r>
        <w:t xml:space="preserve"> </w:t>
      </w:r>
      <w:r>
        <w:t xml:space="preserve">Each guest room shall neither accommodate nor be provided to more than two (2) individual</w:t>
      </w:r>
      <w:r>
        <w:t xml:space="preserve"> </w:t>
      </w:r>
      <w:r>
        <w:t xml:space="preserve">guests, provided that children may accompany their parents in a room.</w:t>
      </w:r>
    </w:p>
    <w:p>
      <w:pPr>
        <w:numPr>
          <w:ilvl w:val="1"/>
          <w:numId w:val="1189"/>
        </w:numPr>
      </w:pPr>
      <w:r>
        <w:t xml:space="preserve">D.</w:t>
      </w:r>
      <w:r>
        <w:t xml:space="preserve"> </w:t>
      </w:r>
      <w:r>
        <w:t xml:space="preserve">Bed and breakfast uses shall be subject to the requirements of section 505.1, Development</w:t>
      </w:r>
      <w:r>
        <w:t xml:space="preserve"> </w:t>
      </w:r>
      <w:r>
        <w:t xml:space="preserve">Plan Review.</w:t>
      </w:r>
    </w:p>
    <w:p>
      <w:pPr>
        <w:numPr>
          <w:ilvl w:val="1"/>
          <w:numId w:val="1189"/>
        </w:numPr>
      </w:pPr>
      <w:r>
        <w:t xml:space="preserve">E.</w:t>
      </w:r>
      <w:r>
        <w:t xml:space="preserve"> </w:t>
      </w:r>
      <w:r>
        <w:t xml:space="preserve">New bed and breakfast uses that propose to hold events, as an accessory component</w:t>
      </w:r>
      <w:r>
        <w:t xml:space="preserve"> </w:t>
      </w:r>
      <w:r>
        <w:t xml:space="preserve">of their principal use, shall list such events in their special use application before</w:t>
      </w:r>
      <w:r>
        <w:t xml:space="preserve"> </w:t>
      </w:r>
      <w:r>
        <w:t xml:space="preserve">the zoning board of review. Such listing shall identify and describe the type, estimated</w:t>
      </w:r>
      <w:r>
        <w:t xml:space="preserve"> </w:t>
      </w:r>
      <w:r>
        <w:t xml:space="preserve">number/frequency and capacity/scale of such events. The applicant shall also document</w:t>
      </w:r>
      <w:r>
        <w:t xml:space="preserve"> </w:t>
      </w:r>
      <w:r>
        <w:t xml:space="preserve">that proposed parking and septic disposal facilities are adequate for the scale of</w:t>
      </w:r>
      <w:r>
        <w:t xml:space="preserve"> </w:t>
      </w:r>
      <w:r>
        <w:t xml:space="preserve">the event. Where outdoor events are proposed, a site plan depicting the area of the</w:t>
      </w:r>
      <w:r>
        <w:t xml:space="preserve"> </w:t>
      </w:r>
      <w:r>
        <w:t xml:space="preserve">parcel to be utilized shall be provided.</w:t>
      </w:r>
    </w:p>
    <w:p>
      <w:pPr>
        <w:numPr>
          <w:ilvl w:val="1"/>
          <w:numId w:val="1189"/>
        </w:numPr>
      </w:pPr>
      <w:r>
        <w:t xml:space="preserve">F.</w:t>
      </w:r>
      <w:r>
        <w:t xml:space="preserve"> </w:t>
      </w:r>
      <w:r>
        <w:t xml:space="preserve">Bed and breakfast uses lawfully established as of April 23, 2007 shall be permitted</w:t>
      </w:r>
      <w:r>
        <w:t xml:space="preserve"> </w:t>
      </w:r>
      <w:r>
        <w:t xml:space="preserve">to conduct events as an accessory use without securing a special use permit under</w:t>
      </w:r>
      <w:r>
        <w:t xml:space="preserve"> </w:t>
      </w:r>
      <w:r>
        <w:t xml:space="preserve">this section. Such allowance is made contingent upon annual licensure by the town</w:t>
      </w:r>
      <w:r>
        <w:t xml:space="preserve"> </w:t>
      </w:r>
      <w:r>
        <w:t xml:space="preserve">council of the B&amp;B facility with permitted events. In applying for this license the</w:t>
      </w:r>
      <w:r>
        <w:t xml:space="preserve"> </w:t>
      </w:r>
      <w:r>
        <w:t xml:space="preserve">operator shall provide a listing that fully describes anticipated events and demonstrates</w:t>
      </w:r>
      <w:r>
        <w:t xml:space="preserve"> </w:t>
      </w:r>
      <w:r>
        <w:t xml:space="preserve">the adequacy of on-site event parking, septic disposal facilities and buffers to adjoining</w:t>
      </w:r>
      <w:r>
        <w:t xml:space="preserve"> </w:t>
      </w:r>
      <w:r>
        <w:t xml:space="preserve">properties. Where outdoor events are proposed, a site plan depicting the location</w:t>
      </w:r>
      <w:r>
        <w:t xml:space="preserve"> </w:t>
      </w:r>
      <w:r>
        <w:t xml:space="preserve">on the parcel where the event activities and supporting features will be conducted</w:t>
      </w:r>
      <w:r>
        <w:t xml:space="preserve"> </w:t>
      </w:r>
      <w:r>
        <w:t xml:space="preserve">shall be provided.</w:t>
      </w:r>
    </w:p>
    <w:p>
      <w:pPr>
        <w:numPr>
          <w:ilvl w:val="0"/>
          <w:numId w:val="1188"/>
        </w:numPr>
      </w:pPr>
      <w:r>
        <w:t xml:space="preserve">504.10.</w:t>
      </w:r>
      <w:r>
        <w:t xml:space="preserve"> </w:t>
      </w:r>
      <w:r>
        <w:rPr>
          <w:i/>
          <w:iCs/>
        </w:rPr>
        <w:t xml:space="preserve">Pet/Animal Services.</w:t>
      </w:r>
      <w:r>
        <w:t xml:space="preserve"> </w:t>
      </w:r>
      <w:r>
        <w:t xml:space="preserve">Veterinary, boarding, daycare and grooming services for animals may be allowed by</w:t>
      </w:r>
      <w:r>
        <w:t xml:space="preserve"> </w:t>
      </w:r>
      <w:r>
        <w:t xml:space="preserve">special use permit in those zones specified in section 301 subject to the conditions of this section, such conditions being in addition to all</w:t>
      </w:r>
      <w:r>
        <w:t xml:space="preserve"> </w:t>
      </w:r>
      <w:r>
        <w:t xml:space="preserve">state regulations establishing minimum standards for animal care facilities (250-RICR-40-05-4).</w:t>
      </w:r>
    </w:p>
    <w:p>
      <w:pPr>
        <w:numPr>
          <w:ilvl w:val="1"/>
          <w:numId w:val="1191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Veterinary Hospitals.</w:t>
      </w:r>
      <w:r>
        <w:t xml:space="preserve"> </w:t>
      </w:r>
      <w:r>
        <w:t xml:space="preserve">A veterinary hospital may be allowed by special use permit in those zones specified</w:t>
      </w:r>
      <w:r>
        <w:t xml:space="preserve"> </w:t>
      </w:r>
      <w:r>
        <w:t xml:space="preserve">in section 301, subject to the following conditions:</w:t>
      </w:r>
    </w:p>
    <w:p>
      <w:pPr>
        <w:numPr>
          <w:ilvl w:val="2"/>
          <w:numId w:val="1192"/>
        </w:numPr>
      </w:pPr>
      <w:r>
        <w:t xml:space="preserve">1.</w:t>
      </w:r>
      <w:r>
        <w:t xml:space="preserve"> </w:t>
      </w:r>
      <w:r>
        <w:t xml:space="preserve">The lot or parcel on which the veterinary hospital is to be located consists of at</w:t>
      </w:r>
      <w:r>
        <w:t xml:space="preserve"> </w:t>
      </w:r>
      <w:r>
        <w:t xml:space="preserve">least fifty thousand (50,000) square feet.</w:t>
      </w:r>
    </w:p>
    <w:p>
      <w:pPr>
        <w:numPr>
          <w:ilvl w:val="2"/>
          <w:numId w:val="1192"/>
        </w:numPr>
      </w:pPr>
      <w:r>
        <w:t xml:space="preserve">2.</w:t>
      </w:r>
      <w:r>
        <w:t xml:space="preserve"> </w:t>
      </w:r>
      <w:r>
        <w:t xml:space="preserve">The veterinary hospital may include one (1) accessory single-family residence, with</w:t>
      </w:r>
      <w:r>
        <w:t xml:space="preserve"> </w:t>
      </w:r>
      <w:r>
        <w:t xml:space="preserve">no more than two (2) bedrooms containing no more than one thousand five hundred (1,500)</w:t>
      </w:r>
      <w:r>
        <w:t xml:space="preserve"> </w:t>
      </w:r>
      <w:r>
        <w:t xml:space="preserve">square feet of living area for the caretaker/employee family of the hospital only.</w:t>
      </w:r>
      <w:r>
        <w:t xml:space="preserve"> </w:t>
      </w:r>
      <w:r>
        <w:t xml:space="preserve">The accessory residence shall be designed and constructed in such a way as to maintain</w:t>
      </w:r>
      <w:r>
        <w:t xml:space="preserve"> </w:t>
      </w:r>
      <w:r>
        <w:t xml:space="preserve">the appearance of the use of the lot as a veterinary hospital.</w:t>
      </w:r>
    </w:p>
    <w:p>
      <w:pPr>
        <w:numPr>
          <w:ilvl w:val="2"/>
          <w:numId w:val="1192"/>
        </w:numPr>
      </w:pPr>
      <w:r>
        <w:t xml:space="preserve">3.</w:t>
      </w:r>
      <w:r>
        <w:t xml:space="preserve"> </w:t>
      </w:r>
      <w:r>
        <w:t xml:space="preserve">The veterinary hospital use shall meet all the requirements of section 505.1, Development</w:t>
      </w:r>
      <w:r>
        <w:t xml:space="preserve"> </w:t>
      </w:r>
      <w:r>
        <w:t xml:space="preserve">Plan Review.</w:t>
      </w:r>
    </w:p>
    <w:p>
      <w:pPr>
        <w:numPr>
          <w:ilvl w:val="2"/>
          <w:numId w:val="1192"/>
        </w:numPr>
      </w:pPr>
      <w:r>
        <w:t xml:space="preserve">4.</w:t>
      </w:r>
      <w:r>
        <w:t xml:space="preserve"> </w:t>
      </w:r>
      <w:r>
        <w:t xml:space="preserve">In reviewing a veterinary use the zoning board shall consider the mitigation of impacts</w:t>
      </w:r>
      <w:r>
        <w:t xml:space="preserve"> </w:t>
      </w:r>
      <w:r>
        <w:t xml:space="preserve">related to noise, solid waste disposal, handling and disposal of animal waste, facility</w:t>
      </w:r>
      <w:r>
        <w:t xml:space="preserve"> </w:t>
      </w:r>
      <w:r>
        <w:t xml:space="preserve">lighting and septic disposal.</w:t>
      </w:r>
    </w:p>
    <w:p>
      <w:pPr>
        <w:numPr>
          <w:ilvl w:val="1"/>
          <w:numId w:val="1191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Boarding, Daycare and Grooming Services.</w:t>
      </w:r>
    </w:p>
    <w:p>
      <w:pPr>
        <w:numPr>
          <w:ilvl w:val="2"/>
          <w:numId w:val="1193"/>
        </w:numPr>
      </w:pPr>
      <w:r>
        <w:t xml:space="preserve">1.</w:t>
      </w:r>
      <w:r>
        <w:t xml:space="preserve"> </w:t>
      </w:r>
      <w:r>
        <w:t xml:space="preserve">Minimum Dimensional Requirements. All outdoor runs or exercise areas shall comply</w:t>
      </w:r>
      <w:r>
        <w:t xml:space="preserve"> </w:t>
      </w:r>
      <w:r>
        <w:t xml:space="preserve">with all dimensional setback requirements applicable to the principal structure.</w:t>
      </w:r>
    </w:p>
    <w:p>
      <w:pPr>
        <w:numPr>
          <w:ilvl w:val="2"/>
          <w:numId w:val="1193"/>
        </w:numPr>
      </w:pPr>
      <w:r>
        <w:t xml:space="preserve">2.</w:t>
      </w:r>
      <w:r>
        <w:t xml:space="preserve"> </w:t>
      </w:r>
      <w:r>
        <w:t xml:space="preserve">Supplemental Application Materials. The applicant shall provide the following materials</w:t>
      </w:r>
      <w:r>
        <w:t xml:space="preserve"> </w:t>
      </w:r>
      <w:r>
        <w:t xml:space="preserve">with its application for a special use permit:</w:t>
      </w:r>
    </w:p>
    <w:p>
      <w:pPr>
        <w:numPr>
          <w:ilvl w:val="3"/>
          <w:numId w:val="1194"/>
        </w:numPr>
      </w:pPr>
      <w:r>
        <w:t xml:space="preserve">(a)</w:t>
      </w:r>
      <w:r>
        <w:t xml:space="preserve"> </w:t>
      </w:r>
      <w:r>
        <w:t xml:space="preserve">Copies of its RIDEM licensing application and approval.</w:t>
      </w:r>
    </w:p>
    <w:p>
      <w:pPr>
        <w:numPr>
          <w:ilvl w:val="3"/>
          <w:numId w:val="1194"/>
        </w:numPr>
      </w:pPr>
      <w:r>
        <w:t xml:space="preserve">(b)</w:t>
      </w:r>
      <w:r>
        <w:t xml:space="preserve"> </w:t>
      </w:r>
      <w:r>
        <w:t xml:space="preserve">A site plan/floor plan showing:</w:t>
      </w:r>
    </w:p>
    <w:tbl>
      <w:tblPr>
        <w:tblStyle w:val="Table"/>
        <w:tblW w:type="auto" w:w="0"/>
        <w:jc w:val="left"/>
        <w:tblInd w:w="2880" w:type="dxa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left"/>
            </w:pPr>
            <w:r>
              <w:t xml:space="preserve">• Front desk or reception area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• Parking &amp; vehicle circulation plan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• All doors &amp; windows (interior &amp; exterior)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• Waste storage (interior &amp; exterior)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• Medicine storage areas (including refrigeration)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• Heating, cooling &amp; ventilation systems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• Food storage areas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• Staff break areas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• Drainage systems</w:t>
            </w:r>
          </w:p>
        </w:tc>
      </w:tr>
      <w:tr>
        <w:tc>
          <w:tcPr>
            <w:gridSpan w:val="3"/>
          </w:tcPr>
          <w:p>
            <w:pPr>
              <w:pStyle w:val="Compact"/>
              <w:jc w:val="left"/>
            </w:pPr>
            <w:r>
              <w:t xml:space="preserve">• Location of fire all suppression equipment including sprinklers and fire extinguishers</w:t>
            </w:r>
          </w:p>
        </w:tc>
      </w:tr>
      <w:tr>
        <w:tc>
          <w:tcPr>
            <w:gridSpan w:val="3"/>
          </w:tcPr>
          <w:p>
            <w:pPr>
              <w:pStyle w:val="Compact"/>
              <w:jc w:val="left"/>
            </w:pPr>
            <w:r>
              <w:t xml:space="preserve">• All indoor &amp; outdoor animal holding areas, including: rooms, enclosures, communal</w:t>
            </w:r>
            <w:r>
              <w:t xml:space="preserve"> </w:t>
            </w:r>
            <w:r>
              <w:t xml:space="preserve">areas, cages, runs, medical treatment and quarantine areas (labeled with use &amp; dimensions)</w:t>
            </w:r>
          </w:p>
        </w:tc>
      </w:tr>
      <w:tr>
        <w:tc>
          <w:tcPr>
            <w:gridSpan w:val="3"/>
          </w:tcPr>
          <w:p>
            <w:pPr>
              <w:pStyle w:val="Compact"/>
              <w:jc w:val="left"/>
            </w:pPr>
            <w:r>
              <w:t xml:space="preserve">• Location of cleaning logs and posted emergency protocols (e.g. medical, fire or</w:t>
            </w:r>
            <w:r>
              <w:t xml:space="preserve"> </w:t>
            </w:r>
            <w:r>
              <w:t xml:space="preserve">disaster) including contact information and evacuation plans/maps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Compact"/>
        <w:numPr>
          <w:ilvl w:val="0"/>
          <w:numId w:val="1195"/>
        </w:numPr>
      </w:pPr>
    </w:p>
    <w:p>
      <w:pPr>
        <w:pStyle w:val="Compact"/>
        <w:numPr>
          <w:ilvl w:val="1"/>
          <w:numId w:val="1196"/>
        </w:numPr>
      </w:pPr>
    </w:p>
    <w:p>
      <w:pPr>
        <w:pStyle w:val="Compact"/>
        <w:numPr>
          <w:ilvl w:val="2"/>
          <w:numId w:val="1197"/>
        </w:numPr>
      </w:pPr>
    </w:p>
    <w:p>
      <w:pPr>
        <w:numPr>
          <w:ilvl w:val="3"/>
          <w:numId w:val="1198"/>
        </w:numPr>
      </w:pPr>
      <w:r>
        <w:t xml:space="preserve">(c)</w:t>
      </w:r>
      <w:r>
        <w:t xml:space="preserve"> </w:t>
      </w:r>
      <w:r>
        <w:t xml:space="preserve">An operations and maintenance plan describing all proposed activities, including,</w:t>
      </w:r>
      <w:r>
        <w:t xml:space="preserve"> </w:t>
      </w:r>
      <w:r>
        <w:t xml:space="preserve">but not limited to: staffing numbers and hours, number of animals (by size/weight),</w:t>
      </w:r>
      <w:r>
        <w:t xml:space="preserve"> </w:t>
      </w:r>
      <w:r>
        <w:t xml:space="preserve">types of services provided, retail sales, animal residence times, hours of operation,</w:t>
      </w:r>
      <w:r>
        <w:t xml:space="preserve"> </w:t>
      </w:r>
      <w:r>
        <w:t xml:space="preserve">waste management protocols, health and safety protocols, emergency protocols.</w:t>
      </w:r>
    </w:p>
    <w:p>
      <w:pPr>
        <w:numPr>
          <w:ilvl w:val="2"/>
          <w:numId w:val="1197"/>
        </w:numPr>
      </w:pPr>
      <w:r>
        <w:t xml:space="preserve">3.</w:t>
      </w:r>
      <w:r>
        <w:t xml:space="preserve"> </w:t>
      </w:r>
      <w:r>
        <w:rPr>
          <w:i/>
          <w:iCs/>
        </w:rPr>
        <w:t xml:space="preserve">Parking, Drop-Off and Pick-Up Areas.</w:t>
      </w:r>
      <w:r>
        <w:t xml:space="preserve"> </w:t>
      </w:r>
      <w:r>
        <w:t xml:space="preserve">In addition to any parking requirements associated with on-site residential uses,</w:t>
      </w:r>
      <w:r>
        <w:t xml:space="preserve"> </w:t>
      </w:r>
      <w:r>
        <w:t xml:space="preserve">all facilities shall provide one (1) off-street parking space for each employee and</w:t>
      </w:r>
      <w:r>
        <w:t xml:space="preserve"> </w:t>
      </w:r>
      <w:r>
        <w:t xml:space="preserve">three (3) short-term parking spaces for customer drop-off &amp; pick-up of animals.</w:t>
      </w:r>
    </w:p>
    <w:p>
      <w:pPr>
        <w:numPr>
          <w:ilvl w:val="2"/>
          <w:numId w:val="1197"/>
        </w:numPr>
      </w:pPr>
      <w:r>
        <w:t xml:space="preserve">4.</w:t>
      </w:r>
      <w:r>
        <w:t xml:space="preserve"> </w:t>
      </w:r>
      <w:r>
        <w:rPr>
          <w:i/>
          <w:iCs/>
        </w:rPr>
        <w:t xml:space="preserve">Supervision.</w:t>
      </w:r>
      <w:r>
        <w:t xml:space="preserve"> </w:t>
      </w:r>
      <w:r>
        <w:t xml:space="preserve">Staff supervision shall be present on-site at all times while animals are in residence.</w:t>
      </w:r>
      <w:r>
        <w:t xml:space="preserve"> </w:t>
      </w:r>
      <w:r>
        <w:t xml:space="preserve">Facilities providing overnight boarding shall include overnight facilities for staff.</w:t>
      </w:r>
    </w:p>
    <w:p>
      <w:pPr>
        <w:numPr>
          <w:ilvl w:val="2"/>
          <w:numId w:val="1197"/>
        </w:numPr>
      </w:pPr>
      <w:r>
        <w:t xml:space="preserve">5.</w:t>
      </w:r>
      <w:r>
        <w:t xml:space="preserve"> </w:t>
      </w:r>
      <w:r>
        <w:rPr>
          <w:i/>
          <w:iCs/>
        </w:rPr>
        <w:t xml:space="preserve">Waste Storage and Removal.</w:t>
      </w:r>
      <w:r>
        <w:t xml:space="preserve"> </w:t>
      </w:r>
      <w:r>
        <w:t xml:space="preserve">All indoor solid waste shall be collected and stored in covered receptacles in areas</w:t>
      </w:r>
      <w:r>
        <w:t xml:space="preserve"> </w:t>
      </w:r>
      <w:r>
        <w:t xml:space="preserve">that are not readily accessible by animals. Outdoor waste storage containers shall</w:t>
      </w:r>
      <w:r>
        <w:t xml:space="preserve"> </w:t>
      </w:r>
      <w:r>
        <w:t xml:space="preserve">be fully enclosed and shall remain closed at all times except when opened to accept</w:t>
      </w:r>
      <w:r>
        <w:t xml:space="preserve"> </w:t>
      </w:r>
      <w:r>
        <w:t xml:space="preserve">waste; shall be stored at least twenty (20) feet from all property boundaries and</w:t>
      </w:r>
      <w:r>
        <w:t xml:space="preserve"> </w:t>
      </w:r>
      <w:r>
        <w:t xml:space="preserve">shall be screened from view by an enclosure. All waste shall be removed from the site</w:t>
      </w:r>
      <w:r>
        <w:t xml:space="preserve"> </w:t>
      </w:r>
      <w:r>
        <w:t xml:space="preserve">not less than two (2) times each week.</w:t>
      </w:r>
    </w:p>
    <w:p>
      <w:pPr>
        <w:numPr>
          <w:ilvl w:val="2"/>
          <w:numId w:val="1197"/>
        </w:numPr>
      </w:pPr>
      <w:r>
        <w:t xml:space="preserve">6.</w:t>
      </w:r>
      <w:r>
        <w:t xml:space="preserve"> </w:t>
      </w:r>
      <w:r>
        <w:rPr>
          <w:i/>
          <w:iCs/>
        </w:rPr>
        <w:t xml:space="preserve">Retail Sales.</w:t>
      </w:r>
      <w:r>
        <w:t xml:space="preserve"> </w:t>
      </w:r>
      <w:r>
        <w:t xml:space="preserve">Facilities may engage in retail sales of pet products reasonably related to the services</w:t>
      </w:r>
      <w:r>
        <w:t xml:space="preserve"> </w:t>
      </w:r>
      <w:r>
        <w:t xml:space="preserve">provided by the facility. Sales shall be limited to customers of the services provided</w:t>
      </w:r>
      <w:r>
        <w:t xml:space="preserve"> </w:t>
      </w:r>
      <w:r>
        <w:t xml:space="preserve">by the facility. Retail sales of animal food shall be limited to food consumed on-site.</w:t>
      </w:r>
    </w:p>
    <w:p>
      <w:pPr>
        <w:numPr>
          <w:ilvl w:val="0"/>
          <w:numId w:val="1195"/>
        </w:numPr>
      </w:pPr>
      <w:r>
        <w:t xml:space="preserve">504.11.</w:t>
      </w:r>
      <w:r>
        <w:t xml:space="preserve"> </w:t>
      </w:r>
      <w:r>
        <w:rPr>
          <w:i/>
          <w:iCs/>
        </w:rPr>
        <w:t xml:space="preserve">Special needs school.</w:t>
      </w:r>
    </w:p>
    <w:p>
      <w:pPr>
        <w:pStyle w:val="FirstParagraph"/>
      </w:pPr>
      <w:r>
        <w:t xml:space="preserve">A special needs school may be allowed by special use permit or otherwise, as specified</w:t>
      </w:r>
      <w:r>
        <w:t xml:space="preserve"> </w:t>
      </w:r>
      <w:r>
        <w:t xml:space="preserve">in section 301, subject to the following conditions:</w:t>
      </w:r>
    </w:p>
    <w:p>
      <w:pPr>
        <w:pStyle w:val="Compact"/>
        <w:numPr>
          <w:ilvl w:val="0"/>
          <w:numId w:val="1199"/>
        </w:numPr>
      </w:pPr>
    </w:p>
    <w:p>
      <w:pPr>
        <w:numPr>
          <w:ilvl w:val="1"/>
          <w:numId w:val="1200"/>
        </w:numPr>
      </w:pPr>
      <w:r>
        <w:t xml:space="preserve">A.</w:t>
      </w:r>
      <w:r>
        <w:t xml:space="preserve"> </w:t>
      </w:r>
      <w:r>
        <w:t xml:space="preserve">The lot or parcel on which the special needs school is to be located consists of at</w:t>
      </w:r>
      <w:r>
        <w:t xml:space="preserve"> </w:t>
      </w:r>
      <w:r>
        <w:t xml:space="preserve">least one hundred fifty thousand (150,000) square feet.</w:t>
      </w:r>
    </w:p>
    <w:p>
      <w:pPr>
        <w:numPr>
          <w:ilvl w:val="1"/>
          <w:numId w:val="1200"/>
        </w:numPr>
      </w:pPr>
      <w:r>
        <w:t xml:space="preserve">B.</w:t>
      </w:r>
      <w:r>
        <w:t xml:space="preserve"> </w:t>
      </w:r>
      <w:r>
        <w:t xml:space="preserve">The special needs school shall be limited to a maximum of one hundred (100) students.</w:t>
      </w:r>
    </w:p>
    <w:p>
      <w:pPr>
        <w:numPr>
          <w:ilvl w:val="1"/>
          <w:numId w:val="1200"/>
        </w:numPr>
      </w:pPr>
      <w:r>
        <w:t xml:space="preserve">C.</w:t>
      </w:r>
      <w:r>
        <w:t xml:space="preserve"> </w:t>
      </w:r>
      <w:r>
        <w:t xml:space="preserve">The square footage associated with any accessory use shall be included as part of</w:t>
      </w:r>
      <w:r>
        <w:t xml:space="preserve"> </w:t>
      </w:r>
      <w:r>
        <w:t xml:space="preserve">the twenty (20) percent maximum lot building coverage.</w:t>
      </w:r>
    </w:p>
    <w:p>
      <w:pPr>
        <w:numPr>
          <w:ilvl w:val="1"/>
          <w:numId w:val="1200"/>
        </w:numPr>
      </w:pPr>
      <w:r>
        <w:t xml:space="preserve">D.</w:t>
      </w:r>
      <w:r>
        <w:t xml:space="preserve"> </w:t>
      </w:r>
      <w:r>
        <w:t xml:space="preserve">The use shall meet all the requirements of section 505.1, Development Plan Review.</w:t>
      </w:r>
    </w:p>
    <w:p>
      <w:pPr>
        <w:numPr>
          <w:ilvl w:val="1"/>
          <w:numId w:val="1200"/>
        </w:numPr>
      </w:pPr>
      <w:r>
        <w:t xml:space="preserve">E.</w:t>
      </w:r>
      <w:r>
        <w:t xml:space="preserve"> </w:t>
      </w:r>
      <w:r>
        <w:t xml:space="preserve">Parking shall be provided as required by article 7.</w:t>
      </w:r>
    </w:p>
    <w:p>
      <w:pPr>
        <w:numPr>
          <w:ilvl w:val="0"/>
          <w:numId w:val="1199"/>
        </w:numPr>
      </w:pPr>
      <w:r>
        <w:t xml:space="preserve">504.12.</w:t>
      </w:r>
      <w:r>
        <w:t xml:space="preserve"> </w:t>
      </w:r>
      <w:r>
        <w:rPr>
          <w:i/>
          <w:iCs/>
        </w:rPr>
        <w:t xml:space="preserve">Boat storage and retail trade of marine products.</w:t>
      </w:r>
    </w:p>
    <w:p>
      <w:pPr>
        <w:pStyle w:val="FirstParagraph"/>
      </w:pPr>
      <w:r>
        <w:t xml:space="preserve">Use code 52.1, Boat Storage, and use code 55.5, Retail Trade of Marine Products, may</w:t>
      </w:r>
      <w:r>
        <w:t xml:space="preserve"> </w:t>
      </w:r>
      <w:r>
        <w:t xml:space="preserve">be allowed by special use permit or otherwise, as specified in section 301, subject to the following conditions:</w:t>
      </w:r>
    </w:p>
    <w:p>
      <w:pPr>
        <w:pStyle w:val="Compact"/>
        <w:numPr>
          <w:ilvl w:val="0"/>
          <w:numId w:val="1201"/>
        </w:numPr>
      </w:pPr>
    </w:p>
    <w:p>
      <w:pPr>
        <w:numPr>
          <w:ilvl w:val="1"/>
          <w:numId w:val="1202"/>
        </w:numPr>
      </w:pPr>
      <w:r>
        <w:t xml:space="preserve">A.</w:t>
      </w:r>
      <w:r>
        <w:t xml:space="preserve"> </w:t>
      </w:r>
      <w:r>
        <w:t xml:space="preserve">The lot or parcel on which the use is to be located shall contain a minimum of forty</w:t>
      </w:r>
      <w:r>
        <w:t xml:space="preserve"> </w:t>
      </w:r>
      <w:r>
        <w:t xml:space="preserve">thousand (40,000) square feet of land suitable for development.</w:t>
      </w:r>
    </w:p>
    <w:p>
      <w:pPr>
        <w:numPr>
          <w:ilvl w:val="1"/>
          <w:numId w:val="1202"/>
        </w:numPr>
      </w:pPr>
      <w:r>
        <w:t xml:space="preserve">B.</w:t>
      </w:r>
      <w:r>
        <w:t xml:space="preserve"> </w:t>
      </w:r>
      <w:r>
        <w:t xml:space="preserve">The lot or parcel on which the use is to be located shall be serviced by the municipal</w:t>
      </w:r>
      <w:r>
        <w:t xml:space="preserve"> </w:t>
      </w:r>
      <w:r>
        <w:t xml:space="preserve">sewer system.</w:t>
      </w:r>
    </w:p>
    <w:p>
      <w:pPr>
        <w:numPr>
          <w:ilvl w:val="1"/>
          <w:numId w:val="1202"/>
        </w:numPr>
      </w:pPr>
      <w:r>
        <w:t xml:space="preserve">C.</w:t>
      </w:r>
      <w:r>
        <w:t xml:space="preserve"> </w:t>
      </w:r>
      <w:r>
        <w:t xml:space="preserve">No boat that exceeds thirty (30) feet in length or twenty-five (25) feet in height</w:t>
      </w:r>
      <w:r>
        <w:t xml:space="preserve"> </w:t>
      </w:r>
      <w:r>
        <w:t xml:space="preserve">(including support stands) shall be serviced or stored on the lot or parcel.</w:t>
      </w:r>
    </w:p>
    <w:p>
      <w:pPr>
        <w:numPr>
          <w:ilvl w:val="1"/>
          <w:numId w:val="1202"/>
        </w:numPr>
      </w:pPr>
      <w:r>
        <w:t xml:space="preserve">D.</w:t>
      </w:r>
      <w:r>
        <w:t xml:space="preserve"> </w:t>
      </w:r>
      <w:r>
        <w:t xml:space="preserve">No service bays within any structure shall face a residential zoning district.</w:t>
      </w:r>
    </w:p>
    <w:p>
      <w:pPr>
        <w:numPr>
          <w:ilvl w:val="1"/>
          <w:numId w:val="1202"/>
        </w:numPr>
      </w:pPr>
      <w:r>
        <w:t xml:space="preserve">E.</w:t>
      </w:r>
      <w:r>
        <w:t xml:space="preserve"> </w:t>
      </w:r>
      <w:r>
        <w:t xml:space="preserve">The use shall meet all of the requirements of section 505.1, Development Plan Review.</w:t>
      </w:r>
    </w:p>
    <w:p>
      <w:pPr>
        <w:numPr>
          <w:ilvl w:val="1"/>
          <w:numId w:val="1202"/>
        </w:numPr>
      </w:pPr>
      <w:r>
        <w:t xml:space="preserve">F.</w:t>
      </w:r>
      <w:r>
        <w:t xml:space="preserve"> </w:t>
      </w:r>
      <w:r>
        <w:t xml:space="preserve">Parking shall be as required by article 7.</w:t>
      </w:r>
    </w:p>
    <w:p>
      <w:pPr>
        <w:pStyle w:val="FirstParagraph"/>
      </w:pPr>
      <w:r>
        <w:t xml:space="preserve">The amendment permits the storage of boats and the retail trade of marine products</w:t>
      </w:r>
      <w:r>
        <w:t xml:space="preserve"> </w:t>
      </w:r>
      <w:r>
        <w:t xml:space="preserve">in a CN zone subject to the zoning board of review granting a special use permit.</w:t>
      </w:r>
    </w:p>
    <w:p>
      <w:pPr>
        <w:numPr>
          <w:ilvl w:val="0"/>
          <w:numId w:val="1203"/>
        </w:numPr>
      </w:pPr>
      <w:r>
        <w:t xml:space="preserve">504.13.</w:t>
      </w:r>
      <w:r>
        <w:t xml:space="preserve"> </w:t>
      </w:r>
      <w:r>
        <w:rPr>
          <w:i/>
          <w:iCs/>
        </w:rPr>
        <w:t xml:space="preserve">Wholesale trade of seafood products (including land based aquaculture support services).</w:t>
      </w:r>
    </w:p>
    <w:p>
      <w:pPr>
        <w:pStyle w:val="FirstParagraph"/>
      </w:pPr>
      <w:r>
        <w:t xml:space="preserve">Up to five thousand (5,000) square feet GLFA. Use code 51.3 may be permitted by special</w:t>
      </w:r>
      <w:r>
        <w:t xml:space="preserve"> </w:t>
      </w:r>
      <w:r>
        <w:t xml:space="preserve">use permit, as specified in section 301, subject to the following conditions:</w:t>
      </w:r>
    </w:p>
    <w:p>
      <w:pPr>
        <w:pStyle w:val="Compact"/>
        <w:numPr>
          <w:ilvl w:val="0"/>
          <w:numId w:val="1204"/>
        </w:numPr>
      </w:pPr>
    </w:p>
    <w:p>
      <w:pPr>
        <w:numPr>
          <w:ilvl w:val="1"/>
          <w:numId w:val="1205"/>
        </w:numPr>
      </w:pPr>
      <w:r>
        <w:t xml:space="preserve">A.</w:t>
      </w:r>
      <w:r>
        <w:t xml:space="preserve"> </w:t>
      </w:r>
      <w:r>
        <w:t xml:space="preserve">Outdoor storage or stockpiling of fish or shellfish waste products is not permitted</w:t>
      </w:r>
      <w:r>
        <w:t xml:space="preserve"> </w:t>
      </w:r>
      <w:r>
        <w:t xml:space="preserve">under this use code. This standard shall not apply to the temporary storage of shell</w:t>
      </w:r>
      <w:r>
        <w:t xml:space="preserve"> </w:t>
      </w:r>
      <w:r>
        <w:t xml:space="preserve">stock intended for use as growth media for shellfish spat/seed or for shellfish bed</w:t>
      </w:r>
      <w:r>
        <w:t xml:space="preserve"> </w:t>
      </w:r>
      <w:r>
        <w:t xml:space="preserve">restoration purposes.</w:t>
      </w:r>
    </w:p>
    <w:p>
      <w:pPr>
        <w:numPr>
          <w:ilvl w:val="1"/>
          <w:numId w:val="1205"/>
        </w:numPr>
      </w:pPr>
      <w:r>
        <w:t xml:space="preserve">B.</w:t>
      </w:r>
      <w:r>
        <w:t xml:space="preserve"> </w:t>
      </w:r>
      <w:r>
        <w:t xml:space="preserve">Outdoor processing and handling of fish and shellfish products, where permitted, shall</w:t>
      </w:r>
      <w:r>
        <w:t xml:space="preserve"> </w:t>
      </w:r>
      <w:r>
        <w:t xml:space="preserve">be appropriately screened from any adjoining public/private street or residence.</w:t>
      </w:r>
    </w:p>
    <w:p>
      <w:pPr>
        <w:numPr>
          <w:ilvl w:val="1"/>
          <w:numId w:val="1205"/>
        </w:numPr>
      </w:pPr>
      <w:r>
        <w:t xml:space="preserve">C.</w:t>
      </w:r>
      <w:r>
        <w:t xml:space="preserve"> </w:t>
      </w:r>
      <w:r>
        <w:t xml:space="preserve">The use shall meet all the requirements of section 505.1, Development Plan Review.</w:t>
      </w:r>
    </w:p>
    <w:p>
      <w:pPr>
        <w:numPr>
          <w:ilvl w:val="0"/>
          <w:numId w:val="1204"/>
        </w:numPr>
      </w:pPr>
      <w:r>
        <w:t xml:space="preserve">504.14.</w:t>
      </w:r>
      <w:r>
        <w:t xml:space="preserve"> </w:t>
      </w:r>
      <w:r>
        <w:rPr>
          <w:i/>
          <w:iCs/>
        </w:rPr>
        <w:t xml:space="preserve">Household occupancy by more than three unrelated individuals</w:t>
      </w:r>
      <w:r>
        <w:t xml:space="preserve">.</w:t>
      </w:r>
    </w:p>
    <w:p>
      <w:pPr>
        <w:numPr>
          <w:ilvl w:val="1"/>
          <w:numId w:val="1206"/>
        </w:numPr>
      </w:pPr>
      <w:r>
        <w:t xml:space="preserve">A.</w:t>
      </w:r>
      <w:r>
        <w:t xml:space="preserve"> </w:t>
      </w:r>
      <w:r>
        <w:t xml:space="preserve">The purposes of this section, household occupancy by more than three (3) unrelated</w:t>
      </w:r>
      <w:r>
        <w:t xml:space="preserve"> </w:t>
      </w:r>
      <w:r>
        <w:t xml:space="preserve">individuals, are as follows:</w:t>
      </w:r>
    </w:p>
    <w:p>
      <w:pPr>
        <w:numPr>
          <w:ilvl w:val="2"/>
          <w:numId w:val="1207"/>
        </w:numPr>
      </w:pPr>
      <w:r>
        <w:t xml:space="preserve">1.</w:t>
      </w:r>
      <w:r>
        <w:t xml:space="preserve"> </w:t>
      </w:r>
      <w:r>
        <w:t xml:space="preserve">To establish procedural requirements and standards relative to permitting household</w:t>
      </w:r>
      <w:r>
        <w:t xml:space="preserve"> </w:t>
      </w:r>
      <w:r>
        <w:t xml:space="preserve">occupancy by more than three (3) unrelated individuals in residential buildings within</w:t>
      </w:r>
      <w:r>
        <w:t xml:space="preserve"> </w:t>
      </w:r>
      <w:r>
        <w:t xml:space="preserve">the town.</w:t>
      </w:r>
    </w:p>
    <w:p>
      <w:pPr>
        <w:numPr>
          <w:ilvl w:val="2"/>
          <w:numId w:val="1207"/>
        </w:numPr>
      </w:pPr>
      <w:r>
        <w:t xml:space="preserve">2.</w:t>
      </w:r>
      <w:r>
        <w:t xml:space="preserve"> </w:t>
      </w:r>
      <w:r>
        <w:t xml:space="preserve">Provide a clear and effective means that will enable timely enforcement of standards,</w:t>
      </w:r>
      <w:r>
        <w:t xml:space="preserve"> </w:t>
      </w:r>
      <w:r>
        <w:t xml:space="preserve">criteria, and conditions, and enable the abatement of nuisance conditions that may</w:t>
      </w:r>
      <w:r>
        <w:t xml:space="preserve"> </w:t>
      </w:r>
      <w:r>
        <w:t xml:space="preserve">arise from such occupancy.</w:t>
      </w:r>
    </w:p>
    <w:p>
      <w:pPr>
        <w:numPr>
          <w:ilvl w:val="2"/>
          <w:numId w:val="1207"/>
        </w:numPr>
      </w:pPr>
      <w:r>
        <w:t xml:space="preserve">3.</w:t>
      </w:r>
      <w:r>
        <w:t xml:space="preserve"> </w:t>
      </w:r>
      <w:r>
        <w:t xml:space="preserve">Protect the quality of life in residential neighborhoods in the community through</w:t>
      </w:r>
      <w:r>
        <w:t xml:space="preserve"> </w:t>
      </w:r>
      <w:r>
        <w:t xml:space="preserve">such regulations, enforcement, conditions and minimum standards.</w:t>
      </w:r>
    </w:p>
    <w:p>
      <w:pPr>
        <w:numPr>
          <w:ilvl w:val="2"/>
          <w:numId w:val="1207"/>
        </w:numPr>
      </w:pPr>
      <w:r>
        <w:t xml:space="preserve">4.</w:t>
      </w:r>
      <w:r>
        <w:t xml:space="preserve"> </w:t>
      </w:r>
      <w:r>
        <w:t xml:space="preserve">Ensure that the proposed occupancy is in accordance with the ordinance requirements</w:t>
      </w:r>
      <w:r>
        <w:t xml:space="preserve"> </w:t>
      </w:r>
      <w:r>
        <w:t xml:space="preserve">and the fit of the proposed usage is appropriate for the context of its setting.</w:t>
      </w:r>
    </w:p>
    <w:p>
      <w:pPr>
        <w:numPr>
          <w:ilvl w:val="2"/>
          <w:numId w:val="1207"/>
        </w:numPr>
      </w:pPr>
      <w:r>
        <w:t xml:space="preserve">5.</w:t>
      </w:r>
      <w:r>
        <w:t xml:space="preserve"> </w:t>
      </w:r>
      <w:r>
        <w:t xml:space="preserve">Establish a public review and hearing procedure before the zoning board for the consideration</w:t>
      </w:r>
      <w:r>
        <w:t xml:space="preserve"> </w:t>
      </w:r>
      <w:r>
        <w:t xml:space="preserve">of a special use permit to allow this type of household occupancy.</w:t>
      </w:r>
    </w:p>
    <w:p>
      <w:pPr>
        <w:numPr>
          <w:ilvl w:val="1"/>
          <w:numId w:val="1206"/>
        </w:numPr>
      </w:pPr>
      <w:r>
        <w:t xml:space="preserve">B.</w:t>
      </w:r>
      <w:r>
        <w:t xml:space="preserve"> </w:t>
      </w:r>
      <w:r>
        <w:t xml:space="preserve">Household occupancy by more than three (3) unrelated persons may be permitted by special</w:t>
      </w:r>
      <w:r>
        <w:t xml:space="preserve"> </w:t>
      </w:r>
      <w:r>
        <w:t xml:space="preserve">use permit in all residential zones subject to the following criteria, minimum standards</w:t>
      </w:r>
      <w:r>
        <w:t xml:space="preserve"> </w:t>
      </w:r>
      <w:r>
        <w:t xml:space="preserve">and conditions:</w:t>
      </w:r>
    </w:p>
    <w:p>
      <w:pPr>
        <w:numPr>
          <w:ilvl w:val="2"/>
          <w:numId w:val="1208"/>
        </w:numPr>
      </w:pPr>
      <w:r>
        <w:t xml:space="preserve">1.</w:t>
      </w:r>
      <w:r>
        <w:t xml:space="preserve"> </w:t>
      </w:r>
      <w:r>
        <w:t xml:space="preserve">All special use permits granted under this section shall expire after three (3) years.</w:t>
      </w:r>
      <w:r>
        <w:t xml:space="preserve"> </w:t>
      </w:r>
      <w:r>
        <w:t xml:space="preserve">If a property owner desires to continue use of the property for household occupancy</w:t>
      </w:r>
      <w:r>
        <w:t xml:space="preserve"> </w:t>
      </w:r>
      <w:r>
        <w:t xml:space="preserve">by more than three (3) unrelated individuals, re-application must be made to the zoning</w:t>
      </w:r>
      <w:r>
        <w:t xml:space="preserve"> </w:t>
      </w:r>
      <w:r>
        <w:t xml:space="preserve">board of review for a renewal special use permit prior to the date of expiration.</w:t>
      </w:r>
    </w:p>
    <w:p>
      <w:pPr>
        <w:numPr>
          <w:ilvl w:val="2"/>
          <w:numId w:val="1208"/>
        </w:numPr>
      </w:pPr>
      <w:r>
        <w:t xml:space="preserve">2.</w:t>
      </w:r>
      <w:r>
        <w:t xml:space="preserve"> </w:t>
      </w:r>
      <w:r>
        <w:t xml:space="preserve">Development plan review and approval shall be required for all initial and renewal</w:t>
      </w:r>
      <w:r>
        <w:t xml:space="preserve"> </w:t>
      </w:r>
      <w:r>
        <w:t xml:space="preserve">applications for special use permits pursuant to this section. Development plan review</w:t>
      </w:r>
      <w:r>
        <w:t xml:space="preserve"> </w:t>
      </w:r>
      <w:r>
        <w:t xml:space="preserve">shall not be required for applications relative to properties that have previously</w:t>
      </w:r>
      <w:r>
        <w:t xml:space="preserve"> </w:t>
      </w:r>
      <w:r>
        <w:t xml:space="preserve">been granted a special use permit under this section, unless the special use permit</w:t>
      </w:r>
      <w:r>
        <w:t xml:space="preserve"> </w:t>
      </w:r>
      <w:r>
        <w:t xml:space="preserve">has expired prior to re-application or unless substantial changes are proposed, as</w:t>
      </w:r>
      <w:r>
        <w:t xml:space="preserve"> </w:t>
      </w:r>
      <w:r>
        <w:t xml:space="preserve">determined by the administrative officer upon referral by the zoning enforcement officer.</w:t>
      </w:r>
      <w:r>
        <w:t xml:space="preserve"> </w:t>
      </w:r>
      <w:r>
        <w:t xml:space="preserve">When required, development plan review is to be conducted by the planning board, and</w:t>
      </w:r>
      <w:r>
        <w:t xml:space="preserve"> </w:t>
      </w:r>
      <w:r>
        <w:t xml:space="preserve">shall be a pre-requisite to formal consideration of the application by the zoning</w:t>
      </w:r>
      <w:r>
        <w:t xml:space="preserve"> </w:t>
      </w:r>
      <w:r>
        <w:t xml:space="preserve">board of review. In addition to the standards set forth in the town's subdivision</w:t>
      </w:r>
      <w:r>
        <w:t xml:space="preserve"> </w:t>
      </w:r>
      <w:r>
        <w:t xml:space="preserve">and land development regulations, development plan review applications shall include</w:t>
      </w:r>
      <w:r>
        <w:t xml:space="preserve"> </w:t>
      </w:r>
      <w:r>
        <w:t xml:space="preserve">proposed exterior building elevations and interior floor plans.</w:t>
      </w:r>
    </w:p>
    <w:p>
      <w:pPr>
        <w:numPr>
          <w:ilvl w:val="2"/>
          <w:numId w:val="1208"/>
        </w:numPr>
      </w:pPr>
      <w:r>
        <w:t xml:space="preserve">3.</w:t>
      </w:r>
      <w:r>
        <w:t xml:space="preserve"> </w:t>
      </w:r>
      <w:r>
        <w:t xml:space="preserve">The property must be in conformance with the town's zoning ordinance and the Rhode</w:t>
      </w:r>
      <w:r>
        <w:t xml:space="preserve"> </w:t>
      </w:r>
      <w:r>
        <w:t xml:space="preserve">Island State Building Code for the proposed occupancy.</w:t>
      </w:r>
    </w:p>
    <w:p>
      <w:pPr>
        <w:numPr>
          <w:ilvl w:val="2"/>
          <w:numId w:val="1208"/>
        </w:numPr>
      </w:pPr>
      <w:r>
        <w:t xml:space="preserve">4.</w:t>
      </w:r>
      <w:r>
        <w:t xml:space="preserve"> </w:t>
      </w:r>
      <w:r>
        <w:t xml:space="preserve">There shall be one (1) parking space for each potential occupant. The proposed parking</w:t>
      </w:r>
      <w:r>
        <w:t xml:space="preserve"> </w:t>
      </w:r>
      <w:r>
        <w:t xml:space="preserve">area shall be delineated on the site. Impervious parking surfaces (paved, pavers,</w:t>
      </w:r>
      <w:r>
        <w:t xml:space="preserve"> </w:t>
      </w:r>
      <w:r>
        <w:t xml:space="preserve">etc.) are preferred, however pervious surfaces may be permitted subject to the planning</w:t>
      </w:r>
      <w:r>
        <w:t xml:space="preserve"> </w:t>
      </w:r>
      <w:r>
        <w:t xml:space="preserve">board's recommendation during the development plan review process. There shall be</w:t>
      </w:r>
      <w:r>
        <w:t xml:space="preserve"> </w:t>
      </w:r>
      <w:r>
        <w:t xml:space="preserve">no parking on lawn or landscaped areas. The proposed parking areas shall be limited</w:t>
      </w:r>
      <w:r>
        <w:t xml:space="preserve"> </w:t>
      </w:r>
      <w:r>
        <w:t xml:space="preserve">to occupants of the property and their guests. There shall be no rental, lease or</w:t>
      </w:r>
      <w:r>
        <w:t xml:space="preserve"> </w:t>
      </w:r>
      <w:r>
        <w:t xml:space="preserve">grant of the use of parking spaces by non-occupants. The parking area(s) shall comply</w:t>
      </w:r>
      <w:r>
        <w:t xml:space="preserve"> </w:t>
      </w:r>
      <w:r>
        <w:t xml:space="preserve">with the standards set forth in the town's subdivision and land development regulations</w:t>
      </w:r>
      <w:r>
        <w:t xml:space="preserve"> </w:t>
      </w:r>
      <w:r>
        <w:t xml:space="preserve">relative to parking lot design and landscaping.</w:t>
      </w:r>
    </w:p>
    <w:p>
      <w:pPr>
        <w:numPr>
          <w:ilvl w:val="2"/>
          <w:numId w:val="1208"/>
        </w:numPr>
      </w:pPr>
      <w:r>
        <w:t xml:space="preserve">5.</w:t>
      </w:r>
      <w:r>
        <w:t xml:space="preserve"> </w:t>
      </w:r>
      <w:r>
        <w:t xml:space="preserve">There shall be at least three hundred thirty (330) square feet of GLFA (gross leasable</w:t>
      </w:r>
      <w:r>
        <w:t xml:space="preserve"> </w:t>
      </w:r>
      <w:r>
        <w:t xml:space="preserve">floor area, see article 12 definition) of the building per proposed occupant. There shall be a minimum of seventy</w:t>
      </w:r>
      <w:r>
        <w:t xml:space="preserve"> </w:t>
      </w:r>
      <w:r>
        <w:t xml:space="preserve">(70) square feet of bedroom area for bedrooms containing one (1) occupant. There shall</w:t>
      </w:r>
      <w:r>
        <w:t xml:space="preserve"> </w:t>
      </w:r>
      <w:r>
        <w:t xml:space="preserve">be a minimum of one hundred (100) square feet of bedroom area for bedrooms containing</w:t>
      </w:r>
      <w:r>
        <w:t xml:space="preserve"> </w:t>
      </w:r>
      <w:r>
        <w:t xml:space="preserve">two (2) occupants. There shall be no more than two (2) occupants per bedroom.</w:t>
      </w:r>
    </w:p>
    <w:p>
      <w:pPr>
        <w:numPr>
          <w:ilvl w:val="2"/>
          <w:numId w:val="1208"/>
        </w:numPr>
      </w:pPr>
      <w:r>
        <w:t xml:space="preserve">6.</w:t>
      </w:r>
      <w:r>
        <w:t xml:space="preserve"> </w:t>
      </w:r>
      <w:r>
        <w:t xml:space="preserve">The property's exterior appearance as a single-household residence shall be maintained.</w:t>
      </w:r>
      <w:r>
        <w:t xml:space="preserve"> </w:t>
      </w:r>
      <w:r>
        <w:t xml:space="preserve">For any proposed occupancy of duplex and multi-household occupancy under this section</w:t>
      </w:r>
      <w:r>
        <w:t xml:space="preserve"> </w:t>
      </w:r>
      <w:r>
        <w:t xml:space="preserve">exterior appearance of the premises shall be of a residential character.</w:t>
      </w:r>
    </w:p>
    <w:p>
      <w:pPr>
        <w:numPr>
          <w:ilvl w:val="2"/>
          <w:numId w:val="1208"/>
        </w:numPr>
      </w:pPr>
      <w:r>
        <w:t xml:space="preserve">7.</w:t>
      </w:r>
      <w:r>
        <w:t xml:space="preserve"> </w:t>
      </w:r>
      <w:r>
        <w:t xml:space="preserve">The owner shall file with the town's zoning officer, the name and contact information</w:t>
      </w:r>
      <w:r>
        <w:t xml:space="preserve"> </w:t>
      </w:r>
      <w:r>
        <w:t xml:space="preserve">of the person or agency acting as the property manager. The property manager shall</w:t>
      </w:r>
      <w:r>
        <w:t xml:space="preserve"> </w:t>
      </w:r>
      <w:r>
        <w:t xml:space="preserve">be a resident of the state. Such information shall be updated annually or as necessary</w:t>
      </w:r>
      <w:r>
        <w:t xml:space="preserve"> </w:t>
      </w:r>
      <w:r>
        <w:t xml:space="preserve">if changes to property management are made. All complaints or notices of violations</w:t>
      </w:r>
      <w:r>
        <w:t xml:space="preserve"> </w:t>
      </w:r>
      <w:r>
        <w:t xml:space="preserve">shall be forwarded directly to the identified property manager and the owner of the</w:t>
      </w:r>
      <w:r>
        <w:t xml:space="preserve"> </w:t>
      </w:r>
      <w:r>
        <w:t xml:space="preserve">property.</w:t>
      </w:r>
    </w:p>
    <w:p>
      <w:pPr>
        <w:numPr>
          <w:ilvl w:val="2"/>
          <w:numId w:val="1208"/>
        </w:numPr>
      </w:pPr>
      <w:r>
        <w:t xml:space="preserve">8.</w:t>
      </w:r>
      <w:r>
        <w:t xml:space="preserve"> </w:t>
      </w:r>
      <w:r>
        <w:t xml:space="preserve">Prior to initial occupancy, the premises for which a special use permit is granted</w:t>
      </w:r>
      <w:r>
        <w:t xml:space="preserve"> </w:t>
      </w:r>
      <w:r>
        <w:t xml:space="preserve">shall be subject to inspection for building and fire code compliance by the South</w:t>
      </w:r>
      <w:r>
        <w:t xml:space="preserve"> </w:t>
      </w:r>
      <w:r>
        <w:t xml:space="preserve">Kingstown Building Official/Zoning Officer and requisite fire district (Kingston Fire</w:t>
      </w:r>
      <w:r>
        <w:t xml:space="preserve"> </w:t>
      </w:r>
      <w:r>
        <w:t xml:space="preserve">District or Union Fire District, as applicable). Properties determined to be non-compliant</w:t>
      </w:r>
      <w:r>
        <w:t xml:space="preserve"> </w:t>
      </w:r>
      <w:r>
        <w:t xml:space="preserve">regarding building or fire code requirements shall not be occupied under this section</w:t>
      </w:r>
      <w:r>
        <w:t xml:space="preserve"> </w:t>
      </w:r>
      <w:r>
        <w:t xml:space="preserve">until such issues are resolved.</w:t>
      </w:r>
    </w:p>
    <w:p>
      <w:pPr>
        <w:numPr>
          <w:ilvl w:val="2"/>
          <w:numId w:val="1208"/>
        </w:numPr>
      </w:pPr>
      <w:r>
        <w:t xml:space="preserve">9.</w:t>
      </w:r>
      <w:r>
        <w:t xml:space="preserve"> </w:t>
      </w:r>
      <w:r>
        <w:t xml:space="preserve">In granting any special use permit pursuant to this section the zoning board of review</w:t>
      </w:r>
      <w:r>
        <w:t xml:space="preserve"> </w:t>
      </w:r>
      <w:r>
        <w:t xml:space="preserve">may impose any and all conditions determined to be necessary to achieve the purposes</w:t>
      </w:r>
      <w:r>
        <w:t xml:space="preserve"> </w:t>
      </w:r>
      <w:r>
        <w:t xml:space="preserve">and intents of this section and section 907A.2.(b).</w:t>
      </w:r>
    </w:p>
    <w:p>
      <w:pPr>
        <w:numPr>
          <w:ilvl w:val="2"/>
          <w:numId w:val="1208"/>
        </w:numPr>
      </w:pPr>
      <w:r>
        <w:t xml:space="preserve">10.</w:t>
      </w:r>
      <w:r>
        <w:t xml:space="preserve"> </w:t>
      </w:r>
      <w:r>
        <w:t xml:space="preserve">In addition to the standards set forth in section 907, when granting a renewal special use permit under this section, the zoning board</w:t>
      </w:r>
      <w:r>
        <w:t xml:space="preserve"> </w:t>
      </w:r>
      <w:r>
        <w:t xml:space="preserve">of review shall require that evidence to the satisfaction of the following standards</w:t>
      </w:r>
      <w:r>
        <w:t xml:space="preserve"> </w:t>
      </w:r>
      <w:r>
        <w:t xml:space="preserve">be entered into the record of the proceedings:</w:t>
      </w:r>
    </w:p>
    <w:p>
      <w:pPr>
        <w:numPr>
          <w:ilvl w:val="3"/>
          <w:numId w:val="1209"/>
        </w:numPr>
      </w:pPr>
      <w:r>
        <w:t xml:space="preserve">(a)</w:t>
      </w:r>
      <w:r>
        <w:t xml:space="preserve"> </w:t>
      </w:r>
      <w:r>
        <w:t xml:space="preserve">That compliance with the requirements of this section has been maintained during the</w:t>
      </w:r>
      <w:r>
        <w:t xml:space="preserve"> </w:t>
      </w:r>
      <w:r>
        <w:t xml:space="preserve">previous three-year period, or that prompt action was taken to correct any identified</w:t>
      </w:r>
      <w:r>
        <w:t xml:space="preserve"> </w:t>
      </w:r>
      <w:r>
        <w:t xml:space="preserve">deficiencies;</w:t>
      </w:r>
    </w:p>
    <w:p>
      <w:pPr>
        <w:numPr>
          <w:ilvl w:val="3"/>
          <w:numId w:val="1209"/>
        </w:numPr>
      </w:pPr>
      <w:r>
        <w:t xml:space="preserve">(b)</w:t>
      </w:r>
      <w:r>
        <w:t xml:space="preserve"> </w:t>
      </w:r>
      <w:r>
        <w:t xml:space="preserve">That there is no record of police activity relative to the subject property for the</w:t>
      </w:r>
      <w:r>
        <w:t xml:space="preserve"> </w:t>
      </w:r>
      <w:r>
        <w:t xml:space="preserve">previous three-year period, or that prompt action was taken to correct any issues</w:t>
      </w:r>
      <w:r>
        <w:t xml:space="preserve"> </w:t>
      </w:r>
      <w:r>
        <w:t xml:space="preserve">that may have led to police action; and</w:t>
      </w:r>
    </w:p>
    <w:p>
      <w:pPr>
        <w:numPr>
          <w:ilvl w:val="3"/>
          <w:numId w:val="1209"/>
        </w:numPr>
      </w:pPr>
      <w:r>
        <w:t xml:space="preserve">(c)</w:t>
      </w:r>
      <w:r>
        <w:t xml:space="preserve"> </w:t>
      </w:r>
      <w:r>
        <w:t xml:space="preserve">That there were no complaints registered with the zoning enforcement officer by neighboring</w:t>
      </w:r>
      <w:r>
        <w:t xml:space="preserve"> </w:t>
      </w:r>
      <w:r>
        <w:t xml:space="preserve">property owners, or that prompt action was taken to correct any issues that may have</w:t>
      </w:r>
      <w:r>
        <w:t xml:space="preserve"> </w:t>
      </w:r>
      <w:r>
        <w:t xml:space="preserve">led to the complaint.</w:t>
      </w:r>
    </w:p>
    <w:p>
      <w:pPr>
        <w:numPr>
          <w:ilvl w:val="0"/>
          <w:numId w:val="1204"/>
        </w:numPr>
      </w:pPr>
      <w:r>
        <w:t xml:space="preserve">504.15.</w:t>
      </w:r>
      <w:r>
        <w:t xml:space="preserve"> </w:t>
      </w:r>
      <w:r>
        <w:rPr>
          <w:i/>
          <w:iCs/>
        </w:rPr>
        <w:t xml:space="preserve">Marijuana/cannabis-related uses.</w:t>
      </w:r>
    </w:p>
    <w:p>
      <w:pPr>
        <w:pStyle w:val="FirstParagraph"/>
      </w:pPr>
      <w:r>
        <w:t xml:space="preserve">I. Marijuana retail facilities, and/or marijuana cultivation facilities may be allowed</w:t>
      </w:r>
      <w:r>
        <w:t xml:space="preserve"> </w:t>
      </w:r>
      <w:r>
        <w:t xml:space="preserve">by special use permit in those zones specified in section 301, subject to the following conditions:</w:t>
      </w:r>
    </w:p>
    <w:p>
      <w:pPr>
        <w:pStyle w:val="Compact"/>
        <w:numPr>
          <w:ilvl w:val="0"/>
          <w:numId w:val="1210"/>
        </w:numPr>
      </w:pPr>
    </w:p>
    <w:p>
      <w:pPr>
        <w:numPr>
          <w:ilvl w:val="1"/>
          <w:numId w:val="1211"/>
        </w:numPr>
      </w:pPr>
      <w:r>
        <w:t xml:space="preserve">A.</w:t>
      </w:r>
      <w:r>
        <w:t xml:space="preserve"> </w:t>
      </w:r>
      <w:r>
        <w:t xml:space="preserve">The application for a special use permit shall provide the legal name and address</w:t>
      </w:r>
      <w:r>
        <w:t xml:space="preserve"> </w:t>
      </w:r>
      <w:r>
        <w:t xml:space="preserve">of the retail or cultivation facility, a copy of the articles of incorporation, and</w:t>
      </w:r>
      <w:r>
        <w:t xml:space="preserve"> </w:t>
      </w:r>
      <w:r>
        <w:t xml:space="preserve">the name, address, and date of birth of each principal officer and board member of</w:t>
      </w:r>
      <w:r>
        <w:t xml:space="preserve"> </w:t>
      </w:r>
      <w:r>
        <w:t xml:space="preserve">the facility. The application shall include the development plan approved pursuant</w:t>
      </w:r>
      <w:r>
        <w:t xml:space="preserve"> </w:t>
      </w:r>
      <w:r>
        <w:t xml:space="preserve">to this section, as well as a vicinity map, which shall identify the distances between</w:t>
      </w:r>
      <w:r>
        <w:t xml:space="preserve"> </w:t>
      </w:r>
      <w:r>
        <w:t xml:space="preserve">the proposed facility and the nearest edge of abutting zoning districts. The application</w:t>
      </w:r>
      <w:r>
        <w:t xml:space="preserve"> </w:t>
      </w:r>
      <w:r>
        <w:t xml:space="preserve">shall also include a copy of the licensing application submitted pursuant to the State</w:t>
      </w:r>
      <w:r>
        <w:t xml:space="preserve"> </w:t>
      </w:r>
      <w:r>
        <w:t xml:space="preserve">of Rhode Island "Rules and Regulations Related to the Medical Marijuana Program Administered</w:t>
      </w:r>
      <w:r>
        <w:t xml:space="preserve"> </w:t>
      </w:r>
      <w:r>
        <w:t xml:space="preserve">by the Department of Business Regulation," Regulation 230-RICR-800-05-1.</w:t>
      </w:r>
    </w:p>
    <w:p>
      <w:pPr>
        <w:numPr>
          <w:ilvl w:val="1"/>
          <w:numId w:val="1211"/>
        </w:numPr>
      </w:pPr>
      <w:r>
        <w:t xml:space="preserve">B.</w:t>
      </w:r>
      <w:r>
        <w:t xml:space="preserve"> </w:t>
      </w:r>
      <w:r>
        <w:t xml:space="preserve">The marijuana retail facility must not be located within:</w:t>
      </w:r>
    </w:p>
    <w:p>
      <w:pPr>
        <w:numPr>
          <w:ilvl w:val="2"/>
          <w:numId w:val="1212"/>
        </w:numPr>
      </w:pPr>
      <w:r>
        <w:t xml:space="preserve">1.</w:t>
      </w:r>
      <w:r>
        <w:t xml:space="preserve"> </w:t>
      </w:r>
      <w:r>
        <w:t xml:space="preserve">One thousand (1,000) feet from a pre-existing public or private school, or pre-school,</w:t>
      </w:r>
      <w:r>
        <w:t xml:space="preserve"> </w:t>
      </w:r>
      <w:r>
        <w:t xml:space="preserve">or any licensed day-care center, not including higher education facilities; or</w:t>
      </w:r>
    </w:p>
    <w:p>
      <w:pPr>
        <w:numPr>
          <w:ilvl w:val="2"/>
          <w:numId w:val="1212"/>
        </w:numPr>
      </w:pPr>
      <w:r>
        <w:t xml:space="preserve">2.</w:t>
      </w:r>
      <w:r>
        <w:t xml:space="preserve"> </w:t>
      </w:r>
      <w:r>
        <w:t xml:space="preserve">Two thousand (2,000) feet from any other marijuana retail facility or marijuana cultivation</w:t>
      </w:r>
      <w:r>
        <w:t xml:space="preserve"> </w:t>
      </w:r>
      <w:r>
        <w:t xml:space="preserve">facility.</w:t>
      </w:r>
    </w:p>
    <w:p>
      <w:pPr>
        <w:numPr>
          <w:ilvl w:val="1"/>
          <w:numId w:val="1211"/>
        </w:numPr>
      </w:pPr>
      <w:r>
        <w:t xml:space="preserve">C.</w:t>
      </w:r>
      <w:r>
        <w:t xml:space="preserve"> </w:t>
      </w:r>
      <w:r>
        <w:t xml:space="preserve">The distances specified in the immediately preceding section B. shall be measured</w:t>
      </w:r>
      <w:r>
        <w:t xml:space="preserve"> </w:t>
      </w:r>
      <w:r>
        <w:t xml:space="preserve">by a straight line from the nearest property line of the premises on which the proposed</w:t>
      </w:r>
      <w:r>
        <w:t xml:space="preserve"> </w:t>
      </w:r>
      <w:r>
        <w:t xml:space="preserve">marijuana retail facility or marijuana cultivation facility is to be located to the</w:t>
      </w:r>
      <w:r>
        <w:t xml:space="preserve"> </w:t>
      </w:r>
      <w:r>
        <w:t xml:space="preserve">nearest property line of any of the other designated uses set forth therein.</w:t>
      </w:r>
    </w:p>
    <w:p>
      <w:pPr>
        <w:numPr>
          <w:ilvl w:val="1"/>
          <w:numId w:val="1211"/>
        </w:numPr>
      </w:pPr>
      <w:r>
        <w:t xml:space="preserve">D.</w:t>
      </w:r>
      <w:r>
        <w:t xml:space="preserve"> </w:t>
      </w:r>
      <w:r>
        <w:t xml:space="preserve">Hours of operation for a marijuana retail facility or marijuana cultivation facility</w:t>
      </w:r>
      <w:r>
        <w:t xml:space="preserve"> </w:t>
      </w:r>
      <w:r>
        <w:t xml:space="preserve">shall be limited to 8:00 a.m. to 8:00 p.m.</w:t>
      </w:r>
    </w:p>
    <w:p>
      <w:pPr>
        <w:numPr>
          <w:ilvl w:val="1"/>
          <w:numId w:val="1211"/>
        </w:numPr>
      </w:pPr>
      <w:r>
        <w:t xml:space="preserve">E.</w:t>
      </w:r>
      <w:r>
        <w:t xml:space="preserve"> </w:t>
      </w:r>
      <w:r>
        <w:t xml:space="preserve">The proposed facilities shall implement the appropriate security measures to deter</w:t>
      </w:r>
      <w:r>
        <w:t xml:space="preserve"> </w:t>
      </w:r>
      <w:r>
        <w:t xml:space="preserve">and prevent the unauthorized entrance into areas containing marijuana and shall ensure</w:t>
      </w:r>
      <w:r>
        <w:t xml:space="preserve"> </w:t>
      </w:r>
      <w:r>
        <w:t xml:space="preserve">that each location has an operational security/alarm system.</w:t>
      </w:r>
    </w:p>
    <w:p>
      <w:pPr>
        <w:numPr>
          <w:ilvl w:val="1"/>
          <w:numId w:val="1211"/>
        </w:numPr>
      </w:pPr>
      <w:r>
        <w:t xml:space="preserve">F.</w:t>
      </w:r>
      <w:r>
        <w:t xml:space="preserve"> </w:t>
      </w:r>
      <w:r>
        <w:t xml:space="preserve">Development plan review and approval shall be required prior to application for the</w:t>
      </w:r>
      <w:r>
        <w:t xml:space="preserve"> </w:t>
      </w:r>
      <w:r>
        <w:t xml:space="preserve">special use permit and is to be conducted by the planning board. In addition to the</w:t>
      </w:r>
      <w:r>
        <w:t xml:space="preserve"> </w:t>
      </w:r>
      <w:r>
        <w:t xml:space="preserve">development plan review standards set forth in the subdivision and land development</w:t>
      </w:r>
      <w:r>
        <w:t xml:space="preserve"> </w:t>
      </w:r>
      <w:r>
        <w:t xml:space="preserve">regulations, the planning board shall ensure compliance with the following conditions:</w:t>
      </w:r>
    </w:p>
    <w:p>
      <w:pPr>
        <w:numPr>
          <w:ilvl w:val="2"/>
          <w:numId w:val="1213"/>
        </w:numPr>
      </w:pPr>
      <w:r>
        <w:t xml:space="preserve">1.</w:t>
      </w:r>
      <w:r>
        <w:t xml:space="preserve"> </w:t>
      </w:r>
      <w:r>
        <w:t xml:space="preserve">The requested use at the proposed location is sufficiently buffered in relation to</w:t>
      </w:r>
      <w:r>
        <w:t xml:space="preserve"> </w:t>
      </w:r>
      <w:r>
        <w:t xml:space="preserve">any residential area in the immediate vicinity so as not to adversely affect said</w:t>
      </w:r>
      <w:r>
        <w:t xml:space="preserve"> </w:t>
      </w:r>
      <w:r>
        <w:t xml:space="preserve">area.</w:t>
      </w:r>
    </w:p>
    <w:p>
      <w:pPr>
        <w:numPr>
          <w:ilvl w:val="2"/>
          <w:numId w:val="1213"/>
        </w:numPr>
      </w:pPr>
      <w:r>
        <w:t xml:space="preserve">2.</w:t>
      </w:r>
      <w:r>
        <w:t xml:space="preserve"> </w:t>
      </w:r>
      <w:r>
        <w:t xml:space="preserve">The exterior appearance of the structure is consistent with the exterior appearance</w:t>
      </w:r>
      <w:r>
        <w:t xml:space="preserve"> </w:t>
      </w:r>
      <w:r>
        <w:t xml:space="preserve">of existing structures within the immediate neighborhood that take on the architectural</w:t>
      </w:r>
      <w:r>
        <w:t xml:space="preserve"> </w:t>
      </w:r>
      <w:r>
        <w:t xml:space="preserve">vernacular of traditional coastal New England, so as to prevent blight or deterioration,</w:t>
      </w:r>
      <w:r>
        <w:t xml:space="preserve"> </w:t>
      </w:r>
      <w:r>
        <w:t xml:space="preserve">or substantial diminishment or impairment of property values within the neighborhood.</w:t>
      </w:r>
    </w:p>
    <w:p>
      <w:pPr>
        <w:numPr>
          <w:ilvl w:val="2"/>
          <w:numId w:val="1213"/>
        </w:numPr>
      </w:pPr>
      <w:r>
        <w:t xml:space="preserve">3.</w:t>
      </w:r>
      <w:r>
        <w:t xml:space="preserve"> </w:t>
      </w:r>
      <w:r>
        <w:t xml:space="preserve">Lighting is provided to illuminate the marijuana retail facility or marijuana cultivation</w:t>
      </w:r>
      <w:r>
        <w:t xml:space="preserve"> </w:t>
      </w:r>
      <w:r>
        <w:t xml:space="preserve">facility, its immediate surrounding area, any accessory uses including storage areas,</w:t>
      </w:r>
      <w:r>
        <w:t xml:space="preserve"> </w:t>
      </w:r>
      <w:r>
        <w:t xml:space="preserve">the parking lot(s), its front façade, and any adjoining public sidewalk.</w:t>
      </w:r>
    </w:p>
    <w:p>
      <w:pPr>
        <w:numPr>
          <w:ilvl w:val="2"/>
          <w:numId w:val="1213"/>
        </w:numPr>
      </w:pPr>
      <w:r>
        <w:t xml:space="preserve">4.</w:t>
      </w:r>
      <w:r>
        <w:t xml:space="preserve"> </w:t>
      </w:r>
      <w:r>
        <w:t xml:space="preserve">Development plan review applications for all marijuana cultivation facilities shall</w:t>
      </w:r>
      <w:r>
        <w:t xml:space="preserve"> </w:t>
      </w:r>
      <w:r>
        <w:t xml:space="preserve">include detailed plans of the facility's wastewater treatment system(s). Such plans</w:t>
      </w:r>
      <w:r>
        <w:t xml:space="preserve"> </w:t>
      </w:r>
      <w:r>
        <w:t xml:space="preserve">shall be approved by the department of public services prior to issuance of the development</w:t>
      </w:r>
      <w:r>
        <w:t xml:space="preserve"> </w:t>
      </w:r>
      <w:r>
        <w:t xml:space="preserve">plan approval.</w:t>
      </w:r>
    </w:p>
    <w:p>
      <w:pPr>
        <w:numPr>
          <w:ilvl w:val="1"/>
          <w:numId w:val="1211"/>
        </w:numPr>
      </w:pPr>
      <w:r>
        <w:t xml:space="preserve">G.</w:t>
      </w:r>
      <w:r>
        <w:t xml:space="preserve"> </w:t>
      </w:r>
      <w:r>
        <w:t xml:space="preserve">All marijuana retail facilities and marijuana cultivation facilities shall fully comply</w:t>
      </w:r>
      <w:r>
        <w:t xml:space="preserve"> </w:t>
      </w:r>
      <w:r>
        <w:t xml:space="preserve">with all other licensing requirements of the town and the laws of the state.</w:t>
      </w:r>
    </w:p>
    <w:p>
      <w:pPr>
        <w:pStyle w:val="FirstParagraph"/>
      </w:pPr>
      <w:r>
        <w:t xml:space="preserve">II. Cannabis-related facilities may be allowed by special use permit in those zones</w:t>
      </w:r>
      <w:r>
        <w:t xml:space="preserve"> </w:t>
      </w:r>
      <w:r>
        <w:t xml:space="preserve">specified in section 301, subject to the following conditions:</w:t>
      </w:r>
    </w:p>
    <w:p>
      <w:pPr>
        <w:pStyle w:val="Compact"/>
        <w:numPr>
          <w:ilvl w:val="0"/>
          <w:numId w:val="1214"/>
        </w:numPr>
      </w:pPr>
    </w:p>
    <w:p>
      <w:pPr>
        <w:numPr>
          <w:ilvl w:val="1"/>
          <w:numId w:val="1215"/>
        </w:numPr>
      </w:pPr>
      <w:r>
        <w:t xml:space="preserve">A.</w:t>
      </w:r>
      <w:r>
        <w:t xml:space="preserve"> </w:t>
      </w:r>
      <w:r>
        <w:t xml:space="preserve">The application for a special use permit shall provide the legal name and address</w:t>
      </w:r>
      <w:r>
        <w:t xml:space="preserve"> </w:t>
      </w:r>
      <w:r>
        <w:t xml:space="preserve">of the cannabis facility, a copy of the articles of incorporation, and the name, address,</w:t>
      </w:r>
      <w:r>
        <w:t xml:space="preserve"> </w:t>
      </w:r>
      <w:r>
        <w:t xml:space="preserve">and date of birth of each principal officer and board member of the facility. The</w:t>
      </w:r>
      <w:r>
        <w:t xml:space="preserve"> </w:t>
      </w:r>
      <w:r>
        <w:t xml:space="preserve">application shall include the development plan approved pursuant to this section,</w:t>
      </w:r>
      <w:r>
        <w:t xml:space="preserve"> </w:t>
      </w:r>
      <w:r>
        <w:t xml:space="preserve">as well as a vicinity map, which shall identify the distances between the proposed</w:t>
      </w:r>
      <w:r>
        <w:t xml:space="preserve"> </w:t>
      </w:r>
      <w:r>
        <w:t xml:space="preserve">facility and the nearest edge of abutting zoning districts. The application shall</w:t>
      </w:r>
      <w:r>
        <w:t xml:space="preserve"> </w:t>
      </w:r>
      <w:r>
        <w:t xml:space="preserve">also include a copy of the licensing application submitted pursuant to the State of</w:t>
      </w:r>
      <w:r>
        <w:t xml:space="preserve"> </w:t>
      </w:r>
      <w:r>
        <w:t xml:space="preserve">Rhode Island Cannabis Control Commission and/or Department of Business Regulation.</w:t>
      </w:r>
    </w:p>
    <w:p>
      <w:pPr>
        <w:numPr>
          <w:ilvl w:val="1"/>
          <w:numId w:val="1215"/>
        </w:numPr>
      </w:pPr>
      <w:r>
        <w:t xml:space="preserve">B.</w:t>
      </w:r>
      <w:r>
        <w:t xml:space="preserve"> </w:t>
      </w:r>
      <w:r>
        <w:t xml:space="preserve">Pursuant to Section 21-28.11-17.1(b)(3) of the Cannabis Act, the cannabis facility</w:t>
      </w:r>
      <w:r>
        <w:t xml:space="preserve"> </w:t>
      </w:r>
      <w:r>
        <w:t xml:space="preserve">must not be located within:</w:t>
      </w:r>
    </w:p>
    <w:p>
      <w:pPr>
        <w:numPr>
          <w:ilvl w:val="2"/>
          <w:numId w:val="1216"/>
        </w:numPr>
      </w:pPr>
      <w:r>
        <w:t xml:space="preserve">1.</w:t>
      </w:r>
      <w:r>
        <w:t xml:space="preserve"> </w:t>
      </w:r>
      <w:r>
        <w:t xml:space="preserve">Five hundred (500) feet of a pre-existing public or private school providing education</w:t>
      </w:r>
      <w:r>
        <w:t xml:space="preserve"> </w:t>
      </w:r>
      <w:r>
        <w:t xml:space="preserve">in kindergarten or any of grades one (1) through twelve (12). This distance shall</w:t>
      </w:r>
      <w:r>
        <w:t xml:space="preserve"> </w:t>
      </w:r>
      <w:r>
        <w:t xml:space="preserve">be measured by a straight line from the nearest property line of the premises on which</w:t>
      </w:r>
      <w:r>
        <w:t xml:space="preserve"> </w:t>
      </w:r>
      <w:r>
        <w:t xml:space="preserve">the proposed cannabis facility is to be located to the nearest property line of the</w:t>
      </w:r>
      <w:r>
        <w:t xml:space="preserve"> </w:t>
      </w:r>
      <w:r>
        <w:t xml:space="preserve">parcel on which the school is located.</w:t>
      </w:r>
    </w:p>
    <w:p>
      <w:pPr>
        <w:numPr>
          <w:ilvl w:val="1"/>
          <w:numId w:val="1215"/>
        </w:numPr>
      </w:pPr>
      <w:r>
        <w:t xml:space="preserve">C.</w:t>
      </w:r>
      <w:r>
        <w:t xml:space="preserve"> </w:t>
      </w:r>
      <w:r>
        <w:t xml:space="preserve">The proposed facility shall implement the appropriate security measures to deter and</w:t>
      </w:r>
      <w:r>
        <w:t xml:space="preserve"> </w:t>
      </w:r>
      <w:r>
        <w:t xml:space="preserve">prevent the unauthorized entrance into areas containing cannabis and shall ensure</w:t>
      </w:r>
      <w:r>
        <w:t xml:space="preserve"> </w:t>
      </w:r>
      <w:r>
        <w:t xml:space="preserve">that each location has an operational security/alarm system.</w:t>
      </w:r>
    </w:p>
    <w:p>
      <w:pPr>
        <w:numPr>
          <w:ilvl w:val="1"/>
          <w:numId w:val="1215"/>
        </w:numPr>
      </w:pPr>
      <w:r>
        <w:t xml:space="preserve">D.</w:t>
      </w:r>
      <w:r>
        <w:t xml:space="preserve"> </w:t>
      </w:r>
      <w:r>
        <w:t xml:space="preserve">Development plan review and approval shall be required prior to application for the</w:t>
      </w:r>
      <w:r>
        <w:t xml:space="preserve"> </w:t>
      </w:r>
      <w:r>
        <w:t xml:space="preserve">special use permit, and is to be conducted by the planning board. In addition to the</w:t>
      </w:r>
      <w:r>
        <w:t xml:space="preserve"> </w:t>
      </w:r>
      <w:r>
        <w:t xml:space="preserve">development plan review standards set forth in the subdivision and land development</w:t>
      </w:r>
      <w:r>
        <w:t xml:space="preserve"> </w:t>
      </w:r>
      <w:r>
        <w:t xml:space="preserve">regulations, the planning board shall ensure compliance with the following conditions:</w:t>
      </w:r>
    </w:p>
    <w:p>
      <w:pPr>
        <w:numPr>
          <w:ilvl w:val="2"/>
          <w:numId w:val="1217"/>
        </w:numPr>
      </w:pPr>
      <w:r>
        <w:t xml:space="preserve">1.</w:t>
      </w:r>
      <w:r>
        <w:t xml:space="preserve"> </w:t>
      </w:r>
      <w:r>
        <w:t xml:space="preserve">The requested use at the proposed location is sufficiently buffered in relation to</w:t>
      </w:r>
      <w:r>
        <w:t xml:space="preserve"> </w:t>
      </w:r>
      <w:r>
        <w:t xml:space="preserve">any residential area in the immediate vicinity so as not to adversely affect said</w:t>
      </w:r>
      <w:r>
        <w:t xml:space="preserve"> </w:t>
      </w:r>
      <w:r>
        <w:t xml:space="preserve">area.</w:t>
      </w:r>
    </w:p>
    <w:p>
      <w:pPr>
        <w:numPr>
          <w:ilvl w:val="2"/>
          <w:numId w:val="1217"/>
        </w:numPr>
      </w:pPr>
      <w:r>
        <w:t xml:space="preserve">2.</w:t>
      </w:r>
      <w:r>
        <w:t xml:space="preserve"> </w:t>
      </w:r>
      <w:r>
        <w:t xml:space="preserve">The exterior appearance of the structure is consistent with the exterior appearance</w:t>
      </w:r>
      <w:r>
        <w:t xml:space="preserve"> </w:t>
      </w:r>
      <w:r>
        <w:t xml:space="preserve">of existing structures within the immediate neighborhood that take on the architectural</w:t>
      </w:r>
      <w:r>
        <w:t xml:space="preserve"> </w:t>
      </w:r>
      <w:r>
        <w:t xml:space="preserve">vernacular of traditional coastal New England, so as to prevent blight or deterioration,</w:t>
      </w:r>
      <w:r>
        <w:t xml:space="preserve"> </w:t>
      </w:r>
      <w:r>
        <w:t xml:space="preserve">or substantial diminishment or impairment of property values within the neighborhood.</w:t>
      </w:r>
    </w:p>
    <w:p>
      <w:pPr>
        <w:numPr>
          <w:ilvl w:val="2"/>
          <w:numId w:val="1217"/>
        </w:numPr>
      </w:pPr>
      <w:r>
        <w:t xml:space="preserve">3.</w:t>
      </w:r>
      <w:r>
        <w:t xml:space="preserve"> </w:t>
      </w:r>
      <w:r>
        <w:t xml:space="preserve">Lighting is provided to illuminate the cannabis facility, its immediate surrounding</w:t>
      </w:r>
      <w:r>
        <w:t xml:space="preserve"> </w:t>
      </w:r>
      <w:r>
        <w:t xml:space="preserve">area, any accessory uses including storage areas, the parking lot(s), its front façade,</w:t>
      </w:r>
      <w:r>
        <w:t xml:space="preserve"> </w:t>
      </w:r>
      <w:r>
        <w:t xml:space="preserve">and any adjoining public sidewalk.</w:t>
      </w:r>
    </w:p>
    <w:p>
      <w:pPr>
        <w:numPr>
          <w:ilvl w:val="2"/>
          <w:numId w:val="1217"/>
        </w:numPr>
      </w:pPr>
      <w:r>
        <w:t xml:space="preserve">4.</w:t>
      </w:r>
      <w:r>
        <w:t xml:space="preserve"> </w:t>
      </w:r>
      <w:r>
        <w:t xml:space="preserve">In addition to any requirement of Rhode Island State Law, all facilities (retail,</w:t>
      </w:r>
      <w:r>
        <w:t xml:space="preserve"> </w:t>
      </w:r>
      <w:r>
        <w:t xml:space="preserve">production and/or cultivation) shall submit a plan to control odor (i.e., carbon air</w:t>
      </w:r>
      <w:r>
        <w:t xml:space="preserve"> </w:t>
      </w:r>
      <w:r>
        <w:t xml:space="preserve">filtration, air filters, biofiltration, high pressure fog, odor neutralizers, negative</w:t>
      </w:r>
      <w:r>
        <w:t xml:space="preserve"> </w:t>
      </w:r>
      <w:r>
        <w:t xml:space="preserve">air space control, ozone generators). The applicant's odor control plan is subject</w:t>
      </w:r>
      <w:r>
        <w:t xml:space="preserve"> </w:t>
      </w:r>
      <w:r>
        <w:t xml:space="preserve">to third party review as determined by the Planning Board. The costs associated with</w:t>
      </w:r>
      <w:r>
        <w:t xml:space="preserve"> </w:t>
      </w:r>
      <w:r>
        <w:t xml:space="preserve">third party review shall be borne by the applicant.</w:t>
      </w:r>
    </w:p>
    <w:p>
      <w:pPr>
        <w:numPr>
          <w:ilvl w:val="2"/>
          <w:numId w:val="1217"/>
        </w:numPr>
      </w:pPr>
      <w:r>
        <w:t xml:space="preserve">5.</w:t>
      </w:r>
      <w:r>
        <w:t xml:space="preserve"> </w:t>
      </w:r>
      <w:r>
        <w:t xml:space="preserve">Development plan review applications for all cannabis facilities shall include detailed</w:t>
      </w:r>
      <w:r>
        <w:t xml:space="preserve"> </w:t>
      </w:r>
      <w:r>
        <w:t xml:space="preserve">plans of the facility's wastewater treatment system(s). Such plans shall be approved</w:t>
      </w:r>
      <w:r>
        <w:t xml:space="preserve"> </w:t>
      </w:r>
      <w:r>
        <w:t xml:space="preserve">by the department of public services prior to issuance of the development plan approval.</w:t>
      </w:r>
    </w:p>
    <w:p>
      <w:pPr>
        <w:numPr>
          <w:ilvl w:val="1"/>
          <w:numId w:val="1215"/>
        </w:numPr>
      </w:pPr>
      <w:r>
        <w:t xml:space="preserve">E.</w:t>
      </w:r>
      <w:r>
        <w:t xml:space="preserve"> </w:t>
      </w:r>
      <w:r>
        <w:t xml:space="preserve">Cannabis retailers/hybrid cannabis retailers shall only be permitted where ingress</w:t>
      </w:r>
      <w:r>
        <w:t xml:space="preserve"> </w:t>
      </w:r>
      <w:r>
        <w:t xml:space="preserve">and egress to the facility is via direct access from State Route 108, or Old Tower</w:t>
      </w:r>
      <w:r>
        <w:t xml:space="preserve"> </w:t>
      </w:r>
      <w:r>
        <w:t xml:space="preserve">Hill Road.</w:t>
      </w:r>
    </w:p>
    <w:p>
      <w:pPr>
        <w:numPr>
          <w:ilvl w:val="1"/>
          <w:numId w:val="1215"/>
        </w:numPr>
      </w:pPr>
      <w:r>
        <w:t xml:space="preserve">F.</w:t>
      </w:r>
      <w:r>
        <w:t xml:space="preserve"> </w:t>
      </w:r>
      <w:r>
        <w:t xml:space="preserve">All cannabis facilities shall fully comply with all other licensing requirements of</w:t>
      </w:r>
      <w:r>
        <w:t xml:space="preserve"> </w:t>
      </w:r>
      <w:r>
        <w:t xml:space="preserve">the town and the laws of the state.</w:t>
      </w:r>
    </w:p>
    <w:p>
      <w:pPr>
        <w:numPr>
          <w:ilvl w:val="0"/>
          <w:numId w:val="1214"/>
        </w:numPr>
      </w:pPr>
      <w:r>
        <w:t xml:space="preserve">504.16.</w:t>
      </w:r>
      <w:r>
        <w:t xml:space="preserve"> </w:t>
      </w:r>
      <w:r>
        <w:rPr>
          <w:i/>
          <w:iCs/>
        </w:rPr>
        <w:t xml:space="preserve">Temporary storage containers.</w:t>
      </w:r>
    </w:p>
    <w:p>
      <w:pPr>
        <w:numPr>
          <w:ilvl w:val="1"/>
          <w:numId w:val="1218"/>
        </w:numPr>
      </w:pPr>
      <w:r>
        <w:t xml:space="preserve">A.</w:t>
      </w:r>
      <w:r>
        <w:t xml:space="preserve"> </w:t>
      </w:r>
      <w:r>
        <w:t xml:space="preserve">The long-term use of prefabricated relocatable steel buildings, box trailers or shipping</w:t>
      </w:r>
      <w:r>
        <w:t xml:space="preserve"> </w:t>
      </w:r>
      <w:r>
        <w:t xml:space="preserve">or cargo containers (hereafter "storage containers") is discouraged, and the zoning</w:t>
      </w:r>
      <w:r>
        <w:t xml:space="preserve"> </w:t>
      </w:r>
      <w:r>
        <w:t xml:space="preserve">board shall only approve a special use permit for a clearly demonstrated need. A storage</w:t>
      </w:r>
      <w:r>
        <w:t xml:space="preserve"> </w:t>
      </w:r>
      <w:r>
        <w:t xml:space="preserve">container special use permit shall expire one (1) year from the date of issuance and</w:t>
      </w:r>
      <w:r>
        <w:t xml:space="preserve"> </w:t>
      </w:r>
      <w:r>
        <w:t xml:space="preserve">may only be extended for not more than one (1) year at a time after reapplication</w:t>
      </w:r>
      <w:r>
        <w:t xml:space="preserve"> </w:t>
      </w:r>
      <w:r>
        <w:t xml:space="preserve">and further approval by the zoning board.</w:t>
      </w:r>
    </w:p>
    <w:p>
      <w:pPr>
        <w:numPr>
          <w:ilvl w:val="1"/>
          <w:numId w:val="1218"/>
        </w:numPr>
      </w:pPr>
      <w:r>
        <w:t xml:space="preserve">B.</w:t>
      </w:r>
      <w:r>
        <w:t xml:space="preserve"> </w:t>
      </w:r>
      <w:r>
        <w:t xml:space="preserve">The zoning board shall impose the following conditions on the special use permit,</w:t>
      </w:r>
      <w:r>
        <w:t xml:space="preserve"> </w:t>
      </w:r>
      <w:r>
        <w:t xml:space="preserve">unless the board determines that compliance with these conditions would be infeasible</w:t>
      </w:r>
      <w:r>
        <w:t xml:space="preserve"> </w:t>
      </w:r>
      <w:r>
        <w:t xml:space="preserve">based on the dimensions and layout of the subject property:</w:t>
      </w:r>
    </w:p>
    <w:p>
      <w:pPr>
        <w:numPr>
          <w:ilvl w:val="2"/>
          <w:numId w:val="1219"/>
        </w:numPr>
      </w:pPr>
      <w:r>
        <w:t xml:space="preserve">1.</w:t>
      </w:r>
      <w:r>
        <w:t xml:space="preserve"> </w:t>
      </w:r>
      <w:r>
        <w:t xml:space="preserve">Containers may not be located on the front lawn of any property, defined as any area</w:t>
      </w:r>
      <w:r>
        <w:t xml:space="preserve"> </w:t>
      </w:r>
      <w:r>
        <w:t xml:space="preserve">between the principal building and the street frontage;</w:t>
      </w:r>
    </w:p>
    <w:p>
      <w:pPr>
        <w:numPr>
          <w:ilvl w:val="2"/>
          <w:numId w:val="1219"/>
        </w:numPr>
      </w:pPr>
      <w:r>
        <w:t xml:space="preserve">2.</w:t>
      </w:r>
      <w:r>
        <w:t xml:space="preserve"> </w:t>
      </w:r>
      <w:r>
        <w:t xml:space="preserve">Containers shall not be located so as to reduce the amount of available off-street</w:t>
      </w:r>
      <w:r>
        <w:t xml:space="preserve"> </w:t>
      </w:r>
      <w:r>
        <w:t xml:space="preserve">parking spaces to below the required minimum;</w:t>
      </w:r>
    </w:p>
    <w:p>
      <w:pPr>
        <w:numPr>
          <w:ilvl w:val="2"/>
          <w:numId w:val="1219"/>
        </w:numPr>
      </w:pPr>
      <w:r>
        <w:t xml:space="preserve">3.</w:t>
      </w:r>
      <w:r>
        <w:t xml:space="preserve"> </w:t>
      </w:r>
      <w:r>
        <w:t xml:space="preserve">Containers must be screened by a solid fence or hedge from public view from the road;</w:t>
      </w:r>
      <w:r>
        <w:t xml:space="preserve"> </w:t>
      </w:r>
      <w:r>
        <w:t xml:space="preserve">and</w:t>
      </w:r>
    </w:p>
    <w:p>
      <w:pPr>
        <w:numPr>
          <w:ilvl w:val="2"/>
          <w:numId w:val="1219"/>
        </w:numPr>
      </w:pPr>
      <w:r>
        <w:t xml:space="preserve">4.</w:t>
      </w:r>
      <w:r>
        <w:t xml:space="preserve"> </w:t>
      </w:r>
      <w:r>
        <w:t xml:space="preserve">Containers shall comply with setbacks for accessory structures.</w:t>
      </w:r>
    </w:p>
    <w:p>
      <w:pPr>
        <w:numPr>
          <w:ilvl w:val="1"/>
          <w:numId w:val="1218"/>
        </w:numPr>
      </w:pPr>
      <w:r>
        <w:t xml:space="preserve">C.</w:t>
      </w:r>
      <w:r>
        <w:t xml:space="preserve"> </w:t>
      </w:r>
      <w:r>
        <w:t xml:space="preserve">Notwithstanding the foregoing, a storage container placed on property in connection</w:t>
      </w:r>
      <w:r>
        <w:t xml:space="preserve"> </w:t>
      </w:r>
      <w:r>
        <w:t xml:space="preserve">with a valid building permit shall not be subject to the requirements of this section</w:t>
      </w:r>
      <w:r>
        <w:t xml:space="preserve"> </w:t>
      </w:r>
      <w:r>
        <w:t xml:space="preserve">so long as the building permit remains valid.</w:t>
      </w:r>
    </w:p>
    <w:p>
      <w:pPr>
        <w:numPr>
          <w:ilvl w:val="0"/>
          <w:numId w:val="1214"/>
        </w:numPr>
      </w:pPr>
      <w:r>
        <w:t xml:space="preserve">504.17.</w:t>
      </w:r>
      <w:r>
        <w:t xml:space="preserve"> </w:t>
      </w:r>
      <w:r>
        <w:rPr>
          <w:i/>
          <w:iCs/>
        </w:rPr>
        <w:t xml:space="preserve">Major, minor and contaminated site solar energy systems.</w:t>
      </w:r>
    </w:p>
    <w:p>
      <w:pPr>
        <w:pStyle w:val="FirstParagraph"/>
      </w:pPr>
      <w:r>
        <w:t xml:space="preserve">Major, minor and contaminated site solar energy systems may be allowed by special</w:t>
      </w:r>
      <w:r>
        <w:t xml:space="preserve"> </w:t>
      </w:r>
      <w:r>
        <w:t xml:space="preserve">use permit in those zones specified in section 301, subject to the zoning board of review finding that the procedures and performance</w:t>
      </w:r>
      <w:r>
        <w:t xml:space="preserve"> </w:t>
      </w:r>
      <w:r>
        <w:t xml:space="preserve">standards outlined in section 510 have been met.</w:t>
      </w:r>
    </w:p>
    <w:p>
      <w:pPr>
        <w:numPr>
          <w:ilvl w:val="0"/>
          <w:numId w:val="1220"/>
        </w:numPr>
      </w:pPr>
      <w:r>
        <w:t xml:space="preserve">504.18.</w:t>
      </w:r>
      <w:r>
        <w:t xml:space="preserve"> </w:t>
      </w:r>
      <w:r>
        <w:rPr>
          <w:i/>
          <w:iCs/>
        </w:rPr>
        <w:t xml:space="preserve">Standards for Legitimate Theater and Restaurant With Alcohol (Use Codes 32.4, and</w:t>
      </w:r>
      <w:r>
        <w:rPr>
          <w:i/>
          <w:iCs/>
        </w:rPr>
        <w:t xml:space="preserve"> </w:t>
      </w:r>
      <w:r>
        <w:rPr>
          <w:i/>
          <w:iCs/>
        </w:rPr>
        <w:t xml:space="preserve">56.1).</w:t>
      </w:r>
      <w:r>
        <w:t xml:space="preserve"> </w:t>
      </w:r>
      <w:r>
        <w:t xml:space="preserve">In reviewing an application for a special use permit for a legitimate theater or</w:t>
      </w:r>
      <w:r>
        <w:t xml:space="preserve"> </w:t>
      </w:r>
      <w:r>
        <w:t xml:space="preserve">restaurant with alcohol, the Zoning Board or Planning Board (if under Unified Development)</w:t>
      </w:r>
      <w:r>
        <w:t xml:space="preserve"> </w:t>
      </w:r>
      <w:r>
        <w:t xml:space="preserve">shall require that following criteria be met:</w:t>
      </w:r>
    </w:p>
    <w:p>
      <w:pPr>
        <w:numPr>
          <w:ilvl w:val="1"/>
          <w:numId w:val="1221"/>
        </w:numPr>
      </w:pPr>
      <w:r>
        <w:t xml:space="preserve">A.</w:t>
      </w:r>
      <w:r>
        <w:t xml:space="preserve"> </w:t>
      </w:r>
      <w:r>
        <w:t xml:space="preserve">The character of the neighborhood shall be predominantly non-residential. A plan prepared</w:t>
      </w:r>
      <w:r>
        <w:t xml:space="preserve"> </w:t>
      </w:r>
      <w:r>
        <w:t xml:space="preserve">by a licensed land surveyor or civil engineer or a GIS map shall be submitted into</w:t>
      </w:r>
      <w:r>
        <w:t xml:space="preserve"> </w:t>
      </w:r>
      <w:r>
        <w:t xml:space="preserve">the record to convey this information.</w:t>
      </w:r>
    </w:p>
    <w:p>
      <w:pPr>
        <w:numPr>
          <w:ilvl w:val="1"/>
          <w:numId w:val="1221"/>
        </w:numPr>
      </w:pPr>
      <w:r>
        <w:t xml:space="preserve">B.</w:t>
      </w:r>
      <w:r>
        <w:t xml:space="preserve"> </w:t>
      </w:r>
      <w:r>
        <w:t xml:space="preserve">At least ninety (90) percent of the seats in the restaurant shall be associated with</w:t>
      </w:r>
      <w:r>
        <w:t xml:space="preserve"> </w:t>
      </w:r>
      <w:r>
        <w:t xml:space="preserve">tables or booths, and not more than ten (10) percent of the seats may be at a bar,</w:t>
      </w:r>
      <w:r>
        <w:t xml:space="preserve"> </w:t>
      </w:r>
      <w:r>
        <w:t xml:space="preserve">whether or not food is also served at the bar. The area to be used for alcohol service</w:t>
      </w:r>
      <w:r>
        <w:t xml:space="preserve"> </w:t>
      </w:r>
      <w:r>
        <w:t xml:space="preserve">shall be clearly delineated, as well as the seating area, serving areas, and exits.</w:t>
      </w:r>
      <w:r>
        <w:t xml:space="preserve"> </w:t>
      </w:r>
      <w:r>
        <w:t xml:space="preserve">A full kitchen shall also be required. A detailed floor plan prepared by a licensed</w:t>
      </w:r>
      <w:r>
        <w:t xml:space="preserve"> </w:t>
      </w:r>
      <w:r>
        <w:t xml:space="preserve">architect or civil engineer shall be submitted into the record to verify this information.</w:t>
      </w:r>
    </w:p>
    <w:p>
      <w:pPr>
        <w:numPr>
          <w:ilvl w:val="1"/>
          <w:numId w:val="1221"/>
        </w:numPr>
      </w:pPr>
      <w:r>
        <w:t xml:space="preserve">C.</w:t>
      </w:r>
      <w:r>
        <w:t xml:space="preserve"> </w:t>
      </w:r>
      <w:r>
        <w:t xml:space="preserve">Parking shall be adequate to meet all zoning requirements. An existing restaurant</w:t>
      </w:r>
      <w:r>
        <w:t xml:space="preserve"> </w:t>
      </w:r>
      <w:r>
        <w:t xml:space="preserve">use without alcohol that is non-conforming by parking shall not be eligible. A detailed</w:t>
      </w:r>
      <w:r>
        <w:t xml:space="preserve"> </w:t>
      </w:r>
      <w:r>
        <w:t xml:space="preserve">parking and circulation plan prepared by a licensed engineer shall be submitted into</w:t>
      </w:r>
      <w:r>
        <w:t xml:space="preserve"> </w:t>
      </w:r>
      <w:r>
        <w:t xml:space="preserve">the record to verify this information.</w:t>
      </w:r>
    </w:p>
    <w:p>
      <w:pPr>
        <w:numPr>
          <w:ilvl w:val="1"/>
          <w:numId w:val="1221"/>
        </w:numPr>
      </w:pPr>
      <w:r>
        <w:t xml:space="preserve">D.</w:t>
      </w:r>
      <w:r>
        <w:t xml:space="preserve"> </w:t>
      </w:r>
      <w:r>
        <w:t xml:space="preserve">A lighting plan prepared by a licensed architect that shows sufficient lighting for</w:t>
      </w:r>
      <w:r>
        <w:t xml:space="preserve"> </w:t>
      </w:r>
      <w:r>
        <w:t xml:space="preserve">nighttime safety shall be submitted with the special use permit application.</w:t>
      </w:r>
    </w:p>
    <w:p>
      <w:pPr>
        <w:numPr>
          <w:ilvl w:val="1"/>
          <w:numId w:val="1221"/>
        </w:numPr>
      </w:pPr>
      <w:r>
        <w:t xml:space="preserve">E.</w:t>
      </w:r>
      <w:r>
        <w:t xml:space="preserve"> </w:t>
      </w:r>
      <w:r>
        <w:t xml:space="preserve">A security plan including information relating to entrance procedure, police details</w:t>
      </w:r>
      <w:r>
        <w:t xml:space="preserve"> </w:t>
      </w:r>
      <w:r>
        <w:t xml:space="preserve">and video and lighting locations shall be submitted with the application.</w:t>
      </w:r>
    </w:p>
    <w:p>
      <w:pPr>
        <w:numPr>
          <w:ilvl w:val="1"/>
          <w:numId w:val="1221"/>
        </w:numPr>
      </w:pPr>
      <w:r>
        <w:t xml:space="preserve">F.</w:t>
      </w:r>
      <w:r>
        <w:t xml:space="preserve"> </w:t>
      </w:r>
      <w:r>
        <w:t xml:space="preserve">Any substantial future changes to those items depicted on any of the aforementioned</w:t>
      </w:r>
      <w:r>
        <w:t xml:space="preserve"> </w:t>
      </w:r>
      <w:r>
        <w:t xml:space="preserve">plans shall be submitted for consideration as a new special use permit.</w:t>
      </w:r>
    </w:p>
    <w:p>
      <w:pPr>
        <w:numPr>
          <w:ilvl w:val="0"/>
          <w:numId w:val="1220"/>
        </w:numPr>
      </w:pPr>
      <w:r>
        <w:t xml:space="preserve">504.19.</w:t>
      </w:r>
      <w:r>
        <w:t xml:space="preserve"> </w:t>
      </w:r>
      <w:r>
        <w:rPr>
          <w:i/>
          <w:iCs/>
        </w:rPr>
        <w:t xml:space="preserve">Standards for Accessory Entertainment to Restaurant or Bar (Use Code 56.3).</w:t>
      </w:r>
      <w:r>
        <w:t xml:space="preserve"> </w:t>
      </w:r>
      <w:r>
        <w:t xml:space="preserve">As defined by Appendix A—Use Code Descriptions: Where the permitted use of a property</w:t>
      </w:r>
      <w:r>
        <w:t xml:space="preserve"> </w:t>
      </w:r>
      <w:r>
        <w:t xml:space="preserve">is a restaurant, bar or tavern (with or without alcohol), any musical, theatrical,</w:t>
      </w:r>
      <w:r>
        <w:t xml:space="preserve"> </w:t>
      </w:r>
      <w:r>
        <w:t xml:space="preserve">dance, cabaret or comedy act or similar performance by one (1) or more persons, which</w:t>
      </w:r>
      <w:r>
        <w:t xml:space="preserve"> </w:t>
      </w:r>
      <w:r>
        <w:t xml:space="preserve">is provided for the pleasure of patrons.)</w:t>
      </w:r>
    </w:p>
    <w:p>
      <w:pPr>
        <w:pStyle w:val="FirstParagraph"/>
      </w:pPr>
      <w:r>
        <w:t xml:space="preserve">In reviewing an application for a special use permit for Accessory Entertainment to</w:t>
      </w:r>
      <w:r>
        <w:t xml:space="preserve"> </w:t>
      </w:r>
      <w:r>
        <w:t xml:space="preserve">Restaurant Bar, the Zoning Board or Planning Board (if under Unified Development)</w:t>
      </w:r>
      <w:r>
        <w:t xml:space="preserve"> </w:t>
      </w:r>
      <w:r>
        <w:t xml:space="preserve">shall require that following criteria be met:</w:t>
      </w:r>
    </w:p>
    <w:p>
      <w:pPr>
        <w:pStyle w:val="Compact"/>
        <w:numPr>
          <w:ilvl w:val="0"/>
          <w:numId w:val="1222"/>
        </w:numPr>
      </w:pPr>
    </w:p>
    <w:p>
      <w:pPr>
        <w:numPr>
          <w:ilvl w:val="1"/>
          <w:numId w:val="1223"/>
        </w:numPr>
      </w:pPr>
      <w:r>
        <w:t xml:space="preserve">A.</w:t>
      </w:r>
      <w:r>
        <w:t xml:space="preserve"> </w:t>
      </w:r>
      <w:r>
        <w:t xml:space="preserve">The nature of the entertainment requested shall be specified, including, but not limited</w:t>
      </w:r>
      <w:r>
        <w:t xml:space="preserve"> </w:t>
      </w:r>
      <w:r>
        <w:t xml:space="preserve">to, the number of entertainers, the type of entertainment (musicians, DJs, dancers,</w:t>
      </w:r>
      <w:r>
        <w:t xml:space="preserve"> </w:t>
      </w:r>
      <w:r>
        <w:t xml:space="preserve">etc.), amplified or acoustic, how many days per year, which days of the week, specific</w:t>
      </w:r>
      <w:r>
        <w:t xml:space="preserve"> </w:t>
      </w:r>
      <w:r>
        <w:t xml:space="preserve">hours of entertainment, and whether indoor or outdoor or both.</w:t>
      </w:r>
    </w:p>
    <w:p>
      <w:pPr>
        <w:numPr>
          <w:ilvl w:val="1"/>
          <w:numId w:val="1223"/>
        </w:numPr>
      </w:pPr>
      <w:r>
        <w:t xml:space="preserve">B.</w:t>
      </w:r>
      <w:r>
        <w:t xml:space="preserve"> </w:t>
      </w:r>
      <w:r>
        <w:t xml:space="preserve">The nature of the entertainment shall be combatable with the character of the neighborhood.</w:t>
      </w:r>
      <w:r>
        <w:t xml:space="preserve"> </w:t>
      </w:r>
      <w:r>
        <w:t xml:space="preserve">The Board shall consider the nature, duration, and especially the frequency of such</w:t>
      </w:r>
      <w:r>
        <w:t xml:space="preserve"> </w:t>
      </w:r>
      <w:r>
        <w:t xml:space="preserve">accessory entertainment in determining the compatibility with the neighborhood. A</w:t>
      </w:r>
      <w:r>
        <w:t xml:space="preserve"> </w:t>
      </w:r>
      <w:r>
        <w:t xml:space="preserve">plan prepared by a licensed land surveyor or civil engineer shall be submitted into</w:t>
      </w:r>
      <w:r>
        <w:t xml:space="preserve"> </w:t>
      </w:r>
      <w:r>
        <w:t xml:space="preserve">the record to verify this information.</w:t>
      </w:r>
    </w:p>
    <w:p>
      <w:pPr>
        <w:numPr>
          <w:ilvl w:val="1"/>
          <w:numId w:val="1223"/>
        </w:numPr>
      </w:pPr>
      <w:r>
        <w:t xml:space="preserve">C.</w:t>
      </w:r>
      <w:r>
        <w:t xml:space="preserve"> </w:t>
      </w:r>
      <w:r>
        <w:t xml:space="preserve">Specific occupancy projections and limits shall be provided to the board, and violation</w:t>
      </w:r>
      <w:r>
        <w:t xml:space="preserve"> </w:t>
      </w:r>
      <w:r>
        <w:t xml:space="preserve">of such limits shall be a violation of the Zoning Ordinance.</w:t>
      </w:r>
    </w:p>
    <w:p>
      <w:pPr>
        <w:numPr>
          <w:ilvl w:val="1"/>
          <w:numId w:val="1223"/>
        </w:numPr>
      </w:pPr>
      <w:r>
        <w:t xml:space="preserve">D.</w:t>
      </w:r>
      <w:r>
        <w:t xml:space="preserve"> </w:t>
      </w:r>
      <w:r>
        <w:t xml:space="preserve">The area for the entertainment shall be specifically delineated on a plan submitted</w:t>
      </w:r>
      <w:r>
        <w:t xml:space="preserve"> </w:t>
      </w:r>
      <w:r>
        <w:t xml:space="preserve">to the board. If dancing is anticipated, the location of the dance floor and change</w:t>
      </w:r>
      <w:r>
        <w:t xml:space="preserve"> </w:t>
      </w:r>
      <w:r>
        <w:t xml:space="preserve">in capacity from table service if any A detailed floor plan prepared by a licensed</w:t>
      </w:r>
      <w:r>
        <w:t xml:space="preserve"> </w:t>
      </w:r>
      <w:r>
        <w:t xml:space="preserve">architect or civil engineer shall be submitted into the record to verify this information.</w:t>
      </w:r>
    </w:p>
    <w:p>
      <w:pPr>
        <w:numPr>
          <w:ilvl w:val="1"/>
          <w:numId w:val="1223"/>
        </w:numPr>
      </w:pPr>
      <w:r>
        <w:t xml:space="preserve">E.</w:t>
      </w:r>
      <w:r>
        <w:t xml:space="preserve"> </w:t>
      </w:r>
      <w:r>
        <w:t xml:space="preserve">Parking shall be adequate to meet all zoning requirements. An existing restaurant</w:t>
      </w:r>
      <w:r>
        <w:t xml:space="preserve"> </w:t>
      </w:r>
      <w:r>
        <w:t xml:space="preserve">or bar use without accessory entertainment that is non-conforming by parking shall</w:t>
      </w:r>
      <w:r>
        <w:t xml:space="preserve"> </w:t>
      </w:r>
      <w:r>
        <w:t xml:space="preserve">not be eligible. A detailed parking and circulation plan prepared by a licensed engineer</w:t>
      </w:r>
      <w:r>
        <w:t xml:space="preserve"> </w:t>
      </w:r>
      <w:r>
        <w:t xml:space="preserve">shall be submitted into the record to verify this information.</w:t>
      </w:r>
    </w:p>
    <w:p>
      <w:pPr>
        <w:numPr>
          <w:ilvl w:val="1"/>
          <w:numId w:val="1223"/>
        </w:numPr>
      </w:pPr>
      <w:r>
        <w:t xml:space="preserve">F.</w:t>
      </w:r>
      <w:r>
        <w:t xml:space="preserve"> </w:t>
      </w:r>
      <w:r>
        <w:t xml:space="preserve">A lighting plan prepared by a licensed architect that shows sufficient lighting for</w:t>
      </w:r>
      <w:r>
        <w:t xml:space="preserve"> </w:t>
      </w:r>
      <w:r>
        <w:t xml:space="preserve">nighttime safety shall be submitted with the special use permit application, including</w:t>
      </w:r>
      <w:r>
        <w:t xml:space="preserve"> </w:t>
      </w:r>
      <w:r>
        <w:t xml:space="preserve">confirmation of the shut off of all amplification upon the triggering of a fire alarm.</w:t>
      </w:r>
    </w:p>
    <w:p>
      <w:pPr>
        <w:numPr>
          <w:ilvl w:val="1"/>
          <w:numId w:val="1223"/>
        </w:numPr>
      </w:pPr>
      <w:r>
        <w:t xml:space="preserve">G.</w:t>
      </w:r>
      <w:r>
        <w:t xml:space="preserve"> </w:t>
      </w:r>
      <w:r>
        <w:t xml:space="preserve">A security plan including information relating to entrance procedure, police details</w:t>
      </w:r>
      <w:r>
        <w:t xml:space="preserve"> </w:t>
      </w:r>
      <w:r>
        <w:t xml:space="preserve">and video and lighting locations shall be submitted with the application.</w:t>
      </w:r>
    </w:p>
    <w:p>
      <w:pPr>
        <w:numPr>
          <w:ilvl w:val="1"/>
          <w:numId w:val="1223"/>
        </w:numPr>
      </w:pPr>
      <w:r>
        <w:t xml:space="preserve">H.</w:t>
      </w:r>
      <w:r>
        <w:t xml:space="preserve"> </w:t>
      </w:r>
      <w:r>
        <w:t xml:space="preserve">Any substantial future changes to those items depicted on any of the aforementioned</w:t>
      </w:r>
      <w:r>
        <w:t xml:space="preserve"> </w:t>
      </w:r>
      <w:r>
        <w:t xml:space="preserve">plans shall be submitted for consideration as a new special use permit.</w:t>
      </w:r>
    </w:p>
    <w:p>
      <w:pPr>
        <w:numPr>
          <w:ilvl w:val="0"/>
          <w:numId w:val="1222"/>
        </w:numPr>
      </w:pPr>
      <w:r>
        <w:t xml:space="preserve">504.20.</w:t>
      </w:r>
      <w:r>
        <w:t xml:space="preserve"> </w:t>
      </w:r>
      <w:r>
        <w:rPr>
          <w:i/>
          <w:iCs/>
        </w:rPr>
        <w:t xml:space="preserve">Brewpubs.</w:t>
      </w:r>
      <w:r>
        <w:t xml:space="preserve"> </w:t>
      </w:r>
      <w:r>
        <w:t xml:space="preserve">Recommended standards and objective criteria for special use permits for brewpubs:</w:t>
      </w:r>
    </w:p>
    <w:p>
      <w:pPr>
        <w:numPr>
          <w:ilvl w:val="1"/>
          <w:numId w:val="1224"/>
        </w:numPr>
      </w:pPr>
      <w:r>
        <w:t xml:space="preserve">(1)</w:t>
      </w:r>
      <w:r>
        <w:t xml:space="preserve"> </w:t>
      </w:r>
      <w:r>
        <w:t xml:space="preserve">Brewpubs are required to obtain a Brewpub Manufacturer's License in accordance with</w:t>
      </w:r>
      <w:r>
        <w:t xml:space="preserve"> </w:t>
      </w:r>
      <w:r>
        <w:t xml:space="preserve">G.L. 1956, § 3-6-1.2, as amended. All conditions associated with the approval of any</w:t>
      </w:r>
      <w:r>
        <w:t xml:space="preserve"> </w:t>
      </w:r>
      <w:r>
        <w:t xml:space="preserve">special use permit for brewpub use shall be incorporated into the requisite license</w:t>
      </w:r>
      <w:r>
        <w:t xml:space="preserve"> </w:t>
      </w:r>
      <w:r>
        <w:t xml:space="preserve">issued by the Town of South Kingstown. Such conditions shall be reviewed for compliance</w:t>
      </w:r>
      <w:r>
        <w:t xml:space="preserve"> </w:t>
      </w:r>
      <w:r>
        <w:t xml:space="preserve">as part of the annual licensing for any brewpub establishment;</w:t>
      </w:r>
    </w:p>
    <w:p>
      <w:pPr>
        <w:numPr>
          <w:ilvl w:val="1"/>
          <w:numId w:val="1224"/>
        </w:numPr>
      </w:pPr>
      <w:r>
        <w:t xml:space="preserve">(2)</w:t>
      </w:r>
      <w:r>
        <w:t xml:space="preserve"> </w:t>
      </w:r>
      <w:r>
        <w:t xml:space="preserve">Brewpubs shall be subject to the property owner obtaining and holding a Class A, B,</w:t>
      </w:r>
      <w:r>
        <w:t xml:space="preserve"> </w:t>
      </w:r>
      <w:r>
        <w:t xml:space="preserve">or BM license, or other license deemed applicable as required by the Town of South</w:t>
      </w:r>
      <w:r>
        <w:t xml:space="preserve"> </w:t>
      </w:r>
      <w:r>
        <w:t xml:space="preserve">Kingstown or the State of Rhode Island;</w:t>
      </w:r>
    </w:p>
    <w:p>
      <w:pPr>
        <w:numPr>
          <w:ilvl w:val="1"/>
          <w:numId w:val="1224"/>
        </w:numPr>
      </w:pPr>
      <w:r>
        <w:t xml:space="preserve">(3)</w:t>
      </w:r>
      <w:r>
        <w:t xml:space="preserve"> </w:t>
      </w:r>
      <w:r>
        <w:t xml:space="preserve">Brewpubs shall be subject to the limits applicable to the sale, distribution, and</w:t>
      </w:r>
      <w:r>
        <w:t xml:space="preserve"> </w:t>
      </w:r>
      <w:r>
        <w:t xml:space="preserve">on-site/off-site consumption, as regulated by G.L. 1956, § 3-6-1.2, as amended;</w:t>
      </w:r>
    </w:p>
    <w:p>
      <w:pPr>
        <w:numPr>
          <w:ilvl w:val="1"/>
          <w:numId w:val="1224"/>
        </w:numPr>
      </w:pPr>
      <w:r>
        <w:t xml:space="preserve">(4)</w:t>
      </w:r>
      <w:r>
        <w:t xml:space="preserve"> </w:t>
      </w:r>
      <w:r>
        <w:t xml:space="preserve">All brewing operations shall occur on the property and/or premises in which the brewpub</w:t>
      </w:r>
      <w:r>
        <w:t xml:space="preserve"> </w:t>
      </w:r>
      <w:r>
        <w:t xml:space="preserve">is located in accordance with applicable local and state licensing.</w:t>
      </w:r>
    </w:p>
    <w:p>
      <w:pPr>
        <w:numPr>
          <w:ilvl w:val="1"/>
          <w:numId w:val="1224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Production Capacity.</w:t>
      </w:r>
      <w:r>
        <w:t xml:space="preserve"> </w:t>
      </w:r>
      <w:r>
        <w:t xml:space="preserve">Brewing capacity for any proposed brewpub may be limited by site conditions including,</w:t>
      </w:r>
      <w:r>
        <w:t xml:space="preserve"> </w:t>
      </w:r>
      <w:r>
        <w:t xml:space="preserve">but not limited to, storage of material, onsite wastewater treatment capabilities,</w:t>
      </w:r>
      <w:r>
        <w:t xml:space="preserve"> </w:t>
      </w:r>
      <w:r>
        <w:t xml:space="preserve">South Kingstown's Wastewater Treatment facilities ability to process effluent from</w:t>
      </w:r>
      <w:r>
        <w:t xml:space="preserve"> </w:t>
      </w:r>
      <w:r>
        <w:t xml:space="preserve">the proposed facility and/or pumping and disposal. Any brewpub use shall submit an</w:t>
      </w:r>
      <w:r>
        <w:t xml:space="preserve"> </w:t>
      </w:r>
      <w:r>
        <w:t xml:space="preserve">effluent management plan to the Town of South Kingstown, Department of Public Service</w:t>
      </w:r>
      <w:r>
        <w:t xml:space="preserve"> </w:t>
      </w:r>
      <w:r>
        <w:t xml:space="preserve">for review and approval. Effluent discharge from the brewing operation of a brewpub</w:t>
      </w:r>
      <w:r>
        <w:t xml:space="preserve"> </w:t>
      </w:r>
      <w:r>
        <w:t xml:space="preserve">shall be stored onsite and disposed of off-site by a septage hauler. No discharge</w:t>
      </w:r>
      <w:r>
        <w:t xml:space="preserve"> </w:t>
      </w:r>
      <w:r>
        <w:t xml:space="preserve">from a brewpub brewing operation will be allowed into the municipal wastewater system</w:t>
      </w:r>
      <w:r>
        <w:t xml:space="preserve"> </w:t>
      </w:r>
      <w:r>
        <w:t xml:space="preserve">due to the exceedingly high levels of Biological Oxygen Demand (BOD) and Total Suspended</w:t>
      </w:r>
      <w:r>
        <w:t xml:space="preserve"> </w:t>
      </w:r>
      <w:r>
        <w:t xml:space="preserve">Solids (TSS) associated with the production of malt beverages.</w:t>
      </w:r>
    </w:p>
    <w:p>
      <w:pPr>
        <w:numPr>
          <w:ilvl w:val="2"/>
          <w:numId w:val="1225"/>
        </w:numPr>
      </w:pPr>
      <w:r>
        <w:t xml:space="preserve">a.</w:t>
      </w:r>
      <w:r>
        <w:t xml:space="preserve"> </w:t>
      </w:r>
      <w:r>
        <w:t xml:space="preserve">The maximum capacity of the brewing equipment and/or systems at any brewpub shall</w:t>
      </w:r>
      <w:r>
        <w:t xml:space="preserve"> </w:t>
      </w:r>
      <w:r>
        <w:t xml:space="preserve">not exceed seven barrels (7 BBLs).</w:t>
      </w:r>
    </w:p>
    <w:p>
      <w:pPr>
        <w:numPr>
          <w:ilvl w:val="2"/>
          <w:numId w:val="1225"/>
        </w:numPr>
      </w:pPr>
      <w:r>
        <w:t xml:space="preserve">b.</w:t>
      </w:r>
      <w:r>
        <w:t xml:space="preserve"> </w:t>
      </w:r>
      <w:r>
        <w:t xml:space="preserve">The Planning Board may limit the capacity of brewing equipment and/or the rate of</w:t>
      </w:r>
      <w:r>
        <w:t xml:space="preserve"> </w:t>
      </w:r>
      <w:r>
        <w:t xml:space="preserve">beer production at a brewpub based on the following criteria:</w:t>
      </w:r>
    </w:p>
    <w:p>
      <w:pPr>
        <w:numPr>
          <w:ilvl w:val="3"/>
          <w:numId w:val="1226"/>
        </w:numPr>
      </w:pPr>
      <w:r>
        <w:t xml:space="preserve">i.</w:t>
      </w:r>
      <w:r>
        <w:t xml:space="preserve"> </w:t>
      </w:r>
      <w:r>
        <w:t xml:space="preserve">Requirements of the Subdivision and Land Development Regulations, Zoning Ordinance</w:t>
      </w:r>
      <w:r>
        <w:t xml:space="preserve"> </w:t>
      </w:r>
      <w:r>
        <w:t xml:space="preserve">and Comprehensive Plan;</w:t>
      </w:r>
    </w:p>
    <w:p>
      <w:pPr>
        <w:numPr>
          <w:ilvl w:val="3"/>
          <w:numId w:val="1226"/>
        </w:numPr>
      </w:pPr>
      <w:r>
        <w:t xml:space="preserve">ii.</w:t>
      </w:r>
      <w:r>
        <w:t xml:space="preserve"> </w:t>
      </w:r>
      <w:r>
        <w:t xml:space="preserve">Requirements and/or conditions established by any other state or local government</w:t>
      </w:r>
      <w:r>
        <w:t xml:space="preserve"> </w:t>
      </w:r>
      <w:r>
        <w:t xml:space="preserve">agencies;</w:t>
      </w:r>
    </w:p>
    <w:p>
      <w:pPr>
        <w:numPr>
          <w:ilvl w:val="3"/>
          <w:numId w:val="1226"/>
        </w:numPr>
      </w:pPr>
      <w:r>
        <w:t xml:space="preserve">iii.</w:t>
      </w:r>
      <w:r>
        <w:t xml:space="preserve"> </w:t>
      </w:r>
      <w:r>
        <w:t xml:space="preserve">Solid and liquid waste storage and off-site disposal plans;</w:t>
      </w:r>
    </w:p>
    <w:p>
      <w:pPr>
        <w:numPr>
          <w:ilvl w:val="3"/>
          <w:numId w:val="1226"/>
        </w:numPr>
      </w:pPr>
      <w:r>
        <w:t xml:space="preserve">iv.</w:t>
      </w:r>
      <w:r>
        <w:t xml:space="preserve"> </w:t>
      </w:r>
      <w:r>
        <w:t xml:space="preserve">The type and proximity of abutting property uses;</w:t>
      </w:r>
    </w:p>
    <w:p>
      <w:pPr>
        <w:numPr>
          <w:ilvl w:val="1"/>
          <w:numId w:val="1224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Waste Management Plan.</w:t>
      </w:r>
      <w:r>
        <w:t xml:space="preserve"> </w:t>
      </w:r>
      <w:r>
        <w:t xml:space="preserve">All brewpubs shall submit a waste management plan for review and approval by the</w:t>
      </w:r>
      <w:r>
        <w:t xml:space="preserve"> </w:t>
      </w:r>
      <w:r>
        <w:t xml:space="preserve">Department of Public Services. The waste management plan shall address the storage</w:t>
      </w:r>
      <w:r>
        <w:t xml:space="preserve"> </w:t>
      </w:r>
      <w:r>
        <w:t xml:space="preserve">and disposal of all solid waste and wastewater (wastes) generated by brewpub operations.</w:t>
      </w:r>
      <w:r>
        <w:t xml:space="preserve"> </w:t>
      </w:r>
      <w:r>
        <w:t xml:space="preserve">All waste management plans shall include or provide for:</w:t>
      </w:r>
    </w:p>
    <w:p>
      <w:pPr>
        <w:numPr>
          <w:ilvl w:val="2"/>
          <w:numId w:val="1227"/>
        </w:numPr>
      </w:pPr>
      <w:r>
        <w:t xml:space="preserve">a.</w:t>
      </w:r>
      <w:r>
        <w:t xml:space="preserve"> </w:t>
      </w:r>
      <w:r>
        <w:t xml:space="preserve">Plans showing adequate capacity to store all waste generated by brewing operations</w:t>
      </w:r>
      <w:r>
        <w:t xml:space="preserve"> </w:t>
      </w:r>
      <w:r>
        <w:t xml:space="preserve">when conducted at the maximum rate of production.</w:t>
      </w:r>
    </w:p>
    <w:p>
      <w:pPr>
        <w:numPr>
          <w:ilvl w:val="2"/>
          <w:numId w:val="1227"/>
        </w:numPr>
      </w:pPr>
      <w:r>
        <w:t xml:space="preserve">b.</w:t>
      </w:r>
      <w:r>
        <w:t xml:space="preserve"> </w:t>
      </w:r>
      <w:r>
        <w:t xml:space="preserve">Written confirmation that the applicant has secured the means to legally transport</w:t>
      </w:r>
      <w:r>
        <w:t xml:space="preserve"> </w:t>
      </w:r>
      <w:r>
        <w:t xml:space="preserve">and dispose of all wastes generated by the brewpub operations.</w:t>
      </w:r>
    </w:p>
    <w:p>
      <w:pPr>
        <w:numPr>
          <w:ilvl w:val="2"/>
          <w:numId w:val="1227"/>
        </w:numPr>
      </w:pPr>
      <w:r>
        <w:t xml:space="preserve">c.</w:t>
      </w:r>
      <w:r>
        <w:t xml:space="preserve"> </w:t>
      </w:r>
      <w:r>
        <w:t xml:space="preserve">Copies of any transportation or disposal permits/approvals required for the applicant</w:t>
      </w:r>
      <w:r>
        <w:t xml:space="preserve"> </w:t>
      </w:r>
      <w:r>
        <w:t xml:space="preserve">and/or the applicant's contractors to haul or accept waste for disposal.</w:t>
      </w:r>
    </w:p>
    <w:p>
      <w:pPr>
        <w:numPr>
          <w:ilvl w:val="2"/>
          <w:numId w:val="1227"/>
        </w:numPr>
      </w:pPr>
      <w:r>
        <w:t xml:space="preserve">d.</w:t>
      </w:r>
      <w:r>
        <w:t xml:space="preserve"> </w:t>
      </w:r>
      <w:r>
        <w:t xml:space="preserve">Onsite disposal of brewpub waste is prohibited in the absence of required state and</w:t>
      </w:r>
      <w:r>
        <w:t xml:space="preserve"> </w:t>
      </w:r>
      <w:r>
        <w:t xml:space="preserve">federal permits/approvals, which shall be submitted with the application materials.</w:t>
      </w:r>
    </w:p>
    <w:p>
      <w:pPr>
        <w:numPr>
          <w:ilvl w:val="1"/>
          <w:numId w:val="1224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Solid Waste.</w:t>
      </w:r>
      <w:r>
        <w:t xml:space="preserve"> </w:t>
      </w:r>
      <w:r>
        <w:t xml:space="preserve">Onsite solid waste storage systems shall utilize fully enclosed, airtight storage</w:t>
      </w:r>
      <w:r>
        <w:t xml:space="preserve"> </w:t>
      </w:r>
      <w:r>
        <w:t xml:space="preserve">containers designed, constructed, operated and maintained in accordance with best</w:t>
      </w:r>
      <w:r>
        <w:t xml:space="preserve"> </w:t>
      </w:r>
      <w:r>
        <w:t xml:space="preserve">practices in the brewing industry to reduce/prevent the discharge of odors and the</w:t>
      </w:r>
      <w:r>
        <w:t xml:space="preserve"> </w:t>
      </w:r>
      <w:r>
        <w:t xml:space="preserve">attraction of vectors. Solid waste may be accumulated onsite for no longer than forty-eight</w:t>
      </w:r>
      <w:r>
        <w:t xml:space="preserve"> </w:t>
      </w:r>
      <w:r>
        <w:t xml:space="preserve">(48) hours before being removed for disposal.</w:t>
      </w:r>
    </w:p>
    <w:p>
      <w:pPr>
        <w:numPr>
          <w:ilvl w:val="1"/>
          <w:numId w:val="1224"/>
        </w:numPr>
      </w:pPr>
      <w:r>
        <w:t xml:space="preserve">(8)</w:t>
      </w:r>
      <w:r>
        <w:t xml:space="preserve"> </w:t>
      </w:r>
      <w:r>
        <w:rPr>
          <w:i/>
          <w:iCs/>
        </w:rPr>
        <w:t xml:space="preserve">Wastewater.</w:t>
      </w:r>
      <w:r>
        <w:t xml:space="preserve"> </w:t>
      </w:r>
      <w:r>
        <w:t xml:space="preserve">Brewpub operations generate wastewater with very high levels of Biological Oxygen</w:t>
      </w:r>
      <w:r>
        <w:t xml:space="preserve"> </w:t>
      </w:r>
      <w:r>
        <w:t xml:space="preserve">Demand (BOD) and Total Suspended Solids (TSS); regulated pollutants that are damaging</w:t>
      </w:r>
      <w:r>
        <w:t xml:space="preserve"> </w:t>
      </w:r>
      <w:r>
        <w:t xml:space="preserve">to Onsite Wastewater Treatment System (OWTS) and capable of exceeding the treatment</w:t>
      </w:r>
      <w:r>
        <w:t xml:space="preserve"> </w:t>
      </w:r>
      <w:r>
        <w:t xml:space="preserve">capacity of municipal sewage treatment systems. Accordingly:</w:t>
      </w:r>
    </w:p>
    <w:p>
      <w:pPr>
        <w:numPr>
          <w:ilvl w:val="2"/>
          <w:numId w:val="1228"/>
        </w:numPr>
      </w:pPr>
      <w:r>
        <w:t xml:space="preserve">a.</w:t>
      </w:r>
      <w:r>
        <w:t xml:space="preserve"> </w:t>
      </w:r>
      <w:r>
        <w:t xml:space="preserve">All brewpubs shall maintain separate wastewater collection and disposal systems for</w:t>
      </w:r>
      <w:r>
        <w:t xml:space="preserve"> </w:t>
      </w:r>
      <w:r>
        <w:t xml:space="preserve">standard sanitary wastewater (e.g. lavatory, kitchen, laundry) and process wastewater</w:t>
      </w:r>
      <w:r>
        <w:t xml:space="preserve"> </w:t>
      </w:r>
      <w:r>
        <w:t xml:space="preserve">from brewpub operations.</w:t>
      </w:r>
    </w:p>
    <w:p>
      <w:pPr>
        <w:numPr>
          <w:ilvl w:val="2"/>
          <w:numId w:val="1228"/>
        </w:numPr>
      </w:pPr>
      <w:r>
        <w:t xml:space="preserve">b.</w:t>
      </w:r>
      <w:r>
        <w:t xml:space="preserve"> </w:t>
      </w:r>
      <w:r>
        <w:t xml:space="preserve">Disposal of wastewater from brewpub operations to the South Kingstown sewage treatment</w:t>
      </w:r>
      <w:r>
        <w:t xml:space="preserve"> </w:t>
      </w:r>
      <w:r>
        <w:t xml:space="preserve">system is prohibited. This prohibition extends to both onsite discharge to the town's</w:t>
      </w:r>
      <w:r>
        <w:t xml:space="preserve"> </w:t>
      </w:r>
      <w:r>
        <w:t xml:space="preserve">sanitary sewer system and the delivery of wastewater by tank-truck to the South Kingstown</w:t>
      </w:r>
      <w:r>
        <w:t xml:space="preserve"> </w:t>
      </w:r>
      <w:r>
        <w:t xml:space="preserve">treatment facility.</w:t>
      </w:r>
    </w:p>
    <w:p>
      <w:pPr>
        <w:numPr>
          <w:ilvl w:val="2"/>
          <w:numId w:val="1228"/>
        </w:numPr>
      </w:pPr>
      <w:r>
        <w:t xml:space="preserve">c.</w:t>
      </w:r>
      <w:r>
        <w:t xml:space="preserve"> </w:t>
      </w:r>
      <w:r>
        <w:t xml:space="preserve">Disposal of wastewater from brewpub operations to an OWTS approved by the Rhode Island</w:t>
      </w:r>
      <w:r>
        <w:t xml:space="preserve"> </w:t>
      </w:r>
      <w:r>
        <w:t xml:space="preserve">Department of Environmental Management (RIDEM) for disposal of sanitary wastewater</w:t>
      </w:r>
      <w:r>
        <w:t xml:space="preserve"> </w:t>
      </w:r>
      <w:r>
        <w:t xml:space="preserve">is prohibited.</w:t>
      </w:r>
    </w:p>
    <w:p>
      <w:pPr>
        <w:numPr>
          <w:ilvl w:val="2"/>
          <w:numId w:val="1228"/>
        </w:numPr>
      </w:pPr>
      <w:r>
        <w:t xml:space="preserve">d.</w:t>
      </w:r>
      <w:r>
        <w:t xml:space="preserve"> </w:t>
      </w:r>
      <w:r>
        <w:t xml:space="preserve">Onsite disposal of wastewater from brewpub operations to an industrial or commercial</w:t>
      </w:r>
      <w:r>
        <w:t xml:space="preserve"> </w:t>
      </w:r>
      <w:r>
        <w:t xml:space="preserve">onsite wastewater disposal system designed to handle wastewater generated by brewing</w:t>
      </w:r>
      <w:r>
        <w:t xml:space="preserve"> </w:t>
      </w:r>
      <w:r>
        <w:t xml:space="preserve">operations is permitted provided that the discharge system has received all required</w:t>
      </w:r>
      <w:r>
        <w:t xml:space="preserve"> </w:t>
      </w:r>
      <w:r>
        <w:t xml:space="preserve">state and federal pollutant discharge approvals.</w:t>
      </w:r>
    </w:p>
    <w:p>
      <w:pPr>
        <w:numPr>
          <w:ilvl w:val="2"/>
          <w:numId w:val="1228"/>
        </w:numPr>
      </w:pPr>
      <w:r>
        <w:t xml:space="preserve">e.</w:t>
      </w:r>
      <w:r>
        <w:t xml:space="preserve"> </w:t>
      </w:r>
      <w:r>
        <w:t xml:space="preserve">Onsite wastewater storage systems shall utilize one (1) or methods to reduce TSS in</w:t>
      </w:r>
      <w:r>
        <w:t xml:space="preserve"> </w:t>
      </w:r>
      <w:r>
        <w:t xml:space="preserve">the wastewater stream prior to transporting the wastewater for disposal, such as settling,</w:t>
      </w:r>
      <w:r>
        <w:t xml:space="preserve"> </w:t>
      </w:r>
      <w:r>
        <w:t xml:space="preserve">screens, filters, chemical flocculation or other system.</w:t>
      </w:r>
    </w:p>
    <w:p>
      <w:pPr>
        <w:numPr>
          <w:ilvl w:val="2"/>
          <w:numId w:val="1228"/>
        </w:numPr>
      </w:pPr>
      <w:r>
        <w:t xml:space="preserve">f.</w:t>
      </w:r>
      <w:r>
        <w:t xml:space="preserve"> </w:t>
      </w:r>
      <w:r>
        <w:t xml:space="preserve">Onsite wastewater storage systems shall be designed, constructed, operated and maintained</w:t>
      </w:r>
      <w:r>
        <w:t xml:space="preserve"> </w:t>
      </w:r>
      <w:r>
        <w:t xml:space="preserve">in accordance with best practices in the brewing industry to reduce/prevent fermentation</w:t>
      </w:r>
      <w:r>
        <w:t xml:space="preserve"> </w:t>
      </w:r>
      <w:r>
        <w:t xml:space="preserve">in the storage tanks, prevent discharge of odors and minimize the attraction of vectors.</w:t>
      </w:r>
      <w:r>
        <w:t xml:space="preserve"> </w:t>
      </w:r>
      <w:r>
        <w:t xml:space="preserve">Wastewater may be accumulated onsite for no longer than forty-eight (48) hours before</w:t>
      </w:r>
      <w:r>
        <w:t xml:space="preserve"> </w:t>
      </w:r>
      <w:r>
        <w:t xml:space="preserve">being removed for disposal.</w:t>
      </w:r>
    </w:p>
    <w:p>
      <w:pPr>
        <w:numPr>
          <w:ilvl w:val="1"/>
          <w:numId w:val="1224"/>
        </w:numPr>
      </w:pPr>
      <w:r>
        <w:t xml:space="preserve">(9)</w:t>
      </w:r>
      <w:r>
        <w:t xml:space="preserve"> </w:t>
      </w:r>
      <w:r>
        <w:t xml:space="preserve">All brewpubs shall be subject to the parking requirements outlined within Article 7, Standards for Parking Lots and Loading Facilities, and all other standards and requirements</w:t>
      </w:r>
      <w:r>
        <w:t xml:space="preserve"> </w:t>
      </w:r>
      <w:r>
        <w:t xml:space="preserve">associated with Use Code 56.1, Restaurant with Alcohol, shall be adhered to;</w:t>
      </w:r>
    </w:p>
    <w:p>
      <w:pPr>
        <w:numPr>
          <w:ilvl w:val="1"/>
          <w:numId w:val="1224"/>
        </w:numPr>
      </w:pPr>
      <w:r>
        <w:t xml:space="preserve">(10)</w:t>
      </w:r>
      <w:r>
        <w:t xml:space="preserve"> </w:t>
      </w:r>
      <w:r>
        <w:t xml:space="preserve">Brewpub operators shall employ best management practices in the collection, storage,</w:t>
      </w:r>
      <w:r>
        <w:t xml:space="preserve"> </w:t>
      </w:r>
      <w:r>
        <w:t xml:space="preserve">repurposing, and/or disposal of waste byproducts generated from brewing operations,</w:t>
      </w:r>
      <w:r>
        <w:t xml:space="preserve"> </w:t>
      </w:r>
      <w:r>
        <w:t xml:space="preserve">as suggested by RIDEM. All waste byproducts shall be stored in suitable leak-proof</w:t>
      </w:r>
      <w:r>
        <w:t xml:space="preserve"> </w:t>
      </w:r>
      <w:r>
        <w:t xml:space="preserve">containers specifically designed for waste storage in a secure and fully screened</w:t>
      </w:r>
      <w:r>
        <w:t xml:space="preserve"> </w:t>
      </w:r>
      <w:r>
        <w:t xml:space="preserve">location that is not visible or accessible to the general public, and shall be physically</w:t>
      </w:r>
      <w:r>
        <w:t xml:space="preserve"> </w:t>
      </w:r>
      <w:r>
        <w:t xml:space="preserve">removed from the property within twenty-four-hours of being generated;</w:t>
      </w:r>
    </w:p>
    <w:p>
      <w:pPr>
        <w:numPr>
          <w:ilvl w:val="1"/>
          <w:numId w:val="1224"/>
        </w:numPr>
      </w:pPr>
      <w:r>
        <w:t xml:space="preserve">(11)</w:t>
      </w:r>
      <w:r>
        <w:t xml:space="preserve"> </w:t>
      </w:r>
      <w:r>
        <w:t xml:space="preserve">Brewpub operations shall not emit any noxious odors other than those ordinarily associated</w:t>
      </w:r>
      <w:r>
        <w:t xml:space="preserve"> </w:t>
      </w:r>
      <w:r>
        <w:t xml:space="preserve">with and/or generated by a typical restaurant. If compliance with this standard is</w:t>
      </w:r>
      <w:r>
        <w:t xml:space="preserve"> </w:t>
      </w:r>
      <w:r>
        <w:t xml:space="preserve">not met, the Town of South Kingstown may require that mitigation measures be employed</w:t>
      </w:r>
      <w:r>
        <w:t xml:space="preserve"> </w:t>
      </w:r>
      <w:r>
        <w:t xml:space="preserve">as part of the annual licensing review process. Failure to correct said noncompliance</w:t>
      </w:r>
      <w:r>
        <w:t xml:space="preserve"> </w:t>
      </w:r>
      <w:r>
        <w:t xml:space="preserve">may be cause for revocation or denial of requisite licensing.</w:t>
      </w:r>
    </w:p>
    <w:p>
      <w:pPr>
        <w:pStyle w:val="FirstParagraph"/>
      </w:pPr>
      <w:r>
        <w:t xml:space="preserve">Failure to clearly demonstrate compliance with the above-referenced standards and</w:t>
      </w:r>
      <w:r>
        <w:t xml:space="preserve"> </w:t>
      </w:r>
      <w:r>
        <w:t xml:space="preserve">objective criteria may result in the denial the special use permit. Failure of brewpub</w:t>
      </w:r>
      <w:r>
        <w:t xml:space="preserve"> </w:t>
      </w:r>
      <w:r>
        <w:t xml:space="preserve">uses permitted under this section in maintaining compliance with these standards shall</w:t>
      </w:r>
      <w:r>
        <w:t xml:space="preserve"> </w:t>
      </w:r>
      <w:r>
        <w:t xml:space="preserve">constitute a zoning violation and be subject to enforcement action and/or recommendations</w:t>
      </w:r>
      <w:r>
        <w:t xml:space="preserve"> </w:t>
      </w:r>
      <w:r>
        <w:t xml:space="preserve">to revoke requisite license(s). Consequently, the recommendation to modify the Town's</w:t>
      </w:r>
      <w:r>
        <w:t xml:space="preserve"> </w:t>
      </w:r>
      <w:r>
        <w:t xml:space="preserve">existing Zoning Ordinance to allow restaurants to add a brewing component should have</w:t>
      </w:r>
      <w:r>
        <w:t xml:space="preserve"> </w:t>
      </w:r>
      <w:r>
        <w:t xml:space="preserve">limited impact to an existing restaurant's operation and any characteristics of said</w:t>
      </w:r>
      <w:r>
        <w:t xml:space="preserve"> </w:t>
      </w:r>
      <w:r>
        <w:t xml:space="preserve">operation that may be of concern could be mitigated through standards required to</w:t>
      </w:r>
      <w:r>
        <w:t xml:space="preserve"> </w:t>
      </w:r>
      <w:r>
        <w:t xml:space="preserve">be met in the granting of a special use permit. Further, noncompliance with these</w:t>
      </w:r>
      <w:r>
        <w:t xml:space="preserve"> </w:t>
      </w:r>
      <w:r>
        <w:t xml:space="preserve">standards could be reviewed and/or enforced during the establishment's annual business</w:t>
      </w:r>
      <w:r>
        <w:t xml:space="preserve"> </w:t>
      </w:r>
      <w:r>
        <w:t xml:space="preserve">license renewals conducted by the Town Council.</w:t>
      </w:r>
    </w:p>
    <w:p>
      <w:pPr>
        <w:pStyle w:val="BodyText"/>
      </w:pPr>
      <w:r>
        <w:rPr>
          <w:i/>
          <w:iCs/>
        </w:rPr>
        <w:t xml:space="preserve">(Ord. of 5-13-02, § 4; Ord. of 5-13-02, § 4; Ord. of 7-22-02, § 3; Ord. of 8-12-03;</w:t>
      </w:r>
      <w:r>
        <w:rPr>
          <w:i/>
          <w:iCs/>
        </w:rPr>
        <w:t xml:space="preserve"> </w:t>
      </w:r>
      <w:r>
        <w:rPr>
          <w:i/>
          <w:iCs/>
        </w:rPr>
        <w:t xml:space="preserve">Ord. of 10-23-06; Ord. of 4-23-07(2); Ord. of 5-26-09; Ord. of 4-11-11; Ord. of 3-13-17; Ord. of 5- 8-17; Ord. of 8-14-18; Ord. of 10-15-19(1); Ord. of 10-15-19(2); Ord. of 03-13-23(2); Ord. of 12-11-23(2); Ord. of 1-13-25(2))</w:t>
      </w:r>
    </w:p>
    <w:bookmarkEnd w:id="54"/>
    <w:bookmarkStart w:id="55" w:name="performance-standards"/>
    <w:p>
      <w:pPr>
        <w:pStyle w:val="Heading2"/>
      </w:pPr>
      <w:r>
        <w:t xml:space="preserve">§ 505. Performance standards</w:t>
      </w:r>
    </w:p>
    <w:p>
      <w:pPr>
        <w:numPr>
          <w:ilvl w:val="0"/>
          <w:numId w:val="1229"/>
        </w:numPr>
      </w:pPr>
      <w:r>
        <w:t xml:space="preserve">505.1.</w:t>
      </w:r>
      <w:r>
        <w:t xml:space="preserve"> </w:t>
      </w:r>
      <w:r>
        <w:rPr>
          <w:i/>
          <w:iCs/>
        </w:rPr>
        <w:t xml:space="preserve">Development plan review.</w:t>
      </w:r>
    </w:p>
    <w:p>
      <w:pPr>
        <w:pStyle w:val="FirstParagraph"/>
      </w:pPr>
      <w:r>
        <w:t xml:space="preserve">The purpose of this section is to preserve the town's natural environment, enhance</w:t>
      </w:r>
      <w:r>
        <w:t xml:space="preserve"> </w:t>
      </w:r>
      <w:r>
        <w:t xml:space="preserve">its built environment, improve its visual character, and sustain a high quality of</w:t>
      </w:r>
      <w:r>
        <w:t xml:space="preserve"> </w:t>
      </w:r>
      <w:r>
        <w:t xml:space="preserve">life through review of plans for new development and redevelopment of existing uses.</w:t>
      </w:r>
      <w:r>
        <w:t xml:space="preserve"> </w:t>
      </w:r>
      <w:r>
        <w:t xml:space="preserve">High standards of design; landscaping (including landscaped parking lots); improved</w:t>
      </w:r>
      <w:r>
        <w:t xml:space="preserve"> </w:t>
      </w:r>
      <w:r>
        <w:t xml:space="preserve">community appearance; preservation and protection of environmental quality; buffering</w:t>
      </w:r>
      <w:r>
        <w:t xml:space="preserve"> </w:t>
      </w:r>
      <w:r>
        <w:t xml:space="preserve">and screening of conflicting land uses from other land uses and from public streets;</w:t>
      </w:r>
      <w:r>
        <w:t xml:space="preserve"> </w:t>
      </w:r>
      <w:r>
        <w:t xml:space="preserve">environmental quality; and traffic safety are goals to be achieved through development</w:t>
      </w:r>
      <w:r>
        <w:t xml:space="preserve"> </w:t>
      </w:r>
      <w:r>
        <w:t xml:space="preserve">plan review.</w:t>
      </w:r>
    </w:p>
    <w:p>
      <w:pPr>
        <w:pStyle w:val="Compact"/>
        <w:numPr>
          <w:ilvl w:val="0"/>
          <w:numId w:val="1230"/>
        </w:numPr>
      </w:pPr>
    </w:p>
    <w:p>
      <w:pPr>
        <w:numPr>
          <w:ilvl w:val="1"/>
          <w:numId w:val="1231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Development plan standards.</w:t>
      </w:r>
      <w:r>
        <w:t xml:space="preserve"> </w:t>
      </w:r>
      <w:r>
        <w:t xml:space="preserve">The design and landscaping standards required in this section are contained in the</w:t>
      </w:r>
      <w:r>
        <w:t xml:space="preserve"> </w:t>
      </w:r>
      <w:r>
        <w:t xml:space="preserve">subdivision and land development regulations and are hereby incorporated into this</w:t>
      </w:r>
      <w:r>
        <w:t xml:space="preserve"> </w:t>
      </w:r>
      <w:r>
        <w:t xml:space="preserve">zoning ordinance by reference.</w:t>
      </w:r>
    </w:p>
    <w:p>
      <w:pPr>
        <w:numPr>
          <w:ilvl w:val="1"/>
          <w:numId w:val="1231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Uses and facilities requiring development plan review.</w:t>
      </w:r>
    </w:p>
    <w:p>
      <w:pPr>
        <w:numPr>
          <w:ilvl w:val="2"/>
          <w:numId w:val="1232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New uses.</w:t>
      </w:r>
      <w:r>
        <w:t xml:space="preserve"> </w:t>
      </w:r>
      <w:r>
        <w:t xml:space="preserve">Any new use, activity or facility indicated below, other than those listed in subsection</w:t>
      </w:r>
      <w:r>
        <w:t xml:space="preserve"> </w:t>
      </w:r>
      <w:r>
        <w:t xml:space="preserve">C., Exempt Activities, shall be subject to development plan review by the planning</w:t>
      </w:r>
      <w:r>
        <w:t xml:space="preserve"> </w:t>
      </w:r>
      <w:r>
        <w:t xml:space="preserve">board or technical review committee as further provided in this section.</w:t>
      </w:r>
    </w:p>
    <w:p>
      <w:pPr>
        <w:numPr>
          <w:ilvl w:val="3"/>
          <w:numId w:val="1233"/>
        </w:numPr>
      </w:pPr>
      <w:r>
        <w:t xml:space="preserve">(a)</w:t>
      </w:r>
      <w:r>
        <w:t xml:space="preserve"> </w:t>
      </w:r>
      <w:r>
        <w:t xml:space="preserve">Any use that requires or has five (5) or more parking spaces or which requires a parking</w:t>
      </w:r>
      <w:r>
        <w:t xml:space="preserve"> </w:t>
      </w:r>
      <w:r>
        <w:t xml:space="preserve">and/or loading area which exceeds two thousand five hundred (2,500) square feet of</w:t>
      </w:r>
      <w:r>
        <w:t xml:space="preserve"> </w:t>
      </w:r>
      <w:r>
        <w:t xml:space="preserve">paved area;</w:t>
      </w:r>
    </w:p>
    <w:p>
      <w:pPr>
        <w:numPr>
          <w:ilvl w:val="3"/>
          <w:numId w:val="1233"/>
        </w:numPr>
      </w:pPr>
      <w:r>
        <w:t xml:space="preserve">(b)</w:t>
      </w:r>
      <w:r>
        <w:t xml:space="preserve"> </w:t>
      </w:r>
      <w:r>
        <w:t xml:space="preserve">Any use for which transition yards as defined in article 12 are required;</w:t>
      </w:r>
    </w:p>
    <w:p>
      <w:pPr>
        <w:numPr>
          <w:ilvl w:val="3"/>
          <w:numId w:val="1233"/>
        </w:numPr>
      </w:pPr>
      <w:r>
        <w:t xml:space="preserve">(c)</w:t>
      </w:r>
      <w:r>
        <w:t xml:space="preserve"> </w:t>
      </w:r>
      <w:r>
        <w:t xml:space="preserve">Any use, activity or facility specifically required to undergo development plan review</w:t>
      </w:r>
      <w:r>
        <w:t xml:space="preserve"> </w:t>
      </w:r>
      <w:r>
        <w:t xml:space="preserve">by other provisions of this ordinance or the subdivision and land development regulations;</w:t>
      </w:r>
    </w:p>
    <w:p>
      <w:pPr>
        <w:numPr>
          <w:ilvl w:val="3"/>
          <w:numId w:val="1233"/>
        </w:numPr>
      </w:pPr>
      <w:r>
        <w:t xml:space="preserve">(d)</w:t>
      </w:r>
      <w:r>
        <w:t xml:space="preserve"> </w:t>
      </w:r>
      <w:r>
        <w:t xml:space="preserve">Any use having a drive-up or drive-through window(s);</w:t>
      </w:r>
    </w:p>
    <w:p>
      <w:pPr>
        <w:numPr>
          <w:ilvl w:val="3"/>
          <w:numId w:val="1233"/>
        </w:numPr>
      </w:pPr>
      <w:r>
        <w:t xml:space="preserve">(e)</w:t>
      </w:r>
      <w:r>
        <w:t xml:space="preserve"> </w:t>
      </w:r>
      <w:r>
        <w:t xml:space="preserve">Any use for which landscaping is required by subsection 505.7.</w:t>
      </w:r>
    </w:p>
    <w:p>
      <w:pPr>
        <w:numPr>
          <w:ilvl w:val="2"/>
          <w:numId w:val="1232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Redevelopment of existing uses.</w:t>
      </w:r>
      <w:r>
        <w:t xml:space="preserve"> </w:t>
      </w:r>
      <w:r>
        <w:t xml:space="preserve">Existing uses specified in subsection B.1., above, shall be subject to development</w:t>
      </w:r>
      <w:r>
        <w:t xml:space="preserve"> </w:t>
      </w:r>
      <w:r>
        <w:t xml:space="preserve">plan review under the provisions of this section whenever such use is being changed,</w:t>
      </w:r>
      <w:r>
        <w:t xml:space="preserve"> </w:t>
      </w:r>
      <w:r>
        <w:t xml:space="preserve">redeveloped, reconstructed, relocated, or enlarged as follows:</w:t>
      </w:r>
    </w:p>
    <w:p>
      <w:pPr>
        <w:numPr>
          <w:ilvl w:val="3"/>
          <w:numId w:val="1234"/>
        </w:numPr>
      </w:pPr>
      <w:r>
        <w:t xml:space="preserve">(a)</w:t>
      </w:r>
      <w:r>
        <w:t xml:space="preserve"> </w:t>
      </w:r>
      <w:r>
        <w:t xml:space="preserve">To enlarge an off-street parking or loading facility; or</w:t>
      </w:r>
    </w:p>
    <w:p>
      <w:pPr>
        <w:numPr>
          <w:ilvl w:val="3"/>
          <w:numId w:val="1234"/>
        </w:numPr>
      </w:pPr>
      <w:r>
        <w:t xml:space="preserve">(b)</w:t>
      </w:r>
      <w:r>
        <w:t xml:space="preserve"> </w:t>
      </w:r>
      <w:r>
        <w:t xml:space="preserve">To enlarge a principal building(s) in such a way as to increase the area of the lot</w:t>
      </w:r>
      <w:r>
        <w:t xml:space="preserve"> </w:t>
      </w:r>
      <w:r>
        <w:t xml:space="preserve">which is covered by buildings by more than five hundred (500) square feet or twenty-five</w:t>
      </w:r>
      <w:r>
        <w:t xml:space="preserve"> </w:t>
      </w:r>
      <w:r>
        <w:t xml:space="preserve">(25) percent, whichever is less; or</w:t>
      </w:r>
    </w:p>
    <w:p>
      <w:pPr>
        <w:numPr>
          <w:ilvl w:val="3"/>
          <w:numId w:val="1234"/>
        </w:numPr>
      </w:pPr>
      <w:r>
        <w:t xml:space="preserve">(c)</w:t>
      </w:r>
      <w:r>
        <w:t xml:space="preserve"> </w:t>
      </w:r>
      <w:r>
        <w:t xml:space="preserve">To change the existing use within a building or upon a lot from one (1) use code category</w:t>
      </w:r>
      <w:r>
        <w:t xml:space="preserve"> </w:t>
      </w:r>
      <w:r>
        <w:t xml:space="preserve">to another use code category. This provision shall not apply to changes of use code</w:t>
      </w:r>
      <w:r>
        <w:t xml:space="preserve"> </w:t>
      </w:r>
      <w:r>
        <w:t xml:space="preserve">category when the change of use occurs within a shopping center.</w:t>
      </w:r>
    </w:p>
    <w:p>
      <w:pPr>
        <w:numPr>
          <w:ilvl w:val="1"/>
          <w:numId w:val="1231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Exempt activities.</w:t>
      </w:r>
      <w:r>
        <w:t xml:space="preserve"> </w:t>
      </w:r>
      <w:r>
        <w:t xml:space="preserve">Except where otherwise provided in this ordinance, development plan review shall</w:t>
      </w:r>
      <w:r>
        <w:t xml:space="preserve"> </w:t>
      </w:r>
      <w:r>
        <w:t xml:space="preserve">not be required for the following activities:</w:t>
      </w:r>
    </w:p>
    <w:p>
      <w:pPr>
        <w:numPr>
          <w:ilvl w:val="2"/>
          <w:numId w:val="1235"/>
        </w:numPr>
      </w:pPr>
      <w:r>
        <w:t xml:space="preserve">1.</w:t>
      </w:r>
      <w:r>
        <w:t xml:space="preserve"> </w:t>
      </w:r>
      <w:r>
        <w:t xml:space="preserve">Federal, state or municipal uses or facilities;</w:t>
      </w:r>
    </w:p>
    <w:p>
      <w:pPr>
        <w:numPr>
          <w:ilvl w:val="2"/>
          <w:numId w:val="1235"/>
        </w:numPr>
      </w:pPr>
      <w:r>
        <w:t xml:space="preserve">2.</w:t>
      </w:r>
      <w:r>
        <w:t xml:space="preserve"> </w:t>
      </w:r>
      <w:r>
        <w:t xml:space="preserve">Landscaping, except as required for new or redeveloped uses and facilities under the</w:t>
      </w:r>
      <w:r>
        <w:t xml:space="preserve"> </w:t>
      </w:r>
      <w:r>
        <w:t xml:space="preserve">provisions of the subdivision and land development regulations;</w:t>
      </w:r>
    </w:p>
    <w:p>
      <w:pPr>
        <w:numPr>
          <w:ilvl w:val="2"/>
          <w:numId w:val="1235"/>
        </w:numPr>
      </w:pPr>
      <w:r>
        <w:t xml:space="preserve">3.</w:t>
      </w:r>
      <w:r>
        <w:t xml:space="preserve"> </w:t>
      </w:r>
      <w:r>
        <w:t xml:space="preserve">Any activity associated with a change of use of any land or any structure if such</w:t>
      </w:r>
      <w:r>
        <w:t xml:space="preserve"> </w:t>
      </w:r>
      <w:r>
        <w:t xml:space="preserve">a change:</w:t>
      </w:r>
    </w:p>
    <w:p>
      <w:pPr>
        <w:numPr>
          <w:ilvl w:val="3"/>
          <w:numId w:val="1236"/>
        </w:numPr>
      </w:pPr>
      <w:r>
        <w:t xml:space="preserve">(a)</w:t>
      </w:r>
      <w:r>
        <w:t xml:space="preserve"> </w:t>
      </w:r>
      <w:r>
        <w:t xml:space="preserve">Does not involve physical alteration of the land; or</w:t>
      </w:r>
    </w:p>
    <w:p>
      <w:pPr>
        <w:numPr>
          <w:ilvl w:val="3"/>
          <w:numId w:val="1236"/>
        </w:numPr>
      </w:pPr>
      <w:r>
        <w:t xml:space="preserve">(b)</w:t>
      </w:r>
      <w:r>
        <w:t xml:space="preserve"> </w:t>
      </w:r>
      <w:r>
        <w:t xml:space="preserve">Involves interior modifications to a building only; or</w:t>
      </w:r>
    </w:p>
    <w:p>
      <w:pPr>
        <w:numPr>
          <w:ilvl w:val="3"/>
          <w:numId w:val="1236"/>
        </w:numPr>
      </w:pPr>
      <w:r>
        <w:t xml:space="preserve">(c)</w:t>
      </w:r>
      <w:r>
        <w:t xml:space="preserve"> </w:t>
      </w:r>
      <w:r>
        <w:t xml:space="preserve">Involves exterior modifications to a building which results in an increase in the</w:t>
      </w:r>
      <w:r>
        <w:t xml:space="preserve"> </w:t>
      </w:r>
      <w:r>
        <w:t xml:space="preserve">area of the lot which is covered by buildings of less than five hundred (500) square</w:t>
      </w:r>
      <w:r>
        <w:t xml:space="preserve"> </w:t>
      </w:r>
      <w:r>
        <w:t xml:space="preserve">feet or twenty-five (25) percent, whichever is less;</w:t>
      </w:r>
    </w:p>
    <w:p>
      <w:pPr>
        <w:numPr>
          <w:ilvl w:val="2"/>
          <w:numId w:val="1235"/>
        </w:numPr>
      </w:pPr>
      <w:r>
        <w:t xml:space="preserve">4.</w:t>
      </w:r>
      <w:r>
        <w:t xml:space="preserve"> </w:t>
      </w:r>
      <w:r>
        <w:t xml:space="preserve">Paving of any driveway, off-street parking and loading facility, walk-way, tennis</w:t>
      </w:r>
      <w:r>
        <w:t xml:space="preserve"> </w:t>
      </w:r>
      <w:r>
        <w:t xml:space="preserve">court, or other use or facility otherwise permitted by this ordinance;</w:t>
      </w:r>
    </w:p>
    <w:p>
      <w:pPr>
        <w:numPr>
          <w:ilvl w:val="2"/>
          <w:numId w:val="1235"/>
        </w:numPr>
      </w:pPr>
      <w:r>
        <w:t xml:space="preserve">5.</w:t>
      </w:r>
      <w:r>
        <w:t xml:space="preserve"> </w:t>
      </w:r>
      <w:r>
        <w:t xml:space="preserve">Single or two-household detached residential structures, except in the Kingstown Road</w:t>
      </w:r>
      <w:r>
        <w:t xml:space="preserve"> </w:t>
      </w:r>
      <w:r>
        <w:t xml:space="preserve">Special Management District as provided in section 604;</w:t>
      </w:r>
    </w:p>
    <w:p>
      <w:pPr>
        <w:numPr>
          <w:ilvl w:val="2"/>
          <w:numId w:val="1235"/>
        </w:numPr>
      </w:pPr>
      <w:r>
        <w:t xml:space="preserve">6.</w:t>
      </w:r>
      <w:r>
        <w:t xml:space="preserve"> </w:t>
      </w:r>
      <w:r>
        <w:t xml:space="preserve">Farms;</w:t>
      </w:r>
    </w:p>
    <w:p>
      <w:pPr>
        <w:numPr>
          <w:ilvl w:val="2"/>
          <w:numId w:val="1235"/>
        </w:numPr>
      </w:pPr>
      <w:r>
        <w:t xml:space="preserve">7.</w:t>
      </w:r>
      <w:r>
        <w:t xml:space="preserve"> </w:t>
      </w:r>
      <w:r>
        <w:t xml:space="preserve">Subdivisions.</w:t>
      </w:r>
    </w:p>
    <w:p>
      <w:pPr>
        <w:numPr>
          <w:ilvl w:val="1"/>
          <w:numId w:val="1231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Procedure for approval.</w:t>
      </w:r>
    </w:p>
    <w:p>
      <w:pPr>
        <w:numPr>
          <w:ilvl w:val="2"/>
          <w:numId w:val="1237"/>
        </w:numPr>
      </w:pPr>
      <w:r>
        <w:t xml:space="preserve">1.</w:t>
      </w:r>
      <w:r>
        <w:t xml:space="preserve"> </w:t>
      </w:r>
      <w:r>
        <w:t xml:space="preserve">Any development or redevelopment requiring development plan review under this section</w:t>
      </w:r>
      <w:r>
        <w:t xml:space="preserve"> </w:t>
      </w:r>
      <w:r>
        <w:t xml:space="preserve">must be either approved, approved with conditions, or denied by the technical review</w:t>
      </w:r>
      <w:r>
        <w:t xml:space="preserve"> </w:t>
      </w:r>
      <w:r>
        <w:t xml:space="preserve">committee (TRC). The TRC, in its discretion and by vote of the majority of its members,</w:t>
      </w:r>
      <w:r>
        <w:t xml:space="preserve"> </w:t>
      </w:r>
      <w:r>
        <w:t xml:space="preserve">may refer an application for development plan review to the full planning board as</w:t>
      </w:r>
      <w:r>
        <w:t xml:space="preserve"> </w:t>
      </w:r>
      <w:r>
        <w:t xml:space="preserve">provided in the subdivision and land development regulations. The administrative officer,</w:t>
      </w:r>
      <w:r>
        <w:t xml:space="preserve"> </w:t>
      </w:r>
      <w:r>
        <w:t xml:space="preserve">as designated by the subdivision and land development regulations, shall provide the</w:t>
      </w:r>
      <w:r>
        <w:t xml:space="preserve"> </w:t>
      </w:r>
      <w:r>
        <w:t xml:space="preserve">necessary forms and shall review the plans for completeness. Before submitting a site</w:t>
      </w:r>
      <w:r>
        <w:t xml:space="preserve"> </w:t>
      </w:r>
      <w:r>
        <w:t xml:space="preserve">plan, an applicant shall meet with a staff member of the planning department to discuss</w:t>
      </w:r>
      <w:r>
        <w:t xml:space="preserve"> </w:t>
      </w:r>
      <w:r>
        <w:t xml:space="preserve">the proposed project, and to establish what documents and information the applicant</w:t>
      </w:r>
      <w:r>
        <w:t xml:space="preserve"> </w:t>
      </w:r>
      <w:r>
        <w:t xml:space="preserve">must submit. The full application requirements are set forth in the development plan</w:t>
      </w:r>
      <w:r>
        <w:t xml:space="preserve"> </w:t>
      </w:r>
      <w:r>
        <w:t xml:space="preserve">review checklist in the subdivision and land development regulations. The required</w:t>
      </w:r>
      <w:r>
        <w:t xml:space="preserve"> </w:t>
      </w:r>
      <w:r>
        <w:t xml:space="preserve">contents of the development plan, however will depend on the scope and complexity</w:t>
      </w:r>
      <w:r>
        <w:t xml:space="preserve"> </w:t>
      </w:r>
      <w:r>
        <w:t xml:space="preserve">of the proposed project, as determined by the administrative officer, which may be</w:t>
      </w:r>
      <w:r>
        <w:t xml:space="preserve"> </w:t>
      </w:r>
      <w:r>
        <w:t xml:space="preserve">less than, but shall not exceed the requirements of the development plan review checklist.</w:t>
      </w:r>
    </w:p>
    <w:p>
      <w:pPr>
        <w:numPr>
          <w:ilvl w:val="2"/>
          <w:numId w:val="1237"/>
        </w:numPr>
      </w:pPr>
      <w:r>
        <w:t xml:space="preserve">2.</w:t>
      </w:r>
      <w:r>
        <w:t xml:space="preserve"> </w:t>
      </w:r>
      <w:r>
        <w:t xml:space="preserve">No building permit shall be issued for any project requiring development plan approval</w:t>
      </w:r>
      <w:r>
        <w:t xml:space="preserve"> </w:t>
      </w:r>
      <w:r>
        <w:t xml:space="preserve">until the TRC or planning board has approved said plan. Approved plans shall be forwarded</w:t>
      </w:r>
      <w:r>
        <w:t xml:space="preserve"> </w:t>
      </w:r>
      <w:r>
        <w:t xml:space="preserve">by the administrative officer to the building official with a written certification</w:t>
      </w:r>
      <w:r>
        <w:t xml:space="preserve"> </w:t>
      </w:r>
      <w:r>
        <w:t xml:space="preserve">of compliance.</w:t>
      </w:r>
    </w:p>
    <w:p>
      <w:pPr>
        <w:numPr>
          <w:ilvl w:val="2"/>
          <w:numId w:val="1237"/>
        </w:numPr>
      </w:pPr>
      <w:r>
        <w:t xml:space="preserve">3.</w:t>
      </w:r>
      <w:r>
        <w:t xml:space="preserve"> </w:t>
      </w:r>
      <w:r>
        <w:t xml:space="preserve">Any party aggrieved by a decision of the TRC or planning board or by the administrative</w:t>
      </w:r>
      <w:r>
        <w:t xml:space="preserve"> </w:t>
      </w:r>
      <w:r>
        <w:t xml:space="preserve">officer shall have the right to appeal that decision to the planning board of appeal</w:t>
      </w:r>
      <w:r>
        <w:t xml:space="preserve"> </w:t>
      </w:r>
      <w:r>
        <w:t xml:space="preserve">in accordance with the procedure set forth in article XII of the subdivision and land</w:t>
      </w:r>
      <w:r>
        <w:t xml:space="preserve"> </w:t>
      </w:r>
      <w:r>
        <w:t xml:space="preserve">development regulations.</w:t>
      </w:r>
    </w:p>
    <w:p>
      <w:pPr>
        <w:numPr>
          <w:ilvl w:val="2"/>
          <w:numId w:val="1237"/>
        </w:numPr>
      </w:pPr>
      <w:r>
        <w:t xml:space="preserve">4.</w:t>
      </w:r>
      <w:r>
        <w:t xml:space="preserve"> </w:t>
      </w:r>
      <w:r>
        <w:t xml:space="preserve">Any development or redevelopment requiring development plan review under this section</w:t>
      </w:r>
      <w:r>
        <w:t xml:space="preserve"> </w:t>
      </w:r>
      <w:r>
        <w:t xml:space="preserve">that requires a waiver from any of the requirements for development plan review as</w:t>
      </w:r>
      <w:r>
        <w:t xml:space="preserve"> </w:t>
      </w:r>
      <w:r>
        <w:t xml:space="preserve">set forth in this ordinance or in the subdivision and land development regulations</w:t>
      </w:r>
      <w:r>
        <w:t xml:space="preserve"> </w:t>
      </w:r>
      <w:r>
        <w:t xml:space="preserve">shall be forwarded by the administrative officer to the full planning board for review.</w:t>
      </w:r>
      <w:r>
        <w:t xml:space="preserve"> </w:t>
      </w:r>
      <w:r>
        <w:t xml:space="preserve">Requests for waivers shall be treated as a major subdivision in the subdivision and</w:t>
      </w:r>
      <w:r>
        <w:t xml:space="preserve"> </w:t>
      </w:r>
      <w:r>
        <w:t xml:space="preserve">land development regulations and shall be subject to one (1) public hearing, with</w:t>
      </w:r>
      <w:r>
        <w:t xml:space="preserve"> </w:t>
      </w:r>
      <w:r>
        <w:t xml:space="preserve">notice to abutters as required in the subdivision and land development regulations.</w:t>
      </w:r>
    </w:p>
    <w:p>
      <w:pPr>
        <w:numPr>
          <w:ilvl w:val="2"/>
          <w:numId w:val="1237"/>
        </w:numPr>
      </w:pPr>
      <w:r>
        <w:t xml:space="preserve">5.</w:t>
      </w:r>
      <w:r>
        <w:t xml:space="preserve"> </w:t>
      </w:r>
      <w:r>
        <w:t xml:space="preserve">Any uses or facilities listed in subsection 505.1.B. requiring a special use permit,</w:t>
      </w:r>
      <w:r>
        <w:t xml:space="preserve"> </w:t>
      </w:r>
      <w:r>
        <w:t xml:space="preserve">a variance, a zoning ordinance amendment and/or a zoning map change under the zoning</w:t>
      </w:r>
      <w:r>
        <w:t xml:space="preserve"> </w:t>
      </w:r>
      <w:r>
        <w:t xml:space="preserve">ordinance shall be subject to development plan review conducted by the TRC or planning</w:t>
      </w:r>
      <w:r>
        <w:t xml:space="preserve"> </w:t>
      </w:r>
      <w:r>
        <w:t xml:space="preserve">board prior to the hearing of the permitting authority, provided that such review</w:t>
      </w:r>
      <w:r>
        <w:t xml:space="preserve"> </w:t>
      </w:r>
      <w:r>
        <w:t xml:space="preserve">shall be advisory to the permitting authority. If the permitting authority is required</w:t>
      </w:r>
      <w:r>
        <w:t xml:space="preserve"> </w:t>
      </w:r>
      <w:r>
        <w:t xml:space="preserve">by this ordinance or by any other applicable provision of law to conduct a public</w:t>
      </w:r>
      <w:r>
        <w:t xml:space="preserve"> </w:t>
      </w:r>
      <w:r>
        <w:t xml:space="preserve">hearing on said application within a prescribed period of time, the permitting authority</w:t>
      </w:r>
      <w:r>
        <w:t xml:space="preserve"> </w:t>
      </w:r>
      <w:r>
        <w:t xml:space="preserve">shall not close the public hearing and shall not act upon the application until such</w:t>
      </w:r>
      <w:r>
        <w:t xml:space="preserve"> </w:t>
      </w:r>
      <w:r>
        <w:t xml:space="preserve">time as a recommendation has been received from the TRC or planning board.</w:t>
      </w:r>
    </w:p>
    <w:p>
      <w:pPr>
        <w:numPr>
          <w:ilvl w:val="2"/>
          <w:numId w:val="1237"/>
        </w:numPr>
      </w:pPr>
      <w:r>
        <w:t xml:space="preserve">6.</w:t>
      </w:r>
      <w:r>
        <w:t xml:space="preserve"> </w:t>
      </w:r>
      <w:r>
        <w:t xml:space="preserve">Fees for the review and approval of development plans submitted under the provisions</w:t>
      </w:r>
      <w:r>
        <w:t xml:space="preserve"> </w:t>
      </w:r>
      <w:r>
        <w:t xml:space="preserve">of this section shall be as established by the town council from time to time.</w:t>
      </w:r>
    </w:p>
    <w:p>
      <w:pPr>
        <w:numPr>
          <w:ilvl w:val="1"/>
          <w:numId w:val="1231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Special conditions.</w:t>
      </w:r>
      <w:r>
        <w:t xml:space="preserve"> </w:t>
      </w:r>
      <w:r>
        <w:t xml:space="preserve">In granting approval of any use or facility requiring development plan review, the</w:t>
      </w:r>
      <w:r>
        <w:t xml:space="preserve"> </w:t>
      </w:r>
      <w:r>
        <w:t xml:space="preserve">planning board or the technical review committee may apply such special conditions</w:t>
      </w:r>
      <w:r>
        <w:t xml:space="preserve"> </w:t>
      </w:r>
      <w:r>
        <w:t xml:space="preserve">that may, in the opinion of the board or committee, be required to promote the intent</w:t>
      </w:r>
      <w:r>
        <w:t xml:space="preserve"> </w:t>
      </w:r>
      <w:r>
        <w:t xml:space="preserve">and purposes of the comprehensive plan and this ordinance. Such special conditions</w:t>
      </w:r>
      <w:r>
        <w:t xml:space="preserve"> </w:t>
      </w:r>
      <w:r>
        <w:t xml:space="preserve">may include, but are not limited to, the provisions listed in section 907.B.1. through</w:t>
      </w:r>
      <w:r>
        <w:t xml:space="preserve"> </w:t>
      </w:r>
      <w:r>
        <w:t xml:space="preserve">907.B.9.</w:t>
      </w:r>
    </w:p>
    <w:p>
      <w:pPr>
        <w:numPr>
          <w:ilvl w:val="0"/>
          <w:numId w:val="1230"/>
        </w:numPr>
      </w:pPr>
      <w:r>
        <w:t xml:space="preserve">505.2.</w:t>
      </w:r>
      <w:r>
        <w:t xml:space="preserve"> </w:t>
      </w:r>
      <w:r>
        <w:rPr>
          <w:i/>
          <w:iCs/>
        </w:rPr>
        <w:t xml:space="preserve">Automotive or gasoline service stations.</w:t>
      </w:r>
    </w:p>
    <w:p>
      <w:pPr>
        <w:pStyle w:val="FirstParagraph"/>
      </w:pPr>
      <w:r>
        <w:t xml:space="preserve">Automotive or gasoline service stations shall be designed to conform with the following</w:t>
      </w:r>
      <w:r>
        <w:t xml:space="preserve"> </w:t>
      </w:r>
      <w:r>
        <w:t xml:space="preserve">requirements, in addition to other applicable provisions of this ordinance:</w:t>
      </w:r>
    </w:p>
    <w:p>
      <w:pPr>
        <w:pStyle w:val="Compact"/>
        <w:numPr>
          <w:ilvl w:val="0"/>
          <w:numId w:val="1238"/>
        </w:numPr>
      </w:pPr>
    </w:p>
    <w:p>
      <w:pPr>
        <w:numPr>
          <w:ilvl w:val="1"/>
          <w:numId w:val="1239"/>
        </w:numPr>
      </w:pPr>
      <w:r>
        <w:t xml:space="preserve">A.</w:t>
      </w:r>
      <w:r>
        <w:t xml:space="preserve"> </w:t>
      </w:r>
      <w:r>
        <w:t xml:space="preserve">The minimum lot area shall be twenty thousand (20,000) square feet with a minimum</w:t>
      </w:r>
      <w:r>
        <w:t xml:space="preserve"> </w:t>
      </w:r>
      <w:r>
        <w:t xml:space="preserve">lot frontage of not less than one hundred fifty (150) feet.</w:t>
      </w:r>
    </w:p>
    <w:p>
      <w:pPr>
        <w:numPr>
          <w:ilvl w:val="1"/>
          <w:numId w:val="1239"/>
        </w:numPr>
      </w:pPr>
      <w:r>
        <w:t xml:space="preserve">B.</w:t>
      </w:r>
      <w:r>
        <w:t xml:space="preserve"> </w:t>
      </w:r>
      <w:r>
        <w:t xml:space="preserve">The width of driveway opening (curb cuts) shall be no more than thirty-five (35) feet</w:t>
      </w:r>
      <w:r>
        <w:t xml:space="preserve"> </w:t>
      </w:r>
      <w:r>
        <w:t xml:space="preserve">with no more than two (2) openings per street frontage. No driveway opening shall</w:t>
      </w:r>
      <w:r>
        <w:t xml:space="preserve"> </w:t>
      </w:r>
      <w:r>
        <w:t xml:space="preserve">be closer than:</w:t>
      </w:r>
    </w:p>
    <w:p>
      <w:pPr>
        <w:numPr>
          <w:ilvl w:val="2"/>
          <w:numId w:val="1240"/>
        </w:numPr>
      </w:pPr>
      <w:r>
        <w:t xml:space="preserve">1.</w:t>
      </w:r>
      <w:r>
        <w:t xml:space="preserve"> </w:t>
      </w:r>
      <w:r>
        <w:t xml:space="preserve">Sixty (60) feet to any corner street line intersection;</w:t>
      </w:r>
    </w:p>
    <w:p>
      <w:pPr>
        <w:numPr>
          <w:ilvl w:val="2"/>
          <w:numId w:val="1240"/>
        </w:numPr>
      </w:pPr>
      <w:r>
        <w:t xml:space="preserve">2.</w:t>
      </w:r>
      <w:r>
        <w:t xml:space="preserve"> </w:t>
      </w:r>
      <w:r>
        <w:t xml:space="preserve">Ten (10) feet from any side lot line;</w:t>
      </w:r>
    </w:p>
    <w:p>
      <w:pPr>
        <w:numPr>
          <w:ilvl w:val="2"/>
          <w:numId w:val="1240"/>
        </w:numPr>
      </w:pPr>
      <w:r>
        <w:t xml:space="preserve">3.</w:t>
      </w:r>
      <w:r>
        <w:t xml:space="preserve"> </w:t>
      </w:r>
      <w:r>
        <w:t xml:space="preserve">Fifty (50) feet from another driveway opening serving the same lot;</w:t>
      </w:r>
    </w:p>
    <w:p>
      <w:pPr>
        <w:numPr>
          <w:ilvl w:val="2"/>
          <w:numId w:val="1240"/>
        </w:numPr>
      </w:pPr>
      <w:r>
        <w:t xml:space="preserve">4.</w:t>
      </w:r>
      <w:r>
        <w:t xml:space="preserve"> </w:t>
      </w:r>
      <w:r>
        <w:t xml:space="preserve">Twenty (20) feet from another driveway opening serving an adjacent lot.</w:t>
      </w:r>
    </w:p>
    <w:p>
      <w:pPr>
        <w:numPr>
          <w:ilvl w:val="1"/>
          <w:numId w:val="1239"/>
        </w:numPr>
      </w:pPr>
      <w:r>
        <w:t xml:space="preserve">C.</w:t>
      </w:r>
      <w:r>
        <w:t xml:space="preserve"> </w:t>
      </w:r>
      <w:r>
        <w:t xml:space="preserve">Whether or not the service station abuts a residential zoning district, there shall</w:t>
      </w:r>
      <w:r>
        <w:t xml:space="preserve"> </w:t>
      </w:r>
      <w:r>
        <w:t xml:space="preserve">be a buffer along all property lines conforming to the provisions for transition yards</w:t>
      </w:r>
      <w:r>
        <w:t xml:space="preserve"> </w:t>
      </w:r>
      <w:r>
        <w:t xml:space="preserve">within commercial zoning districts as provided in the subdivision and land development</w:t>
      </w:r>
      <w:r>
        <w:t xml:space="preserve"> </w:t>
      </w:r>
      <w:r>
        <w:t xml:space="preserve">regulations.</w:t>
      </w:r>
    </w:p>
    <w:p>
      <w:pPr>
        <w:numPr>
          <w:ilvl w:val="1"/>
          <w:numId w:val="1239"/>
        </w:numPr>
      </w:pPr>
      <w:r>
        <w:t xml:space="preserve">D.</w:t>
      </w:r>
      <w:r>
        <w:t xml:space="preserve"> </w:t>
      </w:r>
      <w:r>
        <w:t xml:space="preserve">Storage of parts, supplies or equipment, or the parking of vehicles kept overnight</w:t>
      </w:r>
      <w:r>
        <w:t xml:space="preserve"> </w:t>
      </w:r>
      <w:r>
        <w:t xml:space="preserve">or longer, shall be screened by means of a ten-foot wide full landscape screen as</w:t>
      </w:r>
      <w:r>
        <w:t xml:space="preserve"> </w:t>
      </w:r>
      <w:r>
        <w:t xml:space="preserve">provided in the subdivision and land development regulations.</w:t>
      </w:r>
    </w:p>
    <w:p>
      <w:pPr>
        <w:numPr>
          <w:ilvl w:val="1"/>
          <w:numId w:val="1239"/>
        </w:numPr>
      </w:pPr>
      <w:r>
        <w:t xml:space="preserve">E.</w:t>
      </w:r>
      <w:r>
        <w:t xml:space="preserve"> </w:t>
      </w:r>
      <w:r>
        <w:t xml:space="preserve">Service bay doors shall not face toward any adjacent public streets.</w:t>
      </w:r>
    </w:p>
    <w:p>
      <w:pPr>
        <w:numPr>
          <w:ilvl w:val="1"/>
          <w:numId w:val="1239"/>
        </w:numPr>
      </w:pPr>
      <w:r>
        <w:t xml:space="preserve">F.</w:t>
      </w:r>
      <w:r>
        <w:t xml:space="preserve"> </w:t>
      </w:r>
      <w:r>
        <w:t xml:space="preserve">Pump islands may be located in the area between the street and the principal building.</w:t>
      </w:r>
    </w:p>
    <w:p>
      <w:pPr>
        <w:numPr>
          <w:ilvl w:val="0"/>
          <w:numId w:val="1238"/>
        </w:numPr>
      </w:pPr>
      <w:r>
        <w:t xml:space="preserve">505.3.</w:t>
      </w:r>
      <w:r>
        <w:t xml:space="preserve"> </w:t>
      </w:r>
      <w:r>
        <w:rPr>
          <w:i/>
          <w:iCs/>
        </w:rPr>
        <w:t xml:space="preserve">Regulation of utilities.</w:t>
      </w:r>
    </w:p>
    <w:p>
      <w:pPr>
        <w:pStyle w:val="FirstParagraph"/>
      </w:pPr>
      <w:r>
        <w:t xml:space="preserve">All above ground public and semi-public utilities shall conform to the provisions</w:t>
      </w:r>
      <w:r>
        <w:t xml:space="preserve"> </w:t>
      </w:r>
      <w:r>
        <w:t xml:space="preserve">of this ordinance. Applicable utilities include telephone and electric substations,</w:t>
      </w:r>
      <w:r>
        <w:t xml:space="preserve"> </w:t>
      </w:r>
      <w:r>
        <w:t xml:space="preserve">water and/or sewer pumping stations, sewage treatment plants, incinerators, transmitting</w:t>
      </w:r>
      <w:r>
        <w:t xml:space="preserve"> </w:t>
      </w:r>
      <w:r>
        <w:t xml:space="preserve">towers and the like. Such utilities shall be enclosed or screened where applicable.</w:t>
      </w:r>
      <w:r>
        <w:t xml:space="preserve"> </w:t>
      </w:r>
      <w:r>
        <w:t xml:space="preserve">Large utilities such as landfills shall provide a landscaped fifty-foot wide full</w:t>
      </w:r>
      <w:r>
        <w:t xml:space="preserve"> </w:t>
      </w:r>
      <w:r>
        <w:t xml:space="preserve">landscape screen or wooded buffer strip along all lot lines, and shall meet the performance</w:t>
      </w:r>
      <w:r>
        <w:t xml:space="preserve"> </w:t>
      </w:r>
      <w:r>
        <w:t xml:space="preserve">standards prescribed in the subdivision and land development regulations.</w:t>
      </w:r>
    </w:p>
    <w:p>
      <w:pPr>
        <w:numPr>
          <w:ilvl w:val="0"/>
          <w:numId w:val="1241"/>
        </w:numPr>
      </w:pPr>
      <w:r>
        <w:t xml:space="preserve">505.4.</w:t>
      </w:r>
      <w:r>
        <w:t xml:space="preserve"> </w:t>
      </w:r>
      <w:r>
        <w:rPr>
          <w:i/>
          <w:iCs/>
        </w:rPr>
        <w:t xml:space="preserve">Hazardous waste management facility site setbacks.</w:t>
      </w:r>
    </w:p>
    <w:p>
      <w:pPr>
        <w:pStyle w:val="FirstParagraph"/>
      </w:pPr>
      <w:r>
        <w:t xml:space="preserve">Hazardous waste management facility, for purposes of this ordinance, is a facility</w:t>
      </w:r>
      <w:r>
        <w:t xml:space="preserve"> </w:t>
      </w:r>
      <w:r>
        <w:t xml:space="preserve">for hazardous waste generated within the town, and as further defined by G.L. § 23-19-5.</w:t>
      </w:r>
    </w:p>
    <w:p>
      <w:pPr>
        <w:pStyle w:val="BodyText"/>
      </w:pPr>
      <w:r>
        <w:t xml:space="preserve">The active portion of a hazardous waste management facility, as defined by G.L. 1956,</w:t>
      </w:r>
      <w:r>
        <w:t xml:space="preserve"> </w:t>
      </w:r>
      <w:r>
        <w:t xml:space="preserve">Tit. 23, Ch. 19.7, shall be subject to the following dimensional requirements as measured</w:t>
      </w:r>
      <w:r>
        <w:t xml:space="preserve"> </w:t>
      </w:r>
      <w:r>
        <w:t xml:space="preserve">from the actual construction of use sites:</w:t>
      </w:r>
    </w:p>
    <w:p>
      <w:pPr>
        <w:pStyle w:val="Compact"/>
        <w:numPr>
          <w:ilvl w:val="0"/>
          <w:numId w:val="1242"/>
        </w:numPr>
      </w:pPr>
    </w:p>
    <w:p>
      <w:pPr>
        <w:numPr>
          <w:ilvl w:val="1"/>
          <w:numId w:val="1243"/>
        </w:numPr>
      </w:pPr>
      <w:r>
        <w:t xml:space="preserve">A.</w:t>
      </w:r>
      <w:r>
        <w:t xml:space="preserve"> </w:t>
      </w:r>
      <w:r>
        <w:t xml:space="preserve">No such active portion of a facility shall be located within five hundred (500) feet</w:t>
      </w:r>
      <w:r>
        <w:t xml:space="preserve"> </w:t>
      </w:r>
      <w:r>
        <w:t xml:space="preserve">of a school, hospital, nursing home or center of population where the concentration</w:t>
      </w:r>
      <w:r>
        <w:t xml:space="preserve"> </w:t>
      </w:r>
      <w:r>
        <w:t xml:space="preserve">of population exceeds one (1) person per one hundred (100) square feet of building</w:t>
      </w:r>
      <w:r>
        <w:t xml:space="preserve"> </w:t>
      </w:r>
      <w:r>
        <w:t xml:space="preserve">area.</w:t>
      </w:r>
    </w:p>
    <w:p>
      <w:pPr>
        <w:numPr>
          <w:ilvl w:val="1"/>
          <w:numId w:val="1243"/>
        </w:numPr>
      </w:pPr>
      <w:r>
        <w:t xml:space="preserve">B.</w:t>
      </w:r>
      <w:r>
        <w:t xml:space="preserve"> </w:t>
      </w:r>
      <w:r>
        <w:t xml:space="preserve">No such active portion of a facility shall be located within five hundred (500) feet</w:t>
      </w:r>
      <w:r>
        <w:t xml:space="preserve"> </w:t>
      </w:r>
      <w:r>
        <w:t xml:space="preserve">of a public recreation facility or wildlife conservation area.</w:t>
      </w:r>
    </w:p>
    <w:p>
      <w:pPr>
        <w:numPr>
          <w:ilvl w:val="1"/>
          <w:numId w:val="1243"/>
        </w:numPr>
      </w:pPr>
      <w:r>
        <w:t xml:space="preserve">C.</w:t>
      </w:r>
      <w:r>
        <w:t xml:space="preserve"> </w:t>
      </w:r>
      <w:r>
        <w:t xml:space="preserve">No such active portion of a facility shall be located within five hundred (500) feet</w:t>
      </w:r>
      <w:r>
        <w:t xml:space="preserve"> </w:t>
      </w:r>
      <w:r>
        <w:t xml:space="preserve">of environmentally sensitive areas. These areas include, but are not limited to, steep</w:t>
      </w:r>
      <w:r>
        <w:t xml:space="preserve"> </w:t>
      </w:r>
      <w:r>
        <w:t xml:space="preserve">slopes having gradient of five (5) percent or more, areas identified as freshwater</w:t>
      </w:r>
      <w:r>
        <w:t xml:space="preserve"> </w:t>
      </w:r>
      <w:r>
        <w:t xml:space="preserve">wetlands, as defined herein excluding therefrom such setbacks from the edges of the</w:t>
      </w:r>
      <w:r>
        <w:t xml:space="preserve"> </w:t>
      </w:r>
      <w:r>
        <w:t xml:space="preserve">wetland as are contained in said chapter, areas in a special flood hazard district</w:t>
      </w:r>
      <w:r>
        <w:t xml:space="preserve"> </w:t>
      </w:r>
      <w:r>
        <w:t xml:space="preserve">which are within the one hundred-year flood zone or plain as established by the South</w:t>
      </w:r>
      <w:r>
        <w:t xml:space="preserve"> </w:t>
      </w:r>
      <w:r>
        <w:t xml:space="preserve">Kingstown Flood Insurance Rate Map, and any groundwater aquifer or recharge area as</w:t>
      </w:r>
      <w:r>
        <w:t xml:space="preserve"> </w:t>
      </w:r>
      <w:r>
        <w:t xml:space="preserve">established by competent hydrologic evidence and analysis.</w:t>
      </w:r>
    </w:p>
    <w:p>
      <w:pPr>
        <w:numPr>
          <w:ilvl w:val="0"/>
          <w:numId w:val="1242"/>
        </w:numPr>
      </w:pPr>
      <w:r>
        <w:t xml:space="preserve">505.5.</w:t>
      </w:r>
      <w:r>
        <w:t xml:space="preserve"> </w:t>
      </w:r>
      <w:r>
        <w:rPr>
          <w:i/>
          <w:iCs/>
        </w:rPr>
        <w:t xml:space="preserve">Limitation on hazardous wastes accepted by a hazardous waste management facility.</w:t>
      </w:r>
    </w:p>
    <w:p>
      <w:pPr>
        <w:pStyle w:val="FirstParagraph"/>
      </w:pPr>
      <w:r>
        <w:t xml:space="preserve">No hazardous waste management facility, as defined by G.L. 1956, § 23-19.7-3, shall</w:t>
      </w:r>
      <w:r>
        <w:t xml:space="preserve"> </w:t>
      </w:r>
      <w:r>
        <w:t xml:space="preserve">accept for any purpose any wastes generated outside of the town.</w:t>
      </w:r>
    </w:p>
    <w:p>
      <w:pPr>
        <w:numPr>
          <w:ilvl w:val="0"/>
          <w:numId w:val="1244"/>
        </w:numPr>
      </w:pPr>
      <w:r>
        <w:t xml:space="preserve">505.6.</w:t>
      </w:r>
      <w:r>
        <w:t xml:space="preserve"> </w:t>
      </w:r>
      <w:r>
        <w:rPr>
          <w:i/>
          <w:iCs/>
        </w:rPr>
        <w:t xml:space="preserve">Ministerial Road Scenic Highway.</w:t>
      </w:r>
    </w:p>
    <w:p>
      <w:pPr>
        <w:numPr>
          <w:ilvl w:val="1"/>
          <w:numId w:val="1245"/>
        </w:numPr>
      </w:pPr>
      <w:r>
        <w:t xml:space="preserve">A.</w:t>
      </w:r>
      <w:r>
        <w:t xml:space="preserve"> </w:t>
      </w:r>
      <w:r>
        <w:t xml:space="preserve">Any parcel or lot, whether or not developed, having direct lot frontage or vehicular</w:t>
      </w:r>
      <w:r>
        <w:t xml:space="preserve"> </w:t>
      </w:r>
      <w:r>
        <w:t xml:space="preserve">access on the Ministerial Road Scenic Highway shall conform to the following standards,</w:t>
      </w:r>
      <w:r>
        <w:t xml:space="preserve"> </w:t>
      </w:r>
      <w:r>
        <w:t xml:space="preserve">compliance with which shall be confirmed prior to issuance of a building permit:</w:t>
      </w:r>
    </w:p>
    <w:p>
      <w:pPr>
        <w:numPr>
          <w:ilvl w:val="2"/>
          <w:numId w:val="1246"/>
        </w:numPr>
      </w:pPr>
      <w:r>
        <w:t xml:space="preserve">1.</w:t>
      </w:r>
      <w:r>
        <w:t xml:space="preserve"> </w:t>
      </w:r>
      <w:r>
        <w:t xml:space="preserve">Where that portion of the lot adjacent to Ministerial Road Scenic Highway is already</w:t>
      </w:r>
      <w:r>
        <w:t xml:space="preserve"> </w:t>
      </w:r>
      <w:r>
        <w:t xml:space="preserve">wooded or contains significant stands of natural vegetation or specimen plant materials,</w:t>
      </w:r>
      <w:r>
        <w:t xml:space="preserve"> </w:t>
      </w:r>
      <w:r>
        <w:t xml:space="preserve">including, but not limited to, mountain laurel and rhododendron, a minimum fifty-foot</w:t>
      </w:r>
      <w:r>
        <w:t xml:space="preserve"> </w:t>
      </w:r>
      <w:r>
        <w:t xml:space="preserve">wide wooded buffer shall be maintained. The buffer shall be measured from the state</w:t>
      </w:r>
      <w:r>
        <w:t xml:space="preserve"> </w:t>
      </w:r>
      <w:r>
        <w:t xml:space="preserve">highway right-of-way line and shall extend fifty feet into the front yard of any adjacent</w:t>
      </w:r>
      <w:r>
        <w:t xml:space="preserve"> </w:t>
      </w:r>
      <w:r>
        <w:t xml:space="preserve">parcel of land parallel to the right-of-way line.</w:t>
      </w:r>
    </w:p>
    <w:p>
      <w:pPr>
        <w:numPr>
          <w:ilvl w:val="2"/>
          <w:numId w:val="1246"/>
        </w:numPr>
      </w:pPr>
      <w:r>
        <w:t xml:space="preserve">2.</w:t>
      </w:r>
      <w:r>
        <w:t xml:space="preserve"> </w:t>
      </w:r>
      <w:r>
        <w:t xml:space="preserve">Except for the following activities, removal of existing vegetation within the fifty-foot</w:t>
      </w:r>
      <w:r>
        <w:t xml:space="preserve"> </w:t>
      </w:r>
      <w:r>
        <w:t xml:space="preserve">wide buffer required by subsection A., above, shall not be permitted:</w:t>
      </w:r>
    </w:p>
    <w:p>
      <w:pPr>
        <w:numPr>
          <w:ilvl w:val="3"/>
          <w:numId w:val="1247"/>
        </w:numPr>
      </w:pPr>
      <w:r>
        <w:t xml:space="preserve">(a)</w:t>
      </w:r>
      <w:r>
        <w:t xml:space="preserve"> </w:t>
      </w:r>
      <w:r>
        <w:t xml:space="preserve">Cutting or removal of any trees or shrubs required for disease control as certified</w:t>
      </w:r>
      <w:r>
        <w:t xml:space="preserve"> </w:t>
      </w:r>
      <w:r>
        <w:t xml:space="preserve">by a licensed arborist;</w:t>
      </w:r>
    </w:p>
    <w:p>
      <w:pPr>
        <w:numPr>
          <w:ilvl w:val="3"/>
          <w:numId w:val="1247"/>
        </w:numPr>
      </w:pPr>
      <w:r>
        <w:t xml:space="preserve">(b)</w:t>
      </w:r>
      <w:r>
        <w:t xml:space="preserve"> </w:t>
      </w:r>
      <w:r>
        <w:t xml:space="preserve">Removal of dead or dying trees or shrubs;</w:t>
      </w:r>
    </w:p>
    <w:p>
      <w:pPr>
        <w:numPr>
          <w:ilvl w:val="3"/>
          <w:numId w:val="1247"/>
        </w:numPr>
      </w:pPr>
      <w:r>
        <w:t xml:space="preserve">(c)</w:t>
      </w:r>
      <w:r>
        <w:t xml:space="preserve"> </w:t>
      </w:r>
      <w:r>
        <w:t xml:space="preserve">Removal of invasive plant species;</w:t>
      </w:r>
    </w:p>
    <w:p>
      <w:pPr>
        <w:numPr>
          <w:ilvl w:val="3"/>
          <w:numId w:val="1247"/>
        </w:numPr>
      </w:pPr>
      <w:r>
        <w:t xml:space="preserve">(d)</w:t>
      </w:r>
      <w:r>
        <w:t xml:space="preserve"> </w:t>
      </w:r>
      <w:r>
        <w:t xml:space="preserve">Maintenance of a permitted use of the highway buffer, such as a driveway or path;</w:t>
      </w:r>
      <w:r>
        <w:t xml:space="preserve"> </w:t>
      </w:r>
      <w:r>
        <w:t xml:space="preserve">or</w:t>
      </w:r>
    </w:p>
    <w:p>
      <w:pPr>
        <w:numPr>
          <w:ilvl w:val="3"/>
          <w:numId w:val="1247"/>
        </w:numPr>
      </w:pPr>
      <w:r>
        <w:t xml:space="preserve">(e)</w:t>
      </w:r>
      <w:r>
        <w:t xml:space="preserve"> </w:t>
      </w:r>
      <w:r>
        <w:t xml:space="preserve">Selectively removing lower limbs from trees to raise the canopy.</w:t>
      </w:r>
    </w:p>
    <w:p>
      <w:pPr>
        <w:numPr>
          <w:ilvl w:val="2"/>
          <w:numId w:val="1246"/>
        </w:numPr>
      </w:pPr>
      <w:r>
        <w:t xml:space="preserve">3.</w:t>
      </w:r>
      <w:r>
        <w:t xml:space="preserve"> </w:t>
      </w:r>
      <w:r>
        <w:t xml:space="preserve">Where removal of dead or dying trees or shrubs is performed, or where removal of trees</w:t>
      </w:r>
      <w:r>
        <w:t xml:space="preserve"> </w:t>
      </w:r>
      <w:r>
        <w:t xml:space="preserve">and shrubs is required for disease control, pursuant to subsection 2., above, removed</w:t>
      </w:r>
      <w:r>
        <w:t xml:space="preserve"> </w:t>
      </w:r>
      <w:r>
        <w:t xml:space="preserve">vegetation shall be replaced in-kind pursuant to the standards contained in subsections</w:t>
      </w:r>
      <w:r>
        <w:t xml:space="preserve"> </w:t>
      </w:r>
      <w:r>
        <w:t xml:space="preserve">5 or 6, below, as applicable.</w:t>
      </w:r>
    </w:p>
    <w:p>
      <w:pPr>
        <w:numPr>
          <w:ilvl w:val="2"/>
          <w:numId w:val="1246"/>
        </w:numPr>
      </w:pPr>
      <w:r>
        <w:t xml:space="preserve">4.</w:t>
      </w:r>
      <w:r>
        <w:t xml:space="preserve"> </w:t>
      </w:r>
      <w:r>
        <w:t xml:space="preserve">Where a new principal or accessory structure is proposed, existing vegetation along</w:t>
      </w:r>
      <w:r>
        <w:t xml:space="preserve"> </w:t>
      </w:r>
      <w:r>
        <w:t xml:space="preserve">the street is minimal or absent, and such new construction will be visible from the</w:t>
      </w:r>
      <w:r>
        <w:t xml:space="preserve"> </w:t>
      </w:r>
      <w:r>
        <w:t xml:space="preserve">highway due to lack of vegetation, topography or other site characteristics, planting</w:t>
      </w:r>
      <w:r>
        <w:t xml:space="preserve"> </w:t>
      </w:r>
      <w:r>
        <w:t xml:space="preserve">of a natural vegetative landscaped buffer, containing plants that are consistent with</w:t>
      </w:r>
      <w:r>
        <w:t xml:space="preserve"> </w:t>
      </w:r>
      <w:r>
        <w:t xml:space="preserve">the existing Ministerial Road native plant species and that will provide a year-round</w:t>
      </w:r>
      <w:r>
        <w:t xml:space="preserve"> </w:t>
      </w:r>
      <w:r>
        <w:t xml:space="preserve">screen, shall be required. In such cases, the building permit application shall be</w:t>
      </w:r>
      <w:r>
        <w:t xml:space="preserve"> </w:t>
      </w:r>
      <w:r>
        <w:t xml:space="preserve">accompanied by a landscape plan, prepared and stamped by a Rhode Island registered</w:t>
      </w:r>
      <w:r>
        <w:t xml:space="preserve"> </w:t>
      </w:r>
      <w:r>
        <w:t xml:space="preserve">landscape architect.</w:t>
      </w:r>
    </w:p>
    <w:p>
      <w:pPr>
        <w:numPr>
          <w:ilvl w:val="2"/>
          <w:numId w:val="1246"/>
        </w:numPr>
      </w:pPr>
      <w:r>
        <w:t xml:space="preserve">5.</w:t>
      </w:r>
      <w:r>
        <w:t xml:space="preserve"> </w:t>
      </w:r>
      <w:r>
        <w:t xml:space="preserve">All in-kind replacement required by subsection A.3. above, and required plantings</w:t>
      </w:r>
      <w:r>
        <w:t xml:space="preserve"> </w:t>
      </w:r>
      <w:r>
        <w:t xml:space="preserve">along Ministerial Road required by subsection A.4. above, shall be of specimen quality</w:t>
      </w:r>
      <w:r>
        <w:t xml:space="preserve"> </w:t>
      </w:r>
      <w:r>
        <w:t xml:space="preserve">and shall be native plant material hardy to the plant hardiness zone for the town</w:t>
      </w:r>
      <w:r>
        <w:t xml:space="preserve"> </w:t>
      </w:r>
      <w:r>
        <w:t xml:space="preserve">as defined by the USDA Plant Hardiness Zone Map and the American Standards for Nursery</w:t>
      </w:r>
      <w:r>
        <w:t xml:space="preserve"> </w:t>
      </w:r>
      <w:r>
        <w:t xml:space="preserve">Stock. Plant material shall be installed in accordance with the applicable requirements</w:t>
      </w:r>
      <w:r>
        <w:t xml:space="preserve"> </w:t>
      </w:r>
      <w:r>
        <w:t xml:space="preserve">of the subdivision and land development regulations. Plants shall be installed at</w:t>
      </w:r>
      <w:r>
        <w:t xml:space="preserve"> </w:t>
      </w:r>
      <w:r>
        <w:t xml:space="preserve">the following sizes, at a minimum, as follows:</w:t>
      </w:r>
    </w:p>
    <w:p>
      <w:pPr>
        <w:numPr>
          <w:ilvl w:val="3"/>
          <w:numId w:val="1248"/>
        </w:numPr>
      </w:pPr>
      <w:r>
        <w:t xml:space="preserve">(a)</w:t>
      </w:r>
      <w:r>
        <w:t xml:space="preserve"> </w:t>
      </w:r>
      <w:r>
        <w:t xml:space="preserve">Canopy trees shall be one and one-half (1½) to two (2) inch caliper;</w:t>
      </w:r>
    </w:p>
    <w:p>
      <w:pPr>
        <w:numPr>
          <w:ilvl w:val="3"/>
          <w:numId w:val="1248"/>
        </w:numPr>
      </w:pPr>
      <w:r>
        <w:t xml:space="preserve">(b)</w:t>
      </w:r>
      <w:r>
        <w:t xml:space="preserve"> </w:t>
      </w:r>
      <w:r>
        <w:t xml:space="preserve">Evergreen trees shall be six (6) to eight (8) feet in height; and</w:t>
      </w:r>
    </w:p>
    <w:p>
      <w:pPr>
        <w:numPr>
          <w:ilvl w:val="3"/>
          <w:numId w:val="1248"/>
        </w:numPr>
      </w:pPr>
      <w:r>
        <w:t xml:space="preserve">(c)</w:t>
      </w:r>
      <w:r>
        <w:t xml:space="preserve"> </w:t>
      </w:r>
      <w:r>
        <w:t xml:space="preserve">Shrubs shall be four (4) feet in height.</w:t>
      </w:r>
    </w:p>
    <w:p>
      <w:pPr>
        <w:numPr>
          <w:ilvl w:val="2"/>
          <w:numId w:val="1246"/>
        </w:numPr>
      </w:pPr>
      <w:r>
        <w:t xml:space="preserve">6.</w:t>
      </w:r>
      <w:r>
        <w:t xml:space="preserve"> </w:t>
      </w:r>
      <w:r>
        <w:t xml:space="preserve">Should removal of plant material within the fifty-foot wide buffer required by subsection</w:t>
      </w:r>
      <w:r>
        <w:t xml:space="preserve"> </w:t>
      </w:r>
      <w:r>
        <w:t xml:space="preserve">A.1. above be due to negligence of the owner or occur without prior approval from</w:t>
      </w:r>
      <w:r>
        <w:t xml:space="preserve"> </w:t>
      </w:r>
      <w:r>
        <w:t xml:space="preserve">the town, the owner shall install in-kind specimen quality plants as defined in subsection</w:t>
      </w:r>
      <w:r>
        <w:t xml:space="preserve"> </w:t>
      </w:r>
      <w:r>
        <w:t xml:space="preserve">A.5. above, excepting that replacement plants shall be installed at equal size to</w:t>
      </w:r>
      <w:r>
        <w:t xml:space="preserve"> </w:t>
      </w:r>
      <w:r>
        <w:t xml:space="preserve">the removed plant or shall be sized as follows, whichever is smaller:</w:t>
      </w:r>
    </w:p>
    <w:p>
      <w:pPr>
        <w:numPr>
          <w:ilvl w:val="3"/>
          <w:numId w:val="1249"/>
        </w:numPr>
      </w:pPr>
      <w:r>
        <w:t xml:space="preserve">(a)</w:t>
      </w:r>
      <w:r>
        <w:t xml:space="preserve"> </w:t>
      </w:r>
      <w:r>
        <w:t xml:space="preserve">Canopy trees shall be two and one-half (2½) to three (3) inch caliper (approximately</w:t>
      </w:r>
      <w:r>
        <w:t xml:space="preserve"> </w:t>
      </w:r>
      <w:r>
        <w:t xml:space="preserve">ten (10) feet in height);</w:t>
      </w:r>
    </w:p>
    <w:p>
      <w:pPr>
        <w:numPr>
          <w:ilvl w:val="3"/>
          <w:numId w:val="1249"/>
        </w:numPr>
      </w:pPr>
      <w:r>
        <w:t xml:space="preserve">(b)</w:t>
      </w:r>
      <w:r>
        <w:t xml:space="preserve"> </w:t>
      </w:r>
      <w:r>
        <w:t xml:space="preserve">Evergreen trees shall be eight (8) to ten (10) feet in height; and</w:t>
      </w:r>
    </w:p>
    <w:p>
      <w:pPr>
        <w:numPr>
          <w:ilvl w:val="3"/>
          <w:numId w:val="1249"/>
        </w:numPr>
      </w:pPr>
      <w:r>
        <w:t xml:space="preserve">(c)</w:t>
      </w:r>
      <w:r>
        <w:t xml:space="preserve"> </w:t>
      </w:r>
      <w:r>
        <w:t xml:space="preserve">Shrubs shall be eight (8) feet in height.</w:t>
      </w:r>
    </w:p>
    <w:p>
      <w:pPr>
        <w:numPr>
          <w:ilvl w:val="2"/>
          <w:numId w:val="1246"/>
        </w:numPr>
      </w:pPr>
      <w:r>
        <w:t xml:space="preserve">7.</w:t>
      </w:r>
      <w:r>
        <w:t xml:space="preserve"> </w:t>
      </w:r>
      <w:r>
        <w:t xml:space="preserve">Any proposed garages visible from Ministerial Road due to lack of vegetation, topography,</w:t>
      </w:r>
      <w:r>
        <w:t xml:space="preserve"> </w:t>
      </w:r>
      <w:r>
        <w:t xml:space="preserve">or other site characteristics shall have doors facing away from the scenic highway.</w:t>
      </w:r>
    </w:p>
    <w:p>
      <w:pPr>
        <w:numPr>
          <w:ilvl w:val="2"/>
          <w:numId w:val="1246"/>
        </w:numPr>
      </w:pPr>
      <w:r>
        <w:t xml:space="preserve">8.</w:t>
      </w:r>
      <w:r>
        <w:t xml:space="preserve"> </w:t>
      </w:r>
      <w:r>
        <w:t xml:space="preserve">Other than garages, proposed accessory structures shall be located to the rear of</w:t>
      </w:r>
      <w:r>
        <w:t xml:space="preserve"> </w:t>
      </w:r>
      <w:r>
        <w:t xml:space="preserve">the principal structure or otherwise out of view from Ministerial Road.</w:t>
      </w:r>
    </w:p>
    <w:p>
      <w:pPr>
        <w:numPr>
          <w:ilvl w:val="2"/>
          <w:numId w:val="1246"/>
        </w:numPr>
      </w:pPr>
      <w:r>
        <w:t xml:space="preserve">9.</w:t>
      </w:r>
      <w:r>
        <w:t xml:space="preserve"> </w:t>
      </w:r>
      <w:r>
        <w:t xml:space="preserve">Commercial vehicles and boats, major recreational equipment, household appliances,</w:t>
      </w:r>
      <w:r>
        <w:t xml:space="preserve"> </w:t>
      </w:r>
      <w:r>
        <w:t xml:space="preserve">junk, machinery or scrap materials, as permitted by this ordinance, shall be located</w:t>
      </w:r>
      <w:r>
        <w:t xml:space="preserve"> </w:t>
      </w:r>
      <w:r>
        <w:t xml:space="preserve">in the rear yard so as not to be visible from the street, or shall be fully enclosed</w:t>
      </w:r>
      <w:r>
        <w:t xml:space="preserve"> </w:t>
      </w:r>
      <w:r>
        <w:t xml:space="preserve">and screened by means of a full landscape screen as defined in the subdivision and</w:t>
      </w:r>
      <w:r>
        <w:t xml:space="preserve"> </w:t>
      </w:r>
      <w:r>
        <w:t xml:space="preserve">land development regulations. Landscape materials, firewood, outdoor furniture or</w:t>
      </w:r>
      <w:r>
        <w:t xml:space="preserve"> </w:t>
      </w:r>
      <w:r>
        <w:t xml:space="preserve">play equipment or similar materials normally associated with a residential use shall</w:t>
      </w:r>
      <w:r>
        <w:t xml:space="preserve"> </w:t>
      </w:r>
      <w:r>
        <w:t xml:space="preserve">be allowed. In such cases, the landscape screen shall be reviewed for compliance with</w:t>
      </w:r>
      <w:r>
        <w:t xml:space="preserve"> </w:t>
      </w:r>
      <w:r>
        <w:t xml:space="preserve">the regulations and approved by the administrative officer prior to initiating on-site</w:t>
      </w:r>
      <w:r>
        <w:t xml:space="preserve"> </w:t>
      </w:r>
      <w:r>
        <w:t xml:space="preserve">storage of the items and materials listed above.</w:t>
      </w:r>
    </w:p>
    <w:p>
      <w:pPr>
        <w:numPr>
          <w:ilvl w:val="1"/>
          <w:numId w:val="1245"/>
        </w:numPr>
      </w:pPr>
      <w:r>
        <w:t xml:space="preserve">B.</w:t>
      </w:r>
      <w:r>
        <w:t xml:space="preserve"> </w:t>
      </w:r>
      <w:r>
        <w:t xml:space="preserve">Should the building official be unable to determine compliance with the standards</w:t>
      </w:r>
      <w:r>
        <w:t xml:space="preserve"> </w:t>
      </w:r>
      <w:r>
        <w:t xml:space="preserve">referenced in subsection A. above, the building permit application shall be referred</w:t>
      </w:r>
      <w:r>
        <w:t xml:space="preserve"> </w:t>
      </w:r>
      <w:r>
        <w:t xml:space="preserve">to the technical review committee (TRC) for an advisory opinion. The TRC shall review</w:t>
      </w:r>
      <w:r>
        <w:t xml:space="preserve"> </w:t>
      </w:r>
      <w:r>
        <w:t xml:space="preserve">the application and advise the Building Official as to the application's compliance</w:t>
      </w:r>
      <w:r>
        <w:t xml:space="preserve"> </w:t>
      </w:r>
      <w:r>
        <w:t xml:space="preserve">with the standards. Should the TRC find an application not in compliance, the TRC</w:t>
      </w:r>
      <w:r>
        <w:t xml:space="preserve"> </w:t>
      </w:r>
      <w:r>
        <w:t xml:space="preserve">shall advise the applicant as to how compliance with the standards can be achieved,</w:t>
      </w:r>
      <w:r>
        <w:t xml:space="preserve"> </w:t>
      </w:r>
      <w:r>
        <w:t xml:space="preserve">or whether a waiver from the planning board as described in subsection F. below, must</w:t>
      </w:r>
      <w:r>
        <w:t xml:space="preserve"> </w:t>
      </w:r>
      <w:r>
        <w:t xml:space="preserve">be obtained.</w:t>
      </w:r>
    </w:p>
    <w:p>
      <w:pPr>
        <w:numPr>
          <w:ilvl w:val="1"/>
          <w:numId w:val="1245"/>
        </w:numPr>
      </w:pPr>
      <w:r>
        <w:t xml:space="preserve">C.</w:t>
      </w:r>
      <w:r>
        <w:t xml:space="preserve"> </w:t>
      </w:r>
      <w:r>
        <w:t xml:space="preserve">Development plan review shall be required where alteration of the fifty-foot wide</w:t>
      </w:r>
      <w:r>
        <w:t xml:space="preserve"> </w:t>
      </w:r>
      <w:r>
        <w:t xml:space="preserve">buffer required by this section is proposed in order to construct, alter or relocate</w:t>
      </w:r>
      <w:r>
        <w:t xml:space="preserve"> </w:t>
      </w:r>
      <w:r>
        <w:t xml:space="preserve">a driveway from the highway across the wooded buffer. In such cases, a single driveway</w:t>
      </w:r>
      <w:r>
        <w:t xml:space="preserve"> </w:t>
      </w:r>
      <w:r>
        <w:t xml:space="preserve">not to exceed twenty (20) feet in width for residential uses, and twenty-six (26)</w:t>
      </w:r>
      <w:r>
        <w:t xml:space="preserve"> </w:t>
      </w:r>
      <w:r>
        <w:t xml:space="preserve">feet in width for other permitted uses, may be constructed from the highway across</w:t>
      </w:r>
      <w:r>
        <w:t xml:space="preserve"> </w:t>
      </w:r>
      <w:r>
        <w:t xml:space="preserve">the wooded buffer. Straight driveways shall be avoided and, where possible, a curved</w:t>
      </w:r>
      <w:r>
        <w:t xml:space="preserve"> </w:t>
      </w:r>
      <w:r>
        <w:t xml:space="preserve">driveway shall be located so as to obstruct direct views from the road to site structures.</w:t>
      </w:r>
    </w:p>
    <w:p>
      <w:pPr>
        <w:numPr>
          <w:ilvl w:val="1"/>
          <w:numId w:val="1245"/>
        </w:numPr>
      </w:pPr>
      <w:r>
        <w:t xml:space="preserve">D.</w:t>
      </w:r>
      <w:r>
        <w:t xml:space="preserve"> </w:t>
      </w:r>
      <w:r>
        <w:t xml:space="preserve">Upon approval by the planning board, through application for development plan review</w:t>
      </w:r>
      <w:r>
        <w:t xml:space="preserve"> </w:t>
      </w:r>
      <w:r>
        <w:t xml:space="preserve">with a request for a waiver pursuant to the town's subdivision and land development</w:t>
      </w:r>
      <w:r>
        <w:t xml:space="preserve"> </w:t>
      </w:r>
      <w:r>
        <w:t xml:space="preserve">regulations, modification of or full relief from the standards contained within this</w:t>
      </w:r>
      <w:r>
        <w:t xml:space="preserve"> </w:t>
      </w:r>
      <w:r>
        <w:t xml:space="preserve">section may be permitted. Applications for development plan review under the provisions</w:t>
      </w:r>
      <w:r>
        <w:t xml:space="preserve"> </w:t>
      </w:r>
      <w:r>
        <w:t xml:space="preserve">of this section shall first be referred to the town conservation commission/tree board</w:t>
      </w:r>
      <w:r>
        <w:t xml:space="preserve"> </w:t>
      </w:r>
      <w:r>
        <w:t xml:space="preserve">for an advisory opinion prior to any approval by the planning board.</w:t>
      </w:r>
    </w:p>
    <w:p>
      <w:pPr>
        <w:numPr>
          <w:ilvl w:val="0"/>
          <w:numId w:val="1244"/>
        </w:numPr>
      </w:pPr>
      <w:r>
        <w:t xml:space="preserve">505.7.</w:t>
      </w:r>
      <w:r>
        <w:t xml:space="preserve"> </w:t>
      </w:r>
      <w:r>
        <w:rPr>
          <w:i/>
          <w:iCs/>
        </w:rPr>
        <w:t xml:space="preserve">Landscaping requirements.</w:t>
      </w:r>
    </w:p>
    <w:p>
      <w:pPr>
        <w:numPr>
          <w:ilvl w:val="1"/>
          <w:numId w:val="1250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Purpose.</w:t>
      </w:r>
      <w:r>
        <w:t xml:space="preserve"> </w:t>
      </w:r>
      <w:r>
        <w:t xml:space="preserve">The purpose of this subsection of the ordinance is to implement the overall goal</w:t>
      </w:r>
      <w:r>
        <w:t xml:space="preserve"> </w:t>
      </w:r>
      <w:r>
        <w:t xml:space="preserve">of the comprehensive community plan to create, maintain and improve a high quality</w:t>
      </w:r>
      <w:r>
        <w:t xml:space="preserve"> </w:t>
      </w:r>
      <w:r>
        <w:t xml:space="preserve">of life for all the citizens of the town. The ordinance is intended to enhance the</w:t>
      </w:r>
      <w:r>
        <w:t xml:space="preserve"> </w:t>
      </w:r>
      <w:r>
        <w:t xml:space="preserve">town's environmental and visual character and in so doing to improve economic opportunity.</w:t>
      </w:r>
      <w:r>
        <w:t xml:space="preserve"> </w:t>
      </w:r>
      <w:r>
        <w:t xml:space="preserve">The primary goal of this subsection is to provide landscaping in new development and</w:t>
      </w:r>
      <w:r>
        <w:t xml:space="preserve"> </w:t>
      </w:r>
      <w:r>
        <w:t xml:space="preserve">in the redevelopment of existing uses in order to improve community appearance, to</w:t>
      </w:r>
      <w:r>
        <w:t xml:space="preserve"> </w:t>
      </w:r>
      <w:r>
        <w:t xml:space="preserve">reduce air and noise pollution and to promote a high standard of design. Parking lot</w:t>
      </w:r>
      <w:r>
        <w:t xml:space="preserve"> </w:t>
      </w:r>
      <w:r>
        <w:t xml:space="preserve">landscaping is also required for screening, shade, defining circulation and to break</w:t>
      </w:r>
      <w:r>
        <w:t xml:space="preserve"> </w:t>
      </w:r>
      <w:r>
        <w:t xml:space="preserve">up large expanses of pavement. This subsection also provides for buffering and screening</w:t>
      </w:r>
      <w:r>
        <w:t xml:space="preserve"> </w:t>
      </w:r>
      <w:r>
        <w:t xml:space="preserve">of conflicting land uses from other land uses and from public streets.</w:t>
      </w:r>
    </w:p>
    <w:p>
      <w:pPr>
        <w:numPr>
          <w:ilvl w:val="1"/>
          <w:numId w:val="1250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Uses and facilities requiring landscaping.</w:t>
      </w:r>
      <w:r>
        <w:t xml:space="preserve"> </w:t>
      </w:r>
      <w:r>
        <w:t xml:space="preserve">All uses and facilities indicated below shall be required to provide landscaping,</w:t>
      </w:r>
      <w:r>
        <w:t xml:space="preserve"> </w:t>
      </w:r>
      <w:r>
        <w:t xml:space="preserve">buffering and screening as provided in the subdivision and land development regulations.</w:t>
      </w:r>
      <w:r>
        <w:t xml:space="preserve"> </w:t>
      </w:r>
      <w:r>
        <w:t xml:space="preserve">All such uses are required to submit a landscaping plan for review and approval in</w:t>
      </w:r>
      <w:r>
        <w:t xml:space="preserve"> </w:t>
      </w:r>
      <w:r>
        <w:t xml:space="preserve">accordance with the procedure provided in subsection 505.1., Development Plan Review.</w:t>
      </w:r>
    </w:p>
    <w:p>
      <w:pPr>
        <w:numPr>
          <w:ilvl w:val="2"/>
          <w:numId w:val="1251"/>
        </w:numPr>
      </w:pPr>
      <w:r>
        <w:t xml:space="preserve">1.</w:t>
      </w:r>
      <w:r>
        <w:t xml:space="preserve"> </w:t>
      </w:r>
      <w:r>
        <w:t xml:space="preserve">Any new use, activity or facility subject to development plan review as provided in</w:t>
      </w:r>
      <w:r>
        <w:t xml:space="preserve"> </w:t>
      </w:r>
      <w:r>
        <w:t xml:space="preserve">subsection 505.1.B.1.;</w:t>
      </w:r>
    </w:p>
    <w:p>
      <w:pPr>
        <w:numPr>
          <w:ilvl w:val="2"/>
          <w:numId w:val="1251"/>
        </w:numPr>
      </w:pPr>
      <w:r>
        <w:t xml:space="preserve">2.</w:t>
      </w:r>
      <w:r>
        <w:t xml:space="preserve"> </w:t>
      </w:r>
      <w:r>
        <w:t xml:space="preserve">Redevelopment of existing uses subject to development plan review as provided in subsection</w:t>
      </w:r>
      <w:r>
        <w:t xml:space="preserve"> </w:t>
      </w:r>
      <w:r>
        <w:t xml:space="preserve">505.1.B.2.;</w:t>
      </w:r>
    </w:p>
    <w:p>
      <w:pPr>
        <w:numPr>
          <w:ilvl w:val="2"/>
          <w:numId w:val="1251"/>
        </w:numPr>
      </w:pPr>
      <w:r>
        <w:t xml:space="preserve">3.</w:t>
      </w:r>
      <w:r>
        <w:t xml:space="preserve"> </w:t>
      </w:r>
      <w:r>
        <w:t xml:space="preserve">Any use in the Mixed Use (MU) Zoning District within the Kingstown Road Special Management</w:t>
      </w:r>
      <w:r>
        <w:t xml:space="preserve"> </w:t>
      </w:r>
      <w:r>
        <w:t xml:space="preserve">District except as provided in subsection C., entitled Exempt Projects, below;</w:t>
      </w:r>
    </w:p>
    <w:p>
      <w:pPr>
        <w:numPr>
          <w:ilvl w:val="2"/>
          <w:numId w:val="1251"/>
        </w:numPr>
      </w:pPr>
      <w:r>
        <w:t xml:space="preserve">4.</w:t>
      </w:r>
      <w:r>
        <w:t xml:space="preserve"> </w:t>
      </w:r>
      <w:r>
        <w:t xml:space="preserve">Transition yards as defined in article 12 in accordance with the requirements set forth in the subdivision and land development</w:t>
      </w:r>
      <w:r>
        <w:t xml:space="preserve"> </w:t>
      </w:r>
      <w:r>
        <w:t xml:space="preserve">regulations;</w:t>
      </w:r>
    </w:p>
    <w:p>
      <w:pPr>
        <w:numPr>
          <w:ilvl w:val="2"/>
          <w:numId w:val="1251"/>
        </w:numPr>
      </w:pPr>
      <w:r>
        <w:t xml:space="preserve">5.</w:t>
      </w:r>
      <w:r>
        <w:t xml:space="preserve"> </w:t>
      </w:r>
      <w:r>
        <w:t xml:space="preserve">Single-household and two-household residential uses having lot frontage along Kingstown</w:t>
      </w:r>
      <w:r>
        <w:t xml:space="preserve"> </w:t>
      </w:r>
      <w:r>
        <w:t xml:space="preserve">Road, Saugatucket Road or Curtis Corner Road within the Kingstown Road Special Management</w:t>
      </w:r>
      <w:r>
        <w:t xml:space="preserve"> </w:t>
      </w:r>
      <w:r>
        <w:t xml:space="preserve">District;</w:t>
      </w:r>
    </w:p>
    <w:p>
      <w:pPr>
        <w:numPr>
          <w:ilvl w:val="2"/>
          <w:numId w:val="1251"/>
        </w:numPr>
      </w:pPr>
      <w:r>
        <w:t xml:space="preserve">6.</w:t>
      </w:r>
      <w:r>
        <w:t xml:space="preserve"> </w:t>
      </w:r>
      <w:r>
        <w:t xml:space="preserve">Landscaped street yards for any use having direct lot frontage on Kingstown Road Saugatucket</w:t>
      </w:r>
      <w:r>
        <w:t xml:space="preserve"> </w:t>
      </w:r>
      <w:r>
        <w:t xml:space="preserve">Road or Curtis Corner Road within the Kingstown Road Special Management District.</w:t>
      </w:r>
      <w:r>
        <w:t xml:space="preserve"> </w:t>
      </w:r>
      <w:r>
        <w:t xml:space="preserve">See the subdivision and land development regulations. This requirement shall not apply</w:t>
      </w:r>
      <w:r>
        <w:t xml:space="preserve"> </w:t>
      </w:r>
      <w:r>
        <w:t xml:space="preserve">to Use Code 45 - Automotive or Gasoline Service Stations.</w:t>
      </w:r>
    </w:p>
    <w:p>
      <w:pPr>
        <w:numPr>
          <w:ilvl w:val="1"/>
          <w:numId w:val="1250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Exempt projects.</w:t>
      </w:r>
      <w:r>
        <w:t xml:space="preserve"> </w:t>
      </w:r>
      <w:r>
        <w:t xml:space="preserve">Single-household and two-household detached structures shall not be required to provide</w:t>
      </w:r>
      <w:r>
        <w:t xml:space="preserve"> </w:t>
      </w:r>
      <w:r>
        <w:t xml:space="preserve">landscaping except as follows:</w:t>
      </w:r>
    </w:p>
    <w:p>
      <w:pPr>
        <w:numPr>
          <w:ilvl w:val="2"/>
          <w:numId w:val="1252"/>
        </w:numPr>
      </w:pPr>
      <w:r>
        <w:t xml:space="preserve">1.</w:t>
      </w:r>
      <w:r>
        <w:t xml:space="preserve"> </w:t>
      </w:r>
      <w:r>
        <w:t xml:space="preserve">Single-household and two-household detached structures located in the Kingstown Road</w:t>
      </w:r>
      <w:r>
        <w:t xml:space="preserve"> </w:t>
      </w:r>
      <w:r>
        <w:t xml:space="preserve">Special Management District and having lot frontage on Kingstown Road, Saugatucket</w:t>
      </w:r>
      <w:r>
        <w:t xml:space="preserve"> </w:t>
      </w:r>
      <w:r>
        <w:t xml:space="preserve">Road or Curtis Corner Road; and</w:t>
      </w:r>
    </w:p>
    <w:p>
      <w:pPr>
        <w:numPr>
          <w:ilvl w:val="2"/>
          <w:numId w:val="1252"/>
        </w:numPr>
      </w:pPr>
      <w:r>
        <w:t xml:space="preserve">2.</w:t>
      </w:r>
      <w:r>
        <w:t xml:space="preserve"> </w:t>
      </w:r>
      <w:r>
        <w:t xml:space="preserve">Single-household and two-household detached structures having direct lot frontage</w:t>
      </w:r>
      <w:r>
        <w:t xml:space="preserve"> </w:t>
      </w:r>
      <w:r>
        <w:t xml:space="preserve">or vehicular access on Ministerial Road Scenic Highway.</w:t>
      </w:r>
    </w:p>
    <w:p>
      <w:pPr>
        <w:numPr>
          <w:ilvl w:val="1"/>
          <w:numId w:val="1250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Nonconforming uses.</w:t>
      </w:r>
      <w:r>
        <w:t xml:space="preserve"> </w:t>
      </w:r>
      <w:r>
        <w:t xml:space="preserve">Whenever an applicant applies to the zoning board of review for addition, enlargement,</w:t>
      </w:r>
      <w:r>
        <w:t xml:space="preserve"> </w:t>
      </w:r>
      <w:r>
        <w:t xml:space="preserve">expansion or intensification of a nonconforming use or structure as provided in section 203 of this ordinance, the landscaping requirements of this section shall be applied</w:t>
      </w:r>
      <w:r>
        <w:t xml:space="preserve"> </w:t>
      </w:r>
      <w:r>
        <w:t xml:space="preserve">by the zoning board to the maximum extent feasible in order to achieve the goals and</w:t>
      </w:r>
      <w:r>
        <w:t xml:space="preserve"> </w:t>
      </w:r>
      <w:r>
        <w:t xml:space="preserve">purpose of this section. See section 204.K., Landscaping.</w:t>
      </w:r>
    </w:p>
    <w:p>
      <w:pPr>
        <w:numPr>
          <w:ilvl w:val="1"/>
          <w:numId w:val="1250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Development plan standards.</w:t>
      </w:r>
      <w:r>
        <w:t xml:space="preserve"> </w:t>
      </w:r>
      <w:r>
        <w:t xml:space="preserve">The design and landscaping standards required in this section are contained in the</w:t>
      </w:r>
      <w:r>
        <w:t xml:space="preserve"> </w:t>
      </w:r>
      <w:r>
        <w:t xml:space="preserve">subdivision and land development regulations and are hereby incorporated into this</w:t>
      </w:r>
      <w:r>
        <w:t xml:space="preserve"> </w:t>
      </w:r>
      <w:r>
        <w:t xml:space="preserve">zoning ordinance by reference.</w:t>
      </w:r>
    </w:p>
    <w:p>
      <w:pPr>
        <w:pStyle w:val="FirstParagraph"/>
      </w:pPr>
      <w:r>
        <w:rPr>
          <w:i/>
          <w:iCs/>
        </w:rPr>
        <w:t xml:space="preserve">(Ord. of 6-25-01; Ord. of 9-10-18; Ord. of 12-11-23(2))</w:t>
      </w:r>
    </w:p>
    <w:bookmarkEnd w:id="55"/>
    <w:bookmarkStart w:id="56" w:name="earth-removal"/>
    <w:p>
      <w:pPr>
        <w:pStyle w:val="Heading2"/>
      </w:pPr>
      <w:r>
        <w:t xml:space="preserve">§ 506. Earth removal</w:t>
      </w:r>
    </w:p>
    <w:p>
      <w:pPr>
        <w:pStyle w:val="FirstParagraph"/>
      </w:pPr>
      <w:r>
        <w:t xml:space="preserve">The purposes of the regulations contained in this section are to control the location</w:t>
      </w:r>
      <w:r>
        <w:t xml:space="preserve"> </w:t>
      </w:r>
      <w:r>
        <w:t xml:space="preserve">and intensity of extractive industries such as earth removal, gravel removal, loam</w:t>
      </w:r>
      <w:r>
        <w:t xml:space="preserve"> </w:t>
      </w:r>
      <w:r>
        <w:t xml:space="preserve">stripping, sand removal and the mining of minerals and ores, including provisions</w:t>
      </w:r>
      <w:r>
        <w:t xml:space="preserve"> </w:t>
      </w:r>
      <w:r>
        <w:t xml:space="preserve">for maintenance, clean-up and restoration of such extractive sites to a safe and attractive</w:t>
      </w:r>
      <w:r>
        <w:t xml:space="preserve"> </w:t>
      </w:r>
      <w:r>
        <w:t xml:space="preserve">condition during and after cessation of such uses.</w:t>
      </w:r>
    </w:p>
    <w:p>
      <w:pPr>
        <w:numPr>
          <w:ilvl w:val="0"/>
          <w:numId w:val="1253"/>
        </w:numPr>
      </w:pPr>
      <w:r>
        <w:t xml:space="preserve">506.1.</w:t>
      </w:r>
      <w:r>
        <w:t xml:space="preserve"> </w:t>
      </w:r>
      <w:r>
        <w:rPr>
          <w:i/>
          <w:iCs/>
        </w:rPr>
        <w:t xml:space="preserve">Definitions.</w:t>
      </w:r>
    </w:p>
    <w:p>
      <w:pPr>
        <w:pStyle w:val="FirstParagraph"/>
      </w:pPr>
      <w:r>
        <w:rPr>
          <w:i/>
          <w:iCs/>
        </w:rPr>
        <w:t xml:space="preserve">Earth removal.</w:t>
      </w:r>
      <w:r>
        <w:t xml:space="preserve"> </w:t>
      </w:r>
      <w:r>
        <w:t xml:space="preserve">Extraction or removal of any soil or topsoil from any tract of land or water body.</w:t>
      </w:r>
      <w:r>
        <w:t xml:space="preserve"> </w:t>
      </w:r>
      <w:r>
        <w:t xml:space="preserve">Earth removal shall also be included to mean uses customarily accessory to and necessary</w:t>
      </w:r>
      <w:r>
        <w:t xml:space="preserve"> </w:t>
      </w:r>
      <w:r>
        <w:t xml:space="preserve">for earth removal operations, including rock crushing, washing, sorting, storing and</w:t>
      </w:r>
      <w:r>
        <w:t xml:space="preserve"> </w:t>
      </w:r>
      <w:r>
        <w:t xml:space="preserve">other treatment of soil excavated on the site, but specifically excluding any processing</w:t>
      </w:r>
      <w:r>
        <w:t xml:space="preserve"> </w:t>
      </w:r>
      <w:r>
        <w:t xml:space="preserve">of soil transported from off-site areas, and the manufacturing of soil-related products</w:t>
      </w:r>
      <w:r>
        <w:t xml:space="preserve"> </w:t>
      </w:r>
      <w:r>
        <w:t xml:space="preserve">such as premixed concrete, bricks, block and the like.</w:t>
      </w:r>
    </w:p>
    <w:p>
      <w:pPr>
        <w:pStyle w:val="BodyText"/>
      </w:pPr>
      <w:r>
        <w:t xml:space="preserve">Excluded from this definition is earth removal involving the process of grading land:</w:t>
      </w:r>
    </w:p>
    <w:p>
      <w:pPr>
        <w:pStyle w:val="Compact"/>
        <w:numPr>
          <w:ilvl w:val="0"/>
          <w:numId w:val="1254"/>
        </w:numPr>
      </w:pPr>
    </w:p>
    <w:p>
      <w:pPr>
        <w:numPr>
          <w:ilvl w:val="1"/>
          <w:numId w:val="1255"/>
        </w:numPr>
      </w:pPr>
      <w:r>
        <w:t xml:space="preserve">A.</w:t>
      </w:r>
      <w:r>
        <w:t xml:space="preserve"> </w:t>
      </w:r>
      <w:r>
        <w:t xml:space="preserve">For the construction of a building for which a building permit has been issued;</w:t>
      </w:r>
    </w:p>
    <w:p>
      <w:pPr>
        <w:numPr>
          <w:ilvl w:val="1"/>
          <w:numId w:val="1255"/>
        </w:numPr>
      </w:pPr>
      <w:r>
        <w:t xml:space="preserve">B.</w:t>
      </w:r>
      <w:r>
        <w:t xml:space="preserve"> </w:t>
      </w:r>
      <w:r>
        <w:t xml:space="preserve">For the construction of a roadway;</w:t>
      </w:r>
    </w:p>
    <w:p>
      <w:pPr>
        <w:numPr>
          <w:ilvl w:val="1"/>
          <w:numId w:val="1255"/>
        </w:numPr>
      </w:pPr>
      <w:r>
        <w:t xml:space="preserve">C.</w:t>
      </w:r>
      <w:r>
        <w:t xml:space="preserve"> </w:t>
      </w:r>
      <w:r>
        <w:t xml:space="preserve">For a subdivision in accordance with a plat plan or plans approved by the planning</w:t>
      </w:r>
      <w:r>
        <w:t xml:space="preserve"> </w:t>
      </w:r>
      <w:r>
        <w:t xml:space="preserve">board;</w:t>
      </w:r>
    </w:p>
    <w:p>
      <w:pPr>
        <w:numPr>
          <w:ilvl w:val="1"/>
          <w:numId w:val="1255"/>
        </w:numPr>
      </w:pPr>
      <w:r>
        <w:t xml:space="preserve">D.</w:t>
      </w:r>
      <w:r>
        <w:t xml:space="preserve"> </w:t>
      </w:r>
      <w:r>
        <w:t xml:space="preserve">For normal regrading or landscaping operations where no soil is removed from the lot;</w:t>
      </w:r>
    </w:p>
    <w:p>
      <w:pPr>
        <w:numPr>
          <w:ilvl w:val="1"/>
          <w:numId w:val="1255"/>
        </w:numPr>
      </w:pPr>
      <w:r>
        <w:t xml:space="preserve">E.</w:t>
      </w:r>
      <w:r>
        <w:t xml:space="preserve"> </w:t>
      </w:r>
      <w:r>
        <w:t xml:space="preserve">For earth removal excavations for noncommercial purposes, less than one-half (½) acre</w:t>
      </w:r>
      <w:r>
        <w:t xml:space="preserve"> </w:t>
      </w:r>
      <w:r>
        <w:t xml:space="preserve">upon a single lot.</w:t>
      </w:r>
    </w:p>
    <w:p>
      <w:pPr>
        <w:pStyle w:val="FirstParagraph"/>
      </w:pPr>
      <w:r>
        <w:rPr>
          <w:i/>
          <w:iCs/>
        </w:rPr>
        <w:t xml:space="preserve">Earth removal site.</w:t>
      </w:r>
      <w:r>
        <w:t xml:space="preserve"> </w:t>
      </w:r>
      <w:r>
        <w:t xml:space="preserve">The lot or any portion thereof upon which any earth removal is conducted.</w:t>
      </w:r>
    </w:p>
    <w:p>
      <w:pPr>
        <w:pStyle w:val="BodyText"/>
      </w:pPr>
      <w:r>
        <w:rPr>
          <w:i/>
          <w:iCs/>
        </w:rPr>
        <w:t xml:space="preserve">Soil.</w:t>
      </w:r>
      <w:r>
        <w:t xml:space="preserve"> </w:t>
      </w:r>
      <w:r>
        <w:t xml:space="preserve">Any earth, sand, clay, loam, gravel, humus, rock, mineral or other earth product</w:t>
      </w:r>
      <w:r>
        <w:t xml:space="preserve"> </w:t>
      </w:r>
      <w:r>
        <w:t xml:space="preserve">irrespective of the presence therein of organic matter.</w:t>
      </w:r>
    </w:p>
    <w:p>
      <w:pPr>
        <w:pStyle w:val="BodyText"/>
      </w:pPr>
      <w:r>
        <w:rPr>
          <w:i/>
          <w:iCs/>
        </w:rPr>
        <w:t xml:space="preserve">Topsoil.</w:t>
      </w:r>
      <w:r>
        <w:t xml:space="preserve"> </w:t>
      </w:r>
      <w:r>
        <w:t xml:space="preserve">Soil that is found on the top layer of earth, in its natural state, and is composed</w:t>
      </w:r>
      <w:r>
        <w:t xml:space="preserve"> </w:t>
      </w:r>
      <w:r>
        <w:t xml:space="preserve">of two (2) percent or more, by weight, of organic mater and has the ability to support</w:t>
      </w:r>
      <w:r>
        <w:t xml:space="preserve"> </w:t>
      </w:r>
      <w:r>
        <w:t xml:space="preserve">vegetation.</w:t>
      </w:r>
    </w:p>
    <w:p>
      <w:pPr>
        <w:numPr>
          <w:ilvl w:val="0"/>
          <w:numId w:val="1256"/>
        </w:numPr>
      </w:pPr>
      <w:r>
        <w:t xml:space="preserve">506.2.</w:t>
      </w:r>
      <w:r>
        <w:t xml:space="preserve"> </w:t>
      </w:r>
      <w:r>
        <w:rPr>
          <w:i/>
          <w:iCs/>
        </w:rPr>
        <w:t xml:space="preserve">Application procedure.</w:t>
      </w:r>
    </w:p>
    <w:p>
      <w:pPr>
        <w:pStyle w:val="FirstParagraph"/>
      </w:pPr>
      <w:r>
        <w:t xml:space="preserve">Application for a special use permit for enlargement of a nonconforming use of extractive</w:t>
      </w:r>
      <w:r>
        <w:t xml:space="preserve"> </w:t>
      </w:r>
      <w:r>
        <w:t xml:space="preserve">industry, shall be made to the zoning board of review. All such applications shall</w:t>
      </w:r>
      <w:r>
        <w:t xml:space="preserve"> </w:t>
      </w:r>
      <w:r>
        <w:t xml:space="preserve">be referred to the director of planning for review and recommendations, and said director</w:t>
      </w:r>
      <w:r>
        <w:t xml:space="preserve"> </w:t>
      </w:r>
      <w:r>
        <w:t xml:space="preserve">of planning shall submit a written report on the application to the zoning board before</w:t>
      </w:r>
      <w:r>
        <w:t xml:space="preserve"> </w:t>
      </w:r>
      <w:r>
        <w:t xml:space="preserve">the hearing schedule thereon. Application for any earth removal, rock quarrying, or</w:t>
      </w:r>
      <w:r>
        <w:t xml:space="preserve"> </w:t>
      </w:r>
      <w:r>
        <w:t xml:space="preserve">extractive materials processing, distribution, and storage, if permitted by article 3, shall be made to the planning board as a land development project, pursuant to the</w:t>
      </w:r>
      <w:r>
        <w:t xml:space="preserve"> </w:t>
      </w:r>
      <w:r>
        <w:t xml:space="preserve">subdivision and land development regulations except where set forth to the contrary</w:t>
      </w:r>
      <w:r>
        <w:t xml:space="preserve"> </w:t>
      </w:r>
      <w:r>
        <w:t xml:space="preserve">herein.</w:t>
      </w:r>
    </w:p>
    <w:p>
      <w:pPr>
        <w:numPr>
          <w:ilvl w:val="0"/>
          <w:numId w:val="1257"/>
        </w:numPr>
      </w:pPr>
      <w:r>
        <w:t xml:space="preserve">506.3.</w:t>
      </w:r>
      <w:r>
        <w:t xml:space="preserve"> </w:t>
      </w:r>
      <w:r>
        <w:rPr>
          <w:i/>
          <w:iCs/>
        </w:rPr>
        <w:t xml:space="preserve">Contents of application.</w:t>
      </w:r>
    </w:p>
    <w:p>
      <w:pPr>
        <w:pStyle w:val="FirstParagraph"/>
      </w:pPr>
      <w:r>
        <w:t xml:space="preserve">The application required by subsection 506.2. shall be filed with the clerk of the</w:t>
      </w:r>
      <w:r>
        <w:t xml:space="preserve"> </w:t>
      </w:r>
      <w:r>
        <w:t xml:space="preserve">appropriate board on a form prescribed by the director of planning and shall be accompanied</w:t>
      </w:r>
      <w:r>
        <w:t xml:space="preserve"> </w:t>
      </w:r>
      <w:r>
        <w:t xml:space="preserve">by the following:</w:t>
      </w:r>
    </w:p>
    <w:p>
      <w:pPr>
        <w:pStyle w:val="Compact"/>
        <w:numPr>
          <w:ilvl w:val="0"/>
          <w:numId w:val="1258"/>
        </w:numPr>
      </w:pPr>
    </w:p>
    <w:p>
      <w:pPr>
        <w:numPr>
          <w:ilvl w:val="1"/>
          <w:numId w:val="1259"/>
        </w:numPr>
      </w:pPr>
      <w:r>
        <w:t xml:space="preserve">A.</w:t>
      </w:r>
      <w:r>
        <w:t xml:space="preserve"> </w:t>
      </w:r>
      <w:r>
        <w:t xml:space="preserve">An accurate plan, showing the area of land upon which earth removal is to take place,</w:t>
      </w:r>
      <w:r>
        <w:t xml:space="preserve"> </w:t>
      </w:r>
      <w:r>
        <w:t xml:space="preserve">any roads or driveways to be used by vehicles in conjunction with the use, and referencing</w:t>
      </w:r>
      <w:r>
        <w:t xml:space="preserve"> </w:t>
      </w:r>
      <w:r>
        <w:t xml:space="preserve">the assessor's map and lot numbers for the land upon which said earth removal is to</w:t>
      </w:r>
      <w:r>
        <w:t xml:space="preserve"> </w:t>
      </w:r>
      <w:r>
        <w:t xml:space="preserve">take place.</w:t>
      </w:r>
    </w:p>
    <w:p>
      <w:pPr>
        <w:numPr>
          <w:ilvl w:val="1"/>
          <w:numId w:val="1259"/>
        </w:numPr>
      </w:pPr>
      <w:r>
        <w:t xml:space="preserve">B.</w:t>
      </w:r>
      <w:r>
        <w:t xml:space="preserve"> </w:t>
      </w:r>
      <w:r>
        <w:t xml:space="preserve">The plan shall show the names of abutting owners and the location of all residential</w:t>
      </w:r>
      <w:r>
        <w:t xml:space="preserve"> </w:t>
      </w:r>
      <w:r>
        <w:t xml:space="preserve">buildings within five hundred (500) feet of the proposed site.</w:t>
      </w:r>
    </w:p>
    <w:p>
      <w:pPr>
        <w:numPr>
          <w:ilvl w:val="1"/>
          <w:numId w:val="1259"/>
        </w:numPr>
      </w:pPr>
      <w:r>
        <w:t xml:space="preserve">C.</w:t>
      </w:r>
      <w:r>
        <w:t xml:space="preserve"> </w:t>
      </w:r>
      <w:r>
        <w:t xml:space="preserve">If the application is made for continuation or enlargement of existing earth removal</w:t>
      </w:r>
      <w:r>
        <w:t xml:space="preserve"> </w:t>
      </w:r>
      <w:r>
        <w:t xml:space="preserve">activity, said plan as required in subsection A. of this section shall show areas</w:t>
      </w:r>
      <w:r>
        <w:t xml:space="preserve"> </w:t>
      </w:r>
      <w:r>
        <w:t xml:space="preserve">and limits of existing earth removal activity, and areas of proposed future earth</w:t>
      </w:r>
      <w:r>
        <w:t xml:space="preserve"> </w:t>
      </w:r>
      <w:r>
        <w:t xml:space="preserve">removal, and calculate the area of horizontal activity in square feet, both prior</w:t>
      </w:r>
      <w:r>
        <w:t xml:space="preserve"> </w:t>
      </w:r>
      <w:r>
        <w:t xml:space="preserve">to and following the proposed special use permit.</w:t>
      </w:r>
    </w:p>
    <w:p>
      <w:pPr>
        <w:numPr>
          <w:ilvl w:val="0"/>
          <w:numId w:val="1258"/>
        </w:numPr>
      </w:pPr>
      <w:r>
        <w:t xml:space="preserve">506.4.</w:t>
      </w:r>
      <w:r>
        <w:t xml:space="preserve"> </w:t>
      </w:r>
      <w:r>
        <w:rPr>
          <w:i/>
          <w:iCs/>
        </w:rPr>
        <w:t xml:space="preserve">Earth removal, soil erosion, and sediment control plan.</w:t>
      </w:r>
    </w:p>
    <w:p>
      <w:pPr>
        <w:pStyle w:val="FirstParagraph"/>
      </w:pPr>
      <w:r>
        <w:t xml:space="preserve">Applications shall require submission of an earth removal, soil erosion, and sediment</w:t>
      </w:r>
      <w:r>
        <w:t xml:space="preserve"> </w:t>
      </w:r>
      <w:r>
        <w:t xml:space="preserve">control plan. The plan shall include the following:</w:t>
      </w:r>
    </w:p>
    <w:p>
      <w:pPr>
        <w:pStyle w:val="Compact"/>
        <w:numPr>
          <w:ilvl w:val="0"/>
          <w:numId w:val="1260"/>
        </w:numPr>
      </w:pPr>
    </w:p>
    <w:p>
      <w:pPr>
        <w:numPr>
          <w:ilvl w:val="1"/>
          <w:numId w:val="1261"/>
        </w:numPr>
      </w:pPr>
      <w:r>
        <w:t xml:space="preserve">A.</w:t>
      </w:r>
      <w:r>
        <w:t xml:space="preserve"> </w:t>
      </w:r>
      <w:r>
        <w:t xml:space="preserve">The plan shall describe the location, nature, character and time schedule of the proposed</w:t>
      </w:r>
      <w:r>
        <w:t xml:space="preserve"> </w:t>
      </w:r>
      <w:r>
        <w:t xml:space="preserve">earth removal operation in sufficient detail to allow the building official or his/her</w:t>
      </w:r>
      <w:r>
        <w:t xml:space="preserve"> </w:t>
      </w:r>
      <w:r>
        <w:t xml:space="preserve">designee to determine the potential for soil erosion and sedimentation resulting from</w:t>
      </w:r>
      <w:r>
        <w:t xml:space="preserve"> </w:t>
      </w:r>
      <w:r>
        <w:t xml:space="preserve">the proposed activity.</w:t>
      </w:r>
    </w:p>
    <w:p>
      <w:pPr>
        <w:numPr>
          <w:ilvl w:val="1"/>
          <w:numId w:val="1261"/>
        </w:numPr>
      </w:pPr>
      <w:r>
        <w:t xml:space="preserve">B.</w:t>
      </w:r>
      <w:r>
        <w:t xml:space="preserve"> </w:t>
      </w:r>
      <w:r>
        <w:t xml:space="preserve">A narrative shall be included describing the proposed land disturbing activity and</w:t>
      </w:r>
      <w:r>
        <w:t xml:space="preserve"> </w:t>
      </w:r>
      <w:r>
        <w:t xml:space="preserve">the soil erosion and sediment control measures to be installed to control erosion</w:t>
      </w:r>
      <w:r>
        <w:t xml:space="preserve"> </w:t>
      </w:r>
      <w:r>
        <w:t xml:space="preserve">that could result from the proposed activity.</w:t>
      </w:r>
    </w:p>
    <w:p>
      <w:pPr>
        <w:numPr>
          <w:ilvl w:val="1"/>
          <w:numId w:val="1261"/>
        </w:numPr>
      </w:pPr>
      <w:r>
        <w:t xml:space="preserve">C.</w:t>
      </w:r>
      <w:r>
        <w:t xml:space="preserve"> </w:t>
      </w:r>
      <w:r>
        <w:t xml:space="preserve">The plan shall include: existing and proposed contours; drainage features; existing</w:t>
      </w:r>
      <w:r>
        <w:t xml:space="preserve"> </w:t>
      </w:r>
      <w:r>
        <w:t xml:space="preserve">vegetation; location of on-site or nearby wetlands or coastal features; proposed limits</w:t>
      </w:r>
      <w:r>
        <w:t xml:space="preserve"> </w:t>
      </w:r>
      <w:r>
        <w:t xml:space="preserve">of clearing, grading and excavation; proposed stock piles and borrow areas; sequence</w:t>
      </w:r>
      <w:r>
        <w:t xml:space="preserve"> </w:t>
      </w:r>
      <w:r>
        <w:t xml:space="preserve">and staging of earth removal activities; and, proposed location of soil erosion and</w:t>
      </w:r>
      <w:r>
        <w:t xml:space="preserve"> </w:t>
      </w:r>
      <w:r>
        <w:t xml:space="preserve">sediment control measures.</w:t>
      </w:r>
    </w:p>
    <w:p>
      <w:pPr>
        <w:numPr>
          <w:ilvl w:val="1"/>
          <w:numId w:val="1261"/>
        </w:numPr>
      </w:pPr>
      <w:r>
        <w:t xml:space="preserve">D.</w:t>
      </w:r>
      <w:r>
        <w:t xml:space="preserve"> </w:t>
      </w:r>
      <w:r>
        <w:t xml:space="preserve">The plan shall include a restoration element that details the intended post earth</w:t>
      </w:r>
      <w:r>
        <w:t xml:space="preserve"> </w:t>
      </w:r>
      <w:r>
        <w:t xml:space="preserve">removal measures proposed to adequately stabilize the site following completion of</w:t>
      </w:r>
      <w:r>
        <w:t xml:space="preserve"> </w:t>
      </w:r>
      <w:r>
        <w:t xml:space="preserve">all earth removal activities. The restoration element shall include: proposed final</w:t>
      </w:r>
      <w:r>
        <w:t xml:space="preserve"> </w:t>
      </w:r>
      <w:r>
        <w:t xml:space="preserve">contours; proposed final site grading; temporary vegetation and/or mulching to be</w:t>
      </w:r>
      <w:r>
        <w:t xml:space="preserve"> </w:t>
      </w:r>
      <w:r>
        <w:t xml:space="preserve">used to protect bare areas; proposed resodding, reseeding or other proposed restoration</w:t>
      </w:r>
      <w:r>
        <w:t xml:space="preserve"> </w:t>
      </w:r>
      <w:r>
        <w:t xml:space="preserve">measures.</w:t>
      </w:r>
    </w:p>
    <w:p>
      <w:pPr>
        <w:numPr>
          <w:ilvl w:val="0"/>
          <w:numId w:val="1260"/>
        </w:numPr>
      </w:pPr>
      <w:r>
        <w:t xml:space="preserve">506.5.</w:t>
      </w:r>
      <w:r>
        <w:t xml:space="preserve"> </w:t>
      </w:r>
      <w:r>
        <w:rPr>
          <w:i/>
          <w:iCs/>
        </w:rPr>
        <w:t xml:space="preserve">Regulations for earth removal operations.</w:t>
      </w:r>
      <w:r>
        <w:t xml:space="preserve"> </w:t>
      </w:r>
      <w:r>
        <w:t xml:space="preserve">All earth removal operations shall be subject to the following:</w:t>
      </w:r>
    </w:p>
    <w:p>
      <w:pPr>
        <w:numPr>
          <w:ilvl w:val="1"/>
          <w:numId w:val="1262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Setback.</w:t>
      </w:r>
      <w:r>
        <w:t xml:space="preserve"> </w:t>
      </w:r>
      <w:r>
        <w:t xml:space="preserve">No earth removal shall be conducted within a distance of fifty (50) feet from any</w:t>
      </w:r>
      <w:r>
        <w:t xml:space="preserve"> </w:t>
      </w:r>
      <w:r>
        <w:t xml:space="preserve">lot line.</w:t>
      </w:r>
    </w:p>
    <w:p>
      <w:pPr>
        <w:numPr>
          <w:ilvl w:val="1"/>
          <w:numId w:val="1262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Dust control.</w:t>
      </w:r>
      <w:r>
        <w:t xml:space="preserve"> </w:t>
      </w:r>
      <w:r>
        <w:t xml:space="preserve">Damper applications shall be made at intervals and in amounts sufficient to prevent</w:t>
      </w:r>
      <w:r>
        <w:t xml:space="preserve"> </w:t>
      </w:r>
      <w:r>
        <w:t xml:space="preserve">observable dust from rising from the road surface in any lot upon which the earth</w:t>
      </w:r>
      <w:r>
        <w:t xml:space="preserve"> </w:t>
      </w:r>
      <w:r>
        <w:t xml:space="preserve">removal is being conducted.</w:t>
      </w:r>
    </w:p>
    <w:p>
      <w:pPr>
        <w:numPr>
          <w:ilvl w:val="1"/>
          <w:numId w:val="1262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Drainage.</w:t>
      </w:r>
      <w:r>
        <w:t xml:space="preserve"> </w:t>
      </w:r>
      <w:r>
        <w:t xml:space="preserve">Adequate drainage shall be provided upon any earth removal site in order to prevent</w:t>
      </w:r>
      <w:r>
        <w:t xml:space="preserve"> </w:t>
      </w:r>
      <w:r>
        <w:t xml:space="preserve">the permanent collection and stagnation of surface water, and the flooding or erosion</w:t>
      </w:r>
      <w:r>
        <w:t xml:space="preserve"> </w:t>
      </w:r>
      <w:r>
        <w:t xml:space="preserve">of surrounding property.</w:t>
      </w:r>
    </w:p>
    <w:p>
      <w:pPr>
        <w:numPr>
          <w:ilvl w:val="1"/>
          <w:numId w:val="1262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Ground cover.</w:t>
      </w:r>
      <w:r>
        <w:t xml:space="preserve"> </w:t>
      </w:r>
      <w:r>
        <w:t xml:space="preserve">Upon cessation of earth removal operations on any portion of an earth removal site,</w:t>
      </w:r>
      <w:r>
        <w:t xml:space="preserve"> </w:t>
      </w:r>
      <w:r>
        <w:t xml:space="preserve">the portion of such site shall be prepared and reseeded so as to establish a firm</w:t>
      </w:r>
      <w:r>
        <w:t xml:space="preserve"> </w:t>
      </w:r>
      <w:r>
        <w:t xml:space="preserve">cover of grass or other vegetation sufficient to prevent erosion. If suitable fertile</w:t>
      </w:r>
      <w:r>
        <w:t xml:space="preserve"> </w:t>
      </w:r>
      <w:r>
        <w:t xml:space="preserve">ground cover existed at the beginning of operations, then enough shall be held in</w:t>
      </w:r>
      <w:r>
        <w:t xml:space="preserve"> </w:t>
      </w:r>
      <w:r>
        <w:t xml:space="preserve">reserve to be reapplied at the cessation of operation to a minimum thickness of six</w:t>
      </w:r>
      <w:r>
        <w:t xml:space="preserve"> </w:t>
      </w:r>
      <w:r>
        <w:t xml:space="preserve">(6) inches.</w:t>
      </w:r>
    </w:p>
    <w:p>
      <w:pPr>
        <w:numPr>
          <w:ilvl w:val="1"/>
          <w:numId w:val="1262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Contours.</w:t>
      </w:r>
      <w:r>
        <w:t xml:space="preserve"> </w:t>
      </w:r>
      <w:r>
        <w:t xml:space="preserve">Upon cessation of earth removal operations on any portion of an earth removal site,</w:t>
      </w:r>
      <w:r>
        <w:t xml:space="preserve"> </w:t>
      </w:r>
      <w:r>
        <w:t xml:space="preserve">all slopes and grades on such portion shall be smoothed and rounded to avoid any steep</w:t>
      </w:r>
      <w:r>
        <w:t xml:space="preserve"> </w:t>
      </w:r>
      <w:r>
        <w:t xml:space="preserve">or abrupt slopes and no grade shall be left at an angle greater than a natural angle</w:t>
      </w:r>
      <w:r>
        <w:t xml:space="preserve"> </w:t>
      </w:r>
      <w:r>
        <w:t xml:space="preserve">of repose.</w:t>
      </w:r>
    </w:p>
    <w:p>
      <w:pPr>
        <w:numPr>
          <w:ilvl w:val="0"/>
          <w:numId w:val="1260"/>
        </w:numPr>
      </w:pPr>
      <w:r>
        <w:t xml:space="preserve">506.6.</w:t>
      </w:r>
      <w:r>
        <w:t xml:space="preserve"> </w:t>
      </w:r>
      <w:r>
        <w:rPr>
          <w:i/>
          <w:iCs/>
        </w:rPr>
        <w:t xml:space="preserve">Existing earth removal; application of regulations.</w:t>
      </w:r>
    </w:p>
    <w:p>
      <w:pPr>
        <w:pStyle w:val="FirstParagraph"/>
      </w:pPr>
      <w:r>
        <w:t xml:space="preserve">The regulations set forth in this section shall apply to legally existing earth removal</w:t>
      </w:r>
      <w:r>
        <w:t xml:space="preserve"> </w:t>
      </w:r>
      <w:r>
        <w:t xml:space="preserve">operations which were actively being conducted upon March 29, 1976.</w:t>
      </w:r>
    </w:p>
    <w:bookmarkEnd w:id="56"/>
    <w:bookmarkStart w:id="57" w:name="X19152a324335d50c0f0ec0c755f82293fbd4e20"/>
    <w:p>
      <w:pPr>
        <w:pStyle w:val="Heading2"/>
      </w:pPr>
      <w:r>
        <w:t xml:space="preserve">§ 507. Standards for the regulations of commercial and industrial uses</w:t>
      </w:r>
    </w:p>
    <w:p>
      <w:pPr>
        <w:numPr>
          <w:ilvl w:val="0"/>
          <w:numId w:val="1263"/>
        </w:numPr>
      </w:pPr>
      <w:r>
        <w:t xml:space="preserve">507.1.</w:t>
      </w:r>
      <w:r>
        <w:t xml:space="preserve"> </w:t>
      </w:r>
      <w:r>
        <w:rPr>
          <w:i/>
          <w:iCs/>
        </w:rPr>
        <w:t xml:space="preserve">Purpose.</w:t>
      </w:r>
    </w:p>
    <w:p>
      <w:pPr>
        <w:pStyle w:val="FirstParagraph"/>
      </w:pPr>
      <w:r>
        <w:t xml:space="preserve">The purpose of this section is to provide performance standards in the control of</w:t>
      </w:r>
      <w:r>
        <w:t xml:space="preserve"> </w:t>
      </w:r>
      <w:r>
        <w:t xml:space="preserve">commercial and industrial uses in the town. These standards are designed to prevent</w:t>
      </w:r>
      <w:r>
        <w:t xml:space="preserve"> </w:t>
      </w:r>
      <w:r>
        <w:t xml:space="preserve">health and safety hazards, public nuisances, and harmful effects upon the natural</w:t>
      </w:r>
      <w:r>
        <w:t xml:space="preserve"> </w:t>
      </w:r>
      <w:r>
        <w:t xml:space="preserve">environment. They are also designed to permit potential industrial nuisances to be</w:t>
      </w:r>
      <w:r>
        <w:t xml:space="preserve"> </w:t>
      </w:r>
      <w:r>
        <w:t xml:space="preserve">measured factually and objectively, and to ensure that all commercial and industrial</w:t>
      </w:r>
      <w:r>
        <w:t xml:space="preserve"> </w:t>
      </w:r>
      <w:r>
        <w:t xml:space="preserve">uses will provide methods to protect the town from hazards which can be prevented</w:t>
      </w:r>
      <w:r>
        <w:t xml:space="preserve"> </w:t>
      </w:r>
      <w:r>
        <w:t xml:space="preserve">by processes of control and elimination.</w:t>
      </w:r>
    </w:p>
    <w:p>
      <w:pPr>
        <w:pStyle w:val="BodyText"/>
      </w:pPr>
      <w:r>
        <w:t xml:space="preserve">If any standards are established by local or state building or fire codes, by local</w:t>
      </w:r>
      <w:r>
        <w:t xml:space="preserve"> </w:t>
      </w:r>
      <w:r>
        <w:t xml:space="preserve">waste water or solid waste ordinances, by the state, department of health or by any</w:t>
      </w:r>
      <w:r>
        <w:t xml:space="preserve"> </w:t>
      </w:r>
      <w:r>
        <w:t xml:space="preserve">federal agency, which conflict with the standards specified in this article, the more</w:t>
      </w:r>
      <w:r>
        <w:t xml:space="preserve"> </w:t>
      </w:r>
      <w:r>
        <w:t xml:space="preserve">stringent or restrictive standards shall apply.</w:t>
      </w:r>
    </w:p>
    <w:p>
      <w:pPr>
        <w:numPr>
          <w:ilvl w:val="0"/>
          <w:numId w:val="1264"/>
        </w:numPr>
      </w:pPr>
      <w:r>
        <w:t xml:space="preserve">507.2.</w:t>
      </w:r>
      <w:r>
        <w:t xml:space="preserve"> </w:t>
      </w:r>
      <w:r>
        <w:rPr>
          <w:i/>
          <w:iCs/>
        </w:rPr>
        <w:t xml:space="preserve">Application of standards.</w:t>
      </w:r>
    </w:p>
    <w:p>
      <w:pPr>
        <w:pStyle w:val="FirstParagraph"/>
      </w:pPr>
      <w:r>
        <w:t xml:space="preserve">The provisions of this section shall apply to any commercial or industrial use or</w:t>
      </w:r>
      <w:r>
        <w:t xml:space="preserve"> </w:t>
      </w:r>
      <w:r>
        <w:t xml:space="preserve">source of sound, which has been in existence since 1976 or which shall be expanded</w:t>
      </w:r>
      <w:r>
        <w:t xml:space="preserve"> </w:t>
      </w:r>
      <w:r>
        <w:t xml:space="preserve">or intensified, and any new commercial or industrial use and source of sound proposed</w:t>
      </w:r>
      <w:r>
        <w:t xml:space="preserve"> </w:t>
      </w:r>
      <w:r>
        <w:t xml:space="preserve">to be located anywhere within the town, and shall also apply to any new use proposed</w:t>
      </w:r>
      <w:r>
        <w:t xml:space="preserve"> </w:t>
      </w:r>
      <w:r>
        <w:t xml:space="preserve">to be established in any commercial or industrial zoning district.</w:t>
      </w:r>
    </w:p>
    <w:p>
      <w:pPr>
        <w:pStyle w:val="BodyText"/>
      </w:pPr>
      <w:r>
        <w:t xml:space="preserve">If any existing use, process, building or other structure is extended, enlarged, moved,</w:t>
      </w:r>
      <w:r>
        <w:t xml:space="preserve"> </w:t>
      </w:r>
      <w:r>
        <w:t xml:space="preserve">structurally altered or reconstructed, or any existing use of land is modified in</w:t>
      </w:r>
      <w:r>
        <w:t xml:space="preserve"> </w:t>
      </w:r>
      <w:r>
        <w:t xml:space="preserve">any way, the performance standards for the district involved shall apply with respect</w:t>
      </w:r>
      <w:r>
        <w:t xml:space="preserve"> </w:t>
      </w:r>
      <w:r>
        <w:t xml:space="preserve">to such building or other structure or other portion thereof, and with respect to</w:t>
      </w:r>
      <w:r>
        <w:t xml:space="preserve"> </w:t>
      </w:r>
      <w:r>
        <w:t xml:space="preserve">land use which is modified.</w:t>
      </w:r>
    </w:p>
    <w:p>
      <w:pPr>
        <w:pStyle w:val="BodyText"/>
      </w:pPr>
      <w:r>
        <w:t xml:space="preserve">Performance standards for any use or process operating in any district, shall be measured</w:t>
      </w:r>
      <w:r>
        <w:t xml:space="preserve"> </w:t>
      </w:r>
      <w:r>
        <w:t xml:space="preserve">proximate to the lot line of the receiving land use or at any point within the receiving</w:t>
      </w:r>
      <w:r>
        <w:t xml:space="preserve"> </w:t>
      </w:r>
      <w:r>
        <w:t xml:space="preserve">land use.</w:t>
      </w:r>
    </w:p>
    <w:p>
      <w:pPr>
        <w:numPr>
          <w:ilvl w:val="0"/>
          <w:numId w:val="1265"/>
        </w:numPr>
      </w:pPr>
      <w:r>
        <w:t xml:space="preserve">507.3.</w:t>
      </w:r>
      <w:r>
        <w:t xml:space="preserve"> </w:t>
      </w:r>
      <w:r>
        <w:rPr>
          <w:i/>
          <w:iCs/>
        </w:rPr>
        <w:t xml:space="preserve">Administration of performance standards.</w:t>
      </w:r>
    </w:p>
    <w:p>
      <w:pPr>
        <w:pStyle w:val="FirstParagraph"/>
      </w:pPr>
      <w:r>
        <w:t xml:space="preserve">The administration of the performance standards herein set forth is charged to the</w:t>
      </w:r>
      <w:r>
        <w:t xml:space="preserve"> </w:t>
      </w:r>
      <w:r>
        <w:t xml:space="preserve">zoning enforcement officer. The zoning enforcement officer may hire and designate</w:t>
      </w:r>
      <w:r>
        <w:t xml:space="preserve"> </w:t>
      </w:r>
      <w:r>
        <w:t xml:space="preserve">qualified consultants to assist in the administration of these performance standards.</w:t>
      </w:r>
      <w:r>
        <w:t xml:space="preserve"> </w:t>
      </w:r>
      <w:r>
        <w:t xml:space="preserve">Any proposed use or process, alteration or change to an existing use or process, or</w:t>
      </w:r>
      <w:r>
        <w:t xml:space="preserve"> </w:t>
      </w:r>
      <w:r>
        <w:t xml:space="preserve">determination of compliance for an existing use or process, either as a permitted</w:t>
      </w:r>
      <w:r>
        <w:t xml:space="preserve"> </w:t>
      </w:r>
      <w:r>
        <w:t xml:space="preserve">use or a nonconforming use, shall be reviewed by the zoning enforcement officer, who</w:t>
      </w:r>
      <w:r>
        <w:t xml:space="preserve"> </w:t>
      </w:r>
      <w:r>
        <w:t xml:space="preserve">shall determine compliance or noncompliance herewith.</w:t>
      </w:r>
    </w:p>
    <w:p>
      <w:pPr>
        <w:pStyle w:val="BodyText"/>
      </w:pPr>
      <w:r>
        <w:t xml:space="preserve">Subsequent to a study of the use, the zoning enforcement officer may determine that</w:t>
      </w:r>
      <w:r>
        <w:t xml:space="preserve"> </w:t>
      </w:r>
      <w:r>
        <w:t xml:space="preserve">there are reasonable grounds to believe that the use may violate the performance standards</w:t>
      </w:r>
      <w:r>
        <w:t xml:space="preserve"> </w:t>
      </w:r>
      <w:r>
        <w:t xml:space="preserve">set herein and may initiate an investigation.</w:t>
      </w:r>
    </w:p>
    <w:p>
      <w:pPr>
        <w:numPr>
          <w:ilvl w:val="0"/>
          <w:numId w:val="1266"/>
        </w:numPr>
      </w:pPr>
      <w:r>
        <w:t xml:space="preserve">507.4.</w:t>
      </w:r>
      <w:r>
        <w:t xml:space="preserve"> </w:t>
      </w:r>
      <w:r>
        <w:rPr>
          <w:i/>
          <w:iCs/>
        </w:rPr>
        <w:t xml:space="preserve">Required data.</w:t>
      </w:r>
    </w:p>
    <w:p>
      <w:pPr>
        <w:pStyle w:val="FirstParagraph"/>
      </w:pPr>
      <w:r>
        <w:t xml:space="preserve">Following the initiation of an investigation, the zoning enforcement officer may require</w:t>
      </w:r>
      <w:r>
        <w:t xml:space="preserve"> </w:t>
      </w:r>
      <w:r>
        <w:t xml:space="preserve">the owner or operator of any proposed use to submit such data and evidence as is needed</w:t>
      </w:r>
      <w:r>
        <w:t xml:space="preserve"> </w:t>
      </w:r>
      <w:r>
        <w:t xml:space="preserve">to make an objective determination. The evidence may include, but is not limited to,</w:t>
      </w:r>
      <w:r>
        <w:t xml:space="preserve"> </w:t>
      </w:r>
      <w:r>
        <w:t xml:space="preserve">the following items:</w:t>
      </w:r>
    </w:p>
    <w:p>
      <w:pPr>
        <w:pStyle w:val="Compact"/>
        <w:numPr>
          <w:ilvl w:val="0"/>
          <w:numId w:val="1267"/>
        </w:numPr>
      </w:pPr>
    </w:p>
    <w:p>
      <w:pPr>
        <w:numPr>
          <w:ilvl w:val="1"/>
          <w:numId w:val="1268"/>
        </w:numPr>
      </w:pPr>
      <w:r>
        <w:t xml:space="preserve">A.</w:t>
      </w:r>
      <w:r>
        <w:t xml:space="preserve"> </w:t>
      </w:r>
      <w:r>
        <w:t xml:space="preserve">Plan of the existing proposed construction and development.</w:t>
      </w:r>
    </w:p>
    <w:p>
      <w:pPr>
        <w:numPr>
          <w:ilvl w:val="1"/>
          <w:numId w:val="1268"/>
        </w:numPr>
      </w:pPr>
      <w:r>
        <w:t xml:space="preserve">B.</w:t>
      </w:r>
      <w:r>
        <w:t xml:space="preserve"> </w:t>
      </w:r>
      <w:r>
        <w:t xml:space="preserve">A description of the existing or proposed machinery, processes and products.</w:t>
      </w:r>
    </w:p>
    <w:p>
      <w:pPr>
        <w:numPr>
          <w:ilvl w:val="1"/>
          <w:numId w:val="1268"/>
        </w:numPr>
      </w:pPr>
      <w:r>
        <w:t xml:space="preserve">C.</w:t>
      </w:r>
      <w:r>
        <w:t xml:space="preserve"> </w:t>
      </w:r>
      <w:r>
        <w:t xml:space="preserve">Specifications for the mechanisms and techniques used or proposed to be used in restricting</w:t>
      </w:r>
      <w:r>
        <w:t xml:space="preserve"> </w:t>
      </w:r>
      <w:r>
        <w:t xml:space="preserve">the possible emission of any of the items referred to in this section.</w:t>
      </w:r>
    </w:p>
    <w:p>
      <w:pPr>
        <w:numPr>
          <w:ilvl w:val="1"/>
          <w:numId w:val="1268"/>
        </w:numPr>
      </w:pPr>
      <w:r>
        <w:t xml:space="preserve">D.</w:t>
      </w:r>
      <w:r>
        <w:t xml:space="preserve"> </w:t>
      </w:r>
      <w:r>
        <w:t xml:space="preserve">Measurements of the amount or rate of emission of the items referred to in this section.</w:t>
      </w:r>
    </w:p>
    <w:p>
      <w:pPr>
        <w:numPr>
          <w:ilvl w:val="1"/>
          <w:numId w:val="1268"/>
        </w:numPr>
      </w:pPr>
      <w:r>
        <w:t xml:space="preserve">E.</w:t>
      </w:r>
      <w:r>
        <w:t xml:space="preserve"> </w:t>
      </w:r>
      <w:r>
        <w:t xml:space="preserve">Certification by a registered professional engineer, experienced in sound measurements</w:t>
      </w:r>
      <w:r>
        <w:t xml:space="preserve"> </w:t>
      </w:r>
      <w:r>
        <w:t xml:space="preserve">as approved by the ZEO, that the proposed use or construction would comply with the</w:t>
      </w:r>
      <w:r>
        <w:t xml:space="preserve"> </w:t>
      </w:r>
      <w:r>
        <w:t xml:space="preserve">requirements and standards for the regulation of commercial and industrial processes</w:t>
      </w:r>
      <w:r>
        <w:t xml:space="preserve"> </w:t>
      </w:r>
      <w:r>
        <w:t xml:space="preserve">as set forth in this section.</w:t>
      </w:r>
    </w:p>
    <w:p>
      <w:pPr>
        <w:pStyle w:val="FirstParagraph"/>
      </w:pPr>
      <w:r>
        <w:t xml:space="preserve">Failure to submit data required by the zoning enforcement officer shall constitute</w:t>
      </w:r>
      <w:r>
        <w:t xml:space="preserve"> </w:t>
      </w:r>
      <w:r>
        <w:t xml:space="preserve">grounds for denying a permit for any use of land.</w:t>
      </w:r>
    </w:p>
    <w:p>
      <w:pPr>
        <w:numPr>
          <w:ilvl w:val="0"/>
          <w:numId w:val="1269"/>
        </w:numPr>
      </w:pPr>
      <w:r>
        <w:t xml:space="preserve">507.5.</w:t>
      </w:r>
      <w:r>
        <w:t xml:space="preserve"> </w:t>
      </w:r>
      <w:r>
        <w:rPr>
          <w:i/>
          <w:iCs/>
        </w:rPr>
        <w:t xml:space="preserve">Report by expert consultants.</w:t>
      </w:r>
    </w:p>
    <w:p>
      <w:pPr>
        <w:pStyle w:val="FirstParagraph"/>
      </w:pPr>
      <w:r>
        <w:t xml:space="preserve">In the investigation of the compliance with the standards set forth in this article</w:t>
      </w:r>
      <w:r>
        <w:t xml:space="preserve"> </w:t>
      </w:r>
      <w:r>
        <w:t xml:space="preserve">by any existing or proposed use, the zoning enforcement officer may require the owner</w:t>
      </w:r>
      <w:r>
        <w:t xml:space="preserve"> </w:t>
      </w:r>
      <w:r>
        <w:t xml:space="preserve">or operator of the existing use or the applicant for the proposed use to provide a</w:t>
      </w:r>
      <w:r>
        <w:t xml:space="preserve"> </w:t>
      </w:r>
      <w:r>
        <w:t xml:space="preserve">study and report by an expert consultant as to the compliance or noncompliance with</w:t>
      </w:r>
      <w:r>
        <w:t xml:space="preserve"> </w:t>
      </w:r>
      <w:r>
        <w:t xml:space="preserve">said standards of the existing or proposed use, and advise as to how such existing</w:t>
      </w:r>
      <w:r>
        <w:t xml:space="preserve"> </w:t>
      </w:r>
      <w:r>
        <w:t xml:space="preserve">or proposed use, if not in compliance, can be brought into compliance with said standards.</w:t>
      </w:r>
    </w:p>
    <w:p>
      <w:pPr>
        <w:numPr>
          <w:ilvl w:val="0"/>
          <w:numId w:val="1270"/>
        </w:numPr>
      </w:pPr>
      <w:r>
        <w:t xml:space="preserve">507.6.</w:t>
      </w:r>
      <w:r>
        <w:t xml:space="preserve"> </w:t>
      </w:r>
      <w:r>
        <w:rPr>
          <w:i/>
          <w:iCs/>
        </w:rPr>
        <w:t xml:space="preserve">Zoning enforcement officer action.</w:t>
      </w:r>
    </w:p>
    <w:p>
      <w:pPr>
        <w:pStyle w:val="FirstParagraph"/>
      </w:pPr>
      <w:r>
        <w:t xml:space="preserve">Within thirty (30) days following the receipt of the required evidence, or receipt</w:t>
      </w:r>
      <w:r>
        <w:t xml:space="preserve"> </w:t>
      </w:r>
      <w:r>
        <w:t xml:space="preserve">of the reports of expert consultants, the zoning enforcement officer shall make a</w:t>
      </w:r>
      <w:r>
        <w:t xml:space="preserve"> </w:t>
      </w:r>
      <w:r>
        <w:t xml:space="preserve">determination as to compliance, he shall authorize the issuance of any permits which</w:t>
      </w:r>
      <w:r>
        <w:t xml:space="preserve"> </w:t>
      </w:r>
      <w:r>
        <w:t xml:space="preserve">may have been withheld pending said determination. The issuance of a permit for a</w:t>
      </w:r>
      <w:r>
        <w:t xml:space="preserve"> </w:t>
      </w:r>
      <w:r>
        <w:t xml:space="preserve">proposed use shall not constitute compliance with the performance standards if, after</w:t>
      </w:r>
      <w:r>
        <w:t xml:space="preserve"> </w:t>
      </w:r>
      <w:r>
        <w:t xml:space="preserve">construction and operation, there is evidence of noncompliance with such standards.</w:t>
      </w:r>
    </w:p>
    <w:p>
      <w:pPr>
        <w:numPr>
          <w:ilvl w:val="0"/>
          <w:numId w:val="1271"/>
        </w:numPr>
      </w:pPr>
      <w:r>
        <w:t xml:space="preserve">507.7.</w:t>
      </w:r>
      <w:r>
        <w:t xml:space="preserve"> </w:t>
      </w:r>
      <w:r>
        <w:rPr>
          <w:i/>
          <w:iCs/>
        </w:rPr>
        <w:t xml:space="preserve">Required alterations.</w:t>
      </w:r>
    </w:p>
    <w:p>
      <w:pPr>
        <w:pStyle w:val="FirstParagraph"/>
      </w:pPr>
      <w:r>
        <w:t xml:space="preserve">The zoning enforcement officer may require modifications or alterations in the existing</w:t>
      </w:r>
      <w:r>
        <w:t xml:space="preserve"> </w:t>
      </w:r>
      <w:r>
        <w:t xml:space="preserve">or proposed construction or the operational procedures to ensure that compliance with</w:t>
      </w:r>
      <w:r>
        <w:t xml:space="preserve"> </w:t>
      </w:r>
      <w:r>
        <w:t xml:space="preserve">the performance standards will be maintained. The operator shall be given a reasonable</w:t>
      </w:r>
      <w:r>
        <w:t xml:space="preserve"> </w:t>
      </w:r>
      <w:r>
        <w:t xml:space="preserve">length of time to effect any changes prescribed by the zoning enforcement officer</w:t>
      </w:r>
      <w:r>
        <w:t xml:space="preserve"> </w:t>
      </w:r>
      <w:r>
        <w:t xml:space="preserve">for the purpose of securing compliance with the performance standards.</w:t>
      </w:r>
    </w:p>
    <w:p>
      <w:pPr>
        <w:numPr>
          <w:ilvl w:val="0"/>
          <w:numId w:val="1272"/>
        </w:numPr>
      </w:pPr>
      <w:r>
        <w:t xml:space="preserve">507.8.</w:t>
      </w:r>
      <w:r>
        <w:t xml:space="preserve"> </w:t>
      </w:r>
      <w:r>
        <w:rPr>
          <w:i/>
          <w:iCs/>
        </w:rPr>
        <w:t xml:space="preserve">Zoning board to hear appeal.</w:t>
      </w:r>
    </w:p>
    <w:p>
      <w:pPr>
        <w:pStyle w:val="FirstParagraph"/>
      </w:pPr>
      <w:r>
        <w:t xml:space="preserve">The zoning enforcement officer's action with respect to the performance standards</w:t>
      </w:r>
      <w:r>
        <w:t xml:space="preserve"> </w:t>
      </w:r>
      <w:r>
        <w:t xml:space="preserve">procedure, may be appealed to the zoning board of review within thirty (30) days following</w:t>
      </w:r>
      <w:r>
        <w:t xml:space="preserve"> </w:t>
      </w:r>
      <w:r>
        <w:t xml:space="preserve">said action. In the absence of such appeal, the zoning enforcement officer's determination</w:t>
      </w:r>
      <w:r>
        <w:t xml:space="preserve"> </w:t>
      </w:r>
      <w:r>
        <w:t xml:space="preserve">shall be final.</w:t>
      </w:r>
    </w:p>
    <w:p>
      <w:pPr>
        <w:numPr>
          <w:ilvl w:val="0"/>
          <w:numId w:val="1273"/>
        </w:numPr>
      </w:pPr>
      <w:r>
        <w:t xml:space="preserve">507.9.</w:t>
      </w:r>
      <w:r>
        <w:t xml:space="preserve"> </w:t>
      </w:r>
      <w:r>
        <w:rPr>
          <w:i/>
          <w:iCs/>
        </w:rPr>
        <w:t xml:space="preserve">Continued enforcement.</w:t>
      </w:r>
    </w:p>
    <w:p>
      <w:pPr>
        <w:pStyle w:val="FirstParagraph"/>
      </w:pPr>
      <w:r>
        <w:t xml:space="preserve">The zoning enforcement officer shall investigate any purported violation of performance</w:t>
      </w:r>
      <w:r>
        <w:t xml:space="preserve"> </w:t>
      </w:r>
      <w:r>
        <w:t xml:space="preserve">standards and, for such investigation, may request that the zoning board employ qualified</w:t>
      </w:r>
      <w:r>
        <w:t xml:space="preserve"> </w:t>
      </w:r>
      <w:r>
        <w:t xml:space="preserve">experts. If he or she finds that a violation occurred or exists, a copy of said findings</w:t>
      </w:r>
      <w:r>
        <w:t xml:space="preserve"> </w:t>
      </w:r>
      <w:r>
        <w:t xml:space="preserve">shall be forwarded to the town solicitor. The services of any qualified experts, employed</w:t>
      </w:r>
      <w:r>
        <w:t xml:space="preserve"> </w:t>
      </w:r>
      <w:r>
        <w:t xml:space="preserve">by the zoning enforcement officer to advise in establishing a violation, shall be</w:t>
      </w:r>
      <w:r>
        <w:t xml:space="preserve"> </w:t>
      </w:r>
      <w:r>
        <w:t xml:space="preserve">paid by the violator if said violation is established, otherwise by the town.</w:t>
      </w:r>
    </w:p>
    <w:p>
      <w:pPr>
        <w:numPr>
          <w:ilvl w:val="0"/>
          <w:numId w:val="1274"/>
        </w:numPr>
      </w:pPr>
      <w:r>
        <w:t xml:space="preserve">507.10.</w:t>
      </w:r>
      <w:r>
        <w:t xml:space="preserve"> </w:t>
      </w:r>
      <w:r>
        <w:rPr>
          <w:i/>
          <w:iCs/>
        </w:rPr>
        <w:t xml:space="preserve">Cancellation of permits.</w:t>
      </w:r>
    </w:p>
    <w:p>
      <w:pPr>
        <w:pStyle w:val="FirstParagraph"/>
      </w:pPr>
      <w:r>
        <w:t xml:space="preserve">If, after the conclusion of time granted for compliance with the performance standards,</w:t>
      </w:r>
      <w:r>
        <w:t xml:space="preserve"> </w:t>
      </w:r>
      <w:r>
        <w:t xml:space="preserve">the zoning enforcement officer finds the violation is still in existence, any permits</w:t>
      </w:r>
      <w:r>
        <w:t xml:space="preserve"> </w:t>
      </w:r>
      <w:r>
        <w:t xml:space="preserve">previously issued shall be void, and the operator shall be required to cease operation</w:t>
      </w:r>
      <w:r>
        <w:t xml:space="preserve"> </w:t>
      </w:r>
      <w:r>
        <w:t xml:space="preserve">until the violation is remedied.</w:t>
      </w:r>
    </w:p>
    <w:p>
      <w:pPr>
        <w:numPr>
          <w:ilvl w:val="0"/>
          <w:numId w:val="1275"/>
        </w:numPr>
      </w:pPr>
      <w:r>
        <w:t xml:space="preserve">507.11.</w:t>
      </w:r>
      <w:r>
        <w:t xml:space="preserve"> </w:t>
      </w:r>
      <w:r>
        <w:rPr>
          <w:i/>
          <w:iCs/>
        </w:rPr>
        <w:t xml:space="preserve">Reference works.</w:t>
      </w:r>
    </w:p>
    <w:p>
      <w:pPr>
        <w:pStyle w:val="FirstParagraph"/>
      </w:pPr>
      <w:r>
        <w:t xml:space="preserve">All reference works or standards listed in this article, shall be kept on file in</w:t>
      </w:r>
      <w:r>
        <w:t xml:space="preserve"> </w:t>
      </w:r>
      <w:r>
        <w:t xml:space="preserve">the office of the zoning enforcement officer.</w:t>
      </w:r>
    </w:p>
    <w:p>
      <w:pPr>
        <w:numPr>
          <w:ilvl w:val="0"/>
          <w:numId w:val="1276"/>
        </w:numPr>
      </w:pPr>
      <w:r>
        <w:t xml:space="preserve">507.12.</w:t>
      </w:r>
      <w:r>
        <w:t xml:space="preserve"> </w:t>
      </w:r>
      <w:r>
        <w:rPr>
          <w:i/>
          <w:iCs/>
        </w:rPr>
        <w:t xml:space="preserve">Exemptions.</w:t>
      </w:r>
    </w:p>
    <w:p>
      <w:pPr>
        <w:pStyle w:val="FirstParagraph"/>
      </w:pPr>
      <w:r>
        <w:t xml:space="preserve">The following uses and activities shall be exempt from the noise and vibration level</w:t>
      </w:r>
      <w:r>
        <w:t xml:space="preserve"> </w:t>
      </w:r>
      <w:r>
        <w:t xml:space="preserve">regulations of this section:</w:t>
      </w:r>
    </w:p>
    <w:p>
      <w:pPr>
        <w:pStyle w:val="Compact"/>
        <w:numPr>
          <w:ilvl w:val="0"/>
          <w:numId w:val="1277"/>
        </w:numPr>
      </w:pPr>
    </w:p>
    <w:p>
      <w:pPr>
        <w:numPr>
          <w:ilvl w:val="1"/>
          <w:numId w:val="1278"/>
        </w:numPr>
      </w:pPr>
      <w:r>
        <w:t xml:space="preserve">A.</w:t>
      </w:r>
      <w:r>
        <w:t xml:space="preserve"> </w:t>
      </w:r>
      <w:r>
        <w:t xml:space="preserve">Noises and vibrations not under the control of the property user.</w:t>
      </w:r>
    </w:p>
    <w:p>
      <w:pPr>
        <w:numPr>
          <w:ilvl w:val="1"/>
          <w:numId w:val="1278"/>
        </w:numPr>
      </w:pPr>
      <w:r>
        <w:t xml:space="preserve">B.</w:t>
      </w:r>
      <w:r>
        <w:t xml:space="preserve"> </w:t>
      </w:r>
      <w:r>
        <w:t xml:space="preserve">The noises of safety signals, warning devices and emergency pressure relief valves.</w:t>
      </w:r>
    </w:p>
    <w:p>
      <w:pPr>
        <w:numPr>
          <w:ilvl w:val="1"/>
          <w:numId w:val="1278"/>
        </w:numPr>
      </w:pPr>
      <w:r>
        <w:t xml:space="preserve">C.</w:t>
      </w:r>
      <w:r>
        <w:t xml:space="preserve"> </w:t>
      </w:r>
      <w:r>
        <w:t xml:space="preserve">Transient noises and vibrations of moving sources such as automobiles, trucks, airplanes</w:t>
      </w:r>
      <w:r>
        <w:t xml:space="preserve"> </w:t>
      </w:r>
      <w:r>
        <w:t xml:space="preserve">and railroads.</w:t>
      </w:r>
    </w:p>
    <w:p>
      <w:pPr>
        <w:numPr>
          <w:ilvl w:val="1"/>
          <w:numId w:val="1278"/>
        </w:numPr>
      </w:pPr>
      <w:r>
        <w:t xml:space="preserve">D.</w:t>
      </w:r>
      <w:r>
        <w:t xml:space="preserve"> </w:t>
      </w:r>
      <w:r>
        <w:t xml:space="preserve">All sounds coming from the normal operations of interstate motor and rail carriers,</w:t>
      </w:r>
      <w:r>
        <w:t xml:space="preserve"> </w:t>
      </w:r>
      <w:r>
        <w:t xml:space="preserve">to the extent that local regulation of sound levels of such vehicles has been preempted</w:t>
      </w:r>
      <w:r>
        <w:t xml:space="preserve"> </w:t>
      </w:r>
      <w:r>
        <w:t xml:space="preserve">by the Noise Control Act of 1972 (42 U.S.C. Section 4901 et seq.) or other applicable</w:t>
      </w:r>
      <w:r>
        <w:t xml:space="preserve"> </w:t>
      </w:r>
      <w:r>
        <w:t xml:space="preserve">federal laws or regulations are exempt from this section.</w:t>
      </w:r>
    </w:p>
    <w:p>
      <w:pPr>
        <w:numPr>
          <w:ilvl w:val="1"/>
          <w:numId w:val="1278"/>
        </w:numPr>
      </w:pPr>
      <w:r>
        <w:t xml:space="preserve">E.</w:t>
      </w:r>
      <w:r>
        <w:t xml:space="preserve"> </w:t>
      </w:r>
      <w:r>
        <w:t xml:space="preserve">The emission of sound in the operation of snow removal equipment at any time, provided</w:t>
      </w:r>
      <w:r>
        <w:t xml:space="preserve"> </w:t>
      </w:r>
      <w:r>
        <w:t xml:space="preserve">such equipment is maintained in good repair.</w:t>
      </w:r>
    </w:p>
    <w:p>
      <w:pPr>
        <w:numPr>
          <w:ilvl w:val="1"/>
          <w:numId w:val="1278"/>
        </w:numPr>
      </w:pPr>
      <w:r>
        <w:t xml:space="preserve">F.</w:t>
      </w:r>
      <w:r>
        <w:t xml:space="preserve"> </w:t>
      </w:r>
      <w:r>
        <w:t xml:space="preserve">Sounds associated with the improvement, restoration or maintenance of roads including</w:t>
      </w:r>
      <w:r>
        <w:t xml:space="preserve"> </w:t>
      </w:r>
      <w:r>
        <w:t xml:space="preserve">snow removal, roadway and sidewalk construction, mowing and tree pruning.</w:t>
      </w:r>
    </w:p>
    <w:p>
      <w:pPr>
        <w:numPr>
          <w:ilvl w:val="1"/>
          <w:numId w:val="1278"/>
        </w:numPr>
      </w:pPr>
      <w:r>
        <w:t xml:space="preserve">G.</w:t>
      </w:r>
      <w:r>
        <w:t xml:space="preserve"> </w:t>
      </w:r>
      <w:r>
        <w:t xml:space="preserve">Sounds resulting from emergency work as defined in subsection 507.27.</w:t>
      </w:r>
    </w:p>
    <w:p>
      <w:pPr>
        <w:numPr>
          <w:ilvl w:val="0"/>
          <w:numId w:val="1277"/>
        </w:numPr>
      </w:pPr>
      <w:r>
        <w:t xml:space="preserve">507.13.</w:t>
      </w:r>
      <w:r>
        <w:t xml:space="preserve"> </w:t>
      </w:r>
      <w:r>
        <w:rPr>
          <w:i/>
          <w:iCs/>
        </w:rPr>
        <w:t xml:space="preserve">Noise.</w:t>
      </w:r>
    </w:p>
    <w:p>
      <w:pPr>
        <w:pStyle w:val="FirstParagraph"/>
      </w:pPr>
      <w:r>
        <w:t xml:space="preserve">No use, process, operation or activity shall cause or create noise in excess of the</w:t>
      </w:r>
      <w:r>
        <w:t xml:space="preserve"> </w:t>
      </w:r>
      <w:r>
        <w:t xml:space="preserve">sound levels prescribed below.</w:t>
      </w:r>
    </w:p>
    <w:p>
      <w:pPr>
        <w:numPr>
          <w:ilvl w:val="0"/>
          <w:numId w:val="1279"/>
        </w:numPr>
      </w:pPr>
      <w:r>
        <w:t xml:space="preserve">507.14.</w:t>
      </w:r>
      <w:r>
        <w:t xml:space="preserve"> </w:t>
      </w:r>
      <w:r>
        <w:rPr>
          <w:i/>
          <w:iCs/>
        </w:rPr>
        <w:t xml:space="preserve">Method of measurement.</w:t>
      </w:r>
    </w:p>
    <w:p>
      <w:pPr>
        <w:pStyle w:val="FirstParagraph"/>
      </w:pPr>
      <w:r>
        <w:t xml:space="preserve">Sound level measurements shall be made within the receiving property proximate to</w:t>
      </w:r>
      <w:r>
        <w:t xml:space="preserve"> </w:t>
      </w:r>
      <w:r>
        <w:t xml:space="preserve">the property line of the receiving land use, at a point as close to the noise source</w:t>
      </w:r>
      <w:r>
        <w:t xml:space="preserve"> </w:t>
      </w:r>
      <w:r>
        <w:t xml:space="preserve">as feasible. The measurement of the noise must be made with a sound level meter meeting</w:t>
      </w:r>
      <w:r>
        <w:t xml:space="preserve"> </w:t>
      </w:r>
      <w:r>
        <w:t xml:space="preserve">the prescribed ANSI S1.4-1983 standard or latest version thereof.</w:t>
      </w:r>
    </w:p>
    <w:p>
      <w:pPr>
        <w:numPr>
          <w:ilvl w:val="0"/>
          <w:numId w:val="1280"/>
        </w:numPr>
      </w:pPr>
      <w:r>
        <w:t xml:space="preserve">507.15.</w:t>
      </w:r>
      <w:r>
        <w:t xml:space="preserve"> </w:t>
      </w:r>
      <w:r>
        <w:rPr>
          <w:i/>
          <w:iCs/>
        </w:rPr>
        <w:t xml:space="preserve">Permissible sound levels.</w:t>
      </w:r>
    </w:p>
    <w:p>
      <w:pPr>
        <w:numPr>
          <w:ilvl w:val="1"/>
          <w:numId w:val="1281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Maximum impulsive sound levels:</w:t>
      </w:r>
    </w:p>
    <w:p>
      <w:pPr>
        <w:numPr>
          <w:ilvl w:val="2"/>
          <w:numId w:val="1282"/>
        </w:numPr>
      </w:pPr>
      <w:r>
        <w:t xml:space="preserve">1.</w:t>
      </w:r>
      <w:r>
        <w:t xml:space="preserve"> </w:t>
      </w:r>
      <w:r>
        <w:t xml:space="preserve">No person shall cause or allow the emission of impulse noise in excess of 80 dB peak</w:t>
      </w:r>
      <w:r>
        <w:t xml:space="preserve"> </w:t>
      </w:r>
      <w:r>
        <w:t xml:space="preserve">C-weighted sound pressure level during the nighttime (9:00 p.m. to 7:00 a.m.) to any</w:t>
      </w:r>
      <w:r>
        <w:t xml:space="preserve"> </w:t>
      </w:r>
      <w:r>
        <w:t xml:space="preserve">receiving residential land use.</w:t>
      </w:r>
    </w:p>
    <w:p>
      <w:pPr>
        <w:numPr>
          <w:ilvl w:val="2"/>
          <w:numId w:val="1282"/>
        </w:numPr>
      </w:pPr>
      <w:r>
        <w:t xml:space="preserve">2.</w:t>
      </w:r>
      <w:r>
        <w:t xml:space="preserve"> </w:t>
      </w:r>
      <w:r>
        <w:t xml:space="preserve">No person shall cause or allow the emission of impulse noise in excess of 100 dB peak</w:t>
      </w:r>
      <w:r>
        <w:t xml:space="preserve"> </w:t>
      </w:r>
      <w:r>
        <w:t xml:space="preserve">C-weighted sound pressure level during the daytime (7:00 a.m. to 9:00 p.m.) to any</w:t>
      </w:r>
      <w:r>
        <w:t xml:space="preserve"> </w:t>
      </w:r>
      <w:r>
        <w:t xml:space="preserve">receiving residential land use.</w:t>
      </w:r>
    </w:p>
    <w:p>
      <w:pPr>
        <w:numPr>
          <w:ilvl w:val="1"/>
          <w:numId w:val="1281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Receiving land use standards.</w:t>
      </w:r>
      <w:r>
        <w:t xml:space="preserve"> </w:t>
      </w:r>
      <w:r>
        <w:t xml:space="preserve">No person shall create, operate or cause to be operated on private property any source</w:t>
      </w:r>
      <w:r>
        <w:t xml:space="preserve"> </w:t>
      </w:r>
      <w:r>
        <w:t xml:space="preserve">of sound which exceeds the limits set forth in Table I for the receiving land use</w:t>
      </w:r>
      <w:r>
        <w:t xml:space="preserve"> </w:t>
      </w:r>
      <w:r>
        <w:t xml:space="preserve">category when measured at or within the property boundary of the receiving land use.</w:t>
      </w:r>
    </w:p>
    <w:p>
      <w:pPr>
        <w:pStyle w:val="FirstParagraph"/>
      </w:pPr>
      <w:r>
        <w:rPr>
          <w:b/>
          <w:bCs/>
        </w:rPr>
        <w:t xml:space="preserve">Table I. Maximum Sound Levels for Receiving Land Use {dB(A)}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  <w:jc w:val="left"/>
            </w:pPr>
            <w:r>
              <w:t xml:space="preserve">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Industrial</w:t>
            </w:r>
            <w:r>
              <w:br/>
            </w:r>
            <w:r>
              <w:t xml:space="preserve">Receptor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Commercial</w:t>
            </w:r>
            <w:r>
              <w:br/>
            </w:r>
            <w:r>
              <w:t xml:space="preserve">Receptor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Residential</w:t>
            </w:r>
            <w:r>
              <w:br/>
            </w:r>
            <w:r>
              <w:t xml:space="preserve">Receptor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 a.m. to 9 p.m.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 p.m. to 7 a.m.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Levels emitted in excess of the values listed in Table I shall be considered excessive,</w:t>
      </w:r>
      <w:r>
        <w:t xml:space="preserve"> </w:t>
      </w:r>
      <w:r>
        <w:t xml:space="preserve">unnecessary and in violation of this section.</w:t>
      </w:r>
    </w:p>
    <w:p>
      <w:pPr>
        <w:numPr>
          <w:ilvl w:val="0"/>
          <w:numId w:val="1283"/>
        </w:numPr>
      </w:pPr>
      <w:r>
        <w:t xml:space="preserve">507.16.</w:t>
      </w:r>
      <w:r>
        <w:t xml:space="preserve"> </w:t>
      </w:r>
      <w:r>
        <w:rPr>
          <w:i/>
          <w:iCs/>
        </w:rPr>
        <w:t xml:space="preserve">Vibration.</w:t>
      </w:r>
    </w:p>
    <w:p>
      <w:pPr>
        <w:numPr>
          <w:ilvl w:val="1"/>
          <w:numId w:val="1284"/>
        </w:numPr>
      </w:pPr>
      <w:r>
        <w:t xml:space="preserve">A.</w:t>
      </w:r>
      <w:r>
        <w:t xml:space="preserve"> </w:t>
      </w:r>
      <w:r>
        <w:t xml:space="preserve">Ground transmitted vibration shall be measured with a seismograph or complement of</w:t>
      </w:r>
      <w:r>
        <w:t xml:space="preserve"> </w:t>
      </w:r>
      <w:r>
        <w:t xml:space="preserve">instruments capable of recording vibration displacement and frequency, particle velocity,</w:t>
      </w:r>
      <w:r>
        <w:t xml:space="preserve"> </w:t>
      </w:r>
      <w:r>
        <w:t xml:space="preserve">or acceleration simultaneously in three (3) mutually perpendicular directions. The</w:t>
      </w:r>
      <w:r>
        <w:t xml:space="preserve"> </w:t>
      </w:r>
      <w:r>
        <w:t xml:space="preserve">maximum vector resultant shall be less than the vibration displacement permitted.</w:t>
      </w:r>
      <w:r>
        <w:t xml:space="preserve"> </w:t>
      </w:r>
      <w:r>
        <w:t xml:space="preserve">Particle velocity may be measured directly or computed from the formula particle velocity</w:t>
      </w:r>
      <w:r>
        <w:t xml:space="preserve"> </w:t>
      </w:r>
      <w:r>
        <w:t xml:space="preserve">(inches per second) = 6.28 times displacement (inches) times frequency (Hertz).</w:t>
      </w:r>
    </w:p>
    <w:p>
      <w:pPr>
        <w:numPr>
          <w:ilvl w:val="1"/>
          <w:numId w:val="1284"/>
        </w:numPr>
      </w:pPr>
      <w:r>
        <w:t xml:space="preserve">B.</w:t>
      </w:r>
      <w:r>
        <w:t xml:space="preserve"> </w:t>
      </w:r>
      <w:r>
        <w:t xml:space="preserve">Vibration shall be measured at any adjacent lot line and/or within the receiving property</w:t>
      </w:r>
      <w:r>
        <w:t xml:space="preserve"> </w:t>
      </w:r>
      <w:r>
        <w:t xml:space="preserve">proximate to the property line of the receiving land use, at a point as close to the</w:t>
      </w:r>
      <w:r>
        <w:t xml:space="preserve"> </w:t>
      </w:r>
      <w:r>
        <w:t xml:space="preserve">noise source as feasible as indicated, and the vibration shall not exceed the limits</w:t>
      </w:r>
      <w:r>
        <w:t xml:space="preserve"> </w:t>
      </w:r>
      <w:r>
        <w:t xml:space="preserve">shown at the specified points of measurement.</w:t>
      </w:r>
    </w:p>
    <w:p>
      <w:pPr>
        <w:numPr>
          <w:ilvl w:val="1"/>
          <w:numId w:val="1284"/>
        </w:numPr>
      </w:pPr>
      <w:r>
        <w:t xml:space="preserve">C.</w:t>
      </w:r>
      <w:r>
        <w:t xml:space="preserve"> </w:t>
      </w:r>
      <w:r>
        <w:t xml:space="preserve">The maximum permissible particle velocity of the ground vibration shall be as follows:</w:t>
      </w:r>
    </w:p>
    <w:p>
      <w:pPr>
        <w:pStyle w:val="FirstParagraph"/>
      </w:pPr>
      <w:r>
        <w:rPr>
          <w:b/>
          <w:bCs/>
        </w:rPr>
        <w:t xml:space="preserve">Particle Velocity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left"/>
            </w:pPr>
            <w:r>
              <w:t xml:space="preserve">Point of</w:t>
            </w:r>
            <w:r>
              <w:br/>
            </w:r>
            <w:r>
              <w:t xml:space="preserve">Measurement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Steady-State</w:t>
            </w:r>
            <w:r>
              <w:br/>
            </w:r>
            <w:r>
              <w:t xml:space="preserve">Inches/Second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Impact</w:t>
            </w:r>
            <w:r>
              <w:br/>
            </w:r>
            <w:r>
              <w:t xml:space="preserve">Inches/Second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Zone Boundary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Lot 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0.20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Compact"/>
        <w:numPr>
          <w:ilvl w:val="0"/>
          <w:numId w:val="1285"/>
        </w:numPr>
      </w:pPr>
    </w:p>
    <w:p>
      <w:pPr>
        <w:numPr>
          <w:ilvl w:val="1"/>
          <w:numId w:val="1286"/>
        </w:numPr>
      </w:pPr>
      <w:r>
        <w:t xml:space="preserve">D.</w:t>
      </w:r>
      <w:r>
        <w:t xml:space="preserve"> </w:t>
      </w:r>
      <w:r>
        <w:t xml:space="preserve">For purposes of this ordinance, steady-state vibrations are vibrations which are continuous,</w:t>
      </w:r>
      <w:r>
        <w:t xml:space="preserve"> </w:t>
      </w:r>
      <w:r>
        <w:t xml:space="preserve">or vibrations in discrete impulses more frequent than sixty (60) per minute. Discrete</w:t>
      </w:r>
      <w:r>
        <w:t xml:space="preserve"> </w:t>
      </w:r>
      <w:r>
        <w:t xml:space="preserve">impulses which do not exceed sixty (60) per minute, shall be considered impact vibrations.</w:t>
      </w:r>
    </w:p>
    <w:p>
      <w:pPr>
        <w:numPr>
          <w:ilvl w:val="1"/>
          <w:numId w:val="1286"/>
        </w:numPr>
      </w:pPr>
      <w:r>
        <w:t xml:space="preserve">E.</w:t>
      </w:r>
      <w:r>
        <w:t xml:space="preserve"> </w:t>
      </w:r>
      <w:r>
        <w:t xml:space="preserve">No vibration is permitted which is discernible to the human sense of feeling for three</w:t>
      </w:r>
      <w:r>
        <w:t xml:space="preserve"> </w:t>
      </w:r>
      <w:r>
        <w:t xml:space="preserve">(3) minutes or more duration in any one (1) hour of the day between the hours of 7:00</w:t>
      </w:r>
      <w:r>
        <w:t xml:space="preserve"> </w:t>
      </w:r>
      <w:r>
        <w:t xml:space="preserve">a.m. and 7:00 p.m., or of thirty (30) seconds or more duration in any one (1) hour</w:t>
      </w:r>
      <w:r>
        <w:t xml:space="preserve"> </w:t>
      </w:r>
      <w:r>
        <w:t xml:space="preserve">between the hours of 7:00 p.m. and 7:00 a.m.</w:t>
      </w:r>
    </w:p>
    <w:p>
      <w:pPr>
        <w:numPr>
          <w:ilvl w:val="0"/>
          <w:numId w:val="1285"/>
        </w:numPr>
      </w:pPr>
      <w:r>
        <w:t xml:space="preserve">507.17.</w:t>
      </w:r>
      <w:r>
        <w:t xml:space="preserve"> </w:t>
      </w:r>
      <w:r>
        <w:rPr>
          <w:i/>
          <w:iCs/>
        </w:rPr>
        <w:t xml:space="preserve">Smoke.</w:t>
      </w:r>
    </w:p>
    <w:p>
      <w:pPr>
        <w:pStyle w:val="FirstParagraph"/>
      </w:pPr>
      <w:r>
        <w:t xml:space="preserve">No emission at any point, from any chimney or otherwise, of visible grey smoke of</w:t>
      </w:r>
      <w:r>
        <w:t xml:space="preserve"> </w:t>
      </w:r>
      <w:r>
        <w:t xml:space="preserve">a shade darker than No. 1 on the Ringelmann Smoke Chart, as published by the US Bureau</w:t>
      </w:r>
      <w:r>
        <w:t xml:space="preserve"> </w:t>
      </w:r>
      <w:r>
        <w:t xml:space="preserve">of Mines in August, 1955, as Information Circular 7718 (Revision of I.C. 6888), except</w:t>
      </w:r>
      <w:r>
        <w:t xml:space="preserve"> </w:t>
      </w:r>
      <w:r>
        <w:t xml:space="preserve">that visible grey smoke of a shade not darker than No. 2 on said chart, may be emitted</w:t>
      </w:r>
      <w:r>
        <w:t xml:space="preserve"> </w:t>
      </w:r>
      <w:r>
        <w:t xml:space="preserve">for not more than four (4) minutes in any thirty (30) minutes. These provisions applicable</w:t>
      </w:r>
      <w:r>
        <w:t xml:space="preserve"> </w:t>
      </w:r>
      <w:r>
        <w:t xml:space="preserve">to visible grey smoke, shall also apply to visible smoke of a different color, but</w:t>
      </w:r>
      <w:r>
        <w:t xml:space="preserve"> </w:t>
      </w:r>
      <w:r>
        <w:t xml:space="preserve">with an equivalent apparent opacity.</w:t>
      </w:r>
    </w:p>
    <w:p>
      <w:pPr>
        <w:pStyle w:val="BodyText"/>
      </w:pPr>
      <w:r>
        <w:t xml:space="preserve">In no case shall visible smoke emissions exceed the standards of the Division of Air</w:t>
      </w:r>
      <w:r>
        <w:t xml:space="preserve"> </w:t>
      </w:r>
      <w:r>
        <w:t xml:space="preserve">Pollution Control, of the Rhode Island Department of Environmental Management.</w:t>
      </w:r>
    </w:p>
    <w:p>
      <w:pPr>
        <w:numPr>
          <w:ilvl w:val="0"/>
          <w:numId w:val="1287"/>
        </w:numPr>
      </w:pPr>
      <w:r>
        <w:t xml:space="preserve">507.18.</w:t>
      </w:r>
      <w:r>
        <w:t xml:space="preserve"> </w:t>
      </w:r>
      <w:r>
        <w:rPr>
          <w:i/>
          <w:iCs/>
        </w:rPr>
        <w:t xml:space="preserve">Particulate matter.</w:t>
      </w:r>
    </w:p>
    <w:p>
      <w:pPr>
        <w:pStyle w:val="FirstParagraph"/>
      </w:pPr>
      <w:r>
        <w:t xml:space="preserve">Emissions of particulate matter shall meet the minimum standards of the Division of</w:t>
      </w:r>
      <w:r>
        <w:t xml:space="preserve"> </w:t>
      </w:r>
      <w:r>
        <w:t xml:space="preserve">Air Pollution Control, Rhode Island Department of Environmental Management. No emission</w:t>
      </w:r>
      <w:r>
        <w:t xml:space="preserve"> </w:t>
      </w:r>
      <w:r>
        <w:t xml:space="preserve">shall be permitted which can cause any damage to health, to animals or vegetation,</w:t>
      </w:r>
      <w:r>
        <w:t xml:space="preserve"> </w:t>
      </w:r>
      <w:r>
        <w:t xml:space="preserve">to property, or which can cause excessive soiling at any point.</w:t>
      </w:r>
    </w:p>
    <w:p>
      <w:pPr>
        <w:numPr>
          <w:ilvl w:val="0"/>
          <w:numId w:val="1288"/>
        </w:numPr>
      </w:pPr>
      <w:r>
        <w:t xml:space="preserve">507.19.</w:t>
      </w:r>
      <w:r>
        <w:t xml:space="preserve"> </w:t>
      </w:r>
      <w:r>
        <w:rPr>
          <w:i/>
          <w:iCs/>
        </w:rPr>
        <w:t xml:space="preserve">Gas.</w:t>
      </w:r>
    </w:p>
    <w:p>
      <w:pPr>
        <w:pStyle w:val="FirstParagraph"/>
      </w:pPr>
      <w:r>
        <w:t xml:space="preserve">No uses shall emit noxious, toxic or corrosive fumes or gases in concentrations or</w:t>
      </w:r>
      <w:r>
        <w:t xml:space="preserve"> </w:t>
      </w:r>
      <w:r>
        <w:t xml:space="preserve">amounts causing discomfort of injury to humans or harmful to vegetation or in no case,</w:t>
      </w:r>
      <w:r>
        <w:t xml:space="preserve"> </w:t>
      </w:r>
      <w:r>
        <w:t xml:space="preserve">in excess of the maximum allowable concentrations permitted of those toxic materials</w:t>
      </w:r>
      <w:r>
        <w:t xml:space="preserve"> </w:t>
      </w:r>
      <w:r>
        <w:t xml:space="preserve">currently listed in Threshold Limited Values adopted by the American Conference of</w:t>
      </w:r>
      <w:r>
        <w:t xml:space="preserve"> </w:t>
      </w:r>
      <w:r>
        <w:t xml:space="preserve">Governmental Hygienists. If a toxic substance is not contained in this listing, the</w:t>
      </w:r>
      <w:r>
        <w:t xml:space="preserve"> </w:t>
      </w:r>
      <w:r>
        <w:t xml:space="preserve">applicant shall satisfy the Department of Health and the Department of Environmental</w:t>
      </w:r>
      <w:r>
        <w:t xml:space="preserve"> </w:t>
      </w:r>
      <w:r>
        <w:t xml:space="preserve">Management of the State of Rhode Island, that the proposed levels will be safe to</w:t>
      </w:r>
      <w:r>
        <w:t xml:space="preserve"> </w:t>
      </w:r>
      <w:r>
        <w:t xml:space="preserve">the general population. The release of airborne toxic matter shall not exceed thirty-hundredths</w:t>
      </w:r>
      <w:r>
        <w:t xml:space="preserve"> </w:t>
      </w:r>
      <w:r>
        <w:t xml:space="preserve">(</w:t>
      </w:r>
      <w:r>
        <w:t xml:space="preserve"> </w:t>
      </w:r>
      <w:r>
        <w:t xml:space="preserve">30/100</w:t>
      </w:r>
      <w:r>
        <w:t xml:space="preserve"> </w:t>
      </w:r>
      <w:r>
        <w:t xml:space="preserve">) of the threshold limit value across lot lines.</w:t>
      </w:r>
    </w:p>
    <w:p>
      <w:pPr>
        <w:numPr>
          <w:ilvl w:val="0"/>
          <w:numId w:val="1289"/>
        </w:numPr>
      </w:pPr>
      <w:r>
        <w:t xml:space="preserve">507.20.</w:t>
      </w:r>
      <w:r>
        <w:t xml:space="preserve"> </w:t>
      </w:r>
      <w:r>
        <w:rPr>
          <w:i/>
          <w:iCs/>
        </w:rPr>
        <w:t xml:space="preserve">Liquid waste.</w:t>
      </w:r>
    </w:p>
    <w:p>
      <w:pPr>
        <w:pStyle w:val="FirstParagraph"/>
      </w:pPr>
      <w:r>
        <w:t xml:space="preserve">Liquid effluent from any treatment plant which is discharged into the ground shall</w:t>
      </w:r>
      <w:r>
        <w:t xml:space="preserve"> </w:t>
      </w:r>
      <w:r>
        <w:t xml:space="preserve">at all times comply with the following standards:</w:t>
      </w:r>
    </w:p>
    <w:p>
      <w:pPr>
        <w:pStyle w:val="Compact"/>
        <w:numPr>
          <w:ilvl w:val="0"/>
          <w:numId w:val="1290"/>
        </w:numPr>
      </w:pPr>
    </w:p>
    <w:p>
      <w:pPr>
        <w:numPr>
          <w:ilvl w:val="1"/>
          <w:numId w:val="1291"/>
        </w:numPr>
      </w:pPr>
      <w:r>
        <w:t xml:space="preserve">A.</w:t>
      </w:r>
      <w:r>
        <w:t xml:space="preserve"> </w:t>
      </w:r>
      <w:r>
        <w:t xml:space="preserve">Maximum five-day biochemical oxygen demand: Twenty (20) parts per million.</w:t>
      </w:r>
    </w:p>
    <w:p>
      <w:pPr>
        <w:pStyle w:val="FirstParagraph"/>
      </w:pPr>
      <w:r>
        <w:t xml:space="preserve">Maximum total solids: Five thousand (5,000) parts per million.</w:t>
      </w:r>
    </w:p>
    <w:p>
      <w:pPr>
        <w:pStyle w:val="BodyText"/>
      </w:pPr>
      <w:r>
        <w:t xml:space="preserve">Maximum phenol: One-hundredths (0.01) parts per million.</w:t>
      </w:r>
    </w:p>
    <w:p>
      <w:pPr>
        <w:pStyle w:val="BodyText"/>
      </w:pPr>
      <w:r>
        <w:t xml:space="preserve">Maximum pH limits: Above 6.5 or below 8.0.</w:t>
      </w:r>
    </w:p>
    <w:p>
      <w:pPr>
        <w:pStyle w:val="Compact"/>
        <w:numPr>
          <w:ilvl w:val="0"/>
          <w:numId w:val="1292"/>
        </w:numPr>
      </w:pPr>
    </w:p>
    <w:p>
      <w:pPr>
        <w:numPr>
          <w:ilvl w:val="1"/>
          <w:numId w:val="1293"/>
        </w:numPr>
      </w:pPr>
      <w:r>
        <w:t xml:space="preserve">B.</w:t>
      </w:r>
      <w:r>
        <w:t xml:space="preserve"> </w:t>
      </w:r>
      <w:r>
        <w:t xml:space="preserve">A septic tank, tile field disposal bed or trench or other disposal place for any liquid</w:t>
      </w:r>
      <w:r>
        <w:t xml:space="preserve"> </w:t>
      </w:r>
      <w:r>
        <w:t xml:space="preserve">waste, shall not be located less than one hundred fifty (150) feet from the nearest</w:t>
      </w:r>
      <w:r>
        <w:t xml:space="preserve"> </w:t>
      </w:r>
      <w:r>
        <w:t xml:space="preserve">point of any river, pond, wetland or any drinking water supply.</w:t>
      </w:r>
    </w:p>
    <w:p>
      <w:pPr>
        <w:numPr>
          <w:ilvl w:val="1"/>
          <w:numId w:val="1293"/>
        </w:numPr>
      </w:pPr>
      <w:r>
        <w:t xml:space="preserve">C.</w:t>
      </w:r>
      <w:r>
        <w:t xml:space="preserve"> </w:t>
      </w:r>
      <w:r>
        <w:t xml:space="preserve">No effluent shall contain any other acids, oils, dust, toxic metals, corrosive or</w:t>
      </w:r>
      <w:r>
        <w:t xml:space="preserve"> </w:t>
      </w:r>
      <w:r>
        <w:t xml:space="preserve">other toxic substance in solution or suspension, which would create odors, discolor</w:t>
      </w:r>
      <w:r>
        <w:t xml:space="preserve"> </w:t>
      </w:r>
      <w:r>
        <w:t xml:space="preserve">poison, or otherwise pollute any stream or underground water source.</w:t>
      </w:r>
    </w:p>
    <w:p>
      <w:pPr>
        <w:numPr>
          <w:ilvl w:val="1"/>
          <w:numId w:val="1293"/>
        </w:numPr>
      </w:pPr>
      <w:r>
        <w:t xml:space="preserve">D.</w:t>
      </w:r>
      <w:r>
        <w:t xml:space="preserve"> </w:t>
      </w:r>
      <w:r>
        <w:t xml:space="preserve">No discharge shall raise the temperature of a water body above temperatures which</w:t>
      </w:r>
      <w:r>
        <w:t xml:space="preserve"> </w:t>
      </w:r>
      <w:r>
        <w:t xml:space="preserve">can support normal aquatic life in such water body.</w:t>
      </w:r>
    </w:p>
    <w:p>
      <w:pPr>
        <w:numPr>
          <w:ilvl w:val="0"/>
          <w:numId w:val="1292"/>
        </w:numPr>
      </w:pPr>
      <w:r>
        <w:t xml:space="preserve">507.21.</w:t>
      </w:r>
      <w:r>
        <w:t xml:space="preserve"> </w:t>
      </w:r>
      <w:r>
        <w:rPr>
          <w:i/>
          <w:iCs/>
        </w:rPr>
        <w:t xml:space="preserve">Odors.</w:t>
      </w:r>
    </w:p>
    <w:p>
      <w:pPr>
        <w:pStyle w:val="FirstParagraph"/>
      </w:pPr>
      <w:r>
        <w:t xml:space="preserve">Emission of odorous gases or other odorous matter released from any operation or activity</w:t>
      </w:r>
      <w:r>
        <w:t xml:space="preserve"> </w:t>
      </w:r>
      <w:r>
        <w:t xml:space="preserve">shall not exceed the odor threshold concentration beyond lot lines measured either</w:t>
      </w:r>
      <w:r>
        <w:t xml:space="preserve"> </w:t>
      </w:r>
      <w:r>
        <w:t xml:space="preserve">at ground level or habitable elevation.</w:t>
      </w:r>
    </w:p>
    <w:p>
      <w:pPr>
        <w:numPr>
          <w:ilvl w:val="0"/>
          <w:numId w:val="1294"/>
        </w:numPr>
      </w:pPr>
      <w:r>
        <w:t xml:space="preserve">507.22.</w:t>
      </w:r>
      <w:r>
        <w:t xml:space="preserve"> </w:t>
      </w:r>
      <w:r>
        <w:rPr>
          <w:i/>
          <w:iCs/>
        </w:rPr>
        <w:t xml:space="preserve">Toxic matter.</w:t>
      </w:r>
    </w:p>
    <w:p>
      <w:pPr>
        <w:pStyle w:val="FirstParagraph"/>
      </w:pPr>
      <w:r>
        <w:t xml:space="preserve">The measurement of toxic matter shall be at ground level or habitable elevation, and</w:t>
      </w:r>
      <w:r>
        <w:t xml:space="preserve"> </w:t>
      </w:r>
      <w:r>
        <w:t xml:space="preserve">shall be the average of any twenty-four-hour sampling period. The release of airborne</w:t>
      </w:r>
      <w:r>
        <w:t xml:space="preserve"> </w:t>
      </w:r>
      <w:r>
        <w:t xml:space="preserve">toxic matter across lot lines shall not exceed thirty-hundredths (</w:t>
      </w:r>
      <w:r>
        <w:t xml:space="preserve"> </w:t>
      </w:r>
      <w:r>
        <w:t xml:space="preserve">30/100</w:t>
      </w:r>
      <w:r>
        <w:t xml:space="preserve"> </w:t>
      </w:r>
      <w:r>
        <w:t xml:space="preserve">) of the threshold limit values as currently established by the American Conference</w:t>
      </w:r>
      <w:r>
        <w:t xml:space="preserve"> </w:t>
      </w:r>
      <w:r>
        <w:t xml:space="preserve">of Governmental Industrial Hygienists.</w:t>
      </w:r>
    </w:p>
    <w:p>
      <w:pPr>
        <w:numPr>
          <w:ilvl w:val="0"/>
          <w:numId w:val="1295"/>
        </w:numPr>
      </w:pPr>
      <w:r>
        <w:t xml:space="preserve">507.23.</w:t>
      </w:r>
      <w:r>
        <w:t xml:space="preserve"> </w:t>
      </w:r>
      <w:r>
        <w:rPr>
          <w:i/>
          <w:iCs/>
        </w:rPr>
        <w:t xml:space="preserve">Heat and glare.</w:t>
      </w:r>
    </w:p>
    <w:p>
      <w:pPr>
        <w:pStyle w:val="FirstParagraph"/>
      </w:pPr>
      <w:r>
        <w:t xml:space="preserve">No use shall carry on any operation that would produce unreasonable heat beyond the</w:t>
      </w:r>
      <w:r>
        <w:t xml:space="preserve"> </w:t>
      </w:r>
      <w:r>
        <w:t xml:space="preserve">property line of the commercial or industrial district.</w:t>
      </w:r>
    </w:p>
    <w:p>
      <w:pPr>
        <w:pStyle w:val="BodyText"/>
      </w:pPr>
      <w:r>
        <w:t xml:space="preserve">Any manufacturing operation or activity producing glare, shall be conducted so that</w:t>
      </w:r>
      <w:r>
        <w:t xml:space="preserve"> </w:t>
      </w:r>
      <w:r>
        <w:t xml:space="preserve">direct or indirect light from the source shall not cause illumination in excess of</w:t>
      </w:r>
      <w:r>
        <w:t xml:space="preserve"> </w:t>
      </w:r>
      <w:r>
        <w:t xml:space="preserve">five-tenths (0.5) footcandles when measured in a neighboring residential district,</w:t>
      </w:r>
      <w:r>
        <w:t xml:space="preserve"> </w:t>
      </w:r>
      <w:r>
        <w:t xml:space="preserve">or public highway.</w:t>
      </w:r>
    </w:p>
    <w:p>
      <w:pPr>
        <w:numPr>
          <w:ilvl w:val="0"/>
          <w:numId w:val="1296"/>
        </w:numPr>
      </w:pPr>
      <w:r>
        <w:t xml:space="preserve">507.24.</w:t>
      </w:r>
      <w:r>
        <w:t xml:space="preserve"> </w:t>
      </w:r>
      <w:r>
        <w:rPr>
          <w:i/>
          <w:iCs/>
        </w:rPr>
        <w:t xml:space="preserve">Fire and explosive hazards.</w:t>
      </w:r>
    </w:p>
    <w:p>
      <w:pPr>
        <w:pStyle w:val="FirstParagraph"/>
      </w:pPr>
      <w:r>
        <w:t xml:space="preserve">All industrial uses and storage facilities shall be approved by the state fire marshal</w:t>
      </w:r>
      <w:r>
        <w:t xml:space="preserve"> </w:t>
      </w:r>
      <w:r>
        <w:t xml:space="preserve">with regard to fire and explosive hazards.</w:t>
      </w:r>
    </w:p>
    <w:p>
      <w:pPr>
        <w:numPr>
          <w:ilvl w:val="0"/>
          <w:numId w:val="1297"/>
        </w:numPr>
      </w:pPr>
      <w:r>
        <w:t xml:space="preserve">507.25.</w:t>
      </w:r>
      <w:r>
        <w:t xml:space="preserve"> </w:t>
      </w:r>
      <w:r>
        <w:rPr>
          <w:i/>
          <w:iCs/>
        </w:rPr>
        <w:t xml:space="preserve">Radiation.</w:t>
      </w:r>
    </w:p>
    <w:p>
      <w:pPr>
        <w:pStyle w:val="FirstParagraph"/>
      </w:pPr>
      <w:r>
        <w:t xml:space="preserve">Manufacturing operations shall cause no dangerous radiation at the property line,</w:t>
      </w:r>
      <w:r>
        <w:t xml:space="preserve"> </w:t>
      </w:r>
      <w:r>
        <w:t xml:space="preserve">as specified by the regulations of the United States Nuclear Regulatory Commission.</w:t>
      </w:r>
    </w:p>
    <w:p>
      <w:pPr>
        <w:numPr>
          <w:ilvl w:val="0"/>
          <w:numId w:val="1298"/>
        </w:numPr>
      </w:pPr>
      <w:r>
        <w:t xml:space="preserve">507.26.</w:t>
      </w:r>
      <w:r>
        <w:t xml:space="preserve"> </w:t>
      </w:r>
      <w:r>
        <w:rPr>
          <w:i/>
          <w:iCs/>
        </w:rPr>
        <w:t xml:space="preserve">Extractive industrial uses.</w:t>
      </w:r>
    </w:p>
    <w:p>
      <w:pPr>
        <w:pStyle w:val="FirstParagraph"/>
      </w:pPr>
      <w:r>
        <w:t xml:space="preserve">All extractive industrial uses (use code category 9.0) in any zone shall be subject</w:t>
      </w:r>
      <w:r>
        <w:t xml:space="preserve"> </w:t>
      </w:r>
      <w:r>
        <w:t xml:space="preserve">to the following performance standards, in addition to all of the preceding standards.</w:t>
      </w:r>
    </w:p>
    <w:p>
      <w:pPr>
        <w:pStyle w:val="Compact"/>
        <w:numPr>
          <w:ilvl w:val="0"/>
          <w:numId w:val="1299"/>
        </w:numPr>
      </w:pPr>
    </w:p>
    <w:p>
      <w:pPr>
        <w:numPr>
          <w:ilvl w:val="1"/>
          <w:numId w:val="1300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Hours of operation.</w:t>
      </w:r>
      <w:r>
        <w:t xml:space="preserve"> </w:t>
      </w:r>
      <w:r>
        <w:t xml:space="preserve">The conduct of such use shall not take place on a regular basis, prior to 6:30 a.m.</w:t>
      </w:r>
      <w:r>
        <w:t xml:space="preserve"> </w:t>
      </w:r>
      <w:r>
        <w:t xml:space="preserve">nor after 7:30 p.m., Monday through Saturday (herein referred to as "normal hours"),</w:t>
      </w:r>
      <w:r>
        <w:t xml:space="preserve"> </w:t>
      </w:r>
      <w:r>
        <w:t xml:space="preserve">nor at anytime on Sunday. For the purposes of this section, a "regular basis" shall</w:t>
      </w:r>
      <w:r>
        <w:t xml:space="preserve"> </w:t>
      </w:r>
      <w:r>
        <w:t xml:space="preserve">be defined such that the above hours shall not be exceeded on more than thirty (30)</w:t>
      </w:r>
      <w:r>
        <w:t xml:space="preserve"> </w:t>
      </w:r>
      <w:r>
        <w:t xml:space="preserve">days in any given calendar year, and in no instance shall such use be conducted before</w:t>
      </w:r>
      <w:r>
        <w:t xml:space="preserve"> </w:t>
      </w:r>
      <w:r>
        <w:t xml:space="preserve">5:30 a.m. nor after 10:00 p.m.</w:t>
      </w:r>
    </w:p>
    <w:p>
      <w:pPr>
        <w:numPr>
          <w:ilvl w:val="1"/>
          <w:numId w:val="1300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Limitations on rock crushing.</w:t>
      </w:r>
      <w:r>
        <w:t xml:space="preserve"> </w:t>
      </w:r>
      <w:r>
        <w:t xml:space="preserve">The operation of a rock or stone crusher, whether permitted as of right, as a special</w:t>
      </w:r>
      <w:r>
        <w:t xml:space="preserve"> </w:t>
      </w:r>
      <w:r>
        <w:t xml:space="preserve">use permit or as a nonconforming use, shall not be permitted to expand, intensify</w:t>
      </w:r>
      <w:r>
        <w:t xml:space="preserve"> </w:t>
      </w:r>
      <w:r>
        <w:t xml:space="preserve">or install new rock-crushing machines, unless it is fully enclosed within a building,</w:t>
      </w:r>
      <w:r>
        <w:t xml:space="preserve"> </w:t>
      </w:r>
      <w:r>
        <w:t xml:space="preserve">so as to control noise and dust.</w:t>
      </w:r>
    </w:p>
    <w:p>
      <w:pPr>
        <w:numPr>
          <w:ilvl w:val="0"/>
          <w:numId w:val="1299"/>
        </w:numPr>
      </w:pPr>
      <w:r>
        <w:t xml:space="preserve">507.27.</w:t>
      </w:r>
      <w:r>
        <w:t xml:space="preserve"> </w:t>
      </w:r>
      <w:r>
        <w:rPr>
          <w:i/>
          <w:iCs/>
        </w:rPr>
        <w:t xml:space="preserve">Definitions.</w:t>
      </w:r>
    </w:p>
    <w:p>
      <w:pPr>
        <w:pStyle w:val="FirstParagraph"/>
      </w:pPr>
      <w:r>
        <w:t xml:space="preserve">For the purposes of section 507 the following definitions are applicable.</w:t>
      </w:r>
    </w:p>
    <w:p>
      <w:pPr>
        <w:pStyle w:val="BodyText"/>
      </w:pPr>
      <w:r>
        <w:rPr>
          <w:i/>
          <w:iCs/>
        </w:rPr>
        <w:t xml:space="preserve">A-weighted sound level.</w:t>
      </w:r>
      <w:r>
        <w:t xml:space="preserve"> </w:t>
      </w:r>
      <w:r>
        <w:t xml:space="preserve">The sound pressure level in decibels as measured with a sound level meter using the</w:t>
      </w:r>
      <w:r>
        <w:t xml:space="preserve"> </w:t>
      </w:r>
      <w:r>
        <w:t xml:space="preserve">"A" weighting network. The unit of measurement is the dB(A).</w:t>
      </w:r>
    </w:p>
    <w:p>
      <w:pPr>
        <w:pStyle w:val="BodyText"/>
      </w:pPr>
      <w:r>
        <w:rPr>
          <w:i/>
          <w:iCs/>
        </w:rPr>
        <w:t xml:space="preserve">C-weighted sound level.</w:t>
      </w:r>
      <w:r>
        <w:t xml:space="preserve"> </w:t>
      </w:r>
      <w:r>
        <w:t xml:space="preserve">The sound pressure level measured with a sound level meter using the "C" weighting</w:t>
      </w:r>
      <w:r>
        <w:t xml:space="preserve"> </w:t>
      </w:r>
      <w:r>
        <w:t xml:space="preserve">network. The unit of measurement is the dB(C).</w:t>
      </w:r>
    </w:p>
    <w:p>
      <w:pPr>
        <w:pStyle w:val="BodyText"/>
      </w:pPr>
      <w:r>
        <w:rPr>
          <w:i/>
          <w:iCs/>
        </w:rPr>
        <w:t xml:space="preserve">Commercial receptor.</w:t>
      </w:r>
      <w:r>
        <w:t xml:space="preserve"> </w:t>
      </w:r>
      <w:r>
        <w:t xml:space="preserve">Those parcels having use code categories 2, 3, 4, 5 or 6 as set forth in article 3 and appendix A.</w:t>
      </w:r>
    </w:p>
    <w:p>
      <w:pPr>
        <w:pStyle w:val="BodyText"/>
      </w:pPr>
      <w:r>
        <w:rPr>
          <w:i/>
          <w:iCs/>
        </w:rPr>
        <w:t xml:space="preserve">Decibel (dB).</w:t>
      </w:r>
      <w:r>
        <w:t xml:space="preserve"> </w:t>
      </w:r>
      <w:r>
        <w:t xml:space="preserve">A unit for measuring amplitude of sound, equal to 20 times the logarithm to the base</w:t>
      </w:r>
      <w:r>
        <w:t xml:space="preserve"> </w:t>
      </w:r>
      <w:r>
        <w:t xml:space="preserve">10 of the ratio of the pressure of the sound measured to the reference pressure, which</w:t>
      </w:r>
      <w:r>
        <w:t xml:space="preserve"> </w:t>
      </w:r>
      <w:r>
        <w:t xml:space="preserve">is twenty (20) micropascals (twenty (20) micro-newtons per square meter).</w:t>
      </w:r>
    </w:p>
    <w:p>
      <w:pPr>
        <w:pStyle w:val="BodyText"/>
      </w:pPr>
      <w:r>
        <w:rPr>
          <w:i/>
          <w:iCs/>
        </w:rPr>
        <w:t xml:space="preserve">Emergency work.</w:t>
      </w:r>
      <w:r>
        <w:t xml:space="preserve"> </w:t>
      </w:r>
      <w:r>
        <w:t xml:space="preserve">Any work made necessary to restore property and roadways to a safe condition following</w:t>
      </w:r>
      <w:r>
        <w:t xml:space="preserve"> </w:t>
      </w:r>
      <w:r>
        <w:t xml:space="preserve">an emergency to protect persons or property from exposure to imminent danger or damage.</w:t>
      </w:r>
    </w:p>
    <w:p>
      <w:pPr>
        <w:pStyle w:val="BodyText"/>
      </w:pPr>
      <w:r>
        <w:rPr>
          <w:i/>
          <w:iCs/>
        </w:rPr>
        <w:t xml:space="preserve">Impulsive sound.</w:t>
      </w:r>
      <w:r>
        <w:t xml:space="preserve"> </w:t>
      </w:r>
      <w:r>
        <w:t xml:space="preserve">Sound of short duration, usually less than one (1) second, with an abrupt onset and</w:t>
      </w:r>
      <w:r>
        <w:t xml:space="preserve"> </w:t>
      </w:r>
      <w:r>
        <w:t xml:space="preserve">rapid decay.</w:t>
      </w:r>
    </w:p>
    <w:p>
      <w:pPr>
        <w:pStyle w:val="BodyText"/>
      </w:pPr>
      <w:r>
        <w:rPr>
          <w:i/>
          <w:iCs/>
        </w:rPr>
        <w:t xml:space="preserve">Industrial receptors.</w:t>
      </w:r>
      <w:r>
        <w:t xml:space="preserve"> </w:t>
      </w:r>
      <w:r>
        <w:t xml:space="preserve">Those parcels having use code categories 7, 8 or 9 as set forth in article 3 and appendix A.</w:t>
      </w:r>
    </w:p>
    <w:p>
      <w:pPr>
        <w:pStyle w:val="BodyText"/>
      </w:pPr>
      <w:r>
        <w:rPr>
          <w:i/>
          <w:iCs/>
        </w:rPr>
        <w:t xml:space="preserve">Residential receptor.</w:t>
      </w:r>
      <w:r>
        <w:t xml:space="preserve"> </w:t>
      </w:r>
      <w:r>
        <w:t xml:space="preserve">Includes agricultural uses and are those parcels having use code categories 0 or</w:t>
      </w:r>
      <w:r>
        <w:t xml:space="preserve"> </w:t>
      </w:r>
      <w:r>
        <w:t xml:space="preserve">1 as set forth in article 3 and appendix A.</w:t>
      </w:r>
    </w:p>
    <w:p>
      <w:pPr>
        <w:pStyle w:val="BodyText"/>
      </w:pPr>
      <w:r>
        <w:rPr>
          <w:i/>
          <w:iCs/>
        </w:rPr>
        <w:t xml:space="preserve">Sound level meter.</w:t>
      </w:r>
      <w:r>
        <w:t xml:space="preserve"> </w:t>
      </w:r>
      <w:r>
        <w:t xml:space="preserve">An instrument, which includes a microphone, an amplifier, and output meter and frequency</w:t>
      </w:r>
      <w:r>
        <w:t xml:space="preserve"> </w:t>
      </w:r>
      <w:r>
        <w:t xml:space="preserve">weighting networks, for the measurement of sound levels, which meets the specifications</w:t>
      </w:r>
      <w:r>
        <w:t xml:space="preserve"> </w:t>
      </w:r>
      <w:r>
        <w:t xml:space="preserve">set forth in American National Standards Institute (ANSI) specifications for sound</w:t>
      </w:r>
      <w:r>
        <w:t xml:space="preserve"> </w:t>
      </w:r>
      <w:r>
        <w:t xml:space="preserve">level meters (ANSI S1.4-1971 or its successor publications).</w:t>
      </w:r>
    </w:p>
    <w:p>
      <w:pPr>
        <w:pStyle w:val="BodyText"/>
      </w:pPr>
      <w:r>
        <w:rPr>
          <w:i/>
          <w:iCs/>
        </w:rPr>
        <w:t xml:space="preserve">(Ord. of 4-24-00)</w:t>
      </w:r>
    </w:p>
    <w:bookmarkEnd w:id="57"/>
    <w:bookmarkStart w:id="58" w:name="cellular-communications-facilities"/>
    <w:p>
      <w:pPr>
        <w:pStyle w:val="Heading2"/>
      </w:pPr>
      <w:r>
        <w:t xml:space="preserve">§ 508. Cellular communications facilities</w:t>
      </w:r>
    </w:p>
    <w:p>
      <w:pPr>
        <w:numPr>
          <w:ilvl w:val="0"/>
          <w:numId w:val="1301"/>
        </w:numPr>
      </w:pPr>
      <w:r>
        <w:t xml:space="preserve">508.1.</w:t>
      </w:r>
      <w:r>
        <w:t xml:space="preserve"> </w:t>
      </w:r>
      <w:r>
        <w:rPr>
          <w:i/>
          <w:iCs/>
        </w:rPr>
        <w:t xml:space="preserve">Purpose and goals.</w:t>
      </w:r>
    </w:p>
    <w:p>
      <w:pPr>
        <w:pStyle w:val="FirstParagraph"/>
      </w:pPr>
      <w:r>
        <w:t xml:space="preserve">The purpose of this section is to establish special conditions and performance standards</w:t>
      </w:r>
      <w:r>
        <w:t xml:space="preserve"> </w:t>
      </w:r>
      <w:r>
        <w:t xml:space="preserve">for the use of cellular communications antenna arrays and cellular communications</w:t>
      </w:r>
      <w:r>
        <w:t xml:space="preserve"> </w:t>
      </w:r>
      <w:r>
        <w:t xml:space="preserve">towers, as defined below, that are consistent with the residential character of the</w:t>
      </w:r>
      <w:r>
        <w:t xml:space="preserve"> </w:t>
      </w:r>
      <w:r>
        <w:t xml:space="preserve">town, and consistent with the land uses in the town. The goals of this section include</w:t>
      </w:r>
      <w:r>
        <w:t xml:space="preserve"> </w:t>
      </w:r>
      <w:r>
        <w:t xml:space="preserve">encouraging the location of antennae on existing structures, and the joint use (co-location)</w:t>
      </w:r>
      <w:r>
        <w:t xml:space="preserve"> </w:t>
      </w:r>
      <w:r>
        <w:t xml:space="preserve">of new and existing towers in order to minimize or mitigate any adverse impact on</w:t>
      </w:r>
      <w:r>
        <w:t xml:space="preserve"> </w:t>
      </w:r>
      <w:r>
        <w:t xml:space="preserve">the town that may result from the location or configuration of cellular communications</w:t>
      </w:r>
      <w:r>
        <w:t xml:space="preserve"> </w:t>
      </w:r>
      <w:r>
        <w:t xml:space="preserve">antenna arrays and cellular communications towers, as well as to facilitate the use</w:t>
      </w:r>
      <w:r>
        <w:t xml:space="preserve"> </w:t>
      </w:r>
      <w:r>
        <w:t xml:space="preserve">of public property and structures for cellular communications facilities.</w:t>
      </w:r>
    </w:p>
    <w:p>
      <w:pPr>
        <w:numPr>
          <w:ilvl w:val="0"/>
          <w:numId w:val="1302"/>
        </w:numPr>
      </w:pPr>
      <w:r>
        <w:t xml:space="preserve">508.2.</w:t>
      </w:r>
      <w:r>
        <w:t xml:space="preserve"> </w:t>
      </w:r>
      <w:r>
        <w:rPr>
          <w:i/>
          <w:iCs/>
        </w:rPr>
        <w:t xml:space="preserve">Definitions.</w:t>
      </w:r>
    </w:p>
    <w:p>
      <w:pPr>
        <w:pStyle w:val="FirstParagraph"/>
      </w:pPr>
      <w:r>
        <w:rPr>
          <w:i/>
          <w:iCs/>
        </w:rPr>
        <w:t xml:space="preserve">Cellular communications antenna array.</w:t>
      </w:r>
      <w:r>
        <w:t xml:space="preserve"> </w:t>
      </w:r>
      <w:r>
        <w:t xml:space="preserve">The antenna or antennae from which wireless radio signals are sent and received by</w:t>
      </w:r>
      <w:r>
        <w:t xml:space="preserve"> </w:t>
      </w:r>
      <w:r>
        <w:t xml:space="preserve">a personal wireless service facility as defined by the Telecommunications Act of 1996.</w:t>
      </w:r>
      <w:r>
        <w:t xml:space="preserve"> </w:t>
      </w:r>
      <w:r>
        <w:t xml:space="preserve">It may include up to twelve (12) antennae in one (1) array and one (1) microwave antenna</w:t>
      </w:r>
      <w:r>
        <w:t xml:space="preserve"> </w:t>
      </w:r>
      <w:r>
        <w:t xml:space="preserve">for the exclusive use of the carrier in transmitting its own signals. It may also</w:t>
      </w:r>
      <w:r>
        <w:t xml:space="preserve"> </w:t>
      </w:r>
      <w:r>
        <w:t xml:space="preserve">include an equipment shelter as an accessory use. A cellular communications antenna</w:t>
      </w:r>
      <w:r>
        <w:t xml:space="preserve"> </w:t>
      </w:r>
      <w:r>
        <w:t xml:space="preserve">array may be public or private.</w:t>
      </w:r>
    </w:p>
    <w:p>
      <w:pPr>
        <w:pStyle w:val="Compact"/>
        <w:numPr>
          <w:ilvl w:val="0"/>
          <w:numId w:val="1303"/>
        </w:numPr>
      </w:pPr>
    </w:p>
    <w:p>
      <w:pPr>
        <w:numPr>
          <w:ilvl w:val="1"/>
          <w:numId w:val="1304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Public cellular communications antenna array.</w:t>
      </w:r>
      <w:r>
        <w:t xml:space="preserve"> </w:t>
      </w:r>
      <w:r>
        <w:t xml:space="preserve">Any antenna used for a governmental function and owned by the United States of America,</w:t>
      </w:r>
      <w:r>
        <w:t xml:space="preserve"> </w:t>
      </w:r>
      <w:r>
        <w:t xml:space="preserve">the state, or the town, or any political subdivision duly authorized to own and operate</w:t>
      </w:r>
      <w:r>
        <w:t xml:space="preserve"> </w:t>
      </w:r>
      <w:r>
        <w:t xml:space="preserve">a cellular communications array. Public cellular communications array are not to be</w:t>
      </w:r>
      <w:r>
        <w:t xml:space="preserve"> </w:t>
      </w:r>
      <w:r>
        <w:t xml:space="preserve">restricted by this section.</w:t>
      </w:r>
    </w:p>
    <w:p>
      <w:pPr>
        <w:numPr>
          <w:ilvl w:val="1"/>
          <w:numId w:val="1304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Private cellular communications antenna array.</w:t>
      </w:r>
      <w:r>
        <w:t xml:space="preserve"> </w:t>
      </w:r>
      <w:r>
        <w:t xml:space="preserve">Any antenna used for a private purpose and owned by a private person, partnership,</w:t>
      </w:r>
      <w:r>
        <w:t xml:space="preserve"> </w:t>
      </w:r>
      <w:r>
        <w:t xml:space="preserve">corporation, organization, association or any entity subject to taxation.</w:t>
      </w:r>
    </w:p>
    <w:p>
      <w:pPr>
        <w:pStyle w:val="FirstParagraph"/>
      </w:pPr>
      <w:r>
        <w:rPr>
          <w:i/>
          <w:iCs/>
        </w:rPr>
        <w:t xml:space="preserve">Cellular communications tower.</w:t>
      </w:r>
      <w:r>
        <w:t xml:space="preserve"> </w:t>
      </w:r>
      <w:r>
        <w:t xml:space="preserve">A free-standing structure used for the location of one (1) or more cellular communications</w:t>
      </w:r>
      <w:r>
        <w:t xml:space="preserve"> </w:t>
      </w:r>
      <w:r>
        <w:t xml:space="preserve">antenna arrays. It may also include an equipment shelter as an accessory use. A cellular</w:t>
      </w:r>
      <w:r>
        <w:t xml:space="preserve"> </w:t>
      </w:r>
      <w:r>
        <w:t xml:space="preserve">communications tower may be public or private.</w:t>
      </w:r>
    </w:p>
    <w:p>
      <w:pPr>
        <w:pStyle w:val="Compact"/>
        <w:numPr>
          <w:ilvl w:val="0"/>
          <w:numId w:val="1305"/>
        </w:numPr>
      </w:pPr>
    </w:p>
    <w:p>
      <w:pPr>
        <w:numPr>
          <w:ilvl w:val="1"/>
          <w:numId w:val="1306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Public cellular communications tower.</w:t>
      </w:r>
      <w:r>
        <w:t xml:space="preserve"> </w:t>
      </w:r>
      <w:r>
        <w:t xml:space="preserve">Any tower structure used for a governmental function and owned by the United States</w:t>
      </w:r>
      <w:r>
        <w:t xml:space="preserve"> </w:t>
      </w:r>
      <w:r>
        <w:t xml:space="preserve">of America, the state, the town, or any political subdivision duly authorized to own</w:t>
      </w:r>
      <w:r>
        <w:t xml:space="preserve"> </w:t>
      </w:r>
      <w:r>
        <w:t xml:space="preserve">and operate a cellular communications tower.</w:t>
      </w:r>
    </w:p>
    <w:p>
      <w:pPr>
        <w:numPr>
          <w:ilvl w:val="1"/>
          <w:numId w:val="1306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Private cellular communications tower.</w:t>
      </w:r>
      <w:r>
        <w:t xml:space="preserve"> </w:t>
      </w:r>
      <w:r>
        <w:t xml:space="preserve">Any tower structure used for a private purpose and owned by a private person, partnership,</w:t>
      </w:r>
      <w:r>
        <w:t xml:space="preserve"> </w:t>
      </w:r>
      <w:r>
        <w:t xml:space="preserve">corporation, organization, association or any entity subject to taxation.</w:t>
      </w:r>
    </w:p>
    <w:p>
      <w:pPr>
        <w:pStyle w:val="FirstParagraph"/>
      </w:pPr>
      <w:r>
        <w:rPr>
          <w:i/>
          <w:iCs/>
        </w:rPr>
        <w:t xml:space="preserve">Co-location.</w:t>
      </w:r>
      <w:r>
        <w:t xml:space="preserve"> </w:t>
      </w:r>
      <w:r>
        <w:t xml:space="preserve">Use of a common cellular tower or common site by two (2) or more license holders</w:t>
      </w:r>
      <w:r>
        <w:t xml:space="preserve"> </w:t>
      </w:r>
      <w:r>
        <w:t xml:space="preserve">or by one (1) license holder for more than one (1) type of communications technology.</w:t>
      </w:r>
    </w:p>
    <w:p>
      <w:pPr>
        <w:pStyle w:val="BodyText"/>
      </w:pPr>
      <w:r>
        <w:rPr>
          <w:i/>
          <w:iCs/>
        </w:rPr>
        <w:t xml:space="preserve">Equipment shelter.</w:t>
      </w:r>
      <w:r>
        <w:t xml:space="preserve"> </w:t>
      </w:r>
      <w:r>
        <w:t xml:space="preserve">An enclosed structure, cabinet, shed or box used as an accessory to a cellular communications</w:t>
      </w:r>
      <w:r>
        <w:t xml:space="preserve"> </w:t>
      </w:r>
      <w:r>
        <w:t xml:space="preserve">antenna array to house electrical equipment, batteries and emergency electrical generators,</w:t>
      </w:r>
      <w:r>
        <w:t xml:space="preserve"> </w:t>
      </w:r>
      <w:r>
        <w:t xml:space="preserve">directly related to such antenna array. No other uses, including storage, shall be</w:t>
      </w:r>
      <w:r>
        <w:t xml:space="preserve"> </w:t>
      </w:r>
      <w:r>
        <w:t xml:space="preserve">permitted in any equipment shelter.</w:t>
      </w:r>
    </w:p>
    <w:p>
      <w:pPr>
        <w:pStyle w:val="BodyText"/>
      </w:pPr>
      <w:r>
        <w:rPr>
          <w:i/>
          <w:iCs/>
        </w:rPr>
        <w:t xml:space="preserve">Height.</w:t>
      </w:r>
      <w:r>
        <w:t xml:space="preserve"> </w:t>
      </w:r>
      <w:r>
        <w:t xml:space="preserve">The distance measured from ground level to the highest point on a cellular communications</w:t>
      </w:r>
      <w:r>
        <w:t xml:space="preserve"> </w:t>
      </w:r>
      <w:r>
        <w:t xml:space="preserve">tower including the cellular communications antenna array.</w:t>
      </w:r>
    </w:p>
    <w:p>
      <w:pPr>
        <w:numPr>
          <w:ilvl w:val="0"/>
          <w:numId w:val="1307"/>
        </w:numPr>
      </w:pPr>
      <w:r>
        <w:t xml:space="preserve">508.3.</w:t>
      </w:r>
      <w:r>
        <w:t xml:space="preserve"> </w:t>
      </w:r>
      <w:r>
        <w:rPr>
          <w:i/>
          <w:iCs/>
        </w:rPr>
        <w:t xml:space="preserve">Applicability.</w:t>
      </w:r>
    </w:p>
    <w:p>
      <w:pPr>
        <w:pStyle w:val="FirstParagraph"/>
      </w:pPr>
      <w:r>
        <w:t xml:space="preserve">No cellular communications antenna array or cellular communications tower shall be</w:t>
      </w:r>
      <w:r>
        <w:t xml:space="preserve"> </w:t>
      </w:r>
      <w:r>
        <w:t xml:space="preserve">erected, constructed, altered or maintained on any lot within the town after June</w:t>
      </w:r>
      <w:r>
        <w:t xml:space="preserve"> </w:t>
      </w:r>
      <w:r>
        <w:t xml:space="preserve">22, 1998, without complying with the terms of this section. Nothing herein shall be</w:t>
      </w:r>
      <w:r>
        <w:t xml:space="preserve"> </w:t>
      </w:r>
      <w:r>
        <w:t xml:space="preserve">deemed to prohibit or regulate any public antenna or cellular communications tower</w:t>
      </w:r>
      <w:r>
        <w:t xml:space="preserve"> </w:t>
      </w:r>
      <w:r>
        <w:t xml:space="preserve">used in the exercise of a governmental function.</w:t>
      </w:r>
    </w:p>
    <w:p>
      <w:pPr>
        <w:pStyle w:val="Compact"/>
        <w:numPr>
          <w:ilvl w:val="0"/>
          <w:numId w:val="1308"/>
        </w:numPr>
      </w:pPr>
    </w:p>
    <w:p>
      <w:pPr>
        <w:numPr>
          <w:ilvl w:val="1"/>
          <w:numId w:val="1309"/>
        </w:numPr>
      </w:pPr>
      <w:r>
        <w:t xml:space="preserve">A.</w:t>
      </w:r>
      <w:r>
        <w:t xml:space="preserve"> </w:t>
      </w:r>
      <w:r>
        <w:t xml:space="preserve">A cellular communications antenna array shall be allowed as of right on any existing</w:t>
      </w:r>
      <w:r>
        <w:t xml:space="preserve"> </w:t>
      </w:r>
      <w:r>
        <w:t xml:space="preserve">nonresidential structure within the zones specified in section 301, Schedule of Use Regulations Table, provided that the height of such cellular communications</w:t>
      </w:r>
      <w:r>
        <w:t xml:space="preserve"> </w:t>
      </w:r>
      <w:r>
        <w:t xml:space="preserve">antenna array shall not exceed the height of such existing structure by more than</w:t>
      </w:r>
      <w:r>
        <w:t xml:space="preserve"> </w:t>
      </w:r>
      <w:r>
        <w:t xml:space="preserve">twelve (12) feet if omni-directional or whip type antennae are used, and by not more</w:t>
      </w:r>
      <w:r>
        <w:t xml:space="preserve"> </w:t>
      </w:r>
      <w:r>
        <w:t xml:space="preserve">than six (6) feet if directional or panel type antennae are used.</w:t>
      </w:r>
    </w:p>
    <w:p>
      <w:pPr>
        <w:numPr>
          <w:ilvl w:val="1"/>
          <w:numId w:val="1309"/>
        </w:numPr>
      </w:pPr>
      <w:r>
        <w:t xml:space="preserve">B.</w:t>
      </w:r>
      <w:r>
        <w:t xml:space="preserve"> </w:t>
      </w:r>
      <w:r>
        <w:t xml:space="preserve">A cellular communications tower shall be permitted as a special permit use or permitted</w:t>
      </w:r>
      <w:r>
        <w:t xml:space="preserve"> </w:t>
      </w:r>
      <w:r>
        <w:t xml:space="preserve">use within the zones so specified in section 301, Schedule of Use Regulations Table, and provided that the height of such new tower</w:t>
      </w:r>
      <w:r>
        <w:t xml:space="preserve"> </w:t>
      </w:r>
      <w:r>
        <w:t xml:space="preserve">shall not exceed one hundred fifty (150) feet in height.</w:t>
      </w:r>
    </w:p>
    <w:p>
      <w:pPr>
        <w:numPr>
          <w:ilvl w:val="1"/>
          <w:numId w:val="1309"/>
        </w:numPr>
      </w:pPr>
      <w:r>
        <w:t xml:space="preserve">C.</w:t>
      </w:r>
      <w:r>
        <w:t xml:space="preserve"> </w:t>
      </w:r>
      <w:r>
        <w:t xml:space="preserve">No cellular communications tower or cellular communications antenna array shall be</w:t>
      </w:r>
      <w:r>
        <w:t xml:space="preserve"> </w:t>
      </w:r>
      <w:r>
        <w:t xml:space="preserve">permitted within the Historic Overlay District as provided in article 6.</w:t>
      </w:r>
    </w:p>
    <w:p>
      <w:pPr>
        <w:numPr>
          <w:ilvl w:val="0"/>
          <w:numId w:val="1308"/>
        </w:numPr>
      </w:pPr>
      <w:r>
        <w:t xml:space="preserve">508.4.</w:t>
      </w:r>
      <w:r>
        <w:t xml:space="preserve"> </w:t>
      </w:r>
      <w:r>
        <w:rPr>
          <w:i/>
          <w:iCs/>
        </w:rPr>
        <w:t xml:space="preserve">Application requirements.</w:t>
      </w:r>
    </w:p>
    <w:p>
      <w:pPr>
        <w:pStyle w:val="FirstParagraph"/>
      </w:pPr>
      <w:r>
        <w:t xml:space="preserve">All applications for permits to construct, install or erect cellular communications</w:t>
      </w:r>
      <w:r>
        <w:t xml:space="preserve"> </w:t>
      </w:r>
      <w:r>
        <w:t xml:space="preserve">towers or equipment shelters, or to install, mount or erect cellular communications</w:t>
      </w:r>
      <w:r>
        <w:t xml:space="preserve"> </w:t>
      </w:r>
      <w:r>
        <w:t xml:space="preserve">antenna arrays on existing buildings or on other alternate antenna support structures,</w:t>
      </w:r>
      <w:r>
        <w:t xml:space="preserve"> </w:t>
      </w:r>
      <w:r>
        <w:t xml:space="preserve">shall be subject to the following:</w:t>
      </w:r>
    </w:p>
    <w:p>
      <w:pPr>
        <w:pStyle w:val="Compact"/>
        <w:numPr>
          <w:ilvl w:val="0"/>
          <w:numId w:val="1310"/>
        </w:numPr>
      </w:pPr>
    </w:p>
    <w:p>
      <w:pPr>
        <w:numPr>
          <w:ilvl w:val="1"/>
          <w:numId w:val="1311"/>
        </w:numPr>
      </w:pPr>
      <w:r>
        <w:t xml:space="preserve">A.</w:t>
      </w:r>
      <w:r>
        <w:t xml:space="preserve"> </w:t>
      </w:r>
      <w:r>
        <w:t xml:space="preserve">A building permit is required;</w:t>
      </w:r>
    </w:p>
    <w:p>
      <w:pPr>
        <w:numPr>
          <w:ilvl w:val="1"/>
          <w:numId w:val="1311"/>
        </w:numPr>
      </w:pPr>
      <w:r>
        <w:t xml:space="preserve">B.</w:t>
      </w:r>
      <w:r>
        <w:t xml:space="preserve"> </w:t>
      </w:r>
      <w:r>
        <w:t xml:space="preserve">An electrical permit is required;</w:t>
      </w:r>
    </w:p>
    <w:p>
      <w:pPr>
        <w:numPr>
          <w:ilvl w:val="1"/>
          <w:numId w:val="1311"/>
        </w:numPr>
      </w:pPr>
      <w:r>
        <w:t xml:space="preserve">C.</w:t>
      </w:r>
      <w:r>
        <w:t xml:space="preserve"> </w:t>
      </w:r>
      <w:r>
        <w:t xml:space="preserve">Payment of all permit and inspection fees;</w:t>
      </w:r>
    </w:p>
    <w:p>
      <w:pPr>
        <w:numPr>
          <w:ilvl w:val="1"/>
          <w:numId w:val="1311"/>
        </w:numPr>
      </w:pPr>
      <w:r>
        <w:t xml:space="preserve">D.</w:t>
      </w:r>
      <w:r>
        <w:t xml:space="preserve"> </w:t>
      </w:r>
      <w:r>
        <w:t xml:space="preserve">Proof of ownership of the land upon which a cellular communications tower, antenna</w:t>
      </w:r>
      <w:r>
        <w:t xml:space="preserve"> </w:t>
      </w:r>
      <w:r>
        <w:t xml:space="preserve">array or equipment shelter is proposed to be constructed, installed, erected, mounted</w:t>
      </w:r>
      <w:r>
        <w:t xml:space="preserve"> </w:t>
      </w:r>
      <w:r>
        <w:t xml:space="preserve">or attached or a copy of an appropriate easement, lease, or rental agreement;</w:t>
      </w:r>
    </w:p>
    <w:p>
      <w:pPr>
        <w:numPr>
          <w:ilvl w:val="1"/>
          <w:numId w:val="1311"/>
        </w:numPr>
      </w:pPr>
      <w:r>
        <w:t xml:space="preserve">E.</w:t>
      </w:r>
      <w:r>
        <w:t xml:space="preserve"> </w:t>
      </w:r>
      <w:r>
        <w:t xml:space="preserve">A scaled plan and a scaled elevation view and other supporting drawings and calculations,</w:t>
      </w:r>
      <w:r>
        <w:t xml:space="preserve"> </w:t>
      </w:r>
      <w:r>
        <w:t xml:space="preserve">indicating color and other documentation; and showing the location and dimensions</w:t>
      </w:r>
      <w:r>
        <w:t xml:space="preserve"> </w:t>
      </w:r>
      <w:r>
        <w:t xml:space="preserve">of the relevant cellular communications tower, cellular communications antenna array,</w:t>
      </w:r>
      <w:r>
        <w:t xml:space="preserve"> </w:t>
      </w:r>
      <w:r>
        <w:t xml:space="preserve">equipment shelter and any and all other devices and attachments, including electrical</w:t>
      </w:r>
      <w:r>
        <w:t xml:space="preserve"> </w:t>
      </w:r>
      <w:r>
        <w:t xml:space="preserve">wiring, cable, wire or other connective materials to and from the antennae to the</w:t>
      </w:r>
      <w:r>
        <w:t xml:space="preserve"> </w:t>
      </w:r>
      <w:r>
        <w:t xml:space="preserve">equipment shelter, and to and from the equipment shelter to any existing or proposed</w:t>
      </w:r>
      <w:r>
        <w:t xml:space="preserve"> </w:t>
      </w:r>
      <w:r>
        <w:t xml:space="preserve">wires, cables or other connective devices, including conduit and ducts, whether owned,</w:t>
      </w:r>
      <w:r>
        <w:t xml:space="preserve"> </w:t>
      </w:r>
      <w:r>
        <w:t xml:space="preserve">operated or managed by the applicant, or by others, and a statement identifying the</w:t>
      </w:r>
      <w:r>
        <w:t xml:space="preserve"> </w:t>
      </w:r>
      <w:r>
        <w:t xml:space="preserve">owner, operator or manager of any wires, cables or connective devices that enter or</w:t>
      </w:r>
      <w:r>
        <w:t xml:space="preserve"> </w:t>
      </w:r>
      <w:r>
        <w:t xml:space="preserve">exist on or along any public street or right-of-way.</w:t>
      </w:r>
    </w:p>
    <w:p>
      <w:pPr>
        <w:numPr>
          <w:ilvl w:val="0"/>
          <w:numId w:val="1310"/>
        </w:numPr>
      </w:pPr>
      <w:r>
        <w:t xml:space="preserve">508.5.</w:t>
      </w:r>
      <w:r>
        <w:t xml:space="preserve"> </w:t>
      </w:r>
      <w:r>
        <w:rPr>
          <w:i/>
          <w:iCs/>
        </w:rPr>
        <w:t xml:space="preserve">General requirements.</w:t>
      </w:r>
    </w:p>
    <w:p>
      <w:pPr>
        <w:numPr>
          <w:ilvl w:val="1"/>
          <w:numId w:val="1312"/>
        </w:numPr>
      </w:pPr>
      <w:r>
        <w:t xml:space="preserve">A.</w:t>
      </w:r>
      <w:r>
        <w:t xml:space="preserve"> </w:t>
      </w:r>
      <w:r>
        <w:t xml:space="preserve">All antennae shall comply with applicable Federal Communication Commission and Federal</w:t>
      </w:r>
      <w:r>
        <w:t xml:space="preserve"> </w:t>
      </w:r>
      <w:r>
        <w:t xml:space="preserve">Aviation Administration regulations. The town shall not regulate the placement, construction,</w:t>
      </w:r>
      <w:r>
        <w:t xml:space="preserve"> </w:t>
      </w:r>
      <w:r>
        <w:t xml:space="preserve">and modification of cellular communications antenna arrays on the basis of the environmental</w:t>
      </w:r>
      <w:r>
        <w:t xml:space="preserve"> </w:t>
      </w:r>
      <w:r>
        <w:t xml:space="preserve">effects of radio frequency emissions to the extent that such facilities comply with</w:t>
      </w:r>
      <w:r>
        <w:t xml:space="preserve"> </w:t>
      </w:r>
      <w:r>
        <w:t xml:space="preserve">the Federal Communication Commission's regulations concerning such emissions.</w:t>
      </w:r>
    </w:p>
    <w:p>
      <w:pPr>
        <w:numPr>
          <w:ilvl w:val="1"/>
          <w:numId w:val="1312"/>
        </w:numPr>
      </w:pPr>
      <w:r>
        <w:t xml:space="preserve">B.</w:t>
      </w:r>
      <w:r>
        <w:t xml:space="preserve"> </w:t>
      </w:r>
      <w:r>
        <w:t xml:space="preserve">A cellular communications tower shall be set back from all property lines a minimum</w:t>
      </w:r>
      <w:r>
        <w:t xml:space="preserve"> </w:t>
      </w:r>
      <w:r>
        <w:t xml:space="preserve">of one (1) foot for each one (1) foot of tower height. When the property abuts an</w:t>
      </w:r>
      <w:r>
        <w:t xml:space="preserve"> </w:t>
      </w:r>
      <w:r>
        <w:t xml:space="preserve">Historic Overlay District, the setback distance from such district shall be one and</w:t>
      </w:r>
      <w:r>
        <w:t xml:space="preserve"> </w:t>
      </w:r>
      <w:r>
        <w:t xml:space="preserve">one-half (1½) foot for each one (1) foot of tower height.</w:t>
      </w:r>
    </w:p>
    <w:p>
      <w:pPr>
        <w:numPr>
          <w:ilvl w:val="1"/>
          <w:numId w:val="1312"/>
        </w:numPr>
      </w:pPr>
      <w:r>
        <w:t xml:space="preserve">C.</w:t>
      </w:r>
      <w:r>
        <w:t xml:space="preserve"> </w:t>
      </w:r>
      <w:r>
        <w:t xml:space="preserve">All tower supports, accessory equipment, equipment shelters, and peripheral anchors,</w:t>
      </w:r>
      <w:r>
        <w:t xml:space="preserve"> </w:t>
      </w:r>
      <w:r>
        <w:t xml:space="preserve">including guy wire anchors, shall be set back from all property boundaries the minimum</w:t>
      </w:r>
      <w:r>
        <w:t xml:space="preserve"> </w:t>
      </w:r>
      <w:r>
        <w:t xml:space="preserve">distance required for a principal structure for the zoning district in which a cellular</w:t>
      </w:r>
      <w:r>
        <w:t xml:space="preserve"> </w:t>
      </w:r>
      <w:r>
        <w:t xml:space="preserve">communications tower is to be located, and shall comply with all other applicable</w:t>
      </w:r>
      <w:r>
        <w:t xml:space="preserve"> </w:t>
      </w:r>
      <w:r>
        <w:t xml:space="preserve">zoning requirements and building codes.</w:t>
      </w:r>
    </w:p>
    <w:p>
      <w:pPr>
        <w:numPr>
          <w:ilvl w:val="1"/>
          <w:numId w:val="1312"/>
        </w:numPr>
      </w:pPr>
      <w:r>
        <w:t xml:space="preserve">D.</w:t>
      </w:r>
      <w:r>
        <w:t xml:space="preserve"> </w:t>
      </w:r>
      <w:r>
        <w:t xml:space="preserve">Equipment shelters shall be obscured from view by being placed among or surrounded</w:t>
      </w:r>
      <w:r>
        <w:t xml:space="preserve"> </w:t>
      </w:r>
      <w:r>
        <w:t xml:space="preserve">by trees, shrubs or fences and shall be locked at all times and shall be clearly labeled</w:t>
      </w:r>
      <w:r>
        <w:t xml:space="preserve"> </w:t>
      </w:r>
      <w:r>
        <w:t xml:space="preserve">as to the person to be contacted in the event of an emergency.</w:t>
      </w:r>
    </w:p>
    <w:p>
      <w:pPr>
        <w:numPr>
          <w:ilvl w:val="1"/>
          <w:numId w:val="1312"/>
        </w:numPr>
      </w:pPr>
      <w:r>
        <w:t xml:space="preserve">E.</w:t>
      </w:r>
      <w:r>
        <w:t xml:space="preserve"> </w:t>
      </w:r>
      <w:r>
        <w:t xml:space="preserve">Any cellular communications tower exceeding one hundred fifty (150) feet in height</w:t>
      </w:r>
      <w:r>
        <w:t xml:space="preserve"> </w:t>
      </w:r>
      <w:r>
        <w:t xml:space="preserve">shall require a special use permit.</w:t>
      </w:r>
    </w:p>
    <w:p>
      <w:pPr>
        <w:numPr>
          <w:ilvl w:val="1"/>
          <w:numId w:val="1312"/>
        </w:numPr>
      </w:pPr>
      <w:r>
        <w:t xml:space="preserve">F.</w:t>
      </w:r>
      <w:r>
        <w:t xml:space="preserve"> </w:t>
      </w:r>
      <w:r>
        <w:t xml:space="preserve">To ensure the structural integrity of towers, the owner of a tower shall ensure that</w:t>
      </w:r>
      <w:r>
        <w:t xml:space="preserve"> </w:t>
      </w:r>
      <w:r>
        <w:t xml:space="preserve">it is constructed and maintained in compliance with standards contained in the state</w:t>
      </w:r>
      <w:r>
        <w:t xml:space="preserve"> </w:t>
      </w:r>
      <w:r>
        <w:t xml:space="preserve">building code as amended from time to time. If upon inspection, the building official</w:t>
      </w:r>
      <w:r>
        <w:t xml:space="preserve"> </w:t>
      </w:r>
      <w:r>
        <w:t xml:space="preserve">concludes that a tower fails to comply with such code and standards; and constitutes</w:t>
      </w:r>
      <w:r>
        <w:t xml:space="preserve"> </w:t>
      </w:r>
      <w:r>
        <w:t xml:space="preserve">a danger to persons or property, then the building official shall proceed in accordance</w:t>
      </w:r>
      <w:r>
        <w:t xml:space="preserve"> </w:t>
      </w:r>
      <w:r>
        <w:t xml:space="preserve">with G.L. Tit. 23, Ch. 27.3, entitled state building codes. Towers must be structurally</w:t>
      </w:r>
      <w:r>
        <w:t xml:space="preserve"> </w:t>
      </w:r>
      <w:r>
        <w:t xml:space="preserve">inspected by a registered engineer every ten (10) years and a certificate of such</w:t>
      </w:r>
      <w:r>
        <w:t xml:space="preserve"> </w:t>
      </w:r>
      <w:r>
        <w:t xml:space="preserve">inspection shall be filed with the building official.</w:t>
      </w:r>
    </w:p>
    <w:p>
      <w:pPr>
        <w:numPr>
          <w:ilvl w:val="1"/>
          <w:numId w:val="1312"/>
        </w:numPr>
      </w:pPr>
      <w:r>
        <w:t xml:space="preserve">G.</w:t>
      </w:r>
      <w:r>
        <w:t xml:space="preserve"> </w:t>
      </w:r>
      <w:r>
        <w:t xml:space="preserve">All telecommunication facilities and structures which have not been used for a period</w:t>
      </w:r>
      <w:r>
        <w:t xml:space="preserve"> </w:t>
      </w:r>
      <w:r>
        <w:t xml:space="preserve">of one (1) year shall be considered abandoned and shall be dismantled and removed</w:t>
      </w:r>
      <w:r>
        <w:t xml:space="preserve"> </w:t>
      </w:r>
      <w:r>
        <w:t xml:space="preserve">at the owner's expense. The owner of such facility shall remove same within ninety</w:t>
      </w:r>
      <w:r>
        <w:t xml:space="preserve"> </w:t>
      </w:r>
      <w:r>
        <w:t xml:space="preserve">(90) days of receipt of notice from the building official. The applicant shall post</w:t>
      </w:r>
      <w:r>
        <w:t xml:space="preserve"> </w:t>
      </w:r>
      <w:r>
        <w:t xml:space="preserve">a bond or cash security with the finance director sufficient to cover the cost of</w:t>
      </w:r>
      <w:r>
        <w:t xml:space="preserve"> </w:t>
      </w:r>
      <w:r>
        <w:t xml:space="preserve">removal and restoration of the site prior to construction in any zone. The amount</w:t>
      </w:r>
      <w:r>
        <w:t xml:space="preserve"> </w:t>
      </w:r>
      <w:r>
        <w:t xml:space="preserve">of said bond or security shall be estimated by the building official. If such antenna</w:t>
      </w:r>
      <w:r>
        <w:t xml:space="preserve"> </w:t>
      </w:r>
      <w:r>
        <w:t xml:space="preserve">or tower is not removed within 90 days of receipt of notice, the town may take the</w:t>
      </w:r>
      <w:r>
        <w:t xml:space="preserve"> </w:t>
      </w:r>
      <w:r>
        <w:t xml:space="preserve">necessary action to remove the facility and restore the site to a condition consistent</w:t>
      </w:r>
      <w:r>
        <w:t xml:space="preserve"> </w:t>
      </w:r>
      <w:r>
        <w:t xml:space="preserve">with the character of the surrounding area, at the owner's expense.</w:t>
      </w:r>
    </w:p>
    <w:p>
      <w:pPr>
        <w:numPr>
          <w:ilvl w:val="1"/>
          <w:numId w:val="1312"/>
        </w:numPr>
      </w:pPr>
      <w:r>
        <w:t xml:space="preserve">H.</w:t>
      </w:r>
      <w:r>
        <w:t xml:space="preserve"> </w:t>
      </w:r>
      <w:r>
        <w:t xml:space="preserve">All cellular communications antenna arrays, except public cellular communications</w:t>
      </w:r>
      <w:r>
        <w:t xml:space="preserve"> </w:t>
      </w:r>
      <w:r>
        <w:t xml:space="preserve">antenna arrays, and all cellular communications towers shall be subject to development</w:t>
      </w:r>
      <w:r>
        <w:t xml:space="preserve"> </w:t>
      </w:r>
      <w:r>
        <w:t xml:space="preserve">plan review, as set forth herein and in the subdivision and land development regulations,</w:t>
      </w:r>
      <w:r>
        <w:t xml:space="preserve"> </w:t>
      </w:r>
      <w:r>
        <w:t xml:space="preserve">and appropriate camouflaging, landscaping and screening shall be provided, pursuant</w:t>
      </w:r>
      <w:r>
        <w:t xml:space="preserve"> </w:t>
      </w:r>
      <w:r>
        <w:t xml:space="preserve">to the design standards set forth in this section.</w:t>
      </w:r>
    </w:p>
    <w:p>
      <w:pPr>
        <w:numPr>
          <w:ilvl w:val="2"/>
          <w:numId w:val="1313"/>
        </w:numPr>
      </w:pPr>
      <w:r>
        <w:t xml:space="preserve">1.</w:t>
      </w:r>
      <w:r>
        <w:t xml:space="preserve"> </w:t>
      </w:r>
      <w:r>
        <w:t xml:space="preserve">For such uses permitted as of right, development plan review shall be conducted by</w:t>
      </w:r>
      <w:r>
        <w:t xml:space="preserve"> </w:t>
      </w:r>
      <w:r>
        <w:t xml:space="preserve">the administrative officer and/or the technical review committee, subject to referral</w:t>
      </w:r>
      <w:r>
        <w:t xml:space="preserve"> </w:t>
      </w:r>
      <w:r>
        <w:t xml:space="preserve">to the planning board, and the decision of such authority shall be appealable to the</w:t>
      </w:r>
      <w:r>
        <w:t xml:space="preserve"> </w:t>
      </w:r>
      <w:r>
        <w:t xml:space="preserve">zoning board in accordance with the applicable provisions of article 5 of this ordinance.</w:t>
      </w:r>
    </w:p>
    <w:p>
      <w:pPr>
        <w:numPr>
          <w:ilvl w:val="2"/>
          <w:numId w:val="1313"/>
        </w:numPr>
      </w:pPr>
      <w:r>
        <w:t xml:space="preserve">2.</w:t>
      </w:r>
      <w:r>
        <w:t xml:space="preserve"> </w:t>
      </w:r>
      <w:r>
        <w:t xml:space="preserve">For such uses permitted by special use permit, development plan review shall be conducted</w:t>
      </w:r>
      <w:r>
        <w:t xml:space="preserve"> </w:t>
      </w:r>
      <w:r>
        <w:t xml:space="preserve">by the planning board, and the decision of such authority shall be advisory only to</w:t>
      </w:r>
      <w:r>
        <w:t xml:space="preserve"> </w:t>
      </w:r>
      <w:r>
        <w:t xml:space="preserve">the zoning board in accordance with G.L. § 45-24-49.</w:t>
      </w:r>
    </w:p>
    <w:p>
      <w:pPr>
        <w:numPr>
          <w:ilvl w:val="0"/>
          <w:numId w:val="1310"/>
        </w:numPr>
      </w:pPr>
      <w:r>
        <w:t xml:space="preserve">508.6.</w:t>
      </w:r>
      <w:r>
        <w:t xml:space="preserve"> </w:t>
      </w:r>
      <w:r>
        <w:rPr>
          <w:i/>
          <w:iCs/>
        </w:rPr>
        <w:t xml:space="preserve">Additional application requirements for use by special use permit.</w:t>
      </w:r>
    </w:p>
    <w:p>
      <w:pPr>
        <w:pStyle w:val="FirstParagraph"/>
      </w:pPr>
      <w:r>
        <w:t xml:space="preserve">An application for a special use permit for a cellular communications antenna array</w:t>
      </w:r>
      <w:r>
        <w:t xml:space="preserve"> </w:t>
      </w:r>
      <w:r>
        <w:t xml:space="preserve">or cellular communications tower shall include the following information:</w:t>
      </w:r>
    </w:p>
    <w:p>
      <w:pPr>
        <w:pStyle w:val="Compact"/>
        <w:numPr>
          <w:ilvl w:val="0"/>
          <w:numId w:val="1314"/>
        </w:numPr>
      </w:pPr>
    </w:p>
    <w:p>
      <w:pPr>
        <w:numPr>
          <w:ilvl w:val="1"/>
          <w:numId w:val="1315"/>
        </w:numPr>
      </w:pPr>
      <w:r>
        <w:t xml:space="preserve">A.</w:t>
      </w:r>
      <w:r>
        <w:t xml:space="preserve"> </w:t>
      </w:r>
      <w:r>
        <w:t xml:space="preserve">The applicant shall supply a definition of the area of service and indicate the current</w:t>
      </w:r>
      <w:r>
        <w:t xml:space="preserve"> </w:t>
      </w:r>
      <w:r>
        <w:t xml:space="preserve">coverage capacity.</w:t>
      </w:r>
    </w:p>
    <w:p>
      <w:pPr>
        <w:numPr>
          <w:ilvl w:val="1"/>
          <w:numId w:val="1315"/>
        </w:numPr>
      </w:pPr>
      <w:r>
        <w:t xml:space="preserve">B.</w:t>
      </w:r>
      <w:r>
        <w:t xml:space="preserve"> </w:t>
      </w:r>
      <w:r>
        <w:t xml:space="preserve">The applicant shall supply information showing that the proposed facility would provide</w:t>
      </w:r>
      <w:r>
        <w:t xml:space="preserve"> </w:t>
      </w:r>
      <w:r>
        <w:t xml:space="preserve">the needed coverage and/or capacity.</w:t>
      </w:r>
    </w:p>
    <w:p>
      <w:pPr>
        <w:numPr>
          <w:ilvl w:val="1"/>
          <w:numId w:val="1315"/>
        </w:numPr>
      </w:pPr>
      <w:r>
        <w:t xml:space="preserve">C.</w:t>
      </w:r>
      <w:r>
        <w:t xml:space="preserve"> </w:t>
      </w:r>
      <w:r>
        <w:t xml:space="preserve">The applicant shall provided a map or maps, covering the entire town and showing all</w:t>
      </w:r>
      <w:r>
        <w:t xml:space="preserve"> </w:t>
      </w:r>
      <w:r>
        <w:t xml:space="preserve">existing, proposed or planned sites of such carrier, including alternative sites from</w:t>
      </w:r>
      <w:r>
        <w:t xml:space="preserve"> </w:t>
      </w:r>
      <w:r>
        <w:t xml:space="preserve">which the needed coverage could also be provided, and indicating the zoning for all</w:t>
      </w:r>
      <w:r>
        <w:t xml:space="preserve"> </w:t>
      </w:r>
      <w:r>
        <w:t xml:space="preserve">such sites.</w:t>
      </w:r>
    </w:p>
    <w:p>
      <w:pPr>
        <w:numPr>
          <w:ilvl w:val="1"/>
          <w:numId w:val="1315"/>
        </w:numPr>
      </w:pPr>
      <w:r>
        <w:t xml:space="preserve">D.</w:t>
      </w:r>
      <w:r>
        <w:t xml:space="preserve"> </w:t>
      </w:r>
      <w:r>
        <w:t xml:space="preserve">Should an existing structure not be utilized, the applicant shall provide evidence</w:t>
      </w:r>
      <w:r>
        <w:t xml:space="preserve"> </w:t>
      </w:r>
      <w:r>
        <w:t xml:space="preserve">as to why such structure has not been utilized.</w:t>
      </w:r>
    </w:p>
    <w:p>
      <w:pPr>
        <w:numPr>
          <w:ilvl w:val="1"/>
          <w:numId w:val="1315"/>
        </w:numPr>
      </w:pPr>
      <w:r>
        <w:t xml:space="preserve">E.</w:t>
      </w:r>
      <w:r>
        <w:t xml:space="preserve"> </w:t>
      </w:r>
      <w:r>
        <w:t xml:space="preserve">The applicant shall indicate how the site will be designed to co-locate future carriers,</w:t>
      </w:r>
      <w:r>
        <w:t xml:space="preserve"> </w:t>
      </w:r>
      <w:r>
        <w:t xml:space="preserve">and how many of such carriers can be technically accommodated. The application shall</w:t>
      </w:r>
      <w:r>
        <w:t xml:space="preserve"> </w:t>
      </w:r>
      <w:r>
        <w:t xml:space="preserve">contain a statement that if the site will physically support co-location, any co-location</w:t>
      </w:r>
      <w:r>
        <w:t xml:space="preserve"> </w:t>
      </w:r>
      <w:r>
        <w:t xml:space="preserve">applicant willing to sign a commercially reasonable lease, shall be allowed to co-locate.</w:t>
      </w:r>
    </w:p>
    <w:p>
      <w:pPr>
        <w:numPr>
          <w:ilvl w:val="0"/>
          <w:numId w:val="1314"/>
        </w:numPr>
      </w:pPr>
      <w:r>
        <w:t xml:space="preserve">508.7.</w:t>
      </w:r>
      <w:r>
        <w:t xml:space="preserve"> </w:t>
      </w:r>
      <w:r>
        <w:rPr>
          <w:i/>
          <w:iCs/>
        </w:rPr>
        <w:t xml:space="preserve">Additional standards for special use permit—Towers.</w:t>
      </w:r>
    </w:p>
    <w:p>
      <w:pPr>
        <w:pStyle w:val="FirstParagraph"/>
      </w:pPr>
      <w:r>
        <w:t xml:space="preserve">In addition to the standards set forth in article 9 of this ordinance, the zoning board of review shall make affirmative findings of</w:t>
      </w:r>
      <w:r>
        <w:t xml:space="preserve"> </w:t>
      </w:r>
      <w:r>
        <w:t xml:space="preserve">fact relative to each of the following factors in determining whether to issue a special</w:t>
      </w:r>
      <w:r>
        <w:t xml:space="preserve"> </w:t>
      </w:r>
      <w:r>
        <w:t xml:space="preserve">use permit for the construction of a cellular communications tower:</w:t>
      </w:r>
    </w:p>
    <w:p>
      <w:pPr>
        <w:pStyle w:val="Compact"/>
        <w:numPr>
          <w:ilvl w:val="0"/>
          <w:numId w:val="1316"/>
        </w:numPr>
      </w:pPr>
    </w:p>
    <w:p>
      <w:pPr>
        <w:numPr>
          <w:ilvl w:val="1"/>
          <w:numId w:val="1317"/>
        </w:numPr>
      </w:pPr>
      <w:r>
        <w:t xml:space="preserve">A.</w:t>
      </w:r>
      <w:r>
        <w:t xml:space="preserve"> </w:t>
      </w:r>
      <w:r>
        <w:t xml:space="preserve">Applicant has made reasonable efforts to utilize existing structures for a cellular</w:t>
      </w:r>
      <w:r>
        <w:t xml:space="preserve"> </w:t>
      </w:r>
      <w:r>
        <w:t xml:space="preserve">communications antenna array and that no other structures are reasonably available</w:t>
      </w:r>
      <w:r>
        <w:t xml:space="preserve"> </w:t>
      </w:r>
      <w:r>
        <w:t xml:space="preserve">within the area sought by the applicant to produce adequate communications coverage</w:t>
      </w:r>
      <w:r>
        <w:t xml:space="preserve"> </w:t>
      </w:r>
      <w:r>
        <w:t xml:space="preserve">for the applicant.</w:t>
      </w:r>
    </w:p>
    <w:p>
      <w:pPr>
        <w:numPr>
          <w:ilvl w:val="1"/>
          <w:numId w:val="1317"/>
        </w:numPr>
      </w:pPr>
      <w:r>
        <w:t xml:space="preserve">B.</w:t>
      </w:r>
      <w:r>
        <w:t xml:space="preserve"> </w:t>
      </w:r>
      <w:r>
        <w:t xml:space="preserve">Applicant has made reasonable efforts to avoid the necessity of erecting a new tower,</w:t>
      </w:r>
      <w:r>
        <w:t xml:space="preserve"> </w:t>
      </w:r>
      <w:r>
        <w:t xml:space="preserve">including, but not limited to, the construction of a permitted structure on which</w:t>
      </w:r>
      <w:r>
        <w:t xml:space="preserve"> </w:t>
      </w:r>
      <w:r>
        <w:t xml:space="preserve">a cellular communications antenna array could be placed.</w:t>
      </w:r>
    </w:p>
    <w:p>
      <w:pPr>
        <w:numPr>
          <w:ilvl w:val="1"/>
          <w:numId w:val="1317"/>
        </w:numPr>
      </w:pPr>
      <w:r>
        <w:t xml:space="preserve">C.</w:t>
      </w:r>
      <w:r>
        <w:t xml:space="preserve"> </w:t>
      </w:r>
      <w:r>
        <w:t xml:space="preserve">Applicant's proposed tower comports with the height restrictions and/or requirements</w:t>
      </w:r>
      <w:r>
        <w:t xml:space="preserve"> </w:t>
      </w:r>
      <w:r>
        <w:t xml:space="preserve">provided for herein.</w:t>
      </w:r>
    </w:p>
    <w:p>
      <w:pPr>
        <w:numPr>
          <w:ilvl w:val="1"/>
          <w:numId w:val="1317"/>
        </w:numPr>
      </w:pPr>
      <w:r>
        <w:t xml:space="preserve">D.</w:t>
      </w:r>
      <w:r>
        <w:t xml:space="preserve"> </w:t>
      </w:r>
      <w:r>
        <w:t xml:space="preserve">Applicant's proposed tower comports with the use requirements and/or restrictions</w:t>
      </w:r>
      <w:r>
        <w:t xml:space="preserve"> </w:t>
      </w:r>
      <w:r>
        <w:t xml:space="preserve">provided for herein, as well as the uses of the neighboring properties.</w:t>
      </w:r>
    </w:p>
    <w:p>
      <w:pPr>
        <w:numPr>
          <w:ilvl w:val="1"/>
          <w:numId w:val="1317"/>
        </w:numPr>
      </w:pPr>
      <w:r>
        <w:t xml:space="preserve">E.</w:t>
      </w:r>
      <w:r>
        <w:t xml:space="preserve"> </w:t>
      </w:r>
      <w:r>
        <w:t xml:space="preserve">Applicant's proposed tower comports with the surrounding topography, tree coverage</w:t>
      </w:r>
      <w:r>
        <w:t xml:space="preserve"> </w:t>
      </w:r>
      <w:r>
        <w:t xml:space="preserve">and other natural elements of the landscape of the proposed site and applicant's property.</w:t>
      </w:r>
    </w:p>
    <w:p>
      <w:pPr>
        <w:numPr>
          <w:ilvl w:val="1"/>
          <w:numId w:val="1317"/>
        </w:numPr>
      </w:pPr>
      <w:r>
        <w:t xml:space="preserve">F.</w:t>
      </w:r>
      <w:r>
        <w:t xml:space="preserve"> </w:t>
      </w:r>
      <w:r>
        <w:t xml:space="preserve">Applicant's proposed tower comports with the design characteristics that reduce or</w:t>
      </w:r>
      <w:r>
        <w:t xml:space="preserve"> </w:t>
      </w:r>
      <w:r>
        <w:t xml:space="preserve">eliminate adverse impacts on the community including type (guyed tower, lattice tower</w:t>
      </w:r>
      <w:r>
        <w:t xml:space="preserve"> </w:t>
      </w:r>
      <w:r>
        <w:t xml:space="preserve">or monopole) of tower or antenna array, color of tower or antenna array, and overall</w:t>
      </w:r>
      <w:r>
        <w:t xml:space="preserve"> </w:t>
      </w:r>
      <w:r>
        <w:t xml:space="preserve">visual obtrusiveness.</w:t>
      </w:r>
    </w:p>
    <w:p>
      <w:pPr>
        <w:numPr>
          <w:ilvl w:val="0"/>
          <w:numId w:val="1316"/>
        </w:numPr>
      </w:pPr>
      <w:r>
        <w:t xml:space="preserve">508.8.</w:t>
      </w:r>
      <w:r>
        <w:t xml:space="preserve"> </w:t>
      </w:r>
      <w:r>
        <w:rPr>
          <w:i/>
          <w:iCs/>
        </w:rPr>
        <w:t xml:space="preserve">Design standards for development plan review.</w:t>
      </w:r>
    </w:p>
    <w:p>
      <w:pPr>
        <w:pStyle w:val="FirstParagraph"/>
      </w:pPr>
      <w:r>
        <w:t xml:space="preserve">All applications for a cellular communications antenna array or cellular communications</w:t>
      </w:r>
      <w:r>
        <w:t xml:space="preserve"> </w:t>
      </w:r>
      <w:r>
        <w:t xml:space="preserve">tower shall be subject to development plan review. The following design standards</w:t>
      </w:r>
      <w:r>
        <w:t xml:space="preserve"> </w:t>
      </w:r>
      <w:r>
        <w:t xml:space="preserve">shall apply to all cellular communications antennae arrays and cellular communications</w:t>
      </w:r>
      <w:r>
        <w:t xml:space="preserve"> </w:t>
      </w:r>
      <w:r>
        <w:t xml:space="preserve">towers:</w:t>
      </w:r>
    </w:p>
    <w:p>
      <w:pPr>
        <w:pStyle w:val="Compact"/>
        <w:numPr>
          <w:ilvl w:val="0"/>
          <w:numId w:val="1318"/>
        </w:numPr>
      </w:pPr>
    </w:p>
    <w:p>
      <w:pPr>
        <w:numPr>
          <w:ilvl w:val="1"/>
          <w:numId w:val="1319"/>
        </w:numPr>
      </w:pPr>
      <w:r>
        <w:t xml:space="preserve">A.</w:t>
      </w:r>
      <w:r>
        <w:t xml:space="preserve"> </w:t>
      </w:r>
      <w:r>
        <w:t xml:space="preserve">For the erection of a cellular communications antenna array on an existing structure,</w:t>
      </w:r>
      <w:r>
        <w:t xml:space="preserve"> </w:t>
      </w:r>
      <w:r>
        <w:t xml:space="preserve">the proposed facility shall preserve or enhance the pre-existing character of the</w:t>
      </w:r>
      <w:r>
        <w:t xml:space="preserve"> </w:t>
      </w:r>
      <w:r>
        <w:t xml:space="preserve">building or structure on which it is located, as well as the surrounding buildings</w:t>
      </w:r>
      <w:r>
        <w:t xml:space="preserve"> </w:t>
      </w:r>
      <w:r>
        <w:t xml:space="preserve">and land uses. All components of the proposed facility shall be integrated through</w:t>
      </w:r>
      <w:r>
        <w:t xml:space="preserve"> </w:t>
      </w:r>
      <w:r>
        <w:t xml:space="preserve">location and design to be compatible with the existing characteristics of the site</w:t>
      </w:r>
      <w:r>
        <w:t xml:space="preserve"> </w:t>
      </w:r>
      <w:r>
        <w:t xml:space="preserve">to the extent practical. Existing on-site vegetation shall be preserved or improved</w:t>
      </w:r>
      <w:r>
        <w:t xml:space="preserve"> </w:t>
      </w:r>
      <w:r>
        <w:t xml:space="preserve">and the disturbance of the existing topography shall be minimized, unless such disturbance</w:t>
      </w:r>
      <w:r>
        <w:t xml:space="preserve"> </w:t>
      </w:r>
      <w:r>
        <w:t xml:space="preserve">would result in less visual impact of the facility on the surrounding areas.</w:t>
      </w:r>
    </w:p>
    <w:p>
      <w:pPr>
        <w:numPr>
          <w:ilvl w:val="1"/>
          <w:numId w:val="1319"/>
        </w:numPr>
      </w:pPr>
      <w:r>
        <w:t xml:space="preserve">B.</w:t>
      </w:r>
      <w:r>
        <w:t xml:space="preserve"> </w:t>
      </w:r>
      <w:r>
        <w:t xml:space="preserve">For the erection of a cellular communications tower, the proposed facility shall preserve</w:t>
      </w:r>
      <w:r>
        <w:t xml:space="preserve"> </w:t>
      </w:r>
      <w:r>
        <w:t xml:space="preserve">or enhance the preexisting character of the surrounding buildings and land uses as</w:t>
      </w:r>
      <w:r>
        <w:t xml:space="preserve"> </w:t>
      </w:r>
      <w:r>
        <w:t xml:space="preserve">much as possible. All components of the proposed facility shall be integrated through</w:t>
      </w:r>
      <w:r>
        <w:t xml:space="preserve"> </w:t>
      </w:r>
      <w:r>
        <w:t xml:space="preserve">location and design to be compatible with the existing characteristics of the site</w:t>
      </w:r>
      <w:r>
        <w:t xml:space="preserve"> </w:t>
      </w:r>
      <w:r>
        <w:t xml:space="preserve">to the extent practical. Existing on-site vegetation shall be preserved or improved</w:t>
      </w:r>
      <w:r>
        <w:t xml:space="preserve"> </w:t>
      </w:r>
      <w:r>
        <w:t xml:space="preserve">and the disturbance of the existing topography shall be minimized, unless such disturbance</w:t>
      </w:r>
      <w:r>
        <w:t xml:space="preserve"> </w:t>
      </w:r>
      <w:r>
        <w:t xml:space="preserve">would result in less visual impact of the facility on the surrounding areas.</w:t>
      </w:r>
    </w:p>
    <w:p>
      <w:pPr>
        <w:numPr>
          <w:ilvl w:val="1"/>
          <w:numId w:val="1319"/>
        </w:numPr>
      </w:pPr>
      <w:r>
        <w:t xml:space="preserve">C.</w:t>
      </w:r>
      <w:r>
        <w:t xml:space="preserve"> </w:t>
      </w:r>
      <w:r>
        <w:t xml:space="preserve">Appropriate screening shall be installed at all tower sites to screen views from adjacent</w:t>
      </w:r>
      <w:r>
        <w:t xml:space="preserve"> </w:t>
      </w:r>
      <w:r>
        <w:t xml:space="preserve">properties and streets. Planting shall be of such a height and density to ensure screening.</w:t>
      </w:r>
      <w:r>
        <w:t xml:space="preserve"> </w:t>
      </w:r>
      <w:r>
        <w:t xml:space="preserve">Screening shall consist of plant and/or tree material approved by the director of</w:t>
      </w:r>
      <w:r>
        <w:t xml:space="preserve"> </w:t>
      </w:r>
      <w:r>
        <w:t xml:space="preserve">planning. Screening shall not be less than five feet in width, nor less than eight</w:t>
      </w:r>
      <w:r>
        <w:t xml:space="preserve"> </w:t>
      </w:r>
      <w:r>
        <w:t xml:space="preserve">(8) feet in height. Screening may be waived on those sides or sections which are adjacent</w:t>
      </w:r>
      <w:r>
        <w:t xml:space="preserve"> </w:t>
      </w:r>
      <w:r>
        <w:t xml:space="preserve">to undevelopable lands. The owner of the property shall be responsible for all maintenance</w:t>
      </w:r>
      <w:r>
        <w:t xml:space="preserve"> </w:t>
      </w:r>
      <w:r>
        <w:t xml:space="preserve">and shall replace any dead plantings within thirty (30) days.</w:t>
      </w:r>
    </w:p>
    <w:p>
      <w:pPr>
        <w:numPr>
          <w:ilvl w:val="1"/>
          <w:numId w:val="1319"/>
        </w:numPr>
      </w:pPr>
      <w:r>
        <w:t xml:space="preserve">D.</w:t>
      </w:r>
      <w:r>
        <w:t xml:space="preserve"> </w:t>
      </w:r>
      <w:r>
        <w:t xml:space="preserve">Towers shall either maintain a galvanized steel finish or, subject to any applicable</w:t>
      </w:r>
      <w:r>
        <w:t xml:space="preserve"> </w:t>
      </w:r>
      <w:r>
        <w:t xml:space="preserve">Federal Aviation Administration standards, be painted a neutral color, so as to reduce</w:t>
      </w:r>
      <w:r>
        <w:t xml:space="preserve"> </w:t>
      </w:r>
      <w:r>
        <w:t xml:space="preserve">visual obtrusiveness.</w:t>
      </w:r>
    </w:p>
    <w:p>
      <w:pPr>
        <w:numPr>
          <w:ilvl w:val="1"/>
          <w:numId w:val="1319"/>
        </w:numPr>
      </w:pPr>
      <w:r>
        <w:t xml:space="preserve">E.</w:t>
      </w:r>
      <w:r>
        <w:t xml:space="preserve"> </w:t>
      </w:r>
      <w:r>
        <w:t xml:space="preserve">At a tower site, the design of the buildings and related structures shall use materials,</w:t>
      </w:r>
      <w:r>
        <w:t xml:space="preserve"> </w:t>
      </w:r>
      <w:r>
        <w:t xml:space="preserve">colors, textures, screening and landscaping that will blend the tower facilities to</w:t>
      </w:r>
      <w:r>
        <w:t xml:space="preserve"> </w:t>
      </w:r>
      <w:r>
        <w:t xml:space="preserve">the natural setting and existing environment.</w:t>
      </w:r>
    </w:p>
    <w:p>
      <w:pPr>
        <w:numPr>
          <w:ilvl w:val="1"/>
          <w:numId w:val="1319"/>
        </w:numPr>
      </w:pPr>
      <w:r>
        <w:t xml:space="preserve">F.</w:t>
      </w:r>
      <w:r>
        <w:t xml:space="preserve"> </w:t>
      </w:r>
      <w:r>
        <w:t xml:space="preserve">If an antenna is installed on a structure other than a tower, the antenna and supporting</w:t>
      </w:r>
      <w:r>
        <w:t xml:space="preserve"> </w:t>
      </w:r>
      <w:r>
        <w:t xml:space="preserve">electrical and mechanical equipment must be of a neutral color identical to, or closely</w:t>
      </w:r>
      <w:r>
        <w:t xml:space="preserve"> </w:t>
      </w:r>
      <w:r>
        <w:t xml:space="preserve">compatible with, the color of the supporting structure so as to make the antenna and</w:t>
      </w:r>
      <w:r>
        <w:t xml:space="preserve"> </w:t>
      </w:r>
      <w:r>
        <w:t xml:space="preserve">related equipment as visually unobtrusive as possible.</w:t>
      </w:r>
    </w:p>
    <w:p>
      <w:pPr>
        <w:numPr>
          <w:ilvl w:val="1"/>
          <w:numId w:val="1319"/>
        </w:numPr>
      </w:pPr>
      <w:r>
        <w:t xml:space="preserve">G.</w:t>
      </w:r>
      <w:r>
        <w:t xml:space="preserve"> </w:t>
      </w:r>
      <w:r>
        <w:t xml:space="preserve">Towers shall not be artificially lighted, unless required by the Federal Aviation</w:t>
      </w:r>
      <w:r>
        <w:t xml:space="preserve"> </w:t>
      </w:r>
      <w:r>
        <w:t xml:space="preserve">Administration or other applicable authority. If lighting is required, the reviewing</w:t>
      </w:r>
      <w:r>
        <w:t xml:space="preserve"> </w:t>
      </w:r>
      <w:r>
        <w:t xml:space="preserve">authority may review the available lighting alternatives and approve the design that</w:t>
      </w:r>
      <w:r>
        <w:t xml:space="preserve"> </w:t>
      </w:r>
      <w:r>
        <w:t xml:space="preserve">would cause the least disturbance to the surrounding views.</w:t>
      </w:r>
    </w:p>
    <w:p>
      <w:pPr>
        <w:numPr>
          <w:ilvl w:val="1"/>
          <w:numId w:val="1319"/>
        </w:numPr>
      </w:pPr>
      <w:r>
        <w:t xml:space="preserve">H.</w:t>
      </w:r>
      <w:r>
        <w:t xml:space="preserve"> </w:t>
      </w:r>
      <w:r>
        <w:t xml:space="preserve">There shall be no signs, symbols, flags, banners or other devices or things attached</w:t>
      </w:r>
      <w:r>
        <w:t xml:space="preserve"> </w:t>
      </w:r>
      <w:r>
        <w:t xml:space="preserve">to or painted or inscribed upon any tower.</w:t>
      </w:r>
    </w:p>
    <w:bookmarkEnd w:id="58"/>
    <w:bookmarkStart w:id="59" w:name="low-and-moderate-income-housing"/>
    <w:p>
      <w:pPr>
        <w:pStyle w:val="Heading2"/>
      </w:pPr>
      <w:r>
        <w:t xml:space="preserve">§ 509. Low and moderate income housing</w:t>
      </w:r>
    </w:p>
    <w:p>
      <w:pPr>
        <w:numPr>
          <w:ilvl w:val="0"/>
          <w:numId w:val="1320"/>
        </w:numPr>
      </w:pPr>
      <w:r>
        <w:t xml:space="preserve">509.1.</w:t>
      </w:r>
      <w:r>
        <w:t xml:space="preserve"> </w:t>
      </w:r>
      <w:r>
        <w:rPr>
          <w:i/>
          <w:iCs/>
        </w:rPr>
        <w:t xml:space="preserve">Applicability and eligibility.</w:t>
      </w:r>
    </w:p>
    <w:p>
      <w:pPr>
        <w:numPr>
          <w:ilvl w:val="1"/>
          <w:numId w:val="1321"/>
        </w:numPr>
      </w:pPr>
      <w:r>
        <w:t xml:space="preserve">A.</w:t>
      </w:r>
      <w:r>
        <w:t xml:space="preserve"> </w:t>
      </w:r>
      <w:r>
        <w:t xml:space="preserve">Any applicant proposing to build low- or moderate-income housing may submit to the</w:t>
      </w:r>
      <w:r>
        <w:t xml:space="preserve"> </w:t>
      </w:r>
      <w:r>
        <w:t xml:space="preserve">local review board a single application for a comprehensive permit to build that housing</w:t>
      </w:r>
      <w:r>
        <w:t xml:space="preserve"> </w:t>
      </w:r>
      <w:r>
        <w:t xml:space="preserve">in lieu of separate applications to the applicable local boards. This procedure is</w:t>
      </w:r>
      <w:r>
        <w:t xml:space="preserve"> </w:t>
      </w:r>
      <w:r>
        <w:t xml:space="preserve">only available for proposals in which at least twenty-five (25) percent of the housing</w:t>
      </w:r>
      <w:r>
        <w:t xml:space="preserve"> </w:t>
      </w:r>
      <w:r>
        <w:t xml:space="preserve">is low- or moderate-income housing.</w:t>
      </w:r>
    </w:p>
    <w:p>
      <w:pPr>
        <w:numPr>
          <w:ilvl w:val="1"/>
          <w:numId w:val="1321"/>
        </w:numPr>
      </w:pPr>
      <w:r>
        <w:t xml:space="preserve">B.</w:t>
      </w:r>
      <w:r>
        <w:t xml:space="preserve"> </w:t>
      </w:r>
      <w:r>
        <w:t xml:space="preserve">Notwithstanding the foregoing, in accordance with G.L. § 45-53-4(d)(10), the South</w:t>
      </w:r>
      <w:r>
        <w:t xml:space="preserve"> </w:t>
      </w:r>
      <w:r>
        <w:t xml:space="preserve">Kingstown Town Council limits the annual total number of dwelling units in comprehensive</w:t>
      </w:r>
      <w:r>
        <w:t xml:space="preserve"> </w:t>
      </w:r>
      <w:r>
        <w:t xml:space="preserve">permit applications from for-profit developers to an aggregate of one (1) percent</w:t>
      </w:r>
      <w:r>
        <w:t xml:space="preserve"> </w:t>
      </w:r>
      <w:r>
        <w:t xml:space="preserve">of the total number of year-round housing units in the town, as recognized in the</w:t>
      </w:r>
      <w:r>
        <w:t xml:space="preserve"> </w:t>
      </w:r>
      <w:r>
        <w:t xml:space="preserve">affordable housing plan, and notwithstanding the timetables set elsewhere in this</w:t>
      </w:r>
      <w:r>
        <w:t xml:space="preserve"> </w:t>
      </w:r>
      <w:r>
        <w:t xml:space="preserve">section, the planning board shall consider comprehensive permit applications from</w:t>
      </w:r>
      <w:r>
        <w:t xml:space="preserve"> </w:t>
      </w:r>
      <w:r>
        <w:t xml:space="preserve">for-profit developers sequentially in the order in which they are submitted.</w:t>
      </w:r>
    </w:p>
    <w:p>
      <w:pPr>
        <w:numPr>
          <w:ilvl w:val="0"/>
          <w:numId w:val="1320"/>
        </w:numPr>
      </w:pPr>
      <w:r>
        <w:t xml:space="preserve">509.2.</w:t>
      </w:r>
      <w:r>
        <w:t xml:space="preserve"> </w:t>
      </w:r>
      <w:r>
        <w:rPr>
          <w:i/>
          <w:iCs/>
        </w:rPr>
        <w:t xml:space="preserve">Municipal Subsidies.</w:t>
      </w:r>
      <w:r>
        <w:t xml:space="preserve"> </w:t>
      </w:r>
      <w:r>
        <w:t xml:space="preserve">In order to offset the differential cost of the low- or moderate-income housing units</w:t>
      </w:r>
      <w:r>
        <w:t xml:space="preserve"> </w:t>
      </w:r>
      <w:r>
        <w:t xml:space="preserve">in the section, the following municipal subsides shall be provided:</w:t>
      </w:r>
    </w:p>
    <w:p>
      <w:pPr>
        <w:numPr>
          <w:ilvl w:val="1"/>
          <w:numId w:val="1322"/>
        </w:numPr>
      </w:pPr>
      <w:r>
        <w:t xml:space="preserve">A.</w:t>
      </w:r>
      <w:r>
        <w:t xml:space="preserve"> </w:t>
      </w:r>
      <w:r>
        <w:t xml:space="preserve">Adjustments, meaning a request, or requests by the application to seek relief from</w:t>
      </w:r>
      <w:r>
        <w:t xml:space="preserve"> </w:t>
      </w:r>
      <w:r>
        <w:t xml:space="preserve">the literal use and dimensional requirements of the zoning ordinance and/or the design</w:t>
      </w:r>
      <w:r>
        <w:t xml:space="preserve"> </w:t>
      </w:r>
      <w:r>
        <w:t xml:space="preserve">standards or requirements of the land development and subdivision regulations. The</w:t>
      </w:r>
      <w:r>
        <w:t xml:space="preserve"> </w:t>
      </w:r>
      <w:r>
        <w:t xml:space="preserve">standard for the planning board's consideration of adjustments is set forth in G.L.</w:t>
      </w:r>
      <w:r>
        <w:t xml:space="preserve"> </w:t>
      </w:r>
      <w:r>
        <w:t xml:space="preserve">§ 45-53-4(d)(2)(iii)(E)(II).</w:t>
      </w:r>
    </w:p>
    <w:p>
      <w:pPr>
        <w:numPr>
          <w:ilvl w:val="1"/>
          <w:numId w:val="1322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Density bonus.</w:t>
      </w:r>
      <w:r>
        <w:t xml:space="preserve"> </w:t>
      </w:r>
      <w:r>
        <w:t xml:space="preserve">The town shall provide the following density bonuses for projects submitted under</w:t>
      </w:r>
      <w:r>
        <w:t xml:space="preserve"> </w:t>
      </w:r>
      <w:r>
        <w:t xml:space="preserve">this section provided that the total land utilized under in the density calculation</w:t>
      </w:r>
      <w:r>
        <w:t xml:space="preserve"> </w:t>
      </w:r>
      <w:r>
        <w:t xml:space="preserve">shall exclude wetlands, wetland buffers, area devoted to infrastructure necessary</w:t>
      </w:r>
      <w:r>
        <w:t xml:space="preserve"> </w:t>
      </w:r>
      <w:r>
        <w:t xml:space="preserve">for development, and easements or rights-of-way of record.</w:t>
      </w:r>
    </w:p>
    <w:p>
      <w:pPr>
        <w:numPr>
          <w:ilvl w:val="2"/>
          <w:numId w:val="1323"/>
        </w:numPr>
      </w:pPr>
      <w:r>
        <w:t xml:space="preserve">1.</w:t>
      </w:r>
      <w:r>
        <w:t xml:space="preserve"> </w:t>
      </w:r>
      <w:r>
        <w:t xml:space="preserve">For projects connected to public water and sewer, or eligible to be connected to public</w:t>
      </w:r>
      <w:r>
        <w:t xml:space="preserve"> </w:t>
      </w:r>
      <w:r>
        <w:t xml:space="preserve">water and sewer, demonstrated through written confirmation from each respective service</w:t>
      </w:r>
      <w:r>
        <w:t xml:space="preserve"> </w:t>
      </w:r>
      <w:r>
        <w:t xml:space="preserve">provider the following density bonuses are provided:</w:t>
      </w:r>
    </w:p>
    <w:p>
      <w:pPr>
        <w:numPr>
          <w:ilvl w:val="3"/>
          <w:numId w:val="1324"/>
        </w:numPr>
      </w:pPr>
      <w:r>
        <w:t xml:space="preserve">i.</w:t>
      </w:r>
      <w:r>
        <w:t xml:space="preserve"> </w:t>
      </w:r>
      <w:r>
        <w:t xml:space="preserve">For projects providing at least twenty-five (25) percent low- and moderate-income</w:t>
      </w:r>
      <w:r>
        <w:t xml:space="preserve"> </w:t>
      </w:r>
      <w:r>
        <w:t xml:space="preserve">housing the density bonus shall be five (5) units per acre.</w:t>
      </w:r>
    </w:p>
    <w:p>
      <w:pPr>
        <w:numPr>
          <w:ilvl w:val="3"/>
          <w:numId w:val="1324"/>
        </w:numPr>
      </w:pPr>
      <w:r>
        <w:t xml:space="preserve">ii.</w:t>
      </w:r>
      <w:r>
        <w:t xml:space="preserve"> </w:t>
      </w:r>
      <w:r>
        <w:t xml:space="preserve">For projects providing at least fifty (50) percent low- and moderate-income housing</w:t>
      </w:r>
      <w:r>
        <w:t xml:space="preserve"> </w:t>
      </w:r>
      <w:r>
        <w:t xml:space="preserve">the density bonus shall be nine (9) units per acre.</w:t>
      </w:r>
    </w:p>
    <w:p>
      <w:pPr>
        <w:numPr>
          <w:ilvl w:val="3"/>
          <w:numId w:val="1324"/>
        </w:numPr>
      </w:pPr>
      <w:r>
        <w:t xml:space="preserve">iii.</w:t>
      </w:r>
      <w:r>
        <w:t xml:space="preserve"> </w:t>
      </w:r>
      <w:r>
        <w:t xml:space="preserve">For projects providing at least one hundred (100) percent low- and moderate-income</w:t>
      </w:r>
      <w:r>
        <w:t xml:space="preserve"> </w:t>
      </w:r>
      <w:r>
        <w:t xml:space="preserve">housing the density bonus shall be twelve (12) units per acre.</w:t>
      </w:r>
    </w:p>
    <w:p>
      <w:pPr>
        <w:numPr>
          <w:ilvl w:val="2"/>
          <w:numId w:val="1323"/>
        </w:numPr>
      </w:pPr>
      <w:r>
        <w:t xml:space="preserve">2.</w:t>
      </w:r>
      <w:r>
        <w:t xml:space="preserve"> </w:t>
      </w:r>
      <w:r>
        <w:t xml:space="preserve">For properties not connected to either public water or sewer or both, but which provide</w:t>
      </w:r>
      <w:r>
        <w:t xml:space="preserve"> </w:t>
      </w:r>
      <w:r>
        <w:t xml:space="preserve">competent evidence as to the availability of water to service the development and/or</w:t>
      </w:r>
      <w:r>
        <w:t xml:space="preserve"> </w:t>
      </w:r>
      <w:r>
        <w:t xml:space="preserve">a permit for on-site wastewater treatment system to service the dwelling units from</w:t>
      </w:r>
      <w:r>
        <w:t xml:space="preserve"> </w:t>
      </w:r>
      <w:r>
        <w:t xml:space="preserve">the applicable state agency the following density bonuses are provided:</w:t>
      </w:r>
    </w:p>
    <w:p>
      <w:pPr>
        <w:numPr>
          <w:ilvl w:val="3"/>
          <w:numId w:val="1325"/>
        </w:numPr>
      </w:pPr>
      <w:r>
        <w:t xml:space="preserve">i.</w:t>
      </w:r>
      <w:r>
        <w:t xml:space="preserve"> </w:t>
      </w:r>
      <w:r>
        <w:t xml:space="preserve">For projects providing at least twenty-five (25) percent low- and moderate-income</w:t>
      </w:r>
      <w:r>
        <w:t xml:space="preserve"> </w:t>
      </w:r>
      <w:r>
        <w:t xml:space="preserve">housing the density bonus shall be three (3) units per acre.</w:t>
      </w:r>
    </w:p>
    <w:p>
      <w:pPr>
        <w:numPr>
          <w:ilvl w:val="3"/>
          <w:numId w:val="1325"/>
        </w:numPr>
      </w:pPr>
      <w:r>
        <w:t xml:space="preserve">ii.</w:t>
      </w:r>
      <w:r>
        <w:t xml:space="preserve"> </w:t>
      </w:r>
      <w:r>
        <w:t xml:space="preserve">For projects providing at least fifty (50) percent low- and moderate-income housing</w:t>
      </w:r>
      <w:r>
        <w:t xml:space="preserve"> </w:t>
      </w:r>
      <w:r>
        <w:t xml:space="preserve">the density bonus shall be five (5) units per acre.</w:t>
      </w:r>
    </w:p>
    <w:p>
      <w:pPr>
        <w:numPr>
          <w:ilvl w:val="3"/>
          <w:numId w:val="1325"/>
        </w:numPr>
      </w:pPr>
      <w:r>
        <w:t xml:space="preserve">iii.</w:t>
      </w:r>
      <w:r>
        <w:t xml:space="preserve"> </w:t>
      </w:r>
      <w:r>
        <w:t xml:space="preserve">For projects providing at least one hundred (100) percent low- and moderate-income</w:t>
      </w:r>
      <w:r>
        <w:t xml:space="preserve"> </w:t>
      </w:r>
      <w:r>
        <w:t xml:space="preserve">housing the density bonus shall be eight (8) units per acre.</w:t>
      </w:r>
    </w:p>
    <w:p>
      <w:pPr>
        <w:numPr>
          <w:ilvl w:val="1"/>
          <w:numId w:val="1322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Parking.</w:t>
      </w:r>
      <w:r>
        <w:t xml:space="preserve"> </w:t>
      </w:r>
      <w:r>
        <w:t xml:space="preserve">For comprehensive permit applications one (1) off-street parking space per dwelling</w:t>
      </w:r>
      <w:r>
        <w:t xml:space="preserve"> </w:t>
      </w:r>
      <w:r>
        <w:t xml:space="preserve">unit is required for units up to and including two (2) bedrooms. Units of three (3)</w:t>
      </w:r>
      <w:r>
        <w:t xml:space="preserve"> </w:t>
      </w:r>
      <w:r>
        <w:t xml:space="preserve">or more bedrooms shall comply with the off-street parking requirements set forth in</w:t>
      </w:r>
      <w:r>
        <w:t xml:space="preserve"> </w:t>
      </w:r>
      <w:r>
        <w:t xml:space="preserve">Section 711</w:t>
      </w:r>
    </w:p>
    <w:p>
      <w:pPr>
        <w:numPr>
          <w:ilvl w:val="1"/>
          <w:numId w:val="1322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Bedrooms.</w:t>
      </w:r>
      <w:r>
        <w:t xml:space="preserve"> </w:t>
      </w:r>
      <w:r>
        <w:t xml:space="preserve">The bedroom count of units for a comprehensive permit are not limited to any count</w:t>
      </w:r>
      <w:r>
        <w:t xml:space="preserve"> </w:t>
      </w:r>
      <w:r>
        <w:t xml:space="preserve">less than three (3) bedrooms for single family dwelling units.</w:t>
      </w:r>
    </w:p>
    <w:p>
      <w:pPr>
        <w:numPr>
          <w:ilvl w:val="1"/>
          <w:numId w:val="1322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Floor area.</w:t>
      </w:r>
      <w:r>
        <w:t xml:space="preserve"> </w:t>
      </w:r>
      <w:r>
        <w:t xml:space="preserve">There are no floor area limitations for comprehensive permit applications other than</w:t>
      </w:r>
      <w:r>
        <w:t xml:space="preserve"> </w:t>
      </w:r>
      <w:r>
        <w:t xml:space="preserve">those provided by G.L. § 45-24.3-11.</w:t>
      </w:r>
    </w:p>
    <w:p>
      <w:pPr>
        <w:numPr>
          <w:ilvl w:val="0"/>
          <w:numId w:val="1320"/>
        </w:numPr>
      </w:pPr>
      <w:r>
        <w:t xml:space="preserve">509.3.</w:t>
      </w:r>
      <w:r>
        <w:t xml:space="preserve"> </w:t>
      </w:r>
      <w:r>
        <w:rPr>
          <w:i/>
          <w:iCs/>
        </w:rPr>
        <w:t xml:space="preserve">Application Procedure.</w:t>
      </w:r>
      <w:r>
        <w:t xml:space="preserve"> </w:t>
      </w:r>
      <w:r>
        <w:t xml:space="preserve">The application and review process for a comprehensive permit shall be as follows:</w:t>
      </w:r>
    </w:p>
    <w:p>
      <w:pPr>
        <w:numPr>
          <w:ilvl w:val="1"/>
          <w:numId w:val="1326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Pre-application conference.</w:t>
      </w:r>
      <w:r>
        <w:t xml:space="preserve"> </w:t>
      </w:r>
      <w:r>
        <w:t xml:space="preserve">A pre-application conference shall be required by the administrative officer or planning</w:t>
      </w:r>
      <w:r>
        <w:t xml:space="preserve"> </w:t>
      </w:r>
      <w:r>
        <w:t xml:space="preserve">board or requested by the applicant. The preapplication conference may be with the</w:t>
      </w:r>
      <w:r>
        <w:t xml:space="preserve"> </w:t>
      </w:r>
      <w:r>
        <w:t xml:space="preserve">planning board, technical review committee, or administrative officer as determined</w:t>
      </w:r>
      <w:r>
        <w:t xml:space="preserve"> </w:t>
      </w:r>
      <w:r>
        <w:t xml:space="preserve">appropriate by the administrative officer.</w:t>
      </w:r>
    </w:p>
    <w:p>
      <w:pPr>
        <w:numPr>
          <w:ilvl w:val="2"/>
          <w:numId w:val="1327"/>
        </w:numPr>
      </w:pPr>
      <w:r>
        <w:t xml:space="preserve">1.</w:t>
      </w:r>
      <w:r>
        <w:t xml:space="preserve"> </w:t>
      </w:r>
      <w:r>
        <w:t xml:space="preserve">In advance of the pre-application conference, the applicant shall submit a short written</w:t>
      </w:r>
      <w:r>
        <w:t xml:space="preserve"> </w:t>
      </w:r>
      <w:r>
        <w:t xml:space="preserve">description of the project including the number of units, type of housing, density</w:t>
      </w:r>
      <w:r>
        <w:t xml:space="preserve"> </w:t>
      </w:r>
      <w:r>
        <w:t xml:space="preserve">analysis, preliminary list of adjustments requested, a location map, and a conceptual</w:t>
      </w:r>
      <w:r>
        <w:t xml:space="preserve"> </w:t>
      </w:r>
      <w:r>
        <w:t xml:space="preserve">site plan.</w:t>
      </w:r>
    </w:p>
    <w:p>
      <w:pPr>
        <w:numPr>
          <w:ilvl w:val="2"/>
          <w:numId w:val="1327"/>
        </w:numPr>
      </w:pPr>
      <w:r>
        <w:t xml:space="preserve">2.</w:t>
      </w:r>
      <w:r>
        <w:t xml:space="preserve"> </w:t>
      </w:r>
      <w:r>
        <w:t xml:space="preserve">Upon request of the applicant for a pre-application conference, such conference will</w:t>
      </w:r>
      <w:r>
        <w:t xml:space="preserve"> </w:t>
      </w:r>
      <w:r>
        <w:t xml:space="preserve">be scheduled and held within thirty (30) days of the request, unless a different timeframe</w:t>
      </w:r>
      <w:r>
        <w:t xml:space="preserve"> </w:t>
      </w:r>
      <w:r>
        <w:t xml:space="preserve">is agreed to by the applicant in writing.</w:t>
      </w:r>
    </w:p>
    <w:p>
      <w:pPr>
        <w:numPr>
          <w:ilvl w:val="2"/>
          <w:numId w:val="1327"/>
        </w:numPr>
      </w:pPr>
      <w:r>
        <w:t xml:space="preserve">3.</w:t>
      </w:r>
      <w:r>
        <w:t xml:space="preserve"> </w:t>
      </w:r>
      <w:r>
        <w:t xml:space="preserve">If thirty (30) days has elapsed from the filing of the pre-application submission,</w:t>
      </w:r>
      <w:r>
        <w:t xml:space="preserve"> </w:t>
      </w:r>
      <w:r>
        <w:t xml:space="preserve">and no pre-application submission has taken place, nothing shall be deemed to preclude</w:t>
      </w:r>
      <w:r>
        <w:t xml:space="preserve"> </w:t>
      </w:r>
      <w:r>
        <w:t xml:space="preserve">the applicant from thereafter filing and proceeding with an application for preliminary</w:t>
      </w:r>
      <w:r>
        <w:t xml:space="preserve"> </w:t>
      </w:r>
      <w:r>
        <w:t xml:space="preserve">plan review.</w:t>
      </w:r>
    </w:p>
    <w:p>
      <w:pPr>
        <w:numPr>
          <w:ilvl w:val="1"/>
          <w:numId w:val="1326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Preliminary plan.</w:t>
      </w:r>
    </w:p>
    <w:p>
      <w:pPr>
        <w:numPr>
          <w:ilvl w:val="2"/>
          <w:numId w:val="1328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Submission requirements.</w:t>
      </w:r>
      <w:r>
        <w:t xml:space="preserve"> </w:t>
      </w:r>
      <w:r>
        <w:t xml:space="preserve">Applications for preliminary plan under this section shall include:</w:t>
      </w:r>
    </w:p>
    <w:p>
      <w:pPr>
        <w:numPr>
          <w:ilvl w:val="3"/>
          <w:numId w:val="1329"/>
        </w:numPr>
      </w:pPr>
      <w:r>
        <w:t xml:space="preserve">i.</w:t>
      </w:r>
      <w:r>
        <w:t xml:space="preserve"> </w:t>
      </w:r>
      <w:r>
        <w:t xml:space="preserve">A letter of eligibility issued by the Rhode Island Housing Mortgage Finance Corporation,</w:t>
      </w:r>
      <w:r>
        <w:t xml:space="preserve"> </w:t>
      </w:r>
      <w:r>
        <w:t xml:space="preserve">or in the case of projects primarily funded by the U.S. Department of Housing and</w:t>
      </w:r>
      <w:r>
        <w:t xml:space="preserve"> </w:t>
      </w:r>
      <w:r>
        <w:t xml:space="preserve">Urban Development or other state or federal agencies, an award letter indicating the</w:t>
      </w:r>
      <w:r>
        <w:t xml:space="preserve"> </w:t>
      </w:r>
      <w:r>
        <w:t xml:space="preserve">subsidy, or application in such form as may be prescribed for a municipal government</w:t>
      </w:r>
      <w:r>
        <w:t xml:space="preserve"> </w:t>
      </w:r>
      <w:r>
        <w:t xml:space="preserve">subsidy; and</w:t>
      </w:r>
    </w:p>
    <w:p>
      <w:pPr>
        <w:numPr>
          <w:ilvl w:val="3"/>
          <w:numId w:val="1329"/>
        </w:numPr>
      </w:pPr>
      <w:r>
        <w:t xml:space="preserve">ii.</w:t>
      </w:r>
      <w:r>
        <w:t xml:space="preserve"> </w:t>
      </w:r>
      <w:r>
        <w:t xml:space="preserve">A letter signed by the authorized representative of the applicant, setting forth the</w:t>
      </w:r>
      <w:r>
        <w:t xml:space="preserve"> </w:t>
      </w:r>
      <w:r>
        <w:t xml:space="preserve">specific sections and provisions of applicable local ordinances and regulations from</w:t>
      </w:r>
      <w:r>
        <w:t xml:space="preserve"> </w:t>
      </w:r>
      <w:r>
        <w:t xml:space="preserve">which the applicant is seeking adjustments; and</w:t>
      </w:r>
    </w:p>
    <w:p>
      <w:pPr>
        <w:numPr>
          <w:ilvl w:val="3"/>
          <w:numId w:val="1329"/>
        </w:numPr>
      </w:pPr>
      <w:r>
        <w:t xml:space="preserve">iii.</w:t>
      </w:r>
      <w:r>
        <w:t xml:space="preserve"> </w:t>
      </w:r>
      <w:r>
        <w:t xml:space="preserve">A proposed construction timetable for the commencement and completion of the project,</w:t>
      </w:r>
      <w:r>
        <w:t xml:space="preserve"> </w:t>
      </w:r>
      <w:r>
        <w:t xml:space="preserve">including a schedule for the construction and occupancy of all low- and moderate-income</w:t>
      </w:r>
      <w:r>
        <w:t xml:space="preserve"> </w:t>
      </w:r>
      <w:r>
        <w:t xml:space="preserve">housing units in accordance with G.L. § 45-53-4(d)(9); and</w:t>
      </w:r>
    </w:p>
    <w:p>
      <w:pPr>
        <w:numPr>
          <w:ilvl w:val="3"/>
          <w:numId w:val="1329"/>
        </w:numPr>
      </w:pPr>
      <w:r>
        <w:t xml:space="preserve">iv.</w:t>
      </w:r>
      <w:r>
        <w:t xml:space="preserve"> </w:t>
      </w:r>
      <w:r>
        <w:t xml:space="preserve">Those items included in the checklist for preliminary plan review with the exception</w:t>
      </w:r>
      <w:r>
        <w:t xml:space="preserve"> </w:t>
      </w:r>
      <w:r>
        <w:t xml:space="preserve">of evidence of state or federal permits.</w:t>
      </w:r>
    </w:p>
    <w:p>
      <w:pPr>
        <w:numPr>
          <w:ilvl w:val="3"/>
          <w:numId w:val="1329"/>
        </w:numPr>
      </w:pPr>
      <w:r>
        <w:t xml:space="preserve">v.</w:t>
      </w:r>
      <w:r>
        <w:t xml:space="preserve"> </w:t>
      </w:r>
      <w:r>
        <w:t xml:space="preserve">Notwithstanding the submission requirements set forth above, the planning board may</w:t>
      </w:r>
      <w:r>
        <w:t xml:space="preserve"> </w:t>
      </w:r>
      <w:r>
        <w:t xml:space="preserve">request additional, reasonable documentation throughout the public hearing, including,</w:t>
      </w:r>
      <w:r>
        <w:t xml:space="preserve"> </w:t>
      </w:r>
      <w:r>
        <w:t xml:space="preserve">but not limited to, opinions of experts, credible evidence of application for necessary</w:t>
      </w:r>
      <w:r>
        <w:t xml:space="preserve"> </w:t>
      </w:r>
      <w:r>
        <w:t xml:space="preserve">federal and or state permits, and advice from other local boards and officials.</w:t>
      </w:r>
    </w:p>
    <w:p>
      <w:pPr>
        <w:numPr>
          <w:ilvl w:val="2"/>
          <w:numId w:val="1328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Certification of completeness.</w:t>
      </w:r>
      <w:r>
        <w:t xml:space="preserve"> </w:t>
      </w:r>
      <w:r>
        <w:t xml:space="preserve">The preliminary plan must be certified complete or incomplete by the administrative</w:t>
      </w:r>
      <w:r>
        <w:t xml:space="preserve"> </w:t>
      </w:r>
      <w:r>
        <w:t xml:space="preserve">officer, provided, however, that the certificate shall be granted within twenty-five</w:t>
      </w:r>
      <w:r>
        <w:t xml:space="preserve"> </w:t>
      </w:r>
      <w:r>
        <w:t xml:space="preserve">(25) days of submission of an application. The running of the time period set forth</w:t>
      </w:r>
      <w:r>
        <w:t xml:space="preserve"> </w:t>
      </w:r>
      <w:r>
        <w:t xml:space="preserve">herein will be deemed stopped upon the issuance of a written certificate of incompleteness</w:t>
      </w:r>
      <w:r>
        <w:t xml:space="preserve"> </w:t>
      </w:r>
      <w:r>
        <w:t xml:space="preserve">of the application by the administrative officer and will recommence upon the resubmission</w:t>
      </w:r>
      <w:r>
        <w:t xml:space="preserve"> </w:t>
      </w:r>
      <w:r>
        <w:t xml:space="preserve">of a correct application by the applicant. However, in no event will the administrative</w:t>
      </w:r>
      <w:r>
        <w:t xml:space="preserve"> </w:t>
      </w:r>
      <w:r>
        <w:t xml:space="preserve">officer be required to certify a corrected submission as complete or incomplete less</w:t>
      </w:r>
      <w:r>
        <w:t xml:space="preserve"> </w:t>
      </w:r>
      <w:r>
        <w:t xml:space="preserve">than ten (10) days after its resubmission. If the administrative officer certifies</w:t>
      </w:r>
      <w:r>
        <w:t xml:space="preserve"> </w:t>
      </w:r>
      <w:r>
        <w:t xml:space="preserve">the application as incomplete, the officer shall set forth in writing with specificity</w:t>
      </w:r>
      <w:r>
        <w:t xml:space="preserve"> </w:t>
      </w:r>
      <w:r>
        <w:t xml:space="preserve">the missing or incomplete items.</w:t>
      </w:r>
    </w:p>
    <w:p>
      <w:pPr>
        <w:numPr>
          <w:ilvl w:val="2"/>
          <w:numId w:val="1328"/>
        </w:numPr>
      </w:pPr>
      <w:r>
        <w:t xml:space="preserve">3.</w:t>
      </w:r>
      <w:r>
        <w:t xml:space="preserve"> </w:t>
      </w:r>
      <w:r>
        <w:rPr>
          <w:i/>
          <w:iCs/>
        </w:rPr>
        <w:t xml:space="preserve">Public hearing.</w:t>
      </w:r>
      <w:r>
        <w:t xml:space="preserve"> </w:t>
      </w:r>
      <w:r>
        <w:t xml:space="preserve">A public hearing shall be noticed and held as soon as practicable after the issuance</w:t>
      </w:r>
      <w:r>
        <w:t xml:space="preserve"> </w:t>
      </w:r>
      <w:r>
        <w:t xml:space="preserve">of a certificate of completeness.</w:t>
      </w:r>
    </w:p>
    <w:p>
      <w:pPr>
        <w:numPr>
          <w:ilvl w:val="2"/>
          <w:numId w:val="1328"/>
        </w:numPr>
      </w:pPr>
      <w:r>
        <w:t xml:space="preserve">4.</w:t>
      </w:r>
      <w:r>
        <w:t xml:space="preserve"> </w:t>
      </w:r>
      <w:r>
        <w:rPr>
          <w:i/>
          <w:iCs/>
        </w:rPr>
        <w:t xml:space="preserve">Notice.</w:t>
      </w:r>
      <w:r>
        <w:t xml:space="preserve"> </w:t>
      </w:r>
      <w:r>
        <w:t xml:space="preserve">Public notice for the public hearing will be the same notice required under local</w:t>
      </w:r>
      <w:r>
        <w:t xml:space="preserve"> </w:t>
      </w:r>
      <w:r>
        <w:t xml:space="preserve">regulations for a public hearing for a preliminary plan. The cost of notice shall</w:t>
      </w:r>
      <w:r>
        <w:t xml:space="preserve"> </w:t>
      </w:r>
      <w:r>
        <w:t xml:space="preserve">be paid by the applicant.</w:t>
      </w:r>
    </w:p>
    <w:p>
      <w:pPr>
        <w:numPr>
          <w:ilvl w:val="2"/>
          <w:numId w:val="1328"/>
        </w:numPr>
      </w:pPr>
      <w:r>
        <w:t xml:space="preserve">5.</w:t>
      </w:r>
      <w:r>
        <w:t xml:space="preserve"> </w:t>
      </w:r>
      <w:r>
        <w:rPr>
          <w:i/>
          <w:iCs/>
        </w:rPr>
        <w:t xml:space="preserve">Timeframe for review.</w:t>
      </w:r>
      <w:r>
        <w:t xml:space="preserve"> </w:t>
      </w:r>
      <w:r>
        <w:t xml:space="preserve">The planning board shall render a decision on the preliminary plan application within</w:t>
      </w:r>
      <w:r>
        <w:t xml:space="preserve"> </w:t>
      </w:r>
      <w:r>
        <w:t xml:space="preserve">ninety (90) days of the date the application is certified complete, or within a further</w:t>
      </w:r>
      <w:r>
        <w:t xml:space="preserve"> </w:t>
      </w:r>
      <w:r>
        <w:t xml:space="preserve">amount of time that may be consented to by the applicant through the submission of</w:t>
      </w:r>
      <w:r>
        <w:t xml:space="preserve"> </w:t>
      </w:r>
      <w:r>
        <w:t xml:space="preserve">written consent.</w:t>
      </w:r>
    </w:p>
    <w:p>
      <w:pPr>
        <w:numPr>
          <w:ilvl w:val="2"/>
          <w:numId w:val="1328"/>
        </w:numPr>
      </w:pPr>
      <w:r>
        <w:t xml:space="preserve">6.</w:t>
      </w:r>
      <w:r>
        <w:t xml:space="preserve"> </w:t>
      </w:r>
      <w:r>
        <w:rPr>
          <w:i/>
          <w:iCs/>
        </w:rPr>
        <w:t xml:space="preserve">Failure to act.</w:t>
      </w:r>
      <w:r>
        <w:t xml:space="preserve"> </w:t>
      </w:r>
      <w:r>
        <w:t xml:space="preserve">Failure of the planning board to act within the prescribed period constitutes approval</w:t>
      </w:r>
      <w:r>
        <w:t xml:space="preserve"> </w:t>
      </w:r>
      <w:r>
        <w:t xml:space="preserve">of the preliminary plan and a certificate of the administrative officer as to the</w:t>
      </w:r>
      <w:r>
        <w:t xml:space="preserve"> </w:t>
      </w:r>
      <w:r>
        <w:t xml:space="preserve">failure of the planning board to act within the required time and the resulting approval</w:t>
      </w:r>
      <w:r>
        <w:t xml:space="preserve"> </w:t>
      </w:r>
      <w:r>
        <w:t xml:space="preserve">shall be issued on request of the applicant. Further, if the public hearing is not</w:t>
      </w:r>
      <w:r>
        <w:t xml:space="preserve"> </w:t>
      </w:r>
      <w:r>
        <w:t xml:space="preserve">convened or a decision is not rendered within the time allowed, the application is</w:t>
      </w:r>
      <w:r>
        <w:t xml:space="preserve"> </w:t>
      </w:r>
      <w:r>
        <w:t xml:space="preserve">deemed to have allowed and the preliminary plan approval shall be issued immediately.</w:t>
      </w:r>
    </w:p>
    <w:p>
      <w:pPr>
        <w:numPr>
          <w:ilvl w:val="2"/>
          <w:numId w:val="1328"/>
        </w:numPr>
      </w:pPr>
      <w:r>
        <w:t xml:space="preserve">7.</w:t>
      </w:r>
      <w:r>
        <w:t xml:space="preserve"> </w:t>
      </w:r>
      <w:r>
        <w:rPr>
          <w:i/>
          <w:iCs/>
        </w:rPr>
        <w:t xml:space="preserve">Vesting.</w:t>
      </w:r>
      <w:r>
        <w:t xml:space="preserve"> </w:t>
      </w:r>
      <w:r>
        <w:t xml:space="preserve">The approved preliminary plan is vested for a period of two (2) years with the right</w:t>
      </w:r>
      <w:r>
        <w:t xml:space="preserve"> </w:t>
      </w:r>
      <w:r>
        <w:t xml:space="preserve">to extend for two (2), one-year extension upon written request by the applicant, who</w:t>
      </w:r>
      <w:r>
        <w:t xml:space="preserve"> </w:t>
      </w:r>
      <w:r>
        <w:t xml:space="preserve">must appear before the planning board for each annual review and provide proof of</w:t>
      </w:r>
      <w:r>
        <w:t xml:space="preserve"> </w:t>
      </w:r>
      <w:r>
        <w:t xml:space="preserve">valid state or federal permits as applicable. Thereafter, vesting may be extended</w:t>
      </w:r>
      <w:r>
        <w:t xml:space="preserve"> </w:t>
      </w:r>
      <w:r>
        <w:t xml:space="preserve">for a longer period, for good cause shown, if requested, in writing by the applicant,</w:t>
      </w:r>
      <w:r>
        <w:t xml:space="preserve"> </w:t>
      </w:r>
      <w:r>
        <w:t xml:space="preserve">and approved by the planning board. The vesting for the preliminary plan approval</w:t>
      </w:r>
      <w:r>
        <w:t xml:space="preserve"> </w:t>
      </w:r>
      <w:r>
        <w:t xml:space="preserve">includes all ordinances and provisions and regulations at the time of the approval,</w:t>
      </w:r>
      <w:r>
        <w:t xml:space="preserve"> </w:t>
      </w:r>
      <w:r>
        <w:t xml:space="preserve">general and specific conditions shown on the approved preliminary plan drawings and</w:t>
      </w:r>
      <w:r>
        <w:t xml:space="preserve"> </w:t>
      </w:r>
      <w:r>
        <w:t xml:space="preserve">support material.</w:t>
      </w:r>
    </w:p>
    <w:p>
      <w:pPr>
        <w:numPr>
          <w:ilvl w:val="1"/>
          <w:numId w:val="1326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Final plan.</w:t>
      </w:r>
      <w:r>
        <w:t xml:space="preserve"> </w:t>
      </w:r>
      <w:r>
        <w:t xml:space="preserve">The second and final stage of review for the comprehensive permit project shall be</w:t>
      </w:r>
      <w:r>
        <w:t xml:space="preserve"> </w:t>
      </w:r>
      <w:r>
        <w:t xml:space="preserve">done administratively, unless an applicant has requested and been granted any waivers</w:t>
      </w:r>
      <w:r>
        <w:t xml:space="preserve"> </w:t>
      </w:r>
      <w:r>
        <w:t xml:space="preserve">from the submission of checklist items for preliminary plan review, and then, at the</w:t>
      </w:r>
      <w:r>
        <w:t xml:space="preserve"> </w:t>
      </w:r>
      <w:r>
        <w:t xml:space="preserve">planning board's discretion, it may vote to require the applicant to return for final</w:t>
      </w:r>
      <w:r>
        <w:t xml:space="preserve"> </w:t>
      </w:r>
      <w:r>
        <w:t xml:space="preserve">plan review and approval.</w:t>
      </w:r>
    </w:p>
    <w:p>
      <w:pPr>
        <w:numPr>
          <w:ilvl w:val="2"/>
          <w:numId w:val="1330"/>
        </w:numPr>
      </w:pPr>
      <w:r>
        <w:t xml:space="preserve">1.</w:t>
      </w:r>
      <w:r>
        <w:t xml:space="preserve"> </w:t>
      </w:r>
      <w:r>
        <w:t xml:space="preserve">The following items shall be submitted as part of the final plan submission:</w:t>
      </w:r>
    </w:p>
    <w:p>
      <w:pPr>
        <w:numPr>
          <w:ilvl w:val="3"/>
          <w:numId w:val="1331"/>
        </w:numPr>
      </w:pPr>
      <w:r>
        <w:t xml:space="preserve">i.</w:t>
      </w:r>
      <w:r>
        <w:t xml:space="preserve"> </w:t>
      </w:r>
      <w:r>
        <w:t xml:space="preserve">All required state and federal permits must be obtained prior to the final plan approval.</w:t>
      </w:r>
    </w:p>
    <w:p>
      <w:pPr>
        <w:numPr>
          <w:ilvl w:val="3"/>
          <w:numId w:val="1331"/>
        </w:numPr>
      </w:pPr>
      <w:r>
        <w:t xml:space="preserve">ii.</w:t>
      </w:r>
      <w:r>
        <w:t xml:space="preserve"> </w:t>
      </w:r>
      <w:r>
        <w:t xml:space="preserve">A draft monitoring agreement which identifies an approved entity that will monitor</w:t>
      </w:r>
      <w:r>
        <w:t xml:space="preserve"> </w:t>
      </w:r>
      <w:r>
        <w:t xml:space="preserve">the long-term affordability of the low- and moderate-income units pursuant to G.L.</w:t>
      </w:r>
      <w:r>
        <w:t xml:space="preserve"> </w:t>
      </w:r>
      <w:r>
        <w:t xml:space="preserve">§ 45-53-3.2.</w:t>
      </w:r>
    </w:p>
    <w:p>
      <w:pPr>
        <w:numPr>
          <w:ilvl w:val="3"/>
          <w:numId w:val="1331"/>
        </w:numPr>
      </w:pPr>
      <w:r>
        <w:t xml:space="preserve">iii.</w:t>
      </w:r>
      <w:r>
        <w:t xml:space="preserve"> </w:t>
      </w:r>
      <w:r>
        <w:t xml:space="preserve">A sample land lease or deed restriction with affordability liens that will restrict</w:t>
      </w:r>
      <w:r>
        <w:t xml:space="preserve"> </w:t>
      </w:r>
      <w:r>
        <w:t xml:space="preserve">use as low- and moderate-income housing in conformance with the guidelines of the</w:t>
      </w:r>
      <w:r>
        <w:t xml:space="preserve"> </w:t>
      </w:r>
      <w:r>
        <w:t xml:space="preserve">agency providing the subsidy for the low- and moderate-income housing, but for a period</w:t>
      </w:r>
      <w:r>
        <w:t xml:space="preserve"> </w:t>
      </w:r>
      <w:r>
        <w:t xml:space="preserve">of not less than thirty (30) years.</w:t>
      </w:r>
    </w:p>
    <w:p>
      <w:pPr>
        <w:numPr>
          <w:ilvl w:val="3"/>
          <w:numId w:val="1331"/>
        </w:numPr>
      </w:pPr>
      <w:r>
        <w:t xml:space="preserve">iv.</w:t>
      </w:r>
      <w:r>
        <w:t xml:space="preserve"> </w:t>
      </w:r>
      <w:r>
        <w:t xml:space="preserve">Those items included in the checklist for final plan review.</w:t>
      </w:r>
    </w:p>
    <w:p>
      <w:pPr>
        <w:numPr>
          <w:ilvl w:val="3"/>
          <w:numId w:val="1331"/>
        </w:numPr>
      </w:pPr>
      <w:r>
        <w:t xml:space="preserve">v.</w:t>
      </w:r>
      <w:r>
        <w:t xml:space="preserve"> </w:t>
      </w:r>
      <w:r>
        <w:t xml:space="preserve">Arrangements for completion of the required public improvements, including construction</w:t>
      </w:r>
      <w:r>
        <w:t xml:space="preserve"> </w:t>
      </w:r>
      <w:r>
        <w:t xml:space="preserve">schedule and/or financial guarantees.</w:t>
      </w:r>
    </w:p>
    <w:p>
      <w:pPr>
        <w:numPr>
          <w:ilvl w:val="3"/>
          <w:numId w:val="1331"/>
        </w:numPr>
      </w:pPr>
      <w:r>
        <w:t xml:space="preserve">vi.</w:t>
      </w:r>
      <w:r>
        <w:t xml:space="preserve"> </w:t>
      </w:r>
      <w:r>
        <w:t xml:space="preserve">Certification by the tax collector that all property taxes are current.</w:t>
      </w:r>
    </w:p>
    <w:p>
      <w:pPr>
        <w:numPr>
          <w:ilvl w:val="3"/>
          <w:numId w:val="1331"/>
        </w:numPr>
      </w:pPr>
      <w:r>
        <w:t xml:space="preserve">vii.</w:t>
      </w:r>
      <w:r>
        <w:t xml:space="preserve"> </w:t>
      </w:r>
      <w:r>
        <w:t xml:space="preserve">For phased projects, the final plan for phases following the first phase, shall be</w:t>
      </w:r>
      <w:r>
        <w:t xml:space="preserve"> </w:t>
      </w:r>
      <w:r>
        <w:t xml:space="preserve">accompanied by copies of as-built drawings not previously submitted of all existing</w:t>
      </w:r>
      <w:r>
        <w:t xml:space="preserve"> </w:t>
      </w:r>
      <w:r>
        <w:t xml:space="preserve">public improvements for prior phases.</w:t>
      </w:r>
    </w:p>
    <w:p>
      <w:pPr>
        <w:numPr>
          <w:ilvl w:val="2"/>
          <w:numId w:val="1330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Certificate of completeness.</w:t>
      </w:r>
      <w:r>
        <w:t xml:space="preserve"> </w:t>
      </w:r>
      <w:r>
        <w:t xml:space="preserve">The final plan application must be certified complete or incomplete by the administrative</w:t>
      </w:r>
      <w:r>
        <w:t xml:space="preserve"> </w:t>
      </w:r>
      <w:r>
        <w:t xml:space="preserve">officer according to the provisions of G.L. § 45-23-36; provided however, that, the</w:t>
      </w:r>
      <w:r>
        <w:t xml:space="preserve"> </w:t>
      </w:r>
      <w:r>
        <w:t xml:space="preserve">certificate shall be granted within twenty-five (25) days of submission of the application.</w:t>
      </w:r>
      <w:r>
        <w:t xml:space="preserve"> </w:t>
      </w:r>
      <w:r>
        <w:t xml:space="preserve">The running of the time period set forth herein will be deemed stopped upon the issuance</w:t>
      </w:r>
      <w:r>
        <w:t xml:space="preserve"> </w:t>
      </w:r>
      <w:r>
        <w:t xml:space="preserve">of a written certificate of incompleteness of the application by the administrative</w:t>
      </w:r>
      <w:r>
        <w:t xml:space="preserve"> </w:t>
      </w:r>
      <w:r>
        <w:t xml:space="preserve">officer and will recommence upon the resubmission of a corrected application by the</w:t>
      </w:r>
      <w:r>
        <w:t xml:space="preserve"> </w:t>
      </w:r>
      <w:r>
        <w:t xml:space="preserve">applicant. However, in no event will the administrative officer be required to certify</w:t>
      </w:r>
      <w:r>
        <w:t xml:space="preserve"> </w:t>
      </w:r>
      <w:r>
        <w:t xml:space="preserve">a corrected submission as complete or incomplete less than ten (10) days after its</w:t>
      </w:r>
      <w:r>
        <w:t xml:space="preserve"> </w:t>
      </w:r>
      <w:r>
        <w:t xml:space="preserve">resubmission. If the administrative officer certifies the application as incomplete,</w:t>
      </w:r>
      <w:r>
        <w:t xml:space="preserve"> </w:t>
      </w:r>
      <w:r>
        <w:t xml:space="preserve">the officer shall set forth in writing with specificity the missing or incomplete</w:t>
      </w:r>
      <w:r>
        <w:t xml:space="preserve"> </w:t>
      </w:r>
      <w:r>
        <w:t xml:space="preserve">items.</w:t>
      </w:r>
    </w:p>
    <w:p>
      <w:pPr>
        <w:numPr>
          <w:ilvl w:val="2"/>
          <w:numId w:val="1330"/>
        </w:numPr>
      </w:pPr>
      <w:r>
        <w:t xml:space="preserve">3.</w:t>
      </w:r>
      <w:r>
        <w:t xml:space="preserve"> </w:t>
      </w:r>
      <w:r>
        <w:rPr>
          <w:i/>
          <w:iCs/>
        </w:rPr>
        <w:t xml:space="preserve">Timeframe for review.</w:t>
      </w:r>
      <w:r>
        <w:t xml:space="preserve"> </w:t>
      </w:r>
      <w:r>
        <w:t xml:space="preserve">The reviewing authority shall render a decision on the final plan application within</w:t>
      </w:r>
      <w:r>
        <w:t xml:space="preserve"> </w:t>
      </w:r>
      <w:r>
        <w:t xml:space="preserve">forty-five (45) days of the date the application is certified complete.</w:t>
      </w:r>
    </w:p>
    <w:p>
      <w:pPr>
        <w:numPr>
          <w:ilvl w:val="2"/>
          <w:numId w:val="1330"/>
        </w:numPr>
      </w:pPr>
      <w:r>
        <w:t xml:space="preserve">4.</w:t>
      </w:r>
      <w:r>
        <w:t xml:space="preserve"> </w:t>
      </w:r>
      <w:r>
        <w:rPr>
          <w:i/>
          <w:iCs/>
        </w:rPr>
        <w:t xml:space="preserve">Decision on final plan.</w:t>
      </w:r>
      <w:r>
        <w:t xml:space="preserve"> </w:t>
      </w:r>
      <w:r>
        <w:t xml:space="preserve">An application filed in accordance with this article shall be approved by the administrative</w:t>
      </w:r>
      <w:r>
        <w:t xml:space="preserve"> </w:t>
      </w:r>
      <w:r>
        <w:t xml:space="preserve">officer unless such application does not satisfy conditions set forth in the preliminary</w:t>
      </w:r>
      <w:r>
        <w:t xml:space="preserve"> </w:t>
      </w:r>
      <w:r>
        <w:t xml:space="preserve">plan approval decision or such application does not have the requisite state and/or</w:t>
      </w:r>
      <w:r>
        <w:t xml:space="preserve"> </w:t>
      </w:r>
      <w:r>
        <w:t xml:space="preserve">federal approval or other required submissions, does not post the required improvement</w:t>
      </w:r>
      <w:r>
        <w:t xml:space="preserve"> </w:t>
      </w:r>
      <w:r>
        <w:t xml:space="preserve">bonds, or such application is a major modification of the plans approved at preliminary</w:t>
      </w:r>
      <w:r>
        <w:t xml:space="preserve"> </w:t>
      </w:r>
      <w:r>
        <w:t xml:space="preserve">plan.</w:t>
      </w:r>
    </w:p>
    <w:p>
      <w:pPr>
        <w:numPr>
          <w:ilvl w:val="2"/>
          <w:numId w:val="1330"/>
        </w:numPr>
      </w:pPr>
      <w:r>
        <w:t xml:space="preserve">5.</w:t>
      </w:r>
      <w:r>
        <w:t xml:space="preserve"> </w:t>
      </w:r>
      <w:r>
        <w:rPr>
          <w:i/>
          <w:iCs/>
        </w:rPr>
        <w:t xml:space="preserve">Failure to act.</w:t>
      </w:r>
      <w:r>
        <w:t xml:space="preserve"> </w:t>
      </w:r>
      <w:r>
        <w:t xml:space="preserve">Failure of the reviewing authority to act within the prescribed period constitutes</w:t>
      </w:r>
      <w:r>
        <w:t xml:space="preserve"> </w:t>
      </w:r>
      <w:r>
        <w:t xml:space="preserve">approval of the final plan and a certificate of the administrative officer as to the</w:t>
      </w:r>
      <w:r>
        <w:t xml:space="preserve"> </w:t>
      </w:r>
      <w:r>
        <w:t xml:space="preserve">failure to act within the required time and the resulting approval shall be issued</w:t>
      </w:r>
      <w:r>
        <w:t xml:space="preserve"> </w:t>
      </w:r>
      <w:r>
        <w:t xml:space="preserve">on request of the applicant.</w:t>
      </w:r>
    </w:p>
    <w:p>
      <w:pPr>
        <w:numPr>
          <w:ilvl w:val="2"/>
          <w:numId w:val="1330"/>
        </w:numPr>
      </w:pPr>
      <w:r>
        <w:t xml:space="preserve">6.</w:t>
      </w:r>
      <w:r>
        <w:t xml:space="preserve"> </w:t>
      </w:r>
      <w:r>
        <w:rPr>
          <w:i/>
          <w:iCs/>
        </w:rPr>
        <w:t xml:space="preserve">Vesting.</w:t>
      </w:r>
      <w:r>
        <w:t xml:space="preserve"> </w:t>
      </w:r>
      <w:r>
        <w:t xml:space="preserve">The approved final plan is vested for a period of two (2) years with the right to</w:t>
      </w:r>
      <w:r>
        <w:t xml:space="preserve"> </w:t>
      </w:r>
      <w:r>
        <w:t xml:space="preserve">extend for one (1) one-year extension upon written request by the applicant, who must</w:t>
      </w:r>
      <w:r>
        <w:t xml:space="preserve"> </w:t>
      </w:r>
      <w:r>
        <w:t xml:space="preserve">appear before the planning board for the extension request. Thereafter, vesting may</w:t>
      </w:r>
      <w:r>
        <w:t xml:space="preserve"> </w:t>
      </w:r>
      <w:r>
        <w:t xml:space="preserve">be extended for a longer period, for good cause shown, if requested, in writing by</w:t>
      </w:r>
      <w:r>
        <w:t xml:space="preserve"> </w:t>
      </w:r>
      <w:r>
        <w:t xml:space="preserve">the applicant, and approved by the local review board.</w:t>
      </w:r>
    </w:p>
    <w:p>
      <w:pPr>
        <w:numPr>
          <w:ilvl w:val="0"/>
          <w:numId w:val="1320"/>
        </w:numPr>
      </w:pPr>
      <w:r>
        <w:t xml:space="preserve">509.4.</w:t>
      </w:r>
      <w:r>
        <w:t xml:space="preserve"> </w:t>
      </w:r>
      <w:r>
        <w:rPr>
          <w:i/>
          <w:iCs/>
        </w:rPr>
        <w:t xml:space="preserve">Modifications and changes to plans.</w:t>
      </w:r>
    </w:p>
    <w:p>
      <w:pPr>
        <w:numPr>
          <w:ilvl w:val="1"/>
          <w:numId w:val="1332"/>
        </w:numPr>
      </w:pPr>
      <w:r>
        <w:t xml:space="preserve">A.</w:t>
      </w:r>
      <w:r>
        <w:t xml:space="preserve"> </w:t>
      </w:r>
      <w:r>
        <w:t xml:space="preserve">Minor changes, as defined in the local regulations, to the plans approved at preliminary</w:t>
      </w:r>
      <w:r>
        <w:t xml:space="preserve"> </w:t>
      </w:r>
      <w:r>
        <w:t xml:space="preserve">plan may be approved administratively, by the administrative officer, whereupon final</w:t>
      </w:r>
      <w:r>
        <w:t xml:space="preserve"> </w:t>
      </w:r>
      <w:r>
        <w:t xml:space="preserve">plan approval may be issued. The changes may be authorized without additional public</w:t>
      </w:r>
      <w:r>
        <w:t xml:space="preserve"> </w:t>
      </w:r>
      <w:r>
        <w:t xml:space="preserve">hearings, at the discretion of the administrative officer. All changes shall be made</w:t>
      </w:r>
      <w:r>
        <w:t xml:space="preserve"> </w:t>
      </w:r>
      <w:r>
        <w:t xml:space="preserve">part of the permanent record of the project application. This provision does not prohibit</w:t>
      </w:r>
      <w:r>
        <w:t xml:space="preserve"> </w:t>
      </w:r>
      <w:r>
        <w:t xml:space="preserve">the administrative officer from requesting a recommendation from either the technical</w:t>
      </w:r>
      <w:r>
        <w:t xml:space="preserve"> </w:t>
      </w:r>
      <w:r>
        <w:t xml:space="preserve">review committee or the local review board. Denial of the proposed change(s) shall</w:t>
      </w:r>
      <w:r>
        <w:t xml:space="preserve"> </w:t>
      </w:r>
      <w:r>
        <w:t xml:space="preserve">be referred to the local review board for review as a major change.</w:t>
      </w:r>
    </w:p>
    <w:p>
      <w:pPr>
        <w:numPr>
          <w:ilvl w:val="1"/>
          <w:numId w:val="1332"/>
        </w:numPr>
      </w:pPr>
      <w:r>
        <w:t xml:space="preserve">B.</w:t>
      </w:r>
      <w:r>
        <w:t xml:space="preserve"> </w:t>
      </w:r>
      <w:r>
        <w:t xml:space="preserve">Major changes, as defined in the local regulations, to the plans approved at preliminary</w:t>
      </w:r>
      <w:r>
        <w:t xml:space="preserve"> </w:t>
      </w:r>
      <w:r>
        <w:t xml:space="preserve">plan may be approved only by the local review board and must follow the same review</w:t>
      </w:r>
      <w:r>
        <w:t xml:space="preserve"> </w:t>
      </w:r>
      <w:r>
        <w:t xml:space="preserve">and public hearing process required for approval of preliminary plans. The administrative</w:t>
      </w:r>
      <w:r>
        <w:t xml:space="preserve"> </w:t>
      </w:r>
      <w:r>
        <w:t xml:space="preserve">officer shall notify the applicant in writing within fourteen (14) days of submission</w:t>
      </w:r>
      <w:r>
        <w:t xml:space="preserve"> </w:t>
      </w:r>
      <w:r>
        <w:t xml:space="preserve">of the final plan application if the application is to be referred back to the planning</w:t>
      </w:r>
      <w:r>
        <w:t xml:space="preserve"> </w:t>
      </w:r>
      <w:r>
        <w:t xml:space="preserve">board under this subsection.</w:t>
      </w:r>
    </w:p>
    <w:p>
      <w:pPr>
        <w:numPr>
          <w:ilvl w:val="0"/>
          <w:numId w:val="1320"/>
        </w:numPr>
      </w:pPr>
      <w:r>
        <w:t xml:space="preserve">509.5.</w:t>
      </w:r>
      <w:r>
        <w:t xml:space="preserve"> </w:t>
      </w:r>
      <w:r>
        <w:rPr>
          <w:i/>
          <w:iCs/>
        </w:rPr>
        <w:t xml:space="preserve">Required findings.</w:t>
      </w:r>
    </w:p>
    <w:p>
      <w:pPr>
        <w:numPr>
          <w:ilvl w:val="1"/>
          <w:numId w:val="1333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Required findings for approval.</w:t>
      </w:r>
      <w:r>
        <w:t xml:space="preserve"> </w:t>
      </w:r>
      <w:r>
        <w:t xml:space="preserve">In approving a preliminary plan application for a comprehensive permit, the local</w:t>
      </w:r>
      <w:r>
        <w:t xml:space="preserve"> </w:t>
      </w:r>
      <w:r>
        <w:t xml:space="preserve">review board shall make positive findings, supported by legally competent evidence</w:t>
      </w:r>
      <w:r>
        <w:t xml:space="preserve"> </w:t>
      </w:r>
      <w:r>
        <w:t xml:space="preserve">on the record which discloses the nature and character of the observations upon which</w:t>
      </w:r>
      <w:r>
        <w:t xml:space="preserve"> </w:t>
      </w:r>
      <w:r>
        <w:t xml:space="preserve">the fact finders acted, on each of the following standard provisions, where applicable:</w:t>
      </w:r>
    </w:p>
    <w:p>
      <w:pPr>
        <w:numPr>
          <w:ilvl w:val="2"/>
          <w:numId w:val="1334"/>
        </w:numPr>
      </w:pPr>
      <w:r>
        <w:t xml:space="preserve">1.</w:t>
      </w:r>
      <w:r>
        <w:t xml:space="preserve"> </w:t>
      </w:r>
      <w:r>
        <w:t xml:space="preserve">The proposed development is consistent with local needs as identified in the comprehensive</w:t>
      </w:r>
      <w:r>
        <w:t xml:space="preserve"> </w:t>
      </w:r>
      <w:r>
        <w:t xml:space="preserve">plan with particular emphasis on the affordable housing plan and/or has satisfactorily</w:t>
      </w:r>
      <w:r>
        <w:t xml:space="preserve"> </w:t>
      </w:r>
      <w:r>
        <w:t xml:space="preserve">addressed the issues where there may be inconsistencies.</w:t>
      </w:r>
    </w:p>
    <w:p>
      <w:pPr>
        <w:numPr>
          <w:ilvl w:val="2"/>
          <w:numId w:val="1334"/>
        </w:numPr>
      </w:pPr>
      <w:r>
        <w:t xml:space="preserve">2.</w:t>
      </w:r>
      <w:r>
        <w:t xml:space="preserve"> </w:t>
      </w:r>
      <w:r>
        <w:t xml:space="preserve">The proposed development is in compliance with the standards and provisions of the</w:t>
      </w:r>
      <w:r>
        <w:t xml:space="preserve"> </w:t>
      </w:r>
      <w:r>
        <w:t xml:space="preserve">zoning ordinance and subdivision regulations, and/or where adjustments are requested</w:t>
      </w:r>
      <w:r>
        <w:t xml:space="preserve"> </w:t>
      </w:r>
      <w:r>
        <w:t xml:space="preserve">by the applicant, that local concerns that have been affected by the relief granted</w:t>
      </w:r>
      <w:r>
        <w:t xml:space="preserve"> </w:t>
      </w:r>
      <w:r>
        <w:t xml:space="preserve">do not outweigh the state and local need for low- and moderate-income housing.</w:t>
      </w:r>
    </w:p>
    <w:p>
      <w:pPr>
        <w:numPr>
          <w:ilvl w:val="2"/>
          <w:numId w:val="1334"/>
        </w:numPr>
      </w:pPr>
      <w:r>
        <w:t xml:space="preserve">3.</w:t>
      </w:r>
      <w:r>
        <w:t xml:space="preserve"> </w:t>
      </w:r>
      <w:r>
        <w:t xml:space="preserve">All low- and moderate-income housing units proposed are integrated throughout the</w:t>
      </w:r>
      <w:r>
        <w:t xml:space="preserve"> </w:t>
      </w:r>
      <w:r>
        <w:t xml:space="preserve">development; are compatible in scale and architectural style to the market rate units</w:t>
      </w:r>
      <w:r>
        <w:t xml:space="preserve"> </w:t>
      </w:r>
      <w:r>
        <w:t xml:space="preserve">within the project; and will be built and occupied prior to, or simultaneous with</w:t>
      </w:r>
      <w:r>
        <w:t xml:space="preserve"> </w:t>
      </w:r>
      <w:r>
        <w:t xml:space="preserve">the construction and occupancy of any market rate units.</w:t>
      </w:r>
    </w:p>
    <w:p>
      <w:pPr>
        <w:numPr>
          <w:ilvl w:val="2"/>
          <w:numId w:val="1334"/>
        </w:numPr>
      </w:pPr>
      <w:r>
        <w:t xml:space="preserve">4.</w:t>
      </w:r>
      <w:r>
        <w:t xml:space="preserve"> </w:t>
      </w:r>
      <w:r>
        <w:t xml:space="preserve">There will be no significant negative impacts on the health and safety of current</w:t>
      </w:r>
      <w:r>
        <w:t xml:space="preserve"> </w:t>
      </w:r>
      <w:r>
        <w:t xml:space="preserve">or future residents of the community, in areas including, but not limited to, safe</w:t>
      </w:r>
      <w:r>
        <w:t xml:space="preserve"> </w:t>
      </w:r>
      <w:r>
        <w:t xml:space="preserve">circulation of pedestrian and vehicular traffic, provision of emergency services,</w:t>
      </w:r>
      <w:r>
        <w:t xml:space="preserve"> </w:t>
      </w:r>
      <w:r>
        <w:t xml:space="preserve">sewerage disposal, availability of potable water, adequate surface water runoff, and</w:t>
      </w:r>
      <w:r>
        <w:t xml:space="preserve"> </w:t>
      </w:r>
      <w:r>
        <w:t xml:space="preserve">the preservation of natural, historical, or cultural features that contribute to the</w:t>
      </w:r>
      <w:r>
        <w:t xml:space="preserve"> </w:t>
      </w:r>
      <w:r>
        <w:t xml:space="preserve">attractiveness of the community.</w:t>
      </w:r>
    </w:p>
    <w:p>
      <w:pPr>
        <w:numPr>
          <w:ilvl w:val="2"/>
          <w:numId w:val="1334"/>
        </w:numPr>
      </w:pPr>
      <w:r>
        <w:t xml:space="preserve">5.</w:t>
      </w:r>
      <w:r>
        <w:t xml:space="preserve"> </w:t>
      </w:r>
      <w:r>
        <w:t xml:space="preserve">All proposed land development and all subdivision lots will have adequate and permanent</w:t>
      </w:r>
      <w:r>
        <w:t xml:space="preserve"> </w:t>
      </w:r>
      <w:r>
        <w:t xml:space="preserve">physical access to a public street in accordance with the requirements of state law.</w:t>
      </w:r>
    </w:p>
    <w:p>
      <w:pPr>
        <w:numPr>
          <w:ilvl w:val="2"/>
          <w:numId w:val="1334"/>
        </w:numPr>
      </w:pPr>
      <w:r>
        <w:t xml:space="preserve">6.</w:t>
      </w:r>
      <w:r>
        <w:t xml:space="preserve"> </w:t>
      </w:r>
      <w:r>
        <w:t xml:space="preserve">The proposed development will not result in the creation of individual lots with any</w:t>
      </w:r>
      <w:r>
        <w:t xml:space="preserve"> </w:t>
      </w:r>
      <w:r>
        <w:t xml:space="preserve">physical constraints to development that building on those lots according to pertinent</w:t>
      </w:r>
      <w:r>
        <w:t xml:space="preserve"> </w:t>
      </w:r>
      <w:r>
        <w:t xml:space="preserve">regulations and building standards would be impracticable, unless created only as</w:t>
      </w:r>
      <w:r>
        <w:t xml:space="preserve"> </w:t>
      </w:r>
      <w:r>
        <w:t xml:space="preserve">permanent open space or permanently reserved for a public purpose on the approved,</w:t>
      </w:r>
      <w:r>
        <w:t xml:space="preserve"> </w:t>
      </w:r>
      <w:r>
        <w:t xml:space="preserve">recorded plans.</w:t>
      </w:r>
    </w:p>
    <w:p>
      <w:pPr>
        <w:numPr>
          <w:ilvl w:val="1"/>
          <w:numId w:val="1333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Required findings for denial.</w:t>
      </w:r>
      <w:r>
        <w:t xml:space="preserve"> </w:t>
      </w:r>
      <w:r>
        <w:t xml:space="preserve">In reviewing the comprehensive permit request, the local review board may deny the</w:t>
      </w:r>
      <w:r>
        <w:t xml:space="preserve"> </w:t>
      </w:r>
      <w:r>
        <w:t xml:space="preserve">request for any of the following reasons:</w:t>
      </w:r>
    </w:p>
    <w:p>
      <w:pPr>
        <w:numPr>
          <w:ilvl w:val="2"/>
          <w:numId w:val="1335"/>
        </w:numPr>
      </w:pPr>
      <w:r>
        <w:t xml:space="preserve">1.</w:t>
      </w:r>
      <w:r>
        <w:t xml:space="preserve"> </w:t>
      </w:r>
      <w:r>
        <w:t xml:space="preserve">The town has an approved affordable housing plan and is meeting housing needs, and</w:t>
      </w:r>
      <w:r>
        <w:t xml:space="preserve"> </w:t>
      </w:r>
      <w:r>
        <w:t xml:space="preserve">the proposal is inconsistent with the affordable housing plan; provided that, the</w:t>
      </w:r>
      <w:r>
        <w:t xml:space="preserve"> </w:t>
      </w:r>
      <w:r>
        <w:t xml:space="preserve">local review board also finds that the municipality has made significant progress</w:t>
      </w:r>
      <w:r>
        <w:t xml:space="preserve"> </w:t>
      </w:r>
      <w:r>
        <w:t xml:space="preserve">in implementing the housing plan;</w:t>
      </w:r>
    </w:p>
    <w:p>
      <w:pPr>
        <w:numPr>
          <w:ilvl w:val="2"/>
          <w:numId w:val="1335"/>
        </w:numPr>
      </w:pPr>
      <w:r>
        <w:t xml:space="preserve">2.</w:t>
      </w:r>
      <w:r>
        <w:t xml:space="preserve"> </w:t>
      </w:r>
      <w:r>
        <w:t xml:space="preserve">The proposal is not consistent with local needs, including, but not limited to, the</w:t>
      </w:r>
      <w:r>
        <w:t xml:space="preserve"> </w:t>
      </w:r>
      <w:r>
        <w:t xml:space="preserve">needs identified in an approved comprehensive plan, and/or local zoning ordinance</w:t>
      </w:r>
      <w:r>
        <w:t xml:space="preserve"> </w:t>
      </w:r>
      <w:r>
        <w:t xml:space="preserve">and procedures promulgated in conformance with the comprehensive plan;</w:t>
      </w:r>
    </w:p>
    <w:p>
      <w:pPr>
        <w:numPr>
          <w:ilvl w:val="2"/>
          <w:numId w:val="1335"/>
        </w:numPr>
      </w:pPr>
      <w:r>
        <w:t xml:space="preserve">3.</w:t>
      </w:r>
      <w:r>
        <w:t xml:space="preserve"> </w:t>
      </w:r>
      <w:r>
        <w:t xml:space="preserve">The proposal is not in conformance with the comprehensive plan;</w:t>
      </w:r>
    </w:p>
    <w:p>
      <w:pPr>
        <w:numPr>
          <w:ilvl w:val="2"/>
          <w:numId w:val="1335"/>
        </w:numPr>
      </w:pPr>
      <w:r>
        <w:t xml:space="preserve">4.</w:t>
      </w:r>
      <w:r>
        <w:t xml:space="preserve"> </w:t>
      </w:r>
      <w:r>
        <w:t xml:space="preserve">The community has met or has plans to meet the goal of ten (10) percent of the year-round</w:t>
      </w:r>
      <w:r>
        <w:t xml:space="preserve"> </w:t>
      </w:r>
      <w:r>
        <w:t xml:space="preserve">units being low- and moderate-income housing provided that, the local review board</w:t>
      </w:r>
      <w:r>
        <w:t xml:space="preserve"> </w:t>
      </w:r>
      <w:r>
        <w:t xml:space="preserve">also finds that the community has achieved or has made significant progress towards</w:t>
      </w:r>
      <w:r>
        <w:t xml:space="preserve"> </w:t>
      </w:r>
      <w:r>
        <w:t xml:space="preserve">meeting the goals of the affordable housing plan; or</w:t>
      </w:r>
    </w:p>
    <w:p>
      <w:pPr>
        <w:numPr>
          <w:ilvl w:val="2"/>
          <w:numId w:val="1335"/>
        </w:numPr>
      </w:pPr>
      <w:r>
        <w:t xml:space="preserve">5.</w:t>
      </w:r>
      <w:r>
        <w:t xml:space="preserve"> </w:t>
      </w:r>
      <w:r>
        <w:t xml:space="preserve">Concerns for the environment and the health and safety of current residents have not</w:t>
      </w:r>
      <w:r>
        <w:t xml:space="preserve"> </w:t>
      </w:r>
      <w:r>
        <w:t xml:space="preserve">been adequately addressed.</w:t>
      </w:r>
    </w:p>
    <w:p>
      <w:pPr>
        <w:numPr>
          <w:ilvl w:val="1"/>
          <w:numId w:val="1333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Infeasibility of Conditions of Approval.</w:t>
      </w:r>
      <w:r>
        <w:t xml:space="preserve"> </w:t>
      </w:r>
      <w:r>
        <w:t xml:space="preserve">The burden is on the applicant to show, by competent evidence before the local review</w:t>
      </w:r>
      <w:r>
        <w:t xml:space="preserve"> </w:t>
      </w:r>
      <w:r>
        <w:t xml:space="preserve">board, that proposed conditions of approval are infeasible, as defined in G.L. § 45-53-3.</w:t>
      </w:r>
      <w:r>
        <w:t xml:space="preserve"> </w:t>
      </w:r>
      <w:r>
        <w:t xml:space="preserve">Upon request, the applicant shall be provided a reasonable opportunity to respond</w:t>
      </w:r>
      <w:r>
        <w:t xml:space="preserve"> </w:t>
      </w:r>
      <w:r>
        <w:t xml:space="preserve">to such proposed conditions prior to a final vote on the application.</w:t>
      </w:r>
    </w:p>
    <w:p>
      <w:pPr>
        <w:pStyle w:val="FirstParagraph"/>
      </w:pPr>
      <w:r>
        <w:rPr>
          <w:i/>
          <w:iCs/>
        </w:rPr>
        <w:t xml:space="preserve">(Ord. of 4-23-01; Ord. of 10-24-05; Ord. of 12-11-23(2))</w:t>
      </w:r>
    </w:p>
    <w:bookmarkEnd w:id="59"/>
    <w:bookmarkStart w:id="60" w:name="solar-energy-systems"/>
    <w:p>
      <w:pPr>
        <w:pStyle w:val="Heading2"/>
      </w:pPr>
      <w:r>
        <w:t xml:space="preserve">§ 510. Solar energy systems</w:t>
      </w:r>
    </w:p>
    <w:p>
      <w:pPr>
        <w:numPr>
          <w:ilvl w:val="0"/>
          <w:numId w:val="1336"/>
        </w:numPr>
      </w:pPr>
      <w:r>
        <w:t xml:space="preserve">510.1.</w:t>
      </w:r>
      <w:r>
        <w:t xml:space="preserve"> </w:t>
      </w:r>
      <w:r>
        <w:rPr>
          <w:i/>
          <w:iCs/>
        </w:rPr>
        <w:t xml:space="preserve">Purpose and applicability.</w:t>
      </w:r>
    </w:p>
    <w:p>
      <w:pPr>
        <w:numPr>
          <w:ilvl w:val="1"/>
          <w:numId w:val="1337"/>
        </w:numPr>
      </w:pPr>
      <w:r>
        <w:t xml:space="preserve">A.</w:t>
      </w:r>
      <w:r>
        <w:t xml:space="preserve"> </w:t>
      </w:r>
      <w:r>
        <w:t xml:space="preserve">The purpose of this section is to regulate the installation of solar energy systems</w:t>
      </w:r>
      <w:r>
        <w:t xml:space="preserve"> </w:t>
      </w:r>
      <w:r>
        <w:t xml:space="preserve">by providing standards for the placement, design, construction, operation, monitoring,</w:t>
      </w:r>
      <w:r>
        <w:t xml:space="preserve"> </w:t>
      </w:r>
      <w:r>
        <w:t xml:space="preserve">modification, and removal of such systems. These standards are intended to ensure</w:t>
      </w:r>
      <w:r>
        <w:t xml:space="preserve"> </w:t>
      </w:r>
      <w:r>
        <w:t xml:space="preserve">that solar energy systems are compatible with the surrounding area, provide for public</w:t>
      </w:r>
      <w:r>
        <w:t xml:space="preserve"> </w:t>
      </w:r>
      <w:r>
        <w:t xml:space="preserve">safety, and minimize impacts on scenic, natural, and historic resources. The provisions</w:t>
      </w:r>
      <w:r>
        <w:t xml:space="preserve"> </w:t>
      </w:r>
      <w:r>
        <w:t xml:space="preserve">of this section shall apply, as specified herein, to construction, operation, and/or</w:t>
      </w:r>
      <w:r>
        <w:t xml:space="preserve"> </w:t>
      </w:r>
      <w:r>
        <w:t xml:space="preserve">repair of solar energy system installation in town.</w:t>
      </w:r>
    </w:p>
    <w:p>
      <w:pPr>
        <w:numPr>
          <w:ilvl w:val="1"/>
          <w:numId w:val="1337"/>
        </w:numPr>
      </w:pPr>
      <w:r>
        <w:t xml:space="preserve">B.</w:t>
      </w:r>
      <w:r>
        <w:t xml:space="preserve"> </w:t>
      </w:r>
      <w:r>
        <w:t xml:space="preserve">Accessory solar energy systems for which a building permit application has been submitted</w:t>
      </w:r>
      <w:r>
        <w:t xml:space="preserve"> </w:t>
      </w:r>
      <w:r>
        <w:t xml:space="preserve">prior to the enactment of this section shall not be subject to the requirements found</w:t>
      </w:r>
      <w:r>
        <w:t xml:space="preserve"> </w:t>
      </w:r>
      <w:r>
        <w:t xml:space="preserve">herein.</w:t>
      </w:r>
    </w:p>
    <w:p>
      <w:pPr>
        <w:numPr>
          <w:ilvl w:val="1"/>
          <w:numId w:val="1337"/>
        </w:numPr>
      </w:pPr>
      <w:r>
        <w:t xml:space="preserve">C.</w:t>
      </w:r>
      <w:r>
        <w:t xml:space="preserve"> </w:t>
      </w:r>
      <w:r>
        <w:t xml:space="preserve">The three (3) solar energy systems that are located on or in direct proximity to the</w:t>
      </w:r>
      <w:r>
        <w:t xml:space="preserve"> </w:t>
      </w:r>
      <w:r>
        <w:t xml:space="preserve">Rose Hill Landfill, the West Kingston Town Dump, and the URI Disposal Area, respectively,</w:t>
      </w:r>
      <w:r>
        <w:t xml:space="preserve"> </w:t>
      </w:r>
      <w:r>
        <w:t xml:space="preserve">shall not be subject to the requirements of this section, but shall have advisory</w:t>
      </w:r>
      <w:r>
        <w:t xml:space="preserve"> </w:t>
      </w:r>
      <w:r>
        <w:t xml:space="preserve">review conducted by the South Kingstown Technical Review Committee prior to issuance</w:t>
      </w:r>
      <w:r>
        <w:t xml:space="preserve"> </w:t>
      </w:r>
      <w:r>
        <w:t xml:space="preserve">of a state or local building permit.</w:t>
      </w:r>
    </w:p>
    <w:p>
      <w:pPr>
        <w:numPr>
          <w:ilvl w:val="0"/>
          <w:numId w:val="1336"/>
        </w:numPr>
      </w:pPr>
      <w:r>
        <w:t xml:space="preserve">510.2.</w:t>
      </w:r>
      <w:r>
        <w:t xml:space="preserve"> </w:t>
      </w:r>
      <w:r>
        <w:rPr>
          <w:i/>
          <w:iCs/>
        </w:rPr>
        <w:t xml:space="preserve">Permitted uses and review process.</w:t>
      </w:r>
    </w:p>
    <w:p>
      <w:pPr>
        <w:numPr>
          <w:ilvl w:val="1"/>
          <w:numId w:val="1338"/>
        </w:numPr>
      </w:pPr>
      <w:r>
        <w:t xml:space="preserve">A.</w:t>
      </w:r>
      <w:r>
        <w:t xml:space="preserve"> </w:t>
      </w:r>
      <w:r>
        <w:t xml:space="preserve">Accessory solar energy systems shall be permitted and reviewed pursuant to the requirements</w:t>
      </w:r>
      <w:r>
        <w:t xml:space="preserve"> </w:t>
      </w:r>
      <w:r>
        <w:t xml:space="preserve">of section 503.9. Principal major and minor solar energy systems shall be permitted</w:t>
      </w:r>
      <w:r>
        <w:t xml:space="preserve"> </w:t>
      </w:r>
      <w:r>
        <w:t xml:space="preserve">as set forth in section 300 and this section.</w:t>
      </w:r>
    </w:p>
    <w:p>
      <w:pPr>
        <w:numPr>
          <w:ilvl w:val="1"/>
          <w:numId w:val="1338"/>
        </w:numPr>
      </w:pPr>
      <w:r>
        <w:t xml:space="preserve">B.</w:t>
      </w:r>
      <w:r>
        <w:t xml:space="preserve"> </w:t>
      </w:r>
      <w:r>
        <w:t xml:space="preserve">The review of major and minor solar energy systems shall be conducted according to</w:t>
      </w:r>
      <w:r>
        <w:t xml:space="preserve"> </w:t>
      </w:r>
      <w:r>
        <w:t xml:space="preserve">the following procedures, which are summarized in the table, below:</w:t>
      </w:r>
    </w:p>
    <w:p>
      <w:pPr>
        <w:numPr>
          <w:ilvl w:val="0"/>
          <w:numId w:val="1336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Minor systems.</w:t>
      </w:r>
    </w:p>
    <w:p>
      <w:pPr>
        <w:pStyle w:val="Compact"/>
        <w:numPr>
          <w:ilvl w:val="1"/>
          <w:numId w:val="1339"/>
        </w:numPr>
      </w:pPr>
    </w:p>
    <w:p>
      <w:pPr>
        <w:pStyle w:val="Compact"/>
        <w:numPr>
          <w:ilvl w:val="2"/>
          <w:numId w:val="1340"/>
        </w:numPr>
      </w:pPr>
    </w:p>
    <w:p>
      <w:pPr>
        <w:numPr>
          <w:ilvl w:val="3"/>
          <w:numId w:val="1341"/>
        </w:numPr>
      </w:pPr>
      <w:r>
        <w:t xml:space="preserve">(a)</w:t>
      </w:r>
      <w:r>
        <w:t xml:space="preserve"> </w:t>
      </w:r>
      <w:r>
        <w:t xml:space="preserve">All new minor solar energy systems shall be subject to development plan review pursuant</w:t>
      </w:r>
      <w:r>
        <w:t xml:space="preserve"> </w:t>
      </w:r>
      <w:r>
        <w:t xml:space="preserve">to section 505.1. Development plan review of minor solar energy systems shall be conducted</w:t>
      </w:r>
      <w:r>
        <w:t xml:space="preserve"> </w:t>
      </w:r>
      <w:r>
        <w:t xml:space="preserve">by the planning board. Minor solar energy systems shall not be considered land development</w:t>
      </w:r>
      <w:r>
        <w:t xml:space="preserve"> </w:t>
      </w:r>
      <w:r>
        <w:t xml:space="preserve">projects when developed on a parcel with another principal use, unless such use is</w:t>
      </w:r>
      <w:r>
        <w:t xml:space="preserve"> </w:t>
      </w:r>
      <w:r>
        <w:t xml:space="preserve">required in and of itself to undergo review as a land development project and the</w:t>
      </w:r>
      <w:r>
        <w:t xml:space="preserve"> </w:t>
      </w:r>
      <w:r>
        <w:t xml:space="preserve">minor solar energy system is submitted concurrently for review.</w:t>
      </w:r>
    </w:p>
    <w:p>
      <w:pPr>
        <w:numPr>
          <w:ilvl w:val="3"/>
          <w:numId w:val="1341"/>
        </w:numPr>
      </w:pPr>
      <w:r>
        <w:t xml:space="preserve">(b)</w:t>
      </w:r>
      <w:r>
        <w:t xml:space="preserve"> </w:t>
      </w:r>
      <w:r>
        <w:t xml:space="preserve">The development plan review of new minor solar energy systems proposed within residential</w:t>
      </w:r>
      <w:r>
        <w:t xml:space="preserve"> </w:t>
      </w:r>
      <w:r>
        <w:t xml:space="preserve">zoning districts or on parcels directly abutting residential zoning districts shall</w:t>
      </w:r>
      <w:r>
        <w:t xml:space="preserve"> </w:t>
      </w:r>
      <w:r>
        <w:t xml:space="preserve">include a public hearing, advertised and noticed pursuant to the requirements for</w:t>
      </w:r>
      <w:r>
        <w:t xml:space="preserve"> </w:t>
      </w:r>
      <w:r>
        <w:t xml:space="preserve">public notice contained within the town subdivision and land development regualtions.</w:t>
      </w:r>
    </w:p>
    <w:p>
      <w:pPr>
        <w:numPr>
          <w:ilvl w:val="2"/>
          <w:numId w:val="1340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Major systems.</w:t>
      </w:r>
      <w:r>
        <w:t xml:space="preserve"> </w:t>
      </w:r>
      <w:r>
        <w:t xml:space="preserve">All new major solar energy systems shall be considered and reviewed as major land</w:t>
      </w:r>
      <w:r>
        <w:t xml:space="preserve"> </w:t>
      </w:r>
      <w:r>
        <w:t xml:space="preserve">development projects pursuant to the subdivision and land development regulations</w:t>
      </w:r>
      <w:r>
        <w:t xml:space="preserve"> </w:t>
      </w:r>
      <w:r>
        <w:t xml:space="preserve">of the Town of South Kingstown, as amended. Expansion of the surface area of such</w:t>
      </w:r>
      <w:r>
        <w:t xml:space="preserve"> </w:t>
      </w:r>
      <w:r>
        <w:t xml:space="preserve">a major solar energy system, as well as any change or upgrade of the electrical infrastructure,</w:t>
      </w:r>
      <w:r>
        <w:t xml:space="preserve"> </w:t>
      </w:r>
      <w:r>
        <w:t xml:space="preserve">shall be subject to development plan review pursuant to section 505.1 and the requirements</w:t>
      </w:r>
      <w:r>
        <w:t xml:space="preserve"> </w:t>
      </w:r>
      <w:r>
        <w:t xml:space="preserve">of this section.</w:t>
      </w:r>
    </w:p>
    <w:p>
      <w:pPr>
        <w:numPr>
          <w:ilvl w:val="2"/>
          <w:numId w:val="1340"/>
        </w:numPr>
      </w:pPr>
      <w:r>
        <w:t xml:space="preserve">3.</w:t>
      </w:r>
      <w:r>
        <w:t xml:space="preserve"> </w:t>
      </w:r>
      <w:r>
        <w:rPr>
          <w:i/>
          <w:iCs/>
        </w:rPr>
        <w:t xml:space="preserve">Changes to approved systems.</w:t>
      </w:r>
      <w:r>
        <w:t xml:space="preserve"> </w:t>
      </w:r>
      <w:r>
        <w:t xml:space="preserve">All proposed changes and upgrades to major and minor solar energy systems shall be</w:t>
      </w:r>
      <w:r>
        <w:t xml:space="preserve"> </w:t>
      </w:r>
      <w:r>
        <w:t xml:space="preserve">submitted to the administrative officer of the planning board for determination as</w:t>
      </w:r>
      <w:r>
        <w:t xml:space="preserve"> </w:t>
      </w:r>
      <w:r>
        <w:t xml:space="preserve">to whether such constitutes a major change or upgrade. Major changes shall include,</w:t>
      </w:r>
      <w:r>
        <w:t xml:space="preserve"> </w:t>
      </w:r>
      <w:r>
        <w:t xml:space="preserve">but not be limited to, increases to the surface area or ground coverage of the system,</w:t>
      </w:r>
      <w:r>
        <w:t xml:space="preserve"> </w:t>
      </w:r>
      <w:r>
        <w:t xml:space="preserve">and changes to the system's infrastructure that result in additional disturbance of</w:t>
      </w:r>
      <w:r>
        <w:t xml:space="preserve"> </w:t>
      </w:r>
      <w:r>
        <w:t xml:space="preserve">land. Major changes shall be reviewed using the same process by which the solar energy</w:t>
      </w:r>
      <w:r>
        <w:t xml:space="preserve"> </w:t>
      </w:r>
      <w:r>
        <w:t xml:space="preserve">system was originally reviewed. Minor changes shall be reviewed and approved by the</w:t>
      </w:r>
      <w:r>
        <w:t xml:space="preserve"> </w:t>
      </w:r>
      <w:r>
        <w:t xml:space="preserve">administrative officer, or referred to the planning board as a major change.</w:t>
      </w:r>
    </w:p>
    <w:p>
      <w:pPr>
        <w:pStyle w:val="FirstParagraph"/>
      </w:pPr>
      <w:r>
        <w:rPr>
          <w:b/>
          <w:bCs/>
        </w:rPr>
        <w:t xml:space="preserve">PRINCIPAL SOLAR ENERGY SYSTEMS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SIZE/ZONING DISTRICT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REVIEW PROCEDURE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Minor systems (1—39,999 sq. ft.) in non-residential zones and not directly abutting</w:t>
            </w:r>
            <w:r>
              <w:t xml:space="preserve"> </w:t>
            </w:r>
            <w:r>
              <w:t xml:space="preserve">residential zones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Development Plan Review conducted by the Planning Board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Minor systems (1—39,999 sq. ft.) in residential zones or directly abutting residential</w:t>
            </w:r>
            <w:r>
              <w:t xml:space="preserve"> </w:t>
            </w:r>
            <w:r>
              <w:t xml:space="preserve">zones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Development Plan Review conducted by the Planning Board with a Public Hearing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Major systems (= or &gt; 40,000 sq. ft.)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Review as a Major Land Development Project, conducted by the Planning Board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Minor changes to previously approved systems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Review by the Administrative Officer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Major changes to previously approved systems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same review process by which the solar energy system was originally reviewed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Compact"/>
        <w:numPr>
          <w:ilvl w:val="0"/>
          <w:numId w:val="1342"/>
        </w:numPr>
      </w:pPr>
    </w:p>
    <w:p>
      <w:pPr>
        <w:numPr>
          <w:ilvl w:val="1"/>
          <w:numId w:val="1343"/>
        </w:numPr>
      </w:pPr>
      <w:r>
        <w:t xml:space="preserve">C.</w:t>
      </w:r>
      <w:r>
        <w:t xml:space="preserve"> </w:t>
      </w:r>
      <w:r>
        <w:t xml:space="preserve">Solar energy systems and any associated equipment shall not be allowed on land held</w:t>
      </w:r>
      <w:r>
        <w:t xml:space="preserve"> </w:t>
      </w:r>
      <w:r>
        <w:t xml:space="preserve">under conservation easement or land for which the development rights have been sold,</w:t>
      </w:r>
      <w:r>
        <w:t xml:space="preserve"> </w:t>
      </w:r>
      <w:r>
        <w:t xml:space="preserve">transferred, or otherwise removed from the parcel, unless the conditions of the easement,</w:t>
      </w:r>
      <w:r>
        <w:t xml:space="preserve"> </w:t>
      </w:r>
      <w:r>
        <w:t xml:space="preserve">deed, or other applicable legal document specifically allows the installation of a</w:t>
      </w:r>
      <w:r>
        <w:t xml:space="preserve"> </w:t>
      </w:r>
      <w:r>
        <w:t xml:space="preserve">solar energy system, or shall receive approval for the disturbance or use of such</w:t>
      </w:r>
      <w:r>
        <w:t xml:space="preserve"> </w:t>
      </w:r>
      <w:r>
        <w:t xml:space="preserve">lands by the holder(s) of the easement or restriction.</w:t>
      </w:r>
    </w:p>
    <w:p>
      <w:pPr>
        <w:numPr>
          <w:ilvl w:val="0"/>
          <w:numId w:val="1342"/>
        </w:numPr>
      </w:pPr>
      <w:r>
        <w:t xml:space="preserve">510.3.</w:t>
      </w:r>
      <w:r>
        <w:t xml:space="preserve"> </w:t>
      </w:r>
      <w:r>
        <w:rPr>
          <w:i/>
          <w:iCs/>
        </w:rPr>
        <w:t xml:space="preserve">Application requirements for review of solar energy systems by the planning board.</w:t>
      </w:r>
    </w:p>
    <w:p>
      <w:pPr>
        <w:numPr>
          <w:ilvl w:val="1"/>
          <w:numId w:val="1344"/>
        </w:numPr>
      </w:pPr>
      <w:r>
        <w:t xml:space="preserve">A.</w:t>
      </w:r>
      <w:r>
        <w:t xml:space="preserve"> </w:t>
      </w:r>
      <w:r>
        <w:t xml:space="preserve">When review by the planning board of an accessory, minor, or major solar energy system</w:t>
      </w:r>
      <w:r>
        <w:t xml:space="preserve"> </w:t>
      </w:r>
      <w:r>
        <w:t xml:space="preserve">is required, all applications shall include, in addition to the requirements set forth</w:t>
      </w:r>
      <w:r>
        <w:t xml:space="preserve"> </w:t>
      </w:r>
      <w:r>
        <w:t xml:space="preserve">in the town's subdivision and land development regulations, the following:</w:t>
      </w:r>
    </w:p>
    <w:p>
      <w:pPr>
        <w:numPr>
          <w:ilvl w:val="2"/>
          <w:numId w:val="1345"/>
        </w:numPr>
      </w:pPr>
      <w:r>
        <w:t xml:space="preserve">1.</w:t>
      </w:r>
      <w:r>
        <w:t xml:space="preserve"> </w:t>
      </w:r>
      <w:r>
        <w:t xml:space="preserve">A project narrative, which shall contain a summary of the proposed facility, a description</w:t>
      </w:r>
      <w:r>
        <w:t xml:space="preserve"> </w:t>
      </w:r>
      <w:r>
        <w:t xml:space="preserve">of the facility's context in relation to neighboring land uses and environmental features,</w:t>
      </w:r>
      <w:r>
        <w:t xml:space="preserve"> </w:t>
      </w:r>
      <w:r>
        <w:t xml:space="preserve">and detail regarding the proposed operational characteristics of the solar energy</w:t>
      </w:r>
      <w:r>
        <w:t xml:space="preserve"> </w:t>
      </w:r>
      <w:r>
        <w:t xml:space="preserve">system, including key features concerning the means and methods planned to minimize</w:t>
      </w:r>
      <w:r>
        <w:t xml:space="preserve"> </w:t>
      </w:r>
      <w:r>
        <w:t xml:space="preserve">or avoid off-premises impacts to adjoining land uses; and</w:t>
      </w:r>
    </w:p>
    <w:p>
      <w:pPr>
        <w:numPr>
          <w:ilvl w:val="2"/>
          <w:numId w:val="1345"/>
        </w:numPr>
      </w:pPr>
      <w:r>
        <w:t xml:space="preserve">2.</w:t>
      </w:r>
      <w:r>
        <w:t xml:space="preserve"> </w:t>
      </w:r>
      <w:r>
        <w:t xml:space="preserve">A statement regarding the existing or proposed energy usage of the property, if any,</w:t>
      </w:r>
      <w:r>
        <w:t xml:space="preserve"> </w:t>
      </w:r>
      <w:r>
        <w:t xml:space="preserve">and a comparison of such usage to the proposed energy production of the system.</w:t>
      </w:r>
    </w:p>
    <w:p>
      <w:pPr>
        <w:numPr>
          <w:ilvl w:val="1"/>
          <w:numId w:val="1344"/>
        </w:numPr>
      </w:pPr>
      <w:r>
        <w:t xml:space="preserve">B.</w:t>
      </w:r>
      <w:r>
        <w:t xml:space="preserve"> </w:t>
      </w:r>
      <w:r>
        <w:t xml:space="preserve">Applications for review of ground-mounted solar energy systems of all classifications</w:t>
      </w:r>
      <w:r>
        <w:t xml:space="preserve"> </w:t>
      </w:r>
      <w:r>
        <w:t xml:space="preserve">shall also include:</w:t>
      </w:r>
    </w:p>
    <w:p>
      <w:pPr>
        <w:numPr>
          <w:ilvl w:val="2"/>
          <w:numId w:val="1346"/>
        </w:numPr>
      </w:pPr>
      <w:r>
        <w:t xml:space="preserve">1.</w:t>
      </w:r>
      <w:r>
        <w:t xml:space="preserve"> </w:t>
      </w:r>
      <w:r>
        <w:t xml:space="preserve">A landscape plan, which meets the requirements of the town's subdivision and land</w:t>
      </w:r>
      <w:r>
        <w:t xml:space="preserve"> </w:t>
      </w:r>
      <w:r>
        <w:t xml:space="preserve">development regulations and this section, and depicts the locations and types of both</w:t>
      </w:r>
      <w:r>
        <w:t xml:space="preserve"> </w:t>
      </w:r>
      <w:r>
        <w:t xml:space="preserve">existing and proposed vegetation;</w:t>
      </w:r>
    </w:p>
    <w:p>
      <w:pPr>
        <w:numPr>
          <w:ilvl w:val="2"/>
          <w:numId w:val="1346"/>
        </w:numPr>
      </w:pPr>
      <w:r>
        <w:t xml:space="preserve">2.</w:t>
      </w:r>
      <w:r>
        <w:t xml:space="preserve"> </w:t>
      </w:r>
      <w:r>
        <w:t xml:space="preserve">Identification as to whether any prime farmland or farmland of statewide importance</w:t>
      </w:r>
      <w:r>
        <w:t xml:space="preserve"> </w:t>
      </w:r>
      <w:r>
        <w:t xml:space="preserve">exist on-site, as determined by the United States Department of Agriculture Natural</w:t>
      </w:r>
      <w:r>
        <w:t xml:space="preserve"> </w:t>
      </w:r>
      <w:r>
        <w:t xml:space="preserve">Resources Conservation Service within the most recent Rhode Island Soil Survey;</w:t>
      </w:r>
    </w:p>
    <w:p>
      <w:pPr>
        <w:numPr>
          <w:ilvl w:val="2"/>
          <w:numId w:val="1346"/>
        </w:numPr>
      </w:pPr>
      <w:r>
        <w:t xml:space="preserve">3.</w:t>
      </w:r>
      <w:r>
        <w:t xml:space="preserve"> </w:t>
      </w:r>
      <w:r>
        <w:t xml:space="preserve">Identification of any RI Department of Environmental Management Natural Heritage Areas</w:t>
      </w:r>
      <w:r>
        <w:t xml:space="preserve"> </w:t>
      </w:r>
      <w:r>
        <w:t xml:space="preserve">that may exist on site;</w:t>
      </w:r>
    </w:p>
    <w:p>
      <w:pPr>
        <w:numPr>
          <w:ilvl w:val="2"/>
          <w:numId w:val="1346"/>
        </w:numPr>
      </w:pPr>
      <w:r>
        <w:t xml:space="preserve">4.</w:t>
      </w:r>
      <w:r>
        <w:t xml:space="preserve"> </w:t>
      </w:r>
      <w:r>
        <w:t xml:space="preserve">A soil erosion, runoff and sediment control plan that meets the requirements of the</w:t>
      </w:r>
      <w:r>
        <w:t xml:space="preserve"> </w:t>
      </w:r>
      <w:r>
        <w:t xml:space="preserve">town's soil erosion, runoff and sediment control ordinance, and identifies the extent</w:t>
      </w:r>
      <w:r>
        <w:t xml:space="preserve"> </w:t>
      </w:r>
      <w:r>
        <w:t xml:space="preserve">of proposed limits of clearing and/or disturbance, including the areas cleared and/or</w:t>
      </w:r>
      <w:r>
        <w:t xml:space="preserve"> </w:t>
      </w:r>
      <w:r>
        <w:t xml:space="preserve">disturbed during construction;</w:t>
      </w:r>
    </w:p>
    <w:p>
      <w:pPr>
        <w:numPr>
          <w:ilvl w:val="2"/>
          <w:numId w:val="1346"/>
        </w:numPr>
      </w:pPr>
      <w:r>
        <w:t xml:space="preserve">5.</w:t>
      </w:r>
      <w:r>
        <w:t xml:space="preserve"> </w:t>
      </w:r>
      <w:r>
        <w:t xml:space="preserve">A lighting plan for the premises;</w:t>
      </w:r>
    </w:p>
    <w:p>
      <w:pPr>
        <w:numPr>
          <w:ilvl w:val="2"/>
          <w:numId w:val="1346"/>
        </w:numPr>
      </w:pPr>
      <w:r>
        <w:t xml:space="preserve">6.</w:t>
      </w:r>
      <w:r>
        <w:t xml:space="preserve"> </w:t>
      </w:r>
      <w:r>
        <w:t xml:space="preserve">Identification of access entry drives and any interior driveways and rights-of-ways,</w:t>
      </w:r>
      <w:r>
        <w:t xml:space="preserve"> </w:t>
      </w:r>
      <w:r>
        <w:t xml:space="preserve">along with their material for construction, right-of-way width, and paved width; and</w:t>
      </w:r>
    </w:p>
    <w:p>
      <w:pPr>
        <w:numPr>
          <w:ilvl w:val="2"/>
          <w:numId w:val="1346"/>
        </w:numPr>
      </w:pPr>
      <w:r>
        <w:t xml:space="preserve">7.</w:t>
      </w:r>
      <w:r>
        <w:t xml:space="preserve"> </w:t>
      </w:r>
      <w:r>
        <w:t xml:space="preserve">A grading and drainage plan, indicating any necessary regrading of the site and the</w:t>
      </w:r>
      <w:r>
        <w:t xml:space="preserve"> </w:t>
      </w:r>
      <w:r>
        <w:t xml:space="preserve">provisions for accommodating run-off from the solar energy system, prepared by a certified</w:t>
      </w:r>
      <w:r>
        <w:t xml:space="preserve"> </w:t>
      </w:r>
      <w:r>
        <w:t xml:space="preserve">professional engineer, registered to practice in Rhode Island.</w:t>
      </w:r>
    </w:p>
    <w:p>
      <w:pPr>
        <w:numPr>
          <w:ilvl w:val="1"/>
          <w:numId w:val="1344"/>
        </w:numPr>
      </w:pPr>
      <w:r>
        <w:t xml:space="preserve">C.</w:t>
      </w:r>
      <w:r>
        <w:t xml:space="preserve"> </w:t>
      </w:r>
      <w:r>
        <w:t xml:space="preserve">Applications for review of major solar energy systems shall also contain:</w:t>
      </w:r>
    </w:p>
    <w:p>
      <w:pPr>
        <w:numPr>
          <w:ilvl w:val="2"/>
          <w:numId w:val="1347"/>
        </w:numPr>
      </w:pPr>
      <w:r>
        <w:t xml:space="preserve">1.</w:t>
      </w:r>
      <w:r>
        <w:t xml:space="preserve"> </w:t>
      </w:r>
      <w:r>
        <w:t xml:space="preserve">A decommissioning/restoration plan which shall include a description of all activities</w:t>
      </w:r>
      <w:r>
        <w:t xml:space="preserve"> </w:t>
      </w:r>
      <w:r>
        <w:t xml:space="preserve">necessary to remove all system components from the site, including any revegetation</w:t>
      </w:r>
      <w:r>
        <w:t xml:space="preserve"> </w:t>
      </w:r>
      <w:r>
        <w:t xml:space="preserve">or regrading, and an itemized estimate of the cost of decommissioning and removal</w:t>
      </w:r>
      <w:r>
        <w:t xml:space="preserve"> </w:t>
      </w:r>
      <w:r>
        <w:t xml:space="preserve">of the solar energy system;</w:t>
      </w:r>
    </w:p>
    <w:p>
      <w:pPr>
        <w:numPr>
          <w:ilvl w:val="2"/>
          <w:numId w:val="1347"/>
        </w:numPr>
      </w:pPr>
      <w:r>
        <w:t xml:space="preserve">2.</w:t>
      </w:r>
      <w:r>
        <w:t xml:space="preserve"> </w:t>
      </w:r>
      <w:r>
        <w:t xml:space="preserve">Documentation that an operations and maintenance plan, detailing the provisions for</w:t>
      </w:r>
      <w:r>
        <w:t xml:space="preserve"> </w:t>
      </w:r>
      <w:r>
        <w:t xml:space="preserve">maintaining the facility in good condition and the security provisions that will be</w:t>
      </w:r>
      <w:r>
        <w:t xml:space="preserve"> </w:t>
      </w:r>
      <w:r>
        <w:t xml:space="preserve">implemented to prevent unauthorized access, has been approved by the director of public</w:t>
      </w:r>
      <w:r>
        <w:t xml:space="preserve"> </w:t>
      </w:r>
      <w:r>
        <w:t xml:space="preserve">services; and</w:t>
      </w:r>
    </w:p>
    <w:p>
      <w:pPr>
        <w:numPr>
          <w:ilvl w:val="2"/>
          <w:numId w:val="1347"/>
        </w:numPr>
      </w:pPr>
      <w:r>
        <w:t xml:space="preserve">3.</w:t>
      </w:r>
      <w:r>
        <w:t xml:space="preserve"> </w:t>
      </w:r>
      <w:r>
        <w:t xml:space="preserve">Documentation that a public safety preparedness and response plan, detailing the standards,</w:t>
      </w:r>
      <w:r>
        <w:t xml:space="preserve"> </w:t>
      </w:r>
      <w:r>
        <w:t xml:space="preserve">procedures, and communication protocol to be utilized at the facility and in the event</w:t>
      </w:r>
      <w:r>
        <w:t xml:space="preserve"> </w:t>
      </w:r>
      <w:r>
        <w:t xml:space="preserve">of an emergency, and documentation indicating that the plan has been approved by the</w:t>
      </w:r>
      <w:r>
        <w:t xml:space="preserve"> </w:t>
      </w:r>
      <w:r>
        <w:t xml:space="preserve">police chief, the fire chief of the applicable fire district, and the director of</w:t>
      </w:r>
      <w:r>
        <w:t xml:space="preserve"> </w:t>
      </w:r>
      <w:r>
        <w:t xml:space="preserve">emergency medical services.</w:t>
      </w:r>
    </w:p>
    <w:p>
      <w:pPr>
        <w:numPr>
          <w:ilvl w:val="2"/>
          <w:numId w:val="1347"/>
        </w:numPr>
      </w:pPr>
      <w:r>
        <w:t xml:space="preserve">4.</w:t>
      </w:r>
      <w:r>
        <w:t xml:space="preserve"> </w:t>
      </w:r>
      <w:r>
        <w:t xml:space="preserve">Proof of liability insurance in an amount approved by the town (required at final</w:t>
      </w:r>
      <w:r>
        <w:t xml:space="preserve"> </w:t>
      </w:r>
      <w:r>
        <w:t xml:space="preserve">stage);</w:t>
      </w:r>
    </w:p>
    <w:p>
      <w:pPr>
        <w:numPr>
          <w:ilvl w:val="2"/>
          <w:numId w:val="1347"/>
        </w:numPr>
      </w:pPr>
      <w:r>
        <w:t xml:space="preserve">5.</w:t>
      </w:r>
      <w:r>
        <w:t xml:space="preserve"> </w:t>
      </w:r>
      <w:r>
        <w:t xml:space="preserve">A copy of the Preliminary Interconnection Feasibility Study from National Grid or</w:t>
      </w:r>
      <w:r>
        <w:t xml:space="preserve"> </w:t>
      </w:r>
      <w:r>
        <w:t xml:space="preserve">the applicable utility company;</w:t>
      </w:r>
    </w:p>
    <w:p>
      <w:pPr>
        <w:numPr>
          <w:ilvl w:val="2"/>
          <w:numId w:val="1347"/>
        </w:numPr>
      </w:pPr>
      <w:r>
        <w:t xml:space="preserve">6.</w:t>
      </w:r>
      <w:r>
        <w:t xml:space="preserve"> </w:t>
      </w:r>
      <w:r>
        <w:t xml:space="preserve">A thorough explanation of any transmission lines access or upgrade required as a result</w:t>
      </w:r>
      <w:r>
        <w:t xml:space="preserve"> </w:t>
      </w:r>
      <w:r>
        <w:t xml:space="preserve">of the project, including, but not limited to, the route starting and end points,</w:t>
      </w:r>
      <w:r>
        <w:t xml:space="preserve"> </w:t>
      </w:r>
      <w:r>
        <w:t xml:space="preserve">potential impacts to street trees, and right-of-way width.</w:t>
      </w:r>
    </w:p>
    <w:p>
      <w:pPr>
        <w:numPr>
          <w:ilvl w:val="2"/>
          <w:numId w:val="1347"/>
        </w:numPr>
      </w:pPr>
      <w:r>
        <w:t xml:space="preserve">7.</w:t>
      </w:r>
      <w:r>
        <w:t xml:space="preserve"> </w:t>
      </w:r>
      <w:r>
        <w:t xml:space="preserve">A thorough explanation of any new or proposed upgrades to electrical substations that</w:t>
      </w:r>
      <w:r>
        <w:t xml:space="preserve"> </w:t>
      </w:r>
      <w:r>
        <w:t xml:space="preserve">are related to the proposed project. Information necessary is including, but not limited</w:t>
      </w:r>
      <w:r>
        <w:t xml:space="preserve"> </w:t>
      </w:r>
      <w:r>
        <w:t xml:space="preserve">to, location, screening, setbacks and noise impacts.</w:t>
      </w:r>
    </w:p>
    <w:p>
      <w:pPr>
        <w:numPr>
          <w:ilvl w:val="0"/>
          <w:numId w:val="1342"/>
        </w:numPr>
      </w:pPr>
      <w:r>
        <w:t xml:space="preserve">510.4.</w:t>
      </w:r>
      <w:r>
        <w:t xml:space="preserve"> </w:t>
      </w:r>
      <w:r>
        <w:rPr>
          <w:i/>
          <w:iCs/>
        </w:rPr>
        <w:t xml:space="preserve">Waivers and conditions.</w:t>
      </w:r>
    </w:p>
    <w:p>
      <w:pPr>
        <w:numPr>
          <w:ilvl w:val="1"/>
          <w:numId w:val="1348"/>
        </w:numPr>
      </w:pPr>
      <w:r>
        <w:t xml:space="preserve">A.</w:t>
      </w:r>
      <w:r>
        <w:t xml:space="preserve"> </w:t>
      </w:r>
      <w:r>
        <w:t xml:space="preserve">Any major land development project approval of a major solar energy system shall be</w:t>
      </w:r>
      <w:r>
        <w:t xml:space="preserve"> </w:t>
      </w:r>
      <w:r>
        <w:t xml:space="preserve">conditioned on, at a minimum:</w:t>
      </w:r>
    </w:p>
    <w:p>
      <w:pPr>
        <w:numPr>
          <w:ilvl w:val="2"/>
          <w:numId w:val="1349"/>
        </w:numPr>
      </w:pPr>
      <w:r>
        <w:t xml:space="preserve">1.</w:t>
      </w:r>
      <w:r>
        <w:t xml:space="preserve"> </w:t>
      </w:r>
      <w:r>
        <w:t xml:space="preserve">The establishment and posting of a cash surety, in an amount determined by the planning</w:t>
      </w:r>
      <w:r>
        <w:t xml:space="preserve"> </w:t>
      </w:r>
      <w:r>
        <w:t xml:space="preserve">board deemed sufficient to cover the cost of decommissioning and removal of the solar</w:t>
      </w:r>
      <w:r>
        <w:t xml:space="preserve"> </w:t>
      </w:r>
      <w:r>
        <w:t xml:space="preserve">energy system at the end of its useful life or when abandonment occurs plus inflation,</w:t>
      </w:r>
      <w:r>
        <w:t xml:space="preserve"> </w:t>
      </w:r>
      <w:r>
        <w:t xml:space="preserve">as defined in section 510.8, which shall be held in a restricted account until decommissioning</w:t>
      </w:r>
      <w:r>
        <w:t xml:space="preserve"> </w:t>
      </w:r>
      <w:r>
        <w:t xml:space="preserve">has occurred; and</w:t>
      </w:r>
    </w:p>
    <w:p>
      <w:pPr>
        <w:numPr>
          <w:ilvl w:val="2"/>
          <w:numId w:val="1349"/>
        </w:numPr>
      </w:pPr>
      <w:r>
        <w:t xml:space="preserve">2.</w:t>
      </w:r>
      <w:r>
        <w:t xml:space="preserve"> </w:t>
      </w:r>
      <w:r>
        <w:t xml:space="preserve">The placement of a lien against the real property on which the solar energy system</w:t>
      </w:r>
      <w:r>
        <w:t xml:space="preserve"> </w:t>
      </w:r>
      <w:r>
        <w:t xml:space="preserve">in located to cover all costs associated with decommissioning of the system that exceed</w:t>
      </w:r>
      <w:r>
        <w:t xml:space="preserve"> </w:t>
      </w:r>
      <w:r>
        <w:t xml:space="preserve">the value of the cash surety described in section 510.4A. Said lien shall be recorded</w:t>
      </w:r>
      <w:r>
        <w:t xml:space="preserve"> </w:t>
      </w:r>
      <w:r>
        <w:t xml:space="preserve">in the South Kingstown Land Evidence Records prior to issuance of any required building</w:t>
      </w:r>
      <w:r>
        <w:t xml:space="preserve"> </w:t>
      </w:r>
      <w:r>
        <w:t xml:space="preserve">or electrical permits required for construction of the system and shall not be removed</w:t>
      </w:r>
      <w:r>
        <w:t xml:space="preserve"> </w:t>
      </w:r>
      <w:r>
        <w:t xml:space="preserve">until decommissioning has occurred.</w:t>
      </w:r>
    </w:p>
    <w:p>
      <w:pPr>
        <w:numPr>
          <w:ilvl w:val="2"/>
          <w:numId w:val="1349"/>
        </w:numPr>
      </w:pPr>
      <w:r>
        <w:t xml:space="preserve">3.</w:t>
      </w:r>
      <w:r>
        <w:t xml:space="preserve"> </w:t>
      </w:r>
      <w:r>
        <w:t xml:space="preserve">Provision of an on-site public safety response training with the police chief, and/or</w:t>
      </w:r>
      <w:r>
        <w:t xml:space="preserve"> </w:t>
      </w:r>
      <w:r>
        <w:t xml:space="preserve">their designee(s), the fire chief of the applicable fire district, and/or their designee(s),</w:t>
      </w:r>
      <w:r>
        <w:t xml:space="preserve"> </w:t>
      </w:r>
      <w:r>
        <w:t xml:space="preserve">and the emergency medical services director, and/or their designee(s),within one (1)</w:t>
      </w:r>
      <w:r>
        <w:t xml:space="preserve"> </w:t>
      </w:r>
      <w:r>
        <w:t xml:space="preserve">month of completion of installation of the system;</w:t>
      </w:r>
    </w:p>
    <w:p>
      <w:pPr>
        <w:numPr>
          <w:ilvl w:val="1"/>
          <w:numId w:val="1348"/>
        </w:numPr>
      </w:pPr>
      <w:r>
        <w:t xml:space="preserve">B.</w:t>
      </w:r>
      <w:r>
        <w:t xml:space="preserve"> </w:t>
      </w:r>
      <w:r>
        <w:t xml:space="preserve">To ensure the fulfillment of the requirements of this section, the planning board</w:t>
      </w:r>
      <w:r>
        <w:t xml:space="preserve"> </w:t>
      </w:r>
      <w:r>
        <w:t xml:space="preserve">or the zoning board of review shall have the authority to require the following:</w:t>
      </w:r>
    </w:p>
    <w:p>
      <w:pPr>
        <w:numPr>
          <w:ilvl w:val="2"/>
          <w:numId w:val="1350"/>
        </w:numPr>
      </w:pPr>
      <w:r>
        <w:t xml:space="preserve">1.</w:t>
      </w:r>
      <w:r>
        <w:t xml:space="preserve"> </w:t>
      </w:r>
      <w:r>
        <w:t xml:space="preserve">Adjustments to the proposed location of the solar energy system determined necessary</w:t>
      </w:r>
      <w:r>
        <w:t xml:space="preserve"> </w:t>
      </w:r>
      <w:r>
        <w:t xml:space="preserve">to mitigate negative impacts to adjacent properties, or to reduce the amount of clearing</w:t>
      </w:r>
      <w:r>
        <w:t xml:space="preserve"> </w:t>
      </w:r>
      <w:r>
        <w:t xml:space="preserve">necessary for installation; and</w:t>
      </w:r>
    </w:p>
    <w:p>
      <w:pPr>
        <w:numPr>
          <w:ilvl w:val="2"/>
          <w:numId w:val="1350"/>
        </w:numPr>
      </w:pPr>
      <w:r>
        <w:t xml:space="preserve">2.</w:t>
      </w:r>
      <w:r>
        <w:t xml:space="preserve"> </w:t>
      </w:r>
      <w:r>
        <w:t xml:space="preserve">The provision of additional landscaping beyond the minimum requirements of this section</w:t>
      </w:r>
      <w:r>
        <w:t xml:space="preserve"> </w:t>
      </w:r>
      <w:r>
        <w:t xml:space="preserve">and the town's subdivision and land development regulations, where such is necessary</w:t>
      </w:r>
      <w:r>
        <w:t xml:space="preserve"> </w:t>
      </w:r>
      <w:r>
        <w:t xml:space="preserve">to mitigate negative impacts to adjacent properties or prominent community viewsheds,</w:t>
      </w:r>
      <w:r>
        <w:t xml:space="preserve"> </w:t>
      </w:r>
      <w:r>
        <w:t xml:space="preserve">or due to the unique characteristics of the subject property.</w:t>
      </w:r>
    </w:p>
    <w:p>
      <w:pPr>
        <w:numPr>
          <w:ilvl w:val="1"/>
          <w:numId w:val="1348"/>
        </w:numPr>
      </w:pPr>
      <w:r>
        <w:t xml:space="preserve">C.</w:t>
      </w:r>
      <w:r>
        <w:t xml:space="preserve"> </w:t>
      </w:r>
      <w:r>
        <w:t xml:space="preserve">The zoning board of review, as part of the review and approval of the special use</w:t>
      </w:r>
      <w:r>
        <w:t xml:space="preserve"> </w:t>
      </w:r>
      <w:r>
        <w:t xml:space="preserve">permit, or the planning board, when the use is permitted by right, may allow waivers</w:t>
      </w:r>
      <w:r>
        <w:t xml:space="preserve"> </w:t>
      </w:r>
      <w:r>
        <w:t xml:space="preserve">from or modification to the requirements of subsection 510.5, when such are deemed</w:t>
      </w:r>
      <w:r>
        <w:t xml:space="preserve"> </w:t>
      </w:r>
      <w:r>
        <w:t xml:space="preserve">necessary due to the unique site characteristics or when such would be in the interest</w:t>
      </w:r>
      <w:r>
        <w:t xml:space="preserve"> </w:t>
      </w:r>
      <w:r>
        <w:t xml:space="preserve">of good planning practice. Applicants for special use permits requesting waivers or</w:t>
      </w:r>
      <w:r>
        <w:t xml:space="preserve"> </w:t>
      </w:r>
      <w:r>
        <w:t xml:space="preserve">modifications to the requirements of subsection 510.5 shall discuss their request</w:t>
      </w:r>
      <w:r>
        <w:t xml:space="preserve"> </w:t>
      </w:r>
      <w:r>
        <w:t xml:space="preserve">with the planning board, who shall provide an advisory opinion to the zoning board</w:t>
      </w:r>
      <w:r>
        <w:t xml:space="preserve"> </w:t>
      </w:r>
      <w:r>
        <w:t xml:space="preserve">of review.</w:t>
      </w:r>
    </w:p>
    <w:p>
      <w:pPr>
        <w:numPr>
          <w:ilvl w:val="0"/>
          <w:numId w:val="1342"/>
        </w:numPr>
      </w:pPr>
      <w:r>
        <w:t xml:space="preserve">510.5.</w:t>
      </w:r>
      <w:r>
        <w:t xml:space="preserve"> </w:t>
      </w:r>
      <w:r>
        <w:rPr>
          <w:i/>
          <w:iCs/>
        </w:rPr>
        <w:t xml:space="preserve">General requirements for solar energy systems.</w:t>
      </w:r>
    </w:p>
    <w:p>
      <w:pPr>
        <w:numPr>
          <w:ilvl w:val="1"/>
          <w:numId w:val="1351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Requirements for all solar energy systems (accessory, minor, and major).</w:t>
      </w:r>
    </w:p>
    <w:p>
      <w:pPr>
        <w:numPr>
          <w:ilvl w:val="2"/>
          <w:numId w:val="1352"/>
        </w:numPr>
      </w:pPr>
      <w:r>
        <w:t xml:space="preserve">1.</w:t>
      </w:r>
      <w:r>
        <w:t xml:space="preserve"> </w:t>
      </w:r>
      <w:r>
        <w:t xml:space="preserve">The construction and operation of solar energy systems shall comply with all applicable</w:t>
      </w:r>
      <w:r>
        <w:t xml:space="preserve"> </w:t>
      </w:r>
      <w:r>
        <w:t xml:space="preserve">federal, state, and local requirements, including, but not limited to, all applicable</w:t>
      </w:r>
      <w:r>
        <w:t xml:space="preserve"> </w:t>
      </w:r>
      <w:r>
        <w:t xml:space="preserve">safety, construction, electrical, and communications requirements. All buildings and</w:t>
      </w:r>
      <w:r>
        <w:t xml:space="preserve"> </w:t>
      </w:r>
      <w:r>
        <w:t xml:space="preserve">fixtures forming part of, or associated with, a solar energy system shall be constructed</w:t>
      </w:r>
      <w:r>
        <w:t xml:space="preserve"> </w:t>
      </w:r>
      <w:r>
        <w:t xml:space="preserve">in accordance with the Rhode Island State Building Code.</w:t>
      </w:r>
    </w:p>
    <w:p>
      <w:pPr>
        <w:numPr>
          <w:ilvl w:val="2"/>
          <w:numId w:val="1352"/>
        </w:numPr>
      </w:pPr>
      <w:r>
        <w:t xml:space="preserve">2.</w:t>
      </w:r>
      <w:r>
        <w:t xml:space="preserve"> </w:t>
      </w:r>
      <w:r>
        <w:t xml:space="preserve">The maximum height of ground-mounted solar energy systems shall be no more than twelve</w:t>
      </w:r>
      <w:r>
        <w:t xml:space="preserve"> </w:t>
      </w:r>
      <w:r>
        <w:t xml:space="preserve">(12) feet above finished grade, except for solar canopy systems, which shall be allowed</w:t>
      </w:r>
      <w:r>
        <w:t xml:space="preserve"> </w:t>
      </w:r>
      <w:r>
        <w:t xml:space="preserve">the maximum accessory building height for the district in which the canopy is located.</w:t>
      </w:r>
    </w:p>
    <w:p>
      <w:pPr>
        <w:numPr>
          <w:ilvl w:val="2"/>
          <w:numId w:val="1352"/>
        </w:numPr>
      </w:pPr>
      <w:r>
        <w:t xml:space="preserve">3.</w:t>
      </w:r>
      <w:r>
        <w:t xml:space="preserve"> </w:t>
      </w:r>
      <w:r>
        <w:t xml:space="preserve">Solar energy systems shall be sited and designed to minimize any negative aesthetic</w:t>
      </w:r>
      <w:r>
        <w:t xml:space="preserve"> </w:t>
      </w:r>
      <w:r>
        <w:t xml:space="preserve">impacts on neighboring properties, or on prominent viewsheds.</w:t>
      </w:r>
    </w:p>
    <w:p>
      <w:pPr>
        <w:numPr>
          <w:ilvl w:val="2"/>
          <w:numId w:val="1352"/>
        </w:numPr>
      </w:pPr>
      <w:r>
        <w:t xml:space="preserve">4.</w:t>
      </w:r>
      <w:r>
        <w:t xml:space="preserve"> </w:t>
      </w:r>
      <w:r>
        <w:t xml:space="preserve">Applicants shall propose an appropriate buffer that adequately mitigates visual impacts</w:t>
      </w:r>
      <w:r>
        <w:t xml:space="preserve"> </w:t>
      </w:r>
      <w:r>
        <w:t xml:space="preserve">on surrounding properties and the neighborhood in general. Selection of the proposed</w:t>
      </w:r>
      <w:r>
        <w:t xml:space="preserve"> </w:t>
      </w:r>
      <w:r>
        <w:t xml:space="preserve">buffer should be based on the context and characteristics of the specific site, and</w:t>
      </w:r>
      <w:r>
        <w:t xml:space="preserve"> </w:t>
      </w:r>
      <w:r>
        <w:t xml:space="preserve">shall be done in consultation with a RI licensed landscape architect. The buffer must</w:t>
      </w:r>
      <w:r>
        <w:t xml:space="preserve"> </w:t>
      </w:r>
      <w:r>
        <w:t xml:space="preserve">be adequate to thoroughly screen the solar energy system year round. In addition,</w:t>
      </w:r>
      <w:r>
        <w:t xml:space="preserve"> </w:t>
      </w:r>
      <w:r>
        <w:t xml:space="preserve">the required vegetated buffer shall be maintained for the life of the solar energy</w:t>
      </w:r>
      <w:r>
        <w:t xml:space="preserve"> </w:t>
      </w:r>
      <w:r>
        <w:t xml:space="preserve">system. Additional landscaping and buffer widths may be required by the Planning Board</w:t>
      </w:r>
      <w:r>
        <w:t xml:space="preserve"> </w:t>
      </w:r>
      <w:r>
        <w:t xml:space="preserve">where deemed necessary to mitigate negative impacts as described in section 510.4.B.2.</w:t>
      </w:r>
      <w:r>
        <w:t xml:space="preserve"> </w:t>
      </w:r>
      <w:r>
        <w:t xml:space="preserve">Choices include, but are not limited to:</w:t>
      </w:r>
    </w:p>
    <w:p>
      <w:pPr>
        <w:numPr>
          <w:ilvl w:val="3"/>
          <w:numId w:val="1353"/>
        </w:numPr>
      </w:pPr>
      <w:r>
        <w:t xml:space="preserve">(a)</w:t>
      </w:r>
      <w:r>
        <w:t xml:space="preserve"> </w:t>
      </w:r>
      <w:r>
        <w:t xml:space="preserve">Fifty-foot wooded buffer; or,</w:t>
      </w:r>
    </w:p>
    <w:p>
      <w:pPr>
        <w:numPr>
          <w:ilvl w:val="3"/>
          <w:numId w:val="1353"/>
        </w:numPr>
      </w:pPr>
      <w:r>
        <w:t xml:space="preserve">(b)</w:t>
      </w:r>
      <w:r>
        <w:t xml:space="preserve"> </w:t>
      </w:r>
      <w:r>
        <w:t xml:space="preserve">Twenty-foot partial landscape screen; or</w:t>
      </w:r>
    </w:p>
    <w:p>
      <w:pPr>
        <w:numPr>
          <w:ilvl w:val="3"/>
          <w:numId w:val="1353"/>
        </w:numPr>
      </w:pPr>
      <w:r>
        <w:t xml:space="preserve">(c)</w:t>
      </w:r>
      <w:r>
        <w:t xml:space="preserve"> </w:t>
      </w:r>
      <w:r>
        <w:t xml:space="preserve">Ten-foot full landscape screen.</w:t>
      </w:r>
    </w:p>
    <w:p>
      <w:pPr>
        <w:numPr>
          <w:ilvl w:val="2"/>
          <w:numId w:val="1352"/>
        </w:numPr>
      </w:pPr>
      <w:r>
        <w:t xml:space="preserve">5.</w:t>
      </w:r>
      <w:r>
        <w:t xml:space="preserve"> </w:t>
      </w:r>
      <w:r>
        <w:t xml:space="preserve">All solar energy systems shall be designed and located to prevent reflective glare</w:t>
      </w:r>
      <w:r>
        <w:t xml:space="preserve"> </w:t>
      </w:r>
      <w:r>
        <w:t xml:space="preserve">toward any inhabited buildings on adjacent properties. Glare generated from solar</w:t>
      </w:r>
      <w:r>
        <w:t xml:space="preserve"> </w:t>
      </w:r>
      <w:r>
        <w:t xml:space="preserve">panels shall not interfere with traffic or create a safety hazard.</w:t>
      </w:r>
    </w:p>
    <w:p>
      <w:pPr>
        <w:numPr>
          <w:ilvl w:val="2"/>
          <w:numId w:val="1352"/>
        </w:numPr>
      </w:pPr>
      <w:r>
        <w:t xml:space="preserve">6.</w:t>
      </w:r>
      <w:r>
        <w:t xml:space="preserve"> </w:t>
      </w:r>
      <w:r>
        <w:t xml:space="preserve">On-site drainage management and erosion and sedimentation control shall conform to</w:t>
      </w:r>
      <w:r>
        <w:t xml:space="preserve"> </w:t>
      </w:r>
      <w:r>
        <w:t xml:space="preserve">the latest Rhode Island Stormwater Design and Installation Standards Manual, and the</w:t>
      </w:r>
      <w:r>
        <w:t xml:space="preserve"> </w:t>
      </w:r>
      <w:r>
        <w:t xml:space="preserve">RI Soil Erosion and Sediment Control Handbook, as well as all applicable town regulations.</w:t>
      </w:r>
    </w:p>
    <w:p>
      <w:pPr>
        <w:numPr>
          <w:ilvl w:val="2"/>
          <w:numId w:val="1352"/>
        </w:numPr>
      </w:pPr>
      <w:r>
        <w:t xml:space="preserve">7.</w:t>
      </w:r>
      <w:r>
        <w:t xml:space="preserve"> </w:t>
      </w:r>
      <w:r>
        <w:t xml:space="preserve">All utility connections from the solar energy system shall be placed underground.</w:t>
      </w:r>
      <w:r>
        <w:t xml:space="preserve"> </w:t>
      </w:r>
      <w:r>
        <w:t xml:space="preserve">If utility connections are approved to be above-ground via a request for a waiver,</w:t>
      </w:r>
      <w:r>
        <w:t xml:space="preserve"> </w:t>
      </w:r>
      <w:r>
        <w:t xml:space="preserve">the zoning board of review, for systems requiring a special use permit, or the planning</w:t>
      </w:r>
      <w:r>
        <w:t xml:space="preserve"> </w:t>
      </w:r>
      <w:r>
        <w:t xml:space="preserve">board, for systems allowed by right, shall make findings of fact relative to the necessity</w:t>
      </w:r>
      <w:r>
        <w:t xml:space="preserve"> </w:t>
      </w:r>
      <w:r>
        <w:t xml:space="preserve">for above-ground connections, which shall be incorporated in to the written special</w:t>
      </w:r>
      <w:r>
        <w:t xml:space="preserve"> </w:t>
      </w:r>
      <w:r>
        <w:t xml:space="preserve">use permit, development plan or major land development project approval.</w:t>
      </w:r>
    </w:p>
    <w:p>
      <w:pPr>
        <w:numPr>
          <w:ilvl w:val="2"/>
          <w:numId w:val="1352"/>
        </w:numPr>
      </w:pPr>
      <w:r>
        <w:t xml:space="preserve">8.</w:t>
      </w:r>
      <w:r>
        <w:t xml:space="preserve"> </w:t>
      </w:r>
      <w:r>
        <w:t xml:space="preserve">Clearing of natural vegetation shall be strictly limited to what is necessary for</w:t>
      </w:r>
      <w:r>
        <w:t xml:space="preserve"> </w:t>
      </w:r>
      <w:r>
        <w:t xml:space="preserve">the construction, operation, and maintenance of the solar energy system or as otherwise</w:t>
      </w:r>
      <w:r>
        <w:t xml:space="preserve"> </w:t>
      </w:r>
      <w:r>
        <w:t xml:space="preserve">prescribed by applicable laws and regulations. Removal of trees within a town right-of-way</w:t>
      </w:r>
      <w:r>
        <w:t xml:space="preserve"> </w:t>
      </w:r>
      <w:r>
        <w:t xml:space="preserve">shall be subject to receipt of a tree permit, which shall be approved at the discretion</w:t>
      </w:r>
      <w:r>
        <w:t xml:space="preserve"> </w:t>
      </w:r>
      <w:r>
        <w:t xml:space="preserve">of the town tree warden. Excavation and filling of project sites shall be limited</w:t>
      </w:r>
      <w:r>
        <w:t xml:space="preserve"> </w:t>
      </w:r>
      <w:r>
        <w:t xml:space="preserve">to what is necessary to stabilize the installation area.</w:t>
      </w:r>
    </w:p>
    <w:p>
      <w:pPr>
        <w:numPr>
          <w:ilvl w:val="2"/>
          <w:numId w:val="1352"/>
        </w:numPr>
      </w:pPr>
      <w:r>
        <w:t xml:space="preserve">9.</w:t>
      </w:r>
      <w:r>
        <w:t xml:space="preserve"> </w:t>
      </w:r>
      <w:r>
        <w:t xml:space="preserve">Lighting of the solar energy system shall comply with section 704, and shall be limited to that required for safety and operational purposes. All site</w:t>
      </w:r>
      <w:r>
        <w:t xml:space="preserve"> </w:t>
      </w:r>
      <w:r>
        <w:t xml:space="preserve">lighting shall be directed downward and incorporate full cut-off fixtures to reduce</w:t>
      </w:r>
      <w:r>
        <w:t xml:space="preserve"> </w:t>
      </w:r>
      <w:r>
        <w:t xml:space="preserve">light pollution and confine the light footprint to the facility site.</w:t>
      </w:r>
    </w:p>
    <w:p>
      <w:pPr>
        <w:numPr>
          <w:ilvl w:val="1"/>
          <w:numId w:val="1351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Requirements for major and minor systems.</w:t>
      </w:r>
    </w:p>
    <w:p>
      <w:pPr>
        <w:numPr>
          <w:ilvl w:val="2"/>
          <w:numId w:val="1354"/>
        </w:numPr>
      </w:pPr>
      <w:r>
        <w:t xml:space="preserve">1.</w:t>
      </w:r>
      <w:r>
        <w:t xml:space="preserve"> </w:t>
      </w:r>
      <w:r>
        <w:t xml:space="preserve">All mechanical equipment associated with major and minor solar energy systems, including,</w:t>
      </w:r>
      <w:r>
        <w:t xml:space="preserve"> </w:t>
      </w:r>
      <w:r>
        <w:t xml:space="preserve">but not limited to, controls, energy storage devices, batteries, heat pumps, exchangers,</w:t>
      </w:r>
      <w:r>
        <w:t xml:space="preserve"> </w:t>
      </w:r>
      <w:r>
        <w:t xml:space="preserve">or other materials, hardware, or equipment necessary to the process by which solar</w:t>
      </w:r>
      <w:r>
        <w:t xml:space="preserve"> </w:t>
      </w:r>
      <w:r>
        <w:t xml:space="preserve">radiation is converted into another form of energy shall be designed to prevent unauthorized</w:t>
      </w:r>
      <w:r>
        <w:t xml:space="preserve"> </w:t>
      </w:r>
      <w:r>
        <w:t xml:space="preserve">access.</w:t>
      </w:r>
    </w:p>
    <w:p>
      <w:pPr>
        <w:numPr>
          <w:ilvl w:val="2"/>
          <w:numId w:val="1354"/>
        </w:numPr>
      </w:pPr>
      <w:r>
        <w:t xml:space="preserve">2.</w:t>
      </w:r>
      <w:r>
        <w:t xml:space="preserve"> </w:t>
      </w:r>
      <w:r>
        <w:t xml:space="preserve">Major and minor solar energy systems located on prime farmland or farmland of statewide</w:t>
      </w:r>
      <w:r>
        <w:t xml:space="preserve"> </w:t>
      </w:r>
      <w:r>
        <w:t xml:space="preserve">importance, as determined by the United States Department of Agriculture Natural Resources</w:t>
      </w:r>
      <w:r>
        <w:t xml:space="preserve"> </w:t>
      </w:r>
      <w:r>
        <w:t xml:space="preserve">Conservation Service within the most recent Rhode Island Soil Survey, shall be designed</w:t>
      </w:r>
      <w:r>
        <w:t xml:space="preserve"> </w:t>
      </w:r>
      <w:r>
        <w:t xml:space="preserve">and installed to ensure that:</w:t>
      </w:r>
    </w:p>
    <w:p>
      <w:pPr>
        <w:numPr>
          <w:ilvl w:val="3"/>
          <w:numId w:val="1355"/>
        </w:numPr>
      </w:pPr>
      <w:r>
        <w:t xml:space="preserve">(a)</w:t>
      </w:r>
      <w:r>
        <w:t xml:space="preserve"> </w:t>
      </w:r>
      <w:r>
        <w:t xml:space="preserve">The land beneath the solar energy system is reseeded after installation with grass</w:t>
      </w:r>
      <w:r>
        <w:t xml:space="preserve"> </w:t>
      </w:r>
      <w:r>
        <w:t xml:space="preserve">or low growth vegetation that is listed in the University of Rhode Island's native</w:t>
      </w:r>
      <w:r>
        <w:t xml:space="preserve"> </w:t>
      </w:r>
      <w:r>
        <w:t xml:space="preserve">plant database and, if such soils need to be removed from beneath the system for installation</w:t>
      </w:r>
      <w:r>
        <w:t xml:space="preserve"> </w:t>
      </w:r>
      <w:r>
        <w:t xml:space="preserve">purposes, the soils are relocated to and spread over an undisturbed area of the site</w:t>
      </w:r>
      <w:r>
        <w:t xml:space="preserve"> </w:t>
      </w:r>
      <w:r>
        <w:t xml:space="preserve">to allow the soils to be placed into productive use;</w:t>
      </w:r>
    </w:p>
    <w:p>
      <w:pPr>
        <w:numPr>
          <w:ilvl w:val="3"/>
          <w:numId w:val="1355"/>
        </w:numPr>
      </w:pPr>
      <w:r>
        <w:t xml:space="preserve">(b)</w:t>
      </w:r>
      <w:r>
        <w:t xml:space="preserve"> </w:t>
      </w:r>
      <w:r>
        <w:t xml:space="preserve">Any invasive species found to grow upon the land underneath the system are controlled</w:t>
      </w:r>
      <w:r>
        <w:t xml:space="preserve"> </w:t>
      </w:r>
      <w:r>
        <w:t xml:space="preserve">or eliminated without the use of herbicides so that the soil remains usable for future</w:t>
      </w:r>
      <w:r>
        <w:t xml:space="preserve"> </w:t>
      </w:r>
      <w:r>
        <w:t xml:space="preserve">agricultural purposes;</w:t>
      </w:r>
    </w:p>
    <w:p>
      <w:pPr>
        <w:numPr>
          <w:ilvl w:val="3"/>
          <w:numId w:val="1355"/>
        </w:numPr>
      </w:pPr>
      <w:r>
        <w:t xml:space="preserve">(c)</w:t>
      </w:r>
      <w:r>
        <w:t xml:space="preserve"> </w:t>
      </w:r>
      <w:r>
        <w:t xml:space="preserve">Siting of the systems shall keep with the existing contours of the land, and only</w:t>
      </w:r>
      <w:r>
        <w:t xml:space="preserve"> </w:t>
      </w:r>
      <w:r>
        <w:t xml:space="preserve">pile driven or ballast block footings are to be used, so to minimize disturbance of</w:t>
      </w:r>
      <w:r>
        <w:t xml:space="preserve"> </w:t>
      </w:r>
      <w:r>
        <w:t xml:space="preserve">soils during installation; and</w:t>
      </w:r>
    </w:p>
    <w:p>
      <w:pPr>
        <w:numPr>
          <w:ilvl w:val="3"/>
          <w:numId w:val="1355"/>
        </w:numPr>
      </w:pPr>
      <w:r>
        <w:t xml:space="preserve">(d)</w:t>
      </w:r>
      <w:r>
        <w:t xml:space="preserve"> </w:t>
      </w:r>
      <w:r>
        <w:t xml:space="preserve">Required vegetative buffers are composed of plant materials listed in the University</w:t>
      </w:r>
      <w:r>
        <w:t xml:space="preserve"> </w:t>
      </w:r>
      <w:r>
        <w:t xml:space="preserve">of Rhode Island's native plant database, with a preference for pollinator-friendly</w:t>
      </w:r>
      <w:r>
        <w:t xml:space="preserve"> </w:t>
      </w:r>
      <w:r>
        <w:t xml:space="preserve">materials.</w:t>
      </w:r>
    </w:p>
    <w:p>
      <w:pPr>
        <w:numPr>
          <w:ilvl w:val="2"/>
          <w:numId w:val="1354"/>
        </w:numPr>
      </w:pPr>
      <w:r>
        <w:t xml:space="preserve">3.</w:t>
      </w:r>
      <w:r>
        <w:t xml:space="preserve"> </w:t>
      </w:r>
      <w:r>
        <w:t xml:space="preserve">All panels, equipment, and structures associated with a major or minor solar energy</w:t>
      </w:r>
      <w:r>
        <w:t xml:space="preserve"> </w:t>
      </w:r>
      <w:r>
        <w:t xml:space="preserve">system shall meet the principal setback requirements prescribed by the zoning district</w:t>
      </w:r>
      <w:r>
        <w:t xml:space="preserve"> </w:t>
      </w:r>
      <w:r>
        <w:t xml:space="preserve">in which they are located, except that major solar energy systems shall be set back</w:t>
      </w:r>
      <w:r>
        <w:t xml:space="preserve"> </w:t>
      </w:r>
      <w:r>
        <w:t xml:space="preserve">from property lines abutting residentially zoned parcels, or parcels containing residential</w:t>
      </w:r>
      <w:r>
        <w:t xml:space="preserve"> </w:t>
      </w:r>
      <w:r>
        <w:t xml:space="preserve">uses, a minimum of fifty (50) feet, and from property lines abutting public and private</w:t>
      </w:r>
      <w:r>
        <w:t xml:space="preserve"> </w:t>
      </w:r>
      <w:r>
        <w:t xml:space="preserve">roads a minimum of one hundred (100) feet. Additional setback distances may be required</w:t>
      </w:r>
      <w:r>
        <w:t xml:space="preserve"> </w:t>
      </w:r>
      <w:r>
        <w:t xml:space="preserve">where necessary to mitigate negative impacts as described in section 510.4.B.1. Required</w:t>
      </w:r>
      <w:r>
        <w:t xml:space="preserve"> </w:t>
      </w:r>
      <w:r>
        <w:t xml:space="preserve">setbacks shall be measured from the edge of the panel or associated equipment, not</w:t>
      </w:r>
      <w:r>
        <w:t xml:space="preserve"> </w:t>
      </w:r>
      <w:r>
        <w:t xml:space="preserve">including any perimeter fencing.</w:t>
      </w:r>
    </w:p>
    <w:p>
      <w:pPr>
        <w:numPr>
          <w:ilvl w:val="2"/>
          <w:numId w:val="1354"/>
        </w:numPr>
      </w:pPr>
      <w:r>
        <w:t xml:space="preserve">4.</w:t>
      </w:r>
      <w:r>
        <w:t xml:space="preserve"> </w:t>
      </w:r>
      <w:r>
        <w:t xml:space="preserve">Major and minor solar energy systems, including all associated equipment, shall be</w:t>
      </w:r>
      <w:r>
        <w:t xml:space="preserve"> </w:t>
      </w:r>
      <w:r>
        <w:t xml:space="preserve">enclosed by a perimeter fence, which shall be not less than six (6) feet in height</w:t>
      </w:r>
      <w:r>
        <w:t xml:space="preserve"> </w:t>
      </w:r>
      <w:r>
        <w:t xml:space="preserve">and, as feasible, shall incorporate wildlife passage features for small mammals and</w:t>
      </w:r>
      <w:r>
        <w:t xml:space="preserve"> </w:t>
      </w:r>
      <w:r>
        <w:t xml:space="preserve">birds in its design and installation. The perimeter fence shall be secured from unauthorized</w:t>
      </w:r>
      <w:r>
        <w:t xml:space="preserve"> </w:t>
      </w:r>
      <w:r>
        <w:t xml:space="preserve">entry. Solar canopies are exempt from this requirement.</w:t>
      </w:r>
    </w:p>
    <w:p>
      <w:pPr>
        <w:numPr>
          <w:ilvl w:val="2"/>
          <w:numId w:val="1354"/>
        </w:numPr>
      </w:pPr>
      <w:r>
        <w:t xml:space="preserve">5.</w:t>
      </w:r>
      <w:r>
        <w:t xml:space="preserve"> </w:t>
      </w:r>
      <w:r>
        <w:t xml:space="preserve">The site design for major and minor solar energy systems shall include adequate access</w:t>
      </w:r>
      <w:r>
        <w:t xml:space="preserve"> </w:t>
      </w:r>
      <w:r>
        <w:t xml:space="preserve">and parking, and driveway and access aisle widths shall allow accessibility to the</w:t>
      </w:r>
      <w:r>
        <w:t xml:space="preserve"> </w:t>
      </w:r>
      <w:r>
        <w:t xml:space="preserve">solar energy system premises by the property owner and emergency response personnel</w:t>
      </w:r>
      <w:r>
        <w:t xml:space="preserve"> </w:t>
      </w:r>
      <w:r>
        <w:t xml:space="preserve">and equipment.</w:t>
      </w:r>
    </w:p>
    <w:p>
      <w:pPr>
        <w:numPr>
          <w:ilvl w:val="2"/>
          <w:numId w:val="1354"/>
        </w:numPr>
      </w:pPr>
      <w:r>
        <w:t xml:space="preserve">6.</w:t>
      </w:r>
      <w:r>
        <w:t xml:space="preserve"> </w:t>
      </w:r>
      <w:r>
        <w:t xml:space="preserve">A means of shutting down the solar energy system connection to the electric utility's</w:t>
      </w:r>
      <w:r>
        <w:t xml:space="preserve"> </w:t>
      </w:r>
      <w:r>
        <w:t xml:space="preserve">interconnection shall be clearly and sufficiently marked.</w:t>
      </w:r>
    </w:p>
    <w:p>
      <w:pPr>
        <w:numPr>
          <w:ilvl w:val="2"/>
          <w:numId w:val="1354"/>
        </w:numPr>
      </w:pPr>
      <w:r>
        <w:t xml:space="preserve">7.</w:t>
      </w:r>
      <w:r>
        <w:t xml:space="preserve"> </w:t>
      </w:r>
      <w:r>
        <w:t xml:space="preserve">The ground cover and subgrade beneath the solar panels and associated equipment shall</w:t>
      </w:r>
      <w:r>
        <w:t xml:space="preserve"> </w:t>
      </w:r>
      <w:r>
        <w:t xml:space="preserve">be designed to provide a stable, structural surface capable of properly supporting</w:t>
      </w:r>
      <w:r>
        <w:t xml:space="preserve"> </w:t>
      </w:r>
      <w:r>
        <w:t xml:space="preserve">the components of the solar energy system. Grass is the preferred treatment versus</w:t>
      </w:r>
      <w:r>
        <w:t xml:space="preserve"> </w:t>
      </w:r>
      <w:r>
        <w:t xml:space="preserve">gravel, crushed stone or the like, however each application shall be assessed during</w:t>
      </w:r>
      <w:r>
        <w:t xml:space="preserve"> </w:t>
      </w:r>
      <w:r>
        <w:t xml:space="preserve">the development review and/or major land development project process to determine</w:t>
      </w:r>
      <w:r>
        <w:t xml:space="preserve"> </w:t>
      </w:r>
      <w:r>
        <w:t xml:space="preserve">the most appropriate ground cover.</w:t>
      </w:r>
    </w:p>
    <w:p>
      <w:pPr>
        <w:numPr>
          <w:ilvl w:val="2"/>
          <w:numId w:val="1354"/>
        </w:numPr>
      </w:pPr>
      <w:r>
        <w:t xml:space="preserve">8.</w:t>
      </w:r>
      <w:r>
        <w:t xml:space="preserve"> </w:t>
      </w:r>
      <w:r>
        <w:t xml:space="preserve">Any new proposed access entry drives from public rights-of-way shall require the issuance</w:t>
      </w:r>
      <w:r>
        <w:t xml:space="preserve"> </w:t>
      </w:r>
      <w:r>
        <w:t xml:space="preserve">of Physical Alteration Permits (PAP) from the town or RIDOT depending on whether town</w:t>
      </w:r>
      <w:r>
        <w:t xml:space="preserve"> </w:t>
      </w:r>
      <w:r>
        <w:t xml:space="preserve">or state roadways are being utilized for access purposes.</w:t>
      </w:r>
    </w:p>
    <w:p>
      <w:pPr>
        <w:numPr>
          <w:ilvl w:val="2"/>
          <w:numId w:val="1354"/>
        </w:numPr>
      </w:pPr>
      <w:r>
        <w:t xml:space="preserve">9.</w:t>
      </w:r>
      <w:r>
        <w:t xml:space="preserve"> </w:t>
      </w:r>
      <w:r>
        <w:t xml:space="preserve">The solar energy system shall be maintained by the solar energy system owner and/or</w:t>
      </w:r>
      <w:r>
        <w:t xml:space="preserve"> </w:t>
      </w:r>
      <w:r>
        <w:t xml:space="preserve">operator and shall be cleared of debris, weeds, trash, etc. Maintenance shall include,</w:t>
      </w:r>
      <w:r>
        <w:t xml:space="preserve"> </w:t>
      </w:r>
      <w:r>
        <w:t xml:space="preserve">but not be limited to, painting, structural repairs, buffers, vegetation management,</w:t>
      </w:r>
      <w:r>
        <w:t xml:space="preserve"> </w:t>
      </w:r>
      <w:r>
        <w:t xml:space="preserve">and integrity of security measures. The equipment shall remain in good repair and</w:t>
      </w:r>
      <w:r>
        <w:t xml:space="preserve"> </w:t>
      </w:r>
      <w:r>
        <w:t xml:space="preserve">working order. Malfunctioning or inoperable equipment shall be removed from the property</w:t>
      </w:r>
      <w:r>
        <w:t xml:space="preserve"> </w:t>
      </w:r>
      <w:r>
        <w:t xml:space="preserve">and disposed of in accordance with all applicable federal, state, and local regulations.</w:t>
      </w:r>
    </w:p>
    <w:p>
      <w:pPr>
        <w:numPr>
          <w:ilvl w:val="2"/>
          <w:numId w:val="1354"/>
        </w:numPr>
      </w:pPr>
      <w:r>
        <w:t xml:space="preserve">10.</w:t>
      </w:r>
      <w:r>
        <w:t xml:space="preserve"> </w:t>
      </w:r>
      <w:r>
        <w:t xml:space="preserve">A sign shall be posted at the solar energy system, displaying the name of the owner</w:t>
      </w:r>
      <w:r>
        <w:t xml:space="preserve"> </w:t>
      </w:r>
      <w:r>
        <w:t xml:space="preserve">and operator of the facility and providing a twenty-four-hour emergency contact number.</w:t>
      </w:r>
      <w:r>
        <w:t xml:space="preserve"> </w:t>
      </w:r>
      <w:r>
        <w:t xml:space="preserve">Said sign shall be no greater than six (6) square feet in surface area. The solar</w:t>
      </w:r>
      <w:r>
        <w:t xml:space="preserve"> </w:t>
      </w:r>
      <w:r>
        <w:t xml:space="preserve">energy system shall not be used for displaying any advertising except for reasonable</w:t>
      </w:r>
      <w:r>
        <w:t xml:space="preserve"> </w:t>
      </w:r>
      <w:r>
        <w:t xml:space="preserve">identification of the operator of the facility. Any such signage shall comply with</w:t>
      </w:r>
      <w:r>
        <w:t xml:space="preserve"> </w:t>
      </w:r>
      <w:r>
        <w:t xml:space="preserve">article 8, Signs.</w:t>
      </w:r>
    </w:p>
    <w:p>
      <w:pPr>
        <w:numPr>
          <w:ilvl w:val="1"/>
          <w:numId w:val="1351"/>
        </w:numPr>
      </w:pPr>
      <w:r>
        <w:t xml:space="preserve">C.</w:t>
      </w:r>
      <w:r>
        <w:t xml:space="preserve"> </w:t>
      </w:r>
      <w:r>
        <w:t xml:space="preserve">Requirements for solar canopies.</w:t>
      </w:r>
    </w:p>
    <w:p>
      <w:pPr>
        <w:numPr>
          <w:ilvl w:val="2"/>
          <w:numId w:val="1356"/>
        </w:numPr>
      </w:pPr>
      <w:r>
        <w:t xml:space="preserve">1.</w:t>
      </w:r>
      <w:r>
        <w:t xml:space="preserve"> </w:t>
      </w:r>
      <w:r>
        <w:t xml:space="preserve">Solar canopies shall be located over parking lots, driveways or walkways.</w:t>
      </w:r>
    </w:p>
    <w:p>
      <w:pPr>
        <w:numPr>
          <w:ilvl w:val="2"/>
          <w:numId w:val="1356"/>
        </w:numPr>
      </w:pPr>
      <w:r>
        <w:t xml:space="preserve">2.</w:t>
      </w:r>
      <w:r>
        <w:t xml:space="preserve"> </w:t>
      </w:r>
      <w:r>
        <w:t xml:space="preserve">Solar canopies shall be designed with features to ensure that snow and ice cannot</w:t>
      </w:r>
      <w:r>
        <w:t xml:space="preserve"> </w:t>
      </w:r>
      <w:r>
        <w:t xml:space="preserve">slide off onto persons/objects below.</w:t>
      </w:r>
    </w:p>
    <w:p>
      <w:pPr>
        <w:numPr>
          <w:ilvl w:val="1"/>
          <w:numId w:val="1351"/>
        </w:numPr>
      </w:pPr>
      <w:r>
        <w:t xml:space="preserve">D.</w:t>
      </w:r>
      <w:r>
        <w:t xml:space="preserve"> </w:t>
      </w:r>
      <w:r>
        <w:t xml:space="preserve">Requirements for solar energy facilities along scenic roadways or nationally designated</w:t>
      </w:r>
      <w:r>
        <w:t xml:space="preserve"> </w:t>
      </w:r>
      <w:r>
        <w:t xml:space="preserve">wild and scenic rivers.</w:t>
      </w:r>
    </w:p>
    <w:p>
      <w:pPr>
        <w:numPr>
          <w:ilvl w:val="2"/>
          <w:numId w:val="1357"/>
        </w:numPr>
      </w:pPr>
      <w:r>
        <w:t xml:space="preserve">1.</w:t>
      </w:r>
      <w:r>
        <w:t xml:space="preserve"> </w:t>
      </w:r>
      <w:r>
        <w:t xml:space="preserve">Ground mounted solar energy facilities, including solar panels and any appurtenant</w:t>
      </w:r>
      <w:r>
        <w:t xml:space="preserve"> </w:t>
      </w:r>
      <w:r>
        <w:t xml:space="preserve">structures, on parcels located adjacent to a designated (local or state) scenic highway</w:t>
      </w:r>
      <w:r>
        <w:t xml:space="preserve"> </w:t>
      </w:r>
      <w:r>
        <w:t xml:space="preserve">or nationally designated wild and scenic river (including, but not limited to, the</w:t>
      </w:r>
      <w:r>
        <w:t xml:space="preserve"> </w:t>
      </w:r>
      <w:r>
        <w:t xml:space="preserve">Chipuxet River from Rt. 138 south, the Pawcatuck River, and the Queen-Usquepaugh River)</w:t>
      </w:r>
      <w:r>
        <w:t xml:space="preserve"> </w:t>
      </w:r>
      <w:r>
        <w:t xml:space="preserve">shall be located out of the viewshed of the scenic roadway or Wild and Scenic River.</w:t>
      </w:r>
    </w:p>
    <w:p>
      <w:pPr>
        <w:numPr>
          <w:ilvl w:val="0"/>
          <w:numId w:val="1342"/>
        </w:numPr>
      </w:pPr>
      <w:r>
        <w:t xml:space="preserve">510.6.</w:t>
      </w:r>
      <w:r>
        <w:t xml:space="preserve"> </w:t>
      </w:r>
      <w:r>
        <w:rPr>
          <w:i/>
          <w:iCs/>
        </w:rPr>
        <w:t xml:space="preserve">Solar energy systems in the GI Zone.</w:t>
      </w:r>
    </w:p>
    <w:p>
      <w:pPr>
        <w:numPr>
          <w:ilvl w:val="1"/>
          <w:numId w:val="1358"/>
        </w:numPr>
      </w:pPr>
      <w:r>
        <w:t xml:space="preserve">A.</w:t>
      </w:r>
      <w:r>
        <w:t xml:space="preserve"> </w:t>
      </w:r>
      <w:r>
        <w:t xml:space="preserve">This section is intended to promote the development of solar energy systems on properties</w:t>
      </w:r>
      <w:r>
        <w:t xml:space="preserve"> </w:t>
      </w:r>
      <w:r>
        <w:t xml:space="preserve">in the GI (Government and Institutional) Zoning District, subject to the requirements</w:t>
      </w:r>
      <w:r>
        <w:t xml:space="preserve"> </w:t>
      </w:r>
      <w:r>
        <w:t xml:space="preserve">of development plan review and/or major land development plan review as outlined in</w:t>
      </w:r>
      <w:r>
        <w:t xml:space="preserve"> </w:t>
      </w:r>
      <w:r>
        <w:t xml:space="preserve">this section.</w:t>
      </w:r>
    </w:p>
    <w:p>
      <w:pPr>
        <w:numPr>
          <w:ilvl w:val="1"/>
          <w:numId w:val="1358"/>
        </w:numPr>
      </w:pPr>
      <w:r>
        <w:t xml:space="preserve">B.</w:t>
      </w:r>
      <w:r>
        <w:t xml:space="preserve"> </w:t>
      </w:r>
      <w:r>
        <w:t xml:space="preserve">Use of GI parcels for solar energy systems is intended to promote the adaptive reuse</w:t>
      </w:r>
      <w:r>
        <w:t xml:space="preserve"> </w:t>
      </w:r>
      <w:r>
        <w:t xml:space="preserve">of brownfield sites, and the use of institutional lands to promote sustainable and</w:t>
      </w:r>
      <w:r>
        <w:t xml:space="preserve"> </w:t>
      </w:r>
      <w:r>
        <w:t xml:space="preserve">renewable energy options. Such use is intended to demonstrate the ability of solar</w:t>
      </w:r>
      <w:r>
        <w:t xml:space="preserve"> </w:t>
      </w:r>
      <w:r>
        <w:t xml:space="preserve">energy systems to offset utility costs, and to provide educational opportunities regarding</w:t>
      </w:r>
      <w:r>
        <w:t xml:space="preserve"> </w:t>
      </w:r>
      <w:r>
        <w:t xml:space="preserve">the use of green technology and renewable energy generation technologies. Such parcels</w:t>
      </w:r>
      <w:r>
        <w:t xml:space="preserve"> </w:t>
      </w:r>
      <w:r>
        <w:t xml:space="preserve">include, but are not limited to, those comprising or in direct proximity to former</w:t>
      </w:r>
      <w:r>
        <w:t xml:space="preserve"> </w:t>
      </w:r>
      <w:r>
        <w:t xml:space="preserve">remediated landfills at Rose Hill and in Kingston, town and state owned and managed</w:t>
      </w:r>
      <w:r>
        <w:t xml:space="preserve"> </w:t>
      </w:r>
      <w:r>
        <w:t xml:space="preserve">parcels, and parcels containing institutional uses.</w:t>
      </w:r>
    </w:p>
    <w:p>
      <w:pPr>
        <w:numPr>
          <w:ilvl w:val="0"/>
          <w:numId w:val="1342"/>
        </w:numPr>
      </w:pPr>
      <w:r>
        <w:t xml:space="preserve">510.7.</w:t>
      </w:r>
      <w:r>
        <w:t xml:space="preserve"> </w:t>
      </w:r>
      <w:r>
        <w:rPr>
          <w:i/>
          <w:iCs/>
        </w:rPr>
        <w:t xml:space="preserve">Maximum lot coverage.</w:t>
      </w:r>
    </w:p>
    <w:p>
      <w:pPr>
        <w:numPr>
          <w:ilvl w:val="1"/>
          <w:numId w:val="1359"/>
        </w:numPr>
      </w:pPr>
      <w:r>
        <w:t xml:space="preserve">A.</w:t>
      </w:r>
      <w:r>
        <w:t xml:space="preserve"> </w:t>
      </w:r>
      <w:r>
        <w:t xml:space="preserve">Ground-mounted solar energy systems in residential zoning districts shall occupy no</w:t>
      </w:r>
      <w:r>
        <w:t xml:space="preserve"> </w:t>
      </w:r>
      <w:r>
        <w:t xml:space="preserve">more than ten (10) percent of the parcel on which they are located, which is to include</w:t>
      </w:r>
      <w:r>
        <w:t xml:space="preserve"> </w:t>
      </w:r>
      <w:r>
        <w:t xml:space="preserve">inter-row and panel/collector spacing.</w:t>
      </w:r>
    </w:p>
    <w:p>
      <w:pPr>
        <w:numPr>
          <w:ilvl w:val="1"/>
          <w:numId w:val="1359"/>
        </w:numPr>
      </w:pPr>
      <w:r>
        <w:t xml:space="preserve">B.</w:t>
      </w:r>
      <w:r>
        <w:t xml:space="preserve"> </w:t>
      </w:r>
      <w:r>
        <w:t xml:space="preserve">Ground-mounted solar energy systems in all non-residential zones shall occupy no more</w:t>
      </w:r>
      <w:r>
        <w:t xml:space="preserve"> </w:t>
      </w:r>
      <w:r>
        <w:t xml:space="preserve">than thirty (30) percent of a lot, which is to include inter-row and panel/collector</w:t>
      </w:r>
      <w:r>
        <w:t xml:space="preserve"> </w:t>
      </w:r>
      <w:r>
        <w:t xml:space="preserve">spacing.</w:t>
      </w:r>
    </w:p>
    <w:p>
      <w:pPr>
        <w:numPr>
          <w:ilvl w:val="1"/>
          <w:numId w:val="1359"/>
        </w:numPr>
      </w:pPr>
      <w:r>
        <w:t xml:space="preserve">C.</w:t>
      </w:r>
      <w:r>
        <w:t xml:space="preserve"> </w:t>
      </w:r>
      <w:r>
        <w:t xml:space="preserve">Any subsequent subdivision of a parcel that contains a ground-mounted solar energy</w:t>
      </w:r>
      <w:r>
        <w:t xml:space="preserve"> </w:t>
      </w:r>
      <w:r>
        <w:t xml:space="preserve">system shall be required to maintain the maximum coverage requirements established</w:t>
      </w:r>
      <w:r>
        <w:t xml:space="preserve"> </w:t>
      </w:r>
      <w:r>
        <w:t xml:space="preserve">in sections A. and B., above.</w:t>
      </w:r>
    </w:p>
    <w:p>
      <w:pPr>
        <w:numPr>
          <w:ilvl w:val="0"/>
          <w:numId w:val="1342"/>
        </w:numPr>
      </w:pPr>
      <w:r>
        <w:t xml:space="preserve">510.8.</w:t>
      </w:r>
      <w:r>
        <w:t xml:space="preserve"> </w:t>
      </w:r>
      <w:r>
        <w:rPr>
          <w:i/>
          <w:iCs/>
        </w:rPr>
        <w:t xml:space="preserve">Abandonment and decommissioning.</w:t>
      </w:r>
    </w:p>
    <w:p>
      <w:pPr>
        <w:numPr>
          <w:ilvl w:val="1"/>
          <w:numId w:val="1360"/>
        </w:numPr>
      </w:pPr>
      <w:r>
        <w:t xml:space="preserve">A.</w:t>
      </w:r>
      <w:r>
        <w:t xml:space="preserve"> </w:t>
      </w:r>
      <w:r>
        <w:t xml:space="preserve">Any solar energy system that has reached the end of its useful life or has been abandoned</w:t>
      </w:r>
      <w:r>
        <w:t xml:space="preserve"> </w:t>
      </w:r>
      <w:r>
        <w:t xml:space="preserve">shall be removed no more than one hundred eighty (180) days after the date of discontinued</w:t>
      </w:r>
      <w:r>
        <w:t xml:space="preserve"> </w:t>
      </w:r>
      <w:r>
        <w:t xml:space="preserve">operations. The property owner or operator shall notify the zoning enforcement officer</w:t>
      </w:r>
      <w:r>
        <w:t xml:space="preserve"> </w:t>
      </w:r>
      <w:r>
        <w:t xml:space="preserve">and the administrative officer of the proposed date of discontinued operations and</w:t>
      </w:r>
      <w:r>
        <w:t xml:space="preserve"> </w:t>
      </w:r>
      <w:r>
        <w:t xml:space="preserve">plans for removal. Decommissioning shall consist of the following: (1) removal of</w:t>
      </w:r>
      <w:r>
        <w:t xml:space="preserve"> </w:t>
      </w:r>
      <w:r>
        <w:t xml:space="preserve">all solar energy system-related structures, foundations, equipment, security barriers,</w:t>
      </w:r>
      <w:r>
        <w:t xml:space="preserve"> </w:t>
      </w:r>
      <w:r>
        <w:t xml:space="preserve">and transmission lines from the site; (2) disposal of all solid and hazardous waste</w:t>
      </w:r>
      <w:r>
        <w:t xml:space="preserve"> </w:t>
      </w:r>
      <w:r>
        <w:t xml:space="preserve">in accordance with applicable disposal regulations; (3) stabilization and re-vegetation</w:t>
      </w:r>
      <w:r>
        <w:t xml:space="preserve"> </w:t>
      </w:r>
      <w:r>
        <w:t xml:space="preserve">of the site as necessary to prevent erosion. At the time of decommissioning, the applicant</w:t>
      </w:r>
      <w:r>
        <w:t xml:space="preserve"> </w:t>
      </w:r>
      <w:r>
        <w:t xml:space="preserve">shall employ a RI landscaped architect to assess whether any re-vegetation of the</w:t>
      </w:r>
      <w:r>
        <w:t xml:space="preserve"> </w:t>
      </w:r>
      <w:r>
        <w:t xml:space="preserve">site is necessary.</w:t>
      </w:r>
    </w:p>
    <w:p>
      <w:pPr>
        <w:numPr>
          <w:ilvl w:val="1"/>
          <w:numId w:val="1360"/>
        </w:numPr>
      </w:pPr>
      <w:r>
        <w:t xml:space="preserve">B.</w:t>
      </w:r>
      <w:r>
        <w:t xml:space="preserve"> </w:t>
      </w:r>
      <w:r>
        <w:t xml:space="preserve">Development plan and/or major land development project approval of a principal solar</w:t>
      </w:r>
      <w:r>
        <w:t xml:space="preserve"> </w:t>
      </w:r>
      <w:r>
        <w:t xml:space="preserve">energy system shall contain a condition of approval establishing a cash surety for</w:t>
      </w:r>
      <w:r>
        <w:t xml:space="preserve"> </w:t>
      </w:r>
      <w:r>
        <w:t xml:space="preserve">the decommissioning and removal of the system. The planning board shall require that</w:t>
      </w:r>
      <w:r>
        <w:t xml:space="preserve"> </w:t>
      </w:r>
      <w:r>
        <w:t xml:space="preserve">the financial guarantee be paid prior to issuance of any required building or electrical</w:t>
      </w:r>
      <w:r>
        <w:t xml:space="preserve"> </w:t>
      </w:r>
      <w:r>
        <w:t xml:space="preserve">permits necessary for construction. The amount of the cash surety shall be established</w:t>
      </w:r>
      <w:r>
        <w:t xml:space="preserve"> </w:t>
      </w:r>
      <w:r>
        <w:t xml:space="preserve">at the time of approval, and shall take into account anticipated inflation. The terms</w:t>
      </w:r>
      <w:r>
        <w:t xml:space="preserve"> </w:t>
      </w:r>
      <w:r>
        <w:t xml:space="preserve">of payment and process for release shall be established by the town's subdivision</w:t>
      </w:r>
      <w:r>
        <w:t xml:space="preserve"> </w:t>
      </w:r>
      <w:r>
        <w:t xml:space="preserve">and land development regulations. Release shall not occur until the system is fully</w:t>
      </w:r>
      <w:r>
        <w:t xml:space="preserve"> </w:t>
      </w:r>
      <w:r>
        <w:t xml:space="preserve">removed from the site.</w:t>
      </w:r>
    </w:p>
    <w:p>
      <w:pPr>
        <w:numPr>
          <w:ilvl w:val="1"/>
          <w:numId w:val="1360"/>
        </w:numPr>
      </w:pPr>
      <w:r>
        <w:t xml:space="preserve">C.</w:t>
      </w:r>
      <w:r>
        <w:t xml:space="preserve"> </w:t>
      </w:r>
      <w:r>
        <w:t xml:space="preserve">Development plan and/or major land development project approval of a principal solar</w:t>
      </w:r>
      <w:r>
        <w:t xml:space="preserve"> </w:t>
      </w:r>
      <w:r>
        <w:t xml:space="preserve">energy system shall contain a condition of approval requiring a lien to be placed</w:t>
      </w:r>
      <w:r>
        <w:t xml:space="preserve"> </w:t>
      </w:r>
      <w:r>
        <w:t xml:space="preserve">upon the real property on which the solar energy system is located. The planning board</w:t>
      </w:r>
      <w:r>
        <w:t xml:space="preserve"> </w:t>
      </w:r>
      <w:r>
        <w:t xml:space="preserve">shall require that the lien be placed prior to issuance of any required building or</w:t>
      </w:r>
      <w:r>
        <w:t xml:space="preserve"> </w:t>
      </w:r>
      <w:r>
        <w:t xml:space="preserve">electrical permits necessary for construction. Release of the lien shall not occur</w:t>
      </w:r>
      <w:r>
        <w:t xml:space="preserve"> </w:t>
      </w:r>
      <w:r>
        <w:t xml:space="preserve">until the system is fully removed from the site.</w:t>
      </w:r>
    </w:p>
    <w:p>
      <w:pPr>
        <w:numPr>
          <w:ilvl w:val="1"/>
          <w:numId w:val="1360"/>
        </w:numPr>
      </w:pPr>
      <w:r>
        <w:t xml:space="preserve">D.</w:t>
      </w:r>
      <w:r>
        <w:t xml:space="preserve"> </w:t>
      </w:r>
      <w:r>
        <w:t xml:space="preserve">Absent notice of a proposed date of decommissioning or written notice of extenuating</w:t>
      </w:r>
      <w:r>
        <w:t xml:space="preserve"> </w:t>
      </w:r>
      <w:r>
        <w:t xml:space="preserve">circumstances, the solar energy system shall be considered abandoned when it fails</w:t>
      </w:r>
      <w:r>
        <w:t xml:space="preserve"> </w:t>
      </w:r>
      <w:r>
        <w:t xml:space="preserve">to operate, or is not connected to an energy grid or end-user for a one-year period</w:t>
      </w:r>
      <w:r>
        <w:t xml:space="preserve"> </w:t>
      </w:r>
      <w:r>
        <w:t xml:space="preserve">after initial operations commence. If the solar energy system owner or solar energy</w:t>
      </w:r>
      <w:r>
        <w:t xml:space="preserve"> </w:t>
      </w:r>
      <w:r>
        <w:t xml:space="preserve">system operator fails to remove the facility in accordance with the requirements of</w:t>
      </w:r>
      <w:r>
        <w:t xml:space="preserve"> </w:t>
      </w:r>
      <w:r>
        <w:t xml:space="preserve">this section, the town may remove the facility and institute action necessary to enforce</w:t>
      </w:r>
      <w:r>
        <w:t xml:space="preserve"> </w:t>
      </w:r>
      <w:r>
        <w:t xml:space="preserve">the lien described in section 510.8.C. for expenses incurred in excess of the cash</w:t>
      </w:r>
      <w:r>
        <w:t xml:space="preserve"> </w:t>
      </w:r>
      <w:r>
        <w:t xml:space="preserve">surety described in section 510.8.B.</w:t>
      </w:r>
    </w:p>
    <w:p>
      <w:pPr>
        <w:numPr>
          <w:ilvl w:val="0"/>
          <w:numId w:val="1342"/>
        </w:numPr>
      </w:pPr>
      <w:r>
        <w:t xml:space="preserve">510.9.</w:t>
      </w:r>
      <w:r>
        <w:t xml:space="preserve"> </w:t>
      </w:r>
      <w:r>
        <w:rPr>
          <w:i/>
          <w:iCs/>
        </w:rPr>
        <w:t xml:space="preserve">Contaminated site solar energy systems.</w:t>
      </w:r>
    </w:p>
    <w:p>
      <w:pPr>
        <w:numPr>
          <w:ilvl w:val="1"/>
          <w:numId w:val="1361"/>
        </w:numPr>
      </w:pPr>
      <w:r>
        <w:t xml:space="preserve">A.</w:t>
      </w:r>
      <w:r>
        <w:t xml:space="preserve"> </w:t>
      </w:r>
      <w:r>
        <w:t xml:space="preserve">This section is intended to promote the development of solar energy systems on properties</w:t>
      </w:r>
      <w:r>
        <w:t xml:space="preserve"> </w:t>
      </w:r>
      <w:r>
        <w:t xml:space="preserve">that have been identified and confirmed by the Rhode Island Department of Environmental</w:t>
      </w:r>
      <w:r>
        <w:t xml:space="preserve"> </w:t>
      </w:r>
      <w:r>
        <w:t xml:space="preserve">Management (RIDEM) as hazardous waste contamination sites, in order to catalyze property</w:t>
      </w:r>
      <w:r>
        <w:t xml:space="preserve"> </w:t>
      </w:r>
      <w:r>
        <w:t xml:space="preserve">remediation, to provide an economic use for an otherwise developmentally-challenged</w:t>
      </w:r>
      <w:r>
        <w:t xml:space="preserve"> </w:t>
      </w:r>
      <w:r>
        <w:t xml:space="preserve">property, and to direct solar energy systems away from forested areas, prime agricultural</w:t>
      </w:r>
      <w:r>
        <w:t xml:space="preserve"> </w:t>
      </w:r>
      <w:r>
        <w:t xml:space="preserve">lands, and properties with high intrinsic value under another use scenario.</w:t>
      </w:r>
    </w:p>
    <w:p>
      <w:pPr>
        <w:numPr>
          <w:ilvl w:val="1"/>
          <w:numId w:val="1361"/>
        </w:numPr>
      </w:pPr>
      <w:r>
        <w:t xml:space="preserve">B.</w:t>
      </w:r>
      <w:r>
        <w:t xml:space="preserve"> </w:t>
      </w:r>
      <w:r>
        <w:t xml:space="preserve">Contaminated site solar energy systems shall be allowed on two (2) types of contaminated</w:t>
      </w:r>
      <w:r>
        <w:t xml:space="preserve"> </w:t>
      </w:r>
      <w:r>
        <w:t xml:space="preserve">property, as described below:</w:t>
      </w:r>
    </w:p>
    <w:p>
      <w:pPr>
        <w:numPr>
          <w:ilvl w:val="2"/>
          <w:numId w:val="1362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Contaminated Site Pending Remediation:</w:t>
      </w:r>
      <w:r>
        <w:t xml:space="preserve"> </w:t>
      </w:r>
      <w:r>
        <w:t xml:space="preserve">A contaminated site pending remediation is a property that has been identified and</w:t>
      </w:r>
      <w:r>
        <w:t xml:space="preserve"> </w:t>
      </w:r>
      <w:r>
        <w:t xml:space="preserve">confirmed by RIDEM as containing a hazardous material contamination through issuance</w:t>
      </w:r>
      <w:r>
        <w:t xml:space="preserve"> </w:t>
      </w:r>
      <w:r>
        <w:t xml:space="preserve">of a "letter of responsibility," but which has not yet been remediated to the satisfaction</w:t>
      </w:r>
      <w:r>
        <w:t xml:space="preserve"> </w:t>
      </w:r>
      <w:r>
        <w:t xml:space="preserve">of RIDEM. The intended outcome of permitting a solar energy system on a site pending</w:t>
      </w:r>
      <w:r>
        <w:t xml:space="preserve"> </w:t>
      </w:r>
      <w:r>
        <w:t xml:space="preserve">remediation is to offset the cost of remediation by allowing a beneficial use of the</w:t>
      </w:r>
      <w:r>
        <w:t xml:space="preserve"> </w:t>
      </w:r>
      <w:r>
        <w:t xml:space="preserve">property to occur.</w:t>
      </w:r>
    </w:p>
    <w:p>
      <w:pPr>
        <w:numPr>
          <w:ilvl w:val="2"/>
          <w:numId w:val="1362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Remediated and Restricted Contamination Site:</w:t>
      </w:r>
      <w:r>
        <w:t xml:space="preserve"> </w:t>
      </w:r>
      <w:r>
        <w:t xml:space="preserve">A remediated and restricted contamination site is a property (1) that has been identified</w:t>
      </w:r>
      <w:r>
        <w:t xml:space="preserve"> </w:t>
      </w:r>
      <w:r>
        <w:t xml:space="preserve">and confirmed by RIDEM as having contained a hazardous material contamination; (2)</w:t>
      </w:r>
      <w:r>
        <w:t xml:space="preserve"> </w:t>
      </w:r>
      <w:r>
        <w:t xml:space="preserve">on which remediation activities were conducted to the satisfaction of RIDEM as documented</w:t>
      </w:r>
      <w:r>
        <w:t xml:space="preserve"> </w:t>
      </w:r>
      <w:r>
        <w:t xml:space="preserve">within a "letter of compliance" or an "interim letter of compliance," and (3) for</w:t>
      </w:r>
      <w:r>
        <w:t xml:space="preserve"> </w:t>
      </w:r>
      <w:r>
        <w:t xml:space="preserve">which RIDEM has required the use of the property to be restricted through an environmental</w:t>
      </w:r>
      <w:r>
        <w:t xml:space="preserve"> </w:t>
      </w:r>
      <w:r>
        <w:t xml:space="preserve">land use restriction. The intended outcome of permitting a solar energy system on</w:t>
      </w:r>
      <w:r>
        <w:t xml:space="preserve"> </w:t>
      </w:r>
      <w:r>
        <w:t xml:space="preserve">a remediated and restricted contamination site is to allow an already disturbed property</w:t>
      </w:r>
      <w:r>
        <w:t xml:space="preserve"> </w:t>
      </w:r>
      <w:r>
        <w:t xml:space="preserve">to be used for renewable energy generation, directing solar energy systems away from</w:t>
      </w:r>
      <w:r>
        <w:t xml:space="preserve"> </w:t>
      </w:r>
      <w:r>
        <w:t xml:space="preserve">less desirable areas, such as forested areas and prime agricultural lands.</w:t>
      </w:r>
    </w:p>
    <w:p>
      <w:pPr>
        <w:numPr>
          <w:ilvl w:val="1"/>
          <w:numId w:val="1361"/>
        </w:numPr>
      </w:pPr>
      <w:r>
        <w:t xml:space="preserve">C.</w:t>
      </w:r>
      <w:r>
        <w:t xml:space="preserve"> </w:t>
      </w:r>
      <w:r>
        <w:t xml:space="preserve">Contaminated site solar energy systems shall be considered principal solar energy</w:t>
      </w:r>
      <w:r>
        <w:t xml:space="preserve"> </w:t>
      </w:r>
      <w:r>
        <w:t xml:space="preserve">systems, classified as major or minor, as defined in article 12, and shall be reviewed according to the procedures established by this section and</w:t>
      </w:r>
      <w:r>
        <w:t xml:space="preserve"> </w:t>
      </w:r>
      <w:r>
        <w:t xml:space="preserve">by section 510.2, except that a public hearing before the planning board, advertised</w:t>
      </w:r>
      <w:r>
        <w:t xml:space="preserve"> </w:t>
      </w:r>
      <w:r>
        <w:t xml:space="preserve">and noticed pursuant to the requirements for public notice contained within the town</w:t>
      </w:r>
      <w:r>
        <w:t xml:space="preserve"> </w:t>
      </w:r>
      <w:r>
        <w:t xml:space="preserve">subdivision and land development regualtions, shall be required for all applications.</w:t>
      </w:r>
      <w:r>
        <w:t xml:space="preserve"> </w:t>
      </w:r>
      <w:r>
        <w:t xml:space="preserve">The required review process is summarized, below:</w:t>
      </w:r>
    </w:p>
    <w:p>
      <w:pPr>
        <w:pStyle w:val="FirstParagraph"/>
      </w:pPr>
      <w:r>
        <w:rPr>
          <w:b/>
          <w:bCs/>
        </w:rPr>
        <w:t xml:space="preserve">CONTAMINATED SITE SOLAR</w:t>
      </w:r>
      <w:r>
        <w:br/>
      </w:r>
      <w:r>
        <w:rPr>
          <w:b/>
          <w:bCs/>
        </w:rPr>
        <w:t xml:space="preserve">ENERGY SYSTEMS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SIZE/ZONING DISTRICT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REVIEW PROCEDURE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Minor systems (1—39,999 sq. ft.)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Development Plan Review conducted by the Planning Board with a Public Hearing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Major systems (= or &gt; 40,000 sq. ft.)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Review as a Major Land Development Project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Minor changes to previously approved systems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Building Permit only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Major changes to previously approved systems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same review process by which the solar energy system was originally reviewed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Compact"/>
        <w:numPr>
          <w:ilvl w:val="0"/>
          <w:numId w:val="1363"/>
        </w:numPr>
      </w:pPr>
    </w:p>
    <w:p>
      <w:pPr>
        <w:numPr>
          <w:ilvl w:val="1"/>
          <w:numId w:val="1364"/>
        </w:numPr>
      </w:pPr>
      <w:r>
        <w:t xml:space="preserve">D.</w:t>
      </w:r>
      <w:r>
        <w:t xml:space="preserve"> </w:t>
      </w:r>
      <w:r>
        <w:t xml:space="preserve">Applications for development plan review and/or major land development project review</w:t>
      </w:r>
      <w:r>
        <w:t xml:space="preserve"> </w:t>
      </w:r>
      <w:r>
        <w:t xml:space="preserve">of contaminated site solar energy systems shall include, in addition to the requirements</w:t>
      </w:r>
      <w:r>
        <w:t xml:space="preserve"> </w:t>
      </w:r>
      <w:r>
        <w:t xml:space="preserve">set forth in the town's subdivision and land development regulations and the requirements</w:t>
      </w:r>
      <w:r>
        <w:t xml:space="preserve"> </w:t>
      </w:r>
      <w:r>
        <w:t xml:space="preserve">of section 510.3, the following, based on the type of contaminated site on which the</w:t>
      </w:r>
      <w:r>
        <w:t xml:space="preserve"> </w:t>
      </w:r>
      <w:r>
        <w:t xml:space="preserve">system is proposed:</w:t>
      </w:r>
    </w:p>
    <w:p>
      <w:pPr>
        <w:numPr>
          <w:ilvl w:val="2"/>
          <w:numId w:val="1365"/>
        </w:numPr>
      </w:pPr>
      <w:r>
        <w:t xml:space="preserve">1.</w:t>
      </w:r>
      <w:r>
        <w:t xml:space="preserve"> </w:t>
      </w:r>
      <w:r>
        <w:t xml:space="preserve">Systems proposed on a contaminated site pending remediation shall submit:</w:t>
      </w:r>
    </w:p>
    <w:p>
      <w:pPr>
        <w:numPr>
          <w:ilvl w:val="3"/>
          <w:numId w:val="1366"/>
        </w:numPr>
      </w:pPr>
      <w:r>
        <w:t xml:space="preserve">(a)</w:t>
      </w:r>
      <w:r>
        <w:t xml:space="preserve"> </w:t>
      </w:r>
      <w:r>
        <w:t xml:space="preserve">The associated "letter of responsibility" and "remedial approval letter" from RIDEM,</w:t>
      </w:r>
      <w:r>
        <w:t xml:space="preserve"> </w:t>
      </w:r>
      <w:r>
        <w:t xml:space="preserve">and all applicable attachments or appendices;</w:t>
      </w:r>
    </w:p>
    <w:p>
      <w:pPr>
        <w:numPr>
          <w:ilvl w:val="3"/>
          <w:numId w:val="1366"/>
        </w:numPr>
      </w:pPr>
      <w:r>
        <w:t xml:space="preserve">(b)</w:t>
      </w:r>
      <w:r>
        <w:t xml:space="preserve"> </w:t>
      </w:r>
      <w:r>
        <w:t xml:space="preserve">A copy of any environmental land use restriction (ELUR) required by RIDEM to be imposed</w:t>
      </w:r>
      <w:r>
        <w:t xml:space="preserve"> </w:t>
      </w:r>
      <w:r>
        <w:t xml:space="preserve">on the contaminated site(s) along with a narrative explaining the content of such</w:t>
      </w:r>
      <w:r>
        <w:t xml:space="preserve"> </w:t>
      </w:r>
      <w:r>
        <w:t xml:space="preserve">restriction;</w:t>
      </w:r>
    </w:p>
    <w:p>
      <w:pPr>
        <w:numPr>
          <w:ilvl w:val="3"/>
          <w:numId w:val="1366"/>
        </w:numPr>
      </w:pPr>
      <w:r>
        <w:t xml:space="preserve">(c)</w:t>
      </w:r>
      <w:r>
        <w:t xml:space="preserve"> </w:t>
      </w:r>
      <w:r>
        <w:t xml:space="preserve">Confirmation from RIDEM that a solar energy system is an acceptable use for the contaminated</w:t>
      </w:r>
      <w:r>
        <w:t xml:space="preserve"> </w:t>
      </w:r>
      <w:r>
        <w:t xml:space="preserve">site(s); and</w:t>
      </w:r>
    </w:p>
    <w:p>
      <w:pPr>
        <w:numPr>
          <w:ilvl w:val="3"/>
          <w:numId w:val="1366"/>
        </w:numPr>
      </w:pPr>
      <w:r>
        <w:t xml:space="preserve">(d)</w:t>
      </w:r>
      <w:r>
        <w:t xml:space="preserve"> </w:t>
      </w:r>
      <w:r>
        <w:t xml:space="preserve">A site plan and associated materials delineating the extent of the contamination previously</w:t>
      </w:r>
      <w:r>
        <w:t xml:space="preserve"> </w:t>
      </w:r>
      <w:r>
        <w:t xml:space="preserve">or currently existing on the site(s) and the extent of disturbance that will be required</w:t>
      </w:r>
      <w:r>
        <w:t xml:space="preserve"> </w:t>
      </w:r>
      <w:r>
        <w:t xml:space="preserve">to perform the approved remediation activities, including square footage calculations</w:t>
      </w:r>
      <w:r>
        <w:t xml:space="preserve"> </w:t>
      </w:r>
      <w:r>
        <w:t xml:space="preserve">of said areas compared to the total area of the subject site(s).</w:t>
      </w:r>
    </w:p>
    <w:p>
      <w:pPr>
        <w:numPr>
          <w:ilvl w:val="2"/>
          <w:numId w:val="1365"/>
        </w:numPr>
      </w:pPr>
      <w:r>
        <w:t xml:space="preserve">2.</w:t>
      </w:r>
      <w:r>
        <w:t xml:space="preserve"> </w:t>
      </w:r>
      <w:r>
        <w:t xml:space="preserve">Systems proposed on a remediated and restricted contamination site(s) shall submit:</w:t>
      </w:r>
    </w:p>
    <w:p>
      <w:pPr>
        <w:numPr>
          <w:ilvl w:val="3"/>
          <w:numId w:val="1367"/>
        </w:numPr>
      </w:pPr>
      <w:r>
        <w:t xml:space="preserve">(a)</w:t>
      </w:r>
      <w:r>
        <w:t xml:space="preserve"> </w:t>
      </w:r>
      <w:r>
        <w:t xml:space="preserve">The associated "letter of compliance" or "interim letter of compliance" from RIDEM;</w:t>
      </w:r>
    </w:p>
    <w:p>
      <w:pPr>
        <w:numPr>
          <w:ilvl w:val="3"/>
          <w:numId w:val="1367"/>
        </w:numPr>
      </w:pPr>
      <w:r>
        <w:t xml:space="preserve">(b)</w:t>
      </w:r>
      <w:r>
        <w:t xml:space="preserve"> </w:t>
      </w:r>
      <w:r>
        <w:t xml:space="preserve">Written confirmation from RIDEM that the proposed contaminated site solar energy system</w:t>
      </w:r>
      <w:r>
        <w:t xml:space="preserve"> </w:t>
      </w:r>
      <w:r>
        <w:t xml:space="preserve">is consistent with the requirements for maintaining compliance; and</w:t>
      </w:r>
    </w:p>
    <w:p>
      <w:pPr>
        <w:numPr>
          <w:ilvl w:val="3"/>
          <w:numId w:val="1367"/>
        </w:numPr>
      </w:pPr>
      <w:r>
        <w:t xml:space="preserve">(c)</w:t>
      </w:r>
      <w:r>
        <w:t xml:space="preserve"> </w:t>
      </w:r>
      <w:r>
        <w:t xml:space="preserve">A site plan and associated materials delineating the extent of the remediation activities</w:t>
      </w:r>
      <w:r>
        <w:t xml:space="preserve"> </w:t>
      </w:r>
      <w:r>
        <w:t xml:space="preserve">and any clearing that was necessary due to remediation activities, including square</w:t>
      </w:r>
      <w:r>
        <w:t xml:space="preserve"> </w:t>
      </w:r>
      <w:r>
        <w:t xml:space="preserve">footage calculations of contaminated areas compared to the total area of the subject</w:t>
      </w:r>
      <w:r>
        <w:t xml:space="preserve"> </w:t>
      </w:r>
      <w:r>
        <w:t xml:space="preserve">site(s).</w:t>
      </w:r>
    </w:p>
    <w:p>
      <w:pPr>
        <w:numPr>
          <w:ilvl w:val="1"/>
          <w:numId w:val="1364"/>
        </w:numPr>
      </w:pPr>
      <w:r>
        <w:t xml:space="preserve">E.</w:t>
      </w:r>
      <w:r>
        <w:t xml:space="preserve"> </w:t>
      </w:r>
      <w:r>
        <w:t xml:space="preserve">Any approval issued for a system proposed on a contaminated site pending remediation</w:t>
      </w:r>
      <w:r>
        <w:t xml:space="preserve"> </w:t>
      </w:r>
      <w:r>
        <w:t xml:space="preserve">shall be conditioned on receipt of a "letter of compliance" or an "interim letter</w:t>
      </w:r>
      <w:r>
        <w:t xml:space="preserve"> </w:t>
      </w:r>
      <w:r>
        <w:t xml:space="preserve">of compliance" from RIDEM prior to issuance of a permit for installation of the solar</w:t>
      </w:r>
      <w:r>
        <w:t xml:space="preserve"> </w:t>
      </w:r>
      <w:r>
        <w:t xml:space="preserve">energy system, in addition to the conditions required by section 510.4.</w:t>
      </w:r>
    </w:p>
    <w:p>
      <w:pPr>
        <w:numPr>
          <w:ilvl w:val="1"/>
          <w:numId w:val="1364"/>
        </w:numPr>
      </w:pPr>
      <w:r>
        <w:t xml:space="preserve">F.</w:t>
      </w:r>
      <w:r>
        <w:t xml:space="preserve"> </w:t>
      </w:r>
      <w:r>
        <w:t xml:space="preserve">Contaminated site solar energy systems shall meet the applicable dimensional and site</w:t>
      </w:r>
      <w:r>
        <w:t xml:space="preserve"> </w:t>
      </w:r>
      <w:r>
        <w:t xml:space="preserve">design requirements of section 401 and section 510.5, except where an alternative standard is proposed by this section.</w:t>
      </w:r>
    </w:p>
    <w:p>
      <w:pPr>
        <w:numPr>
          <w:ilvl w:val="1"/>
          <w:numId w:val="1364"/>
        </w:numPr>
      </w:pPr>
      <w:r>
        <w:t xml:space="preserve">G.</w:t>
      </w:r>
      <w:r>
        <w:t xml:space="preserve"> </w:t>
      </w:r>
      <w:r>
        <w:t xml:space="preserve">In granting the special use permit, the zoning board of review, based on a recommendation</w:t>
      </w:r>
      <w:r>
        <w:t xml:space="preserve"> </w:t>
      </w:r>
      <w:r>
        <w:t xml:space="preserve">from the planning board during development plan review or conceptual master plan review,</w:t>
      </w:r>
      <w:r>
        <w:t xml:space="preserve"> </w:t>
      </w:r>
      <w:r>
        <w:t xml:space="preserve">shall establish the amount of the parcel that may be covered by the contaminated site</w:t>
      </w:r>
      <w:r>
        <w:t xml:space="preserve"> </w:t>
      </w:r>
      <w:r>
        <w:t xml:space="preserve">solar energy system, based on an assessment of the following:</w:t>
      </w:r>
    </w:p>
    <w:p>
      <w:pPr>
        <w:numPr>
          <w:ilvl w:val="2"/>
          <w:numId w:val="1368"/>
        </w:numPr>
      </w:pPr>
      <w:r>
        <w:t xml:space="preserve">1.</w:t>
      </w:r>
      <w:r>
        <w:t xml:space="preserve"> </w:t>
      </w:r>
      <w:r>
        <w:t xml:space="preserve">The extent of contamination on the site for which the system is proposed;</w:t>
      </w:r>
    </w:p>
    <w:p>
      <w:pPr>
        <w:numPr>
          <w:ilvl w:val="2"/>
          <w:numId w:val="1368"/>
        </w:numPr>
      </w:pPr>
      <w:r>
        <w:t xml:space="preserve">2.</w:t>
      </w:r>
      <w:r>
        <w:t xml:space="preserve"> </w:t>
      </w:r>
      <w:r>
        <w:t xml:space="preserve">The area of the parcel identified within the application materials as requiring disturbance</w:t>
      </w:r>
      <w:r>
        <w:t xml:space="preserve"> </w:t>
      </w:r>
      <w:r>
        <w:t xml:space="preserve">or having been disturbed in the performance of remediation activities;</w:t>
      </w:r>
    </w:p>
    <w:p>
      <w:pPr>
        <w:numPr>
          <w:ilvl w:val="2"/>
          <w:numId w:val="1368"/>
        </w:numPr>
      </w:pPr>
      <w:r>
        <w:t xml:space="preserve">3.</w:t>
      </w:r>
      <w:r>
        <w:t xml:space="preserve"> </w:t>
      </w:r>
      <w:r>
        <w:t xml:space="preserve">The area of the parcel on which an environmental land use restriction (ELUR) has been</w:t>
      </w:r>
      <w:r>
        <w:t xml:space="preserve"> </w:t>
      </w:r>
      <w:r>
        <w:t xml:space="preserve">or will be placed;</w:t>
      </w:r>
    </w:p>
    <w:p>
      <w:pPr>
        <w:numPr>
          <w:ilvl w:val="2"/>
          <w:numId w:val="1368"/>
        </w:numPr>
      </w:pPr>
      <w:r>
        <w:t xml:space="preserve">4.</w:t>
      </w:r>
      <w:r>
        <w:t xml:space="preserve"> </w:t>
      </w:r>
      <w:r>
        <w:t xml:space="preserve">For sites pending remediation, the cost of the proposed remediation actions, as identified</w:t>
      </w:r>
      <w:r>
        <w:t xml:space="preserve"> </w:t>
      </w:r>
      <w:r>
        <w:t xml:space="preserve">in the "remedial approval letter," relative to the expected income to be generated</w:t>
      </w:r>
      <w:r>
        <w:t xml:space="preserve"> </w:t>
      </w:r>
      <w:r>
        <w:t xml:space="preserve">by the energy system; and</w:t>
      </w:r>
    </w:p>
    <w:p>
      <w:pPr>
        <w:numPr>
          <w:ilvl w:val="2"/>
          <w:numId w:val="1368"/>
        </w:numPr>
      </w:pPr>
      <w:r>
        <w:t xml:space="preserve">5.</w:t>
      </w:r>
      <w:r>
        <w:t xml:space="preserve"> </w:t>
      </w:r>
      <w:r>
        <w:t xml:space="preserve">The site topography, existing vegetative buffer(s), and the severity of any potential</w:t>
      </w:r>
      <w:r>
        <w:t xml:space="preserve"> </w:t>
      </w:r>
      <w:r>
        <w:t xml:space="preserve">negative visual impacts to the neighborhood.</w:t>
      </w:r>
    </w:p>
    <w:p>
      <w:pPr>
        <w:numPr>
          <w:ilvl w:val="1"/>
          <w:numId w:val="1364"/>
        </w:numPr>
      </w:pPr>
      <w:r>
        <w:t xml:space="preserve">H.</w:t>
      </w:r>
      <w:r>
        <w:t xml:space="preserve"> </w:t>
      </w:r>
      <w:r>
        <w:t xml:space="preserve">In granting the special use permit for a contaminated site solar energy system, the</w:t>
      </w:r>
      <w:r>
        <w:t xml:space="preserve"> </w:t>
      </w:r>
      <w:r>
        <w:t xml:space="preserve">zoning board of review must make the following findings of fact:</w:t>
      </w:r>
    </w:p>
    <w:p>
      <w:pPr>
        <w:numPr>
          <w:ilvl w:val="2"/>
          <w:numId w:val="1369"/>
        </w:numPr>
      </w:pPr>
      <w:r>
        <w:t xml:space="preserve">1.</w:t>
      </w:r>
      <w:r>
        <w:t xml:space="preserve"> </w:t>
      </w:r>
      <w:r>
        <w:t xml:space="preserve">Permitting use of the parcel for a contaminated site solar energy system will:</w:t>
      </w:r>
    </w:p>
    <w:p>
      <w:pPr>
        <w:numPr>
          <w:ilvl w:val="3"/>
          <w:numId w:val="1370"/>
        </w:numPr>
      </w:pPr>
      <w:r>
        <w:t xml:space="preserve">(a)</w:t>
      </w:r>
      <w:r>
        <w:t xml:space="preserve"> </w:t>
      </w:r>
      <w:r>
        <w:t xml:space="preserve">Allow remediation of a contaminated site by offsetting the cost of such remediation</w:t>
      </w:r>
      <w:r>
        <w:t xml:space="preserve"> </w:t>
      </w:r>
      <w:r>
        <w:t xml:space="preserve">and allowing a beneficial use of the property to occur; or</w:t>
      </w:r>
    </w:p>
    <w:p>
      <w:pPr>
        <w:numPr>
          <w:ilvl w:val="3"/>
          <w:numId w:val="1370"/>
        </w:numPr>
      </w:pPr>
      <w:r>
        <w:t xml:space="preserve">(b)</w:t>
      </w:r>
      <w:r>
        <w:t xml:space="preserve"> </w:t>
      </w:r>
      <w:r>
        <w:t xml:space="preserve">Allow an already disturbed property to be used for renewable energy generation, directing</w:t>
      </w:r>
      <w:r>
        <w:t xml:space="preserve"> </w:t>
      </w:r>
      <w:r>
        <w:t xml:space="preserve">solar energy systems away from less desirable areas, such as forested areas and prime</w:t>
      </w:r>
      <w:r>
        <w:t xml:space="preserve"> </w:t>
      </w:r>
      <w:r>
        <w:t xml:space="preserve">agricultural lands.</w:t>
      </w:r>
    </w:p>
    <w:p>
      <w:pPr>
        <w:numPr>
          <w:ilvl w:val="1"/>
          <w:numId w:val="1364"/>
        </w:numPr>
      </w:pPr>
      <w:r>
        <w:t xml:space="preserve">2.</w:t>
      </w:r>
      <w:r>
        <w:t xml:space="preserve"> </w:t>
      </w:r>
      <w:r>
        <w:t xml:space="preserve">The size of the contaminated site solar energy system considers and is reflective</w:t>
      </w:r>
      <w:r>
        <w:t xml:space="preserve"> </w:t>
      </w:r>
      <w:r>
        <w:t xml:space="preserve">of the size of the contaminated area, any land use restrictions placed on the site,</w:t>
      </w:r>
      <w:r>
        <w:t xml:space="preserve"> </w:t>
      </w:r>
      <w:r>
        <w:t xml:space="preserve">the amount of disturbance necessary to remediate the contaminated area, the cost of</w:t>
      </w:r>
      <w:r>
        <w:t xml:space="preserve"> </w:t>
      </w:r>
      <w:r>
        <w:t xml:space="preserve">remediation activities, and any potential negative visual impacts to the surrounding</w:t>
      </w:r>
      <w:r>
        <w:t xml:space="preserve"> </w:t>
      </w:r>
      <w:r>
        <w:t xml:space="preserve">neighborhood.</w:t>
      </w:r>
    </w:p>
    <w:p>
      <w:pPr>
        <w:pStyle w:val="FirstParagraph"/>
      </w:pPr>
      <w:r>
        <w:rPr>
          <w:i/>
          <w:iCs/>
        </w:rPr>
        <w:t xml:space="preserve">(Ord. of 9-26-16(2); Ord. of 6-12-17; Ord. of 10-15-19(2))</w:t>
      </w:r>
    </w:p>
    <w:bookmarkEnd w:id="60"/>
    <w:bookmarkStart w:id="61" w:name="mobile-food-establishments"/>
    <w:p>
      <w:pPr>
        <w:pStyle w:val="Heading2"/>
      </w:pPr>
      <w:r>
        <w:t xml:space="preserve">§ 511. Mobile Food Establishments</w:t>
      </w:r>
    </w:p>
    <w:p>
      <w:pPr>
        <w:numPr>
          <w:ilvl w:val="0"/>
          <w:numId w:val="1371"/>
        </w:numPr>
      </w:pPr>
      <w:r>
        <w:t xml:space="preserve">511.1.</w:t>
      </w:r>
      <w:r>
        <w:t xml:space="preserve"> </w:t>
      </w:r>
      <w:r>
        <w:rPr>
          <w:i/>
          <w:iCs/>
        </w:rPr>
        <w:t xml:space="preserve">Purpose and applicability.</w:t>
      </w:r>
    </w:p>
    <w:p>
      <w:pPr>
        <w:pStyle w:val="FirstParagraph"/>
      </w:pPr>
      <w:r>
        <w:t xml:space="preserve">The purpose of this section is to establish special conditions and performance standards</w:t>
      </w:r>
      <w:r>
        <w:t xml:space="preserve"> </w:t>
      </w:r>
      <w:r>
        <w:t xml:space="preserve">for the use of mobile food establishments, as defined herein, that are consistent</w:t>
      </w:r>
      <w:r>
        <w:t xml:space="preserve"> </w:t>
      </w:r>
      <w:r>
        <w:t xml:space="preserve">with the residential character of the town, and consistent with the land uses in the</w:t>
      </w:r>
      <w:r>
        <w:t xml:space="preserve"> </w:t>
      </w:r>
      <w:r>
        <w:t xml:space="preserve">town. The provisions of this section shall apply, as specified herein, to all mobile</w:t>
      </w:r>
      <w:r>
        <w:t xml:space="preserve"> </w:t>
      </w:r>
      <w:r>
        <w:t xml:space="preserve">food establishments operating within the town.</w:t>
      </w:r>
    </w:p>
    <w:p>
      <w:pPr>
        <w:numPr>
          <w:ilvl w:val="0"/>
          <w:numId w:val="1372"/>
        </w:numPr>
      </w:pPr>
      <w:r>
        <w:t xml:space="preserve">511.2.</w:t>
      </w:r>
      <w:r>
        <w:t xml:space="preserve"> </w:t>
      </w:r>
      <w:r>
        <w:rPr>
          <w:i/>
          <w:iCs/>
        </w:rPr>
        <w:t xml:space="preserve">General requirements</w:t>
      </w:r>
      <w:r>
        <w:t xml:space="preserve">.</w:t>
      </w:r>
    </w:p>
    <w:p>
      <w:pPr>
        <w:numPr>
          <w:ilvl w:val="1"/>
          <w:numId w:val="1373"/>
        </w:numPr>
      </w:pPr>
      <w:r>
        <w:t xml:space="preserve">A.</w:t>
      </w:r>
      <w:r>
        <w:t xml:space="preserve"> </w:t>
      </w:r>
      <w:r>
        <w:t xml:space="preserve">Mobile food establishments shall be permitted as set forth in section 301, subject to the requirements of this section and further to the requirements of article</w:t>
      </w:r>
      <w:r>
        <w:t xml:space="preserve"> </w:t>
      </w:r>
      <w:r>
        <w:t xml:space="preserve">VII, section 9 of this Code.</w:t>
      </w:r>
    </w:p>
    <w:p>
      <w:pPr>
        <w:numPr>
          <w:ilvl w:val="1"/>
          <w:numId w:val="1373"/>
        </w:numPr>
      </w:pPr>
      <w:r>
        <w:t xml:space="preserve">B.</w:t>
      </w:r>
      <w:r>
        <w:t xml:space="preserve"> </w:t>
      </w:r>
      <w:r>
        <w:t xml:space="preserve">Mobile food establishments shall comply with G.L. Tit. 5, Ch. 11.1, State Mobile Food</w:t>
      </w:r>
      <w:r>
        <w:t xml:space="preserve"> </w:t>
      </w:r>
      <w:r>
        <w:t xml:space="preserve">Establishment Registration Act, as well as all regulations promulgated thereunder</w:t>
      </w:r>
      <w:r>
        <w:t xml:space="preserve"> </w:t>
      </w:r>
      <w:r>
        <w:t xml:space="preserve">by the department of business regulation.</w:t>
      </w:r>
    </w:p>
    <w:p>
      <w:pPr>
        <w:numPr>
          <w:ilvl w:val="1"/>
          <w:numId w:val="1373"/>
        </w:numPr>
      </w:pPr>
      <w:r>
        <w:t xml:space="preserve">C.</w:t>
      </w:r>
      <w:r>
        <w:t xml:space="preserve"> </w:t>
      </w:r>
      <w:r>
        <w:t xml:space="preserve">The requirements of this section shall not apply to mobile food establishments that</w:t>
      </w:r>
      <w:r>
        <w:t xml:space="preserve"> </w:t>
      </w:r>
      <w:r>
        <w:t xml:space="preserve">remain stationary in a single location for no more than fifteen (15) minutes at a</w:t>
      </w:r>
      <w:r>
        <w:t xml:space="preserve"> </w:t>
      </w:r>
      <w:r>
        <w:t xml:space="preserve">time.</w:t>
      </w:r>
    </w:p>
    <w:p>
      <w:pPr>
        <w:numPr>
          <w:ilvl w:val="1"/>
          <w:numId w:val="1373"/>
        </w:numPr>
      </w:pPr>
      <w:r>
        <w:t xml:space="preserve">D.</w:t>
      </w:r>
      <w:r>
        <w:t xml:space="preserve"> </w:t>
      </w:r>
      <w:r>
        <w:t xml:space="preserve">Mobile food establishments located on private property shall require written permission</w:t>
      </w:r>
      <w:r>
        <w:t xml:space="preserve"> </w:t>
      </w:r>
      <w:r>
        <w:t xml:space="preserve">from the property owner.</w:t>
      </w:r>
    </w:p>
    <w:p>
      <w:pPr>
        <w:numPr>
          <w:ilvl w:val="1"/>
          <w:numId w:val="1373"/>
        </w:numPr>
      </w:pPr>
      <w:r>
        <w:t xml:space="preserve">E.</w:t>
      </w:r>
      <w:r>
        <w:t xml:space="preserve"> </w:t>
      </w:r>
      <w:r>
        <w:t xml:space="preserve">Sale of alcohol from mobile food establishments shall be prohibited.</w:t>
      </w:r>
    </w:p>
    <w:p>
      <w:pPr>
        <w:numPr>
          <w:ilvl w:val="1"/>
          <w:numId w:val="1373"/>
        </w:numPr>
      </w:pPr>
      <w:r>
        <w:t xml:space="preserve">F.</w:t>
      </w:r>
      <w:r>
        <w:t xml:space="preserve"> </w:t>
      </w:r>
      <w:r>
        <w:t xml:space="preserve">During business hours, a trash receptacle shall be provided for customer use and the</w:t>
      </w:r>
      <w:r>
        <w:t xml:space="preserve"> </w:t>
      </w:r>
      <w:r>
        <w:t xml:space="preserve">area shall be kept clear of litter and debris at all times by the owner of the property.</w:t>
      </w:r>
    </w:p>
    <w:p>
      <w:pPr>
        <w:numPr>
          <w:ilvl w:val="1"/>
          <w:numId w:val="1373"/>
        </w:numPr>
      </w:pPr>
      <w:r>
        <w:t xml:space="preserve">G.</w:t>
      </w:r>
      <w:r>
        <w:t xml:space="preserve"> </w:t>
      </w:r>
      <w:r>
        <w:t xml:space="preserve">Additional outdoor seating may be provided on the site, but seating shall not be permanently</w:t>
      </w:r>
      <w:r>
        <w:t xml:space="preserve"> </w:t>
      </w:r>
      <w:r>
        <w:t xml:space="preserve">installed.</w:t>
      </w:r>
    </w:p>
    <w:p>
      <w:pPr>
        <w:numPr>
          <w:ilvl w:val="1"/>
          <w:numId w:val="1373"/>
        </w:numPr>
      </w:pPr>
      <w:r>
        <w:t xml:space="preserve">H.</w:t>
      </w:r>
      <w:r>
        <w:t xml:space="preserve"> </w:t>
      </w:r>
      <w:r>
        <w:t xml:space="preserve">A permanent water or wastewater connection is prohibited.</w:t>
      </w:r>
    </w:p>
    <w:p>
      <w:pPr>
        <w:numPr>
          <w:ilvl w:val="1"/>
          <w:numId w:val="1373"/>
        </w:numPr>
      </w:pPr>
      <w:r>
        <w:t xml:space="preserve">I.</w:t>
      </w:r>
      <w:r>
        <w:t xml:space="preserve"> </w:t>
      </w:r>
      <w:r>
        <w:t xml:space="preserve">Electrical service may be provided only by temporary service or other connection provided</w:t>
      </w:r>
      <w:r>
        <w:t xml:space="preserve"> </w:t>
      </w:r>
      <w:r>
        <w:t xml:space="preserve">by an electric utility, or on-board generator.</w:t>
      </w:r>
    </w:p>
    <w:p>
      <w:pPr>
        <w:numPr>
          <w:ilvl w:val="1"/>
          <w:numId w:val="1373"/>
        </w:numPr>
      </w:pPr>
      <w:r>
        <w:t xml:space="preserve">J.</w:t>
      </w:r>
      <w:r>
        <w:t xml:space="preserve"> </w:t>
      </w:r>
      <w:r>
        <w:t xml:space="preserve">Seating or trash receptacles shall not block the public right-of-way.</w:t>
      </w:r>
    </w:p>
    <w:p>
      <w:pPr>
        <w:numPr>
          <w:ilvl w:val="1"/>
          <w:numId w:val="1373"/>
        </w:numPr>
      </w:pPr>
      <w:r>
        <w:t xml:space="preserve">K.</w:t>
      </w:r>
      <w:r>
        <w:t xml:space="preserve"> </w:t>
      </w:r>
      <w:r>
        <w:t xml:space="preserve">Mobile food establishments shall not sell wares by means of loudspeaker, voice amplified</w:t>
      </w:r>
      <w:r>
        <w:t xml:space="preserve"> </w:t>
      </w:r>
      <w:r>
        <w:t xml:space="preserve">system, or electronic noise making device intended to attract public attention.</w:t>
      </w:r>
    </w:p>
    <w:p>
      <w:pPr>
        <w:numPr>
          <w:ilvl w:val="1"/>
          <w:numId w:val="1373"/>
        </w:numPr>
      </w:pPr>
      <w:r>
        <w:t xml:space="preserve">L.</w:t>
      </w:r>
      <w:r>
        <w:t xml:space="preserve"> </w:t>
      </w:r>
      <w:r>
        <w:t xml:space="preserve">Mobile food establishments located on private property shall sell wares on the private</w:t>
      </w:r>
      <w:r>
        <w:t xml:space="preserve"> </w:t>
      </w:r>
      <w:r>
        <w:t xml:space="preserve">property on which said mobile food establishment is located. The sale of wares shall</w:t>
      </w:r>
      <w:r>
        <w:t xml:space="preserve"> </w:t>
      </w:r>
      <w:r>
        <w:t xml:space="preserve">not occur within any public or private right-of-way.</w:t>
      </w:r>
    </w:p>
    <w:p>
      <w:pPr>
        <w:numPr>
          <w:ilvl w:val="0"/>
          <w:numId w:val="1372"/>
        </w:numPr>
      </w:pPr>
      <w:r>
        <w:t xml:space="preserve">511.3.</w:t>
      </w:r>
      <w:r>
        <w:t xml:space="preserve"> </w:t>
      </w:r>
      <w:r>
        <w:rPr>
          <w:i/>
          <w:iCs/>
        </w:rPr>
        <w:t xml:space="preserve">Residential zoning districts.</w:t>
      </w:r>
    </w:p>
    <w:p>
      <w:pPr>
        <w:numPr>
          <w:ilvl w:val="1"/>
          <w:numId w:val="1374"/>
        </w:numPr>
      </w:pPr>
      <w:r>
        <w:t xml:space="preserve">A.</w:t>
      </w:r>
      <w:r>
        <w:t xml:space="preserve"> </w:t>
      </w:r>
      <w:r>
        <w:t xml:space="preserve">In residential zoning districts, mobile food establishments shall be prohibited, except</w:t>
      </w:r>
      <w:r>
        <w:t xml:space="preserve"> </w:t>
      </w:r>
      <w:r>
        <w:t xml:space="preserve">as described below:</w:t>
      </w:r>
    </w:p>
    <w:p>
      <w:pPr>
        <w:numPr>
          <w:ilvl w:val="2"/>
          <w:numId w:val="1375"/>
        </w:numPr>
      </w:pPr>
      <w:r>
        <w:t xml:space="preserve">1.</w:t>
      </w:r>
      <w:r>
        <w:t xml:space="preserve"> </w:t>
      </w:r>
      <w:r>
        <w:t xml:space="preserve">Mobile food establishments shall be permitted as of right on residential property</w:t>
      </w:r>
      <w:r>
        <w:t xml:space="preserve"> </w:t>
      </w:r>
      <w:r>
        <w:t xml:space="preserve">in connection with a private event or gathering, provided that the property on which</w:t>
      </w:r>
      <w:r>
        <w:t xml:space="preserve"> </w:t>
      </w:r>
      <w:r>
        <w:t xml:space="preserve">the mobile food establishment is proposed to be located shall not host a mobile food</w:t>
      </w:r>
      <w:r>
        <w:t xml:space="preserve"> </w:t>
      </w:r>
      <w:r>
        <w:t xml:space="preserve">establishment more than two (2) times a year, and the mobile food establishment shall</w:t>
      </w:r>
      <w:r>
        <w:t xml:space="preserve"> </w:t>
      </w:r>
      <w:r>
        <w:t xml:space="preserve">not be open for sale to the general public; or</w:t>
      </w:r>
    </w:p>
    <w:p>
      <w:pPr>
        <w:numPr>
          <w:ilvl w:val="2"/>
          <w:numId w:val="1375"/>
        </w:numPr>
      </w:pPr>
      <w:r>
        <w:t xml:space="preserve">2.</w:t>
      </w:r>
      <w:r>
        <w:t xml:space="preserve"> </w:t>
      </w:r>
      <w:r>
        <w:t xml:space="preserve">Mobile food establishments shall be allowed on farms as an accessory farm event pursuant</w:t>
      </w:r>
      <w:r>
        <w:t xml:space="preserve"> </w:t>
      </w:r>
      <w:r>
        <w:t xml:space="preserve">to section 503.7.g. and shall comply with the requirements of section 511.2.</w:t>
      </w:r>
    </w:p>
    <w:p>
      <w:pPr>
        <w:numPr>
          <w:ilvl w:val="1"/>
          <w:numId w:val="1374"/>
        </w:numPr>
      </w:pPr>
      <w:r>
        <w:t xml:space="preserve">B.</w:t>
      </w:r>
      <w:r>
        <w:t xml:space="preserve"> </w:t>
      </w:r>
      <w:r>
        <w:t xml:space="preserve">In residential zoning districts, hours of operation for a mobile food establishment</w:t>
      </w:r>
      <w:r>
        <w:t xml:space="preserve"> </w:t>
      </w:r>
      <w:r>
        <w:t xml:space="preserve">shall be limited to 9:00 a.m. to 10:00 p.m. Relief from this standard shall be available</w:t>
      </w:r>
      <w:r>
        <w:t xml:space="preserve"> </w:t>
      </w:r>
      <w:r>
        <w:t xml:space="preserve">by special use permit.</w:t>
      </w:r>
    </w:p>
    <w:p>
      <w:pPr>
        <w:numPr>
          <w:ilvl w:val="0"/>
          <w:numId w:val="1372"/>
        </w:numPr>
      </w:pPr>
      <w:r>
        <w:t xml:space="preserve">511.4.</w:t>
      </w:r>
      <w:r>
        <w:t xml:space="preserve"> </w:t>
      </w:r>
      <w:r>
        <w:rPr>
          <w:i/>
          <w:iCs/>
        </w:rPr>
        <w:t xml:space="preserve">Non-residential zoning districts.</w:t>
      </w:r>
    </w:p>
    <w:p>
      <w:pPr>
        <w:numPr>
          <w:ilvl w:val="1"/>
          <w:numId w:val="1376"/>
        </w:numPr>
      </w:pPr>
      <w:r>
        <w:t xml:space="preserve">A.</w:t>
      </w:r>
      <w:r>
        <w:t xml:space="preserve"> </w:t>
      </w:r>
      <w:r>
        <w:t xml:space="preserve">In non-residential zoning districts, one (1) mobile food establishment shall be permitted</w:t>
      </w:r>
      <w:r>
        <w:t xml:space="preserve"> </w:t>
      </w:r>
      <w:r>
        <w:t xml:space="preserve">as of right provided that the mobile food establishment shall not remain on the property</w:t>
      </w:r>
      <w:r>
        <w:t xml:space="preserve"> </w:t>
      </w:r>
      <w:r>
        <w:t xml:space="preserve">for periods greater than four (4) hours per day, or twenty (20) hours per week. Relief</w:t>
      </w:r>
      <w:r>
        <w:t xml:space="preserve"> </w:t>
      </w:r>
      <w:r>
        <w:t xml:space="preserve">from this requirement shall be available by special use permit.</w:t>
      </w:r>
    </w:p>
    <w:p>
      <w:pPr>
        <w:numPr>
          <w:ilvl w:val="1"/>
          <w:numId w:val="1376"/>
        </w:numPr>
      </w:pPr>
      <w:r>
        <w:t xml:space="preserve">B.</w:t>
      </w:r>
      <w:r>
        <w:t xml:space="preserve"> </w:t>
      </w:r>
      <w:r>
        <w:t xml:space="preserve">In non-residential zoning districts, mobile food establishments shall be permitted</w:t>
      </w:r>
      <w:r>
        <w:t xml:space="preserve"> </w:t>
      </w:r>
      <w:r>
        <w:t xml:space="preserve">as of right on residential property in connection with a private event or gathering,</w:t>
      </w:r>
      <w:r>
        <w:t xml:space="preserve"> </w:t>
      </w:r>
      <w:r>
        <w:t xml:space="preserve">provided that the property on which the mobile food establishment is proposed to be</w:t>
      </w:r>
      <w:r>
        <w:t xml:space="preserve"> </w:t>
      </w:r>
      <w:r>
        <w:t xml:space="preserve">located shall not host a mobile food establishment more than two (2) times a year,</w:t>
      </w:r>
      <w:r>
        <w:t xml:space="preserve"> </w:t>
      </w:r>
      <w:r>
        <w:t xml:space="preserve">and the mobile food establishment is not open for sale to the general public. Relief</w:t>
      </w:r>
      <w:r>
        <w:t xml:space="preserve"> </w:t>
      </w:r>
      <w:r>
        <w:t xml:space="preserve">from this requirement shall be available by special use permit.</w:t>
      </w:r>
    </w:p>
    <w:p>
      <w:pPr>
        <w:numPr>
          <w:ilvl w:val="1"/>
          <w:numId w:val="1376"/>
        </w:numPr>
      </w:pPr>
      <w:r>
        <w:t xml:space="preserve">C.</w:t>
      </w:r>
      <w:r>
        <w:t xml:space="preserve"> </w:t>
      </w:r>
      <w:r>
        <w:t xml:space="preserve">In non-residential zoning districts, hours of operation for a mobile food establishment</w:t>
      </w:r>
      <w:r>
        <w:t xml:space="preserve"> </w:t>
      </w:r>
      <w:r>
        <w:t xml:space="preserve">shall be limited to 9:00 a.m. to 10:00 p.m. Relief from this requirement shall be</w:t>
      </w:r>
      <w:r>
        <w:t xml:space="preserve"> </w:t>
      </w:r>
      <w:r>
        <w:t xml:space="preserve">available by special use permit.</w:t>
      </w:r>
    </w:p>
    <w:p>
      <w:pPr>
        <w:numPr>
          <w:ilvl w:val="0"/>
          <w:numId w:val="1372"/>
        </w:numPr>
      </w:pPr>
      <w:r>
        <w:t xml:space="preserve">511.5.</w:t>
      </w:r>
      <w:r>
        <w:t xml:space="preserve"> </w:t>
      </w:r>
      <w:r>
        <w:rPr>
          <w:i/>
          <w:iCs/>
        </w:rPr>
        <w:t xml:space="preserve">Town-owned property.</w:t>
      </w:r>
    </w:p>
    <w:p>
      <w:pPr>
        <w:numPr>
          <w:ilvl w:val="1"/>
          <w:numId w:val="1377"/>
        </w:numPr>
      </w:pPr>
      <w:r>
        <w:t xml:space="preserve">A.</w:t>
      </w:r>
      <w:r>
        <w:t xml:space="preserve"> </w:t>
      </w:r>
      <w:r>
        <w:t xml:space="preserve">Mobile food establishments proposed to be located on town-owned property shall be</w:t>
      </w:r>
      <w:r>
        <w:t xml:space="preserve"> </w:t>
      </w:r>
      <w:r>
        <w:t xml:space="preserve">permitted, subject to issuance of an event permit, pursuant to chapter 9 of this Code, and approval of the school department, for property maintained by the</w:t>
      </w:r>
      <w:r>
        <w:t xml:space="preserve"> </w:t>
      </w:r>
      <w:r>
        <w:t xml:space="preserve">school department, or approval of the recreation commission for other town-owned property.</w:t>
      </w:r>
    </w:p>
    <w:p>
      <w:pPr>
        <w:numPr>
          <w:ilvl w:val="0"/>
          <w:numId w:val="1372"/>
        </w:numPr>
      </w:pPr>
      <w:r>
        <w:t xml:space="preserve">511.6.</w:t>
      </w:r>
      <w:r>
        <w:t xml:space="preserve"> </w:t>
      </w:r>
      <w:r>
        <w:rPr>
          <w:i/>
          <w:iCs/>
        </w:rPr>
        <w:t xml:space="preserve">Special use permits for mobile food establishments and mobile food courts.</w:t>
      </w:r>
    </w:p>
    <w:p>
      <w:pPr>
        <w:numPr>
          <w:ilvl w:val="1"/>
          <w:numId w:val="1378"/>
        </w:numPr>
      </w:pPr>
      <w:r>
        <w:t xml:space="preserve">A.</w:t>
      </w:r>
      <w:r>
        <w:t xml:space="preserve"> </w:t>
      </w:r>
      <w:r>
        <w:t xml:space="preserve">Mobile food establishments seeking relief from the requirements identified above through</w:t>
      </w:r>
      <w:r>
        <w:t xml:space="preserve"> </w:t>
      </w:r>
      <w:r>
        <w:t xml:space="preserve">issuance of a special use permit, or mobile food courts may be allowed by special</w:t>
      </w:r>
      <w:r>
        <w:t xml:space="preserve"> </w:t>
      </w:r>
      <w:r>
        <w:t xml:space="preserve">use permit in section 301, subject to the following conditions:</w:t>
      </w:r>
    </w:p>
    <w:p>
      <w:pPr>
        <w:numPr>
          <w:ilvl w:val="2"/>
          <w:numId w:val="1379"/>
        </w:numPr>
      </w:pPr>
      <w:r>
        <w:t xml:space="preserve">1.</w:t>
      </w:r>
      <w:r>
        <w:t xml:space="preserve"> </w:t>
      </w:r>
      <w:r>
        <w:t xml:space="preserve">The application for a special use permit shall provide a site plan of the property,</w:t>
      </w:r>
      <w:r>
        <w:t xml:space="preserve"> </w:t>
      </w:r>
      <w:r>
        <w:t xml:space="preserve">which shall include depiction of existing parking spaces and circulation areas, a</w:t>
      </w:r>
      <w:r>
        <w:t xml:space="preserve"> </w:t>
      </w:r>
      <w:r>
        <w:t xml:space="preserve">calculation of the number of parking spaces required for any existing uses on the</w:t>
      </w:r>
      <w:r>
        <w:t xml:space="preserve"> </w:t>
      </w:r>
      <w:r>
        <w:t xml:space="preserve">property, the number of food trucks proposed as part of any mobile food court, the</w:t>
      </w:r>
      <w:r>
        <w:t xml:space="preserve"> </w:t>
      </w:r>
      <w:r>
        <w:t xml:space="preserve">location of proposed mobile food courts, and the service area for patrons.</w:t>
      </w:r>
    </w:p>
    <w:p>
      <w:pPr>
        <w:numPr>
          <w:ilvl w:val="2"/>
          <w:numId w:val="1379"/>
        </w:numPr>
      </w:pPr>
      <w:r>
        <w:t xml:space="preserve">2.</w:t>
      </w:r>
      <w:r>
        <w:t xml:space="preserve"> </w:t>
      </w:r>
      <w:r>
        <w:t xml:space="preserve">Mobile food courts proposed on a property with one (1) or more existing uses must</w:t>
      </w:r>
      <w:r>
        <w:t xml:space="preserve"> </w:t>
      </w:r>
      <w:r>
        <w:t xml:space="preserve">demonstrate that the mobile food establishment does not create a conflict with the</w:t>
      </w:r>
      <w:r>
        <w:t xml:space="preserve"> </w:t>
      </w:r>
      <w:r>
        <w:t xml:space="preserve">use of existing parking and circulation areas on the property which shall be demonstrated</w:t>
      </w:r>
      <w:r>
        <w:t xml:space="preserve"> </w:t>
      </w:r>
      <w:r>
        <w:t xml:space="preserve">in one (1) of the following ways:</w:t>
      </w:r>
    </w:p>
    <w:p>
      <w:pPr>
        <w:numPr>
          <w:ilvl w:val="3"/>
          <w:numId w:val="1380"/>
        </w:numPr>
      </w:pPr>
      <w:r>
        <w:t xml:space="preserve">(a)</w:t>
      </w:r>
      <w:r>
        <w:t xml:space="preserve"> </w:t>
      </w:r>
      <w:r>
        <w:t xml:space="preserve">A calculation of all required parking spaces for existing uses on the property pursuant</w:t>
      </w:r>
      <w:r>
        <w:t xml:space="preserve"> </w:t>
      </w:r>
      <w:r>
        <w:t xml:space="preserve">to section 711; or</w:t>
      </w:r>
    </w:p>
    <w:p>
      <w:pPr>
        <w:numPr>
          <w:ilvl w:val="3"/>
          <w:numId w:val="1380"/>
        </w:numPr>
      </w:pPr>
      <w:r>
        <w:t xml:space="preserve">(b)</w:t>
      </w:r>
      <w:r>
        <w:t xml:space="preserve"> </w:t>
      </w:r>
      <w:r>
        <w:t xml:space="preserve">A written narrative which demonstrates complementary use of parking spaces required</w:t>
      </w:r>
      <w:r>
        <w:t xml:space="preserve"> </w:t>
      </w:r>
      <w:r>
        <w:t xml:space="preserve">pursuant to section 711, including, but not limited to, use for a mobile food establishment during non-business</w:t>
      </w:r>
      <w:r>
        <w:t xml:space="preserve"> </w:t>
      </w:r>
      <w:r>
        <w:t xml:space="preserve">hours; or</w:t>
      </w:r>
    </w:p>
    <w:p>
      <w:pPr>
        <w:numPr>
          <w:ilvl w:val="3"/>
          <w:numId w:val="1380"/>
        </w:numPr>
      </w:pPr>
      <w:r>
        <w:t xml:space="preserve">(c)</w:t>
      </w:r>
      <w:r>
        <w:t xml:space="preserve"> </w:t>
      </w:r>
      <w:r>
        <w:t xml:space="preserve">An onsite parking inventory assessment based upon observed parking space utilization</w:t>
      </w:r>
      <w:r>
        <w:t xml:space="preserve"> </w:t>
      </w:r>
      <w:r>
        <w:t xml:space="preserve">on the property which shall demonstrate that a sufficient number of underutilized</w:t>
      </w:r>
      <w:r>
        <w:t xml:space="preserve"> </w:t>
      </w:r>
      <w:r>
        <w:t xml:space="preserve">spaces exist to support the mobile food court.</w:t>
      </w:r>
    </w:p>
    <w:p>
      <w:pPr>
        <w:pStyle w:val="FirstParagraph"/>
      </w:pPr>
      <w:r>
        <w:rPr>
          <w:i/>
          <w:iCs/>
        </w:rPr>
        <w:t xml:space="preserve">(Ord. of 12-9-19(3))</w:t>
      </w:r>
    </w:p>
    <w:bookmarkEnd w:id="61"/>
    <w:bookmarkStart w:id="62" w:name="adaptive-reuse"/>
    <w:p>
      <w:pPr>
        <w:pStyle w:val="Heading2"/>
      </w:pPr>
      <w:r>
        <w:t xml:space="preserve">§ 512. Adaptive reuse</w:t>
      </w:r>
    </w:p>
    <w:p>
      <w:pPr>
        <w:numPr>
          <w:ilvl w:val="0"/>
          <w:numId w:val="1381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Permitted Use.</w:t>
      </w:r>
      <w:r>
        <w:t xml:space="preserve"> </w:t>
      </w:r>
      <w:r>
        <w:t xml:space="preserve">Adaptive reuse for the conversion of any commercial building, including offices,</w:t>
      </w:r>
      <w:r>
        <w:t xml:space="preserve"> </w:t>
      </w:r>
      <w:r>
        <w:t xml:space="preserve">schools, religious facilities, medical buildings, and malls into residential units</w:t>
      </w:r>
      <w:r>
        <w:t xml:space="preserve"> </w:t>
      </w:r>
      <w:r>
        <w:t xml:space="preserve">or mixed-use developments is a permitted use, under the criteria described below under</w:t>
      </w:r>
      <w:r>
        <w:t xml:space="preserve"> </w:t>
      </w:r>
      <w:r>
        <w:t xml:space="preserve">Eligibility.</w:t>
      </w:r>
    </w:p>
    <w:p>
      <w:pPr>
        <w:numPr>
          <w:ilvl w:val="0"/>
          <w:numId w:val="1381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Eligibility.</w:t>
      </w:r>
    </w:p>
    <w:p>
      <w:pPr>
        <w:numPr>
          <w:ilvl w:val="1"/>
          <w:numId w:val="1382"/>
        </w:numPr>
      </w:pPr>
      <w:r>
        <w:t xml:space="preserve">1.</w:t>
      </w:r>
      <w:r>
        <w:t xml:space="preserve"> </w:t>
      </w:r>
      <w:r>
        <w:t xml:space="preserve">Adaptive reuse development must include at least fifty (50) percent of existing gross</w:t>
      </w:r>
      <w:r>
        <w:t xml:space="preserve"> </w:t>
      </w:r>
      <w:r>
        <w:t xml:space="preserve">floor area developed into residential units.</w:t>
      </w:r>
    </w:p>
    <w:p>
      <w:pPr>
        <w:numPr>
          <w:ilvl w:val="1"/>
          <w:numId w:val="1382"/>
        </w:numPr>
      </w:pPr>
      <w:r>
        <w:t xml:space="preserve">2.</w:t>
      </w:r>
      <w:r>
        <w:t xml:space="preserve"> </w:t>
      </w:r>
      <w:r>
        <w:t xml:space="preserve">There are no environmental land use restrictions recorded on the property preventing</w:t>
      </w:r>
      <w:r>
        <w:t xml:space="preserve"> </w:t>
      </w:r>
      <w:r>
        <w:t xml:space="preserve">the conversion to residential use by RIDEM or the US EPA.</w:t>
      </w:r>
    </w:p>
    <w:p>
      <w:pPr>
        <w:numPr>
          <w:ilvl w:val="0"/>
          <w:numId w:val="1381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Density calculations.</w:t>
      </w:r>
    </w:p>
    <w:p>
      <w:pPr>
        <w:numPr>
          <w:ilvl w:val="1"/>
          <w:numId w:val="1383"/>
        </w:numPr>
      </w:pPr>
      <w:r>
        <w:t xml:space="preserve">1.</w:t>
      </w:r>
      <w:r>
        <w:t xml:space="preserve"> </w:t>
      </w:r>
      <w:r>
        <w:t xml:space="preserve">For projects that meet the following criteria, the residential density shall be no</w:t>
      </w:r>
      <w:r>
        <w:t xml:space="preserve"> </w:t>
      </w:r>
      <w:r>
        <w:t xml:space="preserve">less than fifteen (15) dwelling units per acre, except where the developer proposes</w:t>
      </w:r>
      <w:r>
        <w:t xml:space="preserve"> </w:t>
      </w:r>
      <w:r>
        <w:t xml:space="preserve">a project of lower density:</w:t>
      </w:r>
    </w:p>
    <w:p>
      <w:pPr>
        <w:numPr>
          <w:ilvl w:val="2"/>
          <w:numId w:val="1384"/>
        </w:numPr>
      </w:pPr>
      <w:r>
        <w:t xml:space="preserve">i.</w:t>
      </w:r>
      <w:r>
        <w:t xml:space="preserve"> </w:t>
      </w:r>
      <w:r>
        <w:t xml:space="preserve">Where the project is limited to the existing footprint, except that the footprint</w:t>
      </w:r>
      <w:r>
        <w:t xml:space="preserve"> </w:t>
      </w:r>
      <w:r>
        <w:t xml:space="preserve">is allowed to be expanded to accommodate upgrades related to the building fire code,</w:t>
      </w:r>
      <w:r>
        <w:t xml:space="preserve"> </w:t>
      </w:r>
      <w:r>
        <w:t xml:space="preserve">and utility requirements.</w:t>
      </w:r>
    </w:p>
    <w:p>
      <w:pPr>
        <w:numPr>
          <w:ilvl w:val="2"/>
          <w:numId w:val="1384"/>
        </w:numPr>
      </w:pPr>
      <w:r>
        <w:t xml:space="preserve">ii.</w:t>
      </w:r>
      <w:r>
        <w:t xml:space="preserve"> </w:t>
      </w:r>
      <w:r>
        <w:t xml:space="preserve">The development includes at least twenty (20) percent low- and moderate-income housing.</w:t>
      </w:r>
    </w:p>
    <w:p>
      <w:pPr>
        <w:numPr>
          <w:ilvl w:val="2"/>
          <w:numId w:val="1384"/>
        </w:numPr>
      </w:pPr>
      <w:r>
        <w:t xml:space="preserve">iii.</w:t>
      </w:r>
      <w:r>
        <w:t xml:space="preserve"> </w:t>
      </w:r>
      <w:r>
        <w:t xml:space="preserve">The development has access to public sewer and water service or has access to adequate</w:t>
      </w:r>
      <w:r>
        <w:t xml:space="preserve"> </w:t>
      </w:r>
      <w:r>
        <w:t xml:space="preserve">private water, such as well and/or wastewater treatment systems approved by the relevant</w:t>
      </w:r>
      <w:r>
        <w:t xml:space="preserve"> </w:t>
      </w:r>
      <w:r>
        <w:t xml:space="preserve">state agency for the entire development as applicable.</w:t>
      </w:r>
    </w:p>
    <w:p>
      <w:pPr>
        <w:numPr>
          <w:ilvl w:val="1"/>
          <w:numId w:val="1383"/>
        </w:numPr>
      </w:pPr>
      <w:r>
        <w:t xml:space="preserve">2.</w:t>
      </w:r>
      <w:r>
        <w:t xml:space="preserve"> </w:t>
      </w:r>
      <w:r>
        <w:t xml:space="preserve">For all other adaptive reuse projects, the residential density permitted in the converted</w:t>
      </w:r>
      <w:r>
        <w:t xml:space="preserve"> </w:t>
      </w:r>
      <w:r>
        <w:t xml:space="preserve">structure shall be the maximum allowed that otherwise meets all standards of minimum</w:t>
      </w:r>
      <w:r>
        <w:t xml:space="preserve"> </w:t>
      </w:r>
      <w:r>
        <w:t xml:space="preserve">housing and has access to public sewer and water services or has access to adequate</w:t>
      </w:r>
      <w:r>
        <w:t xml:space="preserve"> </w:t>
      </w:r>
      <w:r>
        <w:t xml:space="preserve">private water, such as well and wastewater treatment systems approved by the relevant</w:t>
      </w:r>
      <w:r>
        <w:t xml:space="preserve"> </w:t>
      </w:r>
      <w:r>
        <w:t xml:space="preserve">state agency for the entire development, as applicable. The developer may propose</w:t>
      </w:r>
      <w:r>
        <w:t xml:space="preserve"> </w:t>
      </w:r>
      <w:r>
        <w:t xml:space="preserve">a project of lower density.</w:t>
      </w:r>
    </w:p>
    <w:p>
      <w:pPr>
        <w:numPr>
          <w:ilvl w:val="1"/>
          <w:numId w:val="1383"/>
        </w:numPr>
      </w:pPr>
      <w:r>
        <w:t xml:space="preserve">3.</w:t>
      </w:r>
      <w:r>
        <w:t xml:space="preserve"> </w:t>
      </w:r>
      <w:r>
        <w:t xml:space="preserve">The density proposed for any adaptive reuse project shall be determined to meet all</w:t>
      </w:r>
      <w:r>
        <w:t xml:space="preserve"> </w:t>
      </w:r>
      <w:r>
        <w:t xml:space="preserve">public health and safety standards.</w:t>
      </w:r>
    </w:p>
    <w:p>
      <w:pPr>
        <w:numPr>
          <w:ilvl w:val="0"/>
          <w:numId w:val="1381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Dimensional requirements.</w:t>
      </w:r>
    </w:p>
    <w:p>
      <w:pPr>
        <w:numPr>
          <w:ilvl w:val="1"/>
          <w:numId w:val="1385"/>
        </w:numPr>
      </w:pPr>
      <w:r>
        <w:t xml:space="preserve">1.</w:t>
      </w:r>
      <w:r>
        <w:t xml:space="preserve"> </w:t>
      </w:r>
      <w:r>
        <w:t xml:space="preserve">Notwithstanding any other provisions of this section, existing building setbacks shall</w:t>
      </w:r>
      <w:r>
        <w:t xml:space="preserve"> </w:t>
      </w:r>
      <w:r>
        <w:t xml:space="preserve">remain and are considered legal nonconforming.</w:t>
      </w:r>
    </w:p>
    <w:p>
      <w:pPr>
        <w:numPr>
          <w:ilvl w:val="1"/>
          <w:numId w:val="1385"/>
        </w:numPr>
      </w:pPr>
      <w:r>
        <w:t xml:space="preserve">2.</w:t>
      </w:r>
      <w:r>
        <w:t xml:space="preserve"> </w:t>
      </w:r>
      <w:r>
        <w:t xml:space="preserve">No additional encroachments shall be permitted into any nonconforming setback unless</w:t>
      </w:r>
      <w:r>
        <w:t xml:space="preserve"> </w:t>
      </w:r>
      <w:r>
        <w:t xml:space="preserve">relief is granted by the permitting authority.</w:t>
      </w:r>
    </w:p>
    <w:p>
      <w:pPr>
        <w:numPr>
          <w:ilvl w:val="1"/>
          <w:numId w:val="1385"/>
        </w:numPr>
      </w:pPr>
      <w:r>
        <w:t xml:space="preserve">3.</w:t>
      </w:r>
      <w:r>
        <w:t xml:space="preserve"> </w:t>
      </w:r>
      <w:r>
        <w:t xml:space="preserve">Notwithstanding other provisions of this section, the height of the structure shall</w:t>
      </w:r>
      <w:r>
        <w:t xml:space="preserve"> </w:t>
      </w:r>
      <w:r>
        <w:t xml:space="preserve">be considered legal nonconforming if it exceeds the maximum height of the zoning district</w:t>
      </w:r>
      <w:r>
        <w:t xml:space="preserve"> </w:t>
      </w:r>
      <w:r>
        <w:t xml:space="preserve">in which the structure is located.</w:t>
      </w:r>
    </w:p>
    <w:p>
      <w:pPr>
        <w:numPr>
          <w:ilvl w:val="2"/>
          <w:numId w:val="1386"/>
        </w:numPr>
      </w:pPr>
      <w:r>
        <w:t xml:space="preserve">i.</w:t>
      </w:r>
      <w:r>
        <w:t xml:space="preserve"> </w:t>
      </w:r>
      <w:r>
        <w:t xml:space="preserve">Any rooftop construction necessary for building or fire code compliance, or utility</w:t>
      </w:r>
      <w:r>
        <w:t xml:space="preserve"> </w:t>
      </w:r>
      <w:r>
        <w:t xml:space="preserve">infrastructure is included in the height exemption.</w:t>
      </w:r>
    </w:p>
    <w:p>
      <w:pPr>
        <w:numPr>
          <w:ilvl w:val="0"/>
          <w:numId w:val="1381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Parking requirements.</w:t>
      </w:r>
    </w:p>
    <w:p>
      <w:pPr>
        <w:numPr>
          <w:ilvl w:val="1"/>
          <w:numId w:val="1387"/>
        </w:numPr>
      </w:pPr>
      <w:r>
        <w:t xml:space="preserve">1.</w:t>
      </w:r>
      <w:r>
        <w:t xml:space="preserve"> </w:t>
      </w:r>
      <w:r>
        <w:t xml:space="preserve">Adaptive reuse developments shall provide one (1) parking space per dwelling unit.</w:t>
      </w:r>
      <w:r>
        <w:t xml:space="preserve"> </w:t>
      </w:r>
      <w:r>
        <w:t xml:space="preserve">The applicant may propose additional parking in excess of one (1) space per dwelling</w:t>
      </w:r>
      <w:r>
        <w:t xml:space="preserve"> </w:t>
      </w:r>
      <w:r>
        <w:t xml:space="preserve">unit.</w:t>
      </w:r>
    </w:p>
    <w:p>
      <w:pPr>
        <w:numPr>
          <w:ilvl w:val="1"/>
          <w:numId w:val="1387"/>
        </w:numPr>
      </w:pPr>
      <w:r>
        <w:t xml:space="preserve">2.</w:t>
      </w:r>
      <w:r>
        <w:t xml:space="preserve"> </w:t>
      </w:r>
      <w:r>
        <w:t xml:space="preserve">The parking requirements and design standards in Article VIII shall apply to all uses</w:t>
      </w:r>
      <w:r>
        <w:t xml:space="preserve"> </w:t>
      </w:r>
      <w:r>
        <w:t xml:space="preserve">proposed as part of the project unless otherwise approved by the applicable authority.</w:t>
      </w:r>
      <w:r>
        <w:t xml:space="preserve"> </w:t>
      </w:r>
      <w:r>
        <w:t xml:space="preserve">The number of parking spaces required shall apply for uses other than residential.</w:t>
      </w:r>
    </w:p>
    <w:p>
      <w:pPr>
        <w:numPr>
          <w:ilvl w:val="0"/>
          <w:numId w:val="1381"/>
        </w:numPr>
      </w:pPr>
      <w:r>
        <w:t xml:space="preserve">F.</w:t>
      </w:r>
      <w:r>
        <w:t xml:space="preserve"> </w:t>
      </w:r>
      <w:r>
        <w:rPr>
          <w:i/>
          <w:iCs/>
        </w:rPr>
        <w:t xml:space="preserve">Allowed uses within an adaptive reuse project.</w:t>
      </w:r>
    </w:p>
    <w:p>
      <w:pPr>
        <w:numPr>
          <w:ilvl w:val="1"/>
          <w:numId w:val="1388"/>
        </w:numPr>
      </w:pPr>
      <w:r>
        <w:t xml:space="preserve">1.</w:t>
      </w:r>
      <w:r>
        <w:t xml:space="preserve"> </w:t>
      </w:r>
      <w:r>
        <w:t xml:space="preserve">Residential dwelling units are a permitted use in an adaptive reuse project regardless</w:t>
      </w:r>
      <w:r>
        <w:t xml:space="preserve"> </w:t>
      </w:r>
      <w:r>
        <w:t xml:space="preserve">of the zoning district in which the structure is located, in accordance with the provisions</w:t>
      </w:r>
      <w:r>
        <w:t xml:space="preserve"> </w:t>
      </w:r>
      <w:r>
        <w:t xml:space="preserve">of this section.</w:t>
      </w:r>
    </w:p>
    <w:p>
      <w:pPr>
        <w:numPr>
          <w:ilvl w:val="1"/>
          <w:numId w:val="1388"/>
        </w:numPr>
      </w:pPr>
      <w:r>
        <w:t xml:space="preserve">2.</w:t>
      </w:r>
      <w:r>
        <w:t xml:space="preserve"> </w:t>
      </w:r>
      <w:r>
        <w:t xml:space="preserve">Any nonresidential uses proposed as part of an adaptive reuse project must comply</w:t>
      </w:r>
      <w:r>
        <w:t xml:space="preserve"> </w:t>
      </w:r>
      <w:r>
        <w:t xml:space="preserve">with the provisions of Section 301 for the zoning district in which the structure is located.</w:t>
      </w:r>
    </w:p>
    <w:p>
      <w:pPr>
        <w:numPr>
          <w:ilvl w:val="0"/>
          <w:numId w:val="1381"/>
        </w:numPr>
      </w:pPr>
      <w:r>
        <w:t xml:space="preserve">G.</w:t>
      </w:r>
      <w:r>
        <w:t xml:space="preserve"> </w:t>
      </w:r>
      <w:r>
        <w:rPr>
          <w:i/>
          <w:iCs/>
        </w:rPr>
        <w:t xml:space="preserve">Development and Design Standards.</w:t>
      </w:r>
      <w:r>
        <w:t xml:space="preserve"> </w:t>
      </w:r>
      <w:r>
        <w:t xml:space="preserve">Site design shall be in accordance with the development regulations.</w:t>
      </w:r>
    </w:p>
    <w:p>
      <w:pPr>
        <w:numPr>
          <w:ilvl w:val="0"/>
          <w:numId w:val="1381"/>
        </w:numPr>
      </w:pPr>
      <w:r>
        <w:t xml:space="preserve">H.</w:t>
      </w:r>
      <w:r>
        <w:t xml:space="preserve"> </w:t>
      </w:r>
      <w:r>
        <w:rPr>
          <w:i/>
          <w:iCs/>
        </w:rPr>
        <w:t xml:space="preserve">Procedural requirements.</w:t>
      </w:r>
    </w:p>
    <w:p>
      <w:pPr>
        <w:numPr>
          <w:ilvl w:val="1"/>
          <w:numId w:val="1389"/>
        </w:numPr>
      </w:pPr>
      <w:r>
        <w:t xml:space="preserve">1.</w:t>
      </w:r>
      <w:r>
        <w:t xml:space="preserve"> </w:t>
      </w:r>
      <w:r>
        <w:t xml:space="preserve">Adaptive reuse project shall be subject to the procedural requirements of Section</w:t>
      </w:r>
      <w:r>
        <w:t xml:space="preserve"> </w:t>
      </w:r>
      <w:r>
        <w:t xml:space="preserve">505.1 and undergo development plan review as determined in that section.</w:t>
      </w:r>
    </w:p>
    <w:p>
      <w:pPr>
        <w:numPr>
          <w:ilvl w:val="1"/>
          <w:numId w:val="1389"/>
        </w:numPr>
      </w:pPr>
      <w:r>
        <w:t xml:space="preserve">2.</w:t>
      </w:r>
      <w:r>
        <w:t xml:space="preserve"> </w:t>
      </w:r>
      <w:r>
        <w:t xml:space="preserve">In addition to the checklist requirements for the applicable review process, the applicant</w:t>
      </w:r>
      <w:r>
        <w:t xml:space="preserve"> </w:t>
      </w:r>
      <w:r>
        <w:t xml:space="preserve">shall provide the following information:</w:t>
      </w:r>
    </w:p>
    <w:p>
      <w:pPr>
        <w:pStyle w:val="Compact"/>
        <w:numPr>
          <w:ilvl w:val="2"/>
          <w:numId w:val="1390"/>
        </w:numPr>
      </w:pPr>
    </w:p>
    <w:p>
      <w:pPr>
        <w:numPr>
          <w:ilvl w:val="3"/>
          <w:numId w:val="1391"/>
        </w:numPr>
      </w:pPr>
      <w:r>
        <w:t xml:space="preserve">i.</w:t>
      </w:r>
      <w:r>
        <w:t xml:space="preserve"> </w:t>
      </w:r>
      <w:r>
        <w:t xml:space="preserve">The proposed residential density and the square footage of nonresidential uses.</w:t>
      </w:r>
    </w:p>
    <w:p>
      <w:pPr>
        <w:numPr>
          <w:ilvl w:val="3"/>
          <w:numId w:val="1391"/>
        </w:numPr>
      </w:pPr>
      <w:r>
        <w:t xml:space="preserve">ii.</w:t>
      </w:r>
      <w:r>
        <w:t xml:space="preserve"> </w:t>
      </w:r>
      <w:r>
        <w:t xml:space="preserve">A floor plan to scale for each building indicating, as applicable, the use of floor</w:t>
      </w:r>
      <w:r>
        <w:t xml:space="preserve"> </w:t>
      </w:r>
      <w:r>
        <w:t xml:space="preserve">space, number of units, number of bedrooms, and the square footage of each unit.</w:t>
      </w:r>
    </w:p>
    <w:p>
      <w:pPr>
        <w:numPr>
          <w:ilvl w:val="0"/>
          <w:numId w:val="1381"/>
        </w:numPr>
      </w:pPr>
      <w:r>
        <w:t xml:space="preserve">I.</w:t>
      </w:r>
      <w:r>
        <w:t xml:space="preserve"> </w:t>
      </w:r>
      <w:r>
        <w:t xml:space="preserve">Specific and objective provisions.</w:t>
      </w:r>
    </w:p>
    <w:p>
      <w:pPr>
        <w:pStyle w:val="Compact"/>
        <w:numPr>
          <w:ilvl w:val="1"/>
          <w:numId w:val="1392"/>
        </w:numPr>
      </w:pPr>
    </w:p>
    <w:p>
      <w:pPr>
        <w:numPr>
          <w:ilvl w:val="2"/>
          <w:numId w:val="1393"/>
        </w:numPr>
      </w:pPr>
      <w:r>
        <w:t xml:space="preserve">1.</w:t>
      </w:r>
      <w:r>
        <w:t xml:space="preserve"> </w:t>
      </w:r>
      <w:r>
        <w:t xml:space="preserve">The specific and objective criteria for adaptive reuse projects are set forth in the</w:t>
      </w:r>
      <w:r>
        <w:t xml:space="preserve"> </w:t>
      </w:r>
      <w:r>
        <w:t xml:space="preserve">regulations.</w:t>
      </w:r>
    </w:p>
    <w:p>
      <w:pPr>
        <w:pStyle w:val="FirstParagraph"/>
      </w:pPr>
      <w:r>
        <w:rPr>
          <w:i/>
          <w:iCs/>
        </w:rPr>
        <w:t xml:space="preserve">(Ord. of 12-11-23(2))</w:t>
      </w:r>
    </w:p>
    <w:bookmarkEnd w:id="62"/>
    <w:bookmarkStart w:id="63" w:name="X60c25819d78cce926f131d53132d40356f2608c"/>
    <w:p>
      <w:pPr>
        <w:pStyle w:val="Heading1"/>
      </w:pPr>
      <w:r>
        <w:t xml:space="preserve">§ 6. OVERLAY ZONES, SPECIAL ZONES AND SPECIAL MANAGEMENT DISTRICTS</w:t>
      </w:r>
    </w:p>
    <w:p>
      <w:pPr>
        <w:pStyle w:val="FirstParagraph"/>
      </w:pPr>
      <w:r>
        <w:br/>
      </w:r>
    </w:p>
    <w:bookmarkEnd w:id="63"/>
    <w:bookmarkStart w:id="64" w:name="historic-overlay-district"/>
    <w:p>
      <w:pPr>
        <w:pStyle w:val="Heading2"/>
      </w:pPr>
      <w:r>
        <w:t xml:space="preserve">§ 600. Historic Overlay District</w:t>
      </w:r>
    </w:p>
    <w:p>
      <w:pPr>
        <w:numPr>
          <w:ilvl w:val="0"/>
          <w:numId w:val="1394"/>
        </w:numPr>
      </w:pPr>
      <w:r>
        <w:t xml:space="preserve">600.1.</w:t>
      </w:r>
      <w:r>
        <w:t xml:space="preserve"> </w:t>
      </w:r>
      <w:r>
        <w:rPr>
          <w:i/>
          <w:iCs/>
        </w:rPr>
        <w:t xml:space="preserve">Purpose.</w:t>
      </w:r>
    </w:p>
    <w:p>
      <w:pPr>
        <w:pStyle w:val="FirstParagraph"/>
      </w:pPr>
      <w:r>
        <w:t xml:space="preserve">The intent of this section is to safeguard the heritage of South Kingstown by preserving</w:t>
      </w:r>
      <w:r>
        <w:t xml:space="preserve"> </w:t>
      </w:r>
      <w:r>
        <w:t xml:space="preserve">structures and districts that reflect elements of its cultural, social, economic,</w:t>
      </w:r>
      <w:r>
        <w:t xml:space="preserve"> </w:t>
      </w:r>
      <w:r>
        <w:t xml:space="preserve">political, and architectural history; to stabilize and improve property values in</w:t>
      </w:r>
      <w:r>
        <w:t xml:space="preserve"> </w:t>
      </w:r>
      <w:r>
        <w:t xml:space="preserve">the districts; to foster civic beauty; to strengthen the local economy; to promote</w:t>
      </w:r>
      <w:r>
        <w:t xml:space="preserve"> </w:t>
      </w:r>
      <w:r>
        <w:t xml:space="preserve">the use of historic districts for the education, pleasure, and welfare of the citizens</w:t>
      </w:r>
      <w:r>
        <w:t xml:space="preserve"> </w:t>
      </w:r>
      <w:r>
        <w:t xml:space="preserve">of South Kingstown; and to provide, where feasible, that housing in historic districts</w:t>
      </w:r>
      <w:r>
        <w:t xml:space="preserve"> </w:t>
      </w:r>
      <w:r>
        <w:t xml:space="preserve">be made available to low and moderate income residents.</w:t>
      </w:r>
    </w:p>
    <w:p>
      <w:pPr>
        <w:numPr>
          <w:ilvl w:val="0"/>
          <w:numId w:val="1395"/>
        </w:numPr>
      </w:pPr>
      <w:r>
        <w:t xml:space="preserve">600.2.</w:t>
      </w:r>
      <w:r>
        <w:t xml:space="preserve"> </w:t>
      </w:r>
      <w:r>
        <w:rPr>
          <w:i/>
          <w:iCs/>
        </w:rPr>
        <w:t xml:space="preserve">District boundaries.</w:t>
      </w:r>
    </w:p>
    <w:p>
      <w:pPr>
        <w:pStyle w:val="FirstParagraph"/>
      </w:pPr>
      <w:r>
        <w:t xml:space="preserve">For the purposes of this article, the boundaries of historic overlay district(s) are</w:t>
      </w:r>
      <w:r>
        <w:t xml:space="preserve"> </w:t>
      </w:r>
      <w:r>
        <w:t xml:space="preserve">shown on the official zoning map.</w:t>
      </w:r>
    </w:p>
    <w:p>
      <w:pPr>
        <w:numPr>
          <w:ilvl w:val="0"/>
          <w:numId w:val="1396"/>
        </w:numPr>
      </w:pPr>
      <w:r>
        <w:t xml:space="preserve">600.3.</w:t>
      </w:r>
      <w:r>
        <w:t xml:space="preserve"> </w:t>
      </w:r>
      <w:r>
        <w:rPr>
          <w:i/>
          <w:iCs/>
        </w:rPr>
        <w:t xml:space="preserve">Definitions.</w:t>
      </w:r>
    </w:p>
    <w:p>
      <w:pPr>
        <w:pStyle w:val="FirstParagraph"/>
      </w:pPr>
      <w:r>
        <w:t xml:space="preserve">The following terms shall have the following respective meanings unless a different</w:t>
      </w:r>
      <w:r>
        <w:t xml:space="preserve"> </w:t>
      </w:r>
      <w:r>
        <w:t xml:space="preserve">meaning clearly appears from the context:</w:t>
      </w:r>
    </w:p>
    <w:p>
      <w:pPr>
        <w:pStyle w:val="BodyText"/>
      </w:pPr>
      <w:r>
        <w:rPr>
          <w:i/>
          <w:iCs/>
        </w:rPr>
        <w:t xml:space="preserve">Alteration.</w:t>
      </w:r>
      <w:r>
        <w:t xml:space="preserve"> </w:t>
      </w:r>
      <w:r>
        <w:t xml:space="preserve">An act that changes one (1) or more of the exterior architectural features of a structure</w:t>
      </w:r>
      <w:r>
        <w:t xml:space="preserve"> </w:t>
      </w:r>
      <w:r>
        <w:t xml:space="preserve">or its appurtenances, including, but not limited to, the erection, construction, reconstruction,</w:t>
      </w:r>
      <w:r>
        <w:t xml:space="preserve"> </w:t>
      </w:r>
      <w:r>
        <w:t xml:space="preserve">or removal of any structure or appurtenance.</w:t>
      </w:r>
    </w:p>
    <w:p>
      <w:pPr>
        <w:pStyle w:val="BodyText"/>
      </w:pPr>
      <w:r>
        <w:rPr>
          <w:i/>
          <w:iCs/>
        </w:rPr>
        <w:t xml:space="preserve">Appurtenances.</w:t>
      </w:r>
      <w:r>
        <w:t xml:space="preserve"> </w:t>
      </w:r>
      <w:r>
        <w:t xml:space="preserve">Features other than the primary or secondary structures that contribute to the exterior</w:t>
      </w:r>
      <w:r>
        <w:t xml:space="preserve"> </w:t>
      </w:r>
      <w:r>
        <w:t xml:space="preserve">historic appearance of a property, including, but not limited to, paving, doors, windows,</w:t>
      </w:r>
      <w:r>
        <w:t xml:space="preserve"> </w:t>
      </w:r>
      <w:r>
        <w:t xml:space="preserve">signs, materials, decorative accessories, fences, and historic landscape features.</w:t>
      </w:r>
    </w:p>
    <w:p>
      <w:pPr>
        <w:pStyle w:val="BodyText"/>
      </w:pPr>
      <w:r>
        <w:rPr>
          <w:i/>
          <w:iCs/>
        </w:rPr>
        <w:t xml:space="preserve">Certificate of appropriateness.</w:t>
      </w:r>
      <w:r>
        <w:t xml:space="preserve"> </w:t>
      </w:r>
      <w:r>
        <w:t xml:space="preserve">A certificate issued by the historic district commission indicating approval of plans</w:t>
      </w:r>
      <w:r>
        <w:t xml:space="preserve"> </w:t>
      </w:r>
      <w:r>
        <w:t xml:space="preserve">for alteration, construction, repair, removal, or demolition of a structure or appurtenances</w:t>
      </w:r>
      <w:r>
        <w:t xml:space="preserve"> </w:t>
      </w:r>
      <w:r>
        <w:t xml:space="preserve">of a structure within a historical district. Appropriate, for the purposes of passing</w:t>
      </w:r>
      <w:r>
        <w:t xml:space="preserve"> </w:t>
      </w:r>
      <w:r>
        <w:t xml:space="preserve">upon an application for a certificate of appropriateness, means not incongruous with</w:t>
      </w:r>
      <w:r>
        <w:t xml:space="preserve"> </w:t>
      </w:r>
      <w:r>
        <w:t xml:space="preserve">those aspects of the structure, appurtenances, or district that the commission has</w:t>
      </w:r>
      <w:r>
        <w:t xml:space="preserve"> </w:t>
      </w:r>
      <w:r>
        <w:t xml:space="preserve">determined to be historically or architecturally significant.</w:t>
      </w:r>
    </w:p>
    <w:p>
      <w:pPr>
        <w:pStyle w:val="BodyText"/>
      </w:pPr>
      <w:r>
        <w:rPr>
          <w:i/>
          <w:iCs/>
        </w:rPr>
        <w:t xml:space="preserve">Construction.</w:t>
      </w:r>
      <w:r>
        <w:t xml:space="preserve"> </w:t>
      </w:r>
      <w:r>
        <w:t xml:space="preserve">The act of adding to an existing structure or erecting a new principal or accessory</w:t>
      </w:r>
      <w:r>
        <w:t xml:space="preserve"> </w:t>
      </w:r>
      <w:r>
        <w:t xml:space="preserve">structure or appurtenances to a structure, including, but not limited to, buildings,</w:t>
      </w:r>
      <w:r>
        <w:t xml:space="preserve"> </w:t>
      </w:r>
      <w:r>
        <w:t xml:space="preserve">extensions, outbuildings, fire escapes, and retaining walls.</w:t>
      </w:r>
    </w:p>
    <w:p>
      <w:pPr>
        <w:pStyle w:val="BodyText"/>
      </w:pPr>
      <w:r>
        <w:rPr>
          <w:i/>
          <w:iCs/>
        </w:rPr>
        <w:t xml:space="preserve">Demolition.</w:t>
      </w:r>
      <w:r>
        <w:t xml:space="preserve"> </w:t>
      </w:r>
      <w:r>
        <w:t xml:space="preserve">An act or process that destroys a structure or its appurtenances in part or whole.</w:t>
      </w:r>
    </w:p>
    <w:p>
      <w:pPr>
        <w:pStyle w:val="BodyText"/>
      </w:pPr>
      <w:r>
        <w:rPr>
          <w:i/>
          <w:iCs/>
        </w:rPr>
        <w:t xml:space="preserve">Historic cemetery.</w:t>
      </w:r>
      <w:r>
        <w:t xml:space="preserve"> </w:t>
      </w:r>
      <w:r>
        <w:t xml:space="preserve">A cemetery registered by the town pursuant to G.L. 1956, § 23-18-10.1.</w:t>
      </w:r>
    </w:p>
    <w:p>
      <w:pPr>
        <w:pStyle w:val="BodyText"/>
      </w:pPr>
      <w:r>
        <w:rPr>
          <w:i/>
          <w:iCs/>
        </w:rPr>
        <w:t xml:space="preserve">Historic district.</w:t>
      </w:r>
      <w:r>
        <w:t xml:space="preserve"> </w:t>
      </w:r>
      <w:r>
        <w:t xml:space="preserve">A specific division of the town as designated by the official zoning map. A historic</w:t>
      </w:r>
      <w:r>
        <w:t xml:space="preserve"> </w:t>
      </w:r>
      <w:r>
        <w:t xml:space="preserve">district may include one (1) or more structures.</w:t>
      </w:r>
    </w:p>
    <w:p>
      <w:pPr>
        <w:pStyle w:val="BodyText"/>
      </w:pPr>
      <w:r>
        <w:rPr>
          <w:i/>
          <w:iCs/>
        </w:rPr>
        <w:t xml:space="preserve">Removal.</w:t>
      </w:r>
      <w:r>
        <w:t xml:space="preserve"> </w:t>
      </w:r>
      <w:r>
        <w:t xml:space="preserve">The relocation of a structure on its site or to another site.</w:t>
      </w:r>
    </w:p>
    <w:p>
      <w:pPr>
        <w:pStyle w:val="BodyText"/>
      </w:pPr>
      <w:r>
        <w:rPr>
          <w:i/>
          <w:iCs/>
        </w:rPr>
        <w:t xml:space="preserve">Repair.</w:t>
      </w:r>
      <w:r>
        <w:t xml:space="preserve"> </w:t>
      </w:r>
      <w:r>
        <w:t xml:space="preserve">A change meant to remedy damage or deterioration of a structure or its appurtenances.</w:t>
      </w:r>
    </w:p>
    <w:p>
      <w:pPr>
        <w:pStyle w:val="BodyText"/>
      </w:pPr>
      <w:r>
        <w:rPr>
          <w:i/>
          <w:iCs/>
        </w:rPr>
        <w:t xml:space="preserve">Structure.</w:t>
      </w:r>
      <w:r>
        <w:t xml:space="preserve"> </w:t>
      </w:r>
      <w:r>
        <w:t xml:space="preserve">Anything constructed or erected, the use of which requires permanent or temporary</w:t>
      </w:r>
      <w:r>
        <w:t xml:space="preserve"> </w:t>
      </w:r>
      <w:r>
        <w:t xml:space="preserve">location on or in the ground, including, but not limited to, buildings, gazebos, billboards,</w:t>
      </w:r>
      <w:r>
        <w:t xml:space="preserve"> </w:t>
      </w:r>
      <w:r>
        <w:t xml:space="preserve">outbuildings, decorative and retaining walls, and swimming pools.</w:t>
      </w:r>
    </w:p>
    <w:p>
      <w:pPr>
        <w:numPr>
          <w:ilvl w:val="0"/>
          <w:numId w:val="1397"/>
        </w:numPr>
      </w:pPr>
      <w:r>
        <w:t xml:space="preserve">600.4.</w:t>
      </w:r>
      <w:r>
        <w:t xml:space="preserve"> </w:t>
      </w:r>
      <w:r>
        <w:rPr>
          <w:i/>
          <w:iCs/>
        </w:rPr>
        <w:t xml:space="preserve">Construction, alteration, and demolition of structures.</w:t>
      </w:r>
    </w:p>
    <w:p>
      <w:pPr>
        <w:numPr>
          <w:ilvl w:val="1"/>
          <w:numId w:val="1398"/>
        </w:numPr>
      </w:pPr>
      <w:r>
        <w:t xml:space="preserve">A.</w:t>
      </w:r>
      <w:r>
        <w:t xml:space="preserve"> </w:t>
      </w:r>
      <w:r>
        <w:t xml:space="preserve">Before a property owner may authorize or commence construction, alteration, repair,</w:t>
      </w:r>
      <w:r>
        <w:t xml:space="preserve"> </w:t>
      </w:r>
      <w:r>
        <w:t xml:space="preserve">removal, or demolition affecting the exterior appearance of a structure or its appurtenances</w:t>
      </w:r>
      <w:r>
        <w:t xml:space="preserve"> </w:t>
      </w:r>
      <w:r>
        <w:t xml:space="preserve">within a historic district, the owner must apply for and receive a certificate of</w:t>
      </w:r>
      <w:r>
        <w:t xml:space="preserve"> </w:t>
      </w:r>
      <w:r>
        <w:t xml:space="preserve">appropriateness from the historic district commission.</w:t>
      </w:r>
    </w:p>
    <w:p>
      <w:pPr>
        <w:numPr>
          <w:ilvl w:val="1"/>
          <w:numId w:val="1398"/>
        </w:numPr>
      </w:pPr>
      <w:r>
        <w:t xml:space="preserve">B.</w:t>
      </w:r>
      <w:r>
        <w:t xml:space="preserve"> </w:t>
      </w:r>
      <w:r>
        <w:t xml:space="preserve">In applying for such a certificate, the property owner must comply with the application</w:t>
      </w:r>
      <w:r>
        <w:t xml:space="preserve"> </w:t>
      </w:r>
      <w:r>
        <w:t xml:space="preserve">procedures established by the commission. A certificate of appropriateness must be</w:t>
      </w:r>
      <w:r>
        <w:t xml:space="preserve"> </w:t>
      </w:r>
      <w:r>
        <w:t xml:space="preserve">obtained, when required by this article, whether or not a permit also must be obtained</w:t>
      </w:r>
      <w:r>
        <w:t xml:space="preserve"> </w:t>
      </w:r>
      <w:r>
        <w:t xml:space="preserve">from the building official. The building official shall not issue a permit until the</w:t>
      </w:r>
      <w:r>
        <w:t xml:space="preserve"> </w:t>
      </w:r>
      <w:r>
        <w:t xml:space="preserve">commission has granted a certificate of appropriateness.</w:t>
      </w:r>
    </w:p>
    <w:p>
      <w:pPr>
        <w:numPr>
          <w:ilvl w:val="0"/>
          <w:numId w:val="1397"/>
        </w:numPr>
      </w:pPr>
      <w:r>
        <w:t xml:space="preserve">600.5.</w:t>
      </w:r>
      <w:r>
        <w:t xml:space="preserve"> </w:t>
      </w:r>
      <w:r>
        <w:rPr>
          <w:i/>
          <w:iCs/>
        </w:rPr>
        <w:t xml:space="preserve">Routine maintenance.</w:t>
      </w:r>
    </w:p>
    <w:p>
      <w:pPr>
        <w:pStyle w:val="FirstParagraph"/>
      </w:pPr>
      <w:r>
        <w:t xml:space="preserve">Nothing in this article shall be construed to prevent ordinary maintenance or repair</w:t>
      </w:r>
      <w:r>
        <w:t xml:space="preserve"> </w:t>
      </w:r>
      <w:r>
        <w:t xml:space="preserve">of any structure within a historic district provided that such maintenance or repair</w:t>
      </w:r>
      <w:r>
        <w:t xml:space="preserve"> </w:t>
      </w:r>
      <w:r>
        <w:t xml:space="preserve">does not in any way change the design, type of material, or appearance of the structure</w:t>
      </w:r>
      <w:r>
        <w:t xml:space="preserve"> </w:t>
      </w:r>
      <w:r>
        <w:t xml:space="preserve">or its appurtenances; nor shall anything in this article be construed to prevent work</w:t>
      </w:r>
      <w:r>
        <w:t xml:space="preserve"> </w:t>
      </w:r>
      <w:r>
        <w:t xml:space="preserve">under a permit issued by the building official prior to adoption of this article.</w:t>
      </w:r>
    </w:p>
    <w:p>
      <w:pPr>
        <w:numPr>
          <w:ilvl w:val="0"/>
          <w:numId w:val="1399"/>
        </w:numPr>
      </w:pPr>
      <w:r>
        <w:t xml:space="preserve">600.6.</w:t>
      </w:r>
      <w:r>
        <w:t xml:space="preserve"> </w:t>
      </w:r>
      <w:r>
        <w:rPr>
          <w:i/>
          <w:iCs/>
        </w:rPr>
        <w:t xml:space="preserve">Historic cemeteries.</w:t>
      </w:r>
    </w:p>
    <w:p>
      <w:pPr>
        <w:numPr>
          <w:ilvl w:val="1"/>
          <w:numId w:val="1400"/>
        </w:numPr>
      </w:pPr>
      <w:r>
        <w:t xml:space="preserve">A.</w:t>
      </w:r>
      <w:r>
        <w:t xml:space="preserve"> </w:t>
      </w:r>
      <w:r>
        <w:t xml:space="preserve">Before a property owner may authorize or commence construction, alteration, repair,</w:t>
      </w:r>
      <w:r>
        <w:t xml:space="preserve"> </w:t>
      </w:r>
      <w:r>
        <w:t xml:space="preserve">removal, or demolition affecting a historic cemetery or its appurtenances, whether</w:t>
      </w:r>
      <w:r>
        <w:t xml:space="preserve"> </w:t>
      </w:r>
      <w:r>
        <w:t xml:space="preserve">or not the cemetery is located within a historic district, the owner must apply for</w:t>
      </w:r>
      <w:r>
        <w:t xml:space="preserve"> </w:t>
      </w:r>
      <w:r>
        <w:t xml:space="preserve">and receive a certificate of appropriateness from the commission.</w:t>
      </w:r>
    </w:p>
    <w:p>
      <w:pPr>
        <w:numPr>
          <w:ilvl w:val="1"/>
          <w:numId w:val="1400"/>
        </w:numPr>
      </w:pPr>
      <w:r>
        <w:t xml:space="preserve">B.</w:t>
      </w:r>
      <w:r>
        <w:t xml:space="preserve"> </w:t>
      </w:r>
      <w:r>
        <w:t xml:space="preserve">In the case of any work requiring the demolition, removal or relocation of all or</w:t>
      </w:r>
      <w:r>
        <w:t xml:space="preserve"> </w:t>
      </w:r>
      <w:r>
        <w:t xml:space="preserve">part of a historic cemetery, the property owner shall comply with all provisions of</w:t>
      </w:r>
      <w:r>
        <w:t xml:space="preserve"> </w:t>
      </w:r>
      <w:r>
        <w:t xml:space="preserve">local and state law and shall make suitable and appropriate provisions for the reinterment</w:t>
      </w:r>
      <w:r>
        <w:t xml:space="preserve"> </w:t>
      </w:r>
      <w:r>
        <w:t xml:space="preserve">of any human remains in an established cemetery. Original or existing headstones and</w:t>
      </w:r>
      <w:r>
        <w:t xml:space="preserve"> </w:t>
      </w:r>
      <w:r>
        <w:t xml:space="preserve">markers shall be preserved and reinstalled at the site of reinterment.</w:t>
      </w:r>
    </w:p>
    <w:p>
      <w:pPr>
        <w:numPr>
          <w:ilvl w:val="0"/>
          <w:numId w:val="1399"/>
        </w:numPr>
      </w:pPr>
      <w:r>
        <w:t xml:space="preserve">600.7.</w:t>
      </w:r>
      <w:r>
        <w:t xml:space="preserve"> </w:t>
      </w:r>
      <w:r>
        <w:rPr>
          <w:i/>
          <w:iCs/>
        </w:rPr>
        <w:t xml:space="preserve">Historic district commission.</w:t>
      </w:r>
    </w:p>
    <w:p>
      <w:pPr>
        <w:numPr>
          <w:ilvl w:val="1"/>
          <w:numId w:val="1401"/>
        </w:numPr>
      </w:pPr>
      <w:r>
        <w:t xml:space="preserve">A.</w:t>
      </w:r>
      <w:r>
        <w:t xml:space="preserve"> </w:t>
      </w:r>
      <w:r>
        <w:t xml:space="preserve">There is hereby established a South Kingstown Historic District Commission (HDC) consisting</w:t>
      </w:r>
      <w:r>
        <w:t xml:space="preserve"> </w:t>
      </w:r>
      <w:r>
        <w:t xml:space="preserve">of seven (7) regular members and one (1) auxiliary member appointed by the town council</w:t>
      </w:r>
      <w:r>
        <w:t xml:space="preserve"> </w:t>
      </w:r>
      <w:r>
        <w:t xml:space="preserve">president.</w:t>
      </w:r>
    </w:p>
    <w:p>
      <w:pPr>
        <w:numPr>
          <w:ilvl w:val="1"/>
          <w:numId w:val="1401"/>
        </w:numPr>
      </w:pPr>
      <w:r>
        <w:t xml:space="preserve">B.</w:t>
      </w:r>
      <w:r>
        <w:t xml:space="preserve"> </w:t>
      </w:r>
      <w:r>
        <w:t xml:space="preserve">Members shall be residents of South Kingstown. Members shall be appointed to terms</w:t>
      </w:r>
      <w:r>
        <w:t xml:space="preserve"> </w:t>
      </w:r>
      <w:r>
        <w:t xml:space="preserve">of three (3) years, and shall be eligible for reappointment. At the expiration of</w:t>
      </w:r>
      <w:r>
        <w:t xml:space="preserve"> </w:t>
      </w:r>
      <w:r>
        <w:t xml:space="preserve">his or her term, a member shall continue to serve until a successor is appointed.</w:t>
      </w:r>
      <w:r>
        <w:t xml:space="preserve"> </w:t>
      </w:r>
      <w:r>
        <w:t xml:space="preserve">When a vacancy occurs, the town council president shall make an interim appointment</w:t>
      </w:r>
      <w:r>
        <w:t xml:space="preserve"> </w:t>
      </w:r>
      <w:r>
        <w:t xml:space="preserve">for the unexpired portion of the term. Appointments in place at the time of adoption</w:t>
      </w:r>
      <w:r>
        <w:t xml:space="preserve"> </w:t>
      </w:r>
      <w:r>
        <w:t xml:space="preserve">of this article shall remain in full force and effect.</w:t>
      </w:r>
    </w:p>
    <w:p>
      <w:pPr>
        <w:numPr>
          <w:ilvl w:val="1"/>
          <w:numId w:val="1401"/>
        </w:numPr>
      </w:pPr>
      <w:r>
        <w:t xml:space="preserve">C.</w:t>
      </w:r>
      <w:r>
        <w:t xml:space="preserve"> </w:t>
      </w:r>
      <w:r>
        <w:t xml:space="preserve">Duly organized and existing historical and preservation groups may present to the</w:t>
      </w:r>
      <w:r>
        <w:t xml:space="preserve"> </w:t>
      </w:r>
      <w:r>
        <w:t xml:space="preserve">town council president a list of qualified citizens from which members may be appointed.</w:t>
      </w:r>
    </w:p>
    <w:p>
      <w:pPr>
        <w:numPr>
          <w:ilvl w:val="1"/>
          <w:numId w:val="1401"/>
        </w:numPr>
      </w:pPr>
      <w:r>
        <w:t xml:space="preserve">D.</w:t>
      </w:r>
      <w:r>
        <w:t xml:space="preserve"> </w:t>
      </w:r>
      <w:r>
        <w:t xml:space="preserve">The concurring votes of four (4) members of the commission shall be necessary to grant</w:t>
      </w:r>
      <w:r>
        <w:t xml:space="preserve"> </w:t>
      </w:r>
      <w:r>
        <w:t xml:space="preserve">a certificate of appropriateness or to reject an application. The auxiliary member</w:t>
      </w:r>
      <w:r>
        <w:t xml:space="preserve"> </w:t>
      </w:r>
      <w:r>
        <w:t xml:space="preserve">shall sit, and shall have the powers of a regular member of the commission, only when</w:t>
      </w:r>
      <w:r>
        <w:t xml:space="preserve"> </w:t>
      </w:r>
      <w:r>
        <w:t xml:space="preserve">a regular member is absent.</w:t>
      </w:r>
    </w:p>
    <w:p>
      <w:pPr>
        <w:numPr>
          <w:ilvl w:val="0"/>
          <w:numId w:val="1399"/>
        </w:numPr>
      </w:pPr>
      <w:r>
        <w:t xml:space="preserve">600.8.</w:t>
      </w:r>
      <w:r>
        <w:t xml:space="preserve"> </w:t>
      </w:r>
      <w:r>
        <w:rPr>
          <w:i/>
          <w:iCs/>
        </w:rPr>
        <w:t xml:space="preserve">Rules and regulations of commission.</w:t>
      </w:r>
    </w:p>
    <w:p>
      <w:pPr>
        <w:numPr>
          <w:ilvl w:val="1"/>
          <w:numId w:val="1402"/>
        </w:numPr>
      </w:pPr>
      <w:r>
        <w:t xml:space="preserve">A.</w:t>
      </w:r>
      <w:r>
        <w:t xml:space="preserve"> </w:t>
      </w:r>
      <w:r>
        <w:t xml:space="preserve">Within twelve (12) months of the adoption of this article, the commission shall adopt</w:t>
      </w:r>
      <w:r>
        <w:t xml:space="preserve"> </w:t>
      </w:r>
      <w:r>
        <w:t xml:space="preserve">and publish rules and regulations for the conduct of its functions under this article,</w:t>
      </w:r>
      <w:r>
        <w:t xml:space="preserve"> </w:t>
      </w:r>
      <w:r>
        <w:t xml:space="preserve">and criteria by which applications for certificates of appropriateness shall be reviewed.</w:t>
      </w:r>
      <w:r>
        <w:t xml:space="preserve"> </w:t>
      </w:r>
      <w:r>
        <w:t xml:space="preserve">The commission shall have the authority to amend its rules and regulations and its</w:t>
      </w:r>
      <w:r>
        <w:t xml:space="preserve"> </w:t>
      </w:r>
      <w:r>
        <w:t xml:space="preserve">review criteria when reasonably necessary, and all such amendments shall be published.</w:t>
      </w:r>
    </w:p>
    <w:p>
      <w:pPr>
        <w:numPr>
          <w:ilvl w:val="1"/>
          <w:numId w:val="1402"/>
        </w:numPr>
      </w:pPr>
      <w:r>
        <w:t xml:space="preserve">B.</w:t>
      </w:r>
      <w:r>
        <w:t xml:space="preserve"> </w:t>
      </w:r>
      <w:r>
        <w:t xml:space="preserve">All meetings of the commission shall be open to the public, and any person or his</w:t>
      </w:r>
      <w:r>
        <w:t xml:space="preserve"> </w:t>
      </w:r>
      <w:r>
        <w:t xml:space="preserve">duly constituted representative shall be entitled to be heard on any matter before</w:t>
      </w:r>
      <w:r>
        <w:t xml:space="preserve"> </w:t>
      </w:r>
      <w:r>
        <w:t xml:space="preserve">the commission. The commission shall keep a record of its proceedings, resolutions,</w:t>
      </w:r>
      <w:r>
        <w:t xml:space="preserve"> </w:t>
      </w:r>
      <w:r>
        <w:t xml:space="preserve">findings, decisions, and actions, and such record shall be open to the public. The</w:t>
      </w:r>
      <w:r>
        <w:t xml:space="preserve"> </w:t>
      </w:r>
      <w:r>
        <w:t xml:space="preserve">commission shall comply with all the requirements of the open meetings law, G.L. 1956,</w:t>
      </w:r>
      <w:r>
        <w:t xml:space="preserve"> </w:t>
      </w:r>
      <w:r>
        <w:t xml:space="preserve">§ 42-46-1 et seq.</w:t>
      </w:r>
    </w:p>
    <w:p>
      <w:pPr>
        <w:numPr>
          <w:ilvl w:val="0"/>
          <w:numId w:val="1399"/>
        </w:numPr>
      </w:pPr>
      <w:r>
        <w:t xml:space="preserve">600.9.</w:t>
      </w:r>
      <w:r>
        <w:t xml:space="preserve"> </w:t>
      </w:r>
      <w:r>
        <w:rPr>
          <w:i/>
          <w:iCs/>
        </w:rPr>
        <w:t xml:space="preserve">Standards of review.</w:t>
      </w:r>
    </w:p>
    <w:p>
      <w:pPr>
        <w:numPr>
          <w:ilvl w:val="1"/>
          <w:numId w:val="1403"/>
        </w:numPr>
      </w:pPr>
      <w:r>
        <w:t xml:space="preserve">A.</w:t>
      </w:r>
      <w:r>
        <w:t xml:space="preserve"> </w:t>
      </w:r>
      <w:r>
        <w:t xml:space="preserve">In reviewing an application for a certificate of appropriateness, the commission shall</w:t>
      </w:r>
      <w:r>
        <w:t xml:space="preserve"> </w:t>
      </w:r>
      <w:r>
        <w:t xml:space="preserve">consider:</w:t>
      </w:r>
    </w:p>
    <w:p>
      <w:pPr>
        <w:numPr>
          <w:ilvl w:val="2"/>
          <w:numId w:val="1404"/>
        </w:numPr>
      </w:pPr>
      <w:r>
        <w:t xml:space="preserve">1.</w:t>
      </w:r>
      <w:r>
        <w:t xml:space="preserve"> </w:t>
      </w:r>
      <w:r>
        <w:t xml:space="preserve">The historic and architectural significance of the structure and its appurtenances;</w:t>
      </w:r>
    </w:p>
    <w:p>
      <w:pPr>
        <w:numPr>
          <w:ilvl w:val="2"/>
          <w:numId w:val="1404"/>
        </w:numPr>
      </w:pPr>
      <w:r>
        <w:t xml:space="preserve">2.</w:t>
      </w:r>
      <w:r>
        <w:t xml:space="preserve"> </w:t>
      </w:r>
      <w:r>
        <w:t xml:space="preserve">The way in which the structure and its appurtenances contribute to the historical</w:t>
      </w:r>
      <w:r>
        <w:t xml:space="preserve"> </w:t>
      </w:r>
      <w:r>
        <w:t xml:space="preserve">and architectural significance of the district; and</w:t>
      </w:r>
    </w:p>
    <w:p>
      <w:pPr>
        <w:numPr>
          <w:ilvl w:val="2"/>
          <w:numId w:val="1404"/>
        </w:numPr>
      </w:pPr>
      <w:r>
        <w:t xml:space="preserve">3.</w:t>
      </w:r>
      <w:r>
        <w:t xml:space="preserve"> </w:t>
      </w:r>
      <w:r>
        <w:t xml:space="preserve">The appropriateness of the general design, arrangement, texture, materials, and siting</w:t>
      </w:r>
      <w:r>
        <w:t xml:space="preserve"> </w:t>
      </w:r>
      <w:r>
        <w:t xml:space="preserve">proposed by the applicant.</w:t>
      </w:r>
    </w:p>
    <w:p>
      <w:pPr>
        <w:pStyle w:val="FirstParagraph"/>
      </w:pPr>
      <w:r>
        <w:t xml:space="preserve">The commission shall pass only on exterior features of a structure and its appurtenances</w:t>
      </w:r>
      <w:r>
        <w:t xml:space="preserve"> </w:t>
      </w:r>
      <w:r>
        <w:t xml:space="preserve">and shall not consider interior arrangements.</w:t>
      </w:r>
    </w:p>
    <w:p>
      <w:pPr>
        <w:pStyle w:val="Compact"/>
        <w:numPr>
          <w:ilvl w:val="0"/>
          <w:numId w:val="1405"/>
        </w:numPr>
      </w:pPr>
    </w:p>
    <w:p>
      <w:pPr>
        <w:numPr>
          <w:ilvl w:val="1"/>
          <w:numId w:val="1406"/>
        </w:numPr>
      </w:pPr>
      <w:r>
        <w:t xml:space="preserve">B.</w:t>
      </w:r>
      <w:r>
        <w:t xml:space="preserve"> </w:t>
      </w:r>
      <w:r>
        <w:t xml:space="preserve">In the case of an application involving a structure or its appurtenances that the</w:t>
      </w:r>
      <w:r>
        <w:t xml:space="preserve"> </w:t>
      </w:r>
      <w:r>
        <w:t xml:space="preserve">commission deems so valuable to the town, state or nation that its loss would be a</w:t>
      </w:r>
      <w:r>
        <w:t xml:space="preserve"> </w:t>
      </w:r>
      <w:r>
        <w:t xml:space="preserve">great loss to the town, state or nation, the following procedure shall apply:</w:t>
      </w:r>
    </w:p>
    <w:p>
      <w:pPr>
        <w:numPr>
          <w:ilvl w:val="2"/>
          <w:numId w:val="1407"/>
        </w:numPr>
      </w:pPr>
      <w:r>
        <w:t xml:space="preserve">1.</w:t>
      </w:r>
      <w:r>
        <w:t xml:space="preserve"> </w:t>
      </w:r>
      <w:r>
        <w:t xml:space="preserve">The commission shall try to develop with the owner an economically feasible plan for</w:t>
      </w:r>
      <w:r>
        <w:t xml:space="preserve"> </w:t>
      </w:r>
      <w:r>
        <w:t xml:space="preserve">preservation of the structure. If such a plan can be developed that will, in the view</w:t>
      </w:r>
      <w:r>
        <w:t xml:space="preserve"> </w:t>
      </w:r>
      <w:r>
        <w:t xml:space="preserve">of the commission, preserve the structure in a historically and architecturally appropriate</w:t>
      </w:r>
      <w:r>
        <w:t xml:space="preserve"> </w:t>
      </w:r>
      <w:r>
        <w:t xml:space="preserve">manner, the commission shall issue a certificate of appropriateness.</w:t>
      </w:r>
    </w:p>
    <w:p>
      <w:pPr>
        <w:numPr>
          <w:ilvl w:val="2"/>
          <w:numId w:val="1407"/>
        </w:numPr>
      </w:pPr>
      <w:r>
        <w:t xml:space="preserve">2.</w:t>
      </w:r>
      <w:r>
        <w:t xml:space="preserve"> </w:t>
      </w:r>
      <w:r>
        <w:t xml:space="preserve">The commission shall reject the application unless the commission finds that retention</w:t>
      </w:r>
      <w:r>
        <w:t xml:space="preserve"> </w:t>
      </w:r>
      <w:r>
        <w:t xml:space="preserve">of the structure in its present condition constitutes a hazard to public safety, and</w:t>
      </w:r>
      <w:r>
        <w:t xml:space="preserve"> </w:t>
      </w:r>
      <w:r>
        <w:t xml:space="preserve">the owner does not have the economic means available to eliminate the public safety</w:t>
      </w:r>
      <w:r>
        <w:t xml:space="preserve"> </w:t>
      </w:r>
      <w:r>
        <w:t xml:space="preserve">hazard, and the owner is unable to sell the structure to a buyer willing to preserve</w:t>
      </w:r>
      <w:r>
        <w:t xml:space="preserve"> </w:t>
      </w:r>
      <w:r>
        <w:t xml:space="preserve">it.</w:t>
      </w:r>
    </w:p>
    <w:p>
      <w:pPr>
        <w:numPr>
          <w:ilvl w:val="2"/>
          <w:numId w:val="1407"/>
        </w:numPr>
      </w:pPr>
      <w:r>
        <w:t xml:space="preserve">3.</w:t>
      </w:r>
      <w:r>
        <w:t xml:space="preserve"> </w:t>
      </w:r>
      <w:r>
        <w:t xml:space="preserve">If the application is rejected, no new application for the same or similar work shall</w:t>
      </w:r>
      <w:r>
        <w:t xml:space="preserve"> </w:t>
      </w:r>
      <w:r>
        <w:t xml:space="preserve">be filed within one (1) year after the rejection, unless there is a change in the</w:t>
      </w:r>
      <w:r>
        <w:t xml:space="preserve"> </w:t>
      </w:r>
      <w:r>
        <w:t xml:space="preserve">structure arising from casualty.</w:t>
      </w:r>
    </w:p>
    <w:p>
      <w:pPr>
        <w:numPr>
          <w:ilvl w:val="1"/>
          <w:numId w:val="1406"/>
        </w:numPr>
      </w:pPr>
      <w:r>
        <w:t xml:space="preserve">C.</w:t>
      </w:r>
      <w:r>
        <w:t xml:space="preserve"> </w:t>
      </w:r>
      <w:r>
        <w:t xml:space="preserve">If an application involves a structure that the commission deems to be valuable for</w:t>
      </w:r>
      <w:r>
        <w:t xml:space="preserve"> </w:t>
      </w:r>
      <w:r>
        <w:t xml:space="preserve">the period of architecture it represents and important to the neighborhood in which</w:t>
      </w:r>
      <w:r>
        <w:t xml:space="preserve"> </w:t>
      </w:r>
      <w:r>
        <w:t xml:space="preserve">it is located, but the commission finds that the owner's plan for preservation of</w:t>
      </w:r>
      <w:r>
        <w:t xml:space="preserve"> </w:t>
      </w:r>
      <w:r>
        <w:t xml:space="preserve">the structure does not satisfy the standards contained in subsection 600.9.A. of this</w:t>
      </w:r>
      <w:r>
        <w:t xml:space="preserve"> </w:t>
      </w:r>
      <w:r>
        <w:t xml:space="preserve">section, the commission may nevertheless issue a certificate of appropriateness if:</w:t>
      </w:r>
    </w:p>
    <w:p>
      <w:pPr>
        <w:numPr>
          <w:ilvl w:val="2"/>
          <w:numId w:val="1408"/>
        </w:numPr>
      </w:pPr>
      <w:r>
        <w:t xml:space="preserve">1.</w:t>
      </w:r>
      <w:r>
        <w:t xml:space="preserve"> </w:t>
      </w:r>
      <w:r>
        <w:t xml:space="preserve">Retention of the structure in its present condition constitutes a hazard to public</w:t>
      </w:r>
      <w:r>
        <w:t xml:space="preserve"> </w:t>
      </w:r>
      <w:r>
        <w:t xml:space="preserve">safety, and the owner does not have the economic means available to eliminate the</w:t>
      </w:r>
      <w:r>
        <w:t xml:space="preserve"> </w:t>
      </w:r>
      <w:r>
        <w:t xml:space="preserve">public safety hazard and is unable to sell the structure to a buyer willing to preserve</w:t>
      </w:r>
      <w:r>
        <w:t xml:space="preserve"> </w:t>
      </w:r>
      <w:r>
        <w:t xml:space="preserve">it; or</w:t>
      </w:r>
    </w:p>
    <w:p>
      <w:pPr>
        <w:numPr>
          <w:ilvl w:val="2"/>
          <w:numId w:val="1408"/>
        </w:numPr>
      </w:pPr>
      <w:r>
        <w:t xml:space="preserve">2.</w:t>
      </w:r>
      <w:r>
        <w:t xml:space="preserve"> </w:t>
      </w:r>
      <w:r>
        <w:t xml:space="preserve">Preservation of the structure is a deterrent to a major improvement program that will</w:t>
      </w:r>
      <w:r>
        <w:t xml:space="preserve"> </w:t>
      </w:r>
      <w:r>
        <w:t xml:space="preserve">be of substantial benefit to the community; or</w:t>
      </w:r>
    </w:p>
    <w:p>
      <w:pPr>
        <w:numPr>
          <w:ilvl w:val="2"/>
          <w:numId w:val="1408"/>
        </w:numPr>
      </w:pPr>
      <w:r>
        <w:t xml:space="preserve">3.</w:t>
      </w:r>
      <w:r>
        <w:t xml:space="preserve"> </w:t>
      </w:r>
      <w:r>
        <w:t xml:space="preserve">Preservation of the structure would cause undue or unreasonable hardship to the owner</w:t>
      </w:r>
      <w:r>
        <w:t xml:space="preserve"> </w:t>
      </w:r>
      <w:r>
        <w:t xml:space="preserve">and the owner is unable to sell the structure to a buyer who is willing to preserve</w:t>
      </w:r>
      <w:r>
        <w:t xml:space="preserve"> </w:t>
      </w:r>
      <w:r>
        <w:t xml:space="preserve">it; or</w:t>
      </w:r>
    </w:p>
    <w:p>
      <w:pPr>
        <w:numPr>
          <w:ilvl w:val="2"/>
          <w:numId w:val="1408"/>
        </w:numPr>
      </w:pPr>
      <w:r>
        <w:t xml:space="preserve">4.</w:t>
      </w:r>
      <w:r>
        <w:t xml:space="preserve"> </w:t>
      </w:r>
      <w:r>
        <w:t xml:space="preserve">Preservation of the structure would not be in the interest of a majority of the community.</w:t>
      </w:r>
    </w:p>
    <w:p>
      <w:pPr>
        <w:numPr>
          <w:ilvl w:val="1"/>
          <w:numId w:val="1406"/>
        </w:numPr>
      </w:pPr>
      <w:r>
        <w:t xml:space="preserve">D.</w:t>
      </w:r>
      <w:r>
        <w:t xml:space="preserve"> </w:t>
      </w:r>
      <w:r>
        <w:t xml:space="preserve">When considering an application to demolish or remove a structure of historic or architectural</w:t>
      </w:r>
      <w:r>
        <w:t xml:space="preserve"> </w:t>
      </w:r>
      <w:r>
        <w:t xml:space="preserve">value, the commission shall assist the owner in identifying and evaluating alternatives</w:t>
      </w:r>
      <w:r>
        <w:t xml:space="preserve"> </w:t>
      </w:r>
      <w:r>
        <w:t xml:space="preserve">to demolition, including sale of the structure and its present site. In addition to</w:t>
      </w:r>
      <w:r>
        <w:t xml:space="preserve"> </w:t>
      </w:r>
      <w:r>
        <w:t xml:space="preserve">any other criteria, the commission also shall consider whether there is a reasonable</w:t>
      </w:r>
      <w:r>
        <w:t xml:space="preserve"> </w:t>
      </w:r>
      <w:r>
        <w:t xml:space="preserve">likelihood that some person or group other than the current owner is willing to purchase,</w:t>
      </w:r>
      <w:r>
        <w:t xml:space="preserve"> </w:t>
      </w:r>
      <w:r>
        <w:t xml:space="preserve">move, and preserve the structure and whether the owner has made continuing, bona fide</w:t>
      </w:r>
      <w:r>
        <w:t xml:space="preserve"> </w:t>
      </w:r>
      <w:r>
        <w:t xml:space="preserve">and reasonable efforts to sell the structure to any such purchaser.</w:t>
      </w:r>
    </w:p>
    <w:p>
      <w:pPr>
        <w:numPr>
          <w:ilvl w:val="0"/>
          <w:numId w:val="1405"/>
        </w:numPr>
      </w:pPr>
      <w:r>
        <w:t xml:space="preserve">600.10.</w:t>
      </w:r>
      <w:r>
        <w:t xml:space="preserve"> </w:t>
      </w:r>
      <w:r>
        <w:rPr>
          <w:i/>
          <w:iCs/>
        </w:rPr>
        <w:t xml:space="preserve">Decisions of commission.</w:t>
      </w:r>
    </w:p>
    <w:p>
      <w:pPr>
        <w:numPr>
          <w:ilvl w:val="1"/>
          <w:numId w:val="1409"/>
        </w:numPr>
      </w:pPr>
      <w:r>
        <w:t xml:space="preserve">A.</w:t>
      </w:r>
      <w:r>
        <w:t xml:space="preserve"> </w:t>
      </w:r>
      <w:r>
        <w:t xml:space="preserve">All decisions of the commission shall be in writing. The commission shall articulate</w:t>
      </w:r>
      <w:r>
        <w:t xml:space="preserve"> </w:t>
      </w:r>
      <w:r>
        <w:t xml:space="preserve">and explain the reasons and bases of each decision on a record, and in the case of</w:t>
      </w:r>
      <w:r>
        <w:t xml:space="preserve"> </w:t>
      </w:r>
      <w:r>
        <w:t xml:space="preserve">a decision not to issue a certificate of appropriateness, the commission shall include</w:t>
      </w:r>
      <w:r>
        <w:t xml:space="preserve"> </w:t>
      </w:r>
      <w:r>
        <w:t xml:space="preserve">the bases for its conclusion that the proposed activity would be incongruous with</w:t>
      </w:r>
      <w:r>
        <w:t xml:space="preserve"> </w:t>
      </w:r>
      <w:r>
        <w:t xml:space="preserve">those aspects of the structure, appurtenances or the district that the commission</w:t>
      </w:r>
      <w:r>
        <w:t xml:space="preserve"> </w:t>
      </w:r>
      <w:r>
        <w:t xml:space="preserve">has determined to be historically or architecturally significant. A copy of the decision</w:t>
      </w:r>
      <w:r>
        <w:t xml:space="preserve"> </w:t>
      </w:r>
      <w:r>
        <w:t xml:space="preserve">shall be sent to the applicant.</w:t>
      </w:r>
    </w:p>
    <w:p>
      <w:pPr>
        <w:numPr>
          <w:ilvl w:val="1"/>
          <w:numId w:val="1409"/>
        </w:numPr>
      </w:pPr>
      <w:r>
        <w:t xml:space="preserve">B.</w:t>
      </w:r>
      <w:r>
        <w:t xml:space="preserve"> </w:t>
      </w:r>
      <w:r>
        <w:t xml:space="preserve">The commission shall file with the building official its certificate of appropriateness</w:t>
      </w:r>
      <w:r>
        <w:t xml:space="preserve"> </w:t>
      </w:r>
      <w:r>
        <w:t xml:space="preserve">or rejection of plans submitted to it for review. No work shall begin until such certificate</w:t>
      </w:r>
      <w:r>
        <w:t xml:space="preserve"> </w:t>
      </w:r>
      <w:r>
        <w:t xml:space="preserve">is filed. In the case of rejection, such decision shall be binding on the building</w:t>
      </w:r>
      <w:r>
        <w:t xml:space="preserve"> </w:t>
      </w:r>
      <w:r>
        <w:t xml:space="preserve">official and no permit shall be issued in such case.</w:t>
      </w:r>
    </w:p>
    <w:p>
      <w:pPr>
        <w:numPr>
          <w:ilvl w:val="1"/>
          <w:numId w:val="1409"/>
        </w:numPr>
      </w:pPr>
      <w:r>
        <w:t xml:space="preserve">C.</w:t>
      </w:r>
      <w:r>
        <w:t xml:space="preserve"> </w:t>
      </w:r>
      <w:r>
        <w:t xml:space="preserve">The failure of the commission to act upon each application submitted to it within</w:t>
      </w:r>
      <w:r>
        <w:t xml:space="preserve"> </w:t>
      </w:r>
      <w:r>
        <w:t xml:space="preserve">forty-five (45) days from the day the application is filed, unless an extension is</w:t>
      </w:r>
      <w:r>
        <w:t xml:space="preserve"> </w:t>
      </w:r>
      <w:r>
        <w:t xml:space="preserve">mutually agreed upon by the applicant and the commission, shall constitute approval.</w:t>
      </w:r>
      <w:r>
        <w:t xml:space="preserve"> </w:t>
      </w:r>
      <w:r>
        <w:t xml:space="preserve">However, in the event that the commission makes a finding that the circumstances of</w:t>
      </w:r>
      <w:r>
        <w:t xml:space="preserve"> </w:t>
      </w:r>
      <w:r>
        <w:t xml:space="preserve">a particular application require additional study and information than can be obtained</w:t>
      </w:r>
      <w:r>
        <w:t xml:space="preserve"> </w:t>
      </w:r>
      <w:r>
        <w:t xml:space="preserve">within forty-five (45) days of submission, the commission shall have a total of up</w:t>
      </w:r>
      <w:r>
        <w:t xml:space="preserve"> </w:t>
      </w:r>
      <w:r>
        <w:t xml:space="preserve">to ninety (90) days within which to act on the application.</w:t>
      </w:r>
    </w:p>
    <w:p>
      <w:pPr>
        <w:numPr>
          <w:ilvl w:val="0"/>
          <w:numId w:val="1405"/>
        </w:numPr>
      </w:pPr>
      <w:r>
        <w:t xml:space="preserve">600.11.</w:t>
      </w:r>
      <w:r>
        <w:t xml:space="preserve"> </w:t>
      </w:r>
      <w:r>
        <w:rPr>
          <w:i/>
          <w:iCs/>
        </w:rPr>
        <w:t xml:space="preserve">Appeals from commission decisions.</w:t>
      </w:r>
    </w:p>
    <w:p>
      <w:pPr>
        <w:numPr>
          <w:ilvl w:val="1"/>
          <w:numId w:val="1410"/>
        </w:numPr>
      </w:pPr>
      <w:r>
        <w:t xml:space="preserve">A.</w:t>
      </w:r>
      <w:r>
        <w:t xml:space="preserve"> </w:t>
      </w:r>
      <w:r>
        <w:t xml:space="preserve">Any person or persons jointly or severally aggrieved by a decision of the historic</w:t>
      </w:r>
      <w:r>
        <w:t xml:space="preserve"> </w:t>
      </w:r>
      <w:r>
        <w:t xml:space="preserve">district commission shall have the right of appeal concerning the decision to the</w:t>
      </w:r>
      <w:r>
        <w:t xml:space="preserve"> </w:t>
      </w:r>
      <w:r>
        <w:t xml:space="preserve">zoning board of review, and a further right of appeal from the zoning board of review</w:t>
      </w:r>
      <w:r>
        <w:t xml:space="preserve"> </w:t>
      </w:r>
      <w:r>
        <w:t xml:space="preserve">to the Superior Court in the same manner provided by G.L. § 45-24-69, and from the</w:t>
      </w:r>
      <w:r>
        <w:t xml:space="preserve"> </w:t>
      </w:r>
      <w:r>
        <w:t xml:space="preserve">Superior Court to the Supreme Court by petition for issuance of a writ of certiorari.</w:t>
      </w:r>
    </w:p>
    <w:p>
      <w:pPr>
        <w:numPr>
          <w:ilvl w:val="1"/>
          <w:numId w:val="1410"/>
        </w:numPr>
      </w:pPr>
      <w:r>
        <w:t xml:space="preserve">B.</w:t>
      </w:r>
      <w:r>
        <w:t xml:space="preserve"> </w:t>
      </w:r>
      <w:r>
        <w:t xml:space="preserve">When hearing appeals from commission decisions, the zoning board of review shall not</w:t>
      </w:r>
      <w:r>
        <w:t xml:space="preserve"> </w:t>
      </w:r>
      <w:r>
        <w:t xml:space="preserve">substitute its own judgment for that of the commission, but must consider the issue</w:t>
      </w:r>
      <w:r>
        <w:t xml:space="preserve"> </w:t>
      </w:r>
      <w:r>
        <w:t xml:space="preserve">upon the findings and record of the commission. The zoning board of review shall not</w:t>
      </w:r>
      <w:r>
        <w:t xml:space="preserve"> </w:t>
      </w:r>
      <w:r>
        <w:t xml:space="preserve">reverse a commission decision except on a finding of prejudicial procedural error,</w:t>
      </w:r>
      <w:r>
        <w:t xml:space="preserve"> </w:t>
      </w:r>
      <w:r>
        <w:t xml:space="preserve">clear error, or lack of support by the weight of the evidence in the record. The zoning</w:t>
      </w:r>
      <w:r>
        <w:t xml:space="preserve"> </w:t>
      </w:r>
      <w:r>
        <w:t xml:space="preserve">board of review shall articulate and explain the reasons and bases for its decisions</w:t>
      </w:r>
      <w:r>
        <w:t xml:space="preserve"> </w:t>
      </w:r>
      <w:r>
        <w:t xml:space="preserve">on the record. The decision of the zoning board of review shall be in writing, and</w:t>
      </w:r>
      <w:r>
        <w:t xml:space="preserve"> </w:t>
      </w:r>
      <w:r>
        <w:t xml:space="preserve">copies shall be sent to the applicant and to the commission.</w:t>
      </w:r>
    </w:p>
    <w:p>
      <w:pPr>
        <w:numPr>
          <w:ilvl w:val="0"/>
          <w:numId w:val="1405"/>
        </w:numPr>
      </w:pPr>
      <w:r>
        <w:t xml:space="preserve">600.12.</w:t>
      </w:r>
      <w:r>
        <w:t xml:space="preserve"> </w:t>
      </w:r>
      <w:r>
        <w:rPr>
          <w:i/>
          <w:iCs/>
        </w:rPr>
        <w:t xml:space="preserve">Enforcement.</w:t>
      </w:r>
    </w:p>
    <w:p>
      <w:pPr>
        <w:pStyle w:val="FirstParagraph"/>
      </w:pPr>
      <w:r>
        <w:t xml:space="preserve">The building official, through duly-appointed legal counsel for the town, may bring</w:t>
      </w:r>
      <w:r>
        <w:t xml:space="preserve"> </w:t>
      </w:r>
      <w:r>
        <w:t xml:space="preserve">an action in the Washington County Superior Court to enforce the provisions of this</w:t>
      </w:r>
      <w:r>
        <w:t xml:space="preserve"> </w:t>
      </w:r>
      <w:r>
        <w:t xml:space="preserve">article. The town may seek restraining orders and injunctive relief to restrain and</w:t>
      </w:r>
      <w:r>
        <w:t xml:space="preserve"> </w:t>
      </w:r>
      <w:r>
        <w:t xml:space="preserve">enjoin violations or threatened violations of this article.</w:t>
      </w:r>
    </w:p>
    <w:p>
      <w:pPr>
        <w:numPr>
          <w:ilvl w:val="0"/>
          <w:numId w:val="1411"/>
        </w:numPr>
      </w:pPr>
      <w:r>
        <w:t xml:space="preserve">600.13.</w:t>
      </w:r>
      <w:r>
        <w:t xml:space="preserve"> </w:t>
      </w:r>
      <w:r>
        <w:rPr>
          <w:i/>
          <w:iCs/>
        </w:rPr>
        <w:t xml:space="preserve">Avoiding demolition caused by neglect.</w:t>
      </w:r>
    </w:p>
    <w:p>
      <w:pPr>
        <w:numPr>
          <w:ilvl w:val="1"/>
          <w:numId w:val="1412"/>
        </w:numPr>
      </w:pPr>
      <w:r>
        <w:t xml:space="preserve">A.</w:t>
      </w:r>
      <w:r>
        <w:t xml:space="preserve"> </w:t>
      </w:r>
      <w:r>
        <w:t xml:space="preserve">All structures located in historic districts shall be maintained in compliance with</w:t>
      </w:r>
      <w:r>
        <w:t xml:space="preserve"> </w:t>
      </w:r>
      <w:r>
        <w:t xml:space="preserve">the provisions of the Rhode Island State Building Code, G.L. 1956, Tit. 23, Ch. 27.3,</w:t>
      </w:r>
      <w:r>
        <w:t xml:space="preserve"> </w:t>
      </w:r>
      <w:r>
        <w:t xml:space="preserve">that are applicable to exterior maintenance and structural integrity.</w:t>
      </w:r>
    </w:p>
    <w:p>
      <w:pPr>
        <w:numPr>
          <w:ilvl w:val="1"/>
          <w:numId w:val="1412"/>
        </w:numPr>
      </w:pPr>
      <w:r>
        <w:t xml:space="preserve">B.</w:t>
      </w:r>
      <w:r>
        <w:t xml:space="preserve"> </w:t>
      </w:r>
      <w:r>
        <w:t xml:space="preserve">The historic district commission shall identify structures and appurtenances of historical</w:t>
      </w:r>
      <w:r>
        <w:t xml:space="preserve"> </w:t>
      </w:r>
      <w:r>
        <w:t xml:space="preserve">or architectural value within historic districts whose preservation is endangered</w:t>
      </w:r>
      <w:r>
        <w:t xml:space="preserve"> </w:t>
      </w:r>
      <w:r>
        <w:t xml:space="preserve">because of their deteriorating condition. When such a structure or appurtenance is</w:t>
      </w:r>
      <w:r>
        <w:t xml:space="preserve"> </w:t>
      </w:r>
      <w:r>
        <w:t xml:space="preserve">identified, the commission may petition the town council to require its repair.</w:t>
      </w:r>
    </w:p>
    <w:p>
      <w:pPr>
        <w:numPr>
          <w:ilvl w:val="1"/>
          <w:numId w:val="1412"/>
        </w:numPr>
      </w:pPr>
      <w:r>
        <w:t xml:space="preserve">C.</w:t>
      </w:r>
      <w:r>
        <w:t xml:space="preserve"> </w:t>
      </w:r>
      <w:r>
        <w:t xml:space="preserve">Upon receipt of such a petition, the town council may establish a reasonable time</w:t>
      </w:r>
      <w:r>
        <w:t xml:space="preserve"> </w:t>
      </w:r>
      <w:r>
        <w:t xml:space="preserve">of not less than thirty (30) days within which the owner must begin repairs. When</w:t>
      </w:r>
      <w:r>
        <w:t xml:space="preserve"> </w:t>
      </w:r>
      <w:r>
        <w:t xml:space="preserve">such repairs are ordered, the owner shall be notified by certified mail.</w:t>
      </w:r>
    </w:p>
    <w:p>
      <w:pPr>
        <w:numPr>
          <w:ilvl w:val="1"/>
          <w:numId w:val="1412"/>
        </w:numPr>
      </w:pPr>
      <w:r>
        <w:t xml:space="preserve">D.</w:t>
      </w:r>
      <w:r>
        <w:t xml:space="preserve"> </w:t>
      </w:r>
      <w:r>
        <w:t xml:space="preserve">If the building official determines that the owner has not begun repairs within the</w:t>
      </w:r>
      <w:r>
        <w:t xml:space="preserve"> </w:t>
      </w:r>
      <w:r>
        <w:t xml:space="preserve">time established, the town council shall conduct a hearing at which the owner may</w:t>
      </w:r>
      <w:r>
        <w:t xml:space="preserve"> </w:t>
      </w:r>
      <w:r>
        <w:t xml:space="preserve">appear and state his or her reasons for not commencing repairs. Upon good cause shown,</w:t>
      </w:r>
      <w:r>
        <w:t xml:space="preserve"> </w:t>
      </w:r>
      <w:r>
        <w:t xml:space="preserve">the council may extend the period for repairs to begin.</w:t>
      </w:r>
    </w:p>
    <w:p>
      <w:pPr>
        <w:numPr>
          <w:ilvl w:val="1"/>
          <w:numId w:val="1412"/>
        </w:numPr>
      </w:pPr>
      <w:r>
        <w:t xml:space="preserve">E.</w:t>
      </w:r>
      <w:r>
        <w:t xml:space="preserve"> </w:t>
      </w:r>
      <w:r>
        <w:t xml:space="preserve">If the owner does not appear at the hearing, or does not comply with the town council's</w:t>
      </w:r>
      <w:r>
        <w:t xml:space="preserve"> </w:t>
      </w:r>
      <w:r>
        <w:t xml:space="preserve">orders, the town council may direct the building official to arrange for the required</w:t>
      </w:r>
      <w:r>
        <w:t xml:space="preserve"> </w:t>
      </w:r>
      <w:r>
        <w:t xml:space="preserve">repairs to be made at the expense of the town. If such repairs are made, the building</w:t>
      </w:r>
      <w:r>
        <w:t xml:space="preserve"> </w:t>
      </w:r>
      <w:r>
        <w:t xml:space="preserve">official shall direct the town solicitor to cause a lien to be placed against the</w:t>
      </w:r>
      <w:r>
        <w:t xml:space="preserve"> </w:t>
      </w:r>
      <w:r>
        <w:t xml:space="preserve">real property for repayment, and to institute any action necessary to enforce the</w:t>
      </w:r>
      <w:r>
        <w:t xml:space="preserve"> </w:t>
      </w:r>
      <w:r>
        <w:t xml:space="preserve">lien.</w:t>
      </w:r>
    </w:p>
    <w:bookmarkEnd w:id="64"/>
    <w:bookmarkStart w:id="65" w:name="X3bdfdaa1575199329dbeb238f9d2d30649429f2"/>
    <w:p>
      <w:pPr>
        <w:pStyle w:val="Heading2"/>
      </w:pPr>
      <w:r>
        <w:t xml:space="preserve">§ 601. Special Flood Hazard Area (SFHA) Overlay District</w:t>
      </w:r>
    </w:p>
    <w:p>
      <w:pPr>
        <w:numPr>
          <w:ilvl w:val="0"/>
          <w:numId w:val="1413"/>
        </w:numPr>
      </w:pPr>
      <w:r>
        <w:t xml:space="preserve">601.1.</w:t>
      </w:r>
      <w:r>
        <w:t xml:space="preserve"> </w:t>
      </w:r>
      <w:r>
        <w:rPr>
          <w:i/>
          <w:iCs/>
        </w:rPr>
        <w:t xml:space="preserve">Establishment of district.</w:t>
      </w:r>
    </w:p>
    <w:p>
      <w:pPr>
        <w:pStyle w:val="FirstParagraph"/>
      </w:pPr>
      <w:r>
        <w:t xml:space="preserve">There is hereby established a Special Flood Hazard Area (SFHA) Overlay District, the</w:t>
      </w:r>
      <w:r>
        <w:t xml:space="preserve"> </w:t>
      </w:r>
      <w:r>
        <w:t xml:space="preserve">boundaries of which are shown on the official zoning map. The SFHA Overlay District</w:t>
      </w:r>
      <w:r>
        <w:t xml:space="preserve"> </w:t>
      </w:r>
      <w:r>
        <w:t xml:space="preserve">is delineated by the boundary and overall extent of the special flood hazard areas</w:t>
      </w:r>
      <w:r>
        <w:t xml:space="preserve"> </w:t>
      </w:r>
      <w:r>
        <w:t xml:space="preserve">identified and shown on Federal Emergency Management Association (FEMA) Flood Insurance</w:t>
      </w:r>
      <w:r>
        <w:t xml:space="preserve"> </w:t>
      </w:r>
      <w:r>
        <w:t xml:space="preserve">Rate Maps (FIRMs). These areas include all zones identified as 'A', 'AE', and 'VE'</w:t>
      </w:r>
      <w:r>
        <w:t xml:space="preserve"> </w:t>
      </w:r>
      <w:r>
        <w:t xml:space="preserve">Flood Zones representing the areas with a one (1) percent annual chance of flooding.</w:t>
      </w:r>
      <w:r>
        <w:t xml:space="preserve"> </w:t>
      </w:r>
      <w:r>
        <w:t xml:space="preserve">The one (1) percent annual chance flood is also referred to as the base flood or one</w:t>
      </w:r>
      <w:r>
        <w:t xml:space="preserve"> </w:t>
      </w:r>
      <w:r>
        <w:t xml:space="preserve">hundred-year flood. The provisions of this ordinance shall apply to all lands located</w:t>
      </w:r>
      <w:r>
        <w:t xml:space="preserve"> </w:t>
      </w:r>
      <w:r>
        <w:t xml:space="preserve">within the SFHA Overlay District.</w:t>
      </w:r>
    </w:p>
    <w:p>
      <w:pPr>
        <w:numPr>
          <w:ilvl w:val="0"/>
          <w:numId w:val="1414"/>
        </w:numPr>
      </w:pPr>
      <w:r>
        <w:t xml:space="preserve">601.2.</w:t>
      </w:r>
      <w:r>
        <w:t xml:space="preserve"> </w:t>
      </w:r>
      <w:r>
        <w:rPr>
          <w:i/>
          <w:iCs/>
        </w:rPr>
        <w:t xml:space="preserve">Purpose.</w:t>
      </w:r>
    </w:p>
    <w:p>
      <w:pPr>
        <w:pStyle w:val="FirstParagraph"/>
      </w:pPr>
      <w:r>
        <w:t xml:space="preserve">The purpose of the Special Flood Hazard Area (SFHA) Overlay District is to ensure</w:t>
      </w:r>
      <w:r>
        <w:t xml:space="preserve"> </w:t>
      </w:r>
      <w:r>
        <w:t xml:space="preserve">public safety, to minimize hazards to persons and property from recurring and dynamic</w:t>
      </w:r>
      <w:r>
        <w:t xml:space="preserve"> </w:t>
      </w:r>
      <w:r>
        <w:t xml:space="preserve">flooding, to protect the health, safety, and general welfare of the residents of South</w:t>
      </w:r>
      <w:r>
        <w:t xml:space="preserve"> </w:t>
      </w:r>
      <w:r>
        <w:t xml:space="preserve">Kingstown, and to require resilient development within at-risk coastal and riverine</w:t>
      </w:r>
      <w:r>
        <w:t xml:space="preserve"> </w:t>
      </w:r>
      <w:r>
        <w:t xml:space="preserve">areas. Regulation of new development and significant alterations to existing structures</w:t>
      </w:r>
      <w:r>
        <w:t xml:space="preserve"> </w:t>
      </w:r>
      <w:r>
        <w:t xml:space="preserve">within the district provides for orderly growth and development that recognizes the</w:t>
      </w:r>
      <w:r>
        <w:t xml:space="preserve"> </w:t>
      </w:r>
      <w:r>
        <w:t xml:space="preserve">natural characteristics of the land and the values and dynamic nature of coastal and</w:t>
      </w:r>
      <w:r>
        <w:t xml:space="preserve"> </w:t>
      </w:r>
      <w:r>
        <w:t xml:space="preserve">freshwater ponds, the shoreline, and freshwater and coastal wetlands.</w:t>
      </w:r>
    </w:p>
    <w:p>
      <w:pPr>
        <w:numPr>
          <w:ilvl w:val="0"/>
          <w:numId w:val="1415"/>
        </w:numPr>
      </w:pPr>
      <w:r>
        <w:t xml:space="preserve">601.3.</w:t>
      </w:r>
      <w:r>
        <w:t xml:space="preserve"> </w:t>
      </w:r>
      <w:r>
        <w:rPr>
          <w:i/>
          <w:iCs/>
        </w:rPr>
        <w:t xml:space="preserve">Definitions.</w:t>
      </w:r>
    </w:p>
    <w:p>
      <w:pPr>
        <w:pStyle w:val="FirstParagraph"/>
      </w:pPr>
      <w:r>
        <w:t xml:space="preserve">For the purpose of this section, the following phrases shall be defined as provided</w:t>
      </w:r>
      <w:r>
        <w:t xml:space="preserve"> </w:t>
      </w:r>
      <w:r>
        <w:t xml:space="preserve">below:</w:t>
      </w:r>
    </w:p>
    <w:p>
      <w:pPr>
        <w:pStyle w:val="BodyText"/>
      </w:pPr>
      <w:r>
        <w:rPr>
          <w:i/>
          <w:iCs/>
        </w:rPr>
        <w:t xml:space="preserve">Coastal Barrier Resources System.</w:t>
      </w:r>
      <w:r>
        <w:t xml:space="preserve"> </w:t>
      </w:r>
      <w:r>
        <w:t xml:space="preserve">The Coastal Barrier Resources Act (CBRA) was passed by Congress in 1982 to encourage</w:t>
      </w:r>
      <w:r>
        <w:t xml:space="preserve"> </w:t>
      </w:r>
      <w:r>
        <w:t xml:space="preserve">conservation of hurricane-prone, biologically rich coastal barriers, which are referred</w:t>
      </w:r>
      <w:r>
        <w:t xml:space="preserve"> </w:t>
      </w:r>
      <w:r>
        <w:t xml:space="preserve">to as the units within the Coastal Barrier Resources System (CBRS). CBRA prohibits</w:t>
      </w:r>
      <w:r>
        <w:t xml:space="preserve"> </w:t>
      </w:r>
      <w:r>
        <w:t xml:space="preserve">most new federal expenditures that encourage development or modification of coastal</w:t>
      </w:r>
      <w:r>
        <w:t xml:space="preserve"> </w:t>
      </w:r>
      <w:r>
        <w:t xml:space="preserve">barriers. Therefore, most new or substantially improved residences, businesses, or</w:t>
      </w:r>
      <w:r>
        <w:t xml:space="preserve"> </w:t>
      </w:r>
      <w:r>
        <w:t xml:space="preserve">other developments in the CBRS are not eligible for certain federal funding and financial</w:t>
      </w:r>
      <w:r>
        <w:t xml:space="preserve"> </w:t>
      </w:r>
      <w:r>
        <w:t xml:space="preserve">assistance, including coverage under the National Flood Insurance Program (NFIP).</w:t>
      </w:r>
      <w:r>
        <w:t xml:space="preserve"> </w:t>
      </w:r>
      <w:r>
        <w:t xml:space="preserve">Development can still occur within the CBRS, as long as private developers or other</w:t>
      </w:r>
      <w:r>
        <w:t xml:space="preserve"> </w:t>
      </w:r>
      <w:r>
        <w:t xml:space="preserve">non-federal parties bear the full cost. CBRS boundaries are shown on maps that were</w:t>
      </w:r>
      <w:r>
        <w:t xml:space="preserve"> </w:t>
      </w:r>
      <w:r>
        <w:t xml:space="preserve">originally adopted by Congress, and with few exceptions, only Congress can change</w:t>
      </w:r>
      <w:r>
        <w:t xml:space="preserve"> </w:t>
      </w:r>
      <w:r>
        <w:t xml:space="preserve">the CBRS boundaries. These CBRS areas, herein referred to as CBRS units, are shown</w:t>
      </w:r>
      <w:r>
        <w:t xml:space="preserve"> </w:t>
      </w:r>
      <w:r>
        <w:t xml:space="preserve">on maps maintained by the U.S. Fish and Wildlife Service.</w:t>
      </w:r>
    </w:p>
    <w:p>
      <w:pPr>
        <w:pStyle w:val="BodyText"/>
      </w:pPr>
      <w:r>
        <w:rPr>
          <w:i/>
          <w:iCs/>
        </w:rPr>
        <w:t xml:space="preserve">Cumulative improvement value.</w:t>
      </w:r>
      <w:r>
        <w:t xml:space="preserve"> </w:t>
      </w:r>
      <w:r>
        <w:t xml:space="preserve">Within a Special Flood Hazard Area, the cumulative value of all improvements made</w:t>
      </w:r>
      <w:r>
        <w:t xml:space="preserve"> </w:t>
      </w:r>
      <w:r>
        <w:t xml:space="preserve">to a structure that did not, or does not, meet the building code requirements for</w:t>
      </w:r>
      <w:r>
        <w:t xml:space="preserve"> </w:t>
      </w:r>
      <w:r>
        <w:t xml:space="preserve">construction within the flood zone, whether or not substantially damaged or substantially</w:t>
      </w:r>
      <w:r>
        <w:t xml:space="preserve"> </w:t>
      </w:r>
      <w:r>
        <w:t xml:space="preserve">improved, as determined by the building official, over the most recent five-year period.</w:t>
      </w:r>
    </w:p>
    <w:p>
      <w:pPr>
        <w:pStyle w:val="BodyText"/>
      </w:pPr>
      <w:r>
        <w:rPr>
          <w:i/>
          <w:iCs/>
        </w:rPr>
        <w:t xml:space="preserve">Development project</w:t>
      </w:r>
      <w:r>
        <w:t xml:space="preserve">. New construction of a structure intended for occupancy, substantial improvement</w:t>
      </w:r>
      <w:r>
        <w:t xml:space="preserve"> </w:t>
      </w:r>
      <w:r>
        <w:t xml:space="preserve">of a structure, as determined by the building official, repair and/or renovation of</w:t>
      </w:r>
      <w:r>
        <w:t xml:space="preserve"> </w:t>
      </w:r>
      <w:r>
        <w:t xml:space="preserve">a substantially damaged structure, as determined by the building official, or any</w:t>
      </w:r>
      <w:r>
        <w:t xml:space="preserve"> </w:t>
      </w:r>
      <w:r>
        <w:t xml:space="preserve">improvement of a structure that has a cumulative improvement value equal to or exceeding</w:t>
      </w:r>
      <w:r>
        <w:t xml:space="preserve"> </w:t>
      </w:r>
      <w:r>
        <w:t xml:space="preserve">fifty (50) percent of the value of the structure.</w:t>
      </w:r>
    </w:p>
    <w:p>
      <w:pPr>
        <w:numPr>
          <w:ilvl w:val="0"/>
          <w:numId w:val="1416"/>
        </w:numPr>
      </w:pPr>
      <w:r>
        <w:t xml:space="preserve">601.4.</w:t>
      </w:r>
      <w:r>
        <w:t xml:space="preserve"> </w:t>
      </w:r>
      <w:r>
        <w:rPr>
          <w:i/>
          <w:iCs/>
        </w:rPr>
        <w:t xml:space="preserve">Establishment of base flood elevation.</w:t>
      </w:r>
    </w:p>
    <w:p>
      <w:pPr>
        <w:pStyle w:val="FirstParagraph"/>
      </w:pPr>
      <w:r>
        <w:t xml:space="preserve">Pursuant to G.L. § 45-24-31, any structure located within a SFHA, as depicted on the</w:t>
      </w:r>
      <w:r>
        <w:t xml:space="preserve"> </w:t>
      </w:r>
      <w:r>
        <w:t xml:space="preserve">official FEMA FIRM, shall have building height measured from base flood elevation</w:t>
      </w:r>
      <w:r>
        <w:t xml:space="preserve"> </w:t>
      </w:r>
      <w:r>
        <w:t xml:space="preserve">(BFE). Building permit applicants may choose to utilize the BFE required by the FIRM,</w:t>
      </w:r>
      <w:r>
        <w:t xml:space="preserve"> </w:t>
      </w:r>
      <w:r>
        <w:t xml:space="preserve">including up to an additional five (5) feet of freeboard, or may choose to establish</w:t>
      </w:r>
      <w:r>
        <w:t xml:space="preserve"> </w:t>
      </w:r>
      <w:r>
        <w:t xml:space="preserve">BFE using one (1) of the coastal resource management council (CRMC) design elevation</w:t>
      </w:r>
      <w:r>
        <w:t xml:space="preserve"> </w:t>
      </w:r>
      <w:r>
        <w:t xml:space="preserve">maps. Each CRMC Design Elevation Map depicts a specific level of anticipated sea level</w:t>
      </w:r>
      <w:r>
        <w:t xml:space="preserve"> </w:t>
      </w:r>
      <w:r>
        <w:t xml:space="preserve">rise and provides recommended design flood elevations for structures, or in other</w:t>
      </w:r>
      <w:r>
        <w:t xml:space="preserve"> </w:t>
      </w:r>
      <w:r>
        <w:t xml:space="preserve">words, the elevation at which a building should be constructed to withstand a once</w:t>
      </w:r>
      <w:r>
        <w:t xml:space="preserve"> </w:t>
      </w:r>
      <w:r>
        <w:t xml:space="preserve">in hundred-year storm event given the amount of sea level rise depicted on the specific</w:t>
      </w:r>
      <w:r>
        <w:t xml:space="preserve"> </w:t>
      </w:r>
      <w:r>
        <w:t xml:space="preserve">map. Utilization of CRMC's Design Elevation Maps to establish BFE is intended to increase</w:t>
      </w:r>
      <w:r>
        <w:t xml:space="preserve"> </w:t>
      </w:r>
      <w:r>
        <w:t xml:space="preserve">the ability of the structure to withstand future storm surge conditions, therefore</w:t>
      </w:r>
      <w:r>
        <w:t xml:space="preserve"> </w:t>
      </w:r>
      <w:r>
        <w:t xml:space="preserve">increasing coastal resiliency and further protecting public health and safety.</w:t>
      </w:r>
    </w:p>
    <w:p>
      <w:pPr>
        <w:numPr>
          <w:ilvl w:val="0"/>
          <w:numId w:val="1417"/>
        </w:numPr>
      </w:pPr>
      <w:r>
        <w:t xml:space="preserve">601.5.</w:t>
      </w:r>
      <w:r>
        <w:t xml:space="preserve"> </w:t>
      </w:r>
      <w:r>
        <w:rPr>
          <w:i/>
          <w:iCs/>
        </w:rPr>
        <w:t xml:space="preserve">Applicability.</w:t>
      </w:r>
    </w:p>
    <w:p>
      <w:pPr>
        <w:numPr>
          <w:ilvl w:val="1"/>
          <w:numId w:val="1418"/>
        </w:numPr>
      </w:pPr>
      <w:r>
        <w:t xml:space="preserve">A.</w:t>
      </w:r>
      <w:r>
        <w:t xml:space="preserve"> </w:t>
      </w:r>
      <w:r>
        <w:t xml:space="preserve">Development projects, as defined in section 601.3, located within the Special Flood</w:t>
      </w:r>
      <w:r>
        <w:t xml:space="preserve"> </w:t>
      </w:r>
      <w:r>
        <w:t xml:space="preserve">Hazard Overlay District which use the BFE identified on FEMA FIRMs utilizing allowable</w:t>
      </w:r>
      <w:r>
        <w:t xml:space="preserve"> </w:t>
      </w:r>
      <w:r>
        <w:t xml:space="preserve">freeboard (one (1) foot minimum up to five (5) feet maximum) shall be subject to the</w:t>
      </w:r>
      <w:r>
        <w:t xml:space="preserve"> </w:t>
      </w:r>
      <w:r>
        <w:t xml:space="preserve">provisions of section 601.7.A.</w:t>
      </w:r>
    </w:p>
    <w:p>
      <w:pPr>
        <w:numPr>
          <w:ilvl w:val="1"/>
          <w:numId w:val="1418"/>
        </w:numPr>
      </w:pPr>
      <w:r>
        <w:t xml:space="preserve">B.</w:t>
      </w:r>
      <w:r>
        <w:t xml:space="preserve"> </w:t>
      </w:r>
      <w:r>
        <w:t xml:space="preserve">Development projects, as defined in section 601.3, located within the Special Flood</w:t>
      </w:r>
      <w:r>
        <w:t xml:space="preserve"> </w:t>
      </w:r>
      <w:r>
        <w:t xml:space="preserve">Hazard Overlay District which utilize a CRMC design elevation map to establish BFE</w:t>
      </w:r>
      <w:r>
        <w:t xml:space="preserve"> </w:t>
      </w:r>
      <w:r>
        <w:t xml:space="preserve">and where the design elevation chosen is greater than five (5) feet above the FEMA</w:t>
      </w:r>
      <w:r>
        <w:t xml:space="preserve"> </w:t>
      </w:r>
      <w:r>
        <w:t xml:space="preserve">BFE shall be subject to the provisions of section 601.7 and be permitted only upon</w:t>
      </w:r>
      <w:r>
        <w:t xml:space="preserve"> </w:t>
      </w:r>
      <w:r>
        <w:t xml:space="preserve">issuance of a special use permit by the South Kingstown Zoning Board of Review, as</w:t>
      </w:r>
      <w:r>
        <w:t xml:space="preserve"> </w:t>
      </w:r>
      <w:r>
        <w:t xml:space="preserve">required by section 601.6.A. The purpose of requiring a special use permit for such</w:t>
      </w:r>
      <w:r>
        <w:t xml:space="preserve"> </w:t>
      </w:r>
      <w:r>
        <w:t xml:space="preserve">development projects is to ensure appropriateness and consistency of construction</w:t>
      </w:r>
      <w:r>
        <w:t xml:space="preserve"> </w:t>
      </w:r>
      <w:r>
        <w:t xml:space="preserve">activities with the sea level rise scenario depicted on the selected CRMC map.</w:t>
      </w:r>
    </w:p>
    <w:p>
      <w:pPr>
        <w:numPr>
          <w:ilvl w:val="1"/>
          <w:numId w:val="1418"/>
        </w:numPr>
      </w:pPr>
      <w:r>
        <w:t xml:space="preserve">C.</w:t>
      </w:r>
      <w:r>
        <w:t xml:space="preserve"> </w:t>
      </w:r>
      <w:r>
        <w:t xml:space="preserve">Select construction activities, as defined in section 601.6.B, located within a coastal</w:t>
      </w:r>
      <w:r>
        <w:t xml:space="preserve"> </w:t>
      </w:r>
      <w:r>
        <w:t xml:space="preserve">barrier resources system (CBRS) unit, shall be permitted only upon issuance of a special</w:t>
      </w:r>
      <w:r>
        <w:t xml:space="preserve"> </w:t>
      </w:r>
      <w:r>
        <w:t xml:space="preserve">use permit by the South Kingstown Zoning Board of Review. The purpose of requiring</w:t>
      </w:r>
      <w:r>
        <w:t xml:space="preserve"> </w:t>
      </w:r>
      <w:r>
        <w:t xml:space="preserve">a special use permit for such activities is to ensure appropriateness of construction</w:t>
      </w:r>
      <w:r>
        <w:t xml:space="preserve"> </w:t>
      </w:r>
      <w:r>
        <w:t xml:space="preserve">activities within CBRS units. All CBRS units are located within the Special Flood</w:t>
      </w:r>
      <w:r>
        <w:t xml:space="preserve"> </w:t>
      </w:r>
      <w:r>
        <w:t xml:space="preserve">Hazard Overlay District.</w:t>
      </w:r>
    </w:p>
    <w:p>
      <w:pPr>
        <w:numPr>
          <w:ilvl w:val="1"/>
          <w:numId w:val="1418"/>
        </w:numPr>
      </w:pPr>
      <w:r>
        <w:t xml:space="preserve">D.</w:t>
      </w:r>
      <w:r>
        <w:t xml:space="preserve"> </w:t>
      </w:r>
      <w:r>
        <w:t xml:space="preserve">For the purposes of this section, development projects that have received a completed</w:t>
      </w:r>
      <w:r>
        <w:t xml:space="preserve"> </w:t>
      </w:r>
      <w:r>
        <w:t xml:space="preserve">CRMC preliminary determination and/or an approval of an onsite wastewater treatment</w:t>
      </w:r>
      <w:r>
        <w:t xml:space="preserve"> </w:t>
      </w:r>
      <w:r>
        <w:t xml:space="preserve">system application from the Rhode Island Department of Environmental Management (RIDEM)</w:t>
      </w:r>
      <w:r>
        <w:t xml:space="preserve"> </w:t>
      </w:r>
      <w:r>
        <w:t xml:space="preserve">on or before February 28, 2019 shall be exempt from the development standards outlined</w:t>
      </w:r>
      <w:r>
        <w:t xml:space="preserve"> </w:t>
      </w:r>
      <w:r>
        <w:t xml:space="preserve">in section 601.7.B.</w:t>
      </w:r>
    </w:p>
    <w:p>
      <w:pPr>
        <w:numPr>
          <w:ilvl w:val="0"/>
          <w:numId w:val="1417"/>
        </w:numPr>
      </w:pPr>
      <w:r>
        <w:t xml:space="preserve">601.6.</w:t>
      </w:r>
      <w:r>
        <w:t xml:space="preserve"> </w:t>
      </w:r>
      <w:r>
        <w:rPr>
          <w:i/>
          <w:iCs/>
        </w:rPr>
        <w:t xml:space="preserve">Special use permits.</w:t>
      </w:r>
    </w:p>
    <w:p>
      <w:pPr>
        <w:numPr>
          <w:ilvl w:val="1"/>
          <w:numId w:val="1419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Development projects utilizing a CRMC map to establish BFE.</w:t>
      </w:r>
      <w:r>
        <w:t xml:space="preserve"> </w:t>
      </w:r>
      <w:r>
        <w:t xml:space="preserve">Within the SFHA Overlay District, in addition to the standards set forth in section 907, the zoning board of review shall only grant a special use permit for a development</w:t>
      </w:r>
      <w:r>
        <w:t xml:space="preserve"> </w:t>
      </w:r>
      <w:r>
        <w:t xml:space="preserve">project that utilizes a CRMC design elevation map to establish BFE upon submittal</w:t>
      </w:r>
      <w:r>
        <w:t xml:space="preserve"> </w:t>
      </w:r>
      <w:r>
        <w:t xml:space="preserve">of credible evidence by the applicant, to the satisfaction of the board, that the</w:t>
      </w:r>
      <w:r>
        <w:t xml:space="preserve"> </w:t>
      </w:r>
      <w:r>
        <w:t xml:space="preserve">following standards have been met:</w:t>
      </w:r>
    </w:p>
    <w:p>
      <w:pPr>
        <w:numPr>
          <w:ilvl w:val="2"/>
          <w:numId w:val="1420"/>
        </w:numPr>
      </w:pPr>
      <w:r>
        <w:t xml:space="preserve">1.</w:t>
      </w:r>
      <w:r>
        <w:t xml:space="preserve"> </w:t>
      </w:r>
      <w:r>
        <w:t xml:space="preserve">The structure shall maintain land-based, adequate vehicular access to U.S. Route 1</w:t>
      </w:r>
      <w:r>
        <w:t xml:space="preserve"> </w:t>
      </w:r>
      <w:r>
        <w:t xml:space="preserve">along an existing roadway, with the projected amount of sea level rise inundation</w:t>
      </w:r>
      <w:r>
        <w:t xml:space="preserve"> </w:t>
      </w:r>
      <w:r>
        <w:t xml:space="preserve">depicted on the design elevation map utilized to establish BFE. The applicant must</w:t>
      </w:r>
      <w:r>
        <w:t xml:space="preserve"> </w:t>
      </w:r>
      <w:r>
        <w:t xml:space="preserve">use CRMC's sea level rise maps to demonstrate maintained vehicular access.</w:t>
      </w:r>
    </w:p>
    <w:p>
      <w:pPr>
        <w:numPr>
          <w:ilvl w:val="2"/>
          <w:numId w:val="1420"/>
        </w:numPr>
      </w:pPr>
      <w:r>
        <w:t xml:space="preserve">2.</w:t>
      </w:r>
      <w:r>
        <w:t xml:space="preserve"> </w:t>
      </w:r>
      <w:r>
        <w:t xml:space="preserve">The footprint of the proposed structure lies completely outside of any land area that</w:t>
      </w:r>
      <w:r>
        <w:t xml:space="preserve"> </w:t>
      </w:r>
      <w:r>
        <w:t xml:space="preserve">is below the mean high-water mark with the projected amount of sea level rise depicted</w:t>
      </w:r>
      <w:r>
        <w:t xml:space="preserve"> </w:t>
      </w:r>
      <w:r>
        <w:t xml:space="preserve">on the selected design elevation map utilized by the applicant to establish BFE. The</w:t>
      </w:r>
      <w:r>
        <w:t xml:space="preserve"> </w:t>
      </w:r>
      <w:r>
        <w:t xml:space="preserve">applicant must use CRMC's maps to demonstrate that no portion of the building will</w:t>
      </w:r>
      <w:r>
        <w:t xml:space="preserve"> </w:t>
      </w:r>
      <w:r>
        <w:t xml:space="preserve">lie above an area projected to be inundated by sea level rise.</w:t>
      </w:r>
    </w:p>
    <w:p>
      <w:pPr>
        <w:numPr>
          <w:ilvl w:val="2"/>
          <w:numId w:val="1420"/>
        </w:numPr>
      </w:pPr>
      <w:r>
        <w:t xml:space="preserve">3.</w:t>
      </w:r>
      <w:r>
        <w:t xml:space="preserve"> </w:t>
      </w:r>
      <w:r>
        <w:t xml:space="preserve">The structure will be serviced by an approved onsite wastewater treatment system (OWTS)</w:t>
      </w:r>
      <w:r>
        <w:t xml:space="preserve"> </w:t>
      </w:r>
      <w:r>
        <w:t xml:space="preserve">that will function compliantly with the projected amount of sea level rise depicted</w:t>
      </w:r>
      <w:r>
        <w:t xml:space="preserve"> </w:t>
      </w:r>
      <w:r>
        <w:t xml:space="preserve">on the design elevation map utilized to establish BFE. Submitted evidence must include</w:t>
      </w:r>
      <w:r>
        <w:t xml:space="preserve"> </w:t>
      </w:r>
      <w:r>
        <w:t xml:space="preserve">a certification from a Rhode Island registered professional engineer and RIDEM licensed</w:t>
      </w:r>
      <w:r>
        <w:t xml:space="preserve"> </w:t>
      </w:r>
      <w:r>
        <w:t xml:space="preserve">OWTS system designer that the OWTS is anticipated to remain compliant at the projected</w:t>
      </w:r>
      <w:r>
        <w:t xml:space="preserve"> </w:t>
      </w:r>
      <w:r>
        <w:t xml:space="preserve">level of sea level rise.</w:t>
      </w:r>
    </w:p>
    <w:p>
      <w:pPr>
        <w:numPr>
          <w:ilvl w:val="2"/>
          <w:numId w:val="1420"/>
        </w:numPr>
      </w:pPr>
      <w:r>
        <w:t xml:space="preserve">4.</w:t>
      </w:r>
      <w:r>
        <w:t xml:space="preserve"> </w:t>
      </w:r>
      <w:r>
        <w:t xml:space="preserve">The structure will be adequately serviced by public potable water or a private potable</w:t>
      </w:r>
      <w:r>
        <w:t xml:space="preserve"> </w:t>
      </w:r>
      <w:r>
        <w:t xml:space="preserve">water supply approved by RIDOH. All private wells shall be located completely outside</w:t>
      </w:r>
      <w:r>
        <w:t xml:space="preserve"> </w:t>
      </w:r>
      <w:r>
        <w:t xml:space="preserve">of any land area that is below the mean high-water mark with the projected amount</w:t>
      </w:r>
      <w:r>
        <w:t xml:space="preserve"> </w:t>
      </w:r>
      <w:r>
        <w:t xml:space="preserve">of sea level rise depicted on the selected design elevation map utilized by the applicant</w:t>
      </w:r>
      <w:r>
        <w:t xml:space="preserve"> </w:t>
      </w:r>
      <w:r>
        <w:t xml:space="preserve">to establish BFE.</w:t>
      </w:r>
    </w:p>
    <w:p>
      <w:pPr>
        <w:numPr>
          <w:ilvl w:val="2"/>
          <w:numId w:val="1420"/>
        </w:numPr>
      </w:pPr>
      <w:r>
        <w:t xml:space="preserve">5.</w:t>
      </w:r>
      <w:r>
        <w:t xml:space="preserve"> </w:t>
      </w:r>
      <w:r>
        <w:t xml:space="preserve">The structure shall be constructed with the foundation type required by the state</w:t>
      </w:r>
      <w:r>
        <w:t xml:space="preserve"> </w:t>
      </w:r>
      <w:r>
        <w:t xml:space="preserve">building code for the flood zone projected by CRMC to be in effect with the projected</w:t>
      </w:r>
      <w:r>
        <w:t xml:space="preserve"> </w:t>
      </w:r>
      <w:r>
        <w:t xml:space="preserve">amount of sea level rise depicted on the design elevation map utilized to establish</w:t>
      </w:r>
      <w:r>
        <w:t xml:space="preserve"> </w:t>
      </w:r>
      <w:r>
        <w:t xml:space="preserve">BFE. CRMC's design elevation maps provide the projected flood zone given the amount</w:t>
      </w:r>
      <w:r>
        <w:t xml:space="preserve"> </w:t>
      </w:r>
      <w:r>
        <w:t xml:space="preserve">of sea level rise indicated; development projects shall utilize the foundation type</w:t>
      </w:r>
      <w:r>
        <w:t xml:space="preserve"> </w:t>
      </w:r>
      <w:r>
        <w:t xml:space="preserve">required by the state building code which conforms to the projected flood zone.</w:t>
      </w:r>
    </w:p>
    <w:p>
      <w:pPr>
        <w:numPr>
          <w:ilvl w:val="2"/>
          <w:numId w:val="1420"/>
        </w:numPr>
      </w:pPr>
      <w:r>
        <w:t xml:space="preserve">6.</w:t>
      </w:r>
      <w:r>
        <w:t xml:space="preserve"> </w:t>
      </w:r>
      <w:r>
        <w:t xml:space="preserve">For development projects proposed within CRMC's jurisdiction, the project has received</w:t>
      </w:r>
      <w:r>
        <w:t xml:space="preserve"> </w:t>
      </w:r>
      <w:r>
        <w:t xml:space="preserve">a Preliminary Determination from CRMC, and all recommendations included in the preliminary</w:t>
      </w:r>
      <w:r>
        <w:t xml:space="preserve"> </w:t>
      </w:r>
      <w:r>
        <w:t xml:space="preserve">determination have been addressed to the satisfaction of the zoning board.</w:t>
      </w:r>
    </w:p>
    <w:p>
      <w:pPr>
        <w:numPr>
          <w:ilvl w:val="1"/>
          <w:numId w:val="1419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Select construction activities located within a CBRS unit.</w:t>
      </w:r>
    </w:p>
    <w:p>
      <w:pPr>
        <w:numPr>
          <w:ilvl w:val="2"/>
          <w:numId w:val="1421"/>
        </w:numPr>
      </w:pPr>
      <w:r>
        <w:t xml:space="preserve">1.</w:t>
      </w:r>
      <w:r>
        <w:t xml:space="preserve"> </w:t>
      </w:r>
      <w:r>
        <w:t xml:space="preserve">Within a CBRS unit, the zoning board of review shall only grant a special use permit</w:t>
      </w:r>
      <w:r>
        <w:t xml:space="preserve"> </w:t>
      </w:r>
      <w:r>
        <w:t xml:space="preserve">for the construction activities outlined below upon submittal of credible evidence</w:t>
      </w:r>
      <w:r>
        <w:t xml:space="preserve"> </w:t>
      </w:r>
      <w:r>
        <w:t xml:space="preserve">by the applicant, to the satisfaction of the board, that the following additional</w:t>
      </w:r>
      <w:r>
        <w:t xml:space="preserve"> </w:t>
      </w:r>
      <w:r>
        <w:t xml:space="preserve">standards have also been met:</w:t>
      </w:r>
    </w:p>
    <w:p>
      <w:pPr>
        <w:numPr>
          <w:ilvl w:val="3"/>
          <w:numId w:val="1422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Indoor and/or outdoor recreation facility owned and operated by a nonprofit neighborhood</w:t>
      </w:r>
      <w:r>
        <w:rPr>
          <w:i/>
          <w:iCs/>
        </w:rPr>
        <w:t xml:space="preserve"> </w:t>
      </w:r>
      <w:r>
        <w:rPr>
          <w:i/>
          <w:iCs/>
        </w:rPr>
        <w:t xml:space="preserve">association.</w:t>
      </w:r>
      <w:r>
        <w:t xml:space="preserve"> </w:t>
      </w:r>
      <w:r>
        <w:t xml:space="preserve">Before any special use permit shall be granted permitting the use of land for an</w:t>
      </w:r>
      <w:r>
        <w:t xml:space="preserve"> </w:t>
      </w:r>
      <w:r>
        <w:t xml:space="preserve">indoor and/or outdoor recreation facility owned and operated by a nonprofit neighborhood</w:t>
      </w:r>
      <w:r>
        <w:t xml:space="preserve"> </w:t>
      </w:r>
      <w:r>
        <w:t xml:space="preserve">association, the applicant shall, in addition to complying with all other requirements</w:t>
      </w:r>
      <w:r>
        <w:t xml:space="preserve"> </w:t>
      </w:r>
      <w:r>
        <w:t xml:space="preserve">for the granting of special use permits as set forth elsewhere in this ordinance,</w:t>
      </w:r>
      <w:r>
        <w:t xml:space="preserve"> </w:t>
      </w:r>
      <w:r>
        <w:t xml:space="preserve">show to the satisfaction of the board that the proposed recreation facility is located:</w:t>
      </w:r>
    </w:p>
    <w:p>
      <w:pPr>
        <w:numPr>
          <w:ilvl w:val="4"/>
          <w:numId w:val="1423"/>
        </w:numPr>
      </w:pPr>
      <w:r>
        <w:t xml:space="preserve">(1)</w:t>
      </w:r>
      <w:r>
        <w:t xml:space="preserve"> </w:t>
      </w:r>
      <w:r>
        <w:t xml:space="preserve">Within the same geographical area from which such neighborhood association's membership</w:t>
      </w:r>
      <w:r>
        <w:t xml:space="preserve"> </w:t>
      </w:r>
      <w:r>
        <w:t xml:space="preserve">is derived, and</w:t>
      </w:r>
    </w:p>
    <w:p>
      <w:pPr>
        <w:numPr>
          <w:ilvl w:val="4"/>
          <w:numId w:val="1423"/>
        </w:numPr>
      </w:pPr>
      <w:r>
        <w:t xml:space="preserve">(2)</w:t>
      </w:r>
      <w:r>
        <w:t xml:space="preserve"> </w:t>
      </w:r>
      <w:r>
        <w:t xml:space="preserve">On a lot of record which is contiguous to other lots of record owned by members of</w:t>
      </w:r>
      <w:r>
        <w:t xml:space="preserve"> </w:t>
      </w:r>
      <w:r>
        <w:t xml:space="preserve">the association. For the purposes of this section, lots which are separated by a street</w:t>
      </w:r>
      <w:r>
        <w:t xml:space="preserve"> </w:t>
      </w:r>
      <w:r>
        <w:t xml:space="preserve">shall be construed to be contiguous to each other.</w:t>
      </w:r>
    </w:p>
    <w:p>
      <w:pPr>
        <w:numPr>
          <w:ilvl w:val="3"/>
          <w:numId w:val="1422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Individual beach cabanas, dressing rooms, or bathhouses, limitations.</w:t>
      </w:r>
      <w:r>
        <w:t xml:space="preserve"> </w:t>
      </w:r>
      <w:r>
        <w:t xml:space="preserve">Individual beach cabanas, dressing rooms, or bathhouses permitted by special use</w:t>
      </w:r>
      <w:r>
        <w:t xml:space="preserve"> </w:t>
      </w:r>
      <w:r>
        <w:t xml:space="preserve">permit under the provisions of article 3, shall be:</w:t>
      </w:r>
    </w:p>
    <w:p>
      <w:pPr>
        <w:numPr>
          <w:ilvl w:val="4"/>
          <w:numId w:val="1424"/>
        </w:numPr>
      </w:pPr>
      <w:r>
        <w:t xml:space="preserve">(1)</w:t>
      </w:r>
      <w:r>
        <w:t xml:space="preserve"> </w:t>
      </w:r>
      <w:r>
        <w:t xml:space="preserve">No larger than one hundred (100) square feet in floor area.</w:t>
      </w:r>
    </w:p>
    <w:p>
      <w:pPr>
        <w:numPr>
          <w:ilvl w:val="4"/>
          <w:numId w:val="1424"/>
        </w:numPr>
      </w:pPr>
      <w:r>
        <w:t xml:space="preserve">(2)</w:t>
      </w:r>
      <w:r>
        <w:t xml:space="preserve"> </w:t>
      </w:r>
      <w:r>
        <w:t xml:space="preserve">No more than fifteen (15) feet in height.</w:t>
      </w:r>
    </w:p>
    <w:p>
      <w:pPr>
        <w:numPr>
          <w:ilvl w:val="4"/>
          <w:numId w:val="1424"/>
        </w:numPr>
      </w:pPr>
      <w:r>
        <w:t xml:space="preserve">(3)</w:t>
      </w:r>
      <w:r>
        <w:t xml:space="preserve"> </w:t>
      </w:r>
      <w:r>
        <w:t xml:space="preserve">Used for daytime occupancy only.</w:t>
      </w:r>
    </w:p>
    <w:p>
      <w:pPr>
        <w:numPr>
          <w:ilvl w:val="4"/>
          <w:numId w:val="1424"/>
        </w:numPr>
      </w:pPr>
      <w:r>
        <w:t xml:space="preserve">(4)</w:t>
      </w:r>
      <w:r>
        <w:t xml:space="preserve"> </w:t>
      </w:r>
      <w:r>
        <w:t xml:space="preserve">Not designed for use as dwellings.</w:t>
      </w:r>
    </w:p>
    <w:p>
      <w:pPr>
        <w:numPr>
          <w:ilvl w:val="4"/>
          <w:numId w:val="1424"/>
        </w:numPr>
      </w:pPr>
      <w:r>
        <w:t xml:space="preserve">(5)</w:t>
      </w:r>
      <w:r>
        <w:t xml:space="preserve"> </w:t>
      </w:r>
      <w:r>
        <w:t xml:space="preserve">Limited to one (1) such individual beach cabana or dressing room or bathhouse per</w:t>
      </w:r>
      <w:r>
        <w:t xml:space="preserve"> </w:t>
      </w:r>
      <w:r>
        <w:t xml:space="preserve">lot.</w:t>
      </w:r>
    </w:p>
    <w:p>
      <w:pPr>
        <w:numPr>
          <w:ilvl w:val="2"/>
          <w:numId w:val="1421"/>
        </w:numPr>
      </w:pPr>
      <w:r>
        <w:t xml:space="preserve">2.</w:t>
      </w:r>
      <w:r>
        <w:t xml:space="preserve"> </w:t>
      </w:r>
      <w:r>
        <w:t xml:space="preserve">The zoning board of review shall have the ability to condition any granted special</w:t>
      </w:r>
      <w:r>
        <w:t xml:space="preserve"> </w:t>
      </w:r>
      <w:r>
        <w:t xml:space="preserve">use permit as necessary to ensure the above findings are met. Such conditions may</w:t>
      </w:r>
      <w:r>
        <w:t xml:space="preserve"> </w:t>
      </w:r>
      <w:r>
        <w:t xml:space="preserve">include, but not be limited to, the following:</w:t>
      </w:r>
    </w:p>
    <w:p>
      <w:pPr>
        <w:numPr>
          <w:ilvl w:val="3"/>
          <w:numId w:val="1425"/>
        </w:numPr>
      </w:pPr>
      <w:r>
        <w:t xml:space="preserve">(a)</w:t>
      </w:r>
      <w:r>
        <w:t xml:space="preserve"> </w:t>
      </w:r>
      <w:r>
        <w:t xml:space="preserve">Modification of waste disposal and water supply facilities.</w:t>
      </w:r>
    </w:p>
    <w:p>
      <w:pPr>
        <w:numPr>
          <w:ilvl w:val="3"/>
          <w:numId w:val="1425"/>
        </w:numPr>
      </w:pPr>
      <w:r>
        <w:t xml:space="preserve">(b)</w:t>
      </w:r>
      <w:r>
        <w:t xml:space="preserve"> </w:t>
      </w:r>
      <w:r>
        <w:t xml:space="preserve">Limitations on periods of use and operation.</w:t>
      </w:r>
    </w:p>
    <w:p>
      <w:pPr>
        <w:numPr>
          <w:ilvl w:val="3"/>
          <w:numId w:val="1425"/>
        </w:numPr>
      </w:pPr>
      <w:r>
        <w:t xml:space="preserve">(c)</w:t>
      </w:r>
      <w:r>
        <w:t xml:space="preserve"> </w:t>
      </w:r>
      <w:r>
        <w:t xml:space="preserve">Imposition of performance standards, operational controls and sureties.</w:t>
      </w:r>
    </w:p>
    <w:p>
      <w:pPr>
        <w:numPr>
          <w:ilvl w:val="3"/>
          <w:numId w:val="1425"/>
        </w:numPr>
      </w:pPr>
      <w:r>
        <w:t xml:space="preserve">(d)</w:t>
      </w:r>
      <w:r>
        <w:t xml:space="preserve"> </w:t>
      </w:r>
      <w:r>
        <w:t xml:space="preserve">Requirements on the location, construction, durability and safety of roads, driveways,</w:t>
      </w:r>
      <w:r>
        <w:t xml:space="preserve"> </w:t>
      </w:r>
      <w:r>
        <w:t xml:space="preserve">parking areas and access routes.</w:t>
      </w:r>
    </w:p>
    <w:p>
      <w:pPr>
        <w:numPr>
          <w:ilvl w:val="2"/>
          <w:numId w:val="1421"/>
        </w:numPr>
      </w:pPr>
      <w:r>
        <w:t xml:space="preserve">3.</w:t>
      </w:r>
      <w:r>
        <w:t xml:space="preserve"> </w:t>
      </w:r>
      <w:r>
        <w:t xml:space="preserve">At a minimum, every special use permit granted pursuant to this section shall be conditioned</w:t>
      </w:r>
      <w:r>
        <w:t xml:space="preserve"> </w:t>
      </w:r>
      <w:r>
        <w:t xml:space="preserve">on the construction conforming to the state building code requirements of the projected</w:t>
      </w:r>
      <w:r>
        <w:t xml:space="preserve"> </w:t>
      </w:r>
      <w:r>
        <w:t xml:space="preserve">flood zone, as outlined in subsection A.5., above.</w:t>
      </w:r>
    </w:p>
    <w:p>
      <w:pPr>
        <w:numPr>
          <w:ilvl w:val="0"/>
          <w:numId w:val="1417"/>
        </w:numPr>
      </w:pPr>
      <w:r>
        <w:t xml:space="preserve">601.7.</w:t>
      </w:r>
      <w:r>
        <w:t xml:space="preserve"> </w:t>
      </w:r>
      <w:r>
        <w:rPr>
          <w:i/>
          <w:iCs/>
        </w:rPr>
        <w:t xml:space="preserve">Development standards and dimensional requirements.</w:t>
      </w:r>
    </w:p>
    <w:p>
      <w:pPr>
        <w:pStyle w:val="FirstParagraph"/>
      </w:pPr>
      <w:r>
        <w:t xml:space="preserve">When considered as part of a development project (as defined in section 601.3.C),</w:t>
      </w:r>
      <w:r>
        <w:t xml:space="preserve"> </w:t>
      </w:r>
      <w:r>
        <w:t xml:space="preserve">the following height standards shall apply to the Special Flood Hazard Area Overlay</w:t>
      </w:r>
      <w:r>
        <w:t xml:space="preserve"> </w:t>
      </w:r>
      <w:r>
        <w:t xml:space="preserve">District, except as provided in A and B below.</w:t>
      </w:r>
    </w:p>
    <w:p>
      <w:pPr>
        <w:pStyle w:val="Compact"/>
        <w:numPr>
          <w:ilvl w:val="0"/>
          <w:numId w:val="1426"/>
        </w:numPr>
      </w:pPr>
    </w:p>
    <w:p>
      <w:pPr>
        <w:numPr>
          <w:ilvl w:val="1"/>
          <w:numId w:val="1427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Maximum Building Height.</w:t>
      </w:r>
    </w:p>
    <w:p>
      <w:pPr>
        <w:numPr>
          <w:ilvl w:val="2"/>
          <w:numId w:val="1428"/>
        </w:numPr>
      </w:pPr>
      <w:r>
        <w:t xml:space="preserve">1.</w:t>
      </w:r>
      <w:r>
        <w:t xml:space="preserve"> </w:t>
      </w:r>
      <w:r>
        <w:t xml:space="preserve">No structure shall exceed the following height measurements:</w:t>
      </w:r>
    </w:p>
    <w:p>
      <w:pPr>
        <w:numPr>
          <w:ilvl w:val="3"/>
          <w:numId w:val="1429"/>
        </w:numPr>
      </w:pPr>
      <w:r>
        <w:t xml:space="preserve">(a)</w:t>
      </w:r>
      <w:r>
        <w:t xml:space="preserve"> </w:t>
      </w:r>
      <w:r>
        <w:t xml:space="preserve">Structures that are elevated to a distance above grade of less than or equal to five</w:t>
      </w:r>
      <w:r>
        <w:t xml:space="preserve"> </w:t>
      </w:r>
      <w:r>
        <w:t xml:space="preserve">(5) feet shall be limited to thirty-five (35) feet of building height;</w:t>
      </w:r>
    </w:p>
    <w:p>
      <w:pPr>
        <w:numPr>
          <w:ilvl w:val="3"/>
          <w:numId w:val="1429"/>
        </w:numPr>
      </w:pPr>
      <w:r>
        <w:t xml:space="preserve">(b)</w:t>
      </w:r>
      <w:r>
        <w:t xml:space="preserve"> </w:t>
      </w:r>
      <w:r>
        <w:t xml:space="preserve">Structures that are elevated to a distance above grade of greater than five (5) feet</w:t>
      </w:r>
      <w:r>
        <w:t xml:space="preserve"> </w:t>
      </w:r>
      <w:r>
        <w:t xml:space="preserve">but less than or equal to ten (10) feet shall be limited to thirty (30) feet of building</w:t>
      </w:r>
      <w:r>
        <w:t xml:space="preserve"> </w:t>
      </w:r>
      <w:r>
        <w:t xml:space="preserve">height;</w:t>
      </w:r>
    </w:p>
    <w:p>
      <w:pPr>
        <w:numPr>
          <w:ilvl w:val="3"/>
          <w:numId w:val="1429"/>
        </w:numPr>
      </w:pPr>
      <w:r>
        <w:t xml:space="preserve">(c)</w:t>
      </w:r>
      <w:r>
        <w:t xml:space="preserve"> </w:t>
      </w:r>
      <w:r>
        <w:t xml:space="preserve">Structures that are elevated to a distance above grade of greater than ten (10) feet</w:t>
      </w:r>
      <w:r>
        <w:t xml:space="preserve"> </w:t>
      </w:r>
      <w:r>
        <w:t xml:space="preserve">but less than or equal to fifteen (15) feet shall be limited to twenty-five (25) feet</w:t>
      </w:r>
      <w:r>
        <w:t xml:space="preserve"> </w:t>
      </w:r>
      <w:r>
        <w:t xml:space="preserve">of building height.</w:t>
      </w:r>
    </w:p>
    <w:p>
      <w:pPr>
        <w:numPr>
          <w:ilvl w:val="3"/>
          <w:numId w:val="1429"/>
        </w:numPr>
      </w:pPr>
      <w:r>
        <w:t xml:space="preserve">(d)</w:t>
      </w:r>
      <w:r>
        <w:t xml:space="preserve"> </w:t>
      </w:r>
      <w:r>
        <w:t xml:space="preserve">Structures that are elevated to a distance above grade of greater than fifteen (15)</w:t>
      </w:r>
      <w:r>
        <w:t xml:space="preserve"> </w:t>
      </w:r>
      <w:r>
        <w:t xml:space="preserve">feet shall be limited to twenty (20) feet of building height.</w:t>
      </w:r>
    </w:p>
    <w:p>
      <w:pPr>
        <w:numPr>
          <w:ilvl w:val="2"/>
          <w:numId w:val="1428"/>
        </w:numPr>
      </w:pPr>
      <w:r>
        <w:t xml:space="preserve">2.</w:t>
      </w:r>
      <w:r>
        <w:t xml:space="preserve"> </w:t>
      </w:r>
      <w:r>
        <w:t xml:space="preserve">No part of any structure shall exceed the maximum height listed above except for those</w:t>
      </w:r>
      <w:r>
        <w:t xml:space="preserve"> </w:t>
      </w:r>
      <w:r>
        <w:t xml:space="preserve">exclusions listed in the definition of "building height" in article 12.</w:t>
      </w:r>
    </w:p>
    <w:p>
      <w:pPr>
        <w:numPr>
          <w:ilvl w:val="1"/>
          <w:numId w:val="1427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Development Standards.</w:t>
      </w:r>
    </w:p>
    <w:p>
      <w:pPr>
        <w:numPr>
          <w:ilvl w:val="2"/>
          <w:numId w:val="1430"/>
        </w:numPr>
      </w:pPr>
      <w:r>
        <w:t xml:space="preserve">1.</w:t>
      </w:r>
      <w:r>
        <w:t xml:space="preserve"> </w:t>
      </w:r>
      <w:r>
        <w:t xml:space="preserve">Properties for which any portion of any principal building footprint lies within the</w:t>
      </w:r>
      <w:r>
        <w:t xml:space="preserve"> </w:t>
      </w:r>
      <w:r>
        <w:t xml:space="preserve">SFHA Overlay District shall not be limited to a maximum building lot coverage percentage</w:t>
      </w:r>
      <w:r>
        <w:t xml:space="preserve"> </w:t>
      </w:r>
      <w:r>
        <w:t xml:space="preserve">as defined by section 401. Instead, building size shall be determined by floor area ratio (FAR) and maximum</w:t>
      </w:r>
      <w:r>
        <w:t xml:space="preserve"> </w:t>
      </w:r>
      <w:r>
        <w:t xml:space="preserve">deck area (MDA) as described below:</w:t>
      </w:r>
    </w:p>
    <w:p>
      <w:pPr>
        <w:numPr>
          <w:ilvl w:val="3"/>
          <w:numId w:val="1431"/>
        </w:numPr>
      </w:pPr>
      <w:r>
        <w:t xml:space="preserve">(a)</w:t>
      </w:r>
      <w:r>
        <w:t xml:space="preserve"> </w:t>
      </w:r>
      <w:r>
        <w:t xml:space="preserve">For all properties located within the SFHA Overlay District, the maximum amount of</w:t>
      </w:r>
      <w:r>
        <w:t xml:space="preserve"> </w:t>
      </w:r>
      <w:r>
        <w:t xml:space="preserve">livable space shall be determined by using an FAR of three-tenths (0.30) to calculate</w:t>
      </w:r>
      <w:r>
        <w:t xml:space="preserve"> </w:t>
      </w:r>
      <w:r>
        <w:t xml:space="preserve">the maximum allowable GFA for the parcel.</w:t>
      </w:r>
    </w:p>
    <w:p>
      <w:pPr>
        <w:numPr>
          <w:ilvl w:val="3"/>
          <w:numId w:val="1431"/>
        </w:numPr>
      </w:pPr>
      <w:r>
        <w:t xml:space="preserve">(b)</w:t>
      </w:r>
      <w:r>
        <w:t xml:space="preserve"> </w:t>
      </w:r>
      <w:r>
        <w:t xml:space="preserve">For all properties located within the SFHA Overlay District, the maximum amount of</w:t>
      </w:r>
      <w:r>
        <w:t xml:space="preserve"> </w:t>
      </w:r>
      <w:r>
        <w:t xml:space="preserve">total deck area (MDA) shall be no greater in size than fifteen (15) percent of the</w:t>
      </w:r>
      <w:r>
        <w:t xml:space="preserve"> </w:t>
      </w:r>
      <w:r>
        <w:t xml:space="preserve">calculated maximum allowable GFA for the parcel.</w:t>
      </w:r>
    </w:p>
    <w:p>
      <w:pPr>
        <w:numPr>
          <w:ilvl w:val="3"/>
          <w:numId w:val="1431"/>
        </w:numPr>
      </w:pPr>
      <w:r>
        <w:t xml:space="preserve">(c)</w:t>
      </w:r>
      <w:r>
        <w:t xml:space="preserve"> </w:t>
      </w:r>
      <w:r>
        <w:t xml:space="preserve">For properties with more than one (1) principal structure,</w:t>
      </w:r>
      <w:r>
        <w:t xml:space="preserve"> </w:t>
      </w:r>
      <w:r>
        <w:rPr>
          <w:i/>
          <w:iCs/>
        </w:rPr>
        <w:t xml:space="preserve">i.e.</w:t>
      </w:r>
      <w:r>
        <w:t xml:space="preserve"> </w:t>
      </w:r>
      <w:r>
        <w:t xml:space="preserve">multi-households, all structures shall share the total allowed GFA and MDA for the</w:t>
      </w:r>
      <w:r>
        <w:t xml:space="preserve"> </w:t>
      </w:r>
      <w:r>
        <w:t xml:space="preserve">parcel. In such cases, the maximum allowable GFA and MDA for each principal structure</w:t>
      </w:r>
      <w:r>
        <w:t xml:space="preserve"> </w:t>
      </w:r>
      <w:r>
        <w:t xml:space="preserve">shall be equal to the maximum GFA or MDA divided by the number of principal structures</w:t>
      </w:r>
      <w:r>
        <w:t xml:space="preserve"> </w:t>
      </w:r>
      <w:r>
        <w:t xml:space="preserve">on the parcel, as applicable. This requirement may be modified only when two (2) or</w:t>
      </w:r>
      <w:r>
        <w:t xml:space="preserve"> </w:t>
      </w:r>
      <w:r>
        <w:t xml:space="preserve">more structures on a multi-household parcel are being simultaneously improved, have</w:t>
      </w:r>
      <w:r>
        <w:t xml:space="preserve"> </w:t>
      </w:r>
      <w:r>
        <w:t xml:space="preserve">applied for simultaneous special use permits (or a single special use permit for the</w:t>
      </w:r>
      <w:r>
        <w:t xml:space="preserve"> </w:t>
      </w:r>
      <w:r>
        <w:t xml:space="preserve">applicable structures), and the total GFA of the structures combined does not exceed</w:t>
      </w:r>
      <w:r>
        <w:t xml:space="preserve"> </w:t>
      </w:r>
      <w:r>
        <w:t xml:space="preserve">the maximum GFA allowed for the parcel. In such cases, the GFA and/or MDA may be unevenly</w:t>
      </w:r>
      <w:r>
        <w:t xml:space="preserve"> </w:t>
      </w:r>
      <w:r>
        <w:t xml:space="preserve">distributed between structures.</w:t>
      </w:r>
    </w:p>
    <w:p>
      <w:pPr>
        <w:numPr>
          <w:ilvl w:val="2"/>
          <w:numId w:val="1430"/>
        </w:numPr>
      </w:pPr>
      <w:r>
        <w:t xml:space="preserve">2.</w:t>
      </w:r>
      <w:r>
        <w:t xml:space="preserve"> </w:t>
      </w:r>
      <w:r>
        <w:t xml:space="preserve">For lots with rear lot lines abutting a coastal feature, applicants may propose the</w:t>
      </w:r>
      <w:r>
        <w:t xml:space="preserve"> </w:t>
      </w:r>
      <w:r>
        <w:t xml:space="preserve">minimum front-yard setback to be the average setback of those parcels located within</w:t>
      </w:r>
      <w:r>
        <w:t xml:space="preserve"> </w:t>
      </w:r>
      <w:r>
        <w:t xml:space="preserve">two hundred fifty (250) feet of the parcel on the same side of the street, in both</w:t>
      </w:r>
      <w:r>
        <w:t xml:space="preserve"> </w:t>
      </w:r>
      <w:r>
        <w:t xml:space="preserve">directions.</w:t>
      </w:r>
    </w:p>
    <w:p>
      <w:pPr>
        <w:pStyle w:val="FirstParagraph"/>
      </w:pPr>
      <w:r>
        <w:rPr>
          <w:b/>
          <w:bCs/>
        </w:rPr>
        <w:t xml:space="preserve">Example Table: Maximum Gross Floor Area and Floor Area Calculations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pStyle w:val="Compact"/>
              <w:jc w:val="left"/>
            </w:pPr>
            <w:r>
              <w:t xml:space="preserve">Parcel Area (PA)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Floor Area Ratio (FAR)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Max. Gross Floor Area (GFA)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Max. Deck Area (MDA)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Max. Deck Allowance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0.3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= PA x FAR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15%*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= GFA x MDA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5,000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1,500 sf</w:t>
            </w:r>
            <w:r>
              <w:br/>
            </w:r>
            <w:r>
              <w:t xml:space="preserve">(5,000 x 0.3)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225 sf</w:t>
            </w:r>
            <w:r>
              <w:br/>
            </w:r>
            <w:r>
              <w:t xml:space="preserve">(1,500 x 15%)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7,500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2,250 sf</w:t>
            </w:r>
            <w:r>
              <w:br/>
            </w:r>
            <w:r>
              <w:t xml:space="preserve">(7,500 x 0.3)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337.5 sf</w:t>
            </w:r>
            <w:r>
              <w:br/>
            </w:r>
            <w:r>
              <w:t xml:space="preserve">(2,250 x 15%)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10,000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3,000 sf</w:t>
            </w:r>
            <w:r>
              <w:br/>
            </w:r>
            <w:r>
              <w:t xml:space="preserve">(10,000 x 0.3)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450 sf</w:t>
            </w:r>
            <w:r>
              <w:br/>
            </w:r>
            <w:r>
              <w:t xml:space="preserve">(3,000 x 15%)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* Integrated decks located within the footprint of the structure shall not count toward</w:t>
      </w:r>
      <w:r>
        <w:t xml:space="preserve"> </w:t>
      </w:r>
      <w:r>
        <w:t xml:space="preserve">the MDA calculation.</w:t>
      </w:r>
    </w:p>
    <w:p>
      <w:pPr>
        <w:pStyle w:val="Compact"/>
        <w:numPr>
          <w:ilvl w:val="0"/>
          <w:numId w:val="1432"/>
        </w:numPr>
      </w:pPr>
    </w:p>
    <w:p>
      <w:pPr>
        <w:numPr>
          <w:ilvl w:val="1"/>
          <w:numId w:val="1433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Inapplicability to certain development projects.</w:t>
      </w:r>
      <w:r>
        <w:t xml:space="preserve"> </w:t>
      </w:r>
      <w:r>
        <w:t xml:space="preserve">Notwithstanding A and B above, the standards in this section shall not apply to:</w:t>
      </w:r>
    </w:p>
    <w:p>
      <w:pPr>
        <w:numPr>
          <w:ilvl w:val="2"/>
          <w:numId w:val="1434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Nonresidential zoning districts.</w:t>
      </w:r>
      <w:r>
        <w:t xml:space="preserve"> </w:t>
      </w:r>
      <w:r>
        <w:t xml:space="preserve">The standards established in this section shall not be applied to development projects</w:t>
      </w:r>
      <w:r>
        <w:t xml:space="preserve"> </w:t>
      </w:r>
      <w:r>
        <w:t xml:space="preserve">wholly within a commercial (CD, CW), industrial (I-1, I-2, I-3), government and institutional</w:t>
      </w:r>
      <w:r>
        <w:t xml:space="preserve"> </w:t>
      </w:r>
      <w:r>
        <w:t xml:space="preserve">(GI), and public marina special management district (PMSMD) zoning districts.</w:t>
      </w:r>
    </w:p>
    <w:p>
      <w:pPr>
        <w:numPr>
          <w:ilvl w:val="2"/>
          <w:numId w:val="1434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Coastal Community Overlay District.</w:t>
      </w:r>
      <w:r>
        <w:t xml:space="preserve"> </w:t>
      </w:r>
      <w:r>
        <w:t xml:space="preserve">The standards established in this section shall not apply to development projects</w:t>
      </w:r>
      <w:r>
        <w:t xml:space="preserve"> </w:t>
      </w:r>
      <w:r>
        <w:t xml:space="preserve">located wholly within a coastal community overlay district (section 608).</w:t>
      </w:r>
    </w:p>
    <w:p>
      <w:pPr>
        <w:numPr>
          <w:ilvl w:val="2"/>
          <w:numId w:val="1434"/>
        </w:numPr>
      </w:pPr>
      <w:r>
        <w:t xml:space="preserve">3.</w:t>
      </w:r>
      <w:r>
        <w:t xml:space="preserve"> </w:t>
      </w:r>
      <w:r>
        <w:t xml:space="preserve">For the purposes of this section, the standards established in this section shall</w:t>
      </w:r>
      <w:r>
        <w:t xml:space="preserve"> </w:t>
      </w:r>
      <w:r>
        <w:t xml:space="preserve">not apply to development projects that have received a completed CRMC preliminary</w:t>
      </w:r>
      <w:r>
        <w:t xml:space="preserve"> </w:t>
      </w:r>
      <w:r>
        <w:t xml:space="preserve">determination and/or an approval of an onsite wastewater treatment system application</w:t>
      </w:r>
      <w:r>
        <w:t xml:space="preserve"> </w:t>
      </w:r>
      <w:r>
        <w:t xml:space="preserve">from the Rhode Island Department of Environmental Management (RIDEM) on or before</w:t>
      </w:r>
      <w:r>
        <w:t xml:space="preserve"> </w:t>
      </w:r>
      <w:r>
        <w:t xml:space="preserve">February 28, 2019.</w:t>
      </w:r>
    </w:p>
    <w:p>
      <w:pPr>
        <w:numPr>
          <w:ilvl w:val="1"/>
          <w:numId w:val="1433"/>
        </w:numPr>
      </w:pPr>
      <w:r>
        <w:t xml:space="preserve">D.</w:t>
      </w:r>
      <w:r>
        <w:t xml:space="preserve"> </w:t>
      </w:r>
      <w:r>
        <w:t xml:space="preserve">Other than described in A and B above, nothing in this section shall be construed</w:t>
      </w:r>
      <w:r>
        <w:t xml:space="preserve"> </w:t>
      </w:r>
      <w:r>
        <w:t xml:space="preserve">as to modify any dimensional requirements established elsewhere in this ordinance.</w:t>
      </w:r>
    </w:p>
    <w:p>
      <w:pPr>
        <w:pStyle w:val="FirstParagraph"/>
      </w:pPr>
      <w:r>
        <w:rPr>
          <w:i/>
          <w:iCs/>
        </w:rPr>
        <w:t xml:space="preserve">(Ord. of 2-25-19(1); Ord. of 7-22-19(1))</w:t>
      </w:r>
    </w:p>
    <w:bookmarkEnd w:id="65"/>
    <w:bookmarkStart w:id="66" w:name="groundwater-protection-overlay-district"/>
    <w:p>
      <w:pPr>
        <w:pStyle w:val="Heading2"/>
      </w:pPr>
      <w:r>
        <w:t xml:space="preserve">§ 602. Groundwater Protection Overlay District</w:t>
      </w:r>
    </w:p>
    <w:p>
      <w:pPr>
        <w:numPr>
          <w:ilvl w:val="0"/>
          <w:numId w:val="1435"/>
        </w:numPr>
      </w:pPr>
      <w:r>
        <w:t xml:space="preserve">602.1.</w:t>
      </w:r>
      <w:r>
        <w:t xml:space="preserve"> </w:t>
      </w:r>
      <w:r>
        <w:rPr>
          <w:i/>
          <w:iCs/>
        </w:rPr>
        <w:t xml:space="preserve">Establishment of district.</w:t>
      </w:r>
    </w:p>
    <w:p>
      <w:pPr>
        <w:pStyle w:val="FirstParagraph"/>
      </w:pPr>
      <w:r>
        <w:t xml:space="preserve">There is hereby established a Groundwater Protection Overlay District (GPOD) which</w:t>
      </w:r>
      <w:r>
        <w:t xml:space="preserve"> </w:t>
      </w:r>
      <w:r>
        <w:t xml:space="preserve">shall be the area defined as lots of record which are indicated as the GPOD on the</w:t>
      </w:r>
      <w:r>
        <w:t xml:space="preserve"> </w:t>
      </w:r>
      <w:r>
        <w:t xml:space="preserve">official zoning map of the Town of South Kingstown. The GPOD is superimposed over</w:t>
      </w:r>
      <w:r>
        <w:t xml:space="preserve"> </w:t>
      </w:r>
      <w:r>
        <w:t xml:space="preserve">any other zoning district established by this ordinance. The regulations imposed by</w:t>
      </w:r>
      <w:r>
        <w:t xml:space="preserve"> </w:t>
      </w:r>
      <w:r>
        <w:t xml:space="preserve">the GPOD shall apply in addition to the regulations of the underlying zoning district.</w:t>
      </w:r>
      <w:r>
        <w:t xml:space="preserve"> </w:t>
      </w:r>
      <w:r>
        <w:t xml:space="preserve">In the event of a conflict or inconsistency between the regulations imposed by the</w:t>
      </w:r>
      <w:r>
        <w:t xml:space="preserve"> </w:t>
      </w:r>
      <w:r>
        <w:t xml:space="preserve">GPOD and those imposed by the underlying zoning district, the regulations imposed</w:t>
      </w:r>
      <w:r>
        <w:t xml:space="preserve"> </w:t>
      </w:r>
      <w:r>
        <w:t xml:space="preserve">by the GPOD shall govern.</w:t>
      </w:r>
    </w:p>
    <w:p>
      <w:pPr>
        <w:numPr>
          <w:ilvl w:val="0"/>
          <w:numId w:val="1436"/>
        </w:numPr>
      </w:pPr>
      <w:r>
        <w:t xml:space="preserve">602.2.</w:t>
      </w:r>
      <w:r>
        <w:t xml:space="preserve"> </w:t>
      </w:r>
      <w:r>
        <w:rPr>
          <w:i/>
          <w:iCs/>
        </w:rPr>
        <w:t xml:space="preserve">Purposes.</w:t>
      </w:r>
    </w:p>
    <w:p>
      <w:pPr>
        <w:pStyle w:val="FirstParagraph"/>
      </w:pPr>
      <w:r>
        <w:t xml:space="preserve">The purposes of this section are to protect, preserve and maintain the quality and</w:t>
      </w:r>
      <w:r>
        <w:t xml:space="preserve"> </w:t>
      </w:r>
      <w:r>
        <w:t xml:space="preserve">supply of certain groundwater reservoirs in the town through regulation of land use</w:t>
      </w:r>
      <w:r>
        <w:t xml:space="preserve"> </w:t>
      </w:r>
      <w:r>
        <w:t xml:space="preserve">and certain activities in the areas over the groundwater reservoirs and critical portions</w:t>
      </w:r>
      <w:r>
        <w:t xml:space="preserve"> </w:t>
      </w:r>
      <w:r>
        <w:t xml:space="preserve">of their groundwater recharge area. It is further the intent of this section to permit</w:t>
      </w:r>
      <w:r>
        <w:t xml:space="preserve"> </w:t>
      </w:r>
      <w:r>
        <w:t xml:space="preserve">the use of land within the GPOD for agricultural purposes, and to encourage the use</w:t>
      </w:r>
      <w:r>
        <w:t xml:space="preserve"> </w:t>
      </w:r>
      <w:r>
        <w:t xml:space="preserve">of farmland in a manner which is consistent with protection of surface and groundwater</w:t>
      </w:r>
      <w:r>
        <w:t xml:space="preserve"> </w:t>
      </w:r>
      <w:r>
        <w:t xml:space="preserve">resources.</w:t>
      </w:r>
    </w:p>
    <w:p>
      <w:pPr>
        <w:numPr>
          <w:ilvl w:val="0"/>
          <w:numId w:val="1437"/>
        </w:numPr>
      </w:pPr>
      <w:r>
        <w:t xml:space="preserve">602.3.</w:t>
      </w:r>
      <w:r>
        <w:t xml:space="preserve"> </w:t>
      </w:r>
      <w:r>
        <w:rPr>
          <w:i/>
          <w:iCs/>
        </w:rPr>
        <w:t xml:space="preserve">Delineation of districts.</w:t>
      </w:r>
    </w:p>
    <w:p>
      <w:pPr>
        <w:pStyle w:val="FirstParagraph"/>
      </w:pPr>
      <w:r>
        <w:t xml:space="preserve">The Groundwater Protection Overlay District is intended to regulate uses within the</w:t>
      </w:r>
      <w:r>
        <w:t xml:space="preserve"> </w:t>
      </w:r>
      <w:r>
        <w:t xml:space="preserve">following areas:</w:t>
      </w:r>
    </w:p>
    <w:p>
      <w:pPr>
        <w:pStyle w:val="Compact"/>
        <w:numPr>
          <w:ilvl w:val="0"/>
          <w:numId w:val="1438"/>
        </w:numPr>
      </w:pPr>
    </w:p>
    <w:p>
      <w:pPr>
        <w:numPr>
          <w:ilvl w:val="1"/>
          <w:numId w:val="1439"/>
        </w:numPr>
      </w:pPr>
      <w:r>
        <w:t xml:space="preserve">A.</w:t>
      </w:r>
      <w:r>
        <w:t xml:space="preserve"> </w:t>
      </w:r>
      <w:r>
        <w:t xml:space="preserve">Groundwater reservoirs are the highest yielding portions of the state's stratified</w:t>
      </w:r>
      <w:r>
        <w:t xml:space="preserve"> </w:t>
      </w:r>
      <w:r>
        <w:t xml:space="preserve">drift aquifers (saturated thickness greater than forty (40) feet and transmissivity</w:t>
      </w:r>
      <w:r>
        <w:t xml:space="preserve"> </w:t>
      </w:r>
      <w:r>
        <w:t xml:space="preserve">greater than four thousand (4,000) feet squared per day) that are capable of serving</w:t>
      </w:r>
      <w:r>
        <w:t xml:space="preserve"> </w:t>
      </w:r>
      <w:r>
        <w:t xml:space="preserve">as a significant source of public supply; and</w:t>
      </w:r>
    </w:p>
    <w:p>
      <w:pPr>
        <w:numPr>
          <w:ilvl w:val="1"/>
          <w:numId w:val="1439"/>
        </w:numPr>
      </w:pPr>
      <w:r>
        <w:t xml:space="preserve">B.</w:t>
      </w:r>
      <w:r>
        <w:t xml:space="preserve"> </w:t>
      </w:r>
      <w:r>
        <w:t xml:space="preserve">Critical portions of the recharge areas to the above groundwater reservoirs, as defined</w:t>
      </w:r>
      <w:r>
        <w:t xml:space="preserve"> </w:t>
      </w:r>
      <w:r>
        <w:t xml:space="preserve">by the Rhode Island Department of Environmental Management (RIDEM) as groundwater</w:t>
      </w:r>
      <w:r>
        <w:t xml:space="preserve"> </w:t>
      </w:r>
      <w:r>
        <w:t xml:space="preserve">classified as GAA; and that portion of the Beaver-Pasquiset recharge area within South</w:t>
      </w:r>
      <w:r>
        <w:t xml:space="preserve"> </w:t>
      </w:r>
      <w:r>
        <w:t xml:space="preserve">Kingstown; and</w:t>
      </w:r>
    </w:p>
    <w:p>
      <w:pPr>
        <w:numPr>
          <w:ilvl w:val="1"/>
          <w:numId w:val="1439"/>
        </w:numPr>
      </w:pPr>
      <w:r>
        <w:t xml:space="preserve">C.</w:t>
      </w:r>
      <w:r>
        <w:t xml:space="preserve"> </w:t>
      </w:r>
      <w:r>
        <w:t xml:space="preserve">Area adjacent to Factory Pond defined by RIDEM as the area of contribution to existing</w:t>
      </w:r>
      <w:r>
        <w:t xml:space="preserve"> </w:t>
      </w:r>
      <w:r>
        <w:t xml:space="preserve">public water supplies.</w:t>
      </w:r>
    </w:p>
    <w:p>
      <w:pPr>
        <w:numPr>
          <w:ilvl w:val="0"/>
          <w:numId w:val="1438"/>
        </w:numPr>
      </w:pPr>
      <w:r>
        <w:t xml:space="preserve">602.4.</w:t>
      </w:r>
      <w:r>
        <w:t xml:space="preserve"> </w:t>
      </w:r>
      <w:r>
        <w:rPr>
          <w:i/>
          <w:iCs/>
        </w:rPr>
        <w:t xml:space="preserve">References.</w:t>
      </w:r>
    </w:p>
    <w:p>
      <w:pPr>
        <w:pStyle w:val="FirstParagraph"/>
      </w:pPr>
      <w:r>
        <w:t xml:space="preserve">Identification of areas within the GPOD have been made by reference to maps and studies</w:t>
      </w:r>
      <w:r>
        <w:t xml:space="preserve"> </w:t>
      </w:r>
      <w:r>
        <w:t xml:space="preserve">prepared by the following:</w:t>
      </w:r>
    </w:p>
    <w:p>
      <w:pPr>
        <w:pStyle w:val="Compact"/>
        <w:numPr>
          <w:ilvl w:val="0"/>
          <w:numId w:val="1440"/>
        </w:numPr>
      </w:pPr>
    </w:p>
    <w:p>
      <w:pPr>
        <w:numPr>
          <w:ilvl w:val="1"/>
          <w:numId w:val="1441"/>
        </w:numPr>
      </w:pPr>
      <w:r>
        <w:t xml:space="preserve">A.</w:t>
      </w:r>
      <w:r>
        <w:t xml:space="preserve"> </w:t>
      </w:r>
      <w:r>
        <w:t xml:space="preserve">Ground-Water Resources of the Kingston Quadrangle, Rhode Island, by the Rhode Island</w:t>
      </w:r>
      <w:r>
        <w:t xml:space="preserve"> </w:t>
      </w:r>
      <w:r>
        <w:t xml:space="preserve">Development Council, Geological Bulletin No. 9, 1956.</w:t>
      </w:r>
    </w:p>
    <w:p>
      <w:pPr>
        <w:numPr>
          <w:ilvl w:val="1"/>
          <w:numId w:val="1441"/>
        </w:numPr>
      </w:pPr>
      <w:r>
        <w:t xml:space="preserve">B.</w:t>
      </w:r>
      <w:r>
        <w:t xml:space="preserve"> </w:t>
      </w:r>
      <w:r>
        <w:t xml:space="preserve">Availability of Ground Water, Upper Pawcatuck River Basin, Rhode Island, Geological</w:t>
      </w:r>
      <w:r>
        <w:t xml:space="preserve"> </w:t>
      </w:r>
      <w:r>
        <w:t xml:space="preserve">Survey Water-Supply Paper 1821, prepared in cooperation with the Rhode Island Development</w:t>
      </w:r>
      <w:r>
        <w:t xml:space="preserve"> </w:t>
      </w:r>
      <w:r>
        <w:t xml:space="preserve">Council and the Rhode Island Water Resources Coordinating Board, 1966.</w:t>
      </w:r>
    </w:p>
    <w:p>
      <w:pPr>
        <w:numPr>
          <w:ilvl w:val="1"/>
          <w:numId w:val="1441"/>
        </w:numPr>
      </w:pPr>
      <w:r>
        <w:t xml:space="preserve">C.</w:t>
      </w:r>
      <w:r>
        <w:t xml:space="preserve"> </w:t>
      </w:r>
      <w:r>
        <w:t xml:space="preserve">Groundwater Quality Regulations, Materials Used in the Development of the Rhode Island</w:t>
      </w:r>
      <w:r>
        <w:t xml:space="preserve"> </w:t>
      </w:r>
      <w:r>
        <w:t xml:space="preserve">Dem Groundwater Regulations, pursuant to G.L. 1956, Chs. 46-12, 46-13.1, 42-17.1 and</w:t>
      </w:r>
      <w:r>
        <w:t xml:space="preserve"> </w:t>
      </w:r>
      <w:r>
        <w:t xml:space="preserve">42-35.</w:t>
      </w:r>
    </w:p>
    <w:p>
      <w:pPr>
        <w:numPr>
          <w:ilvl w:val="1"/>
          <w:numId w:val="1441"/>
        </w:numPr>
      </w:pPr>
      <w:r>
        <w:t xml:space="preserve">D.</w:t>
      </w:r>
      <w:r>
        <w:t xml:space="preserve"> </w:t>
      </w:r>
      <w:r>
        <w:t xml:space="preserve">Hydrology, Water Quality, and Groundwater Development Alternatives in the Chipuxet</w:t>
      </w:r>
      <w:r>
        <w:t xml:space="preserve"> </w:t>
      </w:r>
      <w:r>
        <w:t xml:space="preserve">Groundwater Reservoir, R.I., U.S.G.S. Water Resources Investigation Report 84-4254.</w:t>
      </w:r>
      <w:r>
        <w:t xml:space="preserve"> </w:t>
      </w:r>
      <w:r>
        <w:t xml:space="preserve">by Herbert E. Johnston and David C. Dickerman, 1985.</w:t>
      </w:r>
    </w:p>
    <w:p>
      <w:pPr>
        <w:numPr>
          <w:ilvl w:val="0"/>
          <w:numId w:val="1440"/>
        </w:numPr>
      </w:pPr>
      <w:r>
        <w:t xml:space="preserve">602.5.</w:t>
      </w:r>
      <w:r>
        <w:t xml:space="preserve"> </w:t>
      </w:r>
      <w:r>
        <w:rPr>
          <w:i/>
          <w:iCs/>
        </w:rPr>
        <w:t xml:space="preserve">Permitted and prohibited uses.</w:t>
      </w:r>
      <w:r>
        <w:t xml:space="preserve"> </w:t>
      </w:r>
    </w:p>
    <w:p>
      <w:pPr>
        <w:numPr>
          <w:ilvl w:val="1"/>
          <w:numId w:val="1442"/>
        </w:numPr>
      </w:pPr>
      <w:r>
        <w:t xml:space="preserve">A.</w:t>
      </w:r>
      <w:r>
        <w:t xml:space="preserve"> </w:t>
      </w:r>
      <w:r>
        <w:t xml:space="preserve">All uses indicated in section 301 as permitted uses (Y) and special permit uses (S) in the underlying zoning district</w:t>
      </w:r>
      <w:r>
        <w:t xml:space="preserve"> </w:t>
      </w:r>
      <w:r>
        <w:t xml:space="preserve">are permitted or conditionally permitted in the Groundwater Protection Overlay District,</w:t>
      </w:r>
      <w:r>
        <w:t xml:space="preserve"> </w:t>
      </w:r>
      <w:r>
        <w:t xml:space="preserve">with the exception of prohibited uses and activities as further provided in subsection</w:t>
      </w:r>
      <w:r>
        <w:t xml:space="preserve"> </w:t>
      </w:r>
      <w:r>
        <w:t xml:space="preserve">B., below. Also permitted are uses or structures accessory to any permitted use.</w:t>
      </w:r>
    </w:p>
    <w:p>
      <w:pPr>
        <w:numPr>
          <w:ilvl w:val="1"/>
          <w:numId w:val="1442"/>
        </w:numPr>
      </w:pPr>
      <w:r>
        <w:t xml:space="preserve">B.</w:t>
      </w:r>
      <w:r>
        <w:t xml:space="preserve"> </w:t>
      </w:r>
      <w:r>
        <w:t xml:space="preserve">The following principal uses and activities are prohibited in the GPOD:</w:t>
      </w:r>
    </w:p>
    <w:p>
      <w:pPr>
        <w:numPr>
          <w:ilvl w:val="2"/>
          <w:numId w:val="1443"/>
        </w:numPr>
      </w:pPr>
      <w:r>
        <w:t xml:space="preserve">1.</w:t>
      </w:r>
      <w:r>
        <w:t xml:space="preserve"> </w:t>
      </w:r>
      <w:r>
        <w:t xml:space="preserve">Any use prohibited (N) in the underlying zoning districts;</w:t>
      </w:r>
    </w:p>
    <w:p>
      <w:pPr>
        <w:numPr>
          <w:ilvl w:val="2"/>
          <w:numId w:val="1443"/>
        </w:numPr>
      </w:pPr>
      <w:r>
        <w:t xml:space="preserve">2.</w:t>
      </w:r>
      <w:r>
        <w:t xml:space="preserve"> </w:t>
      </w:r>
      <w:r>
        <w:t xml:space="preserve">General automotive service and repair shops, including repair to motorcycle, marine,</w:t>
      </w:r>
      <w:r>
        <w:t xml:space="preserve"> </w:t>
      </w:r>
      <w:r>
        <w:t xml:space="preserve">aircraft, recreational vehicles, farm or lawn mowing equipment, or other similar vehicles</w:t>
      </w:r>
      <w:r>
        <w:t xml:space="preserve"> </w:t>
      </w:r>
      <w:r>
        <w:t xml:space="preserve">and equipment. Included among these uses are establishments which sell, store, lease</w:t>
      </w:r>
      <w:r>
        <w:t xml:space="preserve"> </w:t>
      </w:r>
      <w:r>
        <w:t xml:space="preserve">or rent such equipment and which include service and repair as accessory activities.</w:t>
      </w:r>
      <w:r>
        <w:t xml:space="preserve"> </w:t>
      </w:r>
      <w:r>
        <w:t xml:space="preserve">Noncommercial repair work, or repair work incidental to a permitted use, is not prohibited.</w:t>
      </w:r>
    </w:p>
    <w:p>
      <w:pPr>
        <w:numPr>
          <w:ilvl w:val="2"/>
          <w:numId w:val="1443"/>
        </w:numPr>
      </w:pPr>
      <w:r>
        <w:t xml:space="preserve">3.</w:t>
      </w:r>
      <w:r>
        <w:t xml:space="preserve"> </w:t>
      </w:r>
      <w:r>
        <w:t xml:space="preserve">Gasoline service stations (minor repairs only);</w:t>
      </w:r>
    </w:p>
    <w:p>
      <w:pPr>
        <w:numPr>
          <w:ilvl w:val="2"/>
          <w:numId w:val="1443"/>
        </w:numPr>
      </w:pPr>
      <w:r>
        <w:t xml:space="preserve">4.</w:t>
      </w:r>
      <w:r>
        <w:t xml:space="preserve"> </w:t>
      </w:r>
      <w:r>
        <w:t xml:space="preserve">Automobile body shops;</w:t>
      </w:r>
    </w:p>
    <w:p>
      <w:pPr>
        <w:numPr>
          <w:ilvl w:val="2"/>
          <w:numId w:val="1443"/>
        </w:numPr>
      </w:pPr>
      <w:r>
        <w:t xml:space="preserve">5.</w:t>
      </w:r>
      <w:r>
        <w:t xml:space="preserve"> </w:t>
      </w:r>
      <w:r>
        <w:t xml:space="preserve">Lawn and garden supply stores;</w:t>
      </w:r>
    </w:p>
    <w:p>
      <w:pPr>
        <w:numPr>
          <w:ilvl w:val="2"/>
          <w:numId w:val="1443"/>
        </w:numPr>
      </w:pPr>
      <w:r>
        <w:t xml:space="preserve">6.</w:t>
      </w:r>
      <w:r>
        <w:t xml:space="preserve"> </w:t>
      </w:r>
      <w:r>
        <w:t xml:space="preserve">Welding shops, sheet metal shops, machine shops;</w:t>
      </w:r>
    </w:p>
    <w:p>
      <w:pPr>
        <w:numPr>
          <w:ilvl w:val="2"/>
          <w:numId w:val="1443"/>
        </w:numPr>
      </w:pPr>
      <w:r>
        <w:t xml:space="preserve">7.</w:t>
      </w:r>
      <w:r>
        <w:t xml:space="preserve"> </w:t>
      </w:r>
      <w:r>
        <w:t xml:space="preserve">Automobile junk yards, junk and salvage yards of any type;</w:t>
      </w:r>
    </w:p>
    <w:p>
      <w:pPr>
        <w:numPr>
          <w:ilvl w:val="2"/>
          <w:numId w:val="1443"/>
        </w:numPr>
      </w:pPr>
      <w:r>
        <w:t xml:space="preserve">8.</w:t>
      </w:r>
      <w:r>
        <w:t xml:space="preserve"> </w:t>
      </w:r>
      <w:r>
        <w:t xml:space="preserve">Fuel dealers, oil and bottled gas sales and service, and open lot storage of such</w:t>
      </w:r>
      <w:r>
        <w:t xml:space="preserve"> </w:t>
      </w:r>
      <w:r>
        <w:t xml:space="preserve">fuels;</w:t>
      </w:r>
    </w:p>
    <w:p>
      <w:pPr>
        <w:numPr>
          <w:ilvl w:val="2"/>
          <w:numId w:val="1443"/>
        </w:numPr>
      </w:pPr>
      <w:r>
        <w:t xml:space="preserve">9.</w:t>
      </w:r>
      <w:r>
        <w:t xml:space="preserve"> </w:t>
      </w:r>
      <w:r>
        <w:t xml:space="preserve">Metal plating, finishing and polishing, including jewelry manufacturing;</w:t>
      </w:r>
    </w:p>
    <w:p>
      <w:pPr>
        <w:numPr>
          <w:ilvl w:val="2"/>
          <w:numId w:val="1443"/>
        </w:numPr>
      </w:pPr>
      <w:r>
        <w:t xml:space="preserve">10.</w:t>
      </w:r>
      <w:r>
        <w:t xml:space="preserve"> </w:t>
      </w:r>
      <w:r>
        <w:t xml:space="preserve">Dry cleaning plant (not including pick-up);</w:t>
      </w:r>
    </w:p>
    <w:p>
      <w:pPr>
        <w:numPr>
          <w:ilvl w:val="2"/>
          <w:numId w:val="1443"/>
        </w:numPr>
      </w:pPr>
      <w:r>
        <w:t xml:space="preserve">11.</w:t>
      </w:r>
      <w:r>
        <w:t xml:space="preserve"> </w:t>
      </w:r>
      <w:r>
        <w:t xml:space="preserve">Beautician, barber or cosmetologist, except if serviced by public sewers;</w:t>
      </w:r>
    </w:p>
    <w:p>
      <w:pPr>
        <w:numPr>
          <w:ilvl w:val="2"/>
          <w:numId w:val="1443"/>
        </w:numPr>
      </w:pPr>
      <w:r>
        <w:t xml:space="preserve">12.</w:t>
      </w:r>
      <w:r>
        <w:t xml:space="preserve"> </w:t>
      </w:r>
      <w:r>
        <w:t xml:space="preserve">Commercial wood preserving and furniture painting or refinishing;</w:t>
      </w:r>
    </w:p>
    <w:p>
      <w:pPr>
        <w:numPr>
          <w:ilvl w:val="2"/>
          <w:numId w:val="1443"/>
        </w:numPr>
      </w:pPr>
      <w:r>
        <w:t xml:space="preserve">13.</w:t>
      </w:r>
      <w:r>
        <w:t xml:space="preserve"> </w:t>
      </w:r>
      <w:r>
        <w:t xml:space="preserve">On site photographic processing or printing;</w:t>
      </w:r>
    </w:p>
    <w:p>
      <w:pPr>
        <w:numPr>
          <w:ilvl w:val="2"/>
          <w:numId w:val="1443"/>
        </w:numPr>
      </w:pPr>
      <w:r>
        <w:t xml:space="preserve">14.</w:t>
      </w:r>
      <w:r>
        <w:t xml:space="preserve"> </w:t>
      </w:r>
      <w:r>
        <w:t xml:space="preserve">Incinerators, sanitary landfill sites, solid waste disposal facilities, solid waste</w:t>
      </w:r>
      <w:r>
        <w:t xml:space="preserve"> </w:t>
      </w:r>
      <w:r>
        <w:t xml:space="preserve">transfer stations, resource recovery or recycling facilities, injection wells, and</w:t>
      </w:r>
      <w:r>
        <w:t xml:space="preserve"> </w:t>
      </w:r>
      <w:r>
        <w:t xml:space="preserve">hazardous waste management facilities;</w:t>
      </w:r>
    </w:p>
    <w:p>
      <w:pPr>
        <w:numPr>
          <w:ilvl w:val="2"/>
          <w:numId w:val="1443"/>
        </w:numPr>
      </w:pPr>
      <w:r>
        <w:t xml:space="preserve">15.</w:t>
      </w:r>
      <w:r>
        <w:t xml:space="preserve"> </w:t>
      </w:r>
      <w:r>
        <w:t xml:space="preserve">Land disposal of septage or sewage sludge, including composted industrial sludge.</w:t>
      </w:r>
      <w:r>
        <w:t xml:space="preserve"> </w:t>
      </w:r>
      <w:r>
        <w:t xml:space="preserve">Not prohibited is the application of wastewater treatment facility composted sludge,</w:t>
      </w:r>
      <w:r>
        <w:t xml:space="preserve"> </w:t>
      </w:r>
      <w:r>
        <w:t xml:space="preserve">applied according to the Rhode Island Department of Environmental Management "Rules</w:t>
      </w:r>
      <w:r>
        <w:t xml:space="preserve"> </w:t>
      </w:r>
      <w:r>
        <w:t xml:space="preserve">and Regulations Pertaining to the Treatment, Disposal, Utilization, and Transportation</w:t>
      </w:r>
      <w:r>
        <w:t xml:space="preserve"> </w:t>
      </w:r>
      <w:r>
        <w:t xml:space="preserve">of Wastewater Treatment Facility Sludge," 1991.</w:t>
      </w:r>
    </w:p>
    <w:p>
      <w:pPr>
        <w:numPr>
          <w:ilvl w:val="2"/>
          <w:numId w:val="1443"/>
        </w:numPr>
      </w:pPr>
      <w:r>
        <w:t xml:space="preserve">16.</w:t>
      </w:r>
      <w:r>
        <w:t xml:space="preserve"> </w:t>
      </w:r>
      <w:r>
        <w:t xml:space="preserve">All uses which involve the use, storage or generation of hazardous or toxic waste</w:t>
      </w:r>
      <w:r>
        <w:t xml:space="preserve"> </w:t>
      </w:r>
      <w:r>
        <w:t xml:space="preserve">or materials or other toxic pollutants as defined herein. Provided, however, that</w:t>
      </w:r>
      <w:r>
        <w:t xml:space="preserve"> </w:t>
      </w:r>
      <w:r>
        <w:t xml:space="preserve">minor or insignificant quantities of such materials may be stored on the premises</w:t>
      </w:r>
      <w:r>
        <w:t xml:space="preserve"> </w:t>
      </w:r>
      <w:r>
        <w:t xml:space="preserve">of any lawful use, if, in the opinion of the Building Official, the presence of such</w:t>
      </w:r>
      <w:r>
        <w:t xml:space="preserve"> </w:t>
      </w:r>
      <w:r>
        <w:t xml:space="preserve">substance does not constitute a potential for degradation of surface or groundwater</w:t>
      </w:r>
      <w:r>
        <w:t xml:space="preserve"> </w:t>
      </w:r>
      <w:r>
        <w:t xml:space="preserve">resources in the area and such substance is contained in a suitable storage area.</w:t>
      </w:r>
      <w:r>
        <w:t xml:space="preserve"> </w:t>
      </w:r>
      <w:r>
        <w:t xml:space="preserve">In making a determination of the presence of significant quantities of such materials,</w:t>
      </w:r>
      <w:r>
        <w:t xml:space="preserve"> </w:t>
      </w:r>
      <w:r>
        <w:t xml:space="preserve">the building official shall obtain the written opinions of the Rhode Island Department</w:t>
      </w:r>
      <w:r>
        <w:t xml:space="preserve"> </w:t>
      </w:r>
      <w:r>
        <w:t xml:space="preserve">of Environmental Management (DEM) Division of Air and Hazardous Materials, the Rhode</w:t>
      </w:r>
      <w:r>
        <w:t xml:space="preserve"> </w:t>
      </w:r>
      <w:r>
        <w:t xml:space="preserve">Island DEM Division of Agriculture, or the Rhode Island Pesticide Coordinator, as</w:t>
      </w:r>
      <w:r>
        <w:t xml:space="preserve"> </w:t>
      </w:r>
      <w:r>
        <w:t xml:space="preserve">applicable. Insignificant quantities of hazardous materials may be construed as that</w:t>
      </w:r>
      <w:r>
        <w:t xml:space="preserve"> </w:t>
      </w:r>
      <w:r>
        <w:t xml:space="preserve">which is necessary for the operation of a farm, residence, office, or business including</w:t>
      </w:r>
      <w:r>
        <w:t xml:space="preserve"> </w:t>
      </w:r>
      <w:r>
        <w:t xml:space="preserve">the operation of equipment, vehicles or other mechanical systems necessary for the</w:t>
      </w:r>
      <w:r>
        <w:t xml:space="preserve"> </w:t>
      </w:r>
      <w:r>
        <w:t xml:space="preserve">operation of a permitted use;</w:t>
      </w:r>
    </w:p>
    <w:p>
      <w:pPr>
        <w:numPr>
          <w:ilvl w:val="2"/>
          <w:numId w:val="1443"/>
        </w:numPr>
      </w:pPr>
      <w:r>
        <w:t xml:space="preserve">17.</w:t>
      </w:r>
      <w:r>
        <w:t xml:space="preserve"> </w:t>
      </w:r>
      <w:r>
        <w:t xml:space="preserve">Underground storage tanks as defined in article 12 are prohibited. However, storage tanks used for storing home heating oil (No. 2 fuel</w:t>
      </w:r>
      <w:r>
        <w:t xml:space="preserve"> </w:t>
      </w:r>
      <w:r>
        <w:t xml:space="preserve">oil) and serving a one- or two-household dwelling are permitted if the following conditions</w:t>
      </w:r>
      <w:r>
        <w:t xml:space="preserve"> </w:t>
      </w:r>
      <w:r>
        <w:t xml:space="preserve">are met:</w:t>
      </w:r>
    </w:p>
    <w:p>
      <w:pPr>
        <w:numPr>
          <w:ilvl w:val="3"/>
          <w:numId w:val="1444"/>
        </w:numPr>
      </w:pPr>
      <w:r>
        <w:t xml:space="preserve">(a)</w:t>
      </w:r>
      <w:r>
        <w:t xml:space="preserve"> </w:t>
      </w:r>
      <w:r>
        <w:t xml:space="preserve">The tank capacity does not exceed three hundred (300) gallons (per dwelling unit);</w:t>
      </w:r>
      <w:r>
        <w:t xml:space="preserve"> </w:t>
      </w:r>
      <w:r>
        <w:t xml:space="preserve">and</w:t>
      </w:r>
    </w:p>
    <w:p>
      <w:pPr>
        <w:numPr>
          <w:ilvl w:val="3"/>
          <w:numId w:val="1444"/>
        </w:numPr>
      </w:pPr>
      <w:r>
        <w:t xml:space="preserve">(b)</w:t>
      </w:r>
      <w:r>
        <w:t xml:space="preserve"> </w:t>
      </w:r>
      <w:r>
        <w:t xml:space="preserve">The tank is located in a basement or cellar, and is above the surface of the basement</w:t>
      </w:r>
      <w:r>
        <w:t xml:space="preserve"> </w:t>
      </w:r>
      <w:r>
        <w:t xml:space="preserve">floor and the basement floor is constructed of concrete or contains a membrane liner</w:t>
      </w:r>
      <w:r>
        <w:t xml:space="preserve"> </w:t>
      </w:r>
      <w:r>
        <w:t xml:space="preserve">capable of containing spills; or the tank is located above ground or in a basement</w:t>
      </w:r>
      <w:r>
        <w:t xml:space="preserve"> </w:t>
      </w:r>
      <w:r>
        <w:t xml:space="preserve">having a dirt floor provided the following criteria are met:</w:t>
      </w:r>
    </w:p>
    <w:p>
      <w:pPr>
        <w:numPr>
          <w:ilvl w:val="4"/>
          <w:numId w:val="1445"/>
        </w:numPr>
      </w:pPr>
      <w:r>
        <w:t xml:space="preserve">(1)</w:t>
      </w:r>
      <w:r>
        <w:t xml:space="preserve"> </w:t>
      </w:r>
      <w:r>
        <w:t xml:space="preserve">Provision is made to protect the tank from the elements;</w:t>
      </w:r>
    </w:p>
    <w:p>
      <w:pPr>
        <w:numPr>
          <w:ilvl w:val="4"/>
          <w:numId w:val="1445"/>
        </w:numPr>
      </w:pPr>
      <w:r>
        <w:t xml:space="preserve">(2)</w:t>
      </w:r>
      <w:r>
        <w:t xml:space="preserve"> </w:t>
      </w:r>
      <w:r>
        <w:t xml:space="preserve">Rust-proofing is applied to all tank surfaces;</w:t>
      </w:r>
    </w:p>
    <w:p>
      <w:pPr>
        <w:numPr>
          <w:ilvl w:val="4"/>
          <w:numId w:val="1445"/>
        </w:numPr>
      </w:pPr>
      <w:r>
        <w:t xml:space="preserve">(3)</w:t>
      </w:r>
      <w:r>
        <w:t xml:space="preserve"> </w:t>
      </w:r>
      <w:r>
        <w:t xml:space="preserve">The tank shall be securely anchored; and</w:t>
      </w:r>
    </w:p>
    <w:p>
      <w:pPr>
        <w:numPr>
          <w:ilvl w:val="4"/>
          <w:numId w:val="1445"/>
        </w:numPr>
      </w:pPr>
      <w:r>
        <w:t xml:space="preserve">(4)</w:t>
      </w:r>
      <w:r>
        <w:t xml:space="preserve"> </w:t>
      </w:r>
      <w:r>
        <w:t xml:space="preserve">The tank shall be placed onto a concrete foundation capable of supporting the tank,</w:t>
      </w:r>
      <w:r>
        <w:t xml:space="preserve"> </w:t>
      </w:r>
      <w:r>
        <w:t xml:space="preserve">which foundation must be larger than the size of the tank in length and width to prevent</w:t>
      </w:r>
      <w:r>
        <w:t xml:space="preserve"> </w:t>
      </w:r>
      <w:r>
        <w:t xml:space="preserve">leaks onto pervious surfaces.</w:t>
      </w:r>
    </w:p>
    <w:p>
      <w:pPr>
        <w:pStyle w:val="FirstParagraph"/>
      </w:pPr>
      <w:r>
        <w:t xml:space="preserve">All storage tanks of three hundred (300) gallons capacity or greater and which are</w:t>
      </w:r>
      <w:r>
        <w:t xml:space="preserve"> </w:t>
      </w:r>
      <w:r>
        <w:t xml:space="preserve">located above ground shall be governed by the provisions of subsection 602.6.B. Above</w:t>
      </w:r>
      <w:r>
        <w:t xml:space="preserve"> </w:t>
      </w:r>
      <w:r>
        <w:t xml:space="preserve">ground storage tanks which exceed ten thousand (10,000) gallons per lot are permitted</w:t>
      </w:r>
      <w:r>
        <w:t xml:space="preserve"> </w:t>
      </w:r>
      <w:r>
        <w:t xml:space="preserve">only by the granting of a special use permit by the zoning board of review. In reviewing</w:t>
      </w:r>
      <w:r>
        <w:t xml:space="preserve"> </w:t>
      </w:r>
      <w:r>
        <w:t xml:space="preserve">said special use permit the zoning board shall require an applicant to submit a detailed</w:t>
      </w:r>
      <w:r>
        <w:t xml:space="preserve"> </w:t>
      </w:r>
      <w:r>
        <w:t xml:space="preserve">report by a qualified specialist on the design and construction of storage tanks and</w:t>
      </w:r>
      <w:r>
        <w:t xml:space="preserve"> </w:t>
      </w:r>
      <w:r>
        <w:t xml:space="preserve">containment devices, and shall consider the potential impact on groundwater in the</w:t>
      </w:r>
      <w:r>
        <w:t xml:space="preserve"> </w:t>
      </w:r>
      <w:r>
        <w:t xml:space="preserve">event of leaks, spills, fires, maintenance, deliveries and other such activities and</w:t>
      </w:r>
      <w:r>
        <w:t xml:space="preserve"> </w:t>
      </w:r>
      <w:r>
        <w:t xml:space="preserve">events;</w:t>
      </w:r>
    </w:p>
    <w:p>
      <w:pPr>
        <w:pStyle w:val="Compact"/>
        <w:numPr>
          <w:ilvl w:val="0"/>
          <w:numId w:val="1446"/>
        </w:numPr>
      </w:pPr>
    </w:p>
    <w:p>
      <w:pPr>
        <w:pStyle w:val="Compact"/>
        <w:numPr>
          <w:ilvl w:val="1"/>
          <w:numId w:val="1447"/>
        </w:numPr>
      </w:pPr>
    </w:p>
    <w:p>
      <w:pPr>
        <w:numPr>
          <w:ilvl w:val="2"/>
          <w:numId w:val="1448"/>
        </w:numPr>
      </w:pPr>
      <w:r>
        <w:t xml:space="preserve">18.</w:t>
      </w:r>
      <w:r>
        <w:t xml:space="preserve"> </w:t>
      </w:r>
      <w:r>
        <w:t xml:space="preserve">Storage of road salt and deicing materials which are not covered by a roof and located</w:t>
      </w:r>
      <w:r>
        <w:t xml:space="preserve"> </w:t>
      </w:r>
      <w:r>
        <w:t xml:space="preserve">on an impermeable base;</w:t>
      </w:r>
    </w:p>
    <w:p>
      <w:pPr>
        <w:numPr>
          <w:ilvl w:val="2"/>
          <w:numId w:val="1448"/>
        </w:numPr>
      </w:pPr>
      <w:r>
        <w:t xml:space="preserve">19.</w:t>
      </w:r>
      <w:r>
        <w:t xml:space="preserve"> </w:t>
      </w:r>
      <w:r>
        <w:t xml:space="preserve">The parking of vehicles for the storage or delivery of fuel oil or other hazardous</w:t>
      </w:r>
      <w:r>
        <w:t xml:space="preserve"> </w:t>
      </w:r>
      <w:r>
        <w:t xml:space="preserve">or toxic materials for a period exceeding two (2) hours in any twenty-four-hour period.</w:t>
      </w:r>
      <w:r>
        <w:t xml:space="preserve"> </w:t>
      </w:r>
      <w:r>
        <w:t xml:space="preserve">This shall not prohibit the use of vehicles for delivery of fuels or for application</w:t>
      </w:r>
      <w:r>
        <w:t xml:space="preserve"> </w:t>
      </w:r>
      <w:r>
        <w:t xml:space="preserve">of fertilizers, pesticides, or herbicides to any use permitted by this ordinance;</w:t>
      </w:r>
    </w:p>
    <w:p>
      <w:pPr>
        <w:numPr>
          <w:ilvl w:val="2"/>
          <w:numId w:val="1448"/>
        </w:numPr>
      </w:pPr>
      <w:r>
        <w:t xml:space="preserve">20.</w:t>
      </w:r>
      <w:r>
        <w:t xml:space="preserve"> </w:t>
      </w:r>
      <w:r>
        <w:t xml:space="preserve">Vehicle washing shop (including automatic);</w:t>
      </w:r>
    </w:p>
    <w:p>
      <w:pPr>
        <w:numPr>
          <w:ilvl w:val="2"/>
          <w:numId w:val="1448"/>
        </w:numPr>
      </w:pPr>
      <w:r>
        <w:t xml:space="preserve">21.</w:t>
      </w:r>
      <w:r>
        <w:t xml:space="preserve"> </w:t>
      </w:r>
      <w:r>
        <w:t xml:space="preserve">Motor freight terminal;</w:t>
      </w:r>
    </w:p>
    <w:p>
      <w:pPr>
        <w:numPr>
          <w:ilvl w:val="2"/>
          <w:numId w:val="1448"/>
        </w:numPr>
      </w:pPr>
      <w:r>
        <w:t xml:space="preserve">22.</w:t>
      </w:r>
      <w:r>
        <w:t xml:space="preserve"> </w:t>
      </w:r>
      <w:r>
        <w:t xml:space="preserve">Fish hatcheries;</w:t>
      </w:r>
    </w:p>
    <w:p>
      <w:pPr>
        <w:numPr>
          <w:ilvl w:val="2"/>
          <w:numId w:val="1448"/>
        </w:numPr>
      </w:pPr>
      <w:r>
        <w:t xml:space="preserve">23.</w:t>
      </w:r>
      <w:r>
        <w:t xml:space="preserve"> </w:t>
      </w:r>
      <w:r>
        <w:t xml:space="preserve">Textile Mill Products Manufacturing, use code 72, except assembly of finished textile</w:t>
      </w:r>
      <w:r>
        <w:t xml:space="preserve"> </w:t>
      </w:r>
      <w:r>
        <w:t xml:space="preserve">products.</w:t>
      </w:r>
    </w:p>
    <w:p>
      <w:pPr>
        <w:numPr>
          <w:ilvl w:val="0"/>
          <w:numId w:val="1446"/>
        </w:numPr>
      </w:pPr>
      <w:r>
        <w:t xml:space="preserve">602.6.</w:t>
      </w:r>
      <w:r>
        <w:t xml:space="preserve"> </w:t>
      </w:r>
      <w:r>
        <w:rPr>
          <w:i/>
          <w:iCs/>
        </w:rPr>
        <w:t xml:space="preserve">Site design standards.</w:t>
      </w:r>
    </w:p>
    <w:p>
      <w:pPr>
        <w:pStyle w:val="FirstParagraph"/>
      </w:pPr>
      <w:r>
        <w:t xml:space="preserve">The following site design and construction standards shall be required for all new</w:t>
      </w:r>
      <w:r>
        <w:t xml:space="preserve"> </w:t>
      </w:r>
      <w:r>
        <w:t xml:space="preserve">and substantially reconstructed uses, other than one- or two-household residential</w:t>
      </w:r>
      <w:r>
        <w:t xml:space="preserve"> </w:t>
      </w:r>
      <w:r>
        <w:t xml:space="preserve">uses within the GPOD, established after the effective date of this article. "Substantial</w:t>
      </w:r>
      <w:r>
        <w:t xml:space="preserve"> </w:t>
      </w:r>
      <w:r>
        <w:t xml:space="preserve">reconstruction" shall mean the improvement, alteration or replacement of more than</w:t>
      </w:r>
      <w:r>
        <w:t xml:space="preserve"> </w:t>
      </w:r>
      <w:r>
        <w:t xml:space="preserve">thirty (30) percent of the floor area or land area of the existing use. Site design</w:t>
      </w:r>
      <w:r>
        <w:t xml:space="preserve"> </w:t>
      </w:r>
      <w:r>
        <w:t xml:space="preserve">and construction standards shall follow, where applicable, the recommendations and</w:t>
      </w:r>
      <w:r>
        <w:t xml:space="preserve"> </w:t>
      </w:r>
      <w:r>
        <w:t xml:space="preserve">guidelines as provided in the following documents: the Rhode Island Soil Erosion and</w:t>
      </w:r>
      <w:r>
        <w:t xml:space="preserve"> </w:t>
      </w:r>
      <w:r>
        <w:t xml:space="preserve">Sediment Control Handbook, 1989, as amended; the Rhode Island Department of Environmental</w:t>
      </w:r>
      <w:r>
        <w:t xml:space="preserve"> </w:t>
      </w:r>
      <w:r>
        <w:t xml:space="preserve">Management's Recommendations of the Stormwater Management and Erosion Control Committee</w:t>
      </w:r>
      <w:r>
        <w:t xml:space="preserve"> </w:t>
      </w:r>
      <w:r>
        <w:t xml:space="preserve">Regarding the Development and Implementation of Technical Guidelines for Stormwater</w:t>
      </w:r>
      <w:r>
        <w:t xml:space="preserve"> </w:t>
      </w:r>
      <w:r>
        <w:t xml:space="preserve">Management, 1988, as amended; and Controlling Urban Runoff: A Practical Manual for</w:t>
      </w:r>
      <w:r>
        <w:t xml:space="preserve"> </w:t>
      </w:r>
      <w:r>
        <w:t xml:space="preserve">Planning and Designing Urban B.M.P.s, by the Metropolitan Washington Council of Governments,</w:t>
      </w:r>
      <w:r>
        <w:t xml:space="preserve"> </w:t>
      </w:r>
      <w:r>
        <w:t xml:space="preserve">1987, as amended.</w:t>
      </w:r>
    </w:p>
    <w:p>
      <w:pPr>
        <w:pStyle w:val="Compact"/>
        <w:numPr>
          <w:ilvl w:val="0"/>
          <w:numId w:val="1449"/>
        </w:numPr>
      </w:pPr>
    </w:p>
    <w:p>
      <w:pPr>
        <w:numPr>
          <w:ilvl w:val="1"/>
          <w:numId w:val="1450"/>
        </w:numPr>
      </w:pPr>
      <w:r>
        <w:t xml:space="preserve">A.</w:t>
      </w:r>
      <w:r>
        <w:t xml:space="preserve"> </w:t>
      </w:r>
      <w:r>
        <w:t xml:space="preserve">Storage of hazardous or toxic waste or materials, where permitted, shall be located</w:t>
      </w:r>
      <w:r>
        <w:t xml:space="preserve"> </w:t>
      </w:r>
      <w:r>
        <w:t xml:space="preserve">within a building having roofing, walls, and floor(s) constructed of such materials</w:t>
      </w:r>
      <w:r>
        <w:t xml:space="preserve"> </w:t>
      </w:r>
      <w:r>
        <w:t xml:space="preserve">as to render said building weather tight, so as to prevent leakage of such products</w:t>
      </w:r>
      <w:r>
        <w:t xml:space="preserve"> </w:t>
      </w:r>
      <w:r>
        <w:t xml:space="preserve">or materials into or onto the ground.</w:t>
      </w:r>
    </w:p>
    <w:p>
      <w:pPr>
        <w:numPr>
          <w:ilvl w:val="1"/>
          <w:numId w:val="1450"/>
        </w:numPr>
      </w:pPr>
      <w:r>
        <w:t xml:space="preserve">B.</w:t>
      </w:r>
      <w:r>
        <w:t xml:space="preserve"> </w:t>
      </w:r>
      <w:r>
        <w:t xml:space="preserve">Storage tanks for petroleum products or hazardous or toxic materials excluding portable</w:t>
      </w:r>
      <w:r>
        <w:t xml:space="preserve"> </w:t>
      </w:r>
      <w:r>
        <w:t xml:space="preserve">fuel tanks for farm uses may be located outdoors provided they are located within</w:t>
      </w:r>
      <w:r>
        <w:t xml:space="preserve"> </w:t>
      </w:r>
      <w:r>
        <w:t xml:space="preserve">a containment structure that has an impermeable base and surrounding dike. Such base</w:t>
      </w:r>
      <w:r>
        <w:t xml:space="preserve"> </w:t>
      </w:r>
      <w:r>
        <w:t xml:space="preserve">and dikes shall be constructed of material which is both impermeable and compatible</w:t>
      </w:r>
      <w:r>
        <w:t xml:space="preserve"> </w:t>
      </w:r>
      <w:r>
        <w:t xml:space="preserve">with the material being contained. At minimum, the structure shall be designed to</w:t>
      </w:r>
      <w:r>
        <w:t xml:space="preserve"> </w:t>
      </w:r>
      <w:r>
        <w:t xml:space="preserve">contain one hundred ten (110) percent of total tank capacity. Such containment structures</w:t>
      </w:r>
      <w:r>
        <w:t xml:space="preserve"> </w:t>
      </w:r>
      <w:r>
        <w:t xml:space="preserve">shall be covered to protect the tanks and prevent accumulation of precipitation within</w:t>
      </w:r>
      <w:r>
        <w:t xml:space="preserve"> </w:t>
      </w:r>
      <w:r>
        <w:t xml:space="preserve">the dike. Where roofing is not practical, the containment structure shall be designed</w:t>
      </w:r>
      <w:r>
        <w:t xml:space="preserve"> </w:t>
      </w:r>
      <w:r>
        <w:t xml:space="preserve">with an additional capacity sufficient to contain precipitation from a twenty-five-year</w:t>
      </w:r>
      <w:r>
        <w:t xml:space="preserve"> </w:t>
      </w:r>
      <w:r>
        <w:t xml:space="preserve">twenty-four-hour rainfall event. Runoff from the containment shall be controlled by</w:t>
      </w:r>
      <w:r>
        <w:t xml:space="preserve"> </w:t>
      </w:r>
      <w:r>
        <w:t xml:space="preserve">means of pumps, siphons or piping designed to eliminate discharge of contaminated</w:t>
      </w:r>
      <w:r>
        <w:t xml:space="preserve"> </w:t>
      </w:r>
      <w:r>
        <w:t xml:space="preserve">water into the environment in the event of a spill, or have a drain valve which will</w:t>
      </w:r>
      <w:r>
        <w:t xml:space="preserve"> </w:t>
      </w:r>
      <w:r>
        <w:t xml:space="preserve">allow clear stormwater to be manually released as needed.</w:t>
      </w:r>
    </w:p>
    <w:p>
      <w:pPr>
        <w:numPr>
          <w:ilvl w:val="1"/>
          <w:numId w:val="1450"/>
        </w:numPr>
      </w:pPr>
      <w:r>
        <w:t xml:space="preserve">C.</w:t>
      </w:r>
      <w:r>
        <w:t xml:space="preserve"> </w:t>
      </w:r>
      <w:r>
        <w:t xml:space="preserve">Interior floor drains designed to permit fluid from any interior space to be discharged</w:t>
      </w:r>
      <w:r>
        <w:t xml:space="preserve"> </w:t>
      </w:r>
      <w:r>
        <w:t xml:space="preserve">into or onto the ground shall be prohibited. Provided, however, that such interior</w:t>
      </w:r>
      <w:r>
        <w:t xml:space="preserve"> </w:t>
      </w:r>
      <w:r>
        <w:t xml:space="preserve">floor drains may be permitted if designed to empty into an aboveground storage tank,</w:t>
      </w:r>
      <w:r>
        <w:t xml:space="preserve"> </w:t>
      </w:r>
      <w:r>
        <w:t xml:space="preserve">capable of completely containing anticipated flows. Such tanks, if provided, shall</w:t>
      </w:r>
      <w:r>
        <w:t xml:space="preserve"> </w:t>
      </w:r>
      <w:r>
        <w:t xml:space="preserve">also be subject to containment provisions specified in subsection 602.5.B.17., above.</w:t>
      </w:r>
    </w:p>
    <w:p>
      <w:pPr>
        <w:numPr>
          <w:ilvl w:val="1"/>
          <w:numId w:val="1450"/>
        </w:numPr>
      </w:pPr>
      <w:r>
        <w:t xml:space="preserve">D.</w:t>
      </w:r>
      <w:r>
        <w:t xml:space="preserve"> </w:t>
      </w:r>
      <w:r>
        <w:t xml:space="preserve">Dumpsters which are used to store solid wastes shall be covered or located within</w:t>
      </w:r>
      <w:r>
        <w:t xml:space="preserve"> </w:t>
      </w:r>
      <w:r>
        <w:t xml:space="preserve">a roofed area and have drain plugs intact. No washing or rinsing of dumpsters on-site</w:t>
      </w:r>
      <w:r>
        <w:t xml:space="preserve"> </w:t>
      </w:r>
      <w:r>
        <w:t xml:space="preserve">shall occur.</w:t>
      </w:r>
    </w:p>
    <w:p>
      <w:pPr>
        <w:numPr>
          <w:ilvl w:val="1"/>
          <w:numId w:val="1450"/>
        </w:numPr>
      </w:pPr>
      <w:r>
        <w:t xml:space="preserve">E.</w:t>
      </w:r>
      <w:r>
        <w:t xml:space="preserve"> </w:t>
      </w:r>
      <w:r>
        <w:t xml:space="preserve">Rainwater collected upon permanent roofing over one thousand five hundred (1,500)</w:t>
      </w:r>
      <w:r>
        <w:t xml:space="preserve"> </w:t>
      </w:r>
      <w:r>
        <w:t xml:space="preserve">square feet in total area per lot shall be directed into dry wells, injection wells,</w:t>
      </w:r>
      <w:r>
        <w:t xml:space="preserve"> </w:t>
      </w:r>
      <w:r>
        <w:t xml:space="preserve">or underground leaching galleys or otherwise diverted to a permeable ground surface,</w:t>
      </w:r>
      <w:r>
        <w:t xml:space="preserve"> </w:t>
      </w:r>
      <w:r>
        <w:t xml:space="preserve">so as to encourage recharge of the ground water. Provided, however, that such rainwater</w:t>
      </w:r>
      <w:r>
        <w:t xml:space="preserve"> </w:t>
      </w:r>
      <w:r>
        <w:t xml:space="preserve">shall not be mixed with stormwater runoff from any parking area, roadway, or area</w:t>
      </w:r>
      <w:r>
        <w:t xml:space="preserve"> </w:t>
      </w:r>
      <w:r>
        <w:t xml:space="preserve">subject to contamination from any hazardous or toxic waste or material or petroleum</w:t>
      </w:r>
      <w:r>
        <w:t xml:space="preserve"> </w:t>
      </w:r>
      <w:r>
        <w:t xml:space="preserve">product prior to discharge into or onto the ground.</w:t>
      </w:r>
    </w:p>
    <w:p>
      <w:pPr>
        <w:numPr>
          <w:ilvl w:val="1"/>
          <w:numId w:val="1450"/>
        </w:numPr>
      </w:pPr>
      <w:r>
        <w:t xml:space="preserve">F.</w:t>
      </w:r>
      <w:r>
        <w:t xml:space="preserve"> </w:t>
      </w:r>
      <w:r>
        <w:t xml:space="preserve">Stormwater runoff from paved parking lots, public and private streets, loading areas,</w:t>
      </w:r>
      <w:r>
        <w:t xml:space="preserve"> </w:t>
      </w:r>
      <w:r>
        <w:t xml:space="preserve">storage and operating areas, and other impervious surfaces subject to contamination</w:t>
      </w:r>
      <w:r>
        <w:t xml:space="preserve"> </w:t>
      </w:r>
      <w:r>
        <w:t xml:space="preserve">from road deicing materials or petroleum products, shall be:</w:t>
      </w:r>
    </w:p>
    <w:p>
      <w:pPr>
        <w:numPr>
          <w:ilvl w:val="2"/>
          <w:numId w:val="1451"/>
        </w:numPr>
      </w:pPr>
      <w:r>
        <w:t xml:space="preserve">1.</w:t>
      </w:r>
      <w:r>
        <w:t xml:space="preserve"> </w:t>
      </w:r>
      <w:r>
        <w:t xml:space="preserve">Collected and diverted through an oil/water separator prior to discharge to the environment;</w:t>
      </w:r>
      <w:r>
        <w:t xml:space="preserve"> </w:t>
      </w:r>
      <w:r>
        <w:t xml:space="preserve">and/or</w:t>
      </w:r>
    </w:p>
    <w:p>
      <w:pPr>
        <w:numPr>
          <w:ilvl w:val="2"/>
          <w:numId w:val="1451"/>
        </w:numPr>
      </w:pPr>
      <w:r>
        <w:t xml:space="preserve">2.</w:t>
      </w:r>
      <w:r>
        <w:t xml:space="preserve"> </w:t>
      </w:r>
      <w:r>
        <w:t xml:space="preserve">Collected and discharged into "wet" stormwater detention basins capable of achieving</w:t>
      </w:r>
      <w:r>
        <w:t xml:space="preserve"> </w:t>
      </w:r>
      <w:r>
        <w:t xml:space="preserve">water quality enhancement of the runoff; and/or</w:t>
      </w:r>
    </w:p>
    <w:p>
      <w:pPr>
        <w:numPr>
          <w:ilvl w:val="2"/>
          <w:numId w:val="1451"/>
        </w:numPr>
      </w:pPr>
      <w:r>
        <w:t xml:space="preserve">3.</w:t>
      </w:r>
      <w:r>
        <w:t xml:space="preserve"> </w:t>
      </w:r>
      <w:r>
        <w:t xml:space="preserve">Collected and discharged into extended detention dry basins; and/or</w:t>
      </w:r>
    </w:p>
    <w:p>
      <w:pPr>
        <w:numPr>
          <w:ilvl w:val="2"/>
          <w:numId w:val="1451"/>
        </w:numPr>
      </w:pPr>
      <w:r>
        <w:t xml:space="preserve">4.</w:t>
      </w:r>
      <w:r>
        <w:t xml:space="preserve"> </w:t>
      </w:r>
      <w:r>
        <w:t xml:space="preserve">Diverted toward vegetated filter strips, swales, or riprap lined channels; and/or</w:t>
      </w:r>
    </w:p>
    <w:p>
      <w:pPr>
        <w:numPr>
          <w:ilvl w:val="2"/>
          <w:numId w:val="1451"/>
        </w:numPr>
      </w:pPr>
      <w:r>
        <w:t xml:space="preserve">5.</w:t>
      </w:r>
      <w:r>
        <w:t xml:space="preserve"> </w:t>
      </w:r>
      <w:r>
        <w:t xml:space="preserve">Diverted into sand bed filters; and/or</w:t>
      </w:r>
    </w:p>
    <w:p>
      <w:pPr>
        <w:numPr>
          <w:ilvl w:val="2"/>
          <w:numId w:val="1451"/>
        </w:numPr>
      </w:pPr>
      <w:r>
        <w:t xml:space="preserve">6.</w:t>
      </w:r>
      <w:r>
        <w:t xml:space="preserve"> </w:t>
      </w:r>
      <w:r>
        <w:t xml:space="preserve">Discharged or diverted to other stormwater management facility(s) designed to attenuate</w:t>
      </w:r>
      <w:r>
        <w:t xml:space="preserve"> </w:t>
      </w:r>
      <w:r>
        <w:t xml:space="preserve">runoff and provide pollutant removal capabilities.</w:t>
      </w:r>
    </w:p>
    <w:p>
      <w:pPr>
        <w:pStyle w:val="FirstParagraph"/>
      </w:pPr>
      <w:r>
        <w:t xml:space="preserve">The procedure for review of stormwater runoff controls shall be as specified in subsection</w:t>
      </w:r>
      <w:r>
        <w:t xml:space="preserve"> </w:t>
      </w:r>
      <w:r>
        <w:t xml:space="preserve">505.1 of this ordinance; provided, however, that said site plans shall also be submitted</w:t>
      </w:r>
      <w:r>
        <w:t xml:space="preserve"> </w:t>
      </w:r>
      <w:r>
        <w:t xml:space="preserve">to the conservation commission for their site review and advisory opinion. The planning</w:t>
      </w:r>
      <w:r>
        <w:t xml:space="preserve"> </w:t>
      </w:r>
      <w:r>
        <w:t xml:space="preserve">board shall have the authority to approve the design of all such stormwater runoff</w:t>
      </w:r>
      <w:r>
        <w:t xml:space="preserve"> </w:t>
      </w:r>
      <w:r>
        <w:t xml:space="preserve">controls required under this section.</w:t>
      </w:r>
    </w:p>
    <w:p>
      <w:pPr>
        <w:pStyle w:val="BodyText"/>
      </w:pPr>
      <w:r>
        <w:t xml:space="preserve">The above stormwater management requirements shall incorporate best management practices,</w:t>
      </w:r>
      <w:r>
        <w:t xml:space="preserve"> </w:t>
      </w:r>
      <w:r>
        <w:t xml:space="preserve">as that term is used in "Controlling Urban Runoff: A Practical Manual for Planning</w:t>
      </w:r>
      <w:r>
        <w:t xml:space="preserve"> </w:t>
      </w:r>
      <w:r>
        <w:t xml:space="preserve">and Designing Urban B.M.P.s," by the Metropolitan Washington Council of Governments,</w:t>
      </w:r>
      <w:r>
        <w:t xml:space="preserve"> </w:t>
      </w:r>
      <w:r>
        <w:t xml:space="preserve">1987, as amended, and be designed to be effective in pollutant removal sufficient</w:t>
      </w:r>
      <w:r>
        <w:t xml:space="preserve"> </w:t>
      </w:r>
      <w:r>
        <w:t xml:space="preserve">to minimize harmful impacts to groundwater and surface water resources. They shall</w:t>
      </w:r>
      <w:r>
        <w:t xml:space="preserve"> </w:t>
      </w:r>
      <w:r>
        <w:t xml:space="preserve">be commensurate with the size and nature of the proposed use; provided, however, that</w:t>
      </w:r>
      <w:r>
        <w:t xml:space="preserve"> </w:t>
      </w:r>
      <w:r>
        <w:t xml:space="preserve">the following shall not be required to provide said stormwater management facilities:</w:t>
      </w:r>
    </w:p>
    <w:p>
      <w:pPr>
        <w:pStyle w:val="Compact"/>
        <w:numPr>
          <w:ilvl w:val="0"/>
          <w:numId w:val="1452"/>
        </w:numPr>
      </w:pPr>
    </w:p>
    <w:p>
      <w:pPr>
        <w:pStyle w:val="Compact"/>
        <w:numPr>
          <w:ilvl w:val="1"/>
          <w:numId w:val="1453"/>
        </w:numPr>
      </w:pPr>
    </w:p>
    <w:p>
      <w:pPr>
        <w:pStyle w:val="Compact"/>
        <w:numPr>
          <w:ilvl w:val="2"/>
          <w:numId w:val="1454"/>
        </w:numPr>
      </w:pPr>
    </w:p>
    <w:p>
      <w:pPr>
        <w:numPr>
          <w:ilvl w:val="3"/>
          <w:numId w:val="1455"/>
        </w:numPr>
      </w:pPr>
      <w:r>
        <w:t xml:space="preserve">(a)</w:t>
      </w:r>
      <w:r>
        <w:t xml:space="preserve"> </w:t>
      </w:r>
      <w:r>
        <w:t xml:space="preserve">Single- or two-household residential uses on a single lot; and</w:t>
      </w:r>
    </w:p>
    <w:p>
      <w:pPr>
        <w:numPr>
          <w:ilvl w:val="3"/>
          <w:numId w:val="1455"/>
        </w:numPr>
      </w:pPr>
      <w:r>
        <w:t xml:space="preserve">(b)</w:t>
      </w:r>
      <w:r>
        <w:t xml:space="preserve"> </w:t>
      </w:r>
      <w:r>
        <w:t xml:space="preserve">Streets serving a residential compound or minor subdivision approved by the planning</w:t>
      </w:r>
      <w:r>
        <w:t xml:space="preserve"> </w:t>
      </w:r>
      <w:r>
        <w:t xml:space="preserve">board.</w:t>
      </w:r>
    </w:p>
    <w:p>
      <w:pPr>
        <w:numPr>
          <w:ilvl w:val="1"/>
          <w:numId w:val="1453"/>
        </w:numPr>
      </w:pPr>
      <w:r>
        <w:t xml:space="preserve">G.</w:t>
      </w:r>
      <w:r>
        <w:t xml:space="preserve"> </w:t>
      </w:r>
      <w:r>
        <w:t xml:space="preserve">Garbage disposal systems (in sinks) shall be prohibited in areas not serviced by public</w:t>
      </w:r>
      <w:r>
        <w:t xml:space="preserve"> </w:t>
      </w:r>
      <w:r>
        <w:t xml:space="preserve">sewers.</w:t>
      </w:r>
    </w:p>
    <w:p>
      <w:pPr>
        <w:numPr>
          <w:ilvl w:val="1"/>
          <w:numId w:val="1453"/>
        </w:numPr>
      </w:pPr>
      <w:r>
        <w:t xml:space="preserve">H.</w:t>
      </w:r>
      <w:r>
        <w:t xml:space="preserve"> </w:t>
      </w:r>
      <w:r>
        <w:t xml:space="preserve">At least twenty (20) percent of the area of each lot shall be covered with existing</w:t>
      </w:r>
      <w:r>
        <w:t xml:space="preserve"> </w:t>
      </w:r>
      <w:r>
        <w:t xml:space="preserve">or introduced vegetation.</w:t>
      </w:r>
    </w:p>
    <w:p>
      <w:pPr>
        <w:numPr>
          <w:ilvl w:val="1"/>
          <w:numId w:val="1453"/>
        </w:numPr>
      </w:pPr>
      <w:r>
        <w:t xml:space="preserve">I.</w:t>
      </w:r>
      <w:r>
        <w:t xml:space="preserve"> </w:t>
      </w:r>
      <w:r>
        <w:t xml:space="preserve">Commercial earth removal, as defined in section 506 of this ordinance, excluding construction necessary for new farm ponds, new drainage</w:t>
      </w:r>
      <w:r>
        <w:t xml:space="preserve"> </w:t>
      </w:r>
      <w:r>
        <w:t xml:space="preserve">structures, and new farm roads, shall be subject to the following restrictions in</w:t>
      </w:r>
      <w:r>
        <w:t xml:space="preserve"> </w:t>
      </w:r>
      <w:r>
        <w:t xml:space="preserve">the GPOD:</w:t>
      </w:r>
    </w:p>
    <w:p>
      <w:pPr>
        <w:numPr>
          <w:ilvl w:val="2"/>
          <w:numId w:val="1456"/>
        </w:numPr>
      </w:pPr>
      <w:r>
        <w:t xml:space="preserve">1.</w:t>
      </w:r>
      <w:r>
        <w:t xml:space="preserve"> </w:t>
      </w:r>
      <w:r>
        <w:t xml:space="preserve">A minimum separation distance of three (3) feet between the bottom of the excavation</w:t>
      </w:r>
      <w:r>
        <w:t xml:space="preserve"> </w:t>
      </w:r>
      <w:r>
        <w:t xml:space="preserve">and the seasonal high water table, as verified by RIDEM, shall be maintained;</w:t>
      </w:r>
    </w:p>
    <w:p>
      <w:pPr>
        <w:numPr>
          <w:ilvl w:val="2"/>
          <w:numId w:val="1456"/>
        </w:numPr>
      </w:pPr>
      <w:r>
        <w:t xml:space="preserve">2.</w:t>
      </w:r>
      <w:r>
        <w:t xml:space="preserve"> </w:t>
      </w:r>
      <w:r>
        <w:t xml:space="preserve">The installation and regular maintenance of permanent soil erosion and sediment control</w:t>
      </w:r>
      <w:r>
        <w:t xml:space="preserve"> </w:t>
      </w:r>
      <w:r>
        <w:t xml:space="preserve">measures, as outlined in the Rhode Island Soil Erosion and Sediment Control Handbook,</w:t>
      </w:r>
      <w:r>
        <w:t xml:space="preserve"> </w:t>
      </w:r>
      <w:r>
        <w:t xml:space="preserve">1989, as revised, shall be required, including permanent revegetation of the land</w:t>
      </w:r>
      <w:r>
        <w:t xml:space="preserve"> </w:t>
      </w:r>
      <w:r>
        <w:t xml:space="preserve">surface upon cessation of earth removal operations; and</w:t>
      </w:r>
    </w:p>
    <w:p>
      <w:pPr>
        <w:numPr>
          <w:ilvl w:val="2"/>
          <w:numId w:val="1456"/>
        </w:numPr>
      </w:pPr>
      <w:r>
        <w:t xml:space="preserve">3.</w:t>
      </w:r>
      <w:r>
        <w:t xml:space="preserve"> </w:t>
      </w:r>
      <w:r>
        <w:t xml:space="preserve">The provisions of items 1. and 2. of this subsection as set forth above shall also</w:t>
      </w:r>
      <w:r>
        <w:t xml:space="preserve"> </w:t>
      </w:r>
      <w:r>
        <w:t xml:space="preserve">be deemed to apply to earth removal activities conducted as part of an approved subdivision.</w:t>
      </w:r>
    </w:p>
    <w:p>
      <w:pPr>
        <w:numPr>
          <w:ilvl w:val="1"/>
          <w:numId w:val="1453"/>
        </w:numPr>
      </w:pPr>
      <w:r>
        <w:t xml:space="preserve">J.</w:t>
      </w:r>
      <w:r>
        <w:t xml:space="preserve"> </w:t>
      </w:r>
      <w:r>
        <w:t xml:space="preserve">Any use which would utilize an individual sewage disposal system, or multiple systems,</w:t>
      </w:r>
      <w:r>
        <w:t xml:space="preserve"> </w:t>
      </w:r>
      <w:r>
        <w:t xml:space="preserve">serving the same use, or combination of uses on a lot for which the total maximum</w:t>
      </w:r>
      <w:r>
        <w:t xml:space="preserve"> </w:t>
      </w:r>
      <w:r>
        <w:t xml:space="preserve">daily design sewage flow exceeds two thousand (2,000) gallons per day shall be permitted,</w:t>
      </w:r>
      <w:r>
        <w:t xml:space="preserve"> </w:t>
      </w:r>
      <w:r>
        <w:t xml:space="preserve">only upon the granting of a special use permit for such ISDS by the zoning board of</w:t>
      </w:r>
      <w:r>
        <w:t xml:space="preserve"> </w:t>
      </w:r>
      <w:r>
        <w:t xml:space="preserve">review. In reviewing said special use permit the zoning board shall require an applicant</w:t>
      </w:r>
      <w:r>
        <w:t xml:space="preserve"> </w:t>
      </w:r>
      <w:r>
        <w:t xml:space="preserve">to submit a detailed report by a qualified specialist on the present water quality</w:t>
      </w:r>
      <w:r>
        <w:t xml:space="preserve"> </w:t>
      </w:r>
      <w:r>
        <w:t xml:space="preserve">conditions and the potential impact to ground and surface waters from the proposed</w:t>
      </w:r>
      <w:r>
        <w:t xml:space="preserve"> </w:t>
      </w:r>
      <w:r>
        <w:t xml:space="preserve">use, including the cumulative impacts of sewage discharge over an extended period</w:t>
      </w:r>
      <w:r>
        <w:t xml:space="preserve"> </w:t>
      </w:r>
      <w:r>
        <w:t xml:space="preserve">of time.</w:t>
      </w:r>
    </w:p>
    <w:p>
      <w:pPr>
        <w:numPr>
          <w:ilvl w:val="0"/>
          <w:numId w:val="1452"/>
        </w:numPr>
      </w:pPr>
      <w:r>
        <w:t xml:space="preserve">602.7.</w:t>
      </w:r>
      <w:r>
        <w:t xml:space="preserve"> </w:t>
      </w:r>
      <w:r>
        <w:rPr>
          <w:i/>
          <w:iCs/>
        </w:rPr>
        <w:t xml:space="preserve">Maintenance of facilities.</w:t>
      </w:r>
    </w:p>
    <w:p>
      <w:pPr>
        <w:pStyle w:val="FirstParagraph"/>
      </w:pPr>
      <w:r>
        <w:t xml:space="preserve">All facilities constructed in accordance with subsection 602.6 shall be maintained</w:t>
      </w:r>
      <w:r>
        <w:t xml:space="preserve"> </w:t>
      </w:r>
      <w:r>
        <w:t xml:space="preserve">by the owner so as to assure their ability to function as designed. Failure to properly</w:t>
      </w:r>
      <w:r>
        <w:t xml:space="preserve"> </w:t>
      </w:r>
      <w:r>
        <w:t xml:space="preserve">maintain said facilities shall constitute a violation of this ordinance, and is subject</w:t>
      </w:r>
      <w:r>
        <w:t xml:space="preserve"> </w:t>
      </w:r>
      <w:r>
        <w:t xml:space="preserve">to enforcement action by the town as provided in article 9. As a condition of granting a building permit for any such facility, the building</w:t>
      </w:r>
      <w:r>
        <w:t xml:space="preserve"> </w:t>
      </w:r>
      <w:r>
        <w:t xml:space="preserve">official is empowered to enter onto the premises in order to inspect said facilities</w:t>
      </w:r>
      <w:r>
        <w:t xml:space="preserve"> </w:t>
      </w:r>
      <w:r>
        <w:t xml:space="preserve">for the purpose of determining their functionality.</w:t>
      </w:r>
    </w:p>
    <w:bookmarkEnd w:id="66"/>
    <w:bookmarkStart w:id="67" w:name="government-and-institutional-gi-zone"/>
    <w:p>
      <w:pPr>
        <w:pStyle w:val="Heading2"/>
      </w:pPr>
      <w:r>
        <w:t xml:space="preserve">§ 603. Government and Institutional (GI) Zone</w:t>
      </w:r>
    </w:p>
    <w:p>
      <w:pPr>
        <w:numPr>
          <w:ilvl w:val="0"/>
          <w:numId w:val="1457"/>
        </w:numPr>
      </w:pPr>
      <w:r>
        <w:t xml:space="preserve">603.1.</w:t>
      </w:r>
      <w:r>
        <w:t xml:space="preserve"> </w:t>
      </w:r>
      <w:r>
        <w:rPr>
          <w:i/>
          <w:iCs/>
        </w:rPr>
        <w:t xml:space="preserve">Permitted uses.</w:t>
      </w:r>
    </w:p>
    <w:p>
      <w:pPr>
        <w:pStyle w:val="FirstParagraph"/>
      </w:pPr>
      <w:r>
        <w:t xml:space="preserve">In addition to the uses set forth in section 301 as being permitted in the GI Zone, the uses set forth below are also permitted, subject</w:t>
      </w:r>
      <w:r>
        <w:t xml:space="preserve"> </w:t>
      </w:r>
      <w:r>
        <w:t xml:space="preserve">to the conditions and restrictions set forth in this section. This zone includes major</w:t>
      </w:r>
      <w:r>
        <w:t xml:space="preserve"> </w:t>
      </w:r>
      <w:r>
        <w:t xml:space="preserve">land holdings of local, state and federal governments or their agencies, and major</w:t>
      </w:r>
      <w:r>
        <w:t xml:space="preserve"> </w:t>
      </w:r>
      <w:r>
        <w:t xml:space="preserve">semi-public institutions. It includes the University of Rhode Island and South County</w:t>
      </w:r>
      <w:r>
        <w:t xml:space="preserve"> </w:t>
      </w:r>
      <w:r>
        <w:t xml:space="preserve">Hospital. This zoning district recognizes the extent of public and semi-public land</w:t>
      </w:r>
      <w:r>
        <w:t xml:space="preserve"> </w:t>
      </w:r>
      <w:r>
        <w:t xml:space="preserve">holdings and provides guidance for the utilization of these lands. The uses described</w:t>
      </w:r>
      <w:r>
        <w:t xml:space="preserve"> </w:t>
      </w:r>
      <w:r>
        <w:t xml:space="preserve">herein shall be construed as principal uses and must be directly related and incidental</w:t>
      </w:r>
      <w:r>
        <w:t xml:space="preserve"> </w:t>
      </w:r>
      <w:r>
        <w:t xml:space="preserve">to the public purpose of this GI Zone. Any accessory use to an allowed principal use</w:t>
      </w:r>
      <w:r>
        <w:t xml:space="preserve"> </w:t>
      </w:r>
      <w:r>
        <w:t xml:space="preserve">shall be clearly incidental and directly related to the principal use. For example,</w:t>
      </w:r>
      <w:r>
        <w:t xml:space="preserve"> </w:t>
      </w:r>
      <w:r>
        <w:t xml:space="preserve">a restaurant (including a fast food establishment) would be permitted inside the University</w:t>
      </w:r>
      <w:r>
        <w:t xml:space="preserve"> </w:t>
      </w:r>
      <w:r>
        <w:t xml:space="preserve">of Rhode Island Student Union as an accessory use, while a free-standing restaurant</w:t>
      </w:r>
      <w:r>
        <w:t xml:space="preserve"> </w:t>
      </w:r>
      <w:r>
        <w:t xml:space="preserve">located on the Route 138 edge of the Campus would be a prohibited principal use.</w:t>
      </w:r>
    </w:p>
    <w:p>
      <w:pPr>
        <w:numPr>
          <w:ilvl w:val="0"/>
          <w:numId w:val="1458"/>
        </w:numPr>
      </w:pPr>
      <w:r>
        <w:t xml:space="preserve">603.2.</w:t>
      </w:r>
      <w:r>
        <w:t xml:space="preserve"> </w:t>
      </w:r>
      <w:r>
        <w:rPr>
          <w:i/>
          <w:iCs/>
        </w:rPr>
        <w:t xml:space="preserve">Health care institution.</w:t>
      </w:r>
    </w:p>
    <w:p>
      <w:pPr>
        <w:numPr>
          <w:ilvl w:val="1"/>
          <w:numId w:val="1459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Health care institution, defined.</w:t>
      </w:r>
      <w:r>
        <w:t xml:space="preserve"> </w:t>
      </w:r>
      <w:r>
        <w:t xml:space="preserve">"Health care institution" means a nonprofit hospital (as licensed by G.L. § 23-15-2),</w:t>
      </w:r>
      <w:r>
        <w:t xml:space="preserve"> </w:t>
      </w:r>
      <w:r>
        <w:t xml:space="preserve">including:</w:t>
      </w:r>
    </w:p>
    <w:p>
      <w:pPr>
        <w:numPr>
          <w:ilvl w:val="2"/>
          <w:numId w:val="1460"/>
        </w:numPr>
      </w:pPr>
      <w:r>
        <w:t xml:space="preserve">1.</w:t>
      </w:r>
      <w:r>
        <w:t xml:space="preserve"> </w:t>
      </w:r>
      <w:r>
        <w:t xml:space="preserve">Uses accessory thereto such as medical clinic, medical laboratory, medical supply</w:t>
      </w:r>
      <w:r>
        <w:t xml:space="preserve"> </w:t>
      </w:r>
      <w:r>
        <w:t xml:space="preserve">house, ambulance service, emergency treatment center, medical waste and other waste</w:t>
      </w:r>
      <w:r>
        <w:t xml:space="preserve"> </w:t>
      </w:r>
      <w:r>
        <w:t xml:space="preserve">storage (in compliance with applicable laws), hospital staff offices, doctors and</w:t>
      </w:r>
      <w:r>
        <w:t xml:space="preserve"> </w:t>
      </w:r>
      <w:r>
        <w:t xml:space="preserve">nurses quarters, hospital administrative offices, restaurant or cafeteria for the</w:t>
      </w:r>
      <w:r>
        <w:t xml:space="preserve"> </w:t>
      </w:r>
      <w:r>
        <w:t xml:space="preserve">hospital's use, limited support retail normally associated with a hospital (gift shop,</w:t>
      </w:r>
      <w:r>
        <w:t xml:space="preserve"> </w:t>
      </w:r>
      <w:r>
        <w:t xml:space="preserve">including books and periodicals, greeting cards, stationery, florist), day care center,</w:t>
      </w:r>
      <w:r>
        <w:t xml:space="preserve"> </w:t>
      </w:r>
      <w:r>
        <w:t xml:space="preserve">apothecary (drug store), optical shops; and</w:t>
      </w:r>
    </w:p>
    <w:p>
      <w:pPr>
        <w:numPr>
          <w:ilvl w:val="2"/>
          <w:numId w:val="1460"/>
        </w:numPr>
      </w:pPr>
      <w:r>
        <w:t xml:space="preserve">2.</w:t>
      </w:r>
      <w:r>
        <w:t xml:space="preserve"> </w:t>
      </w:r>
      <w:r>
        <w:t xml:space="preserve">Private office or clinic located on land owned by a licensed hospital for health care</w:t>
      </w:r>
      <w:r>
        <w:t xml:space="preserve"> </w:t>
      </w:r>
      <w:r>
        <w:t xml:space="preserve">providers who are affiliated with such hospital, such as physicians, dentists, physical</w:t>
      </w:r>
      <w:r>
        <w:t xml:space="preserve"> </w:t>
      </w:r>
      <w:r>
        <w:t xml:space="preserve">therapists, rehabilitation medicine specialists, mental health providers, other medical</w:t>
      </w:r>
      <w:r>
        <w:t xml:space="preserve"> </w:t>
      </w:r>
      <w:r>
        <w:t xml:space="preserve">specialists and the like; and</w:t>
      </w:r>
    </w:p>
    <w:p>
      <w:pPr>
        <w:numPr>
          <w:ilvl w:val="2"/>
          <w:numId w:val="1460"/>
        </w:numPr>
      </w:pPr>
      <w:r>
        <w:t xml:space="preserve">3.</w:t>
      </w:r>
      <w:r>
        <w:t xml:space="preserve"> </w:t>
      </w:r>
      <w:r>
        <w:t xml:space="preserve">Parking, loading and emergency vehicle access for the exclusive use of the hospital</w:t>
      </w:r>
      <w:r>
        <w:t xml:space="preserve"> </w:t>
      </w:r>
      <w:r>
        <w:t xml:space="preserve">and warehousing of medical supplies and equipment; and</w:t>
      </w:r>
    </w:p>
    <w:p>
      <w:pPr>
        <w:numPr>
          <w:ilvl w:val="2"/>
          <w:numId w:val="1460"/>
        </w:numPr>
      </w:pPr>
      <w:r>
        <w:t xml:space="preserve">4.</w:t>
      </w:r>
      <w:r>
        <w:t xml:space="preserve"> </w:t>
      </w:r>
      <w:r>
        <w:t xml:space="preserve">Helistop (not including service and maintenance) for the rapid evacuation of the acutely</w:t>
      </w:r>
      <w:r>
        <w:t xml:space="preserve"> </w:t>
      </w:r>
      <w:r>
        <w:t xml:space="preserve">ill or injured patients and for the reception of ill or injured patients from both</w:t>
      </w:r>
      <w:r>
        <w:t xml:space="preserve"> </w:t>
      </w:r>
      <w:r>
        <w:t xml:space="preserve">local and offshore locations.</w:t>
      </w:r>
    </w:p>
    <w:p>
      <w:pPr>
        <w:numPr>
          <w:ilvl w:val="1"/>
          <w:numId w:val="1459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Dimensional regulations and design criteria.</w:t>
      </w:r>
    </w:p>
    <w:p>
      <w:pPr>
        <w:numPr>
          <w:ilvl w:val="2"/>
          <w:numId w:val="1461"/>
        </w:numPr>
      </w:pPr>
      <w:r>
        <w:t xml:space="preserve">1.</w:t>
      </w:r>
      <w:r>
        <w:t xml:space="preserve"> </w:t>
      </w:r>
      <w:r>
        <w:t xml:space="preserve">Minimum lot area: Four hundred thousand (400,000) square feet.</w:t>
      </w:r>
    </w:p>
    <w:p>
      <w:pPr>
        <w:numPr>
          <w:ilvl w:val="2"/>
          <w:numId w:val="1461"/>
        </w:numPr>
      </w:pPr>
      <w:r>
        <w:t xml:space="preserve">2.</w:t>
      </w:r>
      <w:r>
        <w:t xml:space="preserve"> </w:t>
      </w:r>
      <w:r>
        <w:t xml:space="preserve">Maximum height: Variable heights based on the distance from any lot line, as follows:</w:t>
      </w:r>
    </w:p>
    <w:tbl>
      <w:tblPr>
        <w:tblStyle w:val="Table"/>
        <w:tblW w:type="pct" w:w="5000"/>
        <w:jc w:val="left"/>
        <w:tblInd w:w="2160" w:type="dxa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Distance From</w:t>
            </w:r>
            <w:r>
              <w:br/>
            </w:r>
            <w:r>
              <w:t xml:space="preserve">Any Lot 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Maximum</w:t>
            </w:r>
            <w:r>
              <w:br/>
            </w:r>
            <w:r>
              <w:t xml:space="preserve">Height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 than 50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 0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50 to 100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100 to 200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Greater than 200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 ft.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Compact"/>
        <w:numPr>
          <w:ilvl w:val="0"/>
          <w:numId w:val="1462"/>
        </w:numPr>
      </w:pPr>
    </w:p>
    <w:p>
      <w:pPr>
        <w:pStyle w:val="Compact"/>
        <w:numPr>
          <w:ilvl w:val="1"/>
          <w:numId w:val="1463"/>
        </w:numPr>
      </w:pPr>
    </w:p>
    <w:p>
      <w:pPr>
        <w:numPr>
          <w:ilvl w:val="2"/>
          <w:numId w:val="1464"/>
        </w:numPr>
      </w:pPr>
      <w:r>
        <w:t xml:space="preserve">3.</w:t>
      </w:r>
      <w:r>
        <w:t xml:space="preserve"> </w:t>
      </w:r>
      <w:r>
        <w:t xml:space="preserve">Minimum yard dimensions (setbacks):</w:t>
      </w:r>
    </w:p>
    <w:p>
      <w:pPr>
        <w:pStyle w:val="FirstParagraph"/>
      </w:pPr>
      <w:r>
        <w:t xml:space="preserve">Front yard: Fifty (50) feet.</w:t>
      </w:r>
    </w:p>
    <w:p>
      <w:pPr>
        <w:pStyle w:val="BodyText"/>
      </w:pPr>
      <w:r>
        <w:t xml:space="preserve">Side yard: Fifty (50) feet, plus twenty (20) feet if abutting any residential zoning</w:t>
      </w:r>
      <w:r>
        <w:t xml:space="preserve"> </w:t>
      </w:r>
      <w:r>
        <w:t xml:space="preserve">district.</w:t>
      </w:r>
    </w:p>
    <w:p>
      <w:pPr>
        <w:pStyle w:val="BodyText"/>
      </w:pPr>
      <w:r>
        <w:t xml:space="preserve">Rear yard: Fifty (50) feet, plus twenty (20) feet if abutting any residential district.</w:t>
      </w:r>
    </w:p>
    <w:p>
      <w:pPr>
        <w:pStyle w:val="Compact"/>
        <w:numPr>
          <w:ilvl w:val="0"/>
          <w:numId w:val="1465"/>
        </w:numPr>
      </w:pPr>
    </w:p>
    <w:p>
      <w:pPr>
        <w:pStyle w:val="Compact"/>
        <w:numPr>
          <w:ilvl w:val="1"/>
          <w:numId w:val="1466"/>
        </w:numPr>
      </w:pPr>
    </w:p>
    <w:p>
      <w:pPr>
        <w:numPr>
          <w:ilvl w:val="2"/>
          <w:numId w:val="1467"/>
        </w:numPr>
      </w:pPr>
      <w:r>
        <w:t xml:space="preserve">4.</w:t>
      </w:r>
      <w:r>
        <w:t xml:space="preserve"> </w:t>
      </w:r>
      <w:r>
        <w:t xml:space="preserve">Floor area ratio—Ratio of the gross leasable floor area (GLFA, as defined in article 12 of the zoning ordinance) of a building(s) to the area of the lot, excluding land</w:t>
      </w:r>
      <w:r>
        <w:t xml:space="preserve"> </w:t>
      </w:r>
      <w:r>
        <w:t xml:space="preserve">unsuitable for development: Thirty-five-hundredths (.35).</w:t>
      </w:r>
    </w:p>
    <w:p>
      <w:pPr>
        <w:numPr>
          <w:ilvl w:val="2"/>
          <w:numId w:val="1467"/>
        </w:numPr>
      </w:pPr>
      <w:r>
        <w:t xml:space="preserve">5.</w:t>
      </w:r>
      <w:r>
        <w:t xml:space="preserve"> </w:t>
      </w:r>
      <w:r>
        <w:t xml:space="preserve">Building coverage—Percent of the lot covered by a building(s): Twenty-five (25).</w:t>
      </w:r>
    </w:p>
    <w:p>
      <w:pPr>
        <w:numPr>
          <w:ilvl w:val="2"/>
          <w:numId w:val="1467"/>
        </w:numPr>
      </w:pPr>
      <w:r>
        <w:t xml:space="preserve">6.</w:t>
      </w:r>
      <w:r>
        <w:t xml:space="preserve"> </w:t>
      </w:r>
      <w:r>
        <w:t xml:space="preserve">Parking lot landscaping. The provisions of subdivision and land development regulations</w:t>
      </w:r>
      <w:r>
        <w:t xml:space="preserve"> </w:t>
      </w:r>
      <w:r>
        <w:t xml:space="preserve">and article 7 of this ordinance shall apply to all parking lots.</w:t>
      </w:r>
    </w:p>
    <w:p>
      <w:pPr>
        <w:numPr>
          <w:ilvl w:val="2"/>
          <w:numId w:val="1467"/>
        </w:numPr>
      </w:pPr>
      <w:r>
        <w:t xml:space="preserve">7.</w:t>
      </w:r>
      <w:r>
        <w:t xml:space="preserve"> </w:t>
      </w:r>
      <w:r>
        <w:t xml:space="preserve">Parking. The minimum number of parking spaces shall be required as set forth below:</w:t>
      </w:r>
    </w:p>
    <w:p>
      <w:pPr>
        <w:numPr>
          <w:ilvl w:val="3"/>
          <w:numId w:val="1468"/>
        </w:numPr>
      </w:pPr>
      <w:r>
        <w:t xml:space="preserve">(a)</w:t>
      </w:r>
      <w:r>
        <w:t xml:space="preserve"> </w:t>
      </w:r>
      <w:r>
        <w:t xml:space="preserve">Hospital and accessory use (except day care):</w:t>
      </w:r>
    </w:p>
    <w:p>
      <w:pPr>
        <w:pStyle w:val="FirstParagraph"/>
      </w:pPr>
      <w:r>
        <w:t xml:space="preserve">Thirty-three-hundredths (.33) spaces per patient bed, plus</w:t>
      </w:r>
    </w:p>
    <w:p>
      <w:pPr>
        <w:pStyle w:val="BodyText"/>
      </w:pPr>
      <w:r>
        <w:t xml:space="preserve">One (1) space per each staff or visiting doctor (calculated according to the largest</w:t>
      </w:r>
      <w:r>
        <w:t xml:space="preserve"> </w:t>
      </w:r>
      <w:r>
        <w:t xml:space="preserve">number in attendance at any hour during an average day), plus</w:t>
      </w:r>
    </w:p>
    <w:p>
      <w:pPr>
        <w:pStyle w:val="BodyText"/>
      </w:pPr>
      <w:r>
        <w:t xml:space="preserve">One (1) space per employee (full time equivalent), including nurses and volunteers</w:t>
      </w:r>
      <w:r>
        <w:t xml:space="preserve"> </w:t>
      </w:r>
      <w:r>
        <w:t xml:space="preserve">(calculated according to the largest number in attendance for any work shift during</w:t>
      </w:r>
      <w:r>
        <w:t xml:space="preserve"> </w:t>
      </w:r>
      <w:r>
        <w:t xml:space="preserve">an average day), plus</w:t>
      </w:r>
    </w:p>
    <w:p>
      <w:pPr>
        <w:pStyle w:val="BodyText"/>
      </w:pPr>
      <w:r>
        <w:t xml:space="preserve">One (1) space per two hundred fifty (250) square feet GLFA for outpatient medical</w:t>
      </w:r>
      <w:r>
        <w:t xml:space="preserve"> </w:t>
      </w:r>
      <w:r>
        <w:t xml:space="preserve">care facilities, plus</w:t>
      </w:r>
    </w:p>
    <w:p>
      <w:pPr>
        <w:pStyle w:val="BodyText"/>
      </w:pPr>
      <w:r>
        <w:t xml:space="preserve">One (1) space for each hospital-owned vehicle.</w:t>
      </w:r>
    </w:p>
    <w:p>
      <w:pPr>
        <w:pStyle w:val="Compact"/>
        <w:numPr>
          <w:ilvl w:val="0"/>
          <w:numId w:val="1469"/>
        </w:numPr>
      </w:pPr>
    </w:p>
    <w:p>
      <w:pPr>
        <w:pStyle w:val="Compact"/>
        <w:numPr>
          <w:ilvl w:val="1"/>
          <w:numId w:val="1470"/>
        </w:numPr>
      </w:pPr>
    </w:p>
    <w:p>
      <w:pPr>
        <w:pStyle w:val="Compact"/>
        <w:numPr>
          <w:ilvl w:val="2"/>
          <w:numId w:val="1471"/>
        </w:numPr>
      </w:pPr>
    </w:p>
    <w:p>
      <w:pPr>
        <w:numPr>
          <w:ilvl w:val="3"/>
          <w:numId w:val="1472"/>
        </w:numPr>
      </w:pPr>
      <w:r>
        <w:t xml:space="preserve">(b)</w:t>
      </w:r>
      <w:r>
        <w:t xml:space="preserve"> </w:t>
      </w:r>
      <w:r>
        <w:t xml:space="preserve">Private office or clinic: One (1) space per two hundred fifty (250) square feet GLFA</w:t>
      </w:r>
      <w:r>
        <w:t xml:space="preserve"> </w:t>
      </w:r>
      <w:r>
        <w:t xml:space="preserve">for private office space.</w:t>
      </w:r>
    </w:p>
    <w:p>
      <w:pPr>
        <w:numPr>
          <w:ilvl w:val="3"/>
          <w:numId w:val="1472"/>
        </w:numPr>
      </w:pPr>
      <w:r>
        <w:t xml:space="preserve">(c)</w:t>
      </w:r>
      <w:r>
        <w:t xml:space="preserve"> </w:t>
      </w:r>
      <w:r>
        <w:t xml:space="preserve">Day care: Two (2) for each classroom in a day care facility but not less than six</w:t>
      </w:r>
      <w:r>
        <w:t xml:space="preserve"> </w:t>
      </w:r>
      <w:r>
        <w:t xml:space="preserve">(6) for the building.</w:t>
      </w:r>
    </w:p>
    <w:p>
      <w:pPr>
        <w:pStyle w:val="FirstParagraph"/>
      </w:pPr>
      <w:r>
        <w:t xml:space="preserve">Note: Space used for a helistop shall not be counted towards the minimum required</w:t>
      </w:r>
      <w:r>
        <w:t xml:space="preserve"> </w:t>
      </w:r>
      <w:r>
        <w:t xml:space="preserve">parking.</w:t>
      </w:r>
    </w:p>
    <w:p>
      <w:pPr>
        <w:pStyle w:val="Compact"/>
        <w:numPr>
          <w:ilvl w:val="0"/>
          <w:numId w:val="1473"/>
        </w:numPr>
      </w:pPr>
    </w:p>
    <w:p>
      <w:pPr>
        <w:pStyle w:val="Compact"/>
        <w:numPr>
          <w:ilvl w:val="1"/>
          <w:numId w:val="1474"/>
        </w:numPr>
      </w:pPr>
    </w:p>
    <w:p>
      <w:pPr>
        <w:numPr>
          <w:ilvl w:val="2"/>
          <w:numId w:val="1475"/>
        </w:numPr>
      </w:pPr>
      <w:r>
        <w:t xml:space="preserve">8.</w:t>
      </w:r>
      <w:r>
        <w:t xml:space="preserve"> </w:t>
      </w:r>
      <w:r>
        <w:t xml:space="preserve">Loading. One (1) loading dock(s) per one hundred thousand (100,000) square feet GLFA.</w:t>
      </w:r>
    </w:p>
    <w:p>
      <w:pPr>
        <w:numPr>
          <w:ilvl w:val="2"/>
          <w:numId w:val="1475"/>
        </w:numPr>
      </w:pPr>
      <w:r>
        <w:t xml:space="preserve">9.</w:t>
      </w:r>
      <w:r>
        <w:t xml:space="preserve"> </w:t>
      </w:r>
      <w:r>
        <w:t xml:space="preserve">Lighting. See section [704] of the zoning ordinance.</w:t>
      </w:r>
    </w:p>
    <w:p>
      <w:pPr>
        <w:numPr>
          <w:ilvl w:val="2"/>
          <w:numId w:val="1475"/>
        </w:numPr>
      </w:pPr>
      <w:r>
        <w:t xml:space="preserve">10.</w:t>
      </w:r>
      <w:r>
        <w:t xml:space="preserve"> </w:t>
      </w:r>
      <w:r>
        <w:t xml:space="preserve">Signs. Signs for health care institutions in public zoning districts shall be governed</w:t>
      </w:r>
      <w:r>
        <w:t xml:space="preserve"> </w:t>
      </w:r>
      <w:r>
        <w:t xml:space="preserve">by the following:</w:t>
      </w:r>
    </w:p>
    <w:p>
      <w:pPr>
        <w:numPr>
          <w:ilvl w:val="3"/>
          <w:numId w:val="1476"/>
        </w:numPr>
      </w:pPr>
      <w:r>
        <w:t xml:space="preserve">(a)</w:t>
      </w:r>
      <w:r>
        <w:t xml:space="preserve"> </w:t>
      </w:r>
      <w:r>
        <w:t xml:space="preserve">There shall be no more than four (4) freestanding signs located along adjacent streets</w:t>
      </w:r>
      <w:r>
        <w:t xml:space="preserve"> </w:t>
      </w:r>
      <w:r>
        <w:t xml:space="preserve">to identify health care institutions, major buildings, entrances/exits, uses or activities.</w:t>
      </w:r>
      <w:r>
        <w:t xml:space="preserve"> </w:t>
      </w:r>
      <w:r>
        <w:t xml:space="preserve">The top of such sign shall not be more than eight (8) feet above the ground, and shall</w:t>
      </w:r>
      <w:r>
        <w:t xml:space="preserve"> </w:t>
      </w:r>
      <w:r>
        <w:t xml:space="preserve">not exceed an area of thirty-six (36) square feet per side.</w:t>
      </w:r>
    </w:p>
    <w:p>
      <w:pPr>
        <w:numPr>
          <w:ilvl w:val="3"/>
          <w:numId w:val="1476"/>
        </w:numPr>
      </w:pPr>
      <w:r>
        <w:t xml:space="preserve">(b)</w:t>
      </w:r>
      <w:r>
        <w:t xml:space="preserve"> </w:t>
      </w:r>
      <w:r>
        <w:t xml:space="preserve">There may be one (1) wall-mounted or freestanding sign for each principal building</w:t>
      </w:r>
      <w:r>
        <w:t xml:space="preserve"> </w:t>
      </w:r>
      <w:r>
        <w:t xml:space="preserve">or, if part of a larger complex of buildings, one (1) wall-mounted or freestanding</w:t>
      </w:r>
      <w:r>
        <w:t xml:space="preserve"> </w:t>
      </w:r>
      <w:r>
        <w:t xml:space="preserve">sign for each major wing or section of the complex. For institutions having less than</w:t>
      </w:r>
      <w:r>
        <w:t xml:space="preserve"> </w:t>
      </w:r>
      <w:r>
        <w:t xml:space="preserve">two hundred thousand (200,000) square feet of GLFA, there shall be a maximum of eight</w:t>
      </w:r>
      <w:r>
        <w:t xml:space="preserve"> </w:t>
      </w:r>
      <w:r>
        <w:t xml:space="preserve">(8) such wall-mounted or freestanding signs. For institutions having two hundred thousand</w:t>
      </w:r>
      <w:r>
        <w:t xml:space="preserve"> </w:t>
      </w:r>
      <w:r>
        <w:t xml:space="preserve">(200,000) square feet or greater GLFA, there shall be one (1) additional wall-mounted</w:t>
      </w:r>
      <w:r>
        <w:t xml:space="preserve"> </w:t>
      </w:r>
      <w:r>
        <w:t xml:space="preserve">sign or freestanding sign permitted for each fifty thousand (50,000) square feet GLFA</w:t>
      </w:r>
      <w:r>
        <w:t xml:space="preserve"> </w:t>
      </w:r>
      <w:r>
        <w:t xml:space="preserve">above two hundred thousand (200,000) square feet. The maximum size of each wall-mounted</w:t>
      </w:r>
      <w:r>
        <w:t xml:space="preserve"> </w:t>
      </w:r>
      <w:r>
        <w:t xml:space="preserve">sign or freestanding sign shall be thirty-six (36) square feet.</w:t>
      </w:r>
    </w:p>
    <w:p>
      <w:pPr>
        <w:pStyle w:val="FirstParagraph"/>
      </w:pPr>
      <w:r>
        <w:t xml:space="preserve">In addition to the above wall-mounted signs or freestanding signs, there may be one</w:t>
      </w:r>
      <w:r>
        <w:t xml:space="preserve"> </w:t>
      </w:r>
      <w:r>
        <w:t xml:space="preserve">(1) wall-mounted sign identifying each building entrance primarily providing access</w:t>
      </w:r>
      <w:r>
        <w:t xml:space="preserve"> </w:t>
      </w:r>
      <w:r>
        <w:t xml:space="preserve">for emergency treatment or ambulance service, not to exceed one hundred ten (110)</w:t>
      </w:r>
      <w:r>
        <w:t xml:space="preserve"> </w:t>
      </w:r>
      <w:r>
        <w:t xml:space="preserve">square feet in area.</w:t>
      </w:r>
    </w:p>
    <w:p>
      <w:pPr>
        <w:pStyle w:val="Compact"/>
        <w:numPr>
          <w:ilvl w:val="0"/>
          <w:numId w:val="1477"/>
        </w:numPr>
      </w:pPr>
    </w:p>
    <w:p>
      <w:pPr>
        <w:pStyle w:val="Compact"/>
        <w:numPr>
          <w:ilvl w:val="1"/>
          <w:numId w:val="1478"/>
        </w:numPr>
      </w:pPr>
    </w:p>
    <w:p>
      <w:pPr>
        <w:pStyle w:val="Compact"/>
        <w:numPr>
          <w:ilvl w:val="2"/>
          <w:numId w:val="1479"/>
        </w:numPr>
      </w:pPr>
    </w:p>
    <w:p>
      <w:pPr>
        <w:numPr>
          <w:ilvl w:val="3"/>
          <w:numId w:val="1480"/>
        </w:numPr>
      </w:pPr>
      <w:r>
        <w:t xml:space="preserve">(c)</w:t>
      </w:r>
      <w:r>
        <w:t xml:space="preserve"> </w:t>
      </w:r>
      <w:r>
        <w:t xml:space="preserve">Signs may be either wall-mounted or freestanding.</w:t>
      </w:r>
    </w:p>
    <w:p>
      <w:pPr>
        <w:numPr>
          <w:ilvl w:val="3"/>
          <w:numId w:val="1480"/>
        </w:numPr>
      </w:pPr>
      <w:r>
        <w:t xml:space="preserve">(d)</w:t>
      </w:r>
      <w:r>
        <w:t xml:space="preserve"> </w:t>
      </w:r>
      <w:r>
        <w:t xml:space="preserve">Signs may be illuminated or indirectly illuminated.</w:t>
      </w:r>
    </w:p>
    <w:p>
      <w:pPr>
        <w:numPr>
          <w:ilvl w:val="3"/>
          <w:numId w:val="1480"/>
        </w:numPr>
      </w:pPr>
      <w:r>
        <w:t xml:space="preserve">(e)</w:t>
      </w:r>
      <w:r>
        <w:t xml:space="preserve"> </w:t>
      </w:r>
      <w:r>
        <w:t xml:space="preserve">The provisions of section 811, Signs Prohibited in All Zoning Districts, shall apply.</w:t>
      </w:r>
    </w:p>
    <w:p>
      <w:pPr>
        <w:numPr>
          <w:ilvl w:val="3"/>
          <w:numId w:val="1480"/>
        </w:numPr>
      </w:pPr>
      <w:r>
        <w:t xml:space="preserve">(f)</w:t>
      </w:r>
      <w:r>
        <w:t xml:space="preserve"> </w:t>
      </w:r>
      <w:r>
        <w:t xml:space="preserve">The provisions of section 880, Off-Site Directional Signs, shall apply.</w:t>
      </w:r>
    </w:p>
    <w:p>
      <w:pPr>
        <w:numPr>
          <w:ilvl w:val="3"/>
          <w:numId w:val="1480"/>
        </w:numPr>
      </w:pPr>
      <w:r>
        <w:t xml:space="preserve">(g)</w:t>
      </w:r>
      <w:r>
        <w:t xml:space="preserve"> </w:t>
      </w:r>
      <w:r>
        <w:t xml:space="preserve">The provisions of section 810.E regarding on-site instructional or directional signs</w:t>
      </w:r>
      <w:r>
        <w:t xml:space="preserve"> </w:t>
      </w:r>
      <w:r>
        <w:t xml:space="preserve">shall apply, provided that there shall be no maximum number of signs for each applicable</w:t>
      </w:r>
      <w:r>
        <w:t xml:space="preserve"> </w:t>
      </w:r>
      <w:r>
        <w:t xml:space="preserve">activity and that wall-mounted signs shall not exceed six (6) square feet and freestanding</w:t>
      </w:r>
      <w:r>
        <w:t xml:space="preserve"> </w:t>
      </w:r>
      <w:r>
        <w:t xml:space="preserve">signs shall not exceed twelve (12) square feet per side.</w:t>
      </w:r>
    </w:p>
    <w:p>
      <w:pPr>
        <w:numPr>
          <w:ilvl w:val="1"/>
          <w:numId w:val="1478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Institutional Master plan requirement.</w:t>
      </w:r>
      <w:r>
        <w:t xml:space="preserve"> </w:t>
      </w:r>
      <w:r>
        <w:t xml:space="preserve">All health care institutions shall file an Institutional Master Plan (herein after</w:t>
      </w:r>
      <w:r>
        <w:t xml:space="preserve"> </w:t>
      </w:r>
      <w:r>
        <w:t xml:space="preserve">referred to as a Master Plan) with the planning board, which shall be in compliance</w:t>
      </w:r>
      <w:r>
        <w:t xml:space="preserve"> </w:t>
      </w:r>
      <w:r>
        <w:t xml:space="preserve">with the use and dimensional requirements of this ordinance and the Town's Comprehensive</w:t>
      </w:r>
      <w:r>
        <w:t xml:space="preserve"> </w:t>
      </w:r>
      <w:r>
        <w:t xml:space="preserve">Plan and which shall be approved by the planning board under the framework of Development</w:t>
      </w:r>
      <w:r>
        <w:t xml:space="preserve"> </w:t>
      </w:r>
      <w:r>
        <w:t xml:space="preserve">Plan Review.</w:t>
      </w:r>
    </w:p>
    <w:p>
      <w:pPr>
        <w:numPr>
          <w:ilvl w:val="2"/>
          <w:numId w:val="1481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Purpose.</w:t>
      </w:r>
      <w:r>
        <w:t xml:space="preserve"> </w:t>
      </w:r>
      <w:r>
        <w:t xml:space="preserve">A Master Plan is required to promote the orderly growth and development of healthcare</w:t>
      </w:r>
      <w:r>
        <w:t xml:space="preserve"> </w:t>
      </w:r>
      <w:r>
        <w:t xml:space="preserve">institution's campus by preserving neighborhood character and historic resources while</w:t>
      </w:r>
      <w:r>
        <w:t xml:space="preserve"> </w:t>
      </w:r>
      <w:r>
        <w:t xml:space="preserve">maintaining consistency with the Town's Comprehensive Plan and adopted land use policies.</w:t>
      </w:r>
      <w:r>
        <w:t xml:space="preserve"> </w:t>
      </w:r>
      <w:r>
        <w:t xml:space="preserve">The Master Plan shall detail existing site conditions as they relate to land use and</w:t>
      </w:r>
      <w:r>
        <w:t xml:space="preserve"> </w:t>
      </w:r>
      <w:r>
        <w:t xml:space="preserve">all improvements anticipated over the next five (5) years. This information shall</w:t>
      </w:r>
      <w:r>
        <w:t xml:space="preserve"> </w:t>
      </w:r>
      <w:r>
        <w:t xml:space="preserve">be used to provide a basis for rational decision making regarding the long term physical</w:t>
      </w:r>
      <w:r>
        <w:t xml:space="preserve"> </w:t>
      </w:r>
      <w:r>
        <w:t xml:space="preserve">development of the institution campus. In order to achieve the goals and objectives</w:t>
      </w:r>
      <w:r>
        <w:t xml:space="preserve"> </w:t>
      </w:r>
      <w:r>
        <w:t xml:space="preserve">of the plan, the Master Plan shall include an implementation element which identifies</w:t>
      </w:r>
      <w:r>
        <w:t xml:space="preserve"> </w:t>
      </w:r>
      <w:r>
        <w:t xml:space="preserve">the specific public actions to be undertaken by the institution on its campus over</w:t>
      </w:r>
      <w:r>
        <w:t xml:space="preserve"> </w:t>
      </w:r>
      <w:r>
        <w:t xml:space="preserve">the following five (5) years or more.</w:t>
      </w:r>
    </w:p>
    <w:p>
      <w:pPr>
        <w:numPr>
          <w:ilvl w:val="2"/>
          <w:numId w:val="1481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Filing requirements.</w:t>
      </w:r>
      <w:r>
        <w:t xml:space="preserve"> </w:t>
      </w:r>
      <w:r>
        <w:t xml:space="preserve">Health care institutions shall file with the Planning Board a Master Plan within</w:t>
      </w:r>
      <w:r>
        <w:t xml:space="preserve"> </w:t>
      </w:r>
      <w:r>
        <w:t xml:space="preserve">six (6) months following the adoption of this ordinance, and within every five (5)</w:t>
      </w:r>
      <w:r>
        <w:t xml:space="preserve"> </w:t>
      </w:r>
      <w:r>
        <w:t xml:space="preserve">years thereafter (regardless of any intervening changes). No later than six (6) months</w:t>
      </w:r>
      <w:r>
        <w:t xml:space="preserve"> </w:t>
      </w:r>
      <w:r>
        <w:t xml:space="preserve">prior to the expiration of an approved Master Plan, said institution shall make a</w:t>
      </w:r>
      <w:r>
        <w:t xml:space="preserve"> </w:t>
      </w:r>
      <w:r>
        <w:t xml:space="preserve">submission to the Planning Board with the following information:</w:t>
      </w:r>
    </w:p>
    <w:p>
      <w:pPr>
        <w:numPr>
          <w:ilvl w:val="3"/>
          <w:numId w:val="1482"/>
        </w:numPr>
      </w:pPr>
      <w:r>
        <w:t xml:space="preserve">(a)</w:t>
      </w:r>
      <w:r>
        <w:t xml:space="preserve"> </w:t>
      </w:r>
      <w:r>
        <w:t xml:space="preserve">A letter outlining the improvements that have been made since the existing Master</w:t>
      </w:r>
      <w:r>
        <w:t xml:space="preserve"> </w:t>
      </w:r>
      <w:r>
        <w:t xml:space="preserve">Plan was last approved, including confirmation that all improvements completed are</w:t>
      </w:r>
      <w:r>
        <w:t xml:space="preserve"> </w:t>
      </w:r>
      <w:r>
        <w:t xml:space="preserve">consistent with the previously approved plan; and</w:t>
      </w:r>
    </w:p>
    <w:p>
      <w:pPr>
        <w:numPr>
          <w:ilvl w:val="3"/>
          <w:numId w:val="1482"/>
        </w:numPr>
      </w:pPr>
      <w:r>
        <w:t xml:space="preserve">(b)</w:t>
      </w:r>
      <w:r>
        <w:t xml:space="preserve"> </w:t>
      </w:r>
      <w:r>
        <w:t xml:space="preserve">A new and/or revised Master Plan for review and approval. The submitted Master Plan</w:t>
      </w:r>
      <w:r>
        <w:t xml:space="preserve"> </w:t>
      </w:r>
      <w:r>
        <w:t xml:space="preserve">may take the form of either a new plan (assembled in accordance with these regulations)</w:t>
      </w:r>
      <w:r>
        <w:t xml:space="preserve"> </w:t>
      </w:r>
      <w:r>
        <w:t xml:space="preserve">or revised version of the previously approved plan which shall include a cover letter</w:t>
      </w:r>
      <w:r>
        <w:t xml:space="preserve"> </w:t>
      </w:r>
      <w:r>
        <w:t xml:space="preserve">explaining any changes to said plan that have been forecasted by the institution.</w:t>
      </w:r>
      <w:r>
        <w:t xml:space="preserve"> </w:t>
      </w:r>
      <w:r>
        <w:t xml:space="preserve">The Master Plan may be amended by the institution upon submission to and approval</w:t>
      </w:r>
      <w:r>
        <w:t xml:space="preserve"> </w:t>
      </w:r>
      <w:r>
        <w:t xml:space="preserve">by the Planning Board at any time provided that the proposed amendments shall be submitted</w:t>
      </w:r>
      <w:r>
        <w:t xml:space="preserve"> </w:t>
      </w:r>
      <w:r>
        <w:t xml:space="preserve">no less than six (6) months prior to:</w:t>
      </w:r>
    </w:p>
    <w:p>
      <w:pPr>
        <w:numPr>
          <w:ilvl w:val="4"/>
          <w:numId w:val="1483"/>
        </w:numPr>
      </w:pPr>
      <w:r>
        <w:t xml:space="preserve">(1)</w:t>
      </w:r>
      <w:r>
        <w:t xml:space="preserve"> </w:t>
      </w:r>
      <w:r>
        <w:t xml:space="preserve">Any planned construction of a new building; or</w:t>
      </w:r>
    </w:p>
    <w:p>
      <w:pPr>
        <w:numPr>
          <w:ilvl w:val="4"/>
          <w:numId w:val="1483"/>
        </w:numPr>
      </w:pPr>
      <w:r>
        <w:t xml:space="preserve">(2)</w:t>
      </w:r>
      <w:r>
        <w:t xml:space="preserve"> </w:t>
      </w:r>
      <w:r>
        <w:t xml:space="preserve">The demolition of any existing building; or</w:t>
      </w:r>
    </w:p>
    <w:p>
      <w:pPr>
        <w:numPr>
          <w:ilvl w:val="4"/>
          <w:numId w:val="1483"/>
        </w:numPr>
      </w:pPr>
      <w:r>
        <w:t xml:space="preserve">(3)</w:t>
      </w:r>
      <w:r>
        <w:t xml:space="preserve"> </w:t>
      </w:r>
      <w:r>
        <w:t xml:space="preserve">Any addition to an existing building which will increase the size of such existing</w:t>
      </w:r>
      <w:r>
        <w:t xml:space="preserve"> </w:t>
      </w:r>
      <w:r>
        <w:t xml:space="preserve">building by one thousand (1,000) square feet GFLA; or</w:t>
      </w:r>
    </w:p>
    <w:p>
      <w:pPr>
        <w:numPr>
          <w:ilvl w:val="4"/>
          <w:numId w:val="1483"/>
        </w:numPr>
      </w:pPr>
      <w:r>
        <w:t xml:space="preserve">(4)</w:t>
      </w:r>
      <w:r>
        <w:t xml:space="preserve"> </w:t>
      </w:r>
      <w:r>
        <w:t xml:space="preserve">Any improvement or modification that increases the need for additional parking by</w:t>
      </w:r>
      <w:r>
        <w:t xml:space="preserve"> </w:t>
      </w:r>
      <w:r>
        <w:t xml:space="preserve">more than five (5) percent; or</w:t>
      </w:r>
    </w:p>
    <w:p>
      <w:pPr>
        <w:numPr>
          <w:ilvl w:val="4"/>
          <w:numId w:val="1483"/>
        </w:numPr>
      </w:pPr>
      <w:r>
        <w:t xml:space="preserve">(5)</w:t>
      </w:r>
      <w:r>
        <w:t xml:space="preserve"> </w:t>
      </w:r>
      <w:r>
        <w:t xml:space="preserve">Any addition to an existing structure that increases the peak hour traffic (AM and/or</w:t>
      </w:r>
      <w:r>
        <w:t xml:space="preserve"> </w:t>
      </w:r>
      <w:r>
        <w:t xml:space="preserve">PM by more than ten (10) percent).</w:t>
      </w:r>
    </w:p>
    <w:p>
      <w:pPr>
        <w:numPr>
          <w:ilvl w:val="3"/>
          <w:numId w:val="1482"/>
        </w:numPr>
      </w:pPr>
      <w:r>
        <w:t xml:space="preserve">(c)</w:t>
      </w:r>
      <w:r>
        <w:t xml:space="preserve"> </w:t>
      </w:r>
      <w:r>
        <w:t xml:space="preserve">Previously approved Master Plans that have exceeded the five-year approval window</w:t>
      </w:r>
      <w:r>
        <w:t xml:space="preserve"> </w:t>
      </w:r>
      <w:r>
        <w:t xml:space="preserve">shall be considered expired, provided however, that if the institution has submitted</w:t>
      </w:r>
      <w:r>
        <w:t xml:space="preserve"> </w:t>
      </w:r>
      <w:r>
        <w:t xml:space="preserve">a new Master Plan prior to the expiration of the previously approved plan, and the</w:t>
      </w:r>
      <w:r>
        <w:t xml:space="preserve"> </w:t>
      </w:r>
      <w:r>
        <w:t xml:space="preserve">new Master Plan has been determined to be complete by the Administrative Officer,</w:t>
      </w:r>
      <w:r>
        <w:t xml:space="preserve"> </w:t>
      </w:r>
      <w:r>
        <w:t xml:space="preserve">the previously approved plan shall remain in full force and effect until the new Master</w:t>
      </w:r>
      <w:r>
        <w:t xml:space="preserve"> </w:t>
      </w:r>
      <w:r>
        <w:t xml:space="preserve">Plan is approved. Building permits for any improvements not contained in the approved</w:t>
      </w:r>
      <w:r>
        <w:t xml:space="preserve"> </w:t>
      </w:r>
      <w:r>
        <w:t xml:space="preserve">Master Plan or not otherwise authorized by this Ordinance, shall not be issued by</w:t>
      </w:r>
      <w:r>
        <w:t xml:space="preserve"> </w:t>
      </w:r>
      <w:r>
        <w:t xml:space="preserve">the Town for any health care institution with an expired Master Plan.</w:t>
      </w:r>
    </w:p>
    <w:p>
      <w:pPr>
        <w:numPr>
          <w:ilvl w:val="2"/>
          <w:numId w:val="1481"/>
        </w:numPr>
      </w:pPr>
      <w:r>
        <w:t xml:space="preserve">3.</w:t>
      </w:r>
      <w:r>
        <w:t xml:space="preserve"> </w:t>
      </w:r>
      <w:r>
        <w:rPr>
          <w:i/>
          <w:iCs/>
        </w:rPr>
        <w:t xml:space="preserve">Review and approval.</w:t>
      </w:r>
      <w:r>
        <w:t xml:space="preserve"> </w:t>
      </w:r>
      <w:r>
        <w:t xml:space="preserve">A Master Plan shall be subject to the procedure for review and approval set forth</w:t>
      </w:r>
      <w:r>
        <w:t xml:space="preserve"> </w:t>
      </w:r>
      <w:r>
        <w:t xml:space="preserve">in the subdivision and land development regulations of the Town of South Kingstown,</w:t>
      </w:r>
      <w:r>
        <w:t xml:space="preserve"> </w:t>
      </w:r>
      <w:r>
        <w:t xml:space="preserve">Article IV.F., Special Requirements—Development Plan Review.</w:t>
      </w:r>
    </w:p>
    <w:p>
      <w:pPr>
        <w:numPr>
          <w:ilvl w:val="3"/>
          <w:numId w:val="1484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Certification of Master Plan Application.</w:t>
      </w:r>
      <w:r>
        <w:t xml:space="preserve"> </w:t>
      </w:r>
      <w:r>
        <w:t xml:space="preserve">The application shall be certified complete or incomplete by the Administrative Officer</w:t>
      </w:r>
      <w:r>
        <w:t xml:space="preserve"> </w:t>
      </w:r>
      <w:r>
        <w:t xml:space="preserve">within twenty-five (25) days of its receipt by the Planning Department.</w:t>
      </w:r>
    </w:p>
    <w:p>
      <w:pPr>
        <w:numPr>
          <w:ilvl w:val="3"/>
          <w:numId w:val="1484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Decision.</w:t>
      </w:r>
      <w:r>
        <w:t xml:space="preserve"> </w:t>
      </w:r>
      <w:r>
        <w:t xml:space="preserve">The Planning Board shall, within ninety (90) days of certification of completeness,</w:t>
      </w:r>
      <w:r>
        <w:t xml:space="preserve"> </w:t>
      </w:r>
      <w:r>
        <w:t xml:space="preserve">or within such further time as may be consented to by the applicant, approve of the</w:t>
      </w:r>
      <w:r>
        <w:t xml:space="preserve"> </w:t>
      </w:r>
      <w:r>
        <w:t xml:space="preserve">Master Plan as submitted, approve with changes and/or conditions, or deny the application</w:t>
      </w:r>
      <w:r>
        <w:t xml:space="preserve"> </w:t>
      </w:r>
      <w:r>
        <w:t xml:space="preserve">according to the requirements of Article XI, Section E of the Town of South Kingstown</w:t>
      </w:r>
      <w:r>
        <w:t xml:space="preserve"> </w:t>
      </w:r>
      <w:r>
        <w:t xml:space="preserve">Subdivision and Land Development Regulations.</w:t>
      </w:r>
    </w:p>
    <w:p>
      <w:pPr>
        <w:numPr>
          <w:ilvl w:val="3"/>
          <w:numId w:val="1484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Consistency with Zoning.</w:t>
      </w:r>
      <w:r>
        <w:t xml:space="preserve"> </w:t>
      </w:r>
      <w:r>
        <w:t xml:space="preserve">In the event that a component or component(s) of the Master Plan require(s) relief</w:t>
      </w:r>
      <w:r>
        <w:t xml:space="preserve"> </w:t>
      </w:r>
      <w:r>
        <w:t xml:space="preserve">to achieve compliance with the Zoning Ordinance, the applicant shall note the relief</w:t>
      </w:r>
      <w:r>
        <w:t xml:space="preserve"> </w:t>
      </w:r>
      <w:r>
        <w:t xml:space="preserve">that is required and the Planning Board shall issue an advisory opinion to the Zoning</w:t>
      </w:r>
      <w:r>
        <w:t xml:space="preserve"> </w:t>
      </w:r>
      <w:r>
        <w:t xml:space="preserve">Board on the required relief as part of the Master Plan review process.</w:t>
      </w:r>
    </w:p>
    <w:p>
      <w:pPr>
        <w:numPr>
          <w:ilvl w:val="2"/>
          <w:numId w:val="1481"/>
        </w:numPr>
      </w:pPr>
      <w:r>
        <w:t xml:space="preserve">4.</w:t>
      </w:r>
      <w:r>
        <w:t xml:space="preserve"> </w:t>
      </w:r>
      <w:r>
        <w:rPr>
          <w:i/>
          <w:iCs/>
        </w:rPr>
        <w:t xml:space="preserve">Pre-submittal Public Workshop.</w:t>
      </w:r>
      <w:r>
        <w:t xml:space="preserve"> </w:t>
      </w:r>
      <w:r>
        <w:t xml:space="preserve">Prior to formal submittal of a Master Plan for Planning Board review and approval,</w:t>
      </w:r>
      <w:r>
        <w:t xml:space="preserve"> </w:t>
      </w:r>
      <w:r>
        <w:t xml:space="preserve">the institution shall conduct a minimum of one (1) public workshop meeting to discuss</w:t>
      </w:r>
      <w:r>
        <w:t xml:space="preserve"> </w:t>
      </w:r>
      <w:r>
        <w:t xml:space="preserve">the contents of the Master Plan and all anticipated improvements with community residents</w:t>
      </w:r>
      <w:r>
        <w:t xml:space="preserve"> </w:t>
      </w:r>
      <w:r>
        <w:t xml:space="preserve">and said work shop shall be open to the general public and held in an accessible (ADA)</w:t>
      </w:r>
      <w:r>
        <w:t xml:space="preserve"> </w:t>
      </w:r>
      <w:r>
        <w:t xml:space="preserve">meeting space. Notice for such meeting shall be mailed:</w:t>
      </w:r>
    </w:p>
    <w:p>
      <w:pPr>
        <w:numPr>
          <w:ilvl w:val="3"/>
          <w:numId w:val="1485"/>
        </w:numPr>
      </w:pPr>
      <w:r>
        <w:t xml:space="preserve">(a)</w:t>
      </w:r>
      <w:r>
        <w:t xml:space="preserve"> </w:t>
      </w:r>
      <w:r>
        <w:t xml:space="preserve">To all abutting property owners within two hundred (200) feet from the perimeter of</w:t>
      </w:r>
      <w:r>
        <w:t xml:space="preserve"> </w:t>
      </w:r>
      <w:r>
        <w:t xml:space="preserve">the subject parcel(s) no less than ten (10) days prior to the meeting. Said notice</w:t>
      </w:r>
      <w:r>
        <w:t xml:space="preserve"> </w:t>
      </w:r>
      <w:r>
        <w:t xml:space="preserve">shall be sent utilizing the United States Postal Service Certificate of Mailing Form</w:t>
      </w:r>
      <w:r>
        <w:t xml:space="preserve"> </w:t>
      </w:r>
      <w:r>
        <w:t xml:space="preserve">(PS Form 3817).</w:t>
      </w:r>
    </w:p>
    <w:p>
      <w:pPr>
        <w:numPr>
          <w:ilvl w:val="3"/>
          <w:numId w:val="1485"/>
        </w:numPr>
      </w:pPr>
      <w:r>
        <w:t xml:space="preserve">(b)</w:t>
      </w:r>
      <w:r>
        <w:t xml:space="preserve"> </w:t>
      </w:r>
      <w:r>
        <w:t xml:space="preserve">To all abutting property owners between two hundred (200) feet and five hundred (500)</w:t>
      </w:r>
      <w:r>
        <w:t xml:space="preserve"> </w:t>
      </w:r>
      <w:r>
        <w:t xml:space="preserve">feet from the perimeter of the subject parcel(s) no less than ten (10) days prior</w:t>
      </w:r>
      <w:r>
        <w:t xml:space="preserve"> </w:t>
      </w:r>
      <w:r>
        <w:t xml:space="preserve">to the meeting. Said notice shall be sent utilizing United Postal Service First Class</w:t>
      </w:r>
      <w:r>
        <w:t xml:space="preserve"> </w:t>
      </w:r>
      <w:r>
        <w:t xml:space="preserve">Mail.</w:t>
      </w:r>
    </w:p>
    <w:p>
      <w:pPr>
        <w:numPr>
          <w:ilvl w:val="2"/>
          <w:numId w:val="1481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Public Hearing Required.</w:t>
      </w:r>
      <w:r>
        <w:t xml:space="preserve"> </w:t>
      </w:r>
      <w:r>
        <w:t xml:space="preserve">All Master Plans submitted for review and approval by the Planning Board shall require</w:t>
      </w:r>
      <w:r>
        <w:t xml:space="preserve"> </w:t>
      </w:r>
      <w:r>
        <w:t xml:space="preserve">a public hearing which shall require the same public notice procedures outlined within</w:t>
      </w:r>
      <w:r>
        <w:t xml:space="preserve"> </w:t>
      </w:r>
      <w:r>
        <w:t xml:space="preserve">Article V.4.r and V.4.s, Procedure for Review and Approval of Plats and Plans, Major</w:t>
      </w:r>
      <w:r>
        <w:t xml:space="preserve"> </w:t>
      </w:r>
      <w:r>
        <w:t xml:space="preserve">Land Development Projects and Major Subdivisions.</w:t>
      </w:r>
    </w:p>
    <w:p>
      <w:pPr>
        <w:numPr>
          <w:ilvl w:val="1"/>
          <w:numId w:val="1478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Master Plan contents.</w:t>
      </w:r>
      <w:r>
        <w:t xml:space="preserve"> </w:t>
      </w:r>
      <w:r>
        <w:t xml:space="preserve">The Master Plan shall, at a minimum, contain the following:</w:t>
      </w:r>
    </w:p>
    <w:p>
      <w:pPr>
        <w:numPr>
          <w:ilvl w:val="2"/>
          <w:numId w:val="1486"/>
        </w:numPr>
      </w:pPr>
      <w:r>
        <w:t xml:space="preserve">1.</w:t>
      </w:r>
      <w:r>
        <w:t xml:space="preserve"> </w:t>
      </w:r>
      <w:r>
        <w:t xml:space="preserve">Mission statement of the hospital, including its relationship with the neighborhood</w:t>
      </w:r>
      <w:r>
        <w:t xml:space="preserve"> </w:t>
      </w:r>
      <w:r>
        <w:t xml:space="preserve">and community in which its campus is physically situated.</w:t>
      </w:r>
    </w:p>
    <w:p>
      <w:pPr>
        <w:numPr>
          <w:ilvl w:val="2"/>
          <w:numId w:val="1486"/>
        </w:numPr>
      </w:pPr>
      <w:r>
        <w:t xml:space="preserve">2.</w:t>
      </w:r>
      <w:r>
        <w:t xml:space="preserve"> </w:t>
      </w:r>
      <w:r>
        <w:t xml:space="preserve">A list of all existing buildings owned or leased by the hospital, with the following</w:t>
      </w:r>
      <w:r>
        <w:t xml:space="preserve"> </w:t>
      </w:r>
      <w:r>
        <w:t xml:space="preserve">information, provided in tabular form, using the following as column headings:</w:t>
      </w:r>
    </w:p>
    <w:p>
      <w:pPr>
        <w:pStyle w:val="FirstParagraph"/>
      </w:pPr>
      <w:r>
        <w:t xml:space="preserve">Building, by name or address.</w:t>
      </w:r>
    </w:p>
    <w:p>
      <w:pPr>
        <w:pStyle w:val="BodyText"/>
      </w:pPr>
      <w:r>
        <w:t xml:space="preserve">Exterior size or footprint.</w:t>
      </w:r>
    </w:p>
    <w:p>
      <w:pPr>
        <w:pStyle w:val="BodyText"/>
      </w:pPr>
      <w:r>
        <w:t xml:space="preserve">Height in stories and feet.</w:t>
      </w:r>
    </w:p>
    <w:p>
      <w:pPr>
        <w:pStyle w:val="BodyText"/>
      </w:pPr>
      <w:r>
        <w:t xml:space="preserve">Physical condition.</w:t>
      </w:r>
    </w:p>
    <w:p>
      <w:pPr>
        <w:pStyle w:val="BodyText"/>
      </w:pPr>
      <w:r>
        <w:t xml:space="preserve">Primary use.</w:t>
      </w:r>
    </w:p>
    <w:p>
      <w:pPr>
        <w:pStyle w:val="BodyText"/>
      </w:pPr>
      <w:r>
        <w:t xml:space="preserve">Percent used for patient care.</w:t>
      </w:r>
    </w:p>
    <w:p>
      <w:pPr>
        <w:pStyle w:val="BodyText"/>
      </w:pPr>
      <w:r>
        <w:t xml:space="preserve">Percent used for administrative offices.</w:t>
      </w:r>
    </w:p>
    <w:p>
      <w:pPr>
        <w:pStyle w:val="BodyText"/>
      </w:pPr>
      <w:r>
        <w:t xml:space="preserve">Accessory use or ancillary use.</w:t>
      </w:r>
    </w:p>
    <w:p>
      <w:pPr>
        <w:pStyle w:val="BodyText"/>
      </w:pPr>
      <w:r>
        <w:t xml:space="preserve">Calculated interior Gross Floor Areas (GFA) for categories of services types.</w:t>
      </w:r>
    </w:p>
    <w:p>
      <w:pPr>
        <w:pStyle w:val="BodyText"/>
      </w:pPr>
      <w:r>
        <w:t xml:space="preserve">Identification of parking spaces associated with the uses within the building.</w:t>
      </w:r>
    </w:p>
    <w:p>
      <w:pPr>
        <w:pStyle w:val="Compact"/>
        <w:numPr>
          <w:ilvl w:val="0"/>
          <w:numId w:val="1487"/>
        </w:numPr>
      </w:pPr>
    </w:p>
    <w:p>
      <w:pPr>
        <w:pStyle w:val="Compact"/>
        <w:numPr>
          <w:ilvl w:val="1"/>
          <w:numId w:val="1488"/>
        </w:numPr>
      </w:pPr>
    </w:p>
    <w:p>
      <w:pPr>
        <w:numPr>
          <w:ilvl w:val="2"/>
          <w:numId w:val="1489"/>
        </w:numPr>
      </w:pPr>
      <w:r>
        <w:t xml:space="preserve">3.</w:t>
      </w:r>
      <w:r>
        <w:t xml:space="preserve"> </w:t>
      </w:r>
      <w:r>
        <w:t xml:space="preserve">Statement of five-year goals with a ten-year outlook and means and approaches through</w:t>
      </w:r>
      <w:r>
        <w:t xml:space="preserve"> </w:t>
      </w:r>
      <w:r>
        <w:t xml:space="preserve">which such goals and objectives may be reached.</w:t>
      </w:r>
    </w:p>
    <w:p>
      <w:pPr>
        <w:numPr>
          <w:ilvl w:val="2"/>
          <w:numId w:val="1489"/>
        </w:numPr>
      </w:pPr>
      <w:r>
        <w:t xml:space="preserve">4.</w:t>
      </w:r>
      <w:r>
        <w:t xml:space="preserve"> </w:t>
      </w:r>
      <w:r>
        <w:t xml:space="preserve">Parking and Circulation Analysis indicating existing and proposed vehicular access,</w:t>
      </w:r>
      <w:r>
        <w:t xml:space="preserve"> </w:t>
      </w:r>
      <w:r>
        <w:t xml:space="preserve">parking configurations, pedestrian sidewalks and general circulation layout of the</w:t>
      </w:r>
      <w:r>
        <w:t xml:space="preserve"> </w:t>
      </w:r>
      <w:r>
        <w:t xml:space="preserve">campus. The analysis shall be prepared by a registered professional Traffic Engineer</w:t>
      </w:r>
      <w:r>
        <w:t xml:space="preserve"> </w:t>
      </w:r>
      <w:r>
        <w:t xml:space="preserve">and shall address all on and off-site impacts to adjacent streets. In addition, the</w:t>
      </w:r>
      <w:r>
        <w:t xml:space="preserve"> </w:t>
      </w:r>
      <w:r>
        <w:t xml:space="preserve">analysis shall address the adequacy of on-site traffic circulation, parking and loading,</w:t>
      </w:r>
      <w:r>
        <w:t xml:space="preserve"> </w:t>
      </w:r>
      <w:r>
        <w:t xml:space="preserve">sidewalk/pedestrian circulation, delivery, emergency access, safety, and related circulation</w:t>
      </w:r>
      <w:r>
        <w:t xml:space="preserve"> </w:t>
      </w:r>
      <w:r>
        <w:t xml:space="preserve">issues, including the location of all parking on and off the campus. The analysis</w:t>
      </w:r>
      <w:r>
        <w:t xml:space="preserve"> </w:t>
      </w:r>
      <w:r>
        <w:t xml:space="preserve">shall clearly identify:</w:t>
      </w:r>
    </w:p>
    <w:p>
      <w:pPr>
        <w:numPr>
          <w:ilvl w:val="3"/>
          <w:numId w:val="1490"/>
        </w:numPr>
      </w:pPr>
      <w:r>
        <w:t xml:space="preserve">(a)</w:t>
      </w:r>
      <w:r>
        <w:t xml:space="preserve"> </w:t>
      </w:r>
      <w:r>
        <w:t xml:space="preserve">The number of parking spaces that exist (both on and off-site) and the number of parking</w:t>
      </w:r>
      <w:r>
        <w:t xml:space="preserve"> </w:t>
      </w:r>
      <w:r>
        <w:t xml:space="preserve">spaces that are required in accordance with Section 603.2.B.7 of this ordinance;</w:t>
      </w:r>
    </w:p>
    <w:p>
      <w:pPr>
        <w:numPr>
          <w:ilvl w:val="3"/>
          <w:numId w:val="1490"/>
        </w:numPr>
      </w:pPr>
      <w:r>
        <w:t xml:space="preserve">(b)</w:t>
      </w:r>
      <w:r>
        <w:t xml:space="preserve"> </w:t>
      </w:r>
      <w:r>
        <w:t xml:space="preserve">The location of any new spaces required as a result of any proposed development; and,</w:t>
      </w:r>
    </w:p>
    <w:p>
      <w:pPr>
        <w:numPr>
          <w:ilvl w:val="3"/>
          <w:numId w:val="1490"/>
        </w:numPr>
      </w:pPr>
      <w:r>
        <w:t xml:space="preserve">(c)</w:t>
      </w:r>
      <w:r>
        <w:t xml:space="preserve"> </w:t>
      </w:r>
      <w:r>
        <w:t xml:space="preserve">Other information deemed appropriate.</w:t>
      </w:r>
    </w:p>
    <w:p>
      <w:pPr>
        <w:pStyle w:val="FirstParagraph"/>
      </w:pPr>
      <w:r>
        <w:t xml:space="preserve">If the analysis shows that the subject property is not in compliance and/or anticipated</w:t>
      </w:r>
      <w:r>
        <w:t xml:space="preserve"> </w:t>
      </w:r>
      <w:r>
        <w:t xml:space="preserve">projects are or will not be in compliance with Section B.7 above, the applicant may</w:t>
      </w:r>
      <w:r>
        <w:t xml:space="preserve"> </w:t>
      </w:r>
      <w:r>
        <w:t xml:space="preserve">seek an exemption per Section E. below.</w:t>
      </w:r>
    </w:p>
    <w:p>
      <w:pPr>
        <w:pStyle w:val="Compact"/>
        <w:numPr>
          <w:ilvl w:val="0"/>
          <w:numId w:val="1491"/>
        </w:numPr>
      </w:pPr>
    </w:p>
    <w:p>
      <w:pPr>
        <w:pStyle w:val="Compact"/>
        <w:numPr>
          <w:ilvl w:val="1"/>
          <w:numId w:val="1492"/>
        </w:numPr>
      </w:pPr>
    </w:p>
    <w:p>
      <w:pPr>
        <w:numPr>
          <w:ilvl w:val="2"/>
          <w:numId w:val="1493"/>
        </w:numPr>
      </w:pPr>
      <w:r>
        <w:t xml:space="preserve">5.</w:t>
      </w:r>
      <w:r>
        <w:t xml:space="preserve"> </w:t>
      </w:r>
      <w:r>
        <w:t xml:space="preserve">Proposed changes in land holdings of the campus including property to be purchased</w:t>
      </w:r>
      <w:r>
        <w:t xml:space="preserve"> </w:t>
      </w:r>
      <w:r>
        <w:t xml:space="preserve">and/or sold, proposed street(s) to be abandoned, and/or any new streets or driveways</w:t>
      </w:r>
      <w:r>
        <w:t xml:space="preserve"> </w:t>
      </w:r>
      <w:r>
        <w:t xml:space="preserve">to be established including private rights-of-way.</w:t>
      </w:r>
    </w:p>
    <w:p>
      <w:pPr>
        <w:numPr>
          <w:ilvl w:val="2"/>
          <w:numId w:val="1493"/>
        </w:numPr>
      </w:pPr>
      <w:r>
        <w:t xml:space="preserve">6.</w:t>
      </w:r>
      <w:r>
        <w:t xml:space="preserve"> </w:t>
      </w:r>
      <w:r>
        <w:t xml:space="preserve">Proposed changes in land use within the hospital's campus and grounds.</w:t>
      </w:r>
    </w:p>
    <w:p>
      <w:pPr>
        <w:numPr>
          <w:ilvl w:val="2"/>
          <w:numId w:val="1493"/>
        </w:numPr>
      </w:pPr>
      <w:r>
        <w:t xml:space="preserve">7.</w:t>
      </w:r>
      <w:r>
        <w:t xml:space="preserve"> </w:t>
      </w:r>
      <w:r>
        <w:t xml:space="preserve">Proposed capital improvements including new structures, additions to existing structures,</w:t>
      </w:r>
      <w:r>
        <w:t xml:space="preserve"> </w:t>
      </w:r>
      <w:r>
        <w:t xml:space="preserve">parking lots (surface or structure), driveways, access roads, and landscaped areas</w:t>
      </w:r>
      <w:r>
        <w:t xml:space="preserve"> </w:t>
      </w:r>
      <w:r>
        <w:t xml:space="preserve">or buffers. Major repairs that affect the building and/or campus grounds shall be</w:t>
      </w:r>
      <w:r>
        <w:t xml:space="preserve"> </w:t>
      </w:r>
      <w:r>
        <w:t xml:space="preserve">included. The plan shall, at a minimum, identify the location of such improvements</w:t>
      </w:r>
      <w:r>
        <w:t xml:space="preserve"> </w:t>
      </w:r>
      <w:r>
        <w:t xml:space="preserve">(on a map of the campus), the footprint and exterior dimensions of any new structure,</w:t>
      </w:r>
      <w:r>
        <w:t xml:space="preserve"> </w:t>
      </w:r>
      <w:r>
        <w:t xml:space="preserve">height in stories and feet, proposed uses and associated GFAs, including primary and</w:t>
      </w:r>
      <w:r>
        <w:t xml:space="preserve"> </w:t>
      </w:r>
      <w:r>
        <w:t xml:space="preserve">accessory uses, parking and loading to support such uses, landscaping and/or landscaped</w:t>
      </w:r>
      <w:r>
        <w:t xml:space="preserve"> </w:t>
      </w:r>
      <w:r>
        <w:t xml:space="preserve">buffers.</w:t>
      </w:r>
    </w:p>
    <w:p>
      <w:pPr>
        <w:numPr>
          <w:ilvl w:val="2"/>
          <w:numId w:val="1493"/>
        </w:numPr>
      </w:pPr>
      <w:r>
        <w:t xml:space="preserve">8.</w:t>
      </w:r>
      <w:r>
        <w:t xml:space="preserve"> </w:t>
      </w:r>
      <w:r>
        <w:t xml:space="preserve">For any new building or addition to an existing building that has building plans,</w:t>
      </w:r>
      <w:r>
        <w:t xml:space="preserve"> </w:t>
      </w:r>
      <w:r>
        <w:t xml:space="preserve">including scaled plans and elevations, such plans and drawings shall be included in</w:t>
      </w:r>
      <w:r>
        <w:t xml:space="preserve"> </w:t>
      </w:r>
      <w:r>
        <w:t xml:space="preserve">the master plan. For building plans, including additions to existing buildings, that</w:t>
      </w:r>
      <w:r>
        <w:t xml:space="preserve"> </w:t>
      </w:r>
      <w:r>
        <w:t xml:space="preserve">are in the conceptual planning stages and architectural drawings are not available</w:t>
      </w:r>
      <w:r>
        <w:t xml:space="preserve"> </w:t>
      </w:r>
      <w:r>
        <w:t xml:space="preserve">at the time of submission of the master plan, the planning board shall require, as</w:t>
      </w:r>
      <w:r>
        <w:t xml:space="preserve"> </w:t>
      </w:r>
      <w:r>
        <w:t xml:space="preserve">a condition for approval of the master plan, that when such architectural drawings</w:t>
      </w:r>
      <w:r>
        <w:t xml:space="preserve"> </w:t>
      </w:r>
      <w:r>
        <w:t xml:space="preserve">are prepared, they shall be submitted for review and approval by the Administrative</w:t>
      </w:r>
      <w:r>
        <w:t xml:space="preserve"> </w:t>
      </w:r>
      <w:r>
        <w:t xml:space="preserve">Officer for consistency and compliance with the approved Master Plan.</w:t>
      </w:r>
    </w:p>
    <w:p>
      <w:pPr>
        <w:numPr>
          <w:ilvl w:val="2"/>
          <w:numId w:val="1493"/>
        </w:numPr>
      </w:pPr>
      <w:r>
        <w:t xml:space="preserve">9.</w:t>
      </w:r>
      <w:r>
        <w:t xml:space="preserve"> </w:t>
      </w:r>
      <w:r>
        <w:t xml:space="preserve">Proposed demolition of any building, structure, parking lots (surface or structure),</w:t>
      </w:r>
      <w:r>
        <w:t xml:space="preserve"> </w:t>
      </w:r>
      <w:r>
        <w:t xml:space="preserve">or any other campus facility.</w:t>
      </w:r>
    </w:p>
    <w:p>
      <w:pPr>
        <w:numPr>
          <w:ilvl w:val="2"/>
          <w:numId w:val="1493"/>
        </w:numPr>
      </w:pPr>
      <w:r>
        <w:t xml:space="preserve">10.</w:t>
      </w:r>
      <w:r>
        <w:t xml:space="preserve"> </w:t>
      </w:r>
      <w:r>
        <w:t xml:space="preserve">The Master Plan shall contain text and maps to facilitate the review process.</w:t>
      </w:r>
    </w:p>
    <w:p>
      <w:pPr>
        <w:numPr>
          <w:ilvl w:val="2"/>
          <w:numId w:val="1493"/>
        </w:numPr>
      </w:pPr>
      <w:r>
        <w:t xml:space="preserve">11.</w:t>
      </w:r>
      <w:r>
        <w:t xml:space="preserve"> </w:t>
      </w:r>
      <w:r>
        <w:t xml:space="preserve">In addition to the above, any hospital subject to regulation by the Department of</w:t>
      </w:r>
      <w:r>
        <w:t xml:space="preserve"> </w:t>
      </w:r>
      <w:r>
        <w:t xml:space="preserve">Health pursuant to G.L. 1956, Ch. 23-15, as amended, and to the rules and regulations</w:t>
      </w:r>
      <w:r>
        <w:t xml:space="preserve"> </w:t>
      </w:r>
      <w:r>
        <w:t xml:space="preserve">promulgated by the Director of Health for the State of Rhode Island pursuant thereto,</w:t>
      </w:r>
      <w:r>
        <w:t xml:space="preserve"> </w:t>
      </w:r>
      <w:r>
        <w:t xml:space="preserve">which are required thereby to obtain a certificate of need as a precondition to licensure</w:t>
      </w:r>
      <w:r>
        <w:t xml:space="preserve"> </w:t>
      </w:r>
      <w:r>
        <w:t xml:space="preserve">of any new or additional premises, shall obtain said certificate of need prior to</w:t>
      </w:r>
      <w:r>
        <w:t xml:space="preserve"> </w:t>
      </w:r>
      <w:r>
        <w:t xml:space="preserve">the issuance of a building permit.</w:t>
      </w:r>
    </w:p>
    <w:p>
      <w:pPr>
        <w:numPr>
          <w:ilvl w:val="2"/>
          <w:numId w:val="1493"/>
        </w:numPr>
      </w:pPr>
      <w:r>
        <w:t xml:space="preserve">12.</w:t>
      </w:r>
      <w:r>
        <w:t xml:space="preserve"> </w:t>
      </w:r>
      <w:r>
        <w:t xml:space="preserve">Conditional agreement for payment in lieu of taxes (PILOT) with regard to for-profit</w:t>
      </w:r>
      <w:r>
        <w:t xml:space="preserve"> </w:t>
      </w:r>
      <w:r>
        <w:t xml:space="preserve">enterprises of the health care institution, if applicable.</w:t>
      </w:r>
    </w:p>
    <w:p>
      <w:pPr>
        <w:numPr>
          <w:ilvl w:val="2"/>
          <w:numId w:val="1493"/>
        </w:numPr>
      </w:pPr>
      <w:r>
        <w:t xml:space="preserve">13.</w:t>
      </w:r>
      <w:r>
        <w:t xml:space="preserve"> </w:t>
      </w:r>
      <w:r>
        <w:t xml:space="preserve">Application filing fee, to be established by the town council from time to time.</w:t>
      </w:r>
    </w:p>
    <w:p>
      <w:pPr>
        <w:numPr>
          <w:ilvl w:val="1"/>
          <w:numId w:val="1492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Exemption from Section 603.2.B.7 (Parking Requirements).</w:t>
      </w:r>
    </w:p>
    <w:p>
      <w:pPr>
        <w:numPr>
          <w:ilvl w:val="2"/>
          <w:numId w:val="1494"/>
        </w:numPr>
      </w:pPr>
      <w:r>
        <w:t xml:space="preserve">1.</w:t>
      </w:r>
      <w:r>
        <w:t xml:space="preserve"> </w:t>
      </w:r>
      <w:r>
        <w:t xml:space="preserve">For health care institutions, exemptions to required off-street parking requirements</w:t>
      </w:r>
      <w:r>
        <w:t xml:space="preserve"> </w:t>
      </w:r>
      <w:r>
        <w:t xml:space="preserve">may be granted based on submittal and approval of an Alternative Parking Analysis</w:t>
      </w:r>
      <w:r>
        <w:t xml:space="preserve"> </w:t>
      </w:r>
      <w:r>
        <w:t xml:space="preserve">and Management Plan, which is approved by the Planning Board as part of the review</w:t>
      </w:r>
      <w:r>
        <w:t xml:space="preserve"> </w:t>
      </w:r>
      <w:r>
        <w:t xml:space="preserve">and approval of an Institutional Master Plan. Exemptions may be granted for the implementation</w:t>
      </w:r>
      <w:r>
        <w:t xml:space="preserve"> </w:t>
      </w:r>
      <w:r>
        <w:t xml:space="preserve">and demonstrated effectiveness of managing the facilities available parking spaces</w:t>
      </w:r>
      <w:r>
        <w:t xml:space="preserve"> </w:t>
      </w:r>
      <w:r>
        <w:t xml:space="preserve">and analyzing transportation alternatives that provide employees and/or visitors with</w:t>
      </w:r>
      <w:r>
        <w:t xml:space="preserve"> </w:t>
      </w:r>
      <w:r>
        <w:t xml:space="preserve">options designed to reduce demand for parking and relieve congestion.</w:t>
      </w:r>
    </w:p>
    <w:p>
      <w:pPr>
        <w:numPr>
          <w:ilvl w:val="2"/>
          <w:numId w:val="1494"/>
        </w:numPr>
      </w:pPr>
      <w:r>
        <w:t xml:space="preserve">2.</w:t>
      </w:r>
      <w:r>
        <w:t xml:space="preserve"> </w:t>
      </w:r>
      <w:r>
        <w:t xml:space="preserve">When a healthcare institution has a non-contiguous campus, parking may be supplied</w:t>
      </w:r>
      <w:r>
        <w:t xml:space="preserve"> </w:t>
      </w:r>
      <w:r>
        <w:t xml:space="preserve">on one (1) part of the campus to meet the parking needs of the other non-contiguous</w:t>
      </w:r>
      <w:r>
        <w:t xml:space="preserve"> </w:t>
      </w:r>
      <w:r>
        <w:t xml:space="preserve">part of the campus provided that a shuttle service is supplied by the institution</w:t>
      </w:r>
      <w:r>
        <w:t xml:space="preserve"> </w:t>
      </w:r>
      <w:r>
        <w:t xml:space="preserve">to move employees and/or visitors between the non-contiguous campuses.</w:t>
      </w:r>
    </w:p>
    <w:p>
      <w:pPr>
        <w:numPr>
          <w:ilvl w:val="2"/>
          <w:numId w:val="1494"/>
        </w:numPr>
      </w:pPr>
      <w:r>
        <w:t xml:space="preserve">3.</w:t>
      </w:r>
      <w:r>
        <w:t xml:space="preserve"> </w:t>
      </w:r>
      <w:r>
        <w:t xml:space="preserve">Reductions in parking requirements will be evaluated on a case-by-case basis with</w:t>
      </w:r>
      <w:r>
        <w:t xml:space="preserve"> </w:t>
      </w:r>
      <w:r>
        <w:t xml:space="preserve">a potential reduction of up to thirty (30) percent when it is clear that the parking</w:t>
      </w:r>
      <w:r>
        <w:t xml:space="preserve"> </w:t>
      </w:r>
      <w:r>
        <w:t xml:space="preserve">analysis and/or transportation alternative(s) will result in a corresponding reduction</w:t>
      </w:r>
      <w:r>
        <w:t xml:space="preserve"> </w:t>
      </w:r>
      <w:r>
        <w:t xml:space="preserve">in parking demand.</w:t>
      </w:r>
    </w:p>
    <w:p>
      <w:pPr>
        <w:numPr>
          <w:ilvl w:val="2"/>
          <w:numId w:val="1494"/>
        </w:numPr>
      </w:pPr>
      <w:r>
        <w:t xml:space="preserve">4.</w:t>
      </w:r>
      <w:r>
        <w:t xml:space="preserve"> </w:t>
      </w:r>
      <w:r>
        <w:t xml:space="preserve">A campus-wide Parking Management Plan shall be submitted as part of the Master Plan</w:t>
      </w:r>
      <w:r>
        <w:t xml:space="preserve"> </w:t>
      </w:r>
      <w:r>
        <w:t xml:space="preserve">when the parking requirements of Section 603.2.B.7 cannot be met. Said plan shall</w:t>
      </w:r>
      <w:r>
        <w:t xml:space="preserve"> </w:t>
      </w:r>
      <w:r>
        <w:t xml:space="preserve">include the following information:</w:t>
      </w:r>
    </w:p>
    <w:p>
      <w:pPr>
        <w:numPr>
          <w:ilvl w:val="3"/>
          <w:numId w:val="1495"/>
        </w:numPr>
      </w:pPr>
      <w:r>
        <w:t xml:space="preserve">(a)</w:t>
      </w:r>
      <w:r>
        <w:t xml:space="preserve"> </w:t>
      </w:r>
      <w:r>
        <w:t xml:space="preserve">The number, size, location, access, and general operation and management of all required</w:t>
      </w:r>
      <w:r>
        <w:t xml:space="preserve"> </w:t>
      </w:r>
      <w:r>
        <w:t xml:space="preserve">and proposed on-site and off-site parking and loading spaces.</w:t>
      </w:r>
    </w:p>
    <w:p>
      <w:pPr>
        <w:numPr>
          <w:ilvl w:val="3"/>
          <w:numId w:val="1495"/>
        </w:numPr>
      </w:pPr>
      <w:r>
        <w:t xml:space="preserve">(b)</w:t>
      </w:r>
      <w:r>
        <w:t xml:space="preserve"> </w:t>
      </w:r>
      <w:r>
        <w:t xml:space="preserve">Traffic demand management strategies including, but not limited to:</w:t>
      </w:r>
    </w:p>
    <w:p>
      <w:pPr>
        <w:numPr>
          <w:ilvl w:val="4"/>
          <w:numId w:val="1496"/>
        </w:numPr>
      </w:pPr>
      <w:r>
        <w:t xml:space="preserve">(1)</w:t>
      </w:r>
      <w:r>
        <w:t xml:space="preserve"> </w:t>
      </w:r>
      <w:r>
        <w:t xml:space="preserve">Available public transportation options.</w:t>
      </w:r>
    </w:p>
    <w:p>
      <w:pPr>
        <w:numPr>
          <w:ilvl w:val="4"/>
          <w:numId w:val="1496"/>
        </w:numPr>
      </w:pPr>
      <w:r>
        <w:t xml:space="preserve">(2)</w:t>
      </w:r>
      <w:r>
        <w:t xml:space="preserve"> </w:t>
      </w:r>
      <w:r>
        <w:t xml:space="preserve">Existing and proposed shuttle services.</w:t>
      </w:r>
    </w:p>
    <w:p>
      <w:pPr>
        <w:numPr>
          <w:ilvl w:val="4"/>
          <w:numId w:val="1496"/>
        </w:numPr>
      </w:pPr>
      <w:r>
        <w:t xml:space="preserve">(3)</w:t>
      </w:r>
      <w:r>
        <w:t xml:space="preserve"> </w:t>
      </w:r>
      <w:r>
        <w:t xml:space="preserve">Bicycle parking.</w:t>
      </w:r>
    </w:p>
    <w:p>
      <w:pPr>
        <w:numPr>
          <w:ilvl w:val="4"/>
          <w:numId w:val="1496"/>
        </w:numPr>
      </w:pPr>
      <w:r>
        <w:t xml:space="preserve">(4)</w:t>
      </w:r>
      <w:r>
        <w:t xml:space="preserve"> </w:t>
      </w:r>
      <w:r>
        <w:t xml:space="preserve">Facility design, operation, shared vehicle, and/or parking strategies.</w:t>
      </w:r>
    </w:p>
    <w:p>
      <w:pPr>
        <w:numPr>
          <w:ilvl w:val="4"/>
          <w:numId w:val="1496"/>
        </w:numPr>
      </w:pPr>
      <w:r>
        <w:t xml:space="preserve">(5)</w:t>
      </w:r>
      <w:r>
        <w:t xml:space="preserve"> </w:t>
      </w:r>
      <w:r>
        <w:t xml:space="preserve">Enforcement and controls.</w:t>
      </w:r>
    </w:p>
    <w:p>
      <w:pPr>
        <w:numPr>
          <w:ilvl w:val="4"/>
          <w:numId w:val="1496"/>
        </w:numPr>
      </w:pPr>
      <w:r>
        <w:t xml:space="preserve">(6)</w:t>
      </w:r>
      <w:r>
        <w:t xml:space="preserve"> </w:t>
      </w:r>
      <w:r>
        <w:t xml:space="preserve">Overflow management strategies.</w:t>
      </w:r>
    </w:p>
    <w:p>
      <w:pPr>
        <w:numPr>
          <w:ilvl w:val="3"/>
          <w:numId w:val="1495"/>
        </w:numPr>
      </w:pPr>
      <w:r>
        <w:t xml:space="preserve">(c)</w:t>
      </w:r>
      <w:r>
        <w:t xml:space="preserve"> </w:t>
      </w:r>
      <w:r>
        <w:t xml:space="preserve">A parking and trip demand analysis prepared by a certified professional traffic engineer.</w:t>
      </w:r>
    </w:p>
    <w:p>
      <w:pPr>
        <w:numPr>
          <w:ilvl w:val="1"/>
          <w:numId w:val="1492"/>
        </w:numPr>
      </w:pPr>
      <w:r>
        <w:t xml:space="preserve">F.</w:t>
      </w:r>
      <w:r>
        <w:t xml:space="preserve"> </w:t>
      </w:r>
      <w:r>
        <w:rPr>
          <w:i/>
          <w:iCs/>
        </w:rPr>
        <w:t xml:space="preserve">Modifications to an Approved Institutional Master Plan.</w:t>
      </w:r>
      <w:r>
        <w:t xml:space="preserve"> </w:t>
      </w:r>
      <w:r>
        <w:t xml:space="preserve">The following development actions are considered minor modifications and deemed to</w:t>
      </w:r>
      <w:r>
        <w:t xml:space="preserve"> </w:t>
      </w:r>
      <w:r>
        <w:t xml:space="preserve">be consistent with an approved Master Plan upon confirmation by the Administrative</w:t>
      </w:r>
      <w:r>
        <w:t xml:space="preserve"> </w:t>
      </w:r>
      <w:r>
        <w:t xml:space="preserve">Officer:</w:t>
      </w:r>
    </w:p>
    <w:p>
      <w:pPr>
        <w:numPr>
          <w:ilvl w:val="2"/>
          <w:numId w:val="1497"/>
        </w:numPr>
      </w:pPr>
      <w:r>
        <w:t xml:space="preserve">1.</w:t>
      </w:r>
      <w:r>
        <w:t xml:space="preserve"> </w:t>
      </w:r>
      <w:r>
        <w:t xml:space="preserve">Interior renovations of an existing structure provided that the proposed use within</w:t>
      </w:r>
      <w:r>
        <w:t xml:space="preserve"> </w:t>
      </w:r>
      <w:r>
        <w:t xml:space="preserve">the area to be renovated does not result in an increase in the amount of parking required</w:t>
      </w:r>
      <w:r>
        <w:t xml:space="preserve"> </w:t>
      </w:r>
      <w:r>
        <w:t xml:space="preserve">as outlined in Section 603.2.B.7 of this ordinance and does not increase peak hour</w:t>
      </w:r>
      <w:r>
        <w:t xml:space="preserve"> </w:t>
      </w:r>
      <w:r>
        <w:t xml:space="preserve">traffic (AM and/or PM) by more than ten (10) percent.</w:t>
      </w:r>
    </w:p>
    <w:p>
      <w:pPr>
        <w:numPr>
          <w:ilvl w:val="2"/>
          <w:numId w:val="1497"/>
        </w:numPr>
      </w:pPr>
      <w:r>
        <w:t xml:space="preserve">2.</w:t>
      </w:r>
      <w:r>
        <w:t xml:space="preserve"> </w:t>
      </w:r>
      <w:r>
        <w:t xml:space="preserve">Façade renovations of an existing structure once it is determined that the renovations</w:t>
      </w:r>
      <w:r>
        <w:t xml:space="preserve"> </w:t>
      </w:r>
      <w:r>
        <w:t xml:space="preserve">are consistent with any design guidelines that are in effect at the time of the proposed</w:t>
      </w:r>
      <w:r>
        <w:t xml:space="preserve"> </w:t>
      </w:r>
      <w:r>
        <w:t xml:space="preserve">renovation.</w:t>
      </w:r>
    </w:p>
    <w:p>
      <w:pPr>
        <w:numPr>
          <w:ilvl w:val="2"/>
          <w:numId w:val="1497"/>
        </w:numPr>
      </w:pPr>
      <w:r>
        <w:t xml:space="preserve">3.</w:t>
      </w:r>
      <w:r>
        <w:t xml:space="preserve"> </w:t>
      </w:r>
      <w:r>
        <w:t xml:space="preserve">A change of use to any allowed use within the hospital campus provided that the proposed</w:t>
      </w:r>
      <w:r>
        <w:t xml:space="preserve"> </w:t>
      </w:r>
      <w:r>
        <w:t xml:space="preserve">use does not result in an increase in the amount of parking required as outlined in</w:t>
      </w:r>
      <w:r>
        <w:t xml:space="preserve"> </w:t>
      </w:r>
      <w:r>
        <w:t xml:space="preserve">Section 603.2.B.7 of this ordinance and does not increase peak hour traffic (AM and/or</w:t>
      </w:r>
      <w:r>
        <w:t xml:space="preserve"> </w:t>
      </w:r>
      <w:r>
        <w:t xml:space="preserve">PM) by more than ten (10) percent.</w:t>
      </w:r>
    </w:p>
    <w:p>
      <w:pPr>
        <w:numPr>
          <w:ilvl w:val="2"/>
          <w:numId w:val="1497"/>
        </w:numPr>
      </w:pPr>
      <w:r>
        <w:t xml:space="preserve">4.</w:t>
      </w:r>
      <w:r>
        <w:t xml:space="preserve"> </w:t>
      </w:r>
      <w:r>
        <w:t xml:space="preserve">Creation or expansion of any bicycle parking facilities.</w:t>
      </w:r>
    </w:p>
    <w:p>
      <w:pPr>
        <w:numPr>
          <w:ilvl w:val="2"/>
          <w:numId w:val="1497"/>
        </w:numPr>
      </w:pPr>
      <w:r>
        <w:t xml:space="preserve">5.</w:t>
      </w:r>
      <w:r>
        <w:t xml:space="preserve"> </w:t>
      </w:r>
      <w:r>
        <w:t xml:space="preserve">Creation or expansion of electric vehicle charging stations where said creation or</w:t>
      </w:r>
      <w:r>
        <w:t xml:space="preserve"> </w:t>
      </w:r>
      <w:r>
        <w:t xml:space="preserve">expansion results in a loss of ten (10) or fewer overall campus parking spaces.</w:t>
      </w:r>
    </w:p>
    <w:p>
      <w:pPr>
        <w:numPr>
          <w:ilvl w:val="2"/>
          <w:numId w:val="1497"/>
        </w:numPr>
      </w:pPr>
      <w:r>
        <w:t xml:space="preserve">6.</w:t>
      </w:r>
      <w:r>
        <w:t xml:space="preserve"> </w:t>
      </w:r>
      <w:r>
        <w:t xml:space="preserve">Creation or expansion of open space, walking paths, outdoor seating, and/or alternate</w:t>
      </w:r>
      <w:r>
        <w:t xml:space="preserve"> </w:t>
      </w:r>
      <w:r>
        <w:t xml:space="preserve">landscape designs.</w:t>
      </w:r>
    </w:p>
    <w:p>
      <w:pPr>
        <w:pStyle w:val="FirstParagraph"/>
      </w:pPr>
      <w:r>
        <w:rPr>
          <w:i/>
          <w:iCs/>
        </w:rPr>
        <w:t xml:space="preserve">(Ord. of 4-11-22(1))</w:t>
      </w:r>
    </w:p>
    <w:bookmarkEnd w:id="67"/>
    <w:bookmarkStart w:id="68" w:name="X5badf5c92655e8cf9c839c60303c23e32c41f56"/>
    <w:p>
      <w:pPr>
        <w:pStyle w:val="Heading2"/>
      </w:pPr>
      <w:r>
        <w:t xml:space="preserve">§ 604. Kingstown Road Special Management District</w:t>
      </w:r>
    </w:p>
    <w:p>
      <w:pPr>
        <w:pStyle w:val="FirstParagraph"/>
      </w:pPr>
      <w:r>
        <w:t xml:space="preserve">Construction of any new use, or significant expansion of any existing use having direct</w:t>
      </w:r>
      <w:r>
        <w:t xml:space="preserve"> </w:t>
      </w:r>
      <w:r>
        <w:t xml:space="preserve">lot frontage on Kingstown Road, Saugatucket Road or Curtis Corner Road within the</w:t>
      </w:r>
      <w:r>
        <w:t xml:space="preserve"> </w:t>
      </w:r>
      <w:r>
        <w:t xml:space="preserve">Kingstown Road Special Management District shall be subject to development plan review,</w:t>
      </w:r>
      <w:r>
        <w:t xml:space="preserve"> </w:t>
      </w:r>
      <w:r>
        <w:t xml:space="preserve">and shall also conform to the following standards:</w:t>
      </w:r>
    </w:p>
    <w:p>
      <w:pPr>
        <w:pStyle w:val="Compact"/>
        <w:numPr>
          <w:ilvl w:val="0"/>
          <w:numId w:val="1498"/>
        </w:numPr>
      </w:pPr>
    </w:p>
    <w:p>
      <w:pPr>
        <w:numPr>
          <w:ilvl w:val="1"/>
          <w:numId w:val="1499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Frontage lots.</w:t>
      </w:r>
      <w:r>
        <w:t xml:space="preserve"> </w:t>
      </w:r>
      <w:r>
        <w:t xml:space="preserve">Creation of new lots having frontage and vehicular access on Kingstown Road, Saugatucket</w:t>
      </w:r>
      <w:r>
        <w:t xml:space="preserve"> </w:t>
      </w:r>
      <w:r>
        <w:t xml:space="preserve">Road or Curtis Corner Road shall be avoided. If possible, new lots shall front on</w:t>
      </w:r>
      <w:r>
        <w:t xml:space="preserve"> </w:t>
      </w:r>
      <w:r>
        <w:t xml:space="preserve">internal streets. The use of common or shared driveways among adjacent lots or access</w:t>
      </w:r>
      <w:r>
        <w:t xml:space="preserve"> </w:t>
      </w:r>
      <w:r>
        <w:t xml:space="preserve">through parcels abutting the frontage lot to the side or rear, and/or construction</w:t>
      </w:r>
      <w:r>
        <w:t xml:space="preserve"> </w:t>
      </w:r>
      <w:r>
        <w:t xml:space="preserve">of private or public access roads shall be employed.</w:t>
      </w:r>
    </w:p>
    <w:p>
      <w:pPr>
        <w:numPr>
          <w:ilvl w:val="1"/>
          <w:numId w:val="1499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No-access easement.</w:t>
      </w:r>
      <w:r>
        <w:t xml:space="preserve"> </w:t>
      </w:r>
      <w:r>
        <w:t xml:space="preserve">Where permanent vehicular access to the lot is provided from an internal circulation</w:t>
      </w:r>
      <w:r>
        <w:t xml:space="preserve"> </w:t>
      </w:r>
      <w:r>
        <w:t xml:space="preserve">road, through adjacent land, or from any point other than from the roads listed above,</w:t>
      </w:r>
      <w:r>
        <w:t xml:space="preserve"> </w:t>
      </w:r>
      <w:r>
        <w:t xml:space="preserve">the lot shall be restricted by means of an easement granted to the town prohibiting</w:t>
      </w:r>
      <w:r>
        <w:t xml:space="preserve"> </w:t>
      </w:r>
      <w:r>
        <w:t xml:space="preserve">any future driveway or other vehicular access from the roads listed above.</w:t>
      </w:r>
    </w:p>
    <w:p>
      <w:pPr>
        <w:numPr>
          <w:ilvl w:val="1"/>
          <w:numId w:val="1499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Common driveways.</w:t>
      </w:r>
      <w:r>
        <w:t xml:space="preserve"> </w:t>
      </w:r>
      <w:r>
        <w:t xml:space="preserve">Where alternative access as provided in subsection A., above, is not possible, adjacent</w:t>
      </w:r>
      <w:r>
        <w:t xml:space="preserve"> </w:t>
      </w:r>
      <w:r>
        <w:t xml:space="preserve">lots of record in the same ownership shall be required to share a common driveway</w:t>
      </w:r>
      <w:r>
        <w:t xml:space="preserve"> </w:t>
      </w:r>
      <w:r>
        <w:t xml:space="preserve">so as to limit the total number of driveways with direct access to the roads listed</w:t>
      </w:r>
      <w:r>
        <w:t xml:space="preserve"> </w:t>
      </w:r>
      <w:r>
        <w:t xml:space="preserve">above to the smallest possible number. Standards for common driveways shall be as</w:t>
      </w:r>
      <w:r>
        <w:t xml:space="preserve"> </w:t>
      </w:r>
      <w:r>
        <w:t xml:space="preserve">provided in the subdivision and land development regulations of the Town of South</w:t>
      </w:r>
      <w:r>
        <w:t xml:space="preserve"> </w:t>
      </w:r>
      <w:r>
        <w:t xml:space="preserve">Kingstown.</w:t>
      </w:r>
    </w:p>
    <w:p>
      <w:pPr>
        <w:numPr>
          <w:ilvl w:val="1"/>
          <w:numId w:val="1499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Parking.</w:t>
      </w:r>
      <w:r>
        <w:t xml:space="preserve"> </w:t>
      </w:r>
      <w:r>
        <w:t xml:space="preserve">Parking lots shall be located to the side or rear of the building away from major</w:t>
      </w:r>
      <w:r>
        <w:t xml:space="preserve"> </w:t>
      </w:r>
      <w:r>
        <w:t xml:space="preserve">streets whenever possible. The area between the building and the street shall be devoted</w:t>
      </w:r>
      <w:r>
        <w:t xml:space="preserve"> </w:t>
      </w:r>
      <w:r>
        <w:t xml:space="preserve">to a landscaped street yard.</w:t>
      </w:r>
    </w:p>
    <w:p>
      <w:pPr>
        <w:numPr>
          <w:ilvl w:val="1"/>
          <w:numId w:val="1499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Landscaped street yards.</w:t>
      </w:r>
      <w:r>
        <w:t xml:space="preserve"> </w:t>
      </w:r>
      <w:r>
        <w:t xml:space="preserve">Within any zoning district within the Kingstown Road Special Management District</w:t>
      </w:r>
      <w:r>
        <w:t xml:space="preserve"> </w:t>
      </w:r>
      <w:r>
        <w:t xml:space="preserve">any lot having direct frontage on Kingstown Road, Saugatucket Road or Curtis Corner</w:t>
      </w:r>
      <w:r>
        <w:t xml:space="preserve"> </w:t>
      </w:r>
      <w:r>
        <w:t xml:space="preserve">Road shall provide landscaping within the area between the street right-of-way line</w:t>
      </w:r>
      <w:r>
        <w:t xml:space="preserve"> </w:t>
      </w:r>
      <w:r>
        <w:t xml:space="preserve">and the principal building. Landscaped street yards may contain only the following</w:t>
      </w:r>
      <w:r>
        <w:t xml:space="preserve"> </w:t>
      </w:r>
      <w:r>
        <w:t xml:space="preserve">features:</w:t>
      </w:r>
    </w:p>
    <w:p>
      <w:pPr>
        <w:numPr>
          <w:ilvl w:val="2"/>
          <w:numId w:val="1500"/>
        </w:numPr>
      </w:pPr>
      <w:r>
        <w:t xml:space="preserve">1.</w:t>
      </w:r>
      <w:r>
        <w:t xml:space="preserve"> </w:t>
      </w:r>
      <w:r>
        <w:t xml:space="preserve">Landscaping, as provided in the subdivision and land development regulations;</w:t>
      </w:r>
    </w:p>
    <w:p>
      <w:pPr>
        <w:numPr>
          <w:ilvl w:val="2"/>
          <w:numId w:val="1500"/>
        </w:numPr>
      </w:pPr>
      <w:r>
        <w:t xml:space="preserve">2.</w:t>
      </w:r>
      <w:r>
        <w:t xml:space="preserve"> </w:t>
      </w:r>
      <w:r>
        <w:t xml:space="preserve">Driveways, not to exceed twenty (20) feet in width for single-household and two-household</w:t>
      </w:r>
      <w:r>
        <w:t xml:space="preserve"> </w:t>
      </w:r>
      <w:r>
        <w:t xml:space="preserve">residential uses, or thirty-five (35) feet in width for any other uses, with no parking</w:t>
      </w:r>
      <w:r>
        <w:t xml:space="preserve"> </w:t>
      </w:r>
      <w:r>
        <w:t xml:space="preserve">permitted;</w:t>
      </w:r>
    </w:p>
    <w:p>
      <w:pPr>
        <w:numPr>
          <w:ilvl w:val="2"/>
          <w:numId w:val="1500"/>
        </w:numPr>
      </w:pPr>
      <w:r>
        <w:t xml:space="preserve">3.</w:t>
      </w:r>
      <w:r>
        <w:t xml:space="preserve"> </w:t>
      </w:r>
      <w:r>
        <w:t xml:space="preserve">Pedestrian walkways or bicycle paths;</w:t>
      </w:r>
    </w:p>
    <w:p>
      <w:pPr>
        <w:numPr>
          <w:ilvl w:val="2"/>
          <w:numId w:val="1500"/>
        </w:numPr>
      </w:pPr>
      <w:r>
        <w:t xml:space="preserve">4.</w:t>
      </w:r>
      <w:r>
        <w:t xml:space="preserve"> </w:t>
      </w:r>
      <w:r>
        <w:t xml:space="preserve">Permitted freestanding signs;</w:t>
      </w:r>
    </w:p>
    <w:p>
      <w:pPr>
        <w:numPr>
          <w:ilvl w:val="2"/>
          <w:numId w:val="1500"/>
        </w:numPr>
      </w:pPr>
      <w:r>
        <w:t xml:space="preserve">5.</w:t>
      </w:r>
      <w:r>
        <w:t xml:space="preserve"> </w:t>
      </w:r>
      <w:r>
        <w:t xml:space="preserve">Mailboxes customarily accessory to residential uses;</w:t>
      </w:r>
    </w:p>
    <w:p>
      <w:pPr>
        <w:numPr>
          <w:ilvl w:val="2"/>
          <w:numId w:val="1500"/>
        </w:numPr>
      </w:pPr>
      <w:r>
        <w:t xml:space="preserve">6.</w:t>
      </w:r>
      <w:r>
        <w:t xml:space="preserve"> </w:t>
      </w:r>
      <w:r>
        <w:t xml:space="preserve">Street signs or traffic control signs;</w:t>
      </w:r>
    </w:p>
    <w:p>
      <w:pPr>
        <w:numPr>
          <w:ilvl w:val="2"/>
          <w:numId w:val="1500"/>
        </w:numPr>
      </w:pPr>
      <w:r>
        <w:t xml:space="preserve">7.</w:t>
      </w:r>
      <w:r>
        <w:t xml:space="preserve"> </w:t>
      </w:r>
      <w:r>
        <w:t xml:space="preserve">Underground utilities.</w:t>
      </w:r>
    </w:p>
    <w:p>
      <w:pPr>
        <w:pStyle w:val="FirstParagraph"/>
      </w:pPr>
      <w:r>
        <w:t xml:space="preserve">The delineation of the landscaped street yard is illustrated by the landscape diagrams</w:t>
      </w:r>
      <w:r>
        <w:t xml:space="preserve"> </w:t>
      </w:r>
      <w:r>
        <w:t xml:space="preserve">in the subdivision and land development regulations. This requirement shall not apply</w:t>
      </w:r>
      <w:r>
        <w:t xml:space="preserve"> </w:t>
      </w:r>
      <w:r>
        <w:t xml:space="preserve">to use code 45, Automotive or Gasoline Service Stations.</w:t>
      </w:r>
    </w:p>
    <w:p>
      <w:pPr>
        <w:pStyle w:val="Compact"/>
        <w:numPr>
          <w:ilvl w:val="0"/>
          <w:numId w:val="1501"/>
        </w:numPr>
      </w:pPr>
    </w:p>
    <w:p>
      <w:pPr>
        <w:numPr>
          <w:ilvl w:val="1"/>
          <w:numId w:val="1502"/>
        </w:numPr>
      </w:pPr>
      <w:r>
        <w:t xml:space="preserve">F.</w:t>
      </w:r>
      <w:r>
        <w:t xml:space="preserve"> </w:t>
      </w:r>
      <w:r>
        <w:rPr>
          <w:i/>
          <w:iCs/>
        </w:rPr>
        <w:t xml:space="preserve">Location of buildings.</w:t>
      </w:r>
      <w:r>
        <w:t xml:space="preserve"> </w:t>
      </w:r>
      <w:r>
        <w:t xml:space="preserve">In order to allow parking in the rear of the building in the Kingstown Road Special</w:t>
      </w:r>
      <w:r>
        <w:t xml:space="preserve"> </w:t>
      </w:r>
      <w:r>
        <w:t xml:space="preserve">Management District, the front yard and corner side yard setbacks may be reduced to</w:t>
      </w:r>
      <w:r>
        <w:t xml:space="preserve"> </w:t>
      </w:r>
      <w:r>
        <w:t xml:space="preserve">zero (0) by the planning board as a condition of approval of development plan review.</w:t>
      </w:r>
    </w:p>
    <w:p>
      <w:pPr>
        <w:numPr>
          <w:ilvl w:val="1"/>
          <w:numId w:val="1502"/>
        </w:numPr>
      </w:pPr>
      <w:r>
        <w:t xml:space="preserve">G.</w:t>
      </w:r>
      <w:r>
        <w:t xml:space="preserve"> </w:t>
      </w:r>
      <w:r>
        <w:rPr>
          <w:i/>
          <w:iCs/>
        </w:rPr>
        <w:t xml:space="preserve">Residential uses.</w:t>
      </w:r>
      <w:r>
        <w:t xml:space="preserve"> </w:t>
      </w:r>
      <w:r>
        <w:t xml:space="preserve">Single-household and two-household detached structures having direct lot frontage</w:t>
      </w:r>
      <w:r>
        <w:t xml:space="preserve"> </w:t>
      </w:r>
      <w:r>
        <w:t xml:space="preserve">on Kingstown Road, Saugatucket Road or Curtis Corner Road within the Kingstown Road</w:t>
      </w:r>
      <w:r>
        <w:t xml:space="preserve"> </w:t>
      </w:r>
      <w:r>
        <w:t xml:space="preserve">Special Management District shall be subject to development plan review, and shall</w:t>
      </w:r>
      <w:r>
        <w:t xml:space="preserve"> </w:t>
      </w:r>
      <w:r>
        <w:t xml:space="preserve">also conform to the following standards:</w:t>
      </w:r>
    </w:p>
    <w:p>
      <w:pPr>
        <w:numPr>
          <w:ilvl w:val="2"/>
          <w:numId w:val="1503"/>
        </w:numPr>
      </w:pPr>
      <w:r>
        <w:t xml:space="preserve">1.</w:t>
      </w:r>
      <w:r>
        <w:t xml:space="preserve"> </w:t>
      </w:r>
      <w:r>
        <w:t xml:space="preserve">Common driveways shall be employed for adjacent lots wherever possible;</w:t>
      </w:r>
    </w:p>
    <w:p>
      <w:pPr>
        <w:numPr>
          <w:ilvl w:val="2"/>
          <w:numId w:val="1503"/>
        </w:numPr>
      </w:pPr>
      <w:r>
        <w:t xml:space="preserve">2.</w:t>
      </w:r>
      <w:r>
        <w:t xml:space="preserve"> </w:t>
      </w:r>
      <w:r>
        <w:t xml:space="preserve">A landscaped street yard shall be required;</w:t>
      </w:r>
    </w:p>
    <w:p>
      <w:pPr>
        <w:numPr>
          <w:ilvl w:val="2"/>
          <w:numId w:val="1503"/>
        </w:numPr>
      </w:pPr>
      <w:r>
        <w:t xml:space="preserve">3.</w:t>
      </w:r>
      <w:r>
        <w:t xml:space="preserve"> </w:t>
      </w:r>
      <w:r>
        <w:t xml:space="preserve">Any garages shall have doors facing to the side or rear of the house and away from</w:t>
      </w:r>
      <w:r>
        <w:t xml:space="preserve"> </w:t>
      </w:r>
      <w:r>
        <w:t xml:space="preserve">the roads listed above;</w:t>
      </w:r>
    </w:p>
    <w:p>
      <w:pPr>
        <w:numPr>
          <w:ilvl w:val="2"/>
          <w:numId w:val="1503"/>
        </w:numPr>
      </w:pPr>
      <w:r>
        <w:t xml:space="preserve">4.</w:t>
      </w:r>
      <w:r>
        <w:t xml:space="preserve"> </w:t>
      </w:r>
      <w:r>
        <w:t xml:space="preserve">Any off-street parking facility located on the side of the house or in any side yard</w:t>
      </w:r>
      <w:r>
        <w:t xml:space="preserve"> </w:t>
      </w:r>
      <w:r>
        <w:t xml:space="preserve">shall be screened from the roads listed above.</w:t>
      </w:r>
    </w:p>
    <w:p>
      <w:pPr>
        <w:numPr>
          <w:ilvl w:val="1"/>
          <w:numId w:val="1502"/>
        </w:numPr>
      </w:pPr>
      <w:r>
        <w:t xml:space="preserve">H.</w:t>
      </w:r>
      <w:r>
        <w:t xml:space="preserve"> </w:t>
      </w:r>
      <w:r>
        <w:rPr>
          <w:i/>
          <w:iCs/>
        </w:rPr>
        <w:t xml:space="preserve">Drive-through-windows.</w:t>
      </w:r>
      <w:r>
        <w:t xml:space="preserve"> </w:t>
      </w:r>
      <w:r>
        <w:t xml:space="preserve">Notwithstanding the provisions of section 220, no drive-through window service of</w:t>
      </w:r>
      <w:r>
        <w:t xml:space="preserve"> </w:t>
      </w:r>
      <w:r>
        <w:t xml:space="preserve">any kind accessed by motor vehicles for any use shall be permitted within the Kingstown</w:t>
      </w:r>
      <w:r>
        <w:t xml:space="preserve"> </w:t>
      </w:r>
      <w:r>
        <w:t xml:space="preserve">Road Special Management District.</w:t>
      </w:r>
    </w:p>
    <w:p>
      <w:pPr>
        <w:numPr>
          <w:ilvl w:val="1"/>
          <w:numId w:val="1502"/>
        </w:numPr>
      </w:pPr>
      <w:r>
        <w:t xml:space="preserve">I.</w:t>
      </w:r>
      <w:r>
        <w:t xml:space="preserve"> </w:t>
      </w:r>
      <w:r>
        <w:rPr>
          <w:i/>
          <w:iCs/>
        </w:rPr>
        <w:t xml:space="preserve">Maximum building size.</w:t>
      </w:r>
      <w:r>
        <w:t xml:space="preserve"> </w:t>
      </w:r>
      <w:r>
        <w:t xml:space="preserve">Within the Kingstown Road Special Management District, no structure containing any</w:t>
      </w:r>
      <w:r>
        <w:t xml:space="preserve"> </w:t>
      </w:r>
      <w:r>
        <w:t xml:space="preserve">use shall exceed seven thousand five hundred (7,500) square feet of gross leasable</w:t>
      </w:r>
      <w:r>
        <w:t xml:space="preserve"> </w:t>
      </w:r>
      <w:r>
        <w:t xml:space="preserve">floor area (GLFA). The GLFA of a shopping center shall not exceed ten thousand (10,000)</w:t>
      </w:r>
      <w:r>
        <w:t xml:space="preserve"> </w:t>
      </w:r>
      <w:r>
        <w:t xml:space="preserve">square feet. No single use within a shopping center, however, shall exceed seven thousand</w:t>
      </w:r>
      <w:r>
        <w:t xml:space="preserve"> </w:t>
      </w:r>
      <w:r>
        <w:t xml:space="preserve">five hundred (7,500) square feet GLFA.</w:t>
      </w:r>
    </w:p>
    <w:p>
      <w:pPr>
        <w:numPr>
          <w:ilvl w:val="1"/>
          <w:numId w:val="1502"/>
        </w:numPr>
      </w:pPr>
      <w:r>
        <w:t xml:space="preserve">J.</w:t>
      </w:r>
      <w:r>
        <w:t xml:space="preserve"> </w:t>
      </w:r>
      <w:r>
        <w:rPr>
          <w:i/>
          <w:iCs/>
        </w:rPr>
        <w:t xml:space="preserve">Driveway openings.</w:t>
      </w:r>
      <w:r>
        <w:t xml:space="preserve"> </w:t>
      </w:r>
      <w:r>
        <w:t xml:space="preserve">The width of driveway openings (curb cuts) on Kingstown Road shall be no more than</w:t>
      </w:r>
      <w:r>
        <w:t xml:space="preserve"> </w:t>
      </w:r>
      <w:r>
        <w:t xml:space="preserve">twenty-four (24) feet for any use, other than Automotive or Gasoline Service Stations</w:t>
      </w:r>
      <w:r>
        <w:t xml:space="preserve"> </w:t>
      </w:r>
      <w:r>
        <w:t xml:space="preserve">(use code 45) and Public Safety Facilities (use code 25.2).</w:t>
      </w:r>
    </w:p>
    <w:p>
      <w:pPr>
        <w:numPr>
          <w:ilvl w:val="1"/>
          <w:numId w:val="1502"/>
        </w:numPr>
      </w:pPr>
      <w:r>
        <w:t xml:space="preserve">K.</w:t>
      </w:r>
      <w:r>
        <w:t xml:space="preserve"> </w:t>
      </w:r>
      <w:r>
        <w:rPr>
          <w:i/>
          <w:iCs/>
        </w:rPr>
        <w:t xml:space="preserve">Prohibited uses.</w:t>
      </w:r>
      <w:r>
        <w:t xml:space="preserve"> </w:t>
      </w:r>
      <w:r>
        <w:t xml:space="preserve">Any use in Use Code Category 10 - Marijuana-Related Uses shall be prohibited within</w:t>
      </w:r>
      <w:r>
        <w:t xml:space="preserve"> </w:t>
      </w:r>
      <w:r>
        <w:t xml:space="preserve">the Kingstown Road Special Management District.</w:t>
      </w:r>
    </w:p>
    <w:p>
      <w:pPr>
        <w:pStyle w:val="FirstParagraph"/>
      </w:pPr>
      <w:r>
        <w:rPr>
          <w:i/>
          <w:iCs/>
        </w:rPr>
        <w:t xml:space="preserve">(Ord. of 5- 8-17)</w:t>
      </w:r>
    </w:p>
    <w:bookmarkEnd w:id="68"/>
    <w:bookmarkStart w:id="69" w:name="route-1-special-management-district"/>
    <w:p>
      <w:pPr>
        <w:pStyle w:val="Heading2"/>
      </w:pPr>
      <w:r>
        <w:t xml:space="preserve">§ 605. Route 1 Special Management District</w:t>
      </w:r>
    </w:p>
    <w:p>
      <w:pPr>
        <w:numPr>
          <w:ilvl w:val="0"/>
          <w:numId w:val="1504"/>
        </w:numPr>
      </w:pPr>
      <w:r>
        <w:t xml:space="preserve">605.1.</w:t>
      </w:r>
      <w:r>
        <w:t xml:space="preserve"> </w:t>
      </w:r>
      <w:r>
        <w:rPr>
          <w:i/>
          <w:iCs/>
        </w:rPr>
        <w:t xml:space="preserve">Conformity to Comprehensive Plan.</w:t>
      </w:r>
    </w:p>
    <w:p>
      <w:pPr>
        <w:pStyle w:val="FirstParagraph"/>
      </w:pPr>
      <w:r>
        <w:t xml:space="preserve">All development within the Route 1 Special Management District ("the District") shall</w:t>
      </w:r>
      <w:r>
        <w:t xml:space="preserve"> </w:t>
      </w:r>
      <w:r>
        <w:t xml:space="preserve">conform to the policies and design guidelines as set forth in the comprehensive community</w:t>
      </w:r>
      <w:r>
        <w:t xml:space="preserve"> </w:t>
      </w:r>
      <w:r>
        <w:t xml:space="preserve">plan. In order to demonstrate such conformity, the applicant shall be required to</w:t>
      </w:r>
      <w:r>
        <w:t xml:space="preserve"> </w:t>
      </w:r>
      <w:r>
        <w:t xml:space="preserve">submit a description of all proposed development with the planning board. This description</w:t>
      </w:r>
      <w:r>
        <w:t xml:space="preserve"> </w:t>
      </w:r>
      <w:r>
        <w:t xml:space="preserve">shall be a statement, in text, maps, illustrations or other media of communication</w:t>
      </w:r>
      <w:r>
        <w:t xml:space="preserve"> </w:t>
      </w:r>
      <w:r>
        <w:t xml:space="preserve">that is designed to provide a basis for rational decision making regarding the long-term</w:t>
      </w:r>
      <w:r>
        <w:t xml:space="preserve"> </w:t>
      </w:r>
      <w:r>
        <w:t xml:space="preserve">physical development of the Special Management District. The plan shall include all</w:t>
      </w:r>
      <w:r>
        <w:t xml:space="preserve"> </w:t>
      </w:r>
      <w:r>
        <w:t xml:space="preserve">items identified in the supplementary checklist for special management districts as</w:t>
      </w:r>
      <w:r>
        <w:t xml:space="preserve"> </w:t>
      </w:r>
      <w:r>
        <w:t xml:space="preserve">provided in article XV of the subdivision and land development regulations.</w:t>
      </w:r>
    </w:p>
    <w:p>
      <w:pPr>
        <w:numPr>
          <w:ilvl w:val="0"/>
          <w:numId w:val="1505"/>
        </w:numPr>
      </w:pPr>
      <w:r>
        <w:t xml:space="preserve">605.2.</w:t>
      </w:r>
      <w:r>
        <w:t xml:space="preserve"> </w:t>
      </w:r>
      <w:r>
        <w:rPr>
          <w:i/>
          <w:iCs/>
        </w:rPr>
        <w:t xml:space="preserve">Purpose.</w:t>
      </w:r>
    </w:p>
    <w:p>
      <w:pPr>
        <w:pStyle w:val="FirstParagraph"/>
      </w:pPr>
      <w:r>
        <w:t xml:space="preserve">The purpose of the Route 1 Special Management District is to provide an area for economic</w:t>
      </w:r>
      <w:r>
        <w:t xml:space="preserve"> </w:t>
      </w:r>
      <w:r>
        <w:t xml:space="preserve">development in the community according to prescribed review and approval procedures,</w:t>
      </w:r>
      <w:r>
        <w:t xml:space="preserve"> </w:t>
      </w:r>
      <w:r>
        <w:t xml:space="preserve">and according to design standards particular to the district. The district is intended</w:t>
      </w:r>
      <w:r>
        <w:t xml:space="preserve"> </w:t>
      </w:r>
      <w:r>
        <w:t xml:space="preserve">to provide for a diversity of compatible land uses and development densities, which</w:t>
      </w:r>
      <w:r>
        <w:t xml:space="preserve"> </w:t>
      </w:r>
      <w:r>
        <w:t xml:space="preserve">may include a mixture of residential, office, retail, light industrial, recreational,</w:t>
      </w:r>
      <w:r>
        <w:t xml:space="preserve"> </w:t>
      </w:r>
      <w:r>
        <w:t xml:space="preserve">open space, and other miscellaneous uses.</w:t>
      </w:r>
    </w:p>
    <w:p>
      <w:pPr>
        <w:pStyle w:val="BodyText"/>
      </w:pPr>
      <w:r>
        <w:t xml:space="preserve">The district is also designed to preserve, create or enhance the scenic roadside view</w:t>
      </w:r>
      <w:r>
        <w:t xml:space="preserve"> </w:t>
      </w:r>
      <w:r>
        <w:t xml:space="preserve">from US Route 1 and adjacent properties, and to encourage traditional architecture</w:t>
      </w:r>
      <w:r>
        <w:t xml:space="preserve"> </w:t>
      </w:r>
      <w:r>
        <w:t xml:space="preserve">and historical village settlement patterns which are well integrated into the existing</w:t>
      </w:r>
      <w:r>
        <w:t xml:space="preserve"> </w:t>
      </w:r>
      <w:r>
        <w:t xml:space="preserve">community, while avoiding the creation of large scale shopping centers, business or</w:t>
      </w:r>
      <w:r>
        <w:t xml:space="preserve"> </w:t>
      </w:r>
      <w:r>
        <w:t xml:space="preserve">industrial parks having little or no relation to each other or to the surrounding</w:t>
      </w:r>
      <w:r>
        <w:t xml:space="preserve"> </w:t>
      </w:r>
      <w:r>
        <w:t xml:space="preserve">community.</w:t>
      </w:r>
    </w:p>
    <w:p>
      <w:pPr>
        <w:pStyle w:val="BodyText"/>
      </w:pPr>
      <w:r>
        <w:t xml:space="preserve">It is also the purpose of the Route 1 Special Management District to encourage development</w:t>
      </w:r>
      <w:r>
        <w:t xml:space="preserve"> </w:t>
      </w:r>
      <w:r>
        <w:t xml:space="preserve">of residential uses which have little impact on public school enrollments and which</w:t>
      </w:r>
      <w:r>
        <w:t xml:space="preserve"> </w:t>
      </w:r>
      <w:r>
        <w:t xml:space="preserve">are within the capacities of the town to provide educational services; and to permit</w:t>
      </w:r>
      <w:r>
        <w:t xml:space="preserve"> </w:t>
      </w:r>
      <w:r>
        <w:t xml:space="preserve">residential densities and dwelling unit types that are compatible within a mixed-use</w:t>
      </w:r>
      <w:r>
        <w:t xml:space="preserve"> </w:t>
      </w:r>
      <w:r>
        <w:t xml:space="preserve">environment but which may not be compatible with other residential areas of the town.</w:t>
      </w:r>
    </w:p>
    <w:p>
      <w:pPr>
        <w:numPr>
          <w:ilvl w:val="0"/>
          <w:numId w:val="1506"/>
        </w:numPr>
      </w:pPr>
      <w:r>
        <w:t xml:space="preserve">605.3.</w:t>
      </w:r>
      <w:r>
        <w:t xml:space="preserve"> </w:t>
      </w:r>
      <w:r>
        <w:rPr>
          <w:i/>
          <w:iCs/>
        </w:rPr>
        <w:t xml:space="preserve">Applicability.</w:t>
      </w:r>
    </w:p>
    <w:p>
      <w:pPr>
        <w:pStyle w:val="FirstParagraph"/>
      </w:pPr>
      <w:r>
        <w:t xml:space="preserve">Provisions of this section shall apply only to property located in the zoning district</w:t>
      </w:r>
      <w:r>
        <w:t xml:space="preserve"> </w:t>
      </w:r>
      <w:r>
        <w:t xml:space="preserve">entitled Route 1 Special Management District, or SMD, as shown on the official zoning</w:t>
      </w:r>
      <w:r>
        <w:t xml:space="preserve"> </w:t>
      </w:r>
      <w:r>
        <w:t xml:space="preserve">map.</w:t>
      </w:r>
    </w:p>
    <w:p>
      <w:pPr>
        <w:numPr>
          <w:ilvl w:val="0"/>
          <w:numId w:val="1507"/>
        </w:numPr>
      </w:pPr>
      <w:r>
        <w:t xml:space="preserve">605.4.</w:t>
      </w:r>
      <w:r>
        <w:t xml:space="preserve"> </w:t>
      </w:r>
      <w:r>
        <w:rPr>
          <w:i/>
          <w:iCs/>
        </w:rPr>
        <w:t xml:space="preserve">Procedure for approval.</w:t>
      </w:r>
    </w:p>
    <w:p>
      <w:pPr>
        <w:pStyle w:val="FirstParagraph"/>
      </w:pPr>
      <w:r>
        <w:t xml:space="preserve">For new uses on undeveloped land, development within the Route 1 Special Management</w:t>
      </w:r>
      <w:r>
        <w:t xml:space="preserve"> </w:t>
      </w:r>
      <w:r>
        <w:t xml:space="preserve">District shall be reviewed and approved by the planning board as a major land development</w:t>
      </w:r>
      <w:r>
        <w:t xml:space="preserve"> </w:t>
      </w:r>
      <w:r>
        <w:t xml:space="preserve">project, and as further provided herein. In order to expedite the review and approval</w:t>
      </w:r>
      <w:r>
        <w:t xml:space="preserve"> </w:t>
      </w:r>
      <w:r>
        <w:t xml:space="preserve">of major land development projects within the district, the planning board may combine</w:t>
      </w:r>
      <w:r>
        <w:t xml:space="preserve"> </w:t>
      </w:r>
      <w:r>
        <w:t xml:space="preserve">the stages of review as provided in section V.C.4 of the subdivision and land development</w:t>
      </w:r>
      <w:r>
        <w:t xml:space="preserve"> </w:t>
      </w:r>
      <w:r>
        <w:t xml:space="preserve">regulations.</w:t>
      </w:r>
    </w:p>
    <w:p>
      <w:pPr>
        <w:pStyle w:val="BodyText"/>
      </w:pPr>
      <w:r>
        <w:t xml:space="preserve">Existing conforming uses seeking approval for enlargement or significant expansion,</w:t>
      </w:r>
      <w:r>
        <w:t xml:space="preserve"> </w:t>
      </w:r>
      <w:r>
        <w:t xml:space="preserve">or change to another permitted use code category shall be reviewed as new uses. Existing</w:t>
      </w:r>
      <w:r>
        <w:t xml:space="preserve"> </w:t>
      </w:r>
      <w:r>
        <w:t xml:space="preserve">nonconforming uses within the district may be continued as provided in article 2.</w:t>
      </w:r>
    </w:p>
    <w:p>
      <w:pPr>
        <w:numPr>
          <w:ilvl w:val="0"/>
          <w:numId w:val="1508"/>
        </w:numPr>
      </w:pPr>
      <w:r>
        <w:t xml:space="preserve">605.5.</w:t>
      </w:r>
      <w:r>
        <w:t xml:space="preserve"> </w:t>
      </w:r>
      <w:r>
        <w:rPr>
          <w:i/>
          <w:iCs/>
        </w:rPr>
        <w:t xml:space="preserve">Permitted uses.</w:t>
      </w:r>
    </w:p>
    <w:p>
      <w:pPr>
        <w:pStyle w:val="FirstParagraph"/>
      </w:pPr>
      <w:r>
        <w:t xml:space="preserve">All uses listed in section 301, Schedule of Use Regulations Table, except those uses specifically prohibited in</w:t>
      </w:r>
      <w:r>
        <w:t xml:space="preserve"> </w:t>
      </w:r>
      <w:r>
        <w:t xml:space="preserve">subsection 605.6, below, are permitted in the Route 1 Special Management District,</w:t>
      </w:r>
      <w:r>
        <w:t xml:space="preserve"> </w:t>
      </w:r>
      <w:r>
        <w:t xml:space="preserve">provided however that a special use permit shall not be required for a restaurant</w:t>
      </w:r>
      <w:r>
        <w:t xml:space="preserve"> </w:t>
      </w:r>
      <w:r>
        <w:t xml:space="preserve">serving alcohol (use code 56.1), accessory entertainment to restaurant or bar (use</w:t>
      </w:r>
      <w:r>
        <w:t xml:space="preserve"> </w:t>
      </w:r>
      <w:r>
        <w:t xml:space="preserve">code 56.3). A special use permit shall be required for liquor stores (use code 55.3).</w:t>
      </w:r>
      <w:r>
        <w:t xml:space="preserve"> </w:t>
      </w:r>
      <w:r>
        <w:t xml:space="preserve">The planning board shall determine, at the time of review for approval of, or amendment</w:t>
      </w:r>
      <w:r>
        <w:t xml:space="preserve"> </w:t>
      </w:r>
      <w:r>
        <w:t xml:space="preserve">to, a previously-approved land development project within the Route 1 Special Management</w:t>
      </w:r>
      <w:r>
        <w:t xml:space="preserve"> </w:t>
      </w:r>
      <w:r>
        <w:t xml:space="preserve">District, that the proposed use is consistent with the comprehensive community plan;</w:t>
      </w:r>
      <w:r>
        <w:t xml:space="preserve"> </w:t>
      </w:r>
      <w:r>
        <w:t xml:space="preserve">provided however, that the planning board may not approve any use listed as a prohibited</w:t>
      </w:r>
      <w:r>
        <w:t xml:space="preserve"> </w:t>
      </w:r>
      <w:r>
        <w:t xml:space="preserve">use in subsection 605.6., below. Changes in use of land or buildings or combination</w:t>
      </w:r>
      <w:r>
        <w:t xml:space="preserve"> </w:t>
      </w:r>
      <w:r>
        <w:t xml:space="preserve">thereof to an approved land development project shall be reviewed by the administrative</w:t>
      </w:r>
      <w:r>
        <w:t xml:space="preserve"> </w:t>
      </w:r>
      <w:r>
        <w:t xml:space="preserve">officer as provided in article VI, section D of the subdivision and land development</w:t>
      </w:r>
      <w:r>
        <w:t xml:space="preserve"> </w:t>
      </w:r>
      <w:r>
        <w:t xml:space="preserve">regulations.</w:t>
      </w:r>
    </w:p>
    <w:p>
      <w:pPr>
        <w:pStyle w:val="BodyText"/>
      </w:pPr>
      <w:r>
        <w:t xml:space="preserve">The planning board shall, in reviewing applications for development within the district,</w:t>
      </w:r>
      <w:r>
        <w:t xml:space="preserve"> </w:t>
      </w:r>
      <w:r>
        <w:t xml:space="preserve">apply such controls and restrictions as may be necessary to achieve the provisions</w:t>
      </w:r>
      <w:r>
        <w:t xml:space="preserve"> </w:t>
      </w:r>
      <w:r>
        <w:t xml:space="preserve">of the comprehensive plan with regard to the proportion of buildable land which is</w:t>
      </w:r>
      <w:r>
        <w:t xml:space="preserve"> </w:t>
      </w:r>
      <w:r>
        <w:t xml:space="preserve">devoted to different uses. The board shall require that at least fifty (50) percent</w:t>
      </w:r>
      <w:r>
        <w:t xml:space="preserve"> </w:t>
      </w:r>
      <w:r>
        <w:t xml:space="preserve">of the buildable land in the entire district be used for office, institutional, light</w:t>
      </w:r>
      <w:r>
        <w:t xml:space="preserve"> </w:t>
      </w:r>
      <w:r>
        <w:t xml:space="preserve">industrial of similar nonretail business use. Within the southern portion of the District</w:t>
      </w:r>
      <w:r>
        <w:t xml:space="preserve"> </w:t>
      </w:r>
      <w:r>
        <w:t xml:space="preserve">the board may allow a greater percentage of buildable land (greater than fifty (50)</w:t>
      </w:r>
      <w:r>
        <w:t xml:space="preserve"> </w:t>
      </w:r>
      <w:r>
        <w:t xml:space="preserve">percent) to be devoted to low-impact residential development provided such development</w:t>
      </w:r>
      <w:r>
        <w:t xml:space="preserve"> </w:t>
      </w:r>
      <w:r>
        <w:t xml:space="preserve">is found by the board to be at a scale and density appropriate to the southern District</w:t>
      </w:r>
      <w:r>
        <w:t xml:space="preserve"> </w:t>
      </w:r>
      <w:r>
        <w:t xml:space="preserve">setting, provides adequate buffers to existing land uses in the vicinity and is not</w:t>
      </w:r>
      <w:r>
        <w:t xml:space="preserve"> </w:t>
      </w:r>
      <w:r>
        <w:t xml:space="preserve">visually intrusive from Route 1.</w:t>
      </w:r>
    </w:p>
    <w:p>
      <w:pPr>
        <w:pStyle w:val="BodyText"/>
      </w:pPr>
      <w:r>
        <w:t xml:space="preserve">In making this determination the planning board shall make affirmative findings relative</w:t>
      </w:r>
      <w:r>
        <w:t xml:space="preserve"> </w:t>
      </w:r>
      <w:r>
        <w:t xml:space="preserve">to each of the following during the conceptual master plan review of a proposed land</w:t>
      </w:r>
      <w:r>
        <w:t xml:space="preserve"> </w:t>
      </w:r>
      <w:r>
        <w:t xml:space="preserve">development project:</w:t>
      </w:r>
    </w:p>
    <w:p>
      <w:pPr>
        <w:pStyle w:val="Compact"/>
        <w:numPr>
          <w:ilvl w:val="0"/>
          <w:numId w:val="1509"/>
        </w:numPr>
      </w:pPr>
    </w:p>
    <w:p>
      <w:pPr>
        <w:numPr>
          <w:ilvl w:val="1"/>
          <w:numId w:val="1510"/>
        </w:numPr>
      </w:pPr>
      <w:r>
        <w:t xml:space="preserve">A.</w:t>
      </w:r>
      <w:r>
        <w:t xml:space="preserve"> </w:t>
      </w:r>
      <w:r>
        <w:t xml:space="preserve">The proposed use will have no or very limited impact on those town capacities that</w:t>
      </w:r>
      <w:r>
        <w:t xml:space="preserve"> </w:t>
      </w:r>
      <w:r>
        <w:t xml:space="preserve">are critical in constraining the town's current six-year capacity, as identified by</w:t>
      </w:r>
      <w:r>
        <w:t xml:space="preserve"> </w:t>
      </w:r>
      <w:r>
        <w:t xml:space="preserve">the town council in determining that capacity as provided in article 11, section 1102.4.D of the zoning ordinance.</w:t>
      </w:r>
    </w:p>
    <w:p>
      <w:pPr>
        <w:numPr>
          <w:ilvl w:val="1"/>
          <w:numId w:val="1510"/>
        </w:numPr>
      </w:pPr>
      <w:r>
        <w:t xml:space="preserve">B.</w:t>
      </w:r>
      <w:r>
        <w:t xml:space="preserve"> </w:t>
      </w:r>
      <w:r>
        <w:t xml:space="preserve">The applicant has demonstrated that the site planning methodology, standards and techniques</w:t>
      </w:r>
      <w:r>
        <w:t xml:space="preserve"> </w:t>
      </w:r>
      <w:r>
        <w:t xml:space="preserve">utilized in the preparation of the site plan for the proposed land development project</w:t>
      </w:r>
      <w:r>
        <w:t xml:space="preserve"> </w:t>
      </w:r>
      <w:r>
        <w:t xml:space="preserve">are consistent with the "South Kingstown Residential Design Manual," (South Kingstown</w:t>
      </w:r>
      <w:r>
        <w:t xml:space="preserve"> </w:t>
      </w:r>
      <w:r>
        <w:t xml:space="preserve">Subdivision and Land Development Regulations, article IV, A.4.a—e).</w:t>
      </w:r>
    </w:p>
    <w:p>
      <w:pPr>
        <w:numPr>
          <w:ilvl w:val="1"/>
          <w:numId w:val="1510"/>
        </w:numPr>
      </w:pPr>
      <w:r>
        <w:t xml:space="preserve">C.</w:t>
      </w:r>
      <w:r>
        <w:t xml:space="preserve"> </w:t>
      </w:r>
      <w:r>
        <w:t xml:space="preserve">The design and scale of the project is found to preserve and enhance the Route 1 viewshed</w:t>
      </w:r>
      <w:r>
        <w:t xml:space="preserve"> </w:t>
      </w:r>
      <w:r>
        <w:t xml:space="preserve">by providing buffers that are determined to be adequate, building yard setbacks that</w:t>
      </w:r>
      <w:r>
        <w:t xml:space="preserve"> </w:t>
      </w:r>
      <w:r>
        <w:t xml:space="preserve">meet or exceed the requirements of any adjacent residentially zoned properties and</w:t>
      </w:r>
      <w:r>
        <w:t xml:space="preserve"> </w:t>
      </w:r>
      <w:r>
        <w:t xml:space="preserve">open space that meets the requirements of article 6, section 605, without the inclusion of required highway buffer areas.</w:t>
      </w:r>
    </w:p>
    <w:p>
      <w:pPr>
        <w:numPr>
          <w:ilvl w:val="1"/>
          <w:numId w:val="1510"/>
        </w:numPr>
      </w:pPr>
      <w:r>
        <w:t xml:space="preserve">D.</w:t>
      </w:r>
      <w:r>
        <w:t xml:space="preserve"> </w:t>
      </w:r>
      <w:r>
        <w:t xml:space="preserve">The density of the proposed development is found be appropriate to the southern district</w:t>
      </w:r>
      <w:r>
        <w:t xml:space="preserve"> </w:t>
      </w:r>
      <w:r>
        <w:t xml:space="preserve">setting.</w:t>
      </w:r>
    </w:p>
    <w:p>
      <w:pPr>
        <w:pStyle w:val="FirstParagraph"/>
      </w:pPr>
      <w:r>
        <w:t xml:space="preserve">At least fifteen (15) percent of the buildable land area in the entire District shall</w:t>
      </w:r>
      <w:r>
        <w:t xml:space="preserve"> </w:t>
      </w:r>
      <w:r>
        <w:t xml:space="preserve">be set aside for open space as provided in subsection 605.15., Open Space, below.</w:t>
      </w:r>
    </w:p>
    <w:p>
      <w:pPr>
        <w:numPr>
          <w:ilvl w:val="0"/>
          <w:numId w:val="1511"/>
        </w:numPr>
      </w:pPr>
      <w:r>
        <w:t xml:space="preserve">605.6.</w:t>
      </w:r>
      <w:r>
        <w:t xml:space="preserve"> </w:t>
      </w:r>
      <w:r>
        <w:rPr>
          <w:i/>
          <w:iCs/>
        </w:rPr>
        <w:t xml:space="preserve">Prohibited uses.</w:t>
      </w:r>
    </w:p>
    <w:p>
      <w:pPr>
        <w:pStyle w:val="FirstParagraph"/>
      </w:pPr>
      <w:r>
        <w:t xml:space="preserve">The following uses are prohibited in the Route 1 Special Management District:</w:t>
      </w:r>
    </w:p>
    <w:p>
      <w:pPr>
        <w:pStyle w:val="Compact"/>
        <w:numPr>
          <w:ilvl w:val="0"/>
          <w:numId w:val="1512"/>
        </w:numPr>
      </w:pPr>
    </w:p>
    <w:p>
      <w:pPr>
        <w:numPr>
          <w:ilvl w:val="1"/>
          <w:numId w:val="1513"/>
        </w:numPr>
      </w:pPr>
      <w:r>
        <w:t xml:space="preserve">A.</w:t>
      </w:r>
      <w:r>
        <w:t xml:space="preserve"> </w:t>
      </w:r>
      <w:r>
        <w:t xml:space="preserve">Residential dwellings of any type having more than two (2) bedrooms per dwelling;</w:t>
      </w:r>
    </w:p>
    <w:p>
      <w:pPr>
        <w:numPr>
          <w:ilvl w:val="1"/>
          <w:numId w:val="1513"/>
        </w:numPr>
      </w:pPr>
      <w:r>
        <w:t xml:space="preserve">B.</w:t>
      </w:r>
      <w:r>
        <w:t xml:space="preserve"> </w:t>
      </w:r>
      <w:r>
        <w:t xml:space="preserve">Drive-up windows for any use except a bank;</w:t>
      </w:r>
    </w:p>
    <w:p>
      <w:pPr>
        <w:numPr>
          <w:ilvl w:val="1"/>
          <w:numId w:val="1513"/>
        </w:numPr>
      </w:pPr>
      <w:r>
        <w:t xml:space="preserve">C.</w:t>
      </w:r>
      <w:r>
        <w:t xml:space="preserve"> </w:t>
      </w:r>
      <w:r>
        <w:t xml:space="preserve">Open lot storage and sales of materials or products of any kind;</w:t>
      </w:r>
    </w:p>
    <w:p>
      <w:pPr>
        <w:numPr>
          <w:ilvl w:val="1"/>
          <w:numId w:val="1513"/>
        </w:numPr>
      </w:pPr>
      <w:r>
        <w:t xml:space="preserve">D.</w:t>
      </w:r>
      <w:r>
        <w:t xml:space="preserve"> </w:t>
      </w:r>
      <w:r>
        <w:t xml:space="preserve">Noxious or heavy commercial or industrial uses or any use, activity or operation exceeding</w:t>
      </w:r>
      <w:r>
        <w:t xml:space="preserve"> </w:t>
      </w:r>
      <w:r>
        <w:t xml:space="preserve">the performance standards set forth in subsection 605.23., below; and</w:t>
      </w:r>
    </w:p>
    <w:p>
      <w:pPr>
        <w:numPr>
          <w:ilvl w:val="1"/>
          <w:numId w:val="1513"/>
        </w:numPr>
      </w:pPr>
      <w:r>
        <w:t xml:space="preserve">E.</w:t>
      </w:r>
      <w:r>
        <w:t xml:space="preserve"> </w:t>
      </w:r>
      <w:r>
        <w:t xml:space="preserve">Any of the following uses or use code categories:</w:t>
      </w:r>
    </w:p>
    <w:tbl>
      <w:tblPr>
        <w:tblStyle w:val="Table"/>
        <w:tblW w:type="auto" w:w="0"/>
        <w:jc w:val="left"/>
        <w:tblInd w:w="1440" w:type="dxa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Use 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Halfway house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Single mobile or manufactured home or transient trailer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Prison or correctional institution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Casino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33.6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Outdoor entertainment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Automobile or gasoline service station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General warehouse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Self-storage facility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Wholesale or retail trade of petroleum products, up to 100,000 gallons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53.1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Wholesale or retail trade of petroleum products, more than 100,000 gallons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53.2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Wholesale or retail trade of liquified gas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55.4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Retail trade of automotive products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55.5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Retail trade of marine products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Adult entertainment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57.1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Adult entertainment with alcohol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Transportation center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Motor vehicle rental service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Freight terminal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Aircraft transportation including maintenance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65.2—65.7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Transmitters and towers, including cellular or other communications towers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Incinerators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Landfill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67.1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Waste tire storage facility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Fish processing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73.1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Paper products manufacturing, but permitting printing and publishing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Chemicals products manufacturing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74.2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Rubber and rubber products manufacturing, but permitting plastic products manufacturing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75.1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Paving and building materials manufacturing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77.1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Junk yard, including screened outdoor storage, salvage yards, wrecking yards and recycling</w:t>
            </w:r>
            <w:r>
              <w:t xml:space="preserve"> </w:t>
            </w:r>
            <w:r>
              <w:t xml:space="preserve">facilities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Primary metals industries, including smelters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Leather and fur tanning and finishing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Petroleum refining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Lime, gypsum or plaster of Paris manufacturing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90, 91, 92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Any use in Use Code Category 9.0 - Extractive industries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100,101,102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Any use in Use Code Category 10 - Marijuana-Related Uses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N/A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Swimming pool (commercial, outdoor)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N/A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Indoor riding school or academy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N/A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Dance hall, pinball or game room, including video arcade, massage parlor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N/A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Bow and gun range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N/A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Supermarket, or any retail establishment, the principal activity of which is selling</w:t>
            </w:r>
            <w:r>
              <w:t xml:space="preserve"> </w:t>
            </w:r>
            <w:r>
              <w:t xml:space="preserve">food, and which has a gross leasable floor area of 5,000 square feet or more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N/A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Injection well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i/>
          <w:iCs/>
        </w:rPr>
        <w:t xml:space="preserve">(Ord. of 5- 8-17)</w:t>
      </w:r>
    </w:p>
    <w:p>
      <w:pPr>
        <w:numPr>
          <w:ilvl w:val="0"/>
          <w:numId w:val="1514"/>
        </w:numPr>
      </w:pPr>
      <w:r>
        <w:t xml:space="preserve">605.7.</w:t>
      </w:r>
      <w:r>
        <w:t xml:space="preserve"> </w:t>
      </w:r>
      <w:r>
        <w:rPr>
          <w:i/>
          <w:iCs/>
        </w:rPr>
        <w:t xml:space="preserve">Highway access and buffering.</w:t>
      </w:r>
    </w:p>
    <w:p>
      <w:pPr>
        <w:pStyle w:val="FirstParagraph"/>
      </w:pPr>
      <w:r>
        <w:t xml:space="preserve">No new building or use shall be provided with any new direct driveway access to US</w:t>
      </w:r>
      <w:r>
        <w:t xml:space="preserve"> </w:t>
      </w:r>
      <w:r>
        <w:t xml:space="preserve">Route 1. All new uses constructed after the effective date of this section shall be</w:t>
      </w:r>
      <w:r>
        <w:t xml:space="preserve"> </w:t>
      </w:r>
      <w:r>
        <w:t xml:space="preserve">provided with vehicular access to a common internal street(s) or frontage road(s)</w:t>
      </w:r>
      <w:r>
        <w:t xml:space="preserve"> </w:t>
      </w:r>
      <w:r>
        <w:t xml:space="preserve">which shall intersect with US Route 1 at a location(s) approved by the Planning Board.</w:t>
      </w:r>
      <w:r>
        <w:t xml:space="preserve"> </w:t>
      </w:r>
      <w:r>
        <w:t xml:space="preserve">Subject to the approval of the Board, new uses may also have vehicular access from</w:t>
      </w:r>
      <w:r>
        <w:t xml:space="preserve"> </w:t>
      </w:r>
      <w:r>
        <w:t xml:space="preserve">Kelley Way or Albro Lane. In reviewing applications for new or expanded existing uses</w:t>
      </w:r>
      <w:r>
        <w:t xml:space="preserve"> </w:t>
      </w:r>
      <w:r>
        <w:t xml:space="preserve">having existing driveway access to US Route 1, the board shall determine if such access</w:t>
      </w:r>
      <w:r>
        <w:t xml:space="preserve"> </w:t>
      </w:r>
      <w:r>
        <w:t xml:space="preserve">to the proposed new use would be safe, attractive and otherwise consistent with the</w:t>
      </w:r>
      <w:r>
        <w:t xml:space="preserve"> </w:t>
      </w:r>
      <w:r>
        <w:t xml:space="preserve">intent and purpose of this district and shall make their findings in writing. Based</w:t>
      </w:r>
      <w:r>
        <w:t xml:space="preserve"> </w:t>
      </w:r>
      <w:r>
        <w:t xml:space="preserve">on these findings, the board may permit new use(s) to utilize existing access, may</w:t>
      </w:r>
      <w:r>
        <w:t xml:space="preserve"> </w:t>
      </w:r>
      <w:r>
        <w:t xml:space="preserve">require improvements to such access or may deny such access.</w:t>
      </w:r>
    </w:p>
    <w:p>
      <w:pPr>
        <w:pStyle w:val="BodyText"/>
      </w:pPr>
      <w:r>
        <w:t xml:space="preserve">Uses with existing direct vehicular access to US Route 1 shall be permitted to retain</w:t>
      </w:r>
      <w:r>
        <w:t xml:space="preserve"> </w:t>
      </w:r>
      <w:r>
        <w:t xml:space="preserve">such access. Change of existing uses to other permitted uses in the District or additions</w:t>
      </w:r>
      <w:r>
        <w:t xml:space="preserve"> </w:t>
      </w:r>
      <w:r>
        <w:t xml:space="preserve">or enlargements which do not involve significant expansion of a structure as defined</w:t>
      </w:r>
      <w:r>
        <w:t xml:space="preserve"> </w:t>
      </w:r>
      <w:r>
        <w:t xml:space="preserve">in section 505.1 shall not require new access. Any expansion, enlargement or intensification</w:t>
      </w:r>
      <w:r>
        <w:t xml:space="preserve"> </w:t>
      </w:r>
      <w:r>
        <w:t xml:space="preserve">of such existing use may require the relocation of existing driveways on US Route</w:t>
      </w:r>
      <w:r>
        <w:t xml:space="preserve"> </w:t>
      </w:r>
      <w:r>
        <w:t xml:space="preserve">1 to internal streets or common driveways. New streets and street patterns shall consider</w:t>
      </w:r>
      <w:r>
        <w:t xml:space="preserve"> </w:t>
      </w:r>
      <w:r>
        <w:t xml:space="preserve">and accommodate parcels within and adjacent to the district.</w:t>
      </w:r>
    </w:p>
    <w:p>
      <w:pPr>
        <w:pStyle w:val="BodyText"/>
      </w:pPr>
      <w:r>
        <w:t xml:space="preserve">No new principal building shall be located within one hundred (100) feet of the state</w:t>
      </w:r>
      <w:r>
        <w:t xml:space="preserve"> </w:t>
      </w:r>
      <w:r>
        <w:t xml:space="preserve">highway line of US Route 1 or Kelley Way (or any highway access easement granted to</w:t>
      </w:r>
      <w:r>
        <w:t xml:space="preserve"> </w:t>
      </w:r>
      <w:r>
        <w:t xml:space="preserve">the Rhode Island Department of Transportation). No parking area or access drive, except</w:t>
      </w:r>
      <w:r>
        <w:t xml:space="preserve"> </w:t>
      </w:r>
      <w:r>
        <w:t xml:space="preserve">required principal access streets or driveways, if allowed, shall be located within</w:t>
      </w:r>
      <w:r>
        <w:t xml:space="preserve"> </w:t>
      </w:r>
      <w:r>
        <w:t xml:space="preserve">this one hundred-foot setback unless the planning board finds that such parking area</w:t>
      </w:r>
      <w:r>
        <w:t xml:space="preserve"> </w:t>
      </w:r>
      <w:r>
        <w:t xml:space="preserve">or access drive can be totally hidden from view by motorists on US Route 1 or Kelley</w:t>
      </w:r>
      <w:r>
        <w:t xml:space="preserve"> </w:t>
      </w:r>
      <w:r>
        <w:t xml:space="preserve">Way. Such screening shall be accomplished by lowering the elevation of such parking</w:t>
      </w:r>
      <w:r>
        <w:t xml:space="preserve"> </w:t>
      </w:r>
      <w:r>
        <w:t xml:space="preserve">area or drive by a significant amount below the grade of US Route 1 or Kelley Way,</w:t>
      </w:r>
      <w:r>
        <w:t xml:space="preserve"> </w:t>
      </w:r>
      <w:r>
        <w:t xml:space="preserve">which, in combination with grading, landscaping, stone or masonry walls, or a combination</w:t>
      </w:r>
      <w:r>
        <w:t xml:space="preserve"> </w:t>
      </w:r>
      <w:r>
        <w:t xml:space="preserve">thereof, will have the effect of completely preventing views of such facilities from</w:t>
      </w:r>
      <w:r>
        <w:t xml:space="preserve"> </w:t>
      </w:r>
      <w:r>
        <w:t xml:space="preserve">US Route 1 or Kelley Way.</w:t>
      </w:r>
    </w:p>
    <w:p>
      <w:pPr>
        <w:pStyle w:val="BodyText"/>
      </w:pPr>
      <w:r>
        <w:t xml:space="preserve">The area within the required one hundred-foot setback shall be devoted to a landscaped</w:t>
      </w:r>
      <w:r>
        <w:t xml:space="preserve"> </w:t>
      </w:r>
      <w:r>
        <w:t xml:space="preserve">or natural buffer zone, the purpose of which is to provide an audio and visual screen</w:t>
      </w:r>
      <w:r>
        <w:t xml:space="preserve"> </w:t>
      </w:r>
      <w:r>
        <w:t xml:space="preserve">of development within the district from US Route 1. Provided, however that the buffer</w:t>
      </w:r>
      <w:r>
        <w:t xml:space="preserve"> </w:t>
      </w:r>
      <w:r>
        <w:t xml:space="preserve">zone adjacent to any driveway or access road may be cleared of vegetation which may</w:t>
      </w:r>
      <w:r>
        <w:t xml:space="preserve"> </w:t>
      </w:r>
      <w:r>
        <w:t xml:space="preserve">impede sight distances to vehicles entering or exiting the district, but shall be</w:t>
      </w:r>
      <w:r>
        <w:t xml:space="preserve"> </w:t>
      </w:r>
      <w:r>
        <w:t xml:space="preserve">suitably landscaped in a manner consistent with the purposes of this ordinance and</w:t>
      </w:r>
      <w:r>
        <w:t xml:space="preserve"> </w:t>
      </w:r>
      <w:r>
        <w:t xml:space="preserve">the comprehensive plan. The planning board shall require a landscape plan prepared</w:t>
      </w:r>
      <w:r>
        <w:t xml:space="preserve"> </w:t>
      </w:r>
      <w:r>
        <w:t xml:space="preserve">by a landscape architect of all portions of this buffer zone to be submitted for review</w:t>
      </w:r>
      <w:r>
        <w:t xml:space="preserve"> </w:t>
      </w:r>
      <w:r>
        <w:t xml:space="preserve">and approval.</w:t>
      </w:r>
    </w:p>
    <w:p>
      <w:pPr>
        <w:numPr>
          <w:ilvl w:val="0"/>
          <w:numId w:val="1515"/>
        </w:numPr>
      </w:pPr>
      <w:r>
        <w:t xml:space="preserve">605.8.</w:t>
      </w:r>
      <w:r>
        <w:t xml:space="preserve"> </w:t>
      </w:r>
      <w:r>
        <w:rPr>
          <w:i/>
          <w:iCs/>
        </w:rPr>
        <w:t xml:space="preserve">Buffering from adjacent residential uses.</w:t>
      </w:r>
    </w:p>
    <w:p>
      <w:pPr>
        <w:pStyle w:val="FirstParagraph"/>
      </w:pPr>
      <w:r>
        <w:t xml:space="preserve">Buffering of uses proposed to be developed within the district shall be governed by</w:t>
      </w:r>
      <w:r>
        <w:t xml:space="preserve"> </w:t>
      </w:r>
      <w:r>
        <w:t xml:space="preserve">the applicable provisions of the subdivision and land development regulations. Provided,</w:t>
      </w:r>
      <w:r>
        <w:t xml:space="preserve"> </w:t>
      </w:r>
      <w:r>
        <w:t xml:space="preserve">however that in reviewing any new use proposed to be developed within the district</w:t>
      </w:r>
      <w:r>
        <w:t xml:space="preserve"> </w:t>
      </w:r>
      <w:r>
        <w:t xml:space="preserve">adjacent to existing residential uses, the planning board may require additional screening,</w:t>
      </w:r>
      <w:r>
        <w:t xml:space="preserve"> </w:t>
      </w:r>
      <w:r>
        <w:t xml:space="preserve">landscaping or buffering, including, but not limited to, the construction of fences,</w:t>
      </w:r>
      <w:r>
        <w:t xml:space="preserve"> </w:t>
      </w:r>
      <w:r>
        <w:t xml:space="preserve">walls or other architectural barriers the purpose of which is to mitigate any adverse</w:t>
      </w:r>
      <w:r>
        <w:t xml:space="preserve"> </w:t>
      </w:r>
      <w:r>
        <w:t xml:space="preserve">impacts upon adjacent residential property.</w:t>
      </w:r>
    </w:p>
    <w:p>
      <w:pPr>
        <w:numPr>
          <w:ilvl w:val="0"/>
          <w:numId w:val="1516"/>
        </w:numPr>
      </w:pPr>
      <w:r>
        <w:t xml:space="preserve">605.9.</w:t>
      </w:r>
      <w:r>
        <w:t xml:space="preserve"> </w:t>
      </w:r>
      <w:r>
        <w:rPr>
          <w:i/>
          <w:iCs/>
        </w:rPr>
        <w:t xml:space="preserve">Dimensional and density standards.</w:t>
      </w:r>
    </w:p>
    <w:p>
      <w:pPr>
        <w:numPr>
          <w:ilvl w:val="1"/>
          <w:numId w:val="1517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Regulation of permitted residential uses.</w:t>
      </w:r>
      <w:r>
        <w:t xml:space="preserve"> </w:t>
      </w:r>
      <w:r>
        <w:t xml:space="preserve">Permitted residential uses shall be regulated by net density as well as by the dimensional</w:t>
      </w:r>
      <w:r>
        <w:t xml:space="preserve"> </w:t>
      </w:r>
      <w:r>
        <w:t xml:space="preserve">standards set forth herein. The provisions of section 401, Schedule of Dimensional Regulations, shall not apply to uses in the Route 1 Special</w:t>
      </w:r>
      <w:r>
        <w:t xml:space="preserve"> </w:t>
      </w:r>
      <w:r>
        <w:t xml:space="preserve">Management District.</w:t>
      </w:r>
    </w:p>
    <w:p>
      <w:pPr>
        <w:numPr>
          <w:ilvl w:val="1"/>
          <w:numId w:val="1517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Incentives authorized.</w:t>
      </w:r>
      <w:r>
        <w:t xml:space="preserve"> </w:t>
      </w:r>
      <w:r>
        <w:t xml:space="preserve">In order to reduce impacts on public schools caused by new residential development</w:t>
      </w:r>
      <w:r>
        <w:t xml:space="preserve"> </w:t>
      </w:r>
      <w:r>
        <w:t xml:space="preserve">which generates significant amounts of school-aged children, this ordinance permits</w:t>
      </w:r>
      <w:r>
        <w:t xml:space="preserve"> </w:t>
      </w:r>
      <w:r>
        <w:t xml:space="preserve">increases in residential density and reduction of certain dimensional requirements,</w:t>
      </w:r>
      <w:r>
        <w:t xml:space="preserve"> </w:t>
      </w:r>
      <w:r>
        <w:t xml:space="preserve">not permitted in other zoning districts, as an incentive for construction of dwellings</w:t>
      </w:r>
      <w:r>
        <w:t xml:space="preserve"> </w:t>
      </w:r>
      <w:r>
        <w:t xml:space="preserve">which have been documented as having relatively low impacts on public school enrollments</w:t>
      </w:r>
      <w:r>
        <w:t xml:space="preserve"> </w:t>
      </w:r>
      <w:r>
        <w:t xml:space="preserve">as compared to traditional single-household dwellings.</w:t>
      </w:r>
    </w:p>
    <w:p>
      <w:pPr>
        <w:numPr>
          <w:ilvl w:val="1"/>
          <w:numId w:val="1517"/>
        </w:numPr>
      </w:pPr>
      <w:r>
        <w:t xml:space="preserve">C.</w:t>
      </w:r>
      <w:r>
        <w:t xml:space="preserve"> </w:t>
      </w:r>
      <w:r>
        <w:t xml:space="preserve">According to 1997 town data, dwelling units can be expected to generate different</w:t>
      </w:r>
      <w:r>
        <w:t xml:space="preserve"> </w:t>
      </w:r>
      <w:r>
        <w:t xml:space="preserve">rates of school children based on the type of dwelling and the number of bedrooms</w:t>
      </w:r>
      <w:r>
        <w:t xml:space="preserve"> </w:t>
      </w:r>
      <w:r>
        <w:t xml:space="preserve">per dwelling.</w:t>
      </w:r>
    </w:p>
    <w:p>
      <w:pPr>
        <w:numPr>
          <w:ilvl w:val="1"/>
          <w:numId w:val="1517"/>
        </w:numPr>
      </w:pPr>
      <w:r>
        <w:t xml:space="preserve">D.</w:t>
      </w:r>
      <w:r>
        <w:t xml:space="preserve"> </w:t>
      </w:r>
      <w:r>
        <w:t xml:space="preserve">Residential dwellings constructed in the district shall be regulated as follows:</w:t>
      </w:r>
    </w:p>
    <w:p>
      <w:pPr>
        <w:numPr>
          <w:ilvl w:val="2"/>
          <w:numId w:val="1518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Single-household detached structures (two (2) bedrooms or less per unit).</w:t>
      </w:r>
    </w:p>
    <w:p>
      <w:pPr>
        <w:numPr>
          <w:ilvl w:val="3"/>
          <w:numId w:val="1519"/>
        </w:numPr>
      </w:pPr>
      <w:r>
        <w:t xml:space="preserve">(a)</w:t>
      </w:r>
      <w:r>
        <w:t xml:space="preserve"> </w:t>
      </w:r>
      <w:r>
        <w:t xml:space="preserve">For dwellings on individual lots (subdivisions):</w:t>
      </w:r>
    </w:p>
    <w:p>
      <w:pPr>
        <w:pStyle w:val="FirstParagraph"/>
      </w:pPr>
      <w:r>
        <w:t xml:space="preserve">Minimum lot area: Five thousand (5,000) square feet.</w:t>
      </w:r>
    </w:p>
    <w:p>
      <w:pPr>
        <w:pStyle w:val="BodyText"/>
      </w:pPr>
      <w:r>
        <w:t xml:space="preserve">Minimum lot width/street frontage: Fifty (50) feet (frontage prohibited on US Route</w:t>
      </w:r>
      <w:r>
        <w:t xml:space="preserve"> </w:t>
      </w:r>
      <w:r>
        <w:t xml:space="preserve">1).</w:t>
      </w:r>
    </w:p>
    <w:p>
      <w:pPr>
        <w:pStyle w:val="BodyText"/>
      </w:pPr>
      <w:r>
        <w:t xml:space="preserve">Yard dimensions:</w:t>
      </w:r>
    </w:p>
    <w:p>
      <w:pPr>
        <w:pStyle w:val="BodyText"/>
      </w:pPr>
      <w:r>
        <w:t xml:space="preserve">Build-to line: As established by the planning board.</w:t>
      </w:r>
    </w:p>
    <w:p>
      <w:pPr>
        <w:pStyle w:val="BodyText"/>
      </w:pPr>
      <w:r>
        <w:t xml:space="preserve">Front yard: Minimum of ten (10) feet; maximum of twenty-five (25) feet.</w:t>
      </w:r>
    </w:p>
    <w:p>
      <w:pPr>
        <w:pStyle w:val="BodyText"/>
      </w:pPr>
      <w:r>
        <w:t xml:space="preserve">Rear yard: Twenty-five (25) feet.</w:t>
      </w:r>
    </w:p>
    <w:p>
      <w:pPr>
        <w:pStyle w:val="BodyText"/>
      </w:pPr>
      <w:r>
        <w:t xml:space="preserve">Side yard: Ten (10) feet.</w:t>
      </w:r>
    </w:p>
    <w:p>
      <w:pPr>
        <w:pStyle w:val="BodyText"/>
      </w:pPr>
      <w:r>
        <w:t xml:space="preserve">Maximum residential density: Four (4.0) dwelling units per developable acre.</w:t>
      </w:r>
    </w:p>
    <w:p>
      <w:pPr>
        <w:pStyle w:val="BodyText"/>
      </w:pPr>
      <w:r>
        <w:t xml:space="preserve">Minimum pervious area: Fifty (50) percent.</w:t>
      </w:r>
    </w:p>
    <w:p>
      <w:pPr>
        <w:pStyle w:val="BodyText"/>
      </w:pPr>
      <w:r>
        <w:t xml:space="preserve">Maximum lot building coverage: Forty (40) percent.</w:t>
      </w:r>
    </w:p>
    <w:p>
      <w:pPr>
        <w:pStyle w:val="BodyText"/>
      </w:pPr>
      <w:r>
        <w:t xml:space="preserve">Maximum building height: Thirty-five (35) feet.</w:t>
      </w:r>
    </w:p>
    <w:p>
      <w:pPr>
        <w:pStyle w:val="Compact"/>
        <w:numPr>
          <w:ilvl w:val="0"/>
          <w:numId w:val="1520"/>
        </w:numPr>
      </w:pPr>
    </w:p>
    <w:p>
      <w:pPr>
        <w:pStyle w:val="Compact"/>
        <w:numPr>
          <w:ilvl w:val="1"/>
          <w:numId w:val="1521"/>
        </w:numPr>
      </w:pPr>
    </w:p>
    <w:p>
      <w:pPr>
        <w:pStyle w:val="Compact"/>
        <w:numPr>
          <w:ilvl w:val="2"/>
          <w:numId w:val="1522"/>
        </w:numPr>
      </w:pPr>
    </w:p>
    <w:p>
      <w:pPr>
        <w:numPr>
          <w:ilvl w:val="3"/>
          <w:numId w:val="1523"/>
        </w:numPr>
      </w:pPr>
      <w:r>
        <w:t xml:space="preserve">b.</w:t>
      </w:r>
      <w:r>
        <w:t xml:space="preserve"> </w:t>
      </w:r>
      <w:r>
        <w:t xml:space="preserve">For detached structures or condominiums or other residential structures on the same</w:t>
      </w:r>
      <w:r>
        <w:t xml:space="preserve"> </w:t>
      </w:r>
      <w:r>
        <w:t xml:space="preserve">lot or on commonly-owned land, the dimensional and density standards set forth in</w:t>
      </w:r>
      <w:r>
        <w:t xml:space="preserve"> </w:t>
      </w:r>
      <w:r>
        <w:t xml:space="preserve">a. above, shall apply. The minimum separation between buildings on the same lot shall</w:t>
      </w:r>
      <w:r>
        <w:t xml:space="preserve"> </w:t>
      </w:r>
      <w:r>
        <w:t xml:space="preserve">be twenty (20) feet for walls containing windows serving habitable rooms, or fifteen</w:t>
      </w:r>
      <w:r>
        <w:t xml:space="preserve"> </w:t>
      </w:r>
      <w:r>
        <w:t xml:space="preserve">(15) feet between walls one (1) of which contains a window serving a habitable room;</w:t>
      </w:r>
      <w:r>
        <w:t xml:space="preserve"> </w:t>
      </w:r>
      <w:r>
        <w:t xml:space="preserve">or ten (10) feet for walls none of which contain windows serving habitable rooms.</w:t>
      </w:r>
    </w:p>
    <w:p>
      <w:pPr>
        <w:numPr>
          <w:ilvl w:val="2"/>
          <w:numId w:val="1522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Two-household detached dwellings (two (2) bedrooms or less per unit).</w:t>
      </w:r>
    </w:p>
    <w:p>
      <w:pPr>
        <w:numPr>
          <w:ilvl w:val="3"/>
          <w:numId w:val="1524"/>
        </w:numPr>
      </w:pPr>
      <w:r>
        <w:t xml:space="preserve">(a)</w:t>
      </w:r>
      <w:r>
        <w:t xml:space="preserve"> </w:t>
      </w:r>
      <w:r>
        <w:t xml:space="preserve">For dwellings on individual lots (subdivisions):</w:t>
      </w:r>
    </w:p>
    <w:p>
      <w:pPr>
        <w:pStyle w:val="FirstParagraph"/>
      </w:pPr>
      <w:r>
        <w:t xml:space="preserve">Minimum lot area: Seven thousand (7,000) square feet.</w:t>
      </w:r>
    </w:p>
    <w:p>
      <w:pPr>
        <w:pStyle w:val="BodyText"/>
      </w:pPr>
      <w:r>
        <w:t xml:space="preserve">Minimum lot width/street frontage: Eighty (80) feet (frontage prohibited on US Route</w:t>
      </w:r>
      <w:r>
        <w:t xml:space="preserve"> </w:t>
      </w:r>
      <w:r>
        <w:t xml:space="preserve">1).</w:t>
      </w:r>
    </w:p>
    <w:p>
      <w:pPr>
        <w:pStyle w:val="BodyText"/>
      </w:pPr>
      <w:r>
        <w:t xml:space="preserve">Yard dimensions:</w:t>
      </w:r>
    </w:p>
    <w:p>
      <w:pPr>
        <w:pStyle w:val="BodyText"/>
      </w:pPr>
      <w:r>
        <w:t xml:space="preserve">Build-to line: As established by the planning board.</w:t>
      </w:r>
    </w:p>
    <w:p>
      <w:pPr>
        <w:pStyle w:val="BodyText"/>
      </w:pPr>
      <w:r>
        <w:t xml:space="preserve">Front yard: Minimum of ten (10)feet; maximum of twenty (20) feet.</w:t>
      </w:r>
    </w:p>
    <w:p>
      <w:pPr>
        <w:pStyle w:val="BodyText"/>
      </w:pPr>
      <w:r>
        <w:t xml:space="preserve">Rear yard: Minimum twenty-five (25) feet.</w:t>
      </w:r>
    </w:p>
    <w:p>
      <w:pPr>
        <w:pStyle w:val="BodyText"/>
      </w:pPr>
      <w:r>
        <w:t xml:space="preserve">Side yard: Minimum ten (10) feet.</w:t>
      </w:r>
    </w:p>
    <w:p>
      <w:pPr>
        <w:pStyle w:val="BodyText"/>
      </w:pPr>
      <w:r>
        <w:t xml:space="preserve">Maximum residential density: Four (4.0) dwelling units per developable acre.</w:t>
      </w:r>
    </w:p>
    <w:p>
      <w:pPr>
        <w:pStyle w:val="BodyText"/>
      </w:pPr>
      <w:r>
        <w:t xml:space="preserve">Minimum pervious area: Forty (40) percent.</w:t>
      </w:r>
    </w:p>
    <w:p>
      <w:pPr>
        <w:pStyle w:val="BodyText"/>
      </w:pPr>
      <w:r>
        <w:t xml:space="preserve">Maximum lot building coverage: Fifty (50) percent.</w:t>
      </w:r>
    </w:p>
    <w:p>
      <w:pPr>
        <w:pStyle w:val="BodyText"/>
      </w:pPr>
      <w:r>
        <w:t xml:space="preserve">Maximum building height: Thirty-five (35) feet.</w:t>
      </w:r>
    </w:p>
    <w:p>
      <w:pPr>
        <w:pStyle w:val="Compact"/>
        <w:numPr>
          <w:ilvl w:val="0"/>
          <w:numId w:val="1525"/>
        </w:numPr>
      </w:pPr>
    </w:p>
    <w:p>
      <w:pPr>
        <w:pStyle w:val="Compact"/>
        <w:numPr>
          <w:ilvl w:val="1"/>
          <w:numId w:val="1526"/>
        </w:numPr>
      </w:pPr>
    </w:p>
    <w:p>
      <w:pPr>
        <w:pStyle w:val="Compact"/>
        <w:numPr>
          <w:ilvl w:val="2"/>
          <w:numId w:val="1527"/>
        </w:numPr>
      </w:pPr>
    </w:p>
    <w:p>
      <w:pPr>
        <w:numPr>
          <w:ilvl w:val="3"/>
          <w:numId w:val="1528"/>
        </w:numPr>
      </w:pPr>
      <w:r>
        <w:t xml:space="preserve">b.</w:t>
      </w:r>
      <w:r>
        <w:t xml:space="preserve"> </w:t>
      </w:r>
      <w:r>
        <w:t xml:space="preserve">For detached structures or condominiums or other residential structures on the same</w:t>
      </w:r>
      <w:r>
        <w:t xml:space="preserve"> </w:t>
      </w:r>
      <w:r>
        <w:t xml:space="preserve">lot or on commonly-owned land, the dimensional and density standards set forth in</w:t>
      </w:r>
      <w:r>
        <w:t xml:space="preserve"> </w:t>
      </w:r>
      <w:r>
        <w:t xml:space="preserve">a. above, shall apply. The minimum separation between buildings on the same lot shall</w:t>
      </w:r>
      <w:r>
        <w:t xml:space="preserve"> </w:t>
      </w:r>
      <w:r>
        <w:t xml:space="preserve">be twenty (20) feet for walls containing windows serving habitable rooms, or fifteen</w:t>
      </w:r>
      <w:r>
        <w:t xml:space="preserve"> </w:t>
      </w:r>
      <w:r>
        <w:t xml:space="preserve">(15) feet between walls one (1) of which contains a window serving a habitable room;</w:t>
      </w:r>
      <w:r>
        <w:t xml:space="preserve"> </w:t>
      </w:r>
      <w:r>
        <w:t xml:space="preserve">or ten (10) feet for walls none of which contain windows serving habitable rooms.</w:t>
      </w:r>
    </w:p>
    <w:p>
      <w:pPr>
        <w:numPr>
          <w:ilvl w:val="2"/>
          <w:numId w:val="1527"/>
        </w:numPr>
      </w:pPr>
      <w:r>
        <w:t xml:space="preserve">3.</w:t>
      </w:r>
      <w:r>
        <w:t xml:space="preserve"> </w:t>
      </w:r>
      <w:r>
        <w:rPr>
          <w:i/>
          <w:iCs/>
        </w:rPr>
        <w:t xml:space="preserve">Multi-household dwelling structures (two (2) bedrooms or less per unit):</w:t>
      </w:r>
    </w:p>
    <w:p>
      <w:pPr>
        <w:pStyle w:val="FirstParagraph"/>
      </w:pPr>
      <w:r>
        <w:t xml:space="preserve">Minimum lot area: Eight thousand eight hundred (8,800) square feet.</w:t>
      </w:r>
    </w:p>
    <w:p>
      <w:pPr>
        <w:pStyle w:val="BodyText"/>
      </w:pPr>
      <w:r>
        <w:t xml:space="preserve">Lot width: Minimum of eighty (80) feet and maximum of one hundred fifteen (115) feet.</w:t>
      </w:r>
    </w:p>
    <w:p>
      <w:pPr>
        <w:pStyle w:val="BodyText"/>
      </w:pPr>
      <w:r>
        <w:t xml:space="preserve">Lot depth: Maximum of one hundred fifty (150) feet and minimum of one hundred ten</w:t>
      </w:r>
      <w:r>
        <w:t xml:space="preserve"> </w:t>
      </w:r>
      <w:r>
        <w:t xml:space="preserve">(110) feet.</w:t>
      </w:r>
    </w:p>
    <w:p>
      <w:pPr>
        <w:pStyle w:val="BodyText"/>
      </w:pPr>
      <w:r>
        <w:t xml:space="preserve">Maximum residential density: Five (5) dwelling units per developable acre.</w:t>
      </w:r>
    </w:p>
    <w:p>
      <w:pPr>
        <w:pStyle w:val="BodyText"/>
      </w:pPr>
      <w:r>
        <w:t xml:space="preserve">Yard dimensions:</w:t>
      </w:r>
    </w:p>
    <w:p>
      <w:pPr>
        <w:pStyle w:val="BodyText"/>
      </w:pPr>
      <w:r>
        <w:t xml:space="preserve">Build-to line: As established by the planning board.</w:t>
      </w:r>
    </w:p>
    <w:p>
      <w:pPr>
        <w:pStyle w:val="BodyText"/>
      </w:pPr>
      <w:r>
        <w:t xml:space="preserve">Front yard: Minimum of ten (10) feet and maximum of twenty (20) feet.</w:t>
      </w:r>
    </w:p>
    <w:p>
      <w:pPr>
        <w:pStyle w:val="BodyText"/>
      </w:pPr>
      <w:r>
        <w:t xml:space="preserve">Rear yard: Minimum of fifty-five (55) feet.</w:t>
      </w:r>
    </w:p>
    <w:p>
      <w:pPr>
        <w:pStyle w:val="BodyText"/>
      </w:pPr>
      <w:r>
        <w:t xml:space="preserve">Side yard: Minimum of ten (10) feet.</w:t>
      </w:r>
    </w:p>
    <w:p>
      <w:pPr>
        <w:pStyle w:val="BodyText"/>
      </w:pPr>
      <w:r>
        <w:t xml:space="preserve">Maximum lot building coverage: Sixty (60) percent.</w:t>
      </w:r>
    </w:p>
    <w:p>
      <w:pPr>
        <w:pStyle w:val="BodyText"/>
      </w:pPr>
      <w:r>
        <w:t xml:space="preserve">Minimum pervious area: Thirty (30) percent.</w:t>
      </w:r>
    </w:p>
    <w:p>
      <w:pPr>
        <w:pStyle w:val="BodyText"/>
      </w:pPr>
      <w:r>
        <w:t xml:space="preserve">Maximum building size: Eight (8) dwelling units in a building and ninety-five (95)</w:t>
      </w:r>
      <w:r>
        <w:t xml:space="preserve"> </w:t>
      </w:r>
      <w:r>
        <w:t xml:space="preserve">feet in length.</w:t>
      </w:r>
    </w:p>
    <w:p>
      <w:pPr>
        <w:pStyle w:val="BodyText"/>
      </w:pPr>
      <w:r>
        <w:t xml:space="preserve">Minimum interior yards (separation between buildings on the same lot): Twenty (20)</w:t>
      </w:r>
      <w:r>
        <w:t xml:space="preserve"> </w:t>
      </w:r>
      <w:r>
        <w:t xml:space="preserve">feet.</w:t>
      </w:r>
    </w:p>
    <w:p>
      <w:pPr>
        <w:pStyle w:val="BodyText"/>
      </w:pPr>
      <w:r>
        <w:t xml:space="preserve">Rear yard parking and service lane access are required.</w:t>
      </w:r>
    </w:p>
    <w:p>
      <w:pPr>
        <w:pStyle w:val="Compact"/>
        <w:numPr>
          <w:ilvl w:val="0"/>
          <w:numId w:val="1529"/>
        </w:numPr>
      </w:pPr>
    </w:p>
    <w:p>
      <w:pPr>
        <w:pStyle w:val="Compact"/>
        <w:numPr>
          <w:ilvl w:val="1"/>
          <w:numId w:val="1530"/>
        </w:numPr>
      </w:pPr>
    </w:p>
    <w:p>
      <w:pPr>
        <w:numPr>
          <w:ilvl w:val="2"/>
          <w:numId w:val="1531"/>
        </w:numPr>
      </w:pPr>
      <w:r>
        <w:t xml:space="preserve">4.</w:t>
      </w:r>
      <w:r>
        <w:t xml:space="preserve"> </w:t>
      </w:r>
      <w:r>
        <w:rPr>
          <w:i/>
          <w:iCs/>
        </w:rPr>
        <w:t xml:space="preserve">Multi-household land development projects (two (20) bedrooms or less per unit).</w:t>
      </w:r>
      <w:r>
        <w:t xml:space="preserve"> </w:t>
      </w:r>
      <w:r>
        <w:t xml:space="preserve">Two (2) or more multi-household structures may be located on the same lot in accordance</w:t>
      </w:r>
      <w:r>
        <w:t xml:space="preserve"> </w:t>
      </w:r>
      <w:r>
        <w:t xml:space="preserve">with the following standards:</w:t>
      </w:r>
    </w:p>
    <w:p>
      <w:pPr>
        <w:pStyle w:val="FirstParagraph"/>
      </w:pPr>
      <w:r>
        <w:t xml:space="preserve">Minimum lot area: Twenty thousand (20,000) square feet.</w:t>
      </w:r>
    </w:p>
    <w:p>
      <w:pPr>
        <w:pStyle w:val="BodyText"/>
      </w:pPr>
      <w:r>
        <w:t xml:space="preserve">Maximum residential density:</w:t>
      </w:r>
    </w:p>
    <w:p>
      <w:pPr>
        <w:pStyle w:val="BodyText"/>
      </w:pPr>
      <w:r>
        <w:t xml:space="preserve">Less than two (2) bedrooms per dwelling unit or elderly: Five (5.0) dwelling units</w:t>
      </w:r>
      <w:r>
        <w:t xml:space="preserve"> </w:t>
      </w:r>
      <w:r>
        <w:t xml:space="preserve">per developable acre.</w:t>
      </w:r>
    </w:p>
    <w:p>
      <w:pPr>
        <w:pStyle w:val="BodyText"/>
      </w:pPr>
      <w:r>
        <w:t xml:space="preserve">Two (2) bedrooms per dwelling unit: Five (5.0) dwelling units per developable acre.</w:t>
      </w:r>
    </w:p>
    <w:p>
      <w:pPr>
        <w:pStyle w:val="BodyText"/>
      </w:pPr>
      <w:r>
        <w:t xml:space="preserve">Yard dimensions:</w:t>
      </w:r>
    </w:p>
    <w:p>
      <w:pPr>
        <w:pStyle w:val="BodyText"/>
      </w:pPr>
      <w:r>
        <w:t xml:space="preserve">Build-to line: As established by the planning board.</w:t>
      </w:r>
    </w:p>
    <w:p>
      <w:pPr>
        <w:pStyle w:val="BodyText"/>
      </w:pPr>
      <w:r>
        <w:t xml:space="preserve">Front yard: Minimum of ten (10) feet and maximum of twenty (20) feet.</w:t>
      </w:r>
    </w:p>
    <w:p>
      <w:pPr>
        <w:pStyle w:val="BodyText"/>
      </w:pPr>
      <w:r>
        <w:t xml:space="preserve">Rear yard: Minimum of fifty-five (55) feet.</w:t>
      </w:r>
    </w:p>
    <w:p>
      <w:pPr>
        <w:pStyle w:val="BodyText"/>
      </w:pPr>
      <w:r>
        <w:t xml:space="preserve">Side yard: Minimum of ten (10) feet.</w:t>
      </w:r>
    </w:p>
    <w:p>
      <w:pPr>
        <w:pStyle w:val="BodyText"/>
      </w:pPr>
      <w:r>
        <w:t xml:space="preserve">Minimum separation between buildings: Minimum separation between buildings: Thirty</w:t>
      </w:r>
      <w:r>
        <w:t xml:space="preserve"> </w:t>
      </w:r>
      <w:r>
        <w:t xml:space="preserve">(30) feet for buildings containing four (4) units or fewer, fifty (50) feet for buildings</w:t>
      </w:r>
      <w:r>
        <w:t xml:space="preserve"> </w:t>
      </w:r>
      <w:r>
        <w:t xml:space="preserve">containing five (5) residential units or more.</w:t>
      </w:r>
    </w:p>
    <w:p>
      <w:pPr>
        <w:pStyle w:val="BodyText"/>
      </w:pPr>
      <w:r>
        <w:t xml:space="preserve">Maximum lot building coverage: Sixty (60) percent.</w:t>
      </w:r>
    </w:p>
    <w:p>
      <w:pPr>
        <w:pStyle w:val="BodyText"/>
      </w:pPr>
      <w:r>
        <w:t xml:space="preserve">Minimum pervious area: Thirty (30) percent.</w:t>
      </w:r>
    </w:p>
    <w:p>
      <w:pPr>
        <w:pStyle w:val="BodyText"/>
      </w:pPr>
      <w:r>
        <w:t xml:space="preserve">Maximum building size: Thirty (30) dwelling units in a building and one hundred sixty</w:t>
      </w:r>
      <w:r>
        <w:t xml:space="preserve"> </w:t>
      </w:r>
      <w:r>
        <w:t xml:space="preserve">(160) feet in length.</w:t>
      </w:r>
    </w:p>
    <w:p>
      <w:pPr>
        <w:pStyle w:val="BodyText"/>
      </w:pPr>
      <w:r>
        <w:t xml:space="preserve">Rear yard parking and service lane access are required.</w:t>
      </w:r>
    </w:p>
    <w:p>
      <w:pPr>
        <w:pStyle w:val="Compact"/>
        <w:numPr>
          <w:ilvl w:val="0"/>
          <w:numId w:val="1532"/>
        </w:numPr>
      </w:pPr>
    </w:p>
    <w:p>
      <w:pPr>
        <w:pStyle w:val="Compact"/>
        <w:numPr>
          <w:ilvl w:val="1"/>
          <w:numId w:val="1533"/>
        </w:numPr>
      </w:pPr>
    </w:p>
    <w:p>
      <w:pPr>
        <w:numPr>
          <w:ilvl w:val="2"/>
          <w:numId w:val="1534"/>
        </w:numPr>
      </w:pPr>
      <w:r>
        <w:t xml:space="preserve">5.</w:t>
      </w:r>
      <w:r>
        <w:t xml:space="preserve"> </w:t>
      </w:r>
      <w:r>
        <w:rPr>
          <w:i/>
          <w:iCs/>
        </w:rPr>
        <w:t xml:space="preserve">Accessory apartments.</w:t>
      </w:r>
      <w:r>
        <w:t xml:space="preserve"> </w:t>
      </w:r>
      <w:r>
        <w:t xml:space="preserve">Accessory apartments shall be counted as one-quarter (¼) [of a] dwelling unit for</w:t>
      </w:r>
      <w:r>
        <w:t xml:space="preserve"> </w:t>
      </w:r>
      <w:r>
        <w:t xml:space="preserve">the purpose of calculating the maximum residential density permitted in the SMD Zoning</w:t>
      </w:r>
      <w:r>
        <w:t xml:space="preserve"> </w:t>
      </w:r>
      <w:r>
        <w:t xml:space="preserve">District. Density for single- or two-household detached dwellings with accessory apartments</w:t>
      </w:r>
      <w:r>
        <w:t xml:space="preserve"> </w:t>
      </w:r>
      <w:r>
        <w:t xml:space="preserve">shall be cumulative. Accessory apartments shall not be permitted for multi household</w:t>
      </w:r>
      <w:r>
        <w:t xml:space="preserve"> </w:t>
      </w:r>
      <w:r>
        <w:t xml:space="preserve">dwellings. Yard dimensions and all other regulations shall be governed by the applicable</w:t>
      </w:r>
      <w:r>
        <w:t xml:space="preserve"> </w:t>
      </w:r>
      <w:r>
        <w:t xml:space="preserve">provisions of subsection 605.9.D.1.</w:t>
      </w:r>
    </w:p>
    <w:p>
      <w:pPr>
        <w:numPr>
          <w:ilvl w:val="2"/>
          <w:numId w:val="1534"/>
        </w:numPr>
      </w:pPr>
      <w:r>
        <w:t xml:space="preserve">6.</w:t>
      </w:r>
      <w:r>
        <w:t xml:space="preserve"> </w:t>
      </w:r>
      <w:r>
        <w:rPr>
          <w:i/>
          <w:iCs/>
        </w:rPr>
        <w:t xml:space="preserve">Residential care and assisted living facilities.</w:t>
      </w:r>
      <w:r>
        <w:t xml:space="preserve"> </w:t>
      </w:r>
      <w:r>
        <w:t xml:space="preserve">Residential care and assisted living facilities which provide assisted living services</w:t>
      </w:r>
      <w:r>
        <w:t xml:space="preserve"> </w:t>
      </w:r>
      <w:r>
        <w:t xml:space="preserve">for persons age fifty-five (55) or older are permitted in the Route 1 Special Management</w:t>
      </w:r>
      <w:r>
        <w:t xml:space="preserve"> </w:t>
      </w:r>
      <w:r>
        <w:t xml:space="preserve">District subject to the following:</w:t>
      </w:r>
    </w:p>
    <w:p>
      <w:pPr>
        <w:numPr>
          <w:ilvl w:val="3"/>
          <w:numId w:val="1535"/>
        </w:numPr>
      </w:pPr>
      <w:r>
        <w:t xml:space="preserve">(a)</w:t>
      </w:r>
      <w:r>
        <w:t xml:space="preserve"> </w:t>
      </w:r>
      <w:r>
        <w:t xml:space="preserve">No assisted living unit shall have more than two (2) bedrooms and no unit shall have</w:t>
      </w:r>
      <w:r>
        <w:t xml:space="preserve"> </w:t>
      </w:r>
      <w:r>
        <w:t xml:space="preserve">more than two (2) permanent occupants;</w:t>
      </w:r>
    </w:p>
    <w:p>
      <w:pPr>
        <w:numPr>
          <w:ilvl w:val="3"/>
          <w:numId w:val="1535"/>
        </w:numPr>
      </w:pPr>
      <w:r>
        <w:t xml:space="preserve">(b)</w:t>
      </w:r>
      <w:r>
        <w:t xml:space="preserve"> </w:t>
      </w:r>
      <w:r>
        <w:t xml:space="preserve">The average floor area for all residential units shall not exceed six hundred (600)</w:t>
      </w:r>
      <w:r>
        <w:t xml:space="preserve"> </w:t>
      </w:r>
      <w:r>
        <w:t xml:space="preserve">square feet;</w:t>
      </w:r>
    </w:p>
    <w:p>
      <w:pPr>
        <w:numPr>
          <w:ilvl w:val="3"/>
          <w:numId w:val="1535"/>
        </w:numPr>
      </w:pPr>
      <w:r>
        <w:t xml:space="preserve">(c)</w:t>
      </w:r>
      <w:r>
        <w:t xml:space="preserve"> </w:t>
      </w:r>
      <w:r>
        <w:t xml:space="preserve">The maximum number of dwelling units in a single building shall be one hundred twenty</w:t>
      </w:r>
      <w:r>
        <w:t xml:space="preserve"> </w:t>
      </w:r>
      <w:r>
        <w:t xml:space="preserve">(120) dwelling units;</w:t>
      </w:r>
    </w:p>
    <w:p>
      <w:pPr>
        <w:numPr>
          <w:ilvl w:val="3"/>
          <w:numId w:val="1535"/>
        </w:numPr>
      </w:pPr>
      <w:r>
        <w:t xml:space="preserve">(d)</w:t>
      </w:r>
      <w:r>
        <w:t xml:space="preserve"> </w:t>
      </w:r>
      <w:r>
        <w:t xml:space="preserve">Permitted uses shall include the following:</w:t>
      </w:r>
    </w:p>
    <w:p>
      <w:pPr>
        <w:pStyle w:val="FirstParagraph"/>
      </w:pPr>
      <w:r>
        <w:t xml:space="preserve">Residential unit (apartment or condominium);</w:t>
      </w:r>
    </w:p>
    <w:p>
      <w:pPr>
        <w:pStyle w:val="BodyText"/>
      </w:pPr>
      <w:r>
        <w:t xml:space="preserve">Common dining area or kitchen;</w:t>
      </w:r>
    </w:p>
    <w:p>
      <w:pPr>
        <w:pStyle w:val="BodyText"/>
      </w:pPr>
      <w:r>
        <w:t xml:space="preserve">Central laundry facilities;</w:t>
      </w:r>
    </w:p>
    <w:p>
      <w:pPr>
        <w:pStyle w:val="BodyText"/>
      </w:pPr>
      <w:r>
        <w:t xml:space="preserve">Offices for staff and administration of the assisted living facility only;</w:t>
      </w:r>
    </w:p>
    <w:p>
      <w:pPr>
        <w:pStyle w:val="BodyText"/>
      </w:pPr>
      <w:r>
        <w:t xml:space="preserve">Indoor and/or outdoor recreational and/or entertainment facilities for use of the</w:t>
      </w:r>
      <w:r>
        <w:t xml:space="preserve"> </w:t>
      </w:r>
      <w:r>
        <w:t xml:space="preserve">residents and guests; including, but not limited to, library, exercise room, lounge,</w:t>
      </w:r>
      <w:r>
        <w:t xml:space="preserve"> </w:t>
      </w:r>
      <w:r>
        <w:t xml:space="preserve">or similar accessory uses.</w:t>
      </w:r>
    </w:p>
    <w:p>
      <w:pPr>
        <w:pStyle w:val="Compact"/>
        <w:numPr>
          <w:ilvl w:val="0"/>
          <w:numId w:val="1536"/>
        </w:numPr>
      </w:pPr>
    </w:p>
    <w:p>
      <w:pPr>
        <w:pStyle w:val="Compact"/>
        <w:numPr>
          <w:ilvl w:val="1"/>
          <w:numId w:val="1537"/>
        </w:numPr>
      </w:pPr>
    </w:p>
    <w:p>
      <w:pPr>
        <w:pStyle w:val="Compact"/>
        <w:numPr>
          <w:ilvl w:val="2"/>
          <w:numId w:val="1538"/>
        </w:numPr>
      </w:pPr>
    </w:p>
    <w:p>
      <w:pPr>
        <w:numPr>
          <w:ilvl w:val="3"/>
          <w:numId w:val="1539"/>
        </w:numPr>
      </w:pPr>
      <w:r>
        <w:t xml:space="preserve">(e)</w:t>
      </w:r>
      <w:r>
        <w:t xml:space="preserve"> </w:t>
      </w:r>
      <w:r>
        <w:t xml:space="preserve">In addition to other open space requirements for the district in general, there shall</w:t>
      </w:r>
      <w:r>
        <w:t xml:space="preserve"> </w:t>
      </w:r>
      <w:r>
        <w:t xml:space="preserve">be at least one hundred (100) square feet of outdoor area per dwelling unit, which</w:t>
      </w:r>
      <w:r>
        <w:t xml:space="preserve"> </w:t>
      </w:r>
      <w:r>
        <w:t xml:space="preserve">shall be suitably designed and landscaped to meet the specific needs of elderly and/or</w:t>
      </w:r>
      <w:r>
        <w:t xml:space="preserve"> </w:t>
      </w:r>
      <w:r>
        <w:t xml:space="preserve">handicapped residents of the facility.</w:t>
      </w:r>
    </w:p>
    <w:p>
      <w:pPr>
        <w:numPr>
          <w:ilvl w:val="3"/>
          <w:numId w:val="1539"/>
        </w:numPr>
      </w:pPr>
      <w:r>
        <w:t xml:space="preserve">(f)</w:t>
      </w:r>
      <w:r>
        <w:t xml:space="preserve"> </w:t>
      </w:r>
      <w:r>
        <w:t xml:space="preserve">The density for assisted living facilities shall not exceed the maximum residential</w:t>
      </w:r>
      <w:r>
        <w:t xml:space="preserve"> </w:t>
      </w:r>
      <w:r>
        <w:t xml:space="preserve">density requirements applicable to multi-household land development projects (two</w:t>
      </w:r>
      <w:r>
        <w:t xml:space="preserve"> </w:t>
      </w:r>
      <w:r>
        <w:t xml:space="preserve">(2) bedrooms or less per unit) as provided in subsection 605.9.D.4, above.</w:t>
      </w:r>
    </w:p>
    <w:p>
      <w:pPr>
        <w:numPr>
          <w:ilvl w:val="3"/>
          <w:numId w:val="1539"/>
        </w:numPr>
      </w:pPr>
      <w:r>
        <w:t xml:space="preserve">(g)</w:t>
      </w:r>
      <w:r>
        <w:t xml:space="preserve"> </w:t>
      </w:r>
      <w:r>
        <w:t xml:space="preserve">The following dimensional requirements shall apply to assisted living facilities:</w:t>
      </w:r>
    </w:p>
    <w:p>
      <w:pPr>
        <w:pStyle w:val="FirstParagraph"/>
      </w:pPr>
      <w:r>
        <w:t xml:space="preserve">Yard dimensions:</w:t>
      </w:r>
    </w:p>
    <w:p>
      <w:pPr>
        <w:pStyle w:val="BodyText"/>
      </w:pPr>
      <w:r>
        <w:t xml:space="preserve">Build-to line: As established by the planning board.</w:t>
      </w:r>
    </w:p>
    <w:p>
      <w:pPr>
        <w:pStyle w:val="BodyText"/>
      </w:pPr>
      <w:r>
        <w:t xml:space="preserve">Front yard: Minimum of ten (10) feet.</w:t>
      </w:r>
    </w:p>
    <w:p>
      <w:pPr>
        <w:pStyle w:val="BodyText"/>
      </w:pPr>
      <w:r>
        <w:t xml:space="preserve">Rear Yard: Minimum of fifty-five (55) feet.</w:t>
      </w:r>
    </w:p>
    <w:p>
      <w:pPr>
        <w:pStyle w:val="BodyText"/>
      </w:pPr>
      <w:r>
        <w:t xml:space="preserve">Side yard: Minimum of ten (10) feet.</w:t>
      </w:r>
    </w:p>
    <w:p>
      <w:pPr>
        <w:pStyle w:val="BodyText"/>
      </w:pPr>
      <w:r>
        <w:t xml:space="preserve">Minimum separation between buildings: Fifty (50) feet for walls containing windows</w:t>
      </w:r>
      <w:r>
        <w:t xml:space="preserve"> </w:t>
      </w:r>
      <w:r>
        <w:t xml:space="preserve">serving habitable rooms, or thirty (30) feet between walls one (1) of which contains</w:t>
      </w:r>
      <w:r>
        <w:t xml:space="preserve"> </w:t>
      </w:r>
      <w:r>
        <w:t xml:space="preserve">a window serving a habitable room; or twenty (20) feet for walls none of which contain</w:t>
      </w:r>
      <w:r>
        <w:t xml:space="preserve"> </w:t>
      </w:r>
      <w:r>
        <w:t xml:space="preserve">windows serving habitable rooms.</w:t>
      </w:r>
    </w:p>
    <w:p>
      <w:pPr>
        <w:pStyle w:val="BodyText"/>
      </w:pPr>
      <w:r>
        <w:t xml:space="preserve">Maximum lot building coverage: Sixty (60) percent.</w:t>
      </w:r>
    </w:p>
    <w:p>
      <w:pPr>
        <w:pStyle w:val="BodyText"/>
      </w:pPr>
      <w:r>
        <w:t xml:space="preserve">Minimum pervious area: Thirty (30) percent.</w:t>
      </w:r>
    </w:p>
    <w:p>
      <w:pPr>
        <w:numPr>
          <w:ilvl w:val="0"/>
          <w:numId w:val="1540"/>
        </w:numPr>
      </w:pPr>
      <w:r>
        <w:t xml:space="preserve">605.10.</w:t>
      </w:r>
      <w:r>
        <w:t xml:space="preserve"> </w:t>
      </w:r>
      <w:r>
        <w:rPr>
          <w:i/>
          <w:iCs/>
        </w:rPr>
        <w:t xml:space="preserve">Retail uses, personal, business and professional services, and mixed-use buildings.</w:t>
      </w:r>
    </w:p>
    <w:p>
      <w:pPr>
        <w:pStyle w:val="FirstParagraph"/>
      </w:pPr>
      <w:r>
        <w:t xml:space="preserve">Minimum lot area: Two thousand five hundred (2,500) square feet.</w:t>
      </w:r>
    </w:p>
    <w:p>
      <w:pPr>
        <w:pStyle w:val="BodyText"/>
      </w:pPr>
      <w:r>
        <w:t xml:space="preserve">Lot width at front yard setback line: Minimum of twenty-five (25) feet and a maximum</w:t>
      </w:r>
      <w:r>
        <w:t xml:space="preserve"> </w:t>
      </w:r>
      <w:r>
        <w:t xml:space="preserve">of eighty (80) feet.</w:t>
      </w:r>
    </w:p>
    <w:p>
      <w:pPr>
        <w:pStyle w:val="BodyText"/>
      </w:pPr>
      <w:r>
        <w:t xml:space="preserve">Lot depth: Minimum of one hundred (100) feet.</w:t>
      </w:r>
    </w:p>
    <w:p>
      <w:pPr>
        <w:pStyle w:val="BodyText"/>
      </w:pPr>
      <w:r>
        <w:t xml:space="preserve">Yard dimensions:</w:t>
      </w:r>
    </w:p>
    <w:p>
      <w:pPr>
        <w:pStyle w:val="BodyText"/>
      </w:pPr>
      <w:r>
        <w:t xml:space="preserve">Build-to line: As established by the planning board.</w:t>
      </w:r>
    </w:p>
    <w:p>
      <w:pPr>
        <w:pStyle w:val="BodyText"/>
      </w:pPr>
      <w:r>
        <w:t xml:space="preserve">Front yard: Minimum of zero (0) feet; maximum of ten (10) feet.</w:t>
      </w:r>
    </w:p>
    <w:p>
      <w:pPr>
        <w:pStyle w:val="BodyText"/>
      </w:pPr>
      <w:r>
        <w:t xml:space="preserve">Rear yard: Minimum of twenty-five (25) feet.</w:t>
      </w:r>
    </w:p>
    <w:p>
      <w:pPr>
        <w:pStyle w:val="BodyText"/>
      </w:pPr>
      <w:r>
        <w:t xml:space="preserve">Side yard: Minimum of zero (0) feet, if attached to an adjacent building or a minimum</w:t>
      </w:r>
      <w:r>
        <w:t xml:space="preserve"> </w:t>
      </w:r>
      <w:r>
        <w:t xml:space="preserve">of five (5) feet if not attached to an adjacent building.</w:t>
      </w:r>
    </w:p>
    <w:p>
      <w:pPr>
        <w:pStyle w:val="BodyText"/>
      </w:pPr>
      <w:r>
        <w:t xml:space="preserve">Maximum lot building coverage: Seventy (70) percent.</w:t>
      </w:r>
    </w:p>
    <w:p>
      <w:pPr>
        <w:pStyle w:val="BodyText"/>
      </w:pPr>
      <w:r>
        <w:t xml:space="preserve">Minimum pervious area: Twenty (20) percent. The twenty (20) percent may be used on</w:t>
      </w:r>
      <w:r>
        <w:t xml:space="preserve"> </w:t>
      </w:r>
      <w:r>
        <w:t xml:space="preserve">other parcels in the district subject to approval of the planning board.</w:t>
      </w:r>
    </w:p>
    <w:p>
      <w:pPr>
        <w:pStyle w:val="BodyText"/>
      </w:pPr>
      <w:r>
        <w:t xml:space="preserve">Minimum separation between buildings on the same lot: Fifteen (15) feet.</w:t>
      </w:r>
    </w:p>
    <w:p>
      <w:pPr>
        <w:pStyle w:val="BodyText"/>
      </w:pPr>
      <w:r>
        <w:t xml:space="preserve">Maximum building size: One hundred (100) feet in length, including buildings on adjacent</w:t>
      </w:r>
      <w:r>
        <w:t xml:space="preserve"> </w:t>
      </w:r>
      <w:r>
        <w:t xml:space="preserve">lots if attached thereto.</w:t>
      </w:r>
    </w:p>
    <w:p>
      <w:pPr>
        <w:pStyle w:val="BodyText"/>
      </w:pPr>
      <w:r>
        <w:t xml:space="preserve">On-street parking is permitted, provided however that off-street parking must be located</w:t>
      </w:r>
      <w:r>
        <w:t xml:space="preserve"> </w:t>
      </w:r>
      <w:r>
        <w:t xml:space="preserve">in rear yards where feasible. Service lane access is recommended.</w:t>
      </w:r>
    </w:p>
    <w:p>
      <w:pPr>
        <w:numPr>
          <w:ilvl w:val="0"/>
          <w:numId w:val="1541"/>
        </w:numPr>
      </w:pPr>
      <w:r>
        <w:t xml:space="preserve">605.11.</w:t>
      </w:r>
      <w:r>
        <w:t xml:space="preserve"> </w:t>
      </w:r>
      <w:r>
        <w:rPr>
          <w:i/>
          <w:iCs/>
        </w:rPr>
        <w:t xml:space="preserve">Light industrial uses; intensity of development.</w:t>
      </w:r>
    </w:p>
    <w:p>
      <w:pPr>
        <w:pStyle w:val="FirstParagraph"/>
      </w:pPr>
      <w:r>
        <w:t xml:space="preserve">Maximum floor area ratio (FAR): Eight-tenths (0.80).</w:t>
      </w:r>
    </w:p>
    <w:p>
      <w:pPr>
        <w:pStyle w:val="BodyText"/>
      </w:pPr>
      <w:r>
        <w:t xml:space="preserve">Minimum front yard: Twenty-five (25) feet.</w:t>
      </w:r>
    </w:p>
    <w:p>
      <w:pPr>
        <w:pStyle w:val="BodyText"/>
      </w:pPr>
      <w:r>
        <w:t xml:space="preserve">Minimum side and rear yards: Forty (40) feet.</w:t>
      </w:r>
    </w:p>
    <w:p>
      <w:pPr>
        <w:pStyle w:val="BodyText"/>
      </w:pPr>
      <w:r>
        <w:t xml:space="preserve">Minimum pervious area: Ten (10) percent.</w:t>
      </w:r>
    </w:p>
    <w:p>
      <w:pPr>
        <w:numPr>
          <w:ilvl w:val="0"/>
          <w:numId w:val="1542"/>
        </w:numPr>
      </w:pPr>
      <w:r>
        <w:t xml:space="preserve">605.12.</w:t>
      </w:r>
      <w:r>
        <w:t xml:space="preserve"> </w:t>
      </w:r>
      <w:r>
        <w:rPr>
          <w:i/>
          <w:iCs/>
        </w:rPr>
        <w:t xml:space="preserve">Maximum floor area for individual uses (per building).</w:t>
      </w:r>
    </w:p>
    <w:p>
      <w:pPr>
        <w:pStyle w:val="FirstParagraph"/>
      </w:pPr>
      <w:r>
        <w:t xml:space="preserve">Within the Route 1 Special Management District, no building or portion of a building</w:t>
      </w:r>
      <w:r>
        <w:t xml:space="preserve"> </w:t>
      </w:r>
      <w:r>
        <w:t xml:space="preserve">devoted to an individual use as specified below, may be constructed which exceeds</w:t>
      </w:r>
      <w:r>
        <w:t xml:space="preserve"> </w:t>
      </w:r>
      <w:r>
        <w:t xml:space="preserve">the following maximum gross leasable floor area (GLFA):</w:t>
      </w:r>
    </w:p>
    <w:p>
      <w:pPr>
        <w:pStyle w:val="BodyText"/>
      </w:pPr>
      <w:r>
        <w:t xml:space="preserve">Maximum floor area for restaurants: Five thousand five hundred (5,500) square feet</w:t>
      </w:r>
      <w:r>
        <w:t xml:space="preserve"> </w:t>
      </w:r>
      <w:r>
        <w:t xml:space="preserve">GLFA.</w:t>
      </w:r>
    </w:p>
    <w:p>
      <w:pPr>
        <w:pStyle w:val="BodyText"/>
      </w:pPr>
      <w:r>
        <w:t xml:space="preserve">Maximum floor area for theaters or theater complexes: Twelve thousand (12,000) square</w:t>
      </w:r>
      <w:r>
        <w:t xml:space="preserve"> </w:t>
      </w:r>
      <w:r>
        <w:t xml:space="preserve">feet GLFA.</w:t>
      </w:r>
    </w:p>
    <w:p>
      <w:pPr>
        <w:pStyle w:val="BodyText"/>
      </w:pPr>
      <w:r>
        <w:t xml:space="preserve">Maximum floor area for retail uses: Ten thousand (10,000) square feet GLFA.</w:t>
      </w:r>
    </w:p>
    <w:p>
      <w:pPr>
        <w:pStyle w:val="BodyText"/>
      </w:pPr>
      <w:r>
        <w:t xml:space="preserve">Maximum floor area for light industrial and office uses: Sixty thousand (60,000) square</w:t>
      </w:r>
      <w:r>
        <w:t xml:space="preserve"> </w:t>
      </w:r>
      <w:r>
        <w:t xml:space="preserve">feet GFLA.</w:t>
      </w:r>
    </w:p>
    <w:p>
      <w:pPr>
        <w:pStyle w:val="BodyText"/>
      </w:pPr>
      <w:r>
        <w:t xml:space="preserve">Maximum floor area for hotels, motels and inns: Fifty thousand (50,000) square feet</w:t>
      </w:r>
      <w:r>
        <w:t xml:space="preserve"> </w:t>
      </w:r>
      <w:r>
        <w:t xml:space="preserve">GFLA for one hundred (100) guestrooms.</w:t>
      </w:r>
    </w:p>
    <w:p>
      <w:pPr>
        <w:pStyle w:val="BodyText"/>
      </w:pPr>
      <w:r>
        <w:t xml:space="preserve">Maximum floor area for indoor sports facilities: Twenty thousand (20,000) square feet.</w:t>
      </w:r>
    </w:p>
    <w:p>
      <w:pPr>
        <w:numPr>
          <w:ilvl w:val="0"/>
          <w:numId w:val="1543"/>
        </w:numPr>
      </w:pPr>
      <w:r>
        <w:t xml:space="preserve">605.13.</w:t>
      </w:r>
      <w:r>
        <w:t xml:space="preserve"> </w:t>
      </w:r>
      <w:r>
        <w:rPr>
          <w:i/>
          <w:iCs/>
        </w:rPr>
        <w:t xml:space="preserve">Building height.</w:t>
      </w:r>
    </w:p>
    <w:p>
      <w:pPr>
        <w:pStyle w:val="FirstParagraph"/>
      </w:pPr>
      <w:r>
        <w:t xml:space="preserve">Buildings within the District shall be limited to a maximum height of forty (40) feet.</w:t>
      </w:r>
      <w:r>
        <w:t xml:space="preserve"> </w:t>
      </w:r>
      <w:r>
        <w:t xml:space="preserve">Buildings which at their nearest point to Route 1 are situated at a grade lower than</w:t>
      </w:r>
      <w:r>
        <w:t xml:space="preserve"> </w:t>
      </w:r>
      <w:r>
        <w:t xml:space="preserve">Route 1 shall be permitted one (1) additional foot in height for each foot below Route</w:t>
      </w:r>
      <w:r>
        <w:t xml:space="preserve"> </w:t>
      </w:r>
      <w:r>
        <w:t xml:space="preserve">1, up to a maximum of forty-five (45) feet in height. No building over forty (40)</w:t>
      </w:r>
      <w:r>
        <w:t xml:space="preserve"> </w:t>
      </w:r>
      <w:r>
        <w:t xml:space="preserve">feet in height can have a flat roof.</w:t>
      </w:r>
    </w:p>
    <w:p>
      <w:pPr>
        <w:numPr>
          <w:ilvl w:val="0"/>
          <w:numId w:val="1544"/>
        </w:numPr>
      </w:pPr>
      <w:r>
        <w:t xml:space="preserve">605.14.</w:t>
      </w:r>
      <w:r>
        <w:t xml:space="preserve"> </w:t>
      </w:r>
      <w:r>
        <w:rPr>
          <w:i/>
          <w:iCs/>
        </w:rPr>
        <w:t xml:space="preserve">Parking standards.</w:t>
      </w:r>
    </w:p>
    <w:p>
      <w:pPr>
        <w:numPr>
          <w:ilvl w:val="1"/>
          <w:numId w:val="1545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Ratios.</w:t>
      </w:r>
      <w:r>
        <w:t xml:space="preserve"> </w:t>
      </w:r>
      <w:r>
        <w:t xml:space="preserve">Parking ratios for all uses within the district shall be as provided in article 7.</w:t>
      </w:r>
    </w:p>
    <w:p>
      <w:pPr>
        <w:numPr>
          <w:ilvl w:val="1"/>
          <w:numId w:val="1545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Landscaping.</w:t>
      </w:r>
      <w:r>
        <w:t xml:space="preserve"> </w:t>
      </w:r>
      <w:r>
        <w:t xml:space="preserve">Parking lot landscaping for all uses within the district shall be as provided in</w:t>
      </w:r>
      <w:r>
        <w:t xml:space="preserve"> </w:t>
      </w:r>
      <w:r>
        <w:t xml:space="preserve">subdivision and land development regulations. To the extent practicable, existing</w:t>
      </w:r>
      <w:r>
        <w:t xml:space="preserve"> </w:t>
      </w:r>
      <w:r>
        <w:t xml:space="preserve">trees shall be retained and used to satisfy the provisions of this section. The planning</w:t>
      </w:r>
      <w:r>
        <w:t xml:space="preserve"> </w:t>
      </w:r>
      <w:r>
        <w:t xml:space="preserve">board may require the preparation of a plan showing the location of significant trees</w:t>
      </w:r>
      <w:r>
        <w:t xml:space="preserve"> </w:t>
      </w:r>
      <w:r>
        <w:t xml:space="preserve">on property proposed for development in order to maximize the preservation of such</w:t>
      </w:r>
      <w:r>
        <w:t xml:space="preserve"> </w:t>
      </w:r>
      <w:r>
        <w:t xml:space="preserve">trees and/or to incorporate them into the proposed development plan.</w:t>
      </w:r>
    </w:p>
    <w:p>
      <w:pPr>
        <w:numPr>
          <w:ilvl w:val="1"/>
          <w:numId w:val="1545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Shared parking.</w:t>
      </w:r>
      <w:r>
        <w:t xml:space="preserve"> </w:t>
      </w:r>
      <w:r>
        <w:t xml:space="preserve">Common parking areas shall be encouraged for mixed-use developments which have different</w:t>
      </w:r>
      <w:r>
        <w:t xml:space="preserve"> </w:t>
      </w:r>
      <w:r>
        <w:t xml:space="preserve">hours, days and/or seasons of peak parking demand. The board may, in approving development</w:t>
      </w:r>
      <w:r>
        <w:t xml:space="preserve"> </w:t>
      </w:r>
      <w:r>
        <w:t xml:space="preserve">within the district, permit individual parking standards to be reduced for separate</w:t>
      </w:r>
      <w:r>
        <w:t xml:space="preserve"> </w:t>
      </w:r>
      <w:r>
        <w:t xml:space="preserve">uses where it can be demonstrated that adequate parking may be made available on a</w:t>
      </w:r>
      <w:r>
        <w:t xml:space="preserve"> </w:t>
      </w:r>
      <w:r>
        <w:t xml:space="preserve">shared basis. The board may require written easements or other assurances as may be</w:t>
      </w:r>
      <w:r>
        <w:t xml:space="preserve"> </w:t>
      </w:r>
      <w:r>
        <w:t xml:space="preserve">required to enforce shared parking arrangements. Where reasonable and practicable,</w:t>
      </w:r>
      <w:r>
        <w:t xml:space="preserve"> </w:t>
      </w:r>
      <w:r>
        <w:t xml:space="preserve">the planning board shall require common driveways and interconnected parking lots</w:t>
      </w:r>
      <w:r>
        <w:t xml:space="preserve"> </w:t>
      </w:r>
      <w:r>
        <w:t xml:space="preserve">in order to facilitate shared parking.</w:t>
      </w:r>
    </w:p>
    <w:p>
      <w:pPr>
        <w:numPr>
          <w:ilvl w:val="1"/>
          <w:numId w:val="1545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Location.</w:t>
      </w:r>
      <w:r>
        <w:t xml:space="preserve"> </w:t>
      </w:r>
      <w:r>
        <w:t xml:space="preserve">To the greatest extent possible, off-street parking lots and loading facilities shall</w:t>
      </w:r>
      <w:r>
        <w:t xml:space="preserve"> </w:t>
      </w:r>
      <w:r>
        <w:t xml:space="preserve">be located to one (1) side or behind commercial, industrial and multi-household buildings</w:t>
      </w:r>
      <w:r>
        <w:t xml:space="preserve"> </w:t>
      </w:r>
      <w:r>
        <w:t xml:space="preserve">in order to screen such facilities from adjacent streets. Parking and garages for</w:t>
      </w:r>
      <w:r>
        <w:t xml:space="preserve"> </w:t>
      </w:r>
      <w:r>
        <w:t xml:space="preserve">all single- and two-household dwellings shall be prohibited in front yard setback</w:t>
      </w:r>
      <w:r>
        <w:t xml:space="preserve"> </w:t>
      </w:r>
      <w:r>
        <w:t xml:space="preserve">areas.</w:t>
      </w:r>
    </w:p>
    <w:p>
      <w:pPr>
        <w:pStyle w:val="FirstParagraph"/>
      </w:pPr>
      <w:r>
        <w:t xml:space="preserve">The planning board shall review the proposed location of parking facilities and may</w:t>
      </w:r>
      <w:r>
        <w:t xml:space="preserve"> </w:t>
      </w:r>
      <w:r>
        <w:t xml:space="preserve">require relocation, modification or additional screening as required in order to protect</w:t>
      </w:r>
      <w:r>
        <w:t xml:space="preserve"> </w:t>
      </w:r>
      <w:r>
        <w:t xml:space="preserve">views from adjacent public and private streets. Provided however, that the planning</w:t>
      </w:r>
      <w:r>
        <w:t xml:space="preserve"> </w:t>
      </w:r>
      <w:r>
        <w:t xml:space="preserve">board shall require that all off-street parking and loading facilities shall be located</w:t>
      </w:r>
      <w:r>
        <w:t xml:space="preserve"> </w:t>
      </w:r>
      <w:r>
        <w:t xml:space="preserve">so that they are not visible from US Route 1.</w:t>
      </w:r>
    </w:p>
    <w:p>
      <w:pPr>
        <w:pStyle w:val="Compact"/>
        <w:numPr>
          <w:ilvl w:val="0"/>
          <w:numId w:val="1546"/>
        </w:numPr>
      </w:pPr>
    </w:p>
    <w:p>
      <w:pPr>
        <w:numPr>
          <w:ilvl w:val="1"/>
          <w:numId w:val="1547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On-street parking.</w:t>
      </w:r>
      <w:r>
        <w:t xml:space="preserve"> </w:t>
      </w:r>
      <w:r>
        <w:t xml:space="preserve">On-street parking may be permitted by the planning board for any development within</w:t>
      </w:r>
      <w:r>
        <w:t xml:space="preserve"> </w:t>
      </w:r>
      <w:r>
        <w:t xml:space="preserve">the district. In permitting on-street parking, the board may require roadway construction</w:t>
      </w:r>
      <w:r>
        <w:t xml:space="preserve"> </w:t>
      </w:r>
      <w:r>
        <w:t xml:space="preserve">standards, including pavement width, which may be reasonably necessary to accommodate</w:t>
      </w:r>
      <w:r>
        <w:t xml:space="preserve"> </w:t>
      </w:r>
      <w:r>
        <w:t xml:space="preserve">on-street parking. If permitted, the number of on-street spaces may be added to the</w:t>
      </w:r>
      <w:r>
        <w:t xml:space="preserve"> </w:t>
      </w:r>
      <w:r>
        <w:t xml:space="preserve">number of off-street spaces for the purpose of calculating minimum parking requirements.</w:t>
      </w:r>
      <w:r>
        <w:t xml:space="preserve"> </w:t>
      </w:r>
      <w:r>
        <w:t xml:space="preserve">The board may impose conditions required in order to guarantee that on-street parking</w:t>
      </w:r>
      <w:r>
        <w:t xml:space="preserve"> </w:t>
      </w:r>
      <w:r>
        <w:t xml:space="preserve">spaces remain available for parking in the future.</w:t>
      </w:r>
    </w:p>
    <w:p>
      <w:pPr>
        <w:numPr>
          <w:ilvl w:val="1"/>
          <w:numId w:val="1547"/>
        </w:numPr>
      </w:pPr>
      <w:r>
        <w:t xml:space="preserve">F.</w:t>
      </w:r>
      <w:r>
        <w:t xml:space="preserve"> </w:t>
      </w:r>
      <w:r>
        <w:rPr>
          <w:i/>
          <w:iCs/>
        </w:rPr>
        <w:t xml:space="preserve">Required loading and service areas.</w:t>
      </w:r>
      <w:r>
        <w:t xml:space="preserve"> </w:t>
      </w:r>
      <w:r>
        <w:t xml:space="preserve">When required, loading and other service areas such as trash dumpsters shall be placed</w:t>
      </w:r>
      <w:r>
        <w:t xml:space="preserve"> </w:t>
      </w:r>
      <w:r>
        <w:t xml:space="preserve">to the rear or side of buildings in visually unobtrusive locations. Screening and</w:t>
      </w:r>
      <w:r>
        <w:t xml:space="preserve"> </w:t>
      </w:r>
      <w:r>
        <w:t xml:space="preserve">landscaping shall prevent direct views of the loading areas and their driveways from</w:t>
      </w:r>
      <w:r>
        <w:t xml:space="preserve"> </w:t>
      </w:r>
      <w:r>
        <w:t xml:space="preserve">adjacent properties or from public or private streets used by the general public.</w:t>
      </w:r>
      <w:r>
        <w:t xml:space="preserve"> </w:t>
      </w:r>
      <w:r>
        <w:t xml:space="preserve">Screening and buffering shall be achieved through walls, fences and landscaping, shall</w:t>
      </w:r>
      <w:r>
        <w:t xml:space="preserve"> </w:t>
      </w:r>
      <w:r>
        <w:t xml:space="preserve">be a minimum of five (5) feet tall, and shall be visually impervious.</w:t>
      </w:r>
    </w:p>
    <w:p>
      <w:pPr>
        <w:numPr>
          <w:ilvl w:val="0"/>
          <w:numId w:val="1546"/>
        </w:numPr>
      </w:pPr>
      <w:r>
        <w:t xml:space="preserve">605.15.</w:t>
      </w:r>
      <w:r>
        <w:t xml:space="preserve"> </w:t>
      </w:r>
      <w:r>
        <w:rPr>
          <w:i/>
          <w:iCs/>
        </w:rPr>
        <w:t xml:space="preserve">Open space.</w:t>
      </w:r>
    </w:p>
    <w:p>
      <w:pPr>
        <w:pStyle w:val="FirstParagraph"/>
      </w:pPr>
      <w:r>
        <w:t xml:space="preserve">At least fifteen (15) percent of the land suitable for development in the District</w:t>
      </w:r>
      <w:r>
        <w:t xml:space="preserve"> </w:t>
      </w:r>
      <w:r>
        <w:t xml:space="preserve">shall be designated as open space. In order to achieve this requirement, the developer</w:t>
      </w:r>
      <w:r>
        <w:t xml:space="preserve"> </w:t>
      </w:r>
      <w:r>
        <w:t xml:space="preserve">of any parcel proposed for development within the Route 1 SMD shall provide open space</w:t>
      </w:r>
      <w:r>
        <w:t xml:space="preserve"> </w:t>
      </w:r>
      <w:r>
        <w:t xml:space="preserve">by means of any of the following options, subject to the approval of the planning</w:t>
      </w:r>
      <w:r>
        <w:t xml:space="preserve"> </w:t>
      </w:r>
      <w:r>
        <w:t xml:space="preserve">board:</w:t>
      </w:r>
    </w:p>
    <w:p>
      <w:pPr>
        <w:pStyle w:val="BodyText"/>
      </w:pPr>
      <w:r>
        <w:t xml:space="preserve">Designation of open space upon the individual parcel proposed for development; or</w:t>
      </w:r>
    </w:p>
    <w:p>
      <w:pPr>
        <w:pStyle w:val="BodyText"/>
      </w:pPr>
      <w:r>
        <w:t xml:space="preserve">Designation of open space in another part of the district; or</w:t>
      </w:r>
    </w:p>
    <w:p>
      <w:pPr>
        <w:pStyle w:val="BodyText"/>
      </w:pPr>
      <w:r>
        <w:t xml:space="preserve">Payment of a fee-in-lieu of open space dedication to the town may be required by the</w:t>
      </w:r>
      <w:r>
        <w:t xml:space="preserve"> </w:t>
      </w:r>
      <w:r>
        <w:t xml:space="preserve">planning board as provided in the subdivision and land development regulations. Such</w:t>
      </w:r>
      <w:r>
        <w:t xml:space="preserve"> </w:t>
      </w:r>
      <w:r>
        <w:t xml:space="preserve">funds shall be kept in restricted accounts by the town and shall only be spent on</w:t>
      </w:r>
      <w:r>
        <w:t xml:space="preserve"> </w:t>
      </w:r>
      <w:r>
        <w:t xml:space="preserve">purchase of open space land within the district; or</w:t>
      </w:r>
    </w:p>
    <w:p>
      <w:pPr>
        <w:pStyle w:val="BodyText"/>
      </w:pPr>
      <w:r>
        <w:t xml:space="preserve">Any combination of the above options.</w:t>
      </w:r>
    </w:p>
    <w:p>
      <w:pPr>
        <w:pStyle w:val="BodyText"/>
      </w:pPr>
      <w:r>
        <w:t xml:space="preserve">The designation of land in the district shall be encouraged by the board as a preferable</w:t>
      </w:r>
      <w:r>
        <w:t xml:space="preserve"> </w:t>
      </w:r>
      <w:r>
        <w:t xml:space="preserve">alternative to the payment of fees-in-lieu of open space. Payment of fees shall be</w:t>
      </w:r>
      <w:r>
        <w:t xml:space="preserve"> </w:t>
      </w:r>
      <w:r>
        <w:t xml:space="preserve">restricted to situations only where the board finds that designation of land is impractical.</w:t>
      </w:r>
    </w:p>
    <w:p>
      <w:pPr>
        <w:pStyle w:val="BodyText"/>
      </w:pPr>
      <w:r>
        <w:t xml:space="preserve">Open space within the district may include the following:</w:t>
      </w:r>
    </w:p>
    <w:p>
      <w:pPr>
        <w:pStyle w:val="BodyText"/>
      </w:pPr>
      <w:r>
        <w:t xml:space="preserve">Uses permitted in open space in a residential cluster development in section 304.A.4</w:t>
      </w:r>
      <w:r>
        <w:t xml:space="preserve"> </w:t>
      </w:r>
      <w:r>
        <w:t xml:space="preserve">of the zoning ordinance.</w:t>
      </w:r>
    </w:p>
    <w:p>
      <w:pPr>
        <w:pStyle w:val="BodyText"/>
      </w:pPr>
      <w:r>
        <w:t xml:space="preserve">Highway buffer areas.</w:t>
      </w:r>
    </w:p>
    <w:p>
      <w:pPr>
        <w:pStyle w:val="BodyText"/>
      </w:pPr>
      <w:r>
        <w:t xml:space="preserve">Pedestrian parks, plazas, town green, village commons, etc.</w:t>
      </w:r>
    </w:p>
    <w:p>
      <w:pPr>
        <w:pStyle w:val="BodyText"/>
      </w:pPr>
      <w:r>
        <w:t xml:space="preserve">Water features (fountains, pools, etc.).</w:t>
      </w:r>
    </w:p>
    <w:p>
      <w:pPr>
        <w:pStyle w:val="BodyText"/>
      </w:pPr>
      <w:r>
        <w:t xml:space="preserve">Bicycle or foot paths, but excluding sidewalks.</w:t>
      </w:r>
    </w:p>
    <w:p>
      <w:pPr>
        <w:pStyle w:val="BodyText"/>
      </w:pPr>
      <w:r>
        <w:t xml:space="preserve">Lawns, landscaped or wooded areas larger than five thousand (5,000) square feet.</w:t>
      </w:r>
    </w:p>
    <w:p>
      <w:pPr>
        <w:pStyle w:val="BodyText"/>
      </w:pPr>
      <w:r>
        <w:t xml:space="preserve">Farm lands, gardens, and vineyards.</w:t>
      </w:r>
    </w:p>
    <w:p>
      <w:pPr>
        <w:pStyle w:val="BodyText"/>
      </w:pPr>
      <w:r>
        <w:t xml:space="preserve">Prior to the approval of any development within the district, the planning board shall</w:t>
      </w:r>
      <w:r>
        <w:t xml:space="preserve"> </w:t>
      </w:r>
      <w:r>
        <w:t xml:space="preserve">require the submission of an overall conceptual open space use plan for the parcel(s)</w:t>
      </w:r>
      <w:r>
        <w:t xml:space="preserve"> </w:t>
      </w:r>
      <w:r>
        <w:t xml:space="preserve">being developed for review and approval. This conceptual open space use plan shall</w:t>
      </w:r>
      <w:r>
        <w:t xml:space="preserve"> </w:t>
      </w:r>
      <w:r>
        <w:t xml:space="preserve">indicate the general patterns and type of open space proposed to be created or reserved</w:t>
      </w:r>
      <w:r>
        <w:t xml:space="preserve"> </w:t>
      </w:r>
      <w:r>
        <w:t xml:space="preserve">on the parcel(s). the planning board shall review this plan for consistency with the</w:t>
      </w:r>
      <w:r>
        <w:t xml:space="preserve"> </w:t>
      </w:r>
      <w:r>
        <w:t xml:space="preserve">comprehensive plan and shall encourage the development of a comprehensive system of</w:t>
      </w:r>
      <w:r>
        <w:t xml:space="preserve"> </w:t>
      </w:r>
      <w:r>
        <w:t xml:space="preserve">open space throughout the district. This open space plan shall coordinate the individual</w:t>
      </w:r>
      <w:r>
        <w:t xml:space="preserve"> </w:t>
      </w:r>
      <w:r>
        <w:t xml:space="preserve">reservation or creation of open spaces upon individual parcels in order to create</w:t>
      </w:r>
      <w:r>
        <w:t xml:space="preserve"> </w:t>
      </w:r>
      <w:r>
        <w:t xml:space="preserve">a system of open space for the whole district. This plan may be amended and refined</w:t>
      </w:r>
      <w:r>
        <w:t xml:space="preserve"> </w:t>
      </w:r>
      <w:r>
        <w:t xml:space="preserve">by approval of the planning board as individual portions of the district are developed</w:t>
      </w:r>
      <w:r>
        <w:t xml:space="preserve"> </w:t>
      </w:r>
      <w:r>
        <w:t xml:space="preserve">over time. Required open space dedications on individual parcels may be combined with</w:t>
      </w:r>
      <w:r>
        <w:t xml:space="preserve"> </w:t>
      </w:r>
      <w:r>
        <w:t xml:space="preserve">open space dedicated from other parcels to a common open space area(s) within the</w:t>
      </w:r>
      <w:r>
        <w:t xml:space="preserve"> </w:t>
      </w:r>
      <w:r>
        <w:t xml:space="preserve">district. Such open space dedication shall be consistent with an approved open space</w:t>
      </w:r>
      <w:r>
        <w:t xml:space="preserve"> </w:t>
      </w:r>
      <w:r>
        <w:t xml:space="preserve">use plan as provided above. Open space shall be protected against further development</w:t>
      </w:r>
      <w:r>
        <w:t xml:space="preserve"> </w:t>
      </w:r>
      <w:r>
        <w:t xml:space="preserve">and unauthorized alteration in perpetuity by appropriate deed restrictions and by</w:t>
      </w:r>
      <w:r>
        <w:t xml:space="preserve"> </w:t>
      </w:r>
      <w:r>
        <w:t xml:space="preserve">the grant of a conservation or preservation restriction to the town as provided in</w:t>
      </w:r>
      <w:r>
        <w:t xml:space="preserve"> </w:t>
      </w:r>
      <w:r>
        <w:t xml:space="preserve">the subdivision and land development regulations. No more than twenty-five (25) percent</w:t>
      </w:r>
      <w:r>
        <w:t xml:space="preserve"> </w:t>
      </w:r>
      <w:r>
        <w:t xml:space="preserve">of the minimum required open space in the district may be devoted to impervious surfaces.</w:t>
      </w:r>
      <w:r>
        <w:t xml:space="preserve"> </w:t>
      </w:r>
      <w:r>
        <w:t xml:space="preserve">Wetlands may be devoted to open space but shall not be counted towards the minimum</w:t>
      </w:r>
      <w:r>
        <w:t xml:space="preserve"> </w:t>
      </w:r>
      <w:r>
        <w:t xml:space="preserve">open space requirements as set forth in this section. Parking areas or access drives</w:t>
      </w:r>
      <w:r>
        <w:t xml:space="preserve"> </w:t>
      </w:r>
      <w:r>
        <w:t xml:space="preserve">located within the one hundred-foot wide highway buffer required in subsection 605.7,</w:t>
      </w:r>
      <w:r>
        <w:t xml:space="preserve"> </w:t>
      </w:r>
      <w:r>
        <w:t xml:space="preserve">above shall not be counted as open space for the purpose of fulfilling the minimum</w:t>
      </w:r>
      <w:r>
        <w:t xml:space="preserve"> </w:t>
      </w:r>
      <w:r>
        <w:t xml:space="preserve">open space requirements of this subsection. No more than twenty-five (25) percent</w:t>
      </w:r>
      <w:r>
        <w:t xml:space="preserve"> </w:t>
      </w:r>
      <w:r>
        <w:t xml:space="preserve">of the required highway buffer shall be devoted to parking areas or access drives.</w:t>
      </w:r>
    </w:p>
    <w:p>
      <w:pPr>
        <w:pStyle w:val="BodyText"/>
      </w:pPr>
      <w:r>
        <w:t xml:space="preserve">The planning board may allow incentives as provided below, within the district in</w:t>
      </w:r>
      <w:r>
        <w:t xml:space="preserve"> </w:t>
      </w:r>
      <w:r>
        <w:t xml:space="preserve">order to encourage a comprehensive system of open space throughout the district, on</w:t>
      </w:r>
      <w:r>
        <w:t xml:space="preserve"> </w:t>
      </w:r>
      <w:r>
        <w:t xml:space="preserve">adjacent parcels, or on single parcels. In granting such incentives, the board shall</w:t>
      </w:r>
      <w:r>
        <w:t xml:space="preserve"> </w:t>
      </w:r>
      <w:r>
        <w:t xml:space="preserve">find that the incentive so granted will promote the objectives and purposes of the</w:t>
      </w:r>
      <w:r>
        <w:t xml:space="preserve"> </w:t>
      </w:r>
      <w:r>
        <w:t xml:space="preserve">comprehensive community plan and the zoning ordinance. Incentives so authorized may</w:t>
      </w:r>
      <w:r>
        <w:t xml:space="preserve"> </w:t>
      </w:r>
      <w:r>
        <w:t xml:space="preserve">include the following:</w:t>
      </w:r>
    </w:p>
    <w:p>
      <w:pPr>
        <w:pStyle w:val="Compact"/>
        <w:numPr>
          <w:ilvl w:val="0"/>
          <w:numId w:val="1548"/>
        </w:numPr>
      </w:pPr>
    </w:p>
    <w:p>
      <w:pPr>
        <w:numPr>
          <w:ilvl w:val="1"/>
          <w:numId w:val="1549"/>
        </w:numPr>
      </w:pPr>
      <w:r>
        <w:t xml:space="preserve">1.</w:t>
      </w:r>
      <w:r>
        <w:t xml:space="preserve"> </w:t>
      </w:r>
      <w:r>
        <w:t xml:space="preserve">Adjustments from the literal dimensional requirements of the zoning ordinance in the</w:t>
      </w:r>
      <w:r>
        <w:t xml:space="preserve"> </w:t>
      </w:r>
      <w:r>
        <w:t xml:space="preserve">instance of the construction, alteration, or structural modification of a structure</w:t>
      </w:r>
      <w:r>
        <w:t xml:space="preserve"> </w:t>
      </w:r>
      <w:r>
        <w:t xml:space="preserve">or lot of record up to a maximum of twenty-five (25) percent of the requirements of</w:t>
      </w:r>
      <w:r>
        <w:t xml:space="preserve"> </w:t>
      </w:r>
      <w:r>
        <w:t xml:space="preserve">this section.</w:t>
      </w:r>
    </w:p>
    <w:p>
      <w:pPr>
        <w:numPr>
          <w:ilvl w:val="1"/>
          <w:numId w:val="1549"/>
        </w:numPr>
      </w:pPr>
      <w:r>
        <w:t xml:space="preserve">2.</w:t>
      </w:r>
      <w:r>
        <w:t xml:space="preserve"> </w:t>
      </w:r>
      <w:r>
        <w:t xml:space="preserve">Increases in permitted residential density up to a maximum of five (5) percent of</w:t>
      </w:r>
      <w:r>
        <w:t xml:space="preserve"> </w:t>
      </w:r>
      <w:r>
        <w:t xml:space="preserve">the requirements of this section.</w:t>
      </w:r>
    </w:p>
    <w:p>
      <w:pPr>
        <w:numPr>
          <w:ilvl w:val="0"/>
          <w:numId w:val="1548"/>
        </w:numPr>
      </w:pPr>
      <w:r>
        <w:t xml:space="preserve">605.16.</w:t>
      </w:r>
      <w:r>
        <w:t xml:space="preserve"> </w:t>
      </w:r>
      <w:r>
        <w:rPr>
          <w:i/>
          <w:iCs/>
        </w:rPr>
        <w:t xml:space="preserve">Architectural standards.</w:t>
      </w:r>
      <w:r>
        <w:t xml:space="preserve"> </w:t>
      </w:r>
      <w:r>
        <w:t xml:space="preserve">The architectural design of buildings, structures and site layout shall be visually</w:t>
      </w:r>
      <w:r>
        <w:t xml:space="preserve"> </w:t>
      </w:r>
      <w:r>
        <w:t xml:space="preserve">compatible with the traditional historic character of the town and the surrounding</w:t>
      </w:r>
      <w:r>
        <w:t xml:space="preserve"> </w:t>
      </w:r>
      <w:r>
        <w:t xml:space="preserve">area, including building materials, massing, scale, and roof line.</w:t>
      </w:r>
    </w:p>
    <w:p>
      <w:pPr>
        <w:pStyle w:val="FirstParagraph"/>
      </w:pPr>
      <w:r>
        <w:t xml:space="preserve">A diversity of roof heights, gable orientations and volumes in new buildings shall</w:t>
      </w:r>
      <w:r>
        <w:t xml:space="preserve"> </w:t>
      </w:r>
      <w:r>
        <w:t xml:space="preserve">be considered. New buildings shall be designed with traditional roof forms that are</w:t>
      </w:r>
      <w:r>
        <w:t xml:space="preserve"> </w:t>
      </w:r>
      <w:r>
        <w:t xml:space="preserve">compatible with the character of the town, including, but not limited to, gambrel,</w:t>
      </w:r>
      <w:r>
        <w:t xml:space="preserve"> </w:t>
      </w:r>
      <w:r>
        <w:t xml:space="preserve">gable and hipped roofs commonly found in South Kingstown and other small New England</w:t>
      </w:r>
      <w:r>
        <w:t xml:space="preserve"> </w:t>
      </w:r>
      <w:r>
        <w:t xml:space="preserve">towns.</w:t>
      </w:r>
    </w:p>
    <w:p>
      <w:pPr>
        <w:pStyle w:val="BodyText"/>
      </w:pPr>
      <w:r>
        <w:t xml:space="preserve">Architectural elements such as dormers should be in proportion with the overall building</w:t>
      </w:r>
      <w:r>
        <w:t xml:space="preserve"> </w:t>
      </w:r>
      <w:r>
        <w:t xml:space="preserve">and should also be in keeping with the surrounding building context. Exaggerated or</w:t>
      </w:r>
      <w:r>
        <w:t xml:space="preserve"> </w:t>
      </w:r>
      <w:r>
        <w:t xml:space="preserve">excessively large (or small) architectural elements shall be avoided. Traditional</w:t>
      </w:r>
      <w:r>
        <w:t xml:space="preserve"> </w:t>
      </w:r>
      <w:r>
        <w:t xml:space="preserve">and contemporary architectural detailing which creates variety, interest and texture</w:t>
      </w:r>
      <w:r>
        <w:t xml:space="preserve"> </w:t>
      </w:r>
      <w:r>
        <w:t xml:space="preserve">on new buildings and additions and which is compatible with the historical character</w:t>
      </w:r>
      <w:r>
        <w:t xml:space="preserve"> </w:t>
      </w:r>
      <w:r>
        <w:t xml:space="preserve">of the town is encouraged.</w:t>
      </w:r>
    </w:p>
    <w:p>
      <w:pPr>
        <w:pStyle w:val="BodyText"/>
      </w:pPr>
      <w:r>
        <w:t xml:space="preserve">Traditional building materials such as shingles, wood clapboards, brick and stone</w:t>
      </w:r>
      <w:r>
        <w:t xml:space="preserve"> </w:t>
      </w:r>
      <w:r>
        <w:t xml:space="preserve">should be used for the exterior skin of additions and new construction. These materials</w:t>
      </w:r>
      <w:r>
        <w:t xml:space="preserve"> </w:t>
      </w:r>
      <w:r>
        <w:t xml:space="preserve">shall be considered for all buildings or portions of buildings facing public or private</w:t>
      </w:r>
      <w:r>
        <w:t xml:space="preserve"> </w:t>
      </w:r>
      <w:r>
        <w:t xml:space="preserve">streets. Especially with regard to buildings visible from Route 1, the exterior architectural</w:t>
      </w:r>
      <w:r>
        <w:t xml:space="preserve"> </w:t>
      </w:r>
      <w:r>
        <w:t xml:space="preserve">design and exterior materials used shall be compatible with the traditional historic</w:t>
      </w:r>
      <w:r>
        <w:t xml:space="preserve"> </w:t>
      </w:r>
      <w:r>
        <w:t xml:space="preserve">character of the area.</w:t>
      </w:r>
    </w:p>
    <w:p>
      <w:pPr>
        <w:pStyle w:val="BodyText"/>
      </w:pPr>
      <w:r>
        <w:t xml:space="preserve">The construction of buildings which are designed primarily according to themes or</w:t>
      </w:r>
      <w:r>
        <w:t xml:space="preserve"> </w:t>
      </w:r>
      <w:r>
        <w:t xml:space="preserve">architectural styles associated with chain stores or restaurants shall be reviewed</w:t>
      </w:r>
      <w:r>
        <w:t xml:space="preserve"> </w:t>
      </w:r>
      <w:r>
        <w:t xml:space="preserve">by the planning board, and may be modified or prohibited if found to be inconsistent</w:t>
      </w:r>
      <w:r>
        <w:t xml:space="preserve"> </w:t>
      </w:r>
      <w:r>
        <w:t xml:space="preserve">with the comprehensive plan or with this ordinance.</w:t>
      </w:r>
    </w:p>
    <w:p>
      <w:pPr>
        <w:pStyle w:val="BodyText"/>
      </w:pPr>
      <w:r>
        <w:t xml:space="preserve">Large scale development should take the form of village-like groupings of small scale</w:t>
      </w:r>
      <w:r>
        <w:t xml:space="preserve"> </w:t>
      </w:r>
      <w:r>
        <w:t xml:space="preserve">buildings, rather than a large individual structure or box-like buildings set back</w:t>
      </w:r>
      <w:r>
        <w:t xml:space="preserve"> </w:t>
      </w:r>
      <w:r>
        <w:t xml:space="preserve">on a large expanse of paved parking. New buildings shall not be large, bulky masses,</w:t>
      </w:r>
      <w:r>
        <w:t xml:space="preserve"> </w:t>
      </w:r>
      <w:r>
        <w:t xml:space="preserve">but shall be scaled down into groupings of smaller attached or detached structures.</w:t>
      </w:r>
    </w:p>
    <w:p>
      <w:pPr>
        <w:pStyle w:val="BodyText"/>
      </w:pPr>
      <w:r>
        <w:t xml:space="preserve">The planning board shall require schematic architectural drawings of the exteriors</w:t>
      </w:r>
      <w:r>
        <w:t xml:space="preserve"> </w:t>
      </w:r>
      <w:r>
        <w:t xml:space="preserve">of all proposed new buildings to be submitted as part of review of land development</w:t>
      </w:r>
      <w:r>
        <w:t xml:space="preserve"> </w:t>
      </w:r>
      <w:r>
        <w:t xml:space="preserve">projects. The board shall review these drawings for conformity with the design guidelines</w:t>
      </w:r>
      <w:r>
        <w:t xml:space="preserve"> </w:t>
      </w:r>
      <w:r>
        <w:t xml:space="preserve">set forth herein and in the comprehensive plan. The board may permit specific written</w:t>
      </w:r>
      <w:r>
        <w:t xml:space="preserve"> </w:t>
      </w:r>
      <w:r>
        <w:t xml:space="preserve">or graphic architectural standards or codes for building appearance and design to</w:t>
      </w:r>
      <w:r>
        <w:t xml:space="preserve"> </w:t>
      </w:r>
      <w:r>
        <w:t xml:space="preserve">be submitted by the applicant for review and approval.</w:t>
      </w:r>
    </w:p>
    <w:p>
      <w:pPr>
        <w:numPr>
          <w:ilvl w:val="0"/>
          <w:numId w:val="1550"/>
        </w:numPr>
      </w:pPr>
      <w:r>
        <w:t xml:space="preserve">605.17.</w:t>
      </w:r>
      <w:r>
        <w:t xml:space="preserve"> </w:t>
      </w:r>
      <w:r>
        <w:rPr>
          <w:i/>
          <w:iCs/>
        </w:rPr>
        <w:t xml:space="preserve">Signs</w:t>
      </w:r>
      <w:r>
        <w:t xml:space="preserve">.</w:t>
      </w:r>
    </w:p>
    <w:p>
      <w:pPr>
        <w:pStyle w:val="FirstParagraph"/>
      </w:pPr>
      <w:r>
        <w:t xml:space="preserve">The planning board shall require the submission of a comprehensive signage plan for</w:t>
      </w:r>
      <w:r>
        <w:t xml:space="preserve"> </w:t>
      </w:r>
      <w:r>
        <w:t xml:space="preserve">all uses, individual buildings or complex of buildings and uses as part of its review.</w:t>
      </w:r>
      <w:r>
        <w:t xml:space="preserve"> </w:t>
      </w:r>
      <w:r>
        <w:t xml:space="preserve">The signage plan shall include conceptual drawings and supporting information describing</w:t>
      </w:r>
      <w:r>
        <w:t xml:space="preserve"> </w:t>
      </w:r>
      <w:r>
        <w:t xml:space="preserve">the proposed signage for all major buildings and uses, including entrance signs, directional</w:t>
      </w:r>
      <w:r>
        <w:t xml:space="preserve"> </w:t>
      </w:r>
      <w:r>
        <w:t xml:space="preserve">signs, etc. The board may approve, revise or reject such plan as required to achieve</w:t>
      </w:r>
      <w:r>
        <w:t xml:space="preserve"> </w:t>
      </w:r>
      <w:r>
        <w:t xml:space="preserve">consistency with the comprehensive plan and the purposes of this ordinance.</w:t>
      </w:r>
    </w:p>
    <w:p>
      <w:pPr>
        <w:pStyle w:val="BodyText"/>
      </w:pPr>
      <w:r>
        <w:t xml:space="preserve">Revisions to signs in an approved signage plan shall be reviewed by the administrative</w:t>
      </w:r>
      <w:r>
        <w:t xml:space="preserve"> </w:t>
      </w:r>
      <w:r>
        <w:t xml:space="preserve">officer as an amendment to an approved plan, as provided in article VI, section D,</w:t>
      </w:r>
      <w:r>
        <w:t xml:space="preserve"> </w:t>
      </w:r>
      <w:r>
        <w:t xml:space="preserve">of the subdivision and land development regulations.</w:t>
      </w:r>
    </w:p>
    <w:p>
      <w:pPr>
        <w:pStyle w:val="BodyText"/>
      </w:pPr>
      <w:r>
        <w:t xml:space="preserve">Signs for individual buildings and uses shall not be located within the one hundred-foot</w:t>
      </w:r>
      <w:r>
        <w:t xml:space="preserve"> </w:t>
      </w:r>
      <w:r>
        <w:t xml:space="preserve">highway open space buffer, except for permanent signs at major entrances to the development.</w:t>
      </w:r>
      <w:r>
        <w:t xml:space="preserve"> </w:t>
      </w:r>
      <w:r>
        <w:t xml:space="preserve">The planning board shall limit the number of such major entrance signs to roads or</w:t>
      </w:r>
      <w:r>
        <w:t xml:space="preserve"> </w:t>
      </w:r>
      <w:r>
        <w:t xml:space="preserve">driveways which provide access to major complexes of uses and buildings within the</w:t>
      </w:r>
      <w:r>
        <w:t xml:space="preserve"> </w:t>
      </w:r>
      <w:r>
        <w:t xml:space="preserve">district, and not to individual uses or buildings. No such major entrance sign shall</w:t>
      </w:r>
      <w:r>
        <w:t xml:space="preserve"> </w:t>
      </w:r>
      <w:r>
        <w:t xml:space="preserve">be permitted for individual uses or buildings. Such entrance signs shall be not more</w:t>
      </w:r>
      <w:r>
        <w:t xml:space="preserve"> </w:t>
      </w:r>
      <w:r>
        <w:t xml:space="preserve">than two hundred (200) square feet in sign display area per side and no more than</w:t>
      </w:r>
      <w:r>
        <w:t xml:space="preserve"> </w:t>
      </w:r>
      <w:r>
        <w:t xml:space="preserve">fifteen (15) feet in height.</w:t>
      </w:r>
    </w:p>
    <w:p>
      <w:pPr>
        <w:pStyle w:val="BodyText"/>
      </w:pPr>
      <w:r>
        <w:t xml:space="preserve">For commercial, institutional, office and light industrial uses in the SMD there may</w:t>
      </w:r>
      <w:r>
        <w:t xml:space="preserve"> </w:t>
      </w:r>
      <w:r>
        <w:t xml:space="preserve">be one (1) or more wall mounted sign(s) for each main building, the total of which</w:t>
      </w:r>
      <w:r>
        <w:t xml:space="preserve"> </w:t>
      </w:r>
      <w:r>
        <w:t xml:space="preserve">does not exceed one (1) square foot for each lineal foot of the building frontage</w:t>
      </w:r>
      <w:r>
        <w:t xml:space="preserve"> </w:t>
      </w:r>
      <w:r>
        <w:t xml:space="preserve">on which the sign is located, not to exceed seventy-five (75) feet.</w:t>
      </w:r>
    </w:p>
    <w:p>
      <w:pPr>
        <w:pStyle w:val="BodyText"/>
      </w:pPr>
      <w:r>
        <w:t xml:space="preserve">In addition to permitted wall mounted signs for main buildings above, there may be</w:t>
      </w:r>
      <w:r>
        <w:t xml:space="preserve"> </w:t>
      </w:r>
      <w:r>
        <w:t xml:space="preserve">one (1) individual wall mounted sign or projecting sign on each side of the building</w:t>
      </w:r>
      <w:r>
        <w:t xml:space="preserve"> </w:t>
      </w:r>
      <w:r>
        <w:t xml:space="preserve">to identify each individual use in a multiple use building. An individual use may</w:t>
      </w:r>
      <w:r>
        <w:t xml:space="preserve"> </w:t>
      </w:r>
      <w:r>
        <w:t xml:space="preserve">place said signs only on those sides of the building that are contiguous to the use.</w:t>
      </w:r>
      <w:r>
        <w:t xml:space="preserve"> </w:t>
      </w:r>
      <w:r>
        <w:t xml:space="preserve">Such signs shall not exceed ten (10) square feet in area per use and shall be located</w:t>
      </w:r>
      <w:r>
        <w:t xml:space="preserve"> </w:t>
      </w:r>
      <w:r>
        <w:t xml:space="preserve">at or near any entrance open to the public.</w:t>
      </w:r>
    </w:p>
    <w:p>
      <w:pPr>
        <w:pStyle w:val="BodyText"/>
      </w:pPr>
      <w:r>
        <w:t xml:space="preserve">In addition to permitted wall-mounted signs, there shall also be allowed one (1) freestanding</w:t>
      </w:r>
      <w:r>
        <w:t xml:space="preserve"> </w:t>
      </w:r>
      <w:r>
        <w:t xml:space="preserve">sign for each main building or use not to exceed forty (40) square feet per side.</w:t>
      </w:r>
      <w:r>
        <w:t xml:space="preserve"> </w:t>
      </w:r>
      <w:r>
        <w:t xml:space="preserve">Such freestanding signs shall not exceed twenty (20) feet in height above the ground.</w:t>
      </w:r>
      <w:r>
        <w:t xml:space="preserve"> </w:t>
      </w:r>
      <w:r>
        <w:t xml:space="preserve">No such freestanding sign shall be erected in such a manner as to materially impede</w:t>
      </w:r>
      <w:r>
        <w:t xml:space="preserve"> </w:t>
      </w:r>
      <w:r>
        <w:t xml:space="preserve">vision or obstruct access to or from any public or private street, sidewalk, driveway,</w:t>
      </w:r>
      <w:r>
        <w:t xml:space="preserve"> </w:t>
      </w:r>
      <w:r>
        <w:t xml:space="preserve">off-street parking or loading facility or any other access required by this ordinance.</w:t>
      </w:r>
    </w:p>
    <w:p>
      <w:pPr>
        <w:pStyle w:val="BodyText"/>
      </w:pPr>
      <w:r>
        <w:t xml:space="preserve">In consideration of the comprehensive sign plan for a building or buildings, the planning</w:t>
      </w:r>
      <w:r>
        <w:t xml:space="preserve"> </w:t>
      </w:r>
      <w:r>
        <w:t xml:space="preserve">board may increase the size of the wall mounted signs by reallocating in whole or</w:t>
      </w:r>
      <w:r>
        <w:t xml:space="preserve"> </w:t>
      </w:r>
      <w:r>
        <w:t xml:space="preserve">in part the allowable square footage of the freestanding sign to the wall mounted</w:t>
      </w:r>
      <w:r>
        <w:t xml:space="preserve"> </w:t>
      </w:r>
      <w:r>
        <w:t xml:space="preserve">sign. Where such consideration is granted by the board, no freestanding sign shall</w:t>
      </w:r>
      <w:r>
        <w:t xml:space="preserve"> </w:t>
      </w:r>
      <w:r>
        <w:t xml:space="preserve">be permitted.</w:t>
      </w:r>
    </w:p>
    <w:p>
      <w:pPr>
        <w:pStyle w:val="BodyText"/>
      </w:pPr>
      <w:r>
        <w:t xml:space="preserve">Signs for residential uses in the SMD shall be governed by the provisions of section 804.</w:t>
      </w:r>
    </w:p>
    <w:p>
      <w:pPr>
        <w:pStyle w:val="BodyText"/>
      </w:pPr>
      <w:r>
        <w:t xml:space="preserve">Permitted signs within the district may be illuminated or indirectly illuminated.</w:t>
      </w:r>
    </w:p>
    <w:p>
      <w:pPr>
        <w:numPr>
          <w:ilvl w:val="0"/>
          <w:numId w:val="1551"/>
        </w:numPr>
      </w:pPr>
      <w:r>
        <w:t xml:space="preserve">605.18.</w:t>
      </w:r>
      <w:r>
        <w:t xml:space="preserve"> </w:t>
      </w:r>
      <w:r>
        <w:rPr>
          <w:i/>
          <w:iCs/>
        </w:rPr>
        <w:t xml:space="preserve">Utilities.</w:t>
      </w:r>
    </w:p>
    <w:p>
      <w:pPr>
        <w:pStyle w:val="FirstParagraph"/>
      </w:pPr>
      <w:r>
        <w:t xml:space="preserve">All proposed new uses in the district shall be serviced with public sewer and water</w:t>
      </w:r>
      <w:r>
        <w:t xml:space="preserve"> </w:t>
      </w:r>
      <w:r>
        <w:t xml:space="preserve">service unless it is not available to the site at the time of the proposed improvements.</w:t>
      </w:r>
      <w:r>
        <w:t xml:space="preserve"> </w:t>
      </w:r>
      <w:r>
        <w:t xml:space="preserve">Electric and communication lines shall be placed underground. Installation schedules</w:t>
      </w:r>
      <w:r>
        <w:t xml:space="preserve"> </w:t>
      </w:r>
      <w:r>
        <w:t xml:space="preserve">for public utilities shall be controlled by the planning board. Individual lots within</w:t>
      </w:r>
      <w:r>
        <w:t xml:space="preserve"> </w:t>
      </w:r>
      <w:r>
        <w:t xml:space="preserve">the Special Management District may be developed prior to the availability of public</w:t>
      </w:r>
      <w:r>
        <w:t xml:space="preserve"> </w:t>
      </w:r>
      <w:r>
        <w:t xml:space="preserve">water, provided however, connection to the utility once available may be required</w:t>
      </w:r>
      <w:r>
        <w:t xml:space="preserve"> </w:t>
      </w:r>
      <w:r>
        <w:t xml:space="preserve">by the planning board.</w:t>
      </w:r>
    </w:p>
    <w:p>
      <w:pPr>
        <w:numPr>
          <w:ilvl w:val="0"/>
          <w:numId w:val="1552"/>
        </w:numPr>
      </w:pPr>
      <w:r>
        <w:t xml:space="preserve">605.19.</w:t>
      </w:r>
      <w:r>
        <w:t xml:space="preserve"> </w:t>
      </w:r>
      <w:r>
        <w:rPr>
          <w:i/>
          <w:iCs/>
        </w:rPr>
        <w:t xml:space="preserve">Internal street and drainage standards.</w:t>
      </w:r>
    </w:p>
    <w:p>
      <w:pPr>
        <w:pStyle w:val="FirstParagraph"/>
      </w:pPr>
      <w:r>
        <w:t xml:space="preserve">Construction of streets and stormwater drainage facilities within the district shall</w:t>
      </w:r>
      <w:r>
        <w:t xml:space="preserve"> </w:t>
      </w:r>
      <w:r>
        <w:t xml:space="preserve">be as provided in the subdivision and land development regulations. The planning board</w:t>
      </w:r>
      <w:r>
        <w:t xml:space="preserve"> </w:t>
      </w:r>
      <w:r>
        <w:t xml:space="preserve">may modify these standards as required in order to adapt street standards to meet</w:t>
      </w:r>
      <w:r>
        <w:t xml:space="preserve"> </w:t>
      </w:r>
      <w:r>
        <w:t xml:space="preserve">special conditions or other requirements particular to nonresidential development</w:t>
      </w:r>
      <w:r>
        <w:t xml:space="preserve"> </w:t>
      </w:r>
      <w:r>
        <w:t xml:space="preserve">in the district. The provisions for inspections, recording of approved plans and revisions</w:t>
      </w:r>
      <w:r>
        <w:t xml:space="preserve"> </w:t>
      </w:r>
      <w:r>
        <w:t xml:space="preserve">thereto, and posting of performance guarantees for all required improvements shall</w:t>
      </w:r>
      <w:r>
        <w:t xml:space="preserve"> </w:t>
      </w:r>
      <w:r>
        <w:t xml:space="preserve">be applicable to development within the district.</w:t>
      </w:r>
    </w:p>
    <w:p>
      <w:pPr>
        <w:numPr>
          <w:ilvl w:val="0"/>
          <w:numId w:val="1553"/>
        </w:numPr>
      </w:pPr>
      <w:r>
        <w:t xml:space="preserve">605.20.</w:t>
      </w:r>
      <w:r>
        <w:t xml:space="preserve"> </w:t>
      </w:r>
      <w:r>
        <w:rPr>
          <w:i/>
          <w:iCs/>
        </w:rPr>
        <w:t xml:space="preserve">Off-site traffic improvements.</w:t>
      </w:r>
    </w:p>
    <w:p>
      <w:pPr>
        <w:pStyle w:val="FirstParagraph"/>
      </w:pPr>
      <w:r>
        <w:t xml:space="preserve">The planning board shall require vehicular traffic created by development in the district</w:t>
      </w:r>
      <w:r>
        <w:t xml:space="preserve"> </w:t>
      </w:r>
      <w:r>
        <w:t xml:space="preserve">to be integrated into the surrounding area and be compatible with abutting and nearby</w:t>
      </w:r>
      <w:r>
        <w:t xml:space="preserve"> </w:t>
      </w:r>
      <w:r>
        <w:t xml:space="preserve">properties. Proposed vehicular traffic circulation shall be regulated to provide for</w:t>
      </w:r>
      <w:r>
        <w:t xml:space="preserve"> </w:t>
      </w:r>
      <w:r>
        <w:t xml:space="preserve">safe and efficient traffic flow to and from US Route 1 and Old Tower Hill Road. The</w:t>
      </w:r>
      <w:r>
        <w:t xml:space="preserve"> </w:t>
      </w:r>
      <w:r>
        <w:t xml:space="preserve">board may require improvements to abutting streets such as Route 1, Kelley Way, Albro</w:t>
      </w:r>
      <w:r>
        <w:t xml:space="preserve"> </w:t>
      </w:r>
      <w:r>
        <w:t xml:space="preserve">Lane or to the existing frontage road on US Route 1 and may require the installation</w:t>
      </w:r>
      <w:r>
        <w:t xml:space="preserve"> </w:t>
      </w:r>
      <w:r>
        <w:t xml:space="preserve">of traffic signals at appropriate off-site locations. If state highways are involved,</w:t>
      </w:r>
      <w:r>
        <w:t xml:space="preserve"> </w:t>
      </w:r>
      <w:r>
        <w:t xml:space="preserve">such improvements shall also be approved by the Rhode Island Department of Transportation</w:t>
      </w:r>
      <w:r>
        <w:t xml:space="preserve"> </w:t>
      </w:r>
      <w:r>
        <w:t xml:space="preserve">and Federal agencies, if applicable. In making this determination of the need for</w:t>
      </w:r>
      <w:r>
        <w:t xml:space="preserve"> </w:t>
      </w:r>
      <w:r>
        <w:t xml:space="preserve">off-site traffic improvements, the board may require a separate circulation plan to</w:t>
      </w:r>
      <w:r>
        <w:t xml:space="preserve"> </w:t>
      </w:r>
      <w:r>
        <w:t xml:space="preserve">be submitted by the developer as part of the application for approval.</w:t>
      </w:r>
    </w:p>
    <w:p>
      <w:pPr>
        <w:pStyle w:val="BodyText"/>
      </w:pPr>
      <w:r>
        <w:t xml:space="preserve">The costs of installing or constructing off-site improvements shall be distributed</w:t>
      </w:r>
      <w:r>
        <w:t xml:space="preserve"> </w:t>
      </w:r>
      <w:r>
        <w:t xml:space="preserve">equitably among all proposed development in the district which will benefit from such</w:t>
      </w:r>
      <w:r>
        <w:t xml:space="preserve"> </w:t>
      </w:r>
      <w:r>
        <w:t xml:space="preserve">improvements. the planning board may require that construction improvements be made</w:t>
      </w:r>
      <w:r>
        <w:t xml:space="preserve"> </w:t>
      </w:r>
      <w:r>
        <w:t xml:space="preserve">as a condition of approval, or may require the payment of a fee to the town in lieu</w:t>
      </w:r>
      <w:r>
        <w:t xml:space="preserve"> </w:t>
      </w:r>
      <w:r>
        <w:t xml:space="preserve">of construction of off-site improvements. Such payment shall be used for off-site</w:t>
      </w:r>
      <w:r>
        <w:t xml:space="preserve"> </w:t>
      </w:r>
      <w:r>
        <w:t xml:space="preserve">improvements within or adjacent to the district on a shared basis among all property</w:t>
      </w:r>
      <w:r>
        <w:t xml:space="preserve"> </w:t>
      </w:r>
      <w:r>
        <w:t xml:space="preserve">owners in the district for which development is proposed. All payments in lieu of</w:t>
      </w:r>
      <w:r>
        <w:t xml:space="preserve"> </w:t>
      </w:r>
      <w:r>
        <w:t xml:space="preserve">construction shall be kept in restricted accounts by the town and shall only be spent</w:t>
      </w:r>
      <w:r>
        <w:t xml:space="preserve"> </w:t>
      </w:r>
      <w:r>
        <w:t xml:space="preserve">on the mitigation of the identified impacts for which it is required.</w:t>
      </w:r>
    </w:p>
    <w:p>
      <w:pPr>
        <w:pStyle w:val="BodyText"/>
      </w:pPr>
      <w:r>
        <w:t xml:space="preserve">All required public improvements shall reflect the character defined for the district</w:t>
      </w:r>
      <w:r>
        <w:t xml:space="preserve"> </w:t>
      </w:r>
      <w:r>
        <w:t xml:space="preserve">in the comprehensive community plan.</w:t>
      </w:r>
    </w:p>
    <w:p>
      <w:pPr>
        <w:pStyle w:val="BodyText"/>
      </w:pPr>
      <w:r>
        <w:t xml:space="preserve">The planning board shall clearly state the need for such improvements in writing,</w:t>
      </w:r>
      <w:r>
        <w:t xml:space="preserve"> </w:t>
      </w:r>
      <w:r>
        <w:t xml:space="preserve">setting forth findings of fact based on studies of traffic circulation in the impacted</w:t>
      </w:r>
      <w:r>
        <w:t xml:space="preserve"> </w:t>
      </w:r>
      <w:r>
        <w:t xml:space="preserve">area, the comprehensive plan, or the capital improvement program.</w:t>
      </w:r>
    </w:p>
    <w:p>
      <w:pPr>
        <w:pStyle w:val="BodyText"/>
      </w:pPr>
      <w:r>
        <w:t xml:space="preserve">The board shall identify any significant negative impacts of proposed development</w:t>
      </w:r>
      <w:r>
        <w:t xml:space="preserve"> </w:t>
      </w:r>
      <w:r>
        <w:t xml:space="preserve">projects on existing conditions within or in the vicinity of the District and the</w:t>
      </w:r>
      <w:r>
        <w:t xml:space="preserve"> </w:t>
      </w:r>
      <w:r>
        <w:t xml:space="preserve">reasons for and extent to which mitigative measures are required.</w:t>
      </w:r>
    </w:p>
    <w:p>
      <w:pPr>
        <w:numPr>
          <w:ilvl w:val="0"/>
          <w:numId w:val="1554"/>
        </w:numPr>
      </w:pPr>
      <w:r>
        <w:t xml:space="preserve">605.21.</w:t>
      </w:r>
      <w:r>
        <w:t xml:space="preserve"> </w:t>
      </w:r>
      <w:r>
        <w:rPr>
          <w:i/>
          <w:iCs/>
        </w:rPr>
        <w:t xml:space="preserve">Lighting.</w:t>
      </w:r>
    </w:p>
    <w:p>
      <w:pPr>
        <w:pStyle w:val="FirstParagraph"/>
      </w:pPr>
      <w:r>
        <w:t xml:space="preserve">Streets, parking areas, pedestrian areas and other actively used development in the</w:t>
      </w:r>
      <w:r>
        <w:t xml:space="preserve"> </w:t>
      </w:r>
      <w:r>
        <w:t xml:space="preserve">district shall be provided with adequate lighting while minimizing adverse impacts,</w:t>
      </w:r>
      <w:r>
        <w:t xml:space="preserve"> </w:t>
      </w:r>
      <w:r>
        <w:t xml:space="preserve">such as glare and overhead sky glow, on adjacent properties and public rights-of-way.</w:t>
      </w:r>
      <w:r>
        <w:t xml:space="preserve"> </w:t>
      </w:r>
      <w:r>
        <w:t xml:space="preserve">Street lights shall be decorative and blend with the architectural style of buildings</w:t>
      </w:r>
      <w:r>
        <w:t xml:space="preserve"> </w:t>
      </w:r>
      <w:r>
        <w:t xml:space="preserve">in the district.</w:t>
      </w:r>
    </w:p>
    <w:p>
      <w:pPr>
        <w:pStyle w:val="BodyText"/>
      </w:pPr>
      <w:r>
        <w:t xml:space="preserve">Along all commercial or mixed use streets, parking areas, sidewalks, walkways, courtyards,</w:t>
      </w:r>
      <w:r>
        <w:t xml:space="preserve"> </w:t>
      </w:r>
      <w:r>
        <w:t xml:space="preserve">community greens, and interior open spaces, twelve-foot high decorative lamp posts</w:t>
      </w:r>
      <w:r>
        <w:t xml:space="preserve"> </w:t>
      </w:r>
      <w:r>
        <w:t xml:space="preserve">shall be provided at regular intervals. Posts shall be spaced at no greater than eighty</w:t>
      </w:r>
      <w:r>
        <w:t xml:space="preserve"> </w:t>
      </w:r>
      <w:r>
        <w:t xml:space="preserve">(80) feet on center on both sides of a commercial main street. Lighting on residential</w:t>
      </w:r>
      <w:r>
        <w:t xml:space="preserve"> </w:t>
      </w:r>
      <w:r>
        <w:t xml:space="preserve">streets should be confined to street intersections and corners. Lighting standards</w:t>
      </w:r>
      <w:r>
        <w:t xml:space="preserve"> </w:t>
      </w:r>
      <w:r>
        <w:t xml:space="preserve">shall be consistent throughout the district. In parking lots, post heights may be</w:t>
      </w:r>
      <w:r>
        <w:t xml:space="preserve"> </w:t>
      </w:r>
      <w:r>
        <w:t xml:space="preserve">extended to a maximum of sixteen (16) feet.</w:t>
      </w:r>
    </w:p>
    <w:p>
      <w:pPr>
        <w:pStyle w:val="BodyText"/>
      </w:pPr>
      <w:r>
        <w:t xml:space="preserve">Use of minimum wattage metal halide or color corrected sodium light sources is encouraged.</w:t>
      </w:r>
      <w:r>
        <w:t xml:space="preserve"> </w:t>
      </w:r>
      <w:r>
        <w:t xml:space="preserve">Non-color corrected low pressure sodium and mercury vapor lights are prohibited, except</w:t>
      </w:r>
      <w:r>
        <w:t xml:space="preserve"> </w:t>
      </w:r>
      <w:r>
        <w:t xml:space="preserve">in light industrial areas where access by the public is restricted.</w:t>
      </w:r>
    </w:p>
    <w:p>
      <w:pPr>
        <w:pStyle w:val="BodyText"/>
      </w:pPr>
      <w:r>
        <w:t xml:space="preserve">Porch light and yard post lighting shall be required in residential areas, and shall</w:t>
      </w:r>
      <w:r>
        <w:t xml:space="preserve"> </w:t>
      </w:r>
      <w:r>
        <w:t xml:space="preserve">be incorporated into the street lighting design.</w:t>
      </w:r>
    </w:p>
    <w:p>
      <w:pPr>
        <w:numPr>
          <w:ilvl w:val="0"/>
          <w:numId w:val="1555"/>
        </w:numPr>
      </w:pPr>
      <w:r>
        <w:t xml:space="preserve">605.22.</w:t>
      </w:r>
      <w:r>
        <w:t xml:space="preserve"> </w:t>
      </w:r>
      <w:r>
        <w:rPr>
          <w:i/>
          <w:iCs/>
        </w:rPr>
        <w:t xml:space="preserve">Pedestrian and bicycle circulation.</w:t>
      </w:r>
    </w:p>
    <w:p>
      <w:pPr>
        <w:pStyle w:val="FirstParagraph"/>
      </w:pPr>
      <w:r>
        <w:t xml:space="preserve">As part of its review of development within the district, the planning board shall</w:t>
      </w:r>
      <w:r>
        <w:t xml:space="preserve"> </w:t>
      </w:r>
      <w:r>
        <w:t xml:space="preserve">require that adequate, safe and attractive pedestrian and/or bicycle circulation be</w:t>
      </w:r>
      <w:r>
        <w:t xml:space="preserve"> </w:t>
      </w:r>
      <w:r>
        <w:t xml:space="preserve">provided. A sidewalk network shall be provided throughout the district that interconnects</w:t>
      </w:r>
      <w:r>
        <w:t xml:space="preserve"> </w:t>
      </w:r>
      <w:r>
        <w:t xml:space="preserve">all dwelling units with other dwelling units, non-residential uses, common open spaces,</w:t>
      </w:r>
      <w:r>
        <w:t xml:space="preserve"> </w:t>
      </w:r>
      <w:r>
        <w:t xml:space="preserve">and with major activity centers adjacent to the district. The board may require construction</w:t>
      </w:r>
      <w:r>
        <w:t xml:space="preserve"> </w:t>
      </w:r>
      <w:r>
        <w:t xml:space="preserve">of on-site or off-site sidewalks, footpaths or bicycle paths. In particular, pedestrian</w:t>
      </w:r>
      <w:r>
        <w:t xml:space="preserve"> </w:t>
      </w:r>
      <w:r>
        <w:t xml:space="preserve">access shall be provided in residential and retail commercial areas, but pedestrian</w:t>
      </w:r>
      <w:r>
        <w:t xml:space="preserve"> </w:t>
      </w:r>
      <w:r>
        <w:t xml:space="preserve">access for light industrial and institutional development shall be required only if</w:t>
      </w:r>
      <w:r>
        <w:t xml:space="preserve"> </w:t>
      </w:r>
      <w:r>
        <w:t xml:space="preserve">the planning board finds that such access is reasonable and necessary for reasons</w:t>
      </w:r>
      <w:r>
        <w:t xml:space="preserve"> </w:t>
      </w:r>
      <w:r>
        <w:t xml:space="preserve">of public safety. Access to off-site areas is required, particularly to permit pedestrian</w:t>
      </w:r>
      <w:r>
        <w:t xml:space="preserve"> </w:t>
      </w:r>
      <w:r>
        <w:t xml:space="preserve">and/or bicycle access to the existing retail areas on Old Tower Hill Road or to public,</w:t>
      </w:r>
      <w:r>
        <w:t xml:space="preserve"> </w:t>
      </w:r>
      <w:r>
        <w:t xml:space="preserve">semi-public and/or recreational facilities on Broad Rock Road.</w:t>
      </w:r>
    </w:p>
    <w:p>
      <w:pPr>
        <w:numPr>
          <w:ilvl w:val="0"/>
          <w:numId w:val="1556"/>
        </w:numPr>
      </w:pPr>
      <w:r>
        <w:t xml:space="preserve">605.23.</w:t>
      </w:r>
      <w:r>
        <w:t xml:space="preserve"> </w:t>
      </w:r>
      <w:r>
        <w:rPr>
          <w:i/>
          <w:iCs/>
        </w:rPr>
        <w:t xml:space="preserve">Performance standards.</w:t>
      </w:r>
    </w:p>
    <w:p>
      <w:pPr>
        <w:pStyle w:val="FirstParagraph"/>
      </w:pPr>
      <w:r>
        <w:t xml:space="preserve">Uses, activities or operations which violate any governmental building, fire, safety,</w:t>
      </w:r>
      <w:r>
        <w:t xml:space="preserve"> </w:t>
      </w:r>
      <w:r>
        <w:t xml:space="preserve">health, environmental or other standards or regulation are prohibited. The provisions</w:t>
      </w:r>
      <w:r>
        <w:t xml:space="preserve"> </w:t>
      </w:r>
      <w:r>
        <w:t xml:space="preserve">of section 507 shall be applicable to commercial and industrial uses in the Route 1 Special Management</w:t>
      </w:r>
      <w:r>
        <w:t xml:space="preserve"> </w:t>
      </w:r>
      <w:r>
        <w:t xml:space="preserve">District.</w:t>
      </w:r>
    </w:p>
    <w:p>
      <w:pPr>
        <w:pStyle w:val="BodyText"/>
      </w:pPr>
      <w:r>
        <w:t xml:space="preserve">No nuisance shall be permitted to exist or operate upon any lot so as to be offensive</w:t>
      </w:r>
      <w:r>
        <w:t xml:space="preserve"> </w:t>
      </w:r>
      <w:r>
        <w:t xml:space="preserve">or detrimental to any adjacent lot or property or to its occupants. A nuisance shall</w:t>
      </w:r>
      <w:r>
        <w:t xml:space="preserve"> </w:t>
      </w:r>
      <w:r>
        <w:t xml:space="preserve">include, but not be limited to, any of the following conditions:</w:t>
      </w:r>
    </w:p>
    <w:p>
      <w:pPr>
        <w:pStyle w:val="BodyText"/>
      </w:pPr>
      <w:r>
        <w:t xml:space="preserve">Any use, including careless construction activity, that emits dust, sweepings, dirt,</w:t>
      </w:r>
      <w:r>
        <w:t xml:space="preserve"> </w:t>
      </w:r>
      <w:r>
        <w:t xml:space="preserve">or cinders into the atmosphere, or discharges liquid, solid wastes, or other matter</w:t>
      </w:r>
      <w:r>
        <w:t xml:space="preserve"> </w:t>
      </w:r>
      <w:r>
        <w:t xml:space="preserve">into any street, property or wetland which may adversely affect the health, safety</w:t>
      </w:r>
      <w:r>
        <w:t xml:space="preserve"> </w:t>
      </w:r>
      <w:r>
        <w:t xml:space="preserve">comfort of, or intended use of their property by persons within or adjacent to the</w:t>
      </w:r>
      <w:r>
        <w:t xml:space="preserve"> </w:t>
      </w:r>
      <w:r>
        <w:t xml:space="preserve">district.</w:t>
      </w:r>
    </w:p>
    <w:p>
      <w:pPr>
        <w:pStyle w:val="BodyText"/>
      </w:pPr>
      <w:r>
        <w:t xml:space="preserve">The escape or discharge of any fumes, odors, gases, vapors, steam, acids or other</w:t>
      </w:r>
      <w:r>
        <w:t xml:space="preserve"> </w:t>
      </w:r>
      <w:r>
        <w:t xml:space="preserve">substance into the atmosphere, which may be detrimental to the health, safety or welfare</w:t>
      </w:r>
      <w:r>
        <w:t xml:space="preserve"> </w:t>
      </w:r>
      <w:r>
        <w:t xml:space="preserve">of any person or may interfere with the comfort of persons within the district or</w:t>
      </w:r>
      <w:r>
        <w:t xml:space="preserve"> </w:t>
      </w:r>
      <w:r>
        <w:t xml:space="preserve">which may be harmful to property or vegetation.</w:t>
      </w:r>
    </w:p>
    <w:p>
      <w:pPr>
        <w:pStyle w:val="BodyText"/>
      </w:pPr>
      <w:r>
        <w:t xml:space="preserve">The radiation or discharge of intense glare or heat, or atomic, electromagnetic, microwave,</w:t>
      </w:r>
      <w:r>
        <w:t xml:space="preserve"> </w:t>
      </w:r>
      <w:r>
        <w:t xml:space="preserve">ultrasonic, laser or other radiation. Any operation producing intense glare or heat</w:t>
      </w:r>
      <w:r>
        <w:t xml:space="preserve"> </w:t>
      </w:r>
      <w:r>
        <w:t xml:space="preserve">or such other radiation shall be performed only within an enclosed or screened building</w:t>
      </w:r>
      <w:r>
        <w:t xml:space="preserve"> </w:t>
      </w:r>
      <w:r>
        <w:t xml:space="preserve">and then only in such a manner that the glare, heat or radiation emitted will not</w:t>
      </w:r>
      <w:r>
        <w:t xml:space="preserve"> </w:t>
      </w:r>
      <w:r>
        <w:t xml:space="preserve">be discernible from any point exterior to the site or lot upon which said operation</w:t>
      </w:r>
      <w:r>
        <w:t xml:space="preserve"> </w:t>
      </w:r>
      <w:r>
        <w:t xml:space="preserve">is conducted.</w:t>
      </w:r>
    </w:p>
    <w:p>
      <w:pPr>
        <w:pStyle w:val="BodyText"/>
      </w:pPr>
      <w:r>
        <w:t xml:space="preserve">Excessive noise. No outside speaker or public address system shall be permitted without</w:t>
      </w:r>
      <w:r>
        <w:t xml:space="preserve"> </w:t>
      </w:r>
      <w:r>
        <w:t xml:space="preserve">the express written consent of the planning board. At no point outside of any lot</w:t>
      </w:r>
      <w:r>
        <w:t xml:space="preserve"> </w:t>
      </w:r>
      <w:r>
        <w:t xml:space="preserve">line shall the sound pressure level of any machine, device, or any combination of</w:t>
      </w:r>
      <w:r>
        <w:t xml:space="preserve"> </w:t>
      </w:r>
      <w:r>
        <w:t xml:space="preserve">same, from any individual plant or operation, exceed the decibel levels set forth</w:t>
      </w:r>
      <w:r>
        <w:t xml:space="preserve"> </w:t>
      </w:r>
      <w:r>
        <w:t xml:space="preserve">in article 5, section 507.13.</w:t>
      </w:r>
    </w:p>
    <w:p>
      <w:pPr>
        <w:pStyle w:val="BodyText"/>
      </w:pPr>
      <w:r>
        <w:t xml:space="preserve">Excessive emissions of smoke, steam or particulate matter. Visible emissions of smoke</w:t>
      </w:r>
      <w:r>
        <w:t xml:space="preserve"> </w:t>
      </w:r>
      <w:r>
        <w:t xml:space="preserve">or steam shall be prohibited that exceeds the levels set forth in section 507.16.</w:t>
      </w:r>
      <w:r>
        <w:t xml:space="preserve"> </w:t>
      </w:r>
      <w:r>
        <w:t xml:space="preserve">Wind borne dust, sprays and mists originating in any commercial or industrial operation</w:t>
      </w:r>
      <w:r>
        <w:t xml:space="preserve"> </w:t>
      </w:r>
      <w:r>
        <w:t xml:space="preserve">are prohibited.</w:t>
      </w:r>
    </w:p>
    <w:p>
      <w:pPr>
        <w:pStyle w:val="BodyText"/>
      </w:pPr>
      <w:r>
        <w:t xml:space="preserve">Storage of hazardous materials. No material of a hazardous character, as defined by</w:t>
      </w:r>
      <w:r>
        <w:t xml:space="preserve"> </w:t>
      </w:r>
      <w:r>
        <w:t xml:space="preserve">G.L. § 23-24-2, the Hazardous Substance Act, shall be stored except within a building</w:t>
      </w:r>
      <w:r>
        <w:t xml:space="preserve"> </w:t>
      </w:r>
      <w:r>
        <w:t xml:space="preserve">having roofing, walls and floors constructed of such materials as to render said building</w:t>
      </w:r>
      <w:r>
        <w:t xml:space="preserve"> </w:t>
      </w:r>
      <w:r>
        <w:t xml:space="preserve">weather tight, and so as to prevent leakage of materials into the ground or release</w:t>
      </w:r>
      <w:r>
        <w:t xml:space="preserve"> </w:t>
      </w:r>
      <w:r>
        <w:t xml:space="preserve">into the atmosphere. Storage and use of such materials shall be in strict compliance</w:t>
      </w:r>
      <w:r>
        <w:t xml:space="preserve"> </w:t>
      </w:r>
      <w:r>
        <w:t xml:space="preserve">with the requirements of applicable local, state and federal agencies governing such</w:t>
      </w:r>
      <w:r>
        <w:t xml:space="preserve"> </w:t>
      </w:r>
      <w:r>
        <w:t xml:space="preserve">storage and use.</w:t>
      </w:r>
    </w:p>
    <w:p>
      <w:pPr>
        <w:pStyle w:val="BodyText"/>
      </w:pPr>
      <w:r>
        <w:t xml:space="preserve">All outdoor refuse storage, collection and recycling areas shall be enclosed and solidly</w:t>
      </w:r>
      <w:r>
        <w:t xml:space="preserve"> </w:t>
      </w:r>
      <w:r>
        <w:t xml:space="preserve">screened by wood enclosures or by brick walls, with a minimum height of seven (7)</w:t>
      </w:r>
      <w:r>
        <w:t xml:space="preserve"> </w:t>
      </w:r>
      <w:r>
        <w:t xml:space="preserve">feet, and shall extend on three (3) sides of such an area, with a gate or door on</w:t>
      </w:r>
      <w:r>
        <w:t xml:space="preserve"> </w:t>
      </w:r>
      <w:r>
        <w:t xml:space="preserve">the fourth side. Such a brick wall, if used, shall be capped at the top. A landscaped</w:t>
      </w:r>
      <w:r>
        <w:t xml:space="preserve"> </w:t>
      </w:r>
      <w:r>
        <w:t xml:space="preserve">planting strip a minimum of three (3) feet in width shall be planted on three (3)</w:t>
      </w:r>
      <w:r>
        <w:t xml:space="preserve"> </w:t>
      </w:r>
      <w:r>
        <w:t xml:space="preserve">sides of such area. The planning board may modify this requirement if such area is</w:t>
      </w:r>
      <w:r>
        <w:t xml:space="preserve"> </w:t>
      </w:r>
      <w:r>
        <w:t xml:space="preserve">not visible from abutting property or streets, and, in the opinion of the planning</w:t>
      </w:r>
      <w:r>
        <w:t xml:space="preserve"> </w:t>
      </w:r>
      <w:r>
        <w:t xml:space="preserve">board, is not necessary in order to screen or buffer abutting property or streets</w:t>
      </w:r>
      <w:r>
        <w:t xml:space="preserve"> </w:t>
      </w:r>
      <w:r>
        <w:t xml:space="preserve">or to otherwise meet the purposes of the comprehensive plan or this zoning ordinance.</w:t>
      </w:r>
    </w:p>
    <w:p>
      <w:pPr>
        <w:numPr>
          <w:ilvl w:val="0"/>
          <w:numId w:val="1557"/>
        </w:numPr>
      </w:pPr>
      <w:r>
        <w:t xml:space="preserve">605.24.</w:t>
      </w:r>
      <w:r>
        <w:t xml:space="preserve"> </w:t>
      </w:r>
      <w:r>
        <w:rPr>
          <w:i/>
          <w:iCs/>
        </w:rPr>
        <w:t xml:space="preserve">Timing of development.</w:t>
      </w:r>
    </w:p>
    <w:p>
      <w:pPr>
        <w:pStyle w:val="FirstParagraph"/>
      </w:pPr>
      <w:r>
        <w:t xml:space="preserve">In order to regulate the development of new construction within the district and to</w:t>
      </w:r>
      <w:r>
        <w:t xml:space="preserve"> </w:t>
      </w:r>
      <w:r>
        <w:t xml:space="preserve">prevent excessive development from exceeding the capacity of the town and/or other</w:t>
      </w:r>
      <w:r>
        <w:t xml:space="preserve"> </w:t>
      </w:r>
      <w:r>
        <w:t xml:space="preserve">public or private agencies to provide essential services and facilities, the planning</w:t>
      </w:r>
      <w:r>
        <w:t xml:space="preserve"> </w:t>
      </w:r>
      <w:r>
        <w:t xml:space="preserve">board may provide for the construction to be divided into reasonable phases. if phasing</w:t>
      </w:r>
      <w:r>
        <w:t xml:space="preserve"> </w:t>
      </w:r>
      <w:r>
        <w:t xml:space="preserve">of development is determined to be necessary by the board, the following shall apply:</w:t>
      </w:r>
    </w:p>
    <w:p>
      <w:pPr>
        <w:pStyle w:val="BodyText"/>
      </w:pPr>
      <w:r>
        <w:t xml:space="preserve">The board shall grant approval of the entire site design first as a master plan. Thereafter</w:t>
      </w:r>
      <w:r>
        <w:t xml:space="preserve"> </w:t>
      </w:r>
      <w:r>
        <w:t xml:space="preserve">the development plans may be submitted for preliminary and/or final review and/or</w:t>
      </w:r>
      <w:r>
        <w:t xml:space="preserve"> </w:t>
      </w:r>
      <w:r>
        <w:t xml:space="preserve">approval by phases.</w:t>
      </w:r>
    </w:p>
    <w:p>
      <w:pPr>
        <w:pStyle w:val="BodyText"/>
      </w:pPr>
      <w:r>
        <w:t xml:space="preserve">The master plan documents may contain information on the physical limits of the phases,</w:t>
      </w:r>
      <w:r>
        <w:t xml:space="preserve"> </w:t>
      </w:r>
      <w:r>
        <w:t xml:space="preserve">the schedule and sequence of public improvement installation, improvement guarantees,</w:t>
      </w:r>
      <w:r>
        <w:t xml:space="preserve"> </w:t>
      </w:r>
      <w:r>
        <w:t xml:space="preserve">and the work and completion schedules for approvals and construction of the phases.</w:t>
      </w:r>
    </w:p>
    <w:p>
      <w:pPr>
        <w:pStyle w:val="BodyText"/>
      </w:pPr>
      <w:r>
        <w:t xml:space="preserve">The planning board may set phasing of construction in order to coordinate the generation</w:t>
      </w:r>
      <w:r>
        <w:t xml:space="preserve"> </w:t>
      </w:r>
      <w:r>
        <w:t xml:space="preserve">of traffic from the district to schedules for completion of on-site or off-site traffic</w:t>
      </w:r>
      <w:r>
        <w:t xml:space="preserve"> </w:t>
      </w:r>
      <w:r>
        <w:t xml:space="preserve">control improvements; to ensure that adequate capacity exists or will exist for provision</w:t>
      </w:r>
      <w:r>
        <w:t xml:space="preserve"> </w:t>
      </w:r>
      <w:r>
        <w:t xml:space="preserve">of wastewater treatment or drinking water supplies. The board may also phase construction</w:t>
      </w:r>
      <w:r>
        <w:t xml:space="preserve"> </w:t>
      </w:r>
      <w:r>
        <w:t xml:space="preserve">which, if developed too quickly, may create significant negative financial impacts</w:t>
      </w:r>
      <w:r>
        <w:t xml:space="preserve"> </w:t>
      </w:r>
      <w:r>
        <w:t xml:space="preserve">upon critical town services, including schools, emergency services, stormwater drainage</w:t>
      </w:r>
      <w:r>
        <w:t xml:space="preserve"> </w:t>
      </w:r>
      <w:r>
        <w:t xml:space="preserve">facilities or other services. Where mixed-use development is proposed or anticipated,</w:t>
      </w:r>
      <w:r>
        <w:t xml:space="preserve"> </w:t>
      </w:r>
      <w:r>
        <w:t xml:space="preserve">the board may also establish requirements on the amount of development in a particular</w:t>
      </w:r>
      <w:r>
        <w:t xml:space="preserve"> </w:t>
      </w:r>
      <w:r>
        <w:t xml:space="preserve">land-use category which may be completed before other types or categories of development</w:t>
      </w:r>
      <w:r>
        <w:t xml:space="preserve"> </w:t>
      </w:r>
      <w:r>
        <w:t xml:space="preserve">are completed.</w:t>
      </w:r>
    </w:p>
    <w:p>
      <w:pPr>
        <w:pStyle w:val="BodyText"/>
      </w:pPr>
      <w:r>
        <w:t xml:space="preserve">In establishing phasing requirements, the board shall consider the ability of the</w:t>
      </w:r>
      <w:r>
        <w:t xml:space="preserve"> </w:t>
      </w:r>
      <w:r>
        <w:t xml:space="preserve">town, state or other public or private agencies to provide adequate permanent or interim</w:t>
      </w:r>
      <w:r>
        <w:t xml:space="preserve"> </w:t>
      </w:r>
      <w:r>
        <w:t xml:space="preserve">services, facilities or capacity and shall establish timing controls which regulate</w:t>
      </w:r>
      <w:r>
        <w:t xml:space="preserve"> </w:t>
      </w:r>
      <w:r>
        <w:t xml:space="preserve">development according to these capacities, but do not unreasonably restrict the development</w:t>
      </w:r>
      <w:r>
        <w:t xml:space="preserve"> </w:t>
      </w:r>
      <w:r>
        <w:t xml:space="preserve">of the district according to the policies of the comprehensive plan and in accordance</w:t>
      </w:r>
      <w:r>
        <w:t xml:space="preserve"> </w:t>
      </w:r>
      <w:r>
        <w:t xml:space="preserve">with these and other land use regulations of the town.</w:t>
      </w:r>
    </w:p>
    <w:p>
      <w:pPr>
        <w:pStyle w:val="BodyText"/>
      </w:pPr>
      <w:r>
        <w:rPr>
          <w:i/>
          <w:iCs/>
        </w:rPr>
        <w:t xml:space="preserve">(Ord. of 12-16-03; Ord. of 6-14-04; Ord. of 8-15-06(2); Ord. No. 9-14-20(1))</w:t>
      </w:r>
    </w:p>
    <w:bookmarkEnd w:id="69"/>
    <w:bookmarkStart w:id="70" w:name="carrying-capacity-overlay-district"/>
    <w:p>
      <w:pPr>
        <w:pStyle w:val="Heading2"/>
      </w:pPr>
      <w:r>
        <w:t xml:space="preserve">§ 606. Carrying Capacity Overlay District</w:t>
      </w:r>
    </w:p>
    <w:p>
      <w:pPr>
        <w:numPr>
          <w:ilvl w:val="0"/>
          <w:numId w:val="1558"/>
        </w:numPr>
      </w:pPr>
      <w:r>
        <w:t xml:space="preserve">606.1.</w:t>
      </w:r>
      <w:r>
        <w:t xml:space="preserve"> </w:t>
      </w:r>
      <w:r>
        <w:rPr>
          <w:i/>
          <w:iCs/>
        </w:rPr>
        <w:t xml:space="preserve">Definition.</w:t>
      </w:r>
    </w:p>
    <w:p>
      <w:pPr>
        <w:pStyle w:val="FirstParagraph"/>
      </w:pPr>
      <w:r>
        <w:t xml:space="preserve">This overlay district includes areas classified as "Lands Developed Beyond Carrying</w:t>
      </w:r>
      <w:r>
        <w:t xml:space="preserve"> </w:t>
      </w:r>
      <w:r>
        <w:t xml:space="preserve">Capacity" in the document entitled Rhode Island's Salt Pond Region: A Special Area</w:t>
      </w:r>
      <w:r>
        <w:t xml:space="preserve"> </w:t>
      </w:r>
      <w:r>
        <w:t xml:space="preserve">Management Plan, prepared by the Rhode Island Coastal Resources Management Council,</w:t>
      </w:r>
      <w:r>
        <w:t xml:space="preserve"> </w:t>
      </w:r>
      <w:r>
        <w:t xml:space="preserve">dated November 27, 1984, including the September 1993 addenda and subsequent amendments</w:t>
      </w:r>
      <w:r>
        <w:t xml:space="preserve"> </w:t>
      </w:r>
      <w:r>
        <w:t xml:space="preserve">thereto and areas classified as "Lands Developed Beyond Carrying Capacity" in the</w:t>
      </w:r>
      <w:r>
        <w:t xml:space="preserve"> </w:t>
      </w:r>
      <w:r>
        <w:t xml:space="preserve">document entitled The Narrow River Special Area Management Plan, prepared by the Rhode</w:t>
      </w:r>
      <w:r>
        <w:t xml:space="preserve"> </w:t>
      </w:r>
      <w:r>
        <w:t xml:space="preserve">Island Coastal Resources Management Council, dated December 8, 1986, and subsequent</w:t>
      </w:r>
      <w:r>
        <w:t xml:space="preserve"> </w:t>
      </w:r>
      <w:r>
        <w:t xml:space="preserve">amendments thereto.</w:t>
      </w:r>
    </w:p>
    <w:p>
      <w:pPr>
        <w:numPr>
          <w:ilvl w:val="0"/>
          <w:numId w:val="1559"/>
        </w:numPr>
      </w:pPr>
      <w:r>
        <w:t xml:space="preserve">606.2.</w:t>
      </w:r>
      <w:r>
        <w:t xml:space="preserve"> </w:t>
      </w:r>
      <w:r>
        <w:rPr>
          <w:i/>
          <w:iCs/>
        </w:rPr>
        <w:t xml:space="preserve">Accessory apartments prohibited.</w:t>
      </w:r>
    </w:p>
    <w:p>
      <w:pPr>
        <w:pStyle w:val="FirstParagraph"/>
      </w:pPr>
      <w:r>
        <w:t xml:space="preserve">No accessory apartment which is not serviced by a public sewer system shall be established</w:t>
      </w:r>
      <w:r>
        <w:t xml:space="preserve"> </w:t>
      </w:r>
      <w:r>
        <w:t xml:space="preserve">in the following areas shown on the zoning map as Carrying Capacity Overlay District.</w:t>
      </w:r>
    </w:p>
    <w:bookmarkEnd w:id="70"/>
    <w:bookmarkStart w:id="71" w:name="X93cad4bc26f7b09b5efc4c6196b963adf282c22"/>
    <w:p>
      <w:pPr>
        <w:pStyle w:val="Heading2"/>
      </w:pPr>
      <w:r>
        <w:t xml:space="preserve">§ 607. Public Marina Special Management District (PMSMD)</w:t>
      </w:r>
    </w:p>
    <w:p>
      <w:pPr>
        <w:numPr>
          <w:ilvl w:val="0"/>
          <w:numId w:val="1560"/>
        </w:numPr>
      </w:pPr>
      <w:r>
        <w:t xml:space="preserve">607.1.</w:t>
      </w:r>
      <w:r>
        <w:t xml:space="preserve"> </w:t>
      </w:r>
      <w:r>
        <w:rPr>
          <w:i/>
          <w:iCs/>
        </w:rPr>
        <w:t xml:space="preserve">Intent.</w:t>
      </w:r>
    </w:p>
    <w:p>
      <w:pPr>
        <w:pStyle w:val="FirstParagraph"/>
      </w:pPr>
      <w:r>
        <w:t xml:space="preserve">The intent of this district is to preserve and enhance the historic uses of the town-owned</w:t>
      </w:r>
      <w:r>
        <w:t xml:space="preserve"> </w:t>
      </w:r>
      <w:r>
        <w:t xml:space="preserve">waterfront properties as a marina basin at the north boundary of Point Judith Pond.</w:t>
      </w:r>
      <w:r>
        <w:t xml:space="preserve"> </w:t>
      </w:r>
      <w:r>
        <w:t xml:space="preserve">The district is intended to provide for marine based commercial uses that are complementary</w:t>
      </w:r>
      <w:r>
        <w:t xml:space="preserve"> </w:t>
      </w:r>
      <w:r>
        <w:t xml:space="preserve">to the historic land use pattern of the area and the public access and recreational</w:t>
      </w:r>
      <w:r>
        <w:t xml:space="preserve"> </w:t>
      </w:r>
      <w:r>
        <w:t xml:space="preserve">resources of the Marina Park facility. The district recognizes the practical requirements</w:t>
      </w:r>
      <w:r>
        <w:t xml:space="preserve"> </w:t>
      </w:r>
      <w:r>
        <w:t xml:space="preserve">necessary for the operation of marine related and other businesses in this public</w:t>
      </w:r>
      <w:r>
        <w:t xml:space="preserve"> </w:t>
      </w:r>
      <w:r>
        <w:t xml:space="preserve">district in balance with the recreational function of Marina Park.</w:t>
      </w:r>
    </w:p>
    <w:p>
      <w:pPr>
        <w:numPr>
          <w:ilvl w:val="0"/>
          <w:numId w:val="1561"/>
        </w:numPr>
      </w:pPr>
      <w:r>
        <w:t xml:space="preserve">607.2.</w:t>
      </w:r>
      <w:r>
        <w:t xml:space="preserve"> </w:t>
      </w:r>
      <w:r>
        <w:rPr>
          <w:i/>
          <w:iCs/>
        </w:rPr>
        <w:t xml:space="preserve">Applicability.</w:t>
      </w:r>
    </w:p>
    <w:p>
      <w:pPr>
        <w:pStyle w:val="FirstParagraph"/>
      </w:pPr>
      <w:r>
        <w:t xml:space="preserve">Provisions of this section shall apply only to property and improvements located in</w:t>
      </w:r>
      <w:r>
        <w:t xml:space="preserve"> </w:t>
      </w:r>
      <w:r>
        <w:t xml:space="preserve">the zoning district entitled Public Marina Special Management District as shown on</w:t>
      </w:r>
      <w:r>
        <w:t xml:space="preserve"> </w:t>
      </w:r>
      <w:r>
        <w:t xml:space="preserve">the South Kingstown Official Zoning Map. Said properties are located on the southerly</w:t>
      </w:r>
      <w:r>
        <w:t xml:space="preserve"> </w:t>
      </w:r>
      <w:r>
        <w:t xml:space="preserve">side of Salt Pond Road and are referenced as Assessor's Plat 64-4, lot 11 (portion</w:t>
      </w:r>
      <w:r>
        <w:t xml:space="preserve"> </w:t>
      </w:r>
      <w:r>
        <w:t xml:space="preserve">below Salt Pond Road only) and lot 12. Said properties comprise seven and fifty-two-hundredths</w:t>
      </w:r>
      <w:r>
        <w:t xml:space="preserve"> </w:t>
      </w:r>
      <w:r>
        <w:t xml:space="preserve">(7.52) acres, plus or minus. This district shall not regulate any other municipal</w:t>
      </w:r>
      <w:r>
        <w:t xml:space="preserve"> </w:t>
      </w:r>
      <w:r>
        <w:t xml:space="preserve">properties at Marina Park or activities/events held or conducted on such lands or</w:t>
      </w:r>
      <w:r>
        <w:t xml:space="preserve"> </w:t>
      </w:r>
      <w:r>
        <w:t xml:space="preserve">facilities with the permission of the Town of South Kingstown.</w:t>
      </w:r>
    </w:p>
    <w:p>
      <w:pPr>
        <w:pStyle w:val="BodyText"/>
      </w:pPr>
      <w:r>
        <w:t xml:space="preserve">All property within this district is subject to the requirements of section 606 of this ordinance, Carrying Capacity Overlay District. Further, building and construction</w:t>
      </w:r>
      <w:r>
        <w:t xml:space="preserve"> </w:t>
      </w:r>
      <w:r>
        <w:t xml:space="preserve">activities within this district are within the regulatory jurisdiction of the RI Coastal</w:t>
      </w:r>
      <w:r>
        <w:t xml:space="preserve"> </w:t>
      </w:r>
      <w:r>
        <w:t xml:space="preserve">Resources Management Council (CRMC) and may require approval from such agency, in</w:t>
      </w:r>
      <w:r>
        <w:t xml:space="preserve"> </w:t>
      </w:r>
      <w:r>
        <w:t xml:space="preserve">addition to a permit from the town, to proceed.</w:t>
      </w:r>
    </w:p>
    <w:p>
      <w:pPr>
        <w:numPr>
          <w:ilvl w:val="0"/>
          <w:numId w:val="1562"/>
        </w:numPr>
      </w:pPr>
      <w:r>
        <w:t xml:space="preserve">607.3.</w:t>
      </w:r>
      <w:r>
        <w:t xml:space="preserve"> </w:t>
      </w:r>
      <w:r>
        <w:rPr>
          <w:i/>
          <w:iCs/>
        </w:rPr>
        <w:t xml:space="preserve">Permitted Uses.</w:t>
      </w:r>
    </w:p>
    <w:p>
      <w:pPr>
        <w:pStyle w:val="FirstParagraph"/>
      </w:pPr>
      <w:r>
        <w:t xml:space="preserve">The use codes specifically listed below are permitted in the Public Marina Special</w:t>
      </w:r>
      <w:r>
        <w:t xml:space="preserve"> </w:t>
      </w:r>
      <w:r>
        <w:t xml:space="preserve">Management District. Within this district one (1) or more of the uses listed below</w:t>
      </w:r>
      <w:r>
        <w:t xml:space="preserve"> </w:t>
      </w:r>
      <w:r>
        <w:t xml:space="preserve">may be established on a single lot or parcel. All use codes that are not specifically</w:t>
      </w:r>
      <w:r>
        <w:t xml:space="preserve"> </w:t>
      </w:r>
      <w:r>
        <w:t xml:space="preserve">listed below are prohibited in this district.</w:t>
      </w:r>
    </w:p>
    <w:p>
      <w:pPr>
        <w:pStyle w:val="Compact"/>
        <w:numPr>
          <w:ilvl w:val="0"/>
          <w:numId w:val="1563"/>
        </w:numPr>
      </w:pPr>
    </w:p>
    <w:p>
      <w:pPr>
        <w:numPr>
          <w:ilvl w:val="1"/>
          <w:numId w:val="1564"/>
        </w:numPr>
      </w:pPr>
      <w:r>
        <w:t xml:space="preserve">1.</w:t>
      </w:r>
      <w:r>
        <w:t xml:space="preserve"> </w:t>
      </w:r>
      <w:r>
        <w:t xml:space="preserve">Use Code 33.4 - Marina/Yacht Club.</w:t>
      </w:r>
    </w:p>
    <w:p>
      <w:pPr>
        <w:numPr>
          <w:ilvl w:val="1"/>
          <w:numId w:val="1564"/>
        </w:numPr>
      </w:pPr>
      <w:r>
        <w:t xml:space="preserve">2.</w:t>
      </w:r>
      <w:r>
        <w:t xml:space="preserve"> </w:t>
      </w:r>
      <w:r>
        <w:t xml:space="preserve">Use Code 35 - Non-profit Community Park or Playground.</w:t>
      </w:r>
    </w:p>
    <w:p>
      <w:pPr>
        <w:numPr>
          <w:ilvl w:val="1"/>
          <w:numId w:val="1564"/>
        </w:numPr>
      </w:pPr>
      <w:r>
        <w:t xml:space="preserve">3.</w:t>
      </w:r>
      <w:r>
        <w:t xml:space="preserve"> </w:t>
      </w:r>
      <w:r>
        <w:t xml:space="preserve">Use Code 52.1 - Boat Storage.</w:t>
      </w:r>
    </w:p>
    <w:p>
      <w:pPr>
        <w:numPr>
          <w:ilvl w:val="1"/>
          <w:numId w:val="1564"/>
        </w:numPr>
      </w:pPr>
      <w:r>
        <w:t xml:space="preserve">4.</w:t>
      </w:r>
      <w:r>
        <w:t xml:space="preserve"> </w:t>
      </w:r>
      <w:r>
        <w:t xml:space="preserve">Use Code 56 - Restaurant Without Alcohol.</w:t>
      </w:r>
    </w:p>
    <w:p>
      <w:pPr>
        <w:numPr>
          <w:ilvl w:val="1"/>
          <w:numId w:val="1564"/>
        </w:numPr>
      </w:pPr>
      <w:r>
        <w:t xml:space="preserve">5.</w:t>
      </w:r>
      <w:r>
        <w:t xml:space="preserve"> </w:t>
      </w:r>
      <w:r>
        <w:t xml:space="preserve">Use Code 56.1 - Restaurant With alcohol - (maximum of one (1) facility in the district).</w:t>
      </w:r>
    </w:p>
    <w:p>
      <w:pPr>
        <w:numPr>
          <w:ilvl w:val="1"/>
          <w:numId w:val="1564"/>
        </w:numPr>
      </w:pPr>
      <w:r>
        <w:t xml:space="preserve">6.</w:t>
      </w:r>
      <w:r>
        <w:t xml:space="preserve"> </w:t>
      </w:r>
      <w:r>
        <w:t xml:space="preserve">Use Code 56.3 Accessory Entertainment to Restaurant or Bar (requires special use permit</w:t>
      </w:r>
      <w:r>
        <w:t xml:space="preserve"> </w:t>
      </w:r>
      <w:r>
        <w:t xml:space="preserve">issuance by the zoning board of review).</w:t>
      </w:r>
    </w:p>
    <w:p>
      <w:pPr>
        <w:numPr>
          <w:ilvl w:val="0"/>
          <w:numId w:val="1563"/>
        </w:numPr>
      </w:pPr>
      <w:r>
        <w:t xml:space="preserve">607.4</w:t>
      </w:r>
      <w:r>
        <w:t xml:space="preserve"> </w:t>
      </w:r>
      <w:r>
        <w:rPr>
          <w:i/>
          <w:iCs/>
        </w:rPr>
        <w:t xml:space="preserve">Dimensional Standards.</w:t>
      </w:r>
    </w:p>
    <w:p>
      <w:pPr>
        <w:numPr>
          <w:ilvl w:val="1"/>
          <w:numId w:val="1565"/>
        </w:numPr>
      </w:pPr>
      <w:r>
        <w:t xml:space="preserve">A.</w:t>
      </w:r>
      <w:r>
        <w:t xml:space="preserve"> </w:t>
      </w:r>
      <w:r>
        <w:t xml:space="preserve">All buildings in this district shall conform to the minimum standards and requirements</w:t>
      </w:r>
      <w:r>
        <w:t xml:space="preserve"> </w:t>
      </w:r>
      <w:r>
        <w:t xml:space="preserve">listed below. The provisions of section 401, Schedule of Dimensional Regulations, shall not apply to uses in the Public Marina</w:t>
      </w:r>
      <w:r>
        <w:t xml:space="preserve"> </w:t>
      </w:r>
      <w:r>
        <w:t xml:space="preserve">Special Management District.</w:t>
      </w:r>
    </w:p>
    <w:p>
      <w:pPr>
        <w:pStyle w:val="FirstParagraph"/>
      </w:pPr>
      <w:r>
        <w:t xml:space="preserve">Minimum lot area: not applicable to this district.</w:t>
      </w:r>
    </w:p>
    <w:p>
      <w:pPr>
        <w:pStyle w:val="BodyText"/>
      </w:pPr>
      <w:r>
        <w:t xml:space="preserve">Maximum lot building coverage: Twenty-five (25) percent.</w:t>
      </w:r>
    </w:p>
    <w:p>
      <w:pPr>
        <w:pStyle w:val="BodyText"/>
      </w:pPr>
      <w:r>
        <w:t xml:space="preserve">Minimum front yard: Ten (10) feet.</w:t>
      </w:r>
    </w:p>
    <w:p>
      <w:pPr>
        <w:pStyle w:val="BodyText"/>
      </w:pPr>
      <w:r>
        <w:t xml:space="preserve">Minimum side yard: Ten (10) feet.</w:t>
      </w:r>
    </w:p>
    <w:p>
      <w:pPr>
        <w:pStyle w:val="BodyText"/>
      </w:pPr>
      <w:r>
        <w:t xml:space="preserve">Minimum rear yard: Five (5) feet.</w:t>
      </w:r>
    </w:p>
    <w:p>
      <w:pPr>
        <w:pStyle w:val="BodyText"/>
      </w:pPr>
      <w:r>
        <w:t xml:space="preserve">Maximum building height: Twenty-five (25) feet for principal use structures allowed</w:t>
      </w:r>
      <w:r>
        <w:t xml:space="preserve"> </w:t>
      </w:r>
      <w:r>
        <w:t xml:space="preserve">in the district; thirty-five (35) feet for accessory buildings associated with use</w:t>
      </w:r>
      <w:r>
        <w:t xml:space="preserve"> </w:t>
      </w:r>
      <w:r>
        <w:t xml:space="preserve">code 33.4 Marina/Yacht Club (boat sheds, service buildings and similar support facilities).</w:t>
      </w:r>
    </w:p>
    <w:p>
      <w:pPr>
        <w:numPr>
          <w:ilvl w:val="0"/>
          <w:numId w:val="1566"/>
        </w:numPr>
      </w:pPr>
      <w:r>
        <w:t xml:space="preserve">607.5.</w:t>
      </w:r>
      <w:r>
        <w:t xml:space="preserve"> </w:t>
      </w:r>
      <w:r>
        <w:rPr>
          <w:i/>
          <w:iCs/>
        </w:rPr>
        <w:t xml:space="preserve">Signs.</w:t>
      </w:r>
    </w:p>
    <w:p>
      <w:pPr>
        <w:pStyle w:val="FirstParagraph"/>
      </w:pPr>
      <w:r>
        <w:t xml:space="preserve">Signage for individual uses within this district shall be regulated by the standards</w:t>
      </w:r>
      <w:r>
        <w:t xml:space="preserve"> </w:t>
      </w:r>
      <w:r>
        <w:t xml:space="preserve">for the Commercial Waterfront Zoning District, as detailed in article 8 of this ordinance.</w:t>
      </w:r>
    </w:p>
    <w:p>
      <w:pPr>
        <w:numPr>
          <w:ilvl w:val="0"/>
          <w:numId w:val="1567"/>
        </w:numPr>
      </w:pPr>
      <w:r>
        <w:t xml:space="preserve">607.6.</w:t>
      </w:r>
      <w:r>
        <w:t xml:space="preserve"> </w:t>
      </w:r>
      <w:r>
        <w:rPr>
          <w:i/>
          <w:iCs/>
        </w:rPr>
        <w:t xml:space="preserve">Utilities.</w:t>
      </w:r>
    </w:p>
    <w:p>
      <w:pPr>
        <w:pStyle w:val="FirstParagraph"/>
      </w:pPr>
      <w:r>
        <w:t xml:space="preserve">All structures requiring water or sewage shall be served by public water and public</w:t>
      </w:r>
      <w:r>
        <w:t xml:space="preserve"> </w:t>
      </w:r>
      <w:r>
        <w:t xml:space="preserve">sewers. All exterior electric and communication lines shall be placed underground.</w:t>
      </w:r>
    </w:p>
    <w:p>
      <w:pPr>
        <w:numPr>
          <w:ilvl w:val="0"/>
          <w:numId w:val="1568"/>
        </w:numPr>
      </w:pPr>
      <w:r>
        <w:t xml:space="preserve">607.7.</w:t>
      </w:r>
      <w:r>
        <w:t xml:space="preserve"> </w:t>
      </w:r>
      <w:r>
        <w:rPr>
          <w:i/>
          <w:iCs/>
        </w:rPr>
        <w:t xml:space="preserve">Parking.</w:t>
      </w:r>
    </w:p>
    <w:p>
      <w:pPr>
        <w:pStyle w:val="FirstParagraph"/>
      </w:pPr>
      <w:r>
        <w:t xml:space="preserve">Parking for uses within this district shall be defined by the article 7 of this ordinance, "Standards for Parking Lots and Loading Facilities." Use of town</w:t>
      </w:r>
      <w:r>
        <w:t xml:space="preserve"> </w:t>
      </w:r>
      <w:r>
        <w:t xml:space="preserve">parking facilities associated with Salt Pond Road and the parking lots for Marina</w:t>
      </w:r>
      <w:r>
        <w:t xml:space="preserve"> </w:t>
      </w:r>
      <w:r>
        <w:t xml:space="preserve">Park is permitted as a method of compliance with the standards of article 7.</w:t>
      </w:r>
    </w:p>
    <w:p>
      <w:pPr>
        <w:pStyle w:val="BodyText"/>
      </w:pPr>
      <w:r>
        <w:rPr>
          <w:i/>
          <w:iCs/>
        </w:rPr>
        <w:t xml:space="preserve">(Ord. of 6-23-08)</w:t>
      </w:r>
    </w:p>
    <w:bookmarkEnd w:id="71"/>
    <w:bookmarkStart w:id="72" w:name="coastal-community-overlay-district"/>
    <w:p>
      <w:pPr>
        <w:pStyle w:val="Heading2"/>
      </w:pPr>
      <w:r>
        <w:t xml:space="preserve">§ 608. Coastal Community Overlay District</w:t>
      </w:r>
    </w:p>
    <w:p>
      <w:pPr>
        <w:numPr>
          <w:ilvl w:val="0"/>
          <w:numId w:val="1569"/>
        </w:numPr>
      </w:pPr>
      <w:r>
        <w:t xml:space="preserve">608.1.</w:t>
      </w:r>
      <w:r>
        <w:t xml:space="preserve"> </w:t>
      </w:r>
      <w:r>
        <w:rPr>
          <w:i/>
          <w:iCs/>
        </w:rPr>
        <w:t xml:space="preserve">Purposes.</w:t>
      </w:r>
    </w:p>
    <w:p>
      <w:pPr>
        <w:pStyle w:val="FirstParagraph"/>
      </w:pPr>
      <w:r>
        <w:t xml:space="preserve">The purposes of this section are as follows:</w:t>
      </w:r>
    </w:p>
    <w:p>
      <w:pPr>
        <w:pStyle w:val="Compact"/>
        <w:numPr>
          <w:ilvl w:val="0"/>
          <w:numId w:val="1570"/>
        </w:numPr>
      </w:pPr>
    </w:p>
    <w:p>
      <w:pPr>
        <w:numPr>
          <w:ilvl w:val="1"/>
          <w:numId w:val="1571"/>
        </w:numPr>
      </w:pPr>
      <w:r>
        <w:t xml:space="preserve">•</w:t>
      </w:r>
      <w:r>
        <w:t xml:space="preserve"> </w:t>
      </w:r>
      <w:r>
        <w:t xml:space="preserve">Permit and manage change for these existing, legal non-conforming residential communities</w:t>
      </w:r>
      <w:r>
        <w:t xml:space="preserve"> </w:t>
      </w:r>
      <w:r>
        <w:t xml:space="preserve">which are reflective of South Kingstown's summer resort heritage.</w:t>
      </w:r>
    </w:p>
    <w:p>
      <w:pPr>
        <w:numPr>
          <w:ilvl w:val="1"/>
          <w:numId w:val="1571"/>
        </w:numPr>
      </w:pPr>
      <w:r>
        <w:t xml:space="preserve">•</w:t>
      </w:r>
      <w:r>
        <w:t xml:space="preserve"> </w:t>
      </w:r>
      <w:r>
        <w:t xml:space="preserve">Provide straightforward land use controls and allowances for the consideration of</w:t>
      </w:r>
      <w:r>
        <w:t xml:space="preserve"> </w:t>
      </w:r>
      <w:r>
        <w:t xml:space="preserve">applications for changes to these subject properties.</w:t>
      </w:r>
    </w:p>
    <w:p>
      <w:pPr>
        <w:numPr>
          <w:ilvl w:val="1"/>
          <w:numId w:val="1571"/>
        </w:numPr>
      </w:pPr>
      <w:r>
        <w:t xml:space="preserve">•</w:t>
      </w:r>
      <w:r>
        <w:t xml:space="preserve"> </w:t>
      </w:r>
      <w:r>
        <w:t xml:space="preserve">Allow for the continuation of these non-conforming uses in a manner that respects</w:t>
      </w:r>
      <w:r>
        <w:t xml:space="preserve"> </w:t>
      </w:r>
      <w:r>
        <w:t xml:space="preserve">the historic use of the premises, is mindful of scale, bulk, height, environmental</w:t>
      </w:r>
      <w:r>
        <w:t xml:space="preserve"> </w:t>
      </w:r>
      <w:r>
        <w:t xml:space="preserve">setting and relationship of these uses to the surrounding community/neighborhood setting.</w:t>
      </w:r>
    </w:p>
    <w:p>
      <w:pPr>
        <w:numPr>
          <w:ilvl w:val="1"/>
          <w:numId w:val="1571"/>
        </w:numPr>
      </w:pPr>
      <w:r>
        <w:t xml:space="preserve">•</w:t>
      </w:r>
      <w:r>
        <w:t xml:space="preserve"> </w:t>
      </w:r>
      <w:r>
        <w:t xml:space="preserve">Accommodate RI State building code and Coastal Resource Management Council (CRMC)</w:t>
      </w:r>
      <w:r>
        <w:t xml:space="preserve"> </w:t>
      </w:r>
      <w:r>
        <w:t xml:space="preserve">requirements, as may be amended from time to time, relating to one hundred-year flood</w:t>
      </w:r>
      <w:r>
        <w:t xml:space="preserve"> </w:t>
      </w:r>
      <w:r>
        <w:t xml:space="preserve">plain areas as defined by the Federal Emergency Management Agency (FEMA) on the properties</w:t>
      </w:r>
      <w:r>
        <w:t xml:space="preserve"> </w:t>
      </w:r>
      <w:r>
        <w:t xml:space="preserve">noted under section 608.2 below.</w:t>
      </w:r>
    </w:p>
    <w:p>
      <w:pPr>
        <w:numPr>
          <w:ilvl w:val="1"/>
          <w:numId w:val="1571"/>
        </w:numPr>
      </w:pPr>
      <w:r>
        <w:t xml:space="preserve">•</w:t>
      </w:r>
      <w:r>
        <w:t xml:space="preserve"> </w:t>
      </w:r>
      <w:r>
        <w:t xml:space="preserve">Acknowledge the projected impacts of sea level rise (SLR) and climate change in these</w:t>
      </w:r>
      <w:r>
        <w:t xml:space="preserve"> </w:t>
      </w:r>
      <w:r>
        <w:t xml:space="preserve">areas and encourage building and engineering practices that will promote adaptation</w:t>
      </w:r>
      <w:r>
        <w:t xml:space="preserve"> </w:t>
      </w:r>
      <w:r>
        <w:t xml:space="preserve">to the impacts these environmental trends will have on these subject premises.</w:t>
      </w:r>
    </w:p>
    <w:p>
      <w:pPr>
        <w:numPr>
          <w:ilvl w:val="0"/>
          <w:numId w:val="1570"/>
        </w:numPr>
      </w:pPr>
      <w:r>
        <w:t xml:space="preserve">608.2.</w:t>
      </w:r>
      <w:r>
        <w:t xml:space="preserve"> </w:t>
      </w:r>
      <w:r>
        <w:rPr>
          <w:i/>
          <w:iCs/>
        </w:rPr>
        <w:t xml:space="preserve">Applicability.</w:t>
      </w:r>
    </w:p>
    <w:p>
      <w:pPr>
        <w:pStyle w:val="FirstParagraph"/>
      </w:pPr>
      <w:r>
        <w:t xml:space="preserve">Properties that the requirements of this overlay district apply to consist solely</w:t>
      </w:r>
      <w:r>
        <w:t xml:space="preserve"> </w:t>
      </w:r>
      <w:r>
        <w:t xml:space="preserve">of the following premises:</w:t>
      </w:r>
    </w:p>
    <w:p>
      <w:pPr>
        <w:pStyle w:val="Compact"/>
        <w:numPr>
          <w:ilvl w:val="0"/>
          <w:numId w:val="1572"/>
        </w:numPr>
      </w:pPr>
    </w:p>
    <w:p>
      <w:pPr>
        <w:numPr>
          <w:ilvl w:val="1"/>
          <w:numId w:val="1573"/>
        </w:numPr>
      </w:pPr>
      <w:r>
        <w:t xml:space="preserve">•</w:t>
      </w:r>
      <w:r>
        <w:t xml:space="preserve"> </w:t>
      </w:r>
      <w:r>
        <w:t xml:space="preserve">Assessor's Plat 87-3, lot 2, nine and twenty-two-hundredths (9.22) acres +/- (now/formerly</w:t>
      </w:r>
      <w:r>
        <w:t xml:space="preserve"> </w:t>
      </w:r>
      <w:r>
        <w:t xml:space="preserve">(n/f) The Pointe at East Matunuck, LLC).</w:t>
      </w:r>
    </w:p>
    <w:p>
      <w:pPr>
        <w:numPr>
          <w:ilvl w:val="1"/>
          <w:numId w:val="1573"/>
        </w:numPr>
      </w:pPr>
      <w:r>
        <w:t xml:space="preserve">•</w:t>
      </w:r>
      <w:r>
        <w:t xml:space="preserve"> </w:t>
      </w:r>
      <w:r>
        <w:t xml:space="preserve">Assessor's Plat 87-3, lots 5 and 6, nine and eighty-nine-hundredths (9.89) acres +/-</w:t>
      </w:r>
      <w:r>
        <w:t xml:space="preserve"> </w:t>
      </w:r>
      <w:r>
        <w:t xml:space="preserve">(n/f Village at Potter Pond, LLC).</w:t>
      </w:r>
    </w:p>
    <w:p>
      <w:pPr>
        <w:numPr>
          <w:ilvl w:val="1"/>
          <w:numId w:val="1573"/>
        </w:numPr>
      </w:pPr>
      <w:r>
        <w:t xml:space="preserve">•</w:t>
      </w:r>
      <w:r>
        <w:t xml:space="preserve"> </w:t>
      </w:r>
      <w:r>
        <w:t xml:space="preserve">Assessor's Plat 92-1, lot 9, fifty and two-tenths (50.2) acres +/- (n/f Matunuck Beach</w:t>
      </w:r>
      <w:r>
        <w:t xml:space="preserve"> </w:t>
      </w:r>
      <w:r>
        <w:t xml:space="preserve">Properties, Inc., a/k/a Roy Carpenter's Beach).</w:t>
      </w:r>
    </w:p>
    <w:p>
      <w:pPr>
        <w:numPr>
          <w:ilvl w:val="1"/>
          <w:numId w:val="1573"/>
        </w:numPr>
      </w:pPr>
      <w:r>
        <w:t xml:space="preserve">•</w:t>
      </w:r>
      <w:r>
        <w:t xml:space="preserve"> </w:t>
      </w:r>
      <w:r>
        <w:t xml:space="preserve">Assessor's Plat 92-2, lot 46, two and two-tenths (2.2) acres +/- (n/f Matunuck Beach</w:t>
      </w:r>
      <w:r>
        <w:t xml:space="preserve"> </w:t>
      </w:r>
      <w:r>
        <w:t xml:space="preserve">Trailer Association).</w:t>
      </w:r>
    </w:p>
    <w:p>
      <w:pPr>
        <w:numPr>
          <w:ilvl w:val="1"/>
          <w:numId w:val="1573"/>
        </w:numPr>
      </w:pPr>
      <w:r>
        <w:t xml:space="preserve">•</w:t>
      </w:r>
      <w:r>
        <w:t xml:space="preserve"> </w:t>
      </w:r>
      <w:r>
        <w:t xml:space="preserve">Assessor's Plat 92-2, lot 54, one and three-tenths (1.3) acres +/- (n/f Blackbeard's).</w:t>
      </w:r>
    </w:p>
    <w:p>
      <w:pPr>
        <w:numPr>
          <w:ilvl w:val="1"/>
          <w:numId w:val="1573"/>
        </w:numPr>
      </w:pPr>
      <w:r>
        <w:t xml:space="preserve">•</w:t>
      </w:r>
      <w:r>
        <w:t xml:space="preserve"> </w:t>
      </w:r>
      <w:r>
        <w:t xml:space="preserve">Assessor's Plat 92-2, lot 55, eighteen and twenty-nine-hundredths (18.29) acres +/-</w:t>
      </w:r>
      <w:r>
        <w:t xml:space="preserve"> </w:t>
      </w:r>
      <w:r>
        <w:t xml:space="preserve">(n/f Mary Carpenter et al, a/k/a Carpenter's Beach Meadow).</w:t>
      </w:r>
    </w:p>
    <w:p>
      <w:pPr>
        <w:numPr>
          <w:ilvl w:val="0"/>
          <w:numId w:val="1572"/>
        </w:numPr>
      </w:pPr>
      <w:r>
        <w:t xml:space="preserve">608.3.</w:t>
      </w:r>
      <w:r>
        <w:t xml:space="preserve"> </w:t>
      </w:r>
      <w:r>
        <w:rPr>
          <w:i/>
          <w:iCs/>
        </w:rPr>
        <w:t xml:space="preserve">Findings.</w:t>
      </w:r>
    </w:p>
    <w:p>
      <w:pPr>
        <w:pStyle w:val="FirstParagraph"/>
      </w:pPr>
      <w:r>
        <w:t xml:space="preserve">In adopting these amendments to the zoning ordinance the South Kingstown Town Council</w:t>
      </w:r>
      <w:r>
        <w:t xml:space="preserve"> </w:t>
      </w:r>
      <w:r>
        <w:t xml:space="preserve">makes the following findings in support of this overlay district:</w:t>
      </w:r>
    </w:p>
    <w:p>
      <w:pPr>
        <w:pStyle w:val="Compact"/>
        <w:numPr>
          <w:ilvl w:val="0"/>
          <w:numId w:val="1574"/>
        </w:numPr>
      </w:pPr>
    </w:p>
    <w:p>
      <w:pPr>
        <w:numPr>
          <w:ilvl w:val="1"/>
          <w:numId w:val="1575"/>
        </w:numPr>
      </w:pPr>
      <w:r>
        <w:t xml:space="preserve">A.</w:t>
      </w:r>
      <w:r>
        <w:t xml:space="preserve"> </w:t>
      </w:r>
      <w:r>
        <w:t xml:space="preserve">South Kingstown's coastal cottage and trailer (residential) communities are reflective</w:t>
      </w:r>
      <w:r>
        <w:t xml:space="preserve"> </w:t>
      </w:r>
      <w:r>
        <w:t xml:space="preserve">of the town's summer resort heritage and important components of the history of the</w:t>
      </w:r>
      <w:r>
        <w:t xml:space="preserve"> </w:t>
      </w:r>
      <w:r>
        <w:t xml:space="preserve">Matunuck and East Matunuck village areas.</w:t>
      </w:r>
    </w:p>
    <w:p>
      <w:pPr>
        <w:numPr>
          <w:ilvl w:val="1"/>
          <w:numId w:val="1575"/>
        </w:numPr>
      </w:pPr>
      <w:r>
        <w:t xml:space="preserve">B.</w:t>
      </w:r>
      <w:r>
        <w:t xml:space="preserve"> </w:t>
      </w:r>
      <w:r>
        <w:t xml:space="preserve">These residential communities are non-conforming by use and dimension compared to</w:t>
      </w:r>
      <w:r>
        <w:t xml:space="preserve"> </w:t>
      </w:r>
      <w:r>
        <w:t xml:space="preserve">their base zoning designation, as land uses that were lawfully established at the</w:t>
      </w:r>
      <w:r>
        <w:t xml:space="preserve"> </w:t>
      </w:r>
      <w:r>
        <w:t xml:space="preserve">time of adoption or amendment of this zoning ordinance.</w:t>
      </w:r>
    </w:p>
    <w:p>
      <w:pPr>
        <w:numPr>
          <w:ilvl w:val="1"/>
          <w:numId w:val="1575"/>
        </w:numPr>
      </w:pPr>
      <w:r>
        <w:t xml:space="preserve">C.</w:t>
      </w:r>
      <w:r>
        <w:t xml:space="preserve"> </w:t>
      </w:r>
      <w:r>
        <w:t xml:space="preserve">The residential units in these communities are typically small, one (1) story-cottages</w:t>
      </w:r>
      <w:r>
        <w:t xml:space="preserve"> </w:t>
      </w:r>
      <w:r>
        <w:t xml:space="preserve">and trailers in close proximity to other uses within the development serviced by limited</w:t>
      </w:r>
      <w:r>
        <w:t xml:space="preserve"> </w:t>
      </w:r>
      <w:r>
        <w:t xml:space="preserve">infrastructure. While typically small these units vary greatly in terms of condition,</w:t>
      </w:r>
      <w:r>
        <w:t xml:space="preserve"> </w:t>
      </w:r>
      <w:r>
        <w:t xml:space="preserve">style, and construction materials utilized. This diversity of appearance and orientation</w:t>
      </w:r>
      <w:r>
        <w:t xml:space="preserve"> </w:t>
      </w:r>
      <w:r>
        <w:t xml:space="preserve">is found to be a valuable component of the heritage of these communities and the town</w:t>
      </w:r>
      <w:r>
        <w:t xml:space="preserve"> </w:t>
      </w:r>
      <w:r>
        <w:t xml:space="preserve">at large.</w:t>
      </w:r>
    </w:p>
    <w:p>
      <w:pPr>
        <w:numPr>
          <w:ilvl w:val="1"/>
          <w:numId w:val="1575"/>
        </w:numPr>
      </w:pPr>
      <w:r>
        <w:t xml:space="preserve">D.</w:t>
      </w:r>
      <w:r>
        <w:t xml:space="preserve"> </w:t>
      </w:r>
      <w:r>
        <w:t xml:space="preserve">These communities are situated in sensitive environmental settings in close proximity</w:t>
      </w:r>
      <w:r>
        <w:t xml:space="preserve"> </w:t>
      </w:r>
      <w:r>
        <w:t xml:space="preserve">to the ocean, salt pond areas and coastal wetlands.</w:t>
      </w:r>
    </w:p>
    <w:p>
      <w:pPr>
        <w:numPr>
          <w:ilvl w:val="1"/>
          <w:numId w:val="1575"/>
        </w:numPr>
      </w:pPr>
      <w:r>
        <w:t xml:space="preserve">E.</w:t>
      </w:r>
      <w:r>
        <w:t xml:space="preserve"> </w:t>
      </w:r>
      <w:r>
        <w:t xml:space="preserve">These communities may also lie, in whole or in part, within flood zones as defined</w:t>
      </w:r>
      <w:r>
        <w:t xml:space="preserve"> </w:t>
      </w:r>
      <w:r>
        <w:t xml:space="preserve">by the Federal Emergency Management Agency (FEMA) designated one hundred-year floodplain</w:t>
      </w:r>
      <w:r>
        <w:t xml:space="preserve"> </w:t>
      </w:r>
      <w:r>
        <w:t xml:space="preserve">area ("A" or "V" zone). As such improvements to component units within these communities</w:t>
      </w:r>
      <w:r>
        <w:t xml:space="preserve"> </w:t>
      </w:r>
      <w:r>
        <w:t xml:space="preserve">may require adherence to flood zone construction standards and Rhode Island State</w:t>
      </w:r>
      <w:r>
        <w:t xml:space="preserve"> </w:t>
      </w:r>
      <w:r>
        <w:t xml:space="preserve">building code compliance. While these construction standards may be required they</w:t>
      </w:r>
      <w:r>
        <w:t xml:space="preserve"> </w:t>
      </w:r>
      <w:r>
        <w:t xml:space="preserve">have the potential to change the character of the community if not mitigated in part</w:t>
      </w:r>
      <w:r>
        <w:t xml:space="preserve"> </w:t>
      </w:r>
      <w:r>
        <w:t xml:space="preserve">through administrative review and regulatory requirements.</w:t>
      </w:r>
    </w:p>
    <w:p>
      <w:pPr>
        <w:numPr>
          <w:ilvl w:val="1"/>
          <w:numId w:val="1575"/>
        </w:numPr>
      </w:pPr>
      <w:r>
        <w:t xml:space="preserve">F.</w:t>
      </w:r>
      <w:r>
        <w:t xml:space="preserve"> </w:t>
      </w:r>
      <w:r>
        <w:t xml:space="preserve">These communities are subject to requirements articulated in the State of Rhode Island's</w:t>
      </w:r>
      <w:r>
        <w:t xml:space="preserve"> </w:t>
      </w:r>
      <w:r>
        <w:t xml:space="preserve">Coastal Resources Management Program, commonly referred to as the Coastal Resources</w:t>
      </w:r>
      <w:r>
        <w:t xml:space="preserve"> </w:t>
      </w:r>
      <w:r>
        <w:t xml:space="preserve">Management Council's (CRMC's) "Red Book," and Special Area Management Plan (SAMP)</w:t>
      </w:r>
      <w:r>
        <w:t xml:space="preserve"> </w:t>
      </w:r>
      <w:r>
        <w:t xml:space="preserve">for the Salt Pond Region. Further, issues relating to OWTS (on-site wastewater treatment</w:t>
      </w:r>
      <w:r>
        <w:t xml:space="preserve"> </w:t>
      </w:r>
      <w:r>
        <w:t xml:space="preserve">systems) are subject to regulatory review and permitting by the RI Department of Environmental</w:t>
      </w:r>
      <w:r>
        <w:t xml:space="preserve"> </w:t>
      </w:r>
      <w:r>
        <w:t xml:space="preserve">Management (RIDEM).</w:t>
      </w:r>
    </w:p>
    <w:p>
      <w:pPr>
        <w:numPr>
          <w:ilvl w:val="1"/>
          <w:numId w:val="1575"/>
        </w:numPr>
      </w:pPr>
      <w:r>
        <w:t xml:space="preserve">G.</w:t>
      </w:r>
      <w:r>
        <w:t xml:space="preserve"> </w:t>
      </w:r>
      <w:r>
        <w:t xml:space="preserve">On January 26, 2016 the CRMC adopted changes to section 145 of the "Red Book," "Climate</w:t>
      </w:r>
      <w:r>
        <w:t xml:space="preserve"> </w:t>
      </w:r>
      <w:r>
        <w:t xml:space="preserve">Change and Sea Level Rise" to reflect National Oceanic and Atmospheric Administration</w:t>
      </w:r>
      <w:r>
        <w:t xml:space="preserve"> </w:t>
      </w:r>
      <w:r>
        <w:t xml:space="preserve">(NOAA) predicted sea level rise. Section 145, C. Policies, 4 states in part "as of</w:t>
      </w:r>
      <w:r>
        <w:t xml:space="preserve"> </w:t>
      </w:r>
      <w:r>
        <w:t xml:space="preserve">2015 the range in sea level rise change is projected by NOAA to be a maximum of one</w:t>
      </w:r>
      <w:r>
        <w:t xml:space="preserve"> </w:t>
      </w:r>
      <w:r>
        <w:t xml:space="preserve">(1.0) foot in 2035, two (2.0 )feet in 2050 and seven (7.0) feet in 2100."</w:t>
      </w:r>
    </w:p>
    <w:p>
      <w:pPr>
        <w:numPr>
          <w:ilvl w:val="1"/>
          <w:numId w:val="1575"/>
        </w:numPr>
      </w:pPr>
      <w:r>
        <w:t xml:space="preserve">H.</w:t>
      </w:r>
      <w:r>
        <w:t xml:space="preserve"> </w:t>
      </w:r>
      <w:r>
        <w:t xml:space="preserve">This overlay district provides additional regulatory requirements for proposals to</w:t>
      </w:r>
      <w:r>
        <w:t xml:space="preserve"> </w:t>
      </w:r>
      <w:r>
        <w:t xml:space="preserve">expand or change these developments and/or the individual units within the same.</w:t>
      </w:r>
    </w:p>
    <w:p>
      <w:pPr>
        <w:numPr>
          <w:ilvl w:val="1"/>
          <w:numId w:val="1575"/>
        </w:numPr>
      </w:pPr>
      <w:r>
        <w:t xml:space="preserve">I.</w:t>
      </w:r>
      <w:r>
        <w:t xml:space="preserve"> </w:t>
      </w:r>
      <w:r>
        <w:t xml:space="preserve">This overlay district permits minor changes to residential units within these communities</w:t>
      </w:r>
      <w:r>
        <w:t xml:space="preserve"> </w:t>
      </w:r>
      <w:r>
        <w:t xml:space="preserve">via an administrative process managed by the zoning enforcement officer through the</w:t>
      </w:r>
      <w:r>
        <w:t xml:space="preserve"> </w:t>
      </w:r>
      <w:r>
        <w:t xml:space="preserve">technical review committee (TRC).</w:t>
      </w:r>
    </w:p>
    <w:p>
      <w:pPr>
        <w:numPr>
          <w:ilvl w:val="0"/>
          <w:numId w:val="1574"/>
        </w:numPr>
      </w:pPr>
      <w:r>
        <w:t xml:space="preserve">608.4.</w:t>
      </w:r>
      <w:r>
        <w:t xml:space="preserve"> </w:t>
      </w:r>
      <w:r>
        <w:rPr>
          <w:i/>
          <w:iCs/>
        </w:rPr>
        <w:t xml:space="preserve">Definitions.</w:t>
      </w:r>
    </w:p>
    <w:p>
      <w:pPr>
        <w:pStyle w:val="FirstParagraph"/>
      </w:pPr>
      <w:r>
        <w:rPr>
          <w:i/>
          <w:iCs/>
        </w:rPr>
        <w:t xml:space="preserve">Baseline footprint and gross livable floor area (GLFA).</w:t>
      </w:r>
      <w:r>
        <w:t xml:space="preserve"> </w:t>
      </w:r>
      <w:r>
        <w:t xml:space="preserve">For individual structures, trailers or manufactured homes in this overlay district</w:t>
      </w:r>
      <w:r>
        <w:t xml:space="preserve"> </w:t>
      </w:r>
      <w:r>
        <w:t xml:space="preserve">the baseline footprint calculations and gross livable floor area shall be based upon</w:t>
      </w:r>
      <w:r>
        <w:t xml:space="preserve"> </w:t>
      </w:r>
      <w:r>
        <w:t xml:space="preserve">the year 2000 town-wide revaluation conducted by the South Kingstown Tax Assessment</w:t>
      </w:r>
      <w:r>
        <w:t xml:space="preserve"> </w:t>
      </w:r>
      <w:r>
        <w:t xml:space="preserve">Department. This figure does not include covered (roofed), unenclosed (open air) porches,</w:t>
      </w:r>
      <w:r>
        <w:t xml:space="preserve"> </w:t>
      </w:r>
      <w:r>
        <w:t xml:space="preserve">exterior stairs, ramps or decks.</w:t>
      </w:r>
    </w:p>
    <w:p>
      <w:pPr>
        <w:pStyle w:val="BodyText"/>
      </w:pPr>
      <w:r>
        <w:rPr>
          <w:i/>
          <w:iCs/>
        </w:rPr>
        <w:t xml:space="preserve">Coastal community.</w:t>
      </w:r>
      <w:r>
        <w:t xml:space="preserve"> </w:t>
      </w:r>
      <w:r>
        <w:t xml:space="preserve">A parcel of land that is managed for occupancy and use and which contains leased</w:t>
      </w:r>
      <w:r>
        <w:t xml:space="preserve"> </w:t>
      </w:r>
      <w:r>
        <w:t xml:space="preserve">land structures. This designation shall also apply to former leased land communities</w:t>
      </w:r>
      <w:r>
        <w:t xml:space="preserve"> </w:t>
      </w:r>
      <w:r>
        <w:t xml:space="preserve">that convert to condominium type ownership, as listed in section 608.2 above.</w:t>
      </w:r>
    </w:p>
    <w:p>
      <w:pPr>
        <w:pStyle w:val="BodyText"/>
      </w:pPr>
      <w:r>
        <w:rPr>
          <w:i/>
          <w:iCs/>
        </w:rPr>
        <w:t xml:space="preserve">Coastal community structure.</w:t>
      </w:r>
      <w:r>
        <w:t xml:space="preserve"> </w:t>
      </w:r>
      <w:r>
        <w:t xml:space="preserve">A structure (cottage, trailer or manufactured home) on land managed by the land owner,</w:t>
      </w:r>
      <w:r>
        <w:t xml:space="preserve"> </w:t>
      </w:r>
      <w:r>
        <w:t xml:space="preserve">agent or association containing a single residential unit typically utilized as defined</w:t>
      </w:r>
      <w:r>
        <w:t xml:space="preserve"> </w:t>
      </w:r>
      <w:r>
        <w:t xml:space="preserve">in the lease or condominium declaration governing said unit. Such structures may contain</w:t>
      </w:r>
      <w:r>
        <w:t xml:space="preserve"> </w:t>
      </w:r>
      <w:r>
        <w:t xml:space="preserve">a single room or rooms with facilities for eating, sleeping, bathing and cooking.</w:t>
      </w:r>
      <w:r>
        <w:t xml:space="preserve"> </w:t>
      </w:r>
      <w:r>
        <w:t xml:space="preserve">Individual structures may contain bathroom facilities or be serviced by common bathhouse</w:t>
      </w:r>
      <w:r>
        <w:t xml:space="preserve"> </w:t>
      </w:r>
      <w:r>
        <w:t xml:space="preserve">facilities (where such is a requirement of the land owner).</w:t>
      </w:r>
    </w:p>
    <w:p>
      <w:pPr>
        <w:pStyle w:val="BodyText"/>
      </w:pPr>
      <w:r>
        <w:rPr>
          <w:i/>
          <w:iCs/>
        </w:rPr>
        <w:t xml:space="preserve">Freeboard.</w:t>
      </w:r>
      <w:r>
        <w:t xml:space="preserve"> </w:t>
      </w:r>
      <w:r>
        <w:t xml:space="preserve">A factor of safety expressed in feet above the base flood elevation of a flood hazard</w:t>
      </w:r>
      <w:r>
        <w:t xml:space="preserve"> </w:t>
      </w:r>
      <w:r>
        <w:t xml:space="preserve">area for purposes of floodplain management. Freeboard compensates for the many unknown</w:t>
      </w:r>
      <w:r>
        <w:t xml:space="preserve"> </w:t>
      </w:r>
      <w:r>
        <w:t xml:space="preserve">factors that could contribute to flood heights such as wave action, bridge openings,</w:t>
      </w:r>
      <w:r>
        <w:t xml:space="preserve"> </w:t>
      </w:r>
      <w:r>
        <w:t xml:space="preserve">and the hydrological effect of urbanization of the watershed.</w:t>
      </w:r>
    </w:p>
    <w:p>
      <w:pPr>
        <w:pStyle w:val="BodyText"/>
      </w:pPr>
      <w:r>
        <w:rPr>
          <w:i/>
          <w:iCs/>
        </w:rPr>
        <w:t xml:space="preserve">Major changes.</w:t>
      </w:r>
      <w:r>
        <w:t xml:space="preserve"> </w:t>
      </w:r>
      <w:r>
        <w:t xml:space="preserve">Any change or expansion that is not deemed to be a minor change by the South Kingstown</w:t>
      </w:r>
      <w:r>
        <w:t xml:space="preserve"> </w:t>
      </w:r>
      <w:r>
        <w:t xml:space="preserve">Zoning Enforcement Officer. Major changes to these communities shall require the issuance</w:t>
      </w:r>
      <w:r>
        <w:t xml:space="preserve"> </w:t>
      </w:r>
      <w:r>
        <w:t xml:space="preserve">of a special use permit by the South Kingstown Zoning Board of Review.</w:t>
      </w:r>
    </w:p>
    <w:p>
      <w:pPr>
        <w:pStyle w:val="BodyText"/>
      </w:pPr>
      <w:r>
        <w:rPr>
          <w:i/>
          <w:iCs/>
        </w:rPr>
        <w:t xml:space="preserve">Minor changes or modifications.</w:t>
      </w:r>
      <w:r>
        <w:t xml:space="preserve"> </w:t>
      </w:r>
      <w:r>
        <w:t xml:space="preserve">Administrative allowances for minor expansions and changes (modifications) to existing</w:t>
      </w:r>
      <w:r>
        <w:t xml:space="preserve"> </w:t>
      </w:r>
      <w:r>
        <w:t xml:space="preserve">structures trailers and appurtenances as determined by the South Kingstown Zoning</w:t>
      </w:r>
      <w:r>
        <w:t xml:space="preserve"> </w:t>
      </w:r>
      <w:r>
        <w:t xml:space="preserve">Enforcement Officer, and as further defined under section 608.6 herein.</w:t>
      </w:r>
    </w:p>
    <w:p>
      <w:pPr>
        <w:pStyle w:val="BodyText"/>
      </w:pPr>
      <w:r>
        <w:rPr>
          <w:i/>
          <w:iCs/>
        </w:rPr>
        <w:t xml:space="preserve">Replacement in-kind.</w:t>
      </w:r>
      <w:r>
        <w:t xml:space="preserve"> </w:t>
      </w:r>
      <w:r>
        <w:t xml:space="preserve">Demolition of an existing structure and replacement of same with a new structure</w:t>
      </w:r>
      <w:r>
        <w:t xml:space="preserve"> </w:t>
      </w:r>
      <w:r>
        <w:t xml:space="preserve">on the same footprint with the same (or smaller) building configuration and gross</w:t>
      </w:r>
      <w:r>
        <w:t xml:space="preserve"> </w:t>
      </w:r>
      <w:r>
        <w:t xml:space="preserve">livable floor area.</w:t>
      </w:r>
    </w:p>
    <w:p>
      <w:pPr>
        <w:pStyle w:val="BodyText"/>
      </w:pPr>
      <w:r>
        <w:rPr>
          <w:i/>
          <w:iCs/>
        </w:rPr>
        <w:t xml:space="preserve">Replacement structure.</w:t>
      </w:r>
      <w:r>
        <w:t xml:space="preserve"> </w:t>
      </w:r>
      <w:r>
        <w:t xml:space="preserve">A new structure proposed in replacement of an existing, legally established structure,</w:t>
      </w:r>
      <w:r>
        <w:t xml:space="preserve"> </w:t>
      </w:r>
      <w:r>
        <w:t xml:space="preserve">trailer or manufactured home within a leased land community. No replacement structure</w:t>
      </w:r>
      <w:r>
        <w:t xml:space="preserve"> </w:t>
      </w:r>
      <w:r>
        <w:t xml:space="preserve">shall be more than fifty (50) percent or one hundred fifty (150) square feet (whichever</w:t>
      </w:r>
      <w:r>
        <w:t xml:space="preserve"> </w:t>
      </w:r>
      <w:r>
        <w:t xml:space="preserve">is less) larger than the structure it is replacing in terms of GLFA.</w:t>
      </w:r>
    </w:p>
    <w:p>
      <w:pPr>
        <w:pStyle w:val="BodyText"/>
      </w:pPr>
      <w:r>
        <w:rPr>
          <w:i/>
          <w:iCs/>
        </w:rPr>
        <w:t xml:space="preserve">Sleeping loft.</w:t>
      </w:r>
      <w:r>
        <w:t xml:space="preserve"> </w:t>
      </w:r>
      <w:r>
        <w:t xml:space="preserve">An area in a residential structure's attic, eaves or half story (area between the</w:t>
      </w:r>
      <w:r>
        <w:t xml:space="preserve"> </w:t>
      </w:r>
      <w:r>
        <w:t xml:space="preserve">eaves and ridge line of a building with a pitched roof) utilized for sleeping purposes.</w:t>
      </w:r>
      <w:r>
        <w:t xml:space="preserve"> </w:t>
      </w:r>
      <w:r>
        <w:t xml:space="preserve">Such area may be accessed by stairs, ladder or other means. Sleeping lofts do not</w:t>
      </w:r>
      <w:r>
        <w:t xml:space="preserve"> </w:t>
      </w:r>
      <w:r>
        <w:t xml:space="preserve">meet current building code requirements for use as a bedroom.</w:t>
      </w:r>
    </w:p>
    <w:p>
      <w:pPr>
        <w:numPr>
          <w:ilvl w:val="0"/>
          <w:numId w:val="1576"/>
        </w:numPr>
      </w:pPr>
      <w:r>
        <w:t xml:space="preserve">608.5.</w:t>
      </w:r>
      <w:r>
        <w:t xml:space="preserve"> </w:t>
      </w:r>
      <w:r>
        <w:rPr>
          <w:i/>
          <w:iCs/>
        </w:rPr>
        <w:t xml:space="preserve">Permitted changes to coastal community structures.</w:t>
      </w:r>
    </w:p>
    <w:p>
      <w:pPr>
        <w:pStyle w:val="FirstParagraph"/>
      </w:pPr>
      <w:r>
        <w:t xml:space="preserve">The following changes to coastal leased land community structures are permitted as</w:t>
      </w:r>
      <w:r>
        <w:t xml:space="preserve"> </w:t>
      </w:r>
      <w:r>
        <w:t xml:space="preserve">of right, subject to the issuance of a building permit from the building official</w:t>
      </w:r>
      <w:r>
        <w:t xml:space="preserve"> </w:t>
      </w:r>
      <w:r>
        <w:t xml:space="preserve">(zoning enforcement officer):</w:t>
      </w:r>
    </w:p>
    <w:p>
      <w:pPr>
        <w:pStyle w:val="Compact"/>
        <w:numPr>
          <w:ilvl w:val="0"/>
          <w:numId w:val="1577"/>
        </w:numPr>
      </w:pPr>
    </w:p>
    <w:p>
      <w:pPr>
        <w:numPr>
          <w:ilvl w:val="1"/>
          <w:numId w:val="1578"/>
        </w:numPr>
      </w:pPr>
      <w:r>
        <w:t xml:space="preserve">A.</w:t>
      </w:r>
      <w:r>
        <w:t xml:space="preserve"> </w:t>
      </w:r>
      <w:r>
        <w:t xml:space="preserve">Replacement in-kind structures, as defined above.</w:t>
      </w:r>
    </w:p>
    <w:p>
      <w:pPr>
        <w:numPr>
          <w:ilvl w:val="1"/>
          <w:numId w:val="1578"/>
        </w:numPr>
      </w:pPr>
      <w:r>
        <w:t xml:space="preserve">B.</w:t>
      </w:r>
      <w:r>
        <w:t xml:space="preserve"> </w:t>
      </w:r>
      <w:r>
        <w:t xml:space="preserve">Handicapped ramps and stairs for access to cottages or trailer units.</w:t>
      </w:r>
    </w:p>
    <w:p>
      <w:pPr>
        <w:numPr>
          <w:ilvl w:val="0"/>
          <w:numId w:val="1577"/>
        </w:numPr>
      </w:pPr>
      <w:r>
        <w:t xml:space="preserve">608.6.</w:t>
      </w:r>
      <w:r>
        <w:t xml:space="preserve"> </w:t>
      </w:r>
      <w:r>
        <w:rPr>
          <w:i/>
          <w:iCs/>
        </w:rPr>
        <w:t xml:space="preserve">Changes to coastal community structures allowed with approval of the technical review</w:t>
      </w:r>
      <w:r>
        <w:rPr>
          <w:i/>
          <w:iCs/>
        </w:rPr>
        <w:t xml:space="preserve"> </w:t>
      </w:r>
      <w:r>
        <w:rPr>
          <w:i/>
          <w:iCs/>
        </w:rPr>
        <w:t xml:space="preserve">committee (TRC).</w:t>
      </w:r>
    </w:p>
    <w:p>
      <w:pPr>
        <w:numPr>
          <w:ilvl w:val="1"/>
          <w:numId w:val="1579"/>
        </w:numPr>
      </w:pPr>
      <w:r>
        <w:t xml:space="preserve">A.</w:t>
      </w:r>
      <w:r>
        <w:t xml:space="preserve"> </w:t>
      </w:r>
      <w:r>
        <w:t xml:space="preserve">Upon referral by the zoning enforcement officer the technical review committee is</w:t>
      </w:r>
      <w:r>
        <w:t xml:space="preserve"> </w:t>
      </w:r>
      <w:r>
        <w:t xml:space="preserve">authorized to permit minor changes or modifications to existing structures, trailers,</w:t>
      </w:r>
      <w:r>
        <w:t xml:space="preserve"> </w:t>
      </w:r>
      <w:r>
        <w:t xml:space="preserve">and appurtenances.</w:t>
      </w:r>
    </w:p>
    <w:p>
      <w:pPr>
        <w:numPr>
          <w:ilvl w:val="1"/>
          <w:numId w:val="1579"/>
        </w:numPr>
      </w:pPr>
      <w:r>
        <w:t xml:space="preserve">B.</w:t>
      </w:r>
      <w:r>
        <w:t xml:space="preserve"> </w:t>
      </w:r>
      <w:r>
        <w:t xml:space="preserve">Minor changes may allow for expansion of baseline footprint and/or GLFA square footage</w:t>
      </w:r>
      <w:r>
        <w:t xml:space="preserve"> </w:t>
      </w:r>
      <w:r>
        <w:t xml:space="preserve">up to twenty-five (25) percent or one hundred fifty (150) square feet, whichever is</w:t>
      </w:r>
      <w:r>
        <w:t xml:space="preserve"> </w:t>
      </w:r>
      <w:r>
        <w:t xml:space="preserve">less. For trailer or manufactured home replacements with "bump-out" extension features,</w:t>
      </w:r>
      <w:r>
        <w:t xml:space="preserve"> </w:t>
      </w:r>
      <w:r>
        <w:t xml:space="preserve">the bump-out shall be counted toward the square footage of the replacement structure.</w:t>
      </w:r>
    </w:p>
    <w:p>
      <w:pPr>
        <w:numPr>
          <w:ilvl w:val="1"/>
          <w:numId w:val="1579"/>
        </w:numPr>
      </w:pPr>
      <w:r>
        <w:t xml:space="preserve">C.</w:t>
      </w:r>
      <w:r>
        <w:t xml:space="preserve"> </w:t>
      </w:r>
      <w:r>
        <w:t xml:space="preserve">Small decks of up to one hundred (100) square feet may be allowed by the TRC under</w:t>
      </w:r>
      <w:r>
        <w:t xml:space="preserve"> </w:t>
      </w:r>
      <w:r>
        <w:t xml:space="preserve">this section.</w:t>
      </w:r>
    </w:p>
    <w:p>
      <w:pPr>
        <w:numPr>
          <w:ilvl w:val="1"/>
          <w:numId w:val="1579"/>
        </w:numPr>
      </w:pPr>
      <w:r>
        <w:t xml:space="preserve">D.</w:t>
      </w:r>
      <w:r>
        <w:t xml:space="preserve"> </w:t>
      </w:r>
      <w:r>
        <w:t xml:space="preserve">Such allowances shall be available one-time only for any structure, trailer or appurtenance</w:t>
      </w:r>
      <w:r>
        <w:t xml:space="preserve"> </w:t>
      </w:r>
      <w:r>
        <w:t xml:space="preserve">under this section.</w:t>
      </w:r>
    </w:p>
    <w:p>
      <w:pPr>
        <w:numPr>
          <w:ilvl w:val="1"/>
          <w:numId w:val="1579"/>
        </w:numPr>
      </w:pPr>
      <w:r>
        <w:t xml:space="preserve">E.</w:t>
      </w:r>
      <w:r>
        <w:t xml:space="preserve"> </w:t>
      </w:r>
      <w:r>
        <w:t xml:space="preserve">The administrative requirements under section 905, modifications granted by the zoning enforcement officer shall not be applicable</w:t>
      </w:r>
      <w:r>
        <w:t xml:space="preserve"> </w:t>
      </w:r>
      <w:r>
        <w:t xml:space="preserve">to review by the technical review committee.</w:t>
      </w:r>
    </w:p>
    <w:p>
      <w:pPr>
        <w:numPr>
          <w:ilvl w:val="1"/>
          <w:numId w:val="1579"/>
        </w:numPr>
      </w:pPr>
      <w:r>
        <w:t xml:space="preserve">F.</w:t>
      </w:r>
      <w:r>
        <w:t xml:space="preserve"> </w:t>
      </w:r>
      <w:r>
        <w:t xml:space="preserve">Where the zoning enforcement officer declines to refer an application to the technical</w:t>
      </w:r>
      <w:r>
        <w:t xml:space="preserve"> </w:t>
      </w:r>
      <w:r>
        <w:t xml:space="preserve">review committee as an administrative allowance, said expansion shall be considered</w:t>
      </w:r>
      <w:r>
        <w:t xml:space="preserve"> </w:t>
      </w:r>
      <w:r>
        <w:t xml:space="preserve">a major change and the applicant must secure a special use permit from the zoning</w:t>
      </w:r>
      <w:r>
        <w:t xml:space="preserve"> </w:t>
      </w:r>
      <w:r>
        <w:t xml:space="preserve">board of review to permit any proposed expansion.</w:t>
      </w:r>
    </w:p>
    <w:p>
      <w:pPr>
        <w:numPr>
          <w:ilvl w:val="1"/>
          <w:numId w:val="1579"/>
        </w:numPr>
      </w:pPr>
      <w:r>
        <w:t xml:space="preserve">G.</w:t>
      </w:r>
      <w:r>
        <w:t xml:space="preserve"> </w:t>
      </w:r>
      <w:r>
        <w:t xml:space="preserve">If the TRC declines to approve an application as a minor change the application shall</w:t>
      </w:r>
      <w:r>
        <w:t xml:space="preserve"> </w:t>
      </w:r>
      <w:r>
        <w:t xml:space="preserve">be considered a major change and require the issuance of a special use permit from</w:t>
      </w:r>
      <w:r>
        <w:t xml:space="preserve"> </w:t>
      </w:r>
      <w:r>
        <w:t xml:space="preserve">the zoning board of review to proceed.</w:t>
      </w:r>
    </w:p>
    <w:p>
      <w:pPr>
        <w:numPr>
          <w:ilvl w:val="0"/>
          <w:numId w:val="1577"/>
        </w:numPr>
      </w:pPr>
      <w:r>
        <w:t xml:space="preserve">608.7.</w:t>
      </w:r>
      <w:r>
        <w:t xml:space="preserve"> </w:t>
      </w:r>
      <w:r>
        <w:rPr>
          <w:i/>
          <w:iCs/>
        </w:rPr>
        <w:t xml:space="preserve">Changes to coastal community structures allowed by zoning board.</w:t>
      </w:r>
    </w:p>
    <w:p>
      <w:pPr>
        <w:numPr>
          <w:ilvl w:val="1"/>
          <w:numId w:val="1580"/>
        </w:numPr>
      </w:pPr>
      <w:r>
        <w:t xml:space="preserve">A.</w:t>
      </w:r>
      <w:r>
        <w:t xml:space="preserve"> </w:t>
      </w:r>
      <w:r>
        <w:t xml:space="preserve">The following changes to coastal leased land community structures are permitted subject</w:t>
      </w:r>
      <w:r>
        <w:t xml:space="preserve"> </w:t>
      </w:r>
      <w:r>
        <w:t xml:space="preserve">to the issuance of a special use permit from the zoning board of review:</w:t>
      </w:r>
    </w:p>
    <w:p>
      <w:pPr>
        <w:numPr>
          <w:ilvl w:val="2"/>
          <w:numId w:val="1581"/>
        </w:numPr>
      </w:pPr>
      <w:r>
        <w:t xml:space="preserve">1.</w:t>
      </w:r>
      <w:r>
        <w:t xml:space="preserve"> </w:t>
      </w:r>
      <w:r>
        <w:t xml:space="preserve">Except as specifically permitted above, any applicant seeking an expansion, replacement</w:t>
      </w:r>
      <w:r>
        <w:t xml:space="preserve"> </w:t>
      </w:r>
      <w:r>
        <w:t xml:space="preserve">unit or addition to an existing structure, trailer or manufactured home shall be required</w:t>
      </w:r>
      <w:r>
        <w:t xml:space="preserve"> </w:t>
      </w:r>
      <w:r>
        <w:t xml:space="preserve">to apply for a special use permit as required under section 203 of this ordinance. In consideration of such applications, the zoning board shall</w:t>
      </w:r>
      <w:r>
        <w:t xml:space="preserve"> </w:t>
      </w:r>
      <w:r>
        <w:t xml:space="preserve">be guided by the requirements, allowances and limitations of article 2, Nonconformance, and article 9, Administration Enforcement and Relief, section 907 A.2., Special use permit.</w:t>
      </w:r>
    </w:p>
    <w:p>
      <w:pPr>
        <w:numPr>
          <w:ilvl w:val="2"/>
          <w:numId w:val="1581"/>
        </w:numPr>
      </w:pPr>
      <w:r>
        <w:t xml:space="preserve">2.</w:t>
      </w:r>
      <w:r>
        <w:t xml:space="preserve"> </w:t>
      </w:r>
      <w:r>
        <w:t xml:space="preserve">The enclosure and conversion of open porches or decks to living area.</w:t>
      </w:r>
    </w:p>
    <w:p>
      <w:pPr>
        <w:numPr>
          <w:ilvl w:val="2"/>
          <w:numId w:val="1581"/>
        </w:numPr>
      </w:pPr>
      <w:r>
        <w:t xml:space="preserve">3.</w:t>
      </w:r>
      <w:r>
        <w:t xml:space="preserve"> </w:t>
      </w:r>
      <w:r>
        <w:t xml:space="preserve">Detached accessory structures to cottages or trailers for storage or other purposes.</w:t>
      </w:r>
    </w:p>
    <w:p>
      <w:pPr>
        <w:numPr>
          <w:ilvl w:val="2"/>
          <w:numId w:val="1581"/>
        </w:numPr>
      </w:pPr>
      <w:r>
        <w:t xml:space="preserve">4.</w:t>
      </w:r>
      <w:r>
        <w:t xml:space="preserve"> </w:t>
      </w:r>
      <w:r>
        <w:t xml:space="preserve">Any replacement or new construction projects utilizing a CRMC design elevation map</w:t>
      </w:r>
      <w:r>
        <w:t xml:space="preserve"> </w:t>
      </w:r>
      <w:r>
        <w:t xml:space="preserve">to establish a base flood elevation (BFE). The zoning board of review shall only grant</w:t>
      </w:r>
      <w:r>
        <w:t xml:space="preserve"> </w:t>
      </w:r>
      <w:r>
        <w:t xml:space="preserve">a special use permit for such project upon submittal of credible evidence by the applicant,</w:t>
      </w:r>
      <w:r>
        <w:t xml:space="preserve"> </w:t>
      </w:r>
      <w:r>
        <w:t xml:space="preserve">to the satisfaction of the board, that the following standards have been met:</w:t>
      </w:r>
    </w:p>
    <w:p>
      <w:pPr>
        <w:numPr>
          <w:ilvl w:val="3"/>
          <w:numId w:val="1582"/>
        </w:numPr>
      </w:pPr>
      <w:r>
        <w:t xml:space="preserve">(a)</w:t>
      </w:r>
      <w:r>
        <w:t xml:space="preserve"> </w:t>
      </w:r>
      <w:r>
        <w:t xml:space="preserve">The structure shall maintain land-based, adequate vehicular access to U.S. Route 1,</w:t>
      </w:r>
      <w:r>
        <w:t xml:space="preserve"> </w:t>
      </w:r>
      <w:r>
        <w:t xml:space="preserve">with the projected amount of sea level rise inundation depicted on the design elevation</w:t>
      </w:r>
      <w:r>
        <w:t xml:space="preserve"> </w:t>
      </w:r>
      <w:r>
        <w:t xml:space="preserve">map utilized to establish BFE. The applicant must use CRMC's sea level rise maps to</w:t>
      </w:r>
      <w:r>
        <w:t xml:space="preserve"> </w:t>
      </w:r>
      <w:r>
        <w:t xml:space="preserve">demonstrate maintained vehicular access.</w:t>
      </w:r>
    </w:p>
    <w:p>
      <w:pPr>
        <w:numPr>
          <w:ilvl w:val="3"/>
          <w:numId w:val="1582"/>
        </w:numPr>
      </w:pPr>
      <w:r>
        <w:t xml:space="preserve">(b)</w:t>
      </w:r>
      <w:r>
        <w:t xml:space="preserve"> </w:t>
      </w:r>
      <w:r>
        <w:t xml:space="preserve">The footprint of the proposed structure lies completely outside of any land area that</w:t>
      </w:r>
      <w:r>
        <w:t xml:space="preserve"> </w:t>
      </w:r>
      <w:r>
        <w:t xml:space="preserve">is below the mean high-water mark with the projected amount of sea level rise depicted</w:t>
      </w:r>
      <w:r>
        <w:t xml:space="preserve"> </w:t>
      </w:r>
      <w:r>
        <w:t xml:space="preserve">on the selected design elevation map utilized by the applicant to establish BFE. The</w:t>
      </w:r>
      <w:r>
        <w:t xml:space="preserve"> </w:t>
      </w:r>
      <w:r>
        <w:t xml:space="preserve">applicant must use CRMC's maps to demonstrate that no portion of the building will</w:t>
      </w:r>
      <w:r>
        <w:t xml:space="preserve"> </w:t>
      </w:r>
      <w:r>
        <w:t xml:space="preserve">lie above an area projected to be inundated by sea level rise.</w:t>
      </w:r>
    </w:p>
    <w:p>
      <w:pPr>
        <w:numPr>
          <w:ilvl w:val="3"/>
          <w:numId w:val="1582"/>
        </w:numPr>
      </w:pPr>
      <w:r>
        <w:t xml:space="preserve">(c)</w:t>
      </w:r>
      <w:r>
        <w:t xml:space="preserve"> </w:t>
      </w:r>
      <w:r>
        <w:t xml:space="preserve">The structure will be serviced by an approved onsite wastewater treatment system (OWTS)</w:t>
      </w:r>
      <w:r>
        <w:t xml:space="preserve"> </w:t>
      </w:r>
      <w:r>
        <w:t xml:space="preserve">that will function compliantly with the projected amount of sea level rise depicted</w:t>
      </w:r>
      <w:r>
        <w:t xml:space="preserve"> </w:t>
      </w:r>
      <w:r>
        <w:t xml:space="preserve">on the design elevation map utilized to establish BFE. Submitted evidence must include</w:t>
      </w:r>
      <w:r>
        <w:t xml:space="preserve"> </w:t>
      </w:r>
      <w:r>
        <w:t xml:space="preserve">a certification from a Rhode Island registered professional engineer and RIDEM licensed</w:t>
      </w:r>
      <w:r>
        <w:t xml:space="preserve"> </w:t>
      </w:r>
      <w:r>
        <w:t xml:space="preserve">OWTS system designer that the OWTS is anticipated to remain compliant at the projected</w:t>
      </w:r>
      <w:r>
        <w:t xml:space="preserve"> </w:t>
      </w:r>
      <w:r>
        <w:t xml:space="preserve">level of sea level rise.</w:t>
      </w:r>
    </w:p>
    <w:p>
      <w:pPr>
        <w:numPr>
          <w:ilvl w:val="3"/>
          <w:numId w:val="1582"/>
        </w:numPr>
      </w:pPr>
      <w:r>
        <w:t xml:space="preserve">(d)</w:t>
      </w:r>
      <w:r>
        <w:t xml:space="preserve"> </w:t>
      </w:r>
      <w:r>
        <w:t xml:space="preserve">The structure will be adequately serviced by public potable water or a private potable</w:t>
      </w:r>
      <w:r>
        <w:t xml:space="preserve"> </w:t>
      </w:r>
      <w:r>
        <w:t xml:space="preserve">water supply approved by RIDOH. All private wells shall be located completely outside</w:t>
      </w:r>
      <w:r>
        <w:t xml:space="preserve"> </w:t>
      </w:r>
      <w:r>
        <w:t xml:space="preserve">of any land area that is below the mean high-water mark with the projected amount</w:t>
      </w:r>
      <w:r>
        <w:t xml:space="preserve"> </w:t>
      </w:r>
      <w:r>
        <w:t xml:space="preserve">of sea level rise depicted on the selected design elevation map utilized by the applicant</w:t>
      </w:r>
      <w:r>
        <w:t xml:space="preserve"> </w:t>
      </w:r>
      <w:r>
        <w:t xml:space="preserve">to establish BFE.</w:t>
      </w:r>
    </w:p>
    <w:p>
      <w:pPr>
        <w:numPr>
          <w:ilvl w:val="3"/>
          <w:numId w:val="1582"/>
        </w:numPr>
      </w:pPr>
      <w:r>
        <w:t xml:space="preserve">(e)</w:t>
      </w:r>
      <w:r>
        <w:t xml:space="preserve"> </w:t>
      </w:r>
      <w:r>
        <w:t xml:space="preserve">The structure shall be constructed with the foundation type required by the state</w:t>
      </w:r>
      <w:r>
        <w:t xml:space="preserve"> </w:t>
      </w:r>
      <w:r>
        <w:t xml:space="preserve">building code for the flood zone projected by CRMC to be in effect with the projected</w:t>
      </w:r>
      <w:r>
        <w:t xml:space="preserve"> </w:t>
      </w:r>
      <w:r>
        <w:t xml:space="preserve">amount of sea level rise depicted on the design elevation map utilized to establish</w:t>
      </w:r>
      <w:r>
        <w:t xml:space="preserve"> </w:t>
      </w:r>
      <w:r>
        <w:t xml:space="preserve">BFE. CRMC's design elevation maps provide the projected flood zone given the amount</w:t>
      </w:r>
      <w:r>
        <w:t xml:space="preserve"> </w:t>
      </w:r>
      <w:r>
        <w:t xml:space="preserve">of sea level rise indicated; development projects shall utilize the foundation type</w:t>
      </w:r>
      <w:r>
        <w:t xml:space="preserve"> </w:t>
      </w:r>
      <w:r>
        <w:t xml:space="preserve">required by the State Building Code which conforms to the projected flood zone.</w:t>
      </w:r>
    </w:p>
    <w:p>
      <w:pPr>
        <w:numPr>
          <w:ilvl w:val="1"/>
          <w:numId w:val="1580"/>
        </w:numPr>
      </w:pPr>
      <w:r>
        <w:t xml:space="preserve">B.</w:t>
      </w:r>
      <w:r>
        <w:t xml:space="preserve"> </w:t>
      </w:r>
      <w:r>
        <w:t xml:space="preserve">Decks allowed by special use permit (unenclosed and unroofed) shall not exceed fifty</w:t>
      </w:r>
      <w:r>
        <w:t xml:space="preserve"> </w:t>
      </w:r>
      <w:r>
        <w:t xml:space="preserve">(50) percent of the GLFA as defined herein or two hundred (200) square feet, whichever</w:t>
      </w:r>
      <w:r>
        <w:t xml:space="preserve"> </w:t>
      </w:r>
      <w:r>
        <w:t xml:space="preserve">is less.</w:t>
      </w:r>
    </w:p>
    <w:p>
      <w:pPr>
        <w:numPr>
          <w:ilvl w:val="1"/>
          <w:numId w:val="1580"/>
        </w:numPr>
      </w:pPr>
      <w:r>
        <w:t xml:space="preserve">C.</w:t>
      </w:r>
      <w:r>
        <w:t xml:space="preserve"> </w:t>
      </w:r>
      <w:r>
        <w:t xml:space="preserve">Any application involving two (2) or more structures, trailers or manufactured homes</w:t>
      </w:r>
      <w:r>
        <w:t xml:space="preserve"> </w:t>
      </w:r>
      <w:r>
        <w:t xml:space="preserve">shall require a special use permit by the zoning board of review.</w:t>
      </w:r>
    </w:p>
    <w:p>
      <w:pPr>
        <w:numPr>
          <w:ilvl w:val="1"/>
          <w:numId w:val="1580"/>
        </w:numPr>
      </w:pPr>
      <w:r>
        <w:t xml:space="preserve">D.</w:t>
      </w:r>
      <w:r>
        <w:t xml:space="preserve"> </w:t>
      </w:r>
      <w:r>
        <w:t xml:space="preserve">Where a special use permit application involves changes to more than five (5) units,</w:t>
      </w:r>
      <w:r>
        <w:t xml:space="preserve"> </w:t>
      </w:r>
      <w:r>
        <w:t xml:space="preserve">the building official/zoning officer shall require the applicant to contact CRMC to</w:t>
      </w:r>
      <w:r>
        <w:t xml:space="preserve"> </w:t>
      </w:r>
      <w:r>
        <w:t xml:space="preserve">ascertain if a "preliminary determination" process is appropriate as a pre-requisite</w:t>
      </w:r>
      <w:r>
        <w:t xml:space="preserve"> </w:t>
      </w:r>
      <w:r>
        <w:t xml:space="preserve">to the zoning board of review's formal consideration.</w:t>
      </w:r>
    </w:p>
    <w:p>
      <w:pPr>
        <w:numPr>
          <w:ilvl w:val="0"/>
          <w:numId w:val="1577"/>
        </w:numPr>
      </w:pPr>
      <w:r>
        <w:t xml:space="preserve">608.8.</w:t>
      </w:r>
      <w:r>
        <w:t xml:space="preserve"> </w:t>
      </w:r>
      <w:r>
        <w:rPr>
          <w:i/>
          <w:iCs/>
        </w:rPr>
        <w:t xml:space="preserve">Prohibited changes to coastal community structures.</w:t>
      </w:r>
      <w:r>
        <w:t xml:space="preserve"> </w:t>
      </w:r>
      <w:r>
        <w:t xml:space="preserve">The following changes to coastal leased land community structures are prohibited:</w:t>
      </w:r>
    </w:p>
    <w:p>
      <w:pPr>
        <w:numPr>
          <w:ilvl w:val="1"/>
          <w:numId w:val="1583"/>
        </w:numPr>
      </w:pPr>
      <w:r>
        <w:t xml:space="preserve">A.</w:t>
      </w:r>
      <w:r>
        <w:t xml:space="preserve"> </w:t>
      </w:r>
      <w:r>
        <w:t xml:space="preserve">Enclosure of the area below the BFE with breakaway walls, lattice or similar treatments.</w:t>
      </w:r>
    </w:p>
    <w:p>
      <w:pPr>
        <w:numPr>
          <w:ilvl w:val="1"/>
          <w:numId w:val="1583"/>
        </w:numPr>
      </w:pPr>
      <w:r>
        <w:t xml:space="preserve">B.</w:t>
      </w:r>
      <w:r>
        <w:t xml:space="preserve"> </w:t>
      </w:r>
      <w:r>
        <w:t xml:space="preserve">Detached decks at ground level.</w:t>
      </w:r>
    </w:p>
    <w:p>
      <w:pPr>
        <w:numPr>
          <w:ilvl w:val="1"/>
          <w:numId w:val="1583"/>
        </w:numPr>
      </w:pPr>
      <w:r>
        <w:t xml:space="preserve">C.</w:t>
      </w:r>
      <w:r>
        <w:t xml:space="preserve"> </w:t>
      </w:r>
      <w:r>
        <w:t xml:space="preserve">Second stories.</w:t>
      </w:r>
    </w:p>
    <w:p>
      <w:pPr>
        <w:numPr>
          <w:ilvl w:val="1"/>
          <w:numId w:val="1583"/>
        </w:numPr>
      </w:pPr>
      <w:r>
        <w:t xml:space="preserve">D.</w:t>
      </w:r>
      <w:r>
        <w:t xml:space="preserve"> </w:t>
      </w:r>
      <w:r>
        <w:t xml:space="preserve">Sleeping lofts.</w:t>
      </w:r>
    </w:p>
    <w:p>
      <w:pPr>
        <w:numPr>
          <w:ilvl w:val="1"/>
          <w:numId w:val="1583"/>
        </w:numPr>
      </w:pPr>
      <w:r>
        <w:t xml:space="preserve">E.</w:t>
      </w:r>
      <w:r>
        <w:t xml:space="preserve"> </w:t>
      </w:r>
      <w:r>
        <w:t xml:space="preserve">Roof decks.</w:t>
      </w:r>
    </w:p>
    <w:p>
      <w:pPr>
        <w:numPr>
          <w:ilvl w:val="0"/>
          <w:numId w:val="1577"/>
        </w:numPr>
      </w:pPr>
      <w:r>
        <w:t xml:space="preserve">608.9.</w:t>
      </w:r>
      <w:r>
        <w:t xml:space="preserve"> </w:t>
      </w:r>
      <w:r>
        <w:rPr>
          <w:i/>
          <w:iCs/>
        </w:rPr>
        <w:t xml:space="preserve">General standards for changes to coastal community structures.</w:t>
      </w:r>
    </w:p>
    <w:p>
      <w:pPr>
        <w:pStyle w:val="FirstParagraph"/>
      </w:pPr>
      <w:r>
        <w:t xml:space="preserve">The following standards shall apply to all changes to coastal leased land community</w:t>
      </w:r>
      <w:r>
        <w:t xml:space="preserve"> </w:t>
      </w:r>
      <w:r>
        <w:t xml:space="preserve">structures:</w:t>
      </w:r>
    </w:p>
    <w:p>
      <w:pPr>
        <w:pStyle w:val="Compact"/>
        <w:numPr>
          <w:ilvl w:val="0"/>
          <w:numId w:val="1584"/>
        </w:numPr>
      </w:pPr>
    </w:p>
    <w:p>
      <w:pPr>
        <w:numPr>
          <w:ilvl w:val="1"/>
          <w:numId w:val="1585"/>
        </w:numPr>
      </w:pPr>
      <w:r>
        <w:t xml:space="preserve">A.</w:t>
      </w:r>
      <w:r>
        <w:t xml:space="preserve"> </w:t>
      </w:r>
      <w:r>
        <w:t xml:space="preserve">Expansion to existing structures or replacement structures that are currently less</w:t>
      </w:r>
      <w:r>
        <w:t xml:space="preserve"> </w:t>
      </w:r>
      <w:r>
        <w:t xml:space="preserve">than fifteen (15) feet from other existing structures must maintain or increase the</w:t>
      </w:r>
      <w:r>
        <w:t xml:space="preserve"> </w:t>
      </w:r>
      <w:r>
        <w:t xml:space="preserve">existing separation between structures.</w:t>
      </w:r>
    </w:p>
    <w:p>
      <w:pPr>
        <w:pStyle w:val="FirstParagraph"/>
      </w:pPr>
      <w:r>
        <w:rPr>
          <w:i/>
          <w:iCs/>
        </w:rPr>
        <w:t xml:space="preserve">(Ord. of 9-26-16(1); Ord. of 2-25-19(1); Ord. of 7-22-19(1); Ord. of 12-9-19(2))</w:t>
      </w:r>
    </w:p>
    <w:bookmarkEnd w:id="72"/>
    <w:bookmarkStart w:id="73" w:name="coastal-resiliency-overlay-district"/>
    <w:p>
      <w:pPr>
        <w:pStyle w:val="Heading2"/>
      </w:pPr>
      <w:r>
        <w:t xml:space="preserve">§ 609. Coastal Resiliency Overlay District</w:t>
      </w:r>
    </w:p>
    <w:p>
      <w:pPr>
        <w:numPr>
          <w:ilvl w:val="0"/>
          <w:numId w:val="1586"/>
        </w:numPr>
      </w:pPr>
      <w:r>
        <w:t xml:space="preserve">609.1.</w:t>
      </w:r>
      <w:r>
        <w:t xml:space="preserve"> </w:t>
      </w:r>
      <w:r>
        <w:rPr>
          <w:i/>
          <w:iCs/>
        </w:rPr>
        <w:t xml:space="preserve">Establishment of district.</w:t>
      </w:r>
    </w:p>
    <w:p>
      <w:pPr>
        <w:pStyle w:val="FirstParagraph"/>
      </w:pPr>
      <w:r>
        <w:t xml:space="preserve">There is hereby established a Coastal Resiliency (CR) Overlay District, the boundaries</w:t>
      </w:r>
      <w:r>
        <w:t xml:space="preserve"> </w:t>
      </w:r>
      <w:r>
        <w:t xml:space="preserve">of which are shown on the official zoning map. The CR Overlay District contains the</w:t>
      </w:r>
      <w:r>
        <w:t xml:space="preserve"> </w:t>
      </w:r>
      <w:r>
        <w:t xml:space="preserve">land area depicted on the Coastal Resources Management Council (CRMC) Design Elevation</w:t>
      </w:r>
      <w:r>
        <w:t xml:space="preserve"> </w:t>
      </w:r>
      <w:r>
        <w:t xml:space="preserve">Maps as being vulnerable to storm surge during a one hundred-year storm event with</w:t>
      </w:r>
      <w:r>
        <w:t xml:space="preserve"> </w:t>
      </w:r>
      <w:r>
        <w:t xml:space="preserve">the presence of five-feet of sea level rise (SLR) that lies outside of the Federal</w:t>
      </w:r>
      <w:r>
        <w:t xml:space="preserve"> </w:t>
      </w:r>
      <w:r>
        <w:t xml:space="preserve">Emergency Management Agency's (FEMA) Special Flood Hazard Areas (SFHA).</w:t>
      </w:r>
    </w:p>
    <w:p>
      <w:pPr>
        <w:numPr>
          <w:ilvl w:val="0"/>
          <w:numId w:val="1587"/>
        </w:numPr>
      </w:pPr>
      <w:r>
        <w:t xml:space="preserve">609.2.</w:t>
      </w:r>
      <w:r>
        <w:t xml:space="preserve"> </w:t>
      </w:r>
      <w:r>
        <w:rPr>
          <w:i/>
          <w:iCs/>
        </w:rPr>
        <w:t xml:space="preserve">Purpose.</w:t>
      </w:r>
    </w:p>
    <w:p>
      <w:pPr>
        <w:pStyle w:val="FirstParagraph"/>
      </w:pPr>
      <w:r>
        <w:t xml:space="preserve">The purpose of the CR Overlay District is to protect the public health, safety, and</w:t>
      </w:r>
      <w:r>
        <w:t xml:space="preserve"> </w:t>
      </w:r>
      <w:r>
        <w:t xml:space="preserve">general welfare by promoting awareness of future projections of sea level rise and</w:t>
      </w:r>
      <w:r>
        <w:t xml:space="preserve"> </w:t>
      </w:r>
      <w:r>
        <w:t xml:space="preserve">the associated impacts from flooding and storm surge to current and future property</w:t>
      </w:r>
      <w:r>
        <w:t xml:space="preserve"> </w:t>
      </w:r>
      <w:r>
        <w:t xml:space="preserve">owners. CRMC's design elevation maps allow municipalities and property owners to plan</w:t>
      </w:r>
      <w:r>
        <w:t xml:space="preserve"> </w:t>
      </w:r>
      <w:r>
        <w:t xml:space="preserve">for the effects of storm surge, coastal erosion and wave conditions given future projected</w:t>
      </w:r>
      <w:r>
        <w:t xml:space="preserve"> </w:t>
      </w:r>
      <w:r>
        <w:t xml:space="preserve">amounts of sea level rise. Each CRMC design elevation map depicts a specific level</w:t>
      </w:r>
      <w:r>
        <w:t xml:space="preserve"> </w:t>
      </w:r>
      <w:r>
        <w:t xml:space="preserve">of anticipated sea level rise and provides recommended design flood elevations for</w:t>
      </w:r>
      <w:r>
        <w:t xml:space="preserve"> </w:t>
      </w:r>
      <w:r>
        <w:t xml:space="preserve">structures, or in other words, the elevation at which a building should be constructed</w:t>
      </w:r>
      <w:r>
        <w:t xml:space="preserve"> </w:t>
      </w:r>
      <w:r>
        <w:t xml:space="preserve">to withstand a once in hundred-year storm event given the amount of sea level rise</w:t>
      </w:r>
      <w:r>
        <w:t xml:space="preserve"> </w:t>
      </w:r>
      <w:r>
        <w:t xml:space="preserve">depicted on the specific map. Utilization of CRMC's design elevation maps is intended</w:t>
      </w:r>
      <w:r>
        <w:t xml:space="preserve"> </w:t>
      </w:r>
      <w:r>
        <w:t xml:space="preserve">to increase the ability of the structure to withstand future storm surge conditions,</w:t>
      </w:r>
      <w:r>
        <w:t xml:space="preserve"> </w:t>
      </w:r>
      <w:r>
        <w:t xml:space="preserve">therefore increasing coastal resiliency and further protecting public health and safety.</w:t>
      </w:r>
    </w:p>
    <w:p>
      <w:pPr>
        <w:numPr>
          <w:ilvl w:val="0"/>
          <w:numId w:val="1588"/>
        </w:numPr>
      </w:pPr>
      <w:r>
        <w:t xml:space="preserve">609.3.</w:t>
      </w:r>
      <w:r>
        <w:t xml:space="preserve"> </w:t>
      </w:r>
      <w:r>
        <w:rPr>
          <w:i/>
          <w:iCs/>
        </w:rPr>
        <w:t xml:space="preserve">Recording of resiliency information prior to building permit application.</w:t>
      </w:r>
    </w:p>
    <w:p>
      <w:pPr>
        <w:pStyle w:val="FirstParagraph"/>
      </w:pPr>
      <w:r>
        <w:t xml:space="preserve">For all new construction, prior to application for a building permit, the applicant</w:t>
      </w:r>
      <w:r>
        <w:t xml:space="preserve"> </w:t>
      </w:r>
      <w:r>
        <w:t xml:space="preserve">shall request information from the planning department relative to future projected</w:t>
      </w:r>
      <w:r>
        <w:t xml:space="preserve"> </w:t>
      </w:r>
      <w:r>
        <w:t xml:space="preserve">sea level rise scenarios. The information to be furnished by the planning department</w:t>
      </w:r>
      <w:r>
        <w:t xml:space="preserve"> </w:t>
      </w:r>
      <w:r>
        <w:t xml:space="preserve">shall be determined by the director of planning. Upon provision of the information</w:t>
      </w:r>
      <w:r>
        <w:t xml:space="preserve"> </w:t>
      </w:r>
      <w:r>
        <w:t xml:space="preserve">to the applicant, the planning department shall record the information in the town's</w:t>
      </w:r>
      <w:r>
        <w:t xml:space="preserve"> </w:t>
      </w:r>
      <w:r>
        <w:t xml:space="preserve">land evidence records, so that future property owners may benefit from the knowledge.</w:t>
      </w:r>
      <w:r>
        <w:t xml:space="preserve"> </w:t>
      </w:r>
      <w:r>
        <w:t xml:space="preserve">The town intends this informational exercise to ensure that current and future property</w:t>
      </w:r>
      <w:r>
        <w:t xml:space="preserve"> </w:t>
      </w:r>
      <w:r>
        <w:t xml:space="preserve">owners are aware of the risks from future sea level rise, flooding and storm surge.</w:t>
      </w:r>
      <w:r>
        <w:t xml:space="preserve"> </w:t>
      </w:r>
      <w:r>
        <w:t xml:space="preserve">Elevating structures to a design elevation depicted on a CRMC design elevation map,</w:t>
      </w:r>
      <w:r>
        <w:t xml:space="preserve"> </w:t>
      </w:r>
      <w:r>
        <w:t xml:space="preserve">however, is optional.</w:t>
      </w:r>
    </w:p>
    <w:p>
      <w:pPr>
        <w:numPr>
          <w:ilvl w:val="0"/>
          <w:numId w:val="1589"/>
        </w:numPr>
      </w:pPr>
      <w:r>
        <w:t xml:space="preserve">609.4.</w:t>
      </w:r>
      <w:r>
        <w:t xml:space="preserve"> </w:t>
      </w:r>
      <w:r>
        <w:rPr>
          <w:i/>
          <w:iCs/>
        </w:rPr>
        <w:t xml:space="preserve">Development standards and dimensional requirements.</w:t>
      </w:r>
    </w:p>
    <w:p>
      <w:pPr>
        <w:pStyle w:val="FirstParagraph"/>
      </w:pPr>
      <w:r>
        <w:t xml:space="preserve">When considered as part of a development project (as defined in section 601.3.C),</w:t>
      </w:r>
      <w:r>
        <w:t xml:space="preserve"> </w:t>
      </w:r>
      <w:r>
        <w:t xml:space="preserve">the following height standards shall apply to the Coastal Resiliency Overlay District,</w:t>
      </w:r>
      <w:r>
        <w:t xml:space="preserve"> </w:t>
      </w:r>
      <w:r>
        <w:t xml:space="preserve">except as provided in B below.</w:t>
      </w:r>
    </w:p>
    <w:p>
      <w:pPr>
        <w:pStyle w:val="Compact"/>
        <w:numPr>
          <w:ilvl w:val="0"/>
          <w:numId w:val="1590"/>
        </w:numPr>
      </w:pPr>
    </w:p>
    <w:p>
      <w:pPr>
        <w:numPr>
          <w:ilvl w:val="1"/>
          <w:numId w:val="1591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Maximum Building Height.</w:t>
      </w:r>
    </w:p>
    <w:p>
      <w:pPr>
        <w:numPr>
          <w:ilvl w:val="2"/>
          <w:numId w:val="1592"/>
        </w:numPr>
      </w:pPr>
      <w:r>
        <w:t xml:space="preserve">1.</w:t>
      </w:r>
      <w:r>
        <w:t xml:space="preserve"> </w:t>
      </w:r>
      <w:r>
        <w:t xml:space="preserve">No structure shall exceed the following height measurements:</w:t>
      </w:r>
    </w:p>
    <w:p>
      <w:pPr>
        <w:numPr>
          <w:ilvl w:val="3"/>
          <w:numId w:val="1593"/>
        </w:numPr>
      </w:pPr>
      <w:r>
        <w:t xml:space="preserve">(a)</w:t>
      </w:r>
      <w:r>
        <w:t xml:space="preserve"> </w:t>
      </w:r>
      <w:r>
        <w:t xml:space="preserve">Structures that are elevated to a distance above grade of less than or equal to five</w:t>
      </w:r>
      <w:r>
        <w:t xml:space="preserve"> </w:t>
      </w:r>
      <w:r>
        <w:t xml:space="preserve">(5) feet shall be limited to thirty-five (35) feet of building height;</w:t>
      </w:r>
    </w:p>
    <w:p>
      <w:pPr>
        <w:numPr>
          <w:ilvl w:val="3"/>
          <w:numId w:val="1593"/>
        </w:numPr>
      </w:pPr>
      <w:r>
        <w:t xml:space="preserve">(b)</w:t>
      </w:r>
      <w:r>
        <w:t xml:space="preserve"> </w:t>
      </w:r>
      <w:r>
        <w:t xml:space="preserve">Structures that are elevated to a distance above grade of greater than five (5) feet</w:t>
      </w:r>
      <w:r>
        <w:t xml:space="preserve"> </w:t>
      </w:r>
      <w:r>
        <w:t xml:space="preserve">but less than or equal to ten (10) feet shall be limited to thirty (30) feet of building</w:t>
      </w:r>
      <w:r>
        <w:t xml:space="preserve"> </w:t>
      </w:r>
      <w:r>
        <w:t xml:space="preserve">height;</w:t>
      </w:r>
    </w:p>
    <w:p>
      <w:pPr>
        <w:numPr>
          <w:ilvl w:val="3"/>
          <w:numId w:val="1593"/>
        </w:numPr>
      </w:pPr>
      <w:r>
        <w:t xml:space="preserve">(c)</w:t>
      </w:r>
      <w:r>
        <w:t xml:space="preserve"> </w:t>
      </w:r>
      <w:r>
        <w:t xml:space="preserve">Structures that are elevated to a distance above grade of greater than ten (10) feet</w:t>
      </w:r>
      <w:r>
        <w:t xml:space="preserve"> </w:t>
      </w:r>
      <w:r>
        <w:t xml:space="preserve">but less than or equal to fifteen (15) feet shall be limited to twenty-five (25) feet</w:t>
      </w:r>
      <w:r>
        <w:t xml:space="preserve"> </w:t>
      </w:r>
      <w:r>
        <w:t xml:space="preserve">of building height.</w:t>
      </w:r>
    </w:p>
    <w:p>
      <w:pPr>
        <w:numPr>
          <w:ilvl w:val="3"/>
          <w:numId w:val="1593"/>
        </w:numPr>
      </w:pPr>
      <w:r>
        <w:t xml:space="preserve">(d)</w:t>
      </w:r>
      <w:r>
        <w:t xml:space="preserve"> </w:t>
      </w:r>
      <w:r>
        <w:t xml:space="preserve">Structures that are elevated to a distance above grade of greater than fifteen (15)</w:t>
      </w:r>
      <w:r>
        <w:t xml:space="preserve"> </w:t>
      </w:r>
      <w:r>
        <w:t xml:space="preserve">feet shall be limited to twenty (20) feet of building height.</w:t>
      </w:r>
    </w:p>
    <w:p>
      <w:pPr>
        <w:numPr>
          <w:ilvl w:val="2"/>
          <w:numId w:val="1592"/>
        </w:numPr>
      </w:pPr>
      <w:r>
        <w:t xml:space="preserve">2.</w:t>
      </w:r>
      <w:r>
        <w:t xml:space="preserve"> </w:t>
      </w:r>
      <w:r>
        <w:t xml:space="preserve">No part of any structure shall exceed the maximum height listed above except for those</w:t>
      </w:r>
      <w:r>
        <w:t xml:space="preserve"> </w:t>
      </w:r>
      <w:r>
        <w:t xml:space="preserve">exclusions listed in the definition of "building height" in article 12.</w:t>
      </w:r>
    </w:p>
    <w:p>
      <w:pPr>
        <w:numPr>
          <w:ilvl w:val="1"/>
          <w:numId w:val="1591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Inapplicability to Certain Development Projects.</w:t>
      </w:r>
      <w:r>
        <w:t xml:space="preserve"> </w:t>
      </w:r>
      <w:r>
        <w:t xml:space="preserve">Notwithstanding A above, the standards in this section shall not apply:</w:t>
      </w:r>
    </w:p>
    <w:p>
      <w:pPr>
        <w:numPr>
          <w:ilvl w:val="2"/>
          <w:numId w:val="1594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Inapplicability to Development Projects within Nonresidential Zoning Districts.</w:t>
      </w:r>
      <w:r>
        <w:t xml:space="preserve"> </w:t>
      </w:r>
      <w:r>
        <w:t xml:space="preserve">The standards established in this section shall not be applied to development projects</w:t>
      </w:r>
      <w:r>
        <w:t xml:space="preserve"> </w:t>
      </w:r>
      <w:r>
        <w:t xml:space="preserve">wholly within a Commercial (CD, CW), Industrial (I-1, I-2, I-3), Government and Institutional</w:t>
      </w:r>
      <w:r>
        <w:t xml:space="preserve"> </w:t>
      </w:r>
      <w:r>
        <w:t xml:space="preserve">(GI, and Public Marina Special Management District (PMSMD) zoning districts.</w:t>
      </w:r>
    </w:p>
    <w:p>
      <w:pPr>
        <w:numPr>
          <w:ilvl w:val="2"/>
          <w:numId w:val="1594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Inapplicability to Development Projects within Coastal Community Overlay District.</w:t>
      </w:r>
      <w:r>
        <w:t xml:space="preserve"> </w:t>
      </w:r>
      <w:r>
        <w:t xml:space="preserve">The standards established in this section shall not apply to development projects</w:t>
      </w:r>
      <w:r>
        <w:t xml:space="preserve"> </w:t>
      </w:r>
      <w:r>
        <w:t xml:space="preserve">located wholly within a Coastal Community Overlay District (section 608).</w:t>
      </w:r>
    </w:p>
    <w:p>
      <w:pPr>
        <w:numPr>
          <w:ilvl w:val="2"/>
          <w:numId w:val="1594"/>
        </w:numPr>
      </w:pPr>
      <w:r>
        <w:t xml:space="preserve">3.</w:t>
      </w:r>
      <w:r>
        <w:t xml:space="preserve"> </w:t>
      </w:r>
      <w:r>
        <w:t xml:space="preserve">For the purposes of this section, development projects that have received a completed</w:t>
      </w:r>
      <w:r>
        <w:t xml:space="preserve"> </w:t>
      </w:r>
      <w:r>
        <w:t xml:space="preserve">CRMC Preliminary Determination and/or an approval of an Onsite Wastewater Treatment</w:t>
      </w:r>
      <w:r>
        <w:t xml:space="preserve"> </w:t>
      </w:r>
      <w:r>
        <w:t xml:space="preserve">System application from the Rhode Island Department of Environmental Management (RIDEM)</w:t>
      </w:r>
      <w:r>
        <w:t xml:space="preserve"> </w:t>
      </w:r>
      <w:r>
        <w:t xml:space="preserve">on or before February 28, 2019 shall be exempt from the development standards outlined</w:t>
      </w:r>
      <w:r>
        <w:t xml:space="preserve"> </w:t>
      </w:r>
      <w:r>
        <w:t xml:space="preserve">in A above.</w:t>
      </w:r>
    </w:p>
    <w:p>
      <w:pPr>
        <w:numPr>
          <w:ilvl w:val="1"/>
          <w:numId w:val="1591"/>
        </w:numPr>
      </w:pPr>
      <w:r>
        <w:t xml:space="preserve">C.</w:t>
      </w:r>
      <w:r>
        <w:t xml:space="preserve"> </w:t>
      </w:r>
      <w:r>
        <w:t xml:space="preserve">Other than described in A above, nothing in this section shall be construed as to</w:t>
      </w:r>
      <w:r>
        <w:t xml:space="preserve"> </w:t>
      </w:r>
      <w:r>
        <w:t xml:space="preserve">modify any dimensional requirements established elsewhere in this ordinance.</w:t>
      </w:r>
    </w:p>
    <w:p>
      <w:pPr>
        <w:pStyle w:val="FirstParagraph"/>
      </w:pPr>
      <w:r>
        <w:rPr>
          <w:i/>
          <w:iCs/>
        </w:rPr>
        <w:t xml:space="preserve">(Ord. of 2-25-19(1); Ord. of 7-22-19(1))</w:t>
      </w:r>
    </w:p>
    <w:bookmarkEnd w:id="73"/>
    <w:bookmarkStart w:id="74" w:name="X48c83895574d4f505a932bc7a84c34283f6c909"/>
    <w:p>
      <w:pPr>
        <w:pStyle w:val="Heading1"/>
      </w:pPr>
      <w:r>
        <w:t xml:space="preserve">§ 7. STANDARDS FOR PARKING LOTS AND LOADING FACILITIES</w:t>
      </w:r>
    </w:p>
    <w:p>
      <w:pPr>
        <w:pStyle w:val="FirstParagraph"/>
      </w:pPr>
      <w:r>
        <w:br/>
      </w:r>
    </w:p>
    <w:bookmarkEnd w:id="74"/>
    <w:bookmarkStart w:id="75" w:name="general-requirements"/>
    <w:p>
      <w:pPr>
        <w:pStyle w:val="Heading2"/>
      </w:pPr>
      <w:r>
        <w:t xml:space="preserve">§ 700. General requirements</w:t>
      </w:r>
    </w:p>
    <w:p>
      <w:pPr>
        <w:pStyle w:val="FirstParagraph"/>
      </w:pPr>
      <w:r>
        <w:t xml:space="preserve">No building or structure other than single-household dwellings shall be erected, substantially</w:t>
      </w:r>
      <w:r>
        <w:t xml:space="preserve"> </w:t>
      </w:r>
      <w:r>
        <w:t xml:space="preserve">altered or its use changed, unless permanently maintained off-street parking and loading</w:t>
      </w:r>
      <w:r>
        <w:t xml:space="preserve"> </w:t>
      </w:r>
      <w:r>
        <w:t xml:space="preserve">spaces have been provided in accordance with the provisions of this ordinance. Provided,</w:t>
      </w:r>
      <w:r>
        <w:t xml:space="preserve"> </w:t>
      </w:r>
      <w:r>
        <w:t xml:space="preserve">however, that single-household dwellings with accessory apartments shall be governed</w:t>
      </w:r>
      <w:r>
        <w:t xml:space="preserve"> </w:t>
      </w:r>
      <w:r>
        <w:t xml:space="preserve">by the applicable provisions of sections 711 and 712. Off-street parking facilities shall be further governed by landscaping and</w:t>
      </w:r>
      <w:r>
        <w:t xml:space="preserve"> </w:t>
      </w:r>
      <w:r>
        <w:t xml:space="preserve">applicable site design standards set forth in the subdivision and land development</w:t>
      </w:r>
      <w:r>
        <w:t xml:space="preserve"> </w:t>
      </w:r>
      <w:r>
        <w:t xml:space="preserve">regulations of the Town of South Kingstown.</w:t>
      </w:r>
    </w:p>
    <w:bookmarkEnd w:id="75"/>
    <w:bookmarkStart w:id="76" w:name="submission"/>
    <w:p>
      <w:pPr>
        <w:pStyle w:val="Heading2"/>
      </w:pPr>
      <w:r>
        <w:t xml:space="preserve">§ 701. Submission</w:t>
      </w:r>
    </w:p>
    <w:p>
      <w:pPr>
        <w:pStyle w:val="FirstParagraph"/>
      </w:pPr>
      <w:r>
        <w:t xml:space="preserve">Plans and specifications for the required parking, loading facility and access drives</w:t>
      </w:r>
      <w:r>
        <w:t xml:space="preserve"> </w:t>
      </w:r>
      <w:r>
        <w:t xml:space="preserve">shall be submitted at the time of application for the building permit for the main</w:t>
      </w:r>
      <w:r>
        <w:t xml:space="preserve"> </w:t>
      </w:r>
      <w:r>
        <w:t xml:space="preserve">use, or if applicable, at the time of development plan review.</w:t>
      </w:r>
    </w:p>
    <w:bookmarkEnd w:id="76"/>
    <w:bookmarkStart w:id="77" w:name="location"/>
    <w:p>
      <w:pPr>
        <w:pStyle w:val="Heading2"/>
      </w:pPr>
      <w:r>
        <w:t xml:space="preserve">§ 702. Location</w:t>
      </w:r>
    </w:p>
    <w:p>
      <w:pPr>
        <w:pStyle w:val="FirstParagraph"/>
      </w:pPr>
      <w:r>
        <w:t xml:space="preserve">All parking facilities required under this article, other than in CD zoning districts</w:t>
      </w:r>
      <w:r>
        <w:t xml:space="preserve"> </w:t>
      </w:r>
      <w:r>
        <w:t xml:space="preserve">as provided in section 710, shall be constructed on the same zoning lot containing the main use, or on abutting</w:t>
      </w:r>
      <w:r>
        <w:t xml:space="preserve"> </w:t>
      </w:r>
      <w:r>
        <w:t xml:space="preserve">lots, the zoning of which permits such parking. In addition, parking areas or loading</w:t>
      </w:r>
      <w:r>
        <w:t xml:space="preserve"> </w:t>
      </w:r>
      <w:r>
        <w:t xml:space="preserve">facilities, exclusive of driveways, shall be located so as to conform with the applicable</w:t>
      </w:r>
      <w:r>
        <w:t xml:space="preserve"> </w:t>
      </w:r>
      <w:r>
        <w:t xml:space="preserve">landscaping provisions of the subdivision and land development regulations.</w:t>
      </w:r>
    </w:p>
    <w:bookmarkEnd w:id="77"/>
    <w:bookmarkStart w:id="78" w:name="paving"/>
    <w:p>
      <w:pPr>
        <w:pStyle w:val="Heading2"/>
      </w:pPr>
      <w:r>
        <w:t xml:space="preserve">§ 703. Paving</w:t>
      </w:r>
    </w:p>
    <w:p>
      <w:pPr>
        <w:pStyle w:val="FirstParagraph"/>
      </w:pPr>
      <w:r>
        <w:t xml:space="preserve">All parking and loading facilities required under the terms of this ordinance, together</w:t>
      </w:r>
      <w:r>
        <w:t xml:space="preserve"> </w:t>
      </w:r>
      <w:r>
        <w:t xml:space="preserve">with driveways, aisles, and other circulation areas, shall be paved with an impervious</w:t>
      </w:r>
      <w:r>
        <w:t xml:space="preserve"> </w:t>
      </w:r>
      <w:r>
        <w:t xml:space="preserve">material to provide a durable and dust-free surface, to be applied over no less than</w:t>
      </w:r>
      <w:r>
        <w:t xml:space="preserve"> </w:t>
      </w:r>
      <w:r>
        <w:t xml:space="preserve">twelve (12) inches of compacted gravel. Notwithstanding the foregoing, the use of</w:t>
      </w:r>
      <w:r>
        <w:t xml:space="preserve"> </w:t>
      </w:r>
      <w:r>
        <w:t xml:space="preserve">porous paving material may be allowed as follows:</w:t>
      </w:r>
    </w:p>
    <w:p>
      <w:pPr>
        <w:pStyle w:val="Compact"/>
        <w:numPr>
          <w:ilvl w:val="0"/>
          <w:numId w:val="1595"/>
        </w:numPr>
      </w:pPr>
    </w:p>
    <w:p>
      <w:pPr>
        <w:numPr>
          <w:ilvl w:val="1"/>
          <w:numId w:val="1596"/>
        </w:numPr>
      </w:pPr>
      <w:r>
        <w:t xml:space="preserve">1.</w:t>
      </w:r>
      <w:r>
        <w:t xml:space="preserve"> </w:t>
      </w:r>
      <w:r>
        <w:t xml:space="preserve">By the planning board at the time of development plan review; or</w:t>
      </w:r>
    </w:p>
    <w:p>
      <w:pPr>
        <w:numPr>
          <w:ilvl w:val="1"/>
          <w:numId w:val="1596"/>
        </w:numPr>
      </w:pPr>
      <w:r>
        <w:t xml:space="preserve">2.</w:t>
      </w:r>
      <w:r>
        <w:t xml:space="preserve"> </w:t>
      </w:r>
      <w:r>
        <w:t xml:space="preserve">Where development plan review is not required, by the zoning board of review as a</w:t>
      </w:r>
      <w:r>
        <w:t xml:space="preserve"> </w:t>
      </w:r>
      <w:r>
        <w:t xml:space="preserve">special use permit under the provisions of article 9 of this ordinance.</w:t>
      </w:r>
    </w:p>
    <w:bookmarkEnd w:id="78"/>
    <w:bookmarkStart w:id="79" w:name="lighting"/>
    <w:p>
      <w:pPr>
        <w:pStyle w:val="Heading2"/>
      </w:pPr>
      <w:r>
        <w:t xml:space="preserve">§ 704. Lighting</w:t>
      </w:r>
    </w:p>
    <w:p>
      <w:pPr>
        <w:pStyle w:val="FirstParagraph"/>
      </w:pPr>
      <w:r>
        <w:t xml:space="preserve">Any lights used to illuminate a parking lot shall be so designed as to reflect the</w:t>
      </w:r>
      <w:r>
        <w:t xml:space="preserve"> </w:t>
      </w:r>
      <w:r>
        <w:t xml:space="preserve">light away from adjoining property and away from streets. The planning board may,</w:t>
      </w:r>
      <w:r>
        <w:t xml:space="preserve"> </w:t>
      </w:r>
      <w:r>
        <w:t xml:space="preserve">at the time of development plan review, require off-street parking lots to be illuminated</w:t>
      </w:r>
      <w:r>
        <w:t xml:space="preserve"> </w:t>
      </w:r>
      <w:r>
        <w:t xml:space="preserve">during non-daylight hours if necessary for reasons of public safety or efficient traffic</w:t>
      </w:r>
      <w:r>
        <w:t xml:space="preserve"> </w:t>
      </w:r>
      <w:r>
        <w:t xml:space="preserve">circulation.</w:t>
      </w:r>
    </w:p>
    <w:bookmarkEnd w:id="79"/>
    <w:bookmarkStart w:id="80" w:name="drainage"/>
    <w:p>
      <w:pPr>
        <w:pStyle w:val="Heading2"/>
      </w:pPr>
      <w:r>
        <w:t xml:space="preserve">§ 705. Drainage</w:t>
      </w:r>
    </w:p>
    <w:p>
      <w:pPr>
        <w:pStyle w:val="FirstParagraph"/>
      </w:pPr>
      <w:r>
        <w:t xml:space="preserve">All parking and loading areas shall provide for proper drainage of surface water.</w:t>
      </w:r>
      <w:r>
        <w:t xml:space="preserve"> </w:t>
      </w:r>
      <w:r>
        <w:t xml:space="preserve">the planning board may, at the time of development plan review, require stormwater</w:t>
      </w:r>
      <w:r>
        <w:t xml:space="preserve"> </w:t>
      </w:r>
      <w:r>
        <w:t xml:space="preserve">drainage facilities for off-street parking and loading facilities to be constructed</w:t>
      </w:r>
      <w:r>
        <w:t xml:space="preserve"> </w:t>
      </w:r>
      <w:r>
        <w:t xml:space="preserve">to the standards set forth in the subdivision and land development regulations.</w:t>
      </w:r>
    </w:p>
    <w:bookmarkEnd w:id="80"/>
    <w:bookmarkStart w:id="81" w:name="required-trash-areas"/>
    <w:p>
      <w:pPr>
        <w:pStyle w:val="Heading2"/>
      </w:pPr>
      <w:r>
        <w:t xml:space="preserve">§ 706. Required trash areas</w:t>
      </w:r>
    </w:p>
    <w:p>
      <w:pPr>
        <w:pStyle w:val="FirstParagraph"/>
      </w:pPr>
      <w:r>
        <w:t xml:space="preserve">All commercial, industrial and multi-household residential uses that provide trash</w:t>
      </w:r>
      <w:r>
        <w:t xml:space="preserve"> </w:t>
      </w:r>
      <w:r>
        <w:t xml:space="preserve">and/or garbage collection areas shall enclose such areas on at least three (3) sides</w:t>
      </w:r>
      <w:r>
        <w:t xml:space="preserve"> </w:t>
      </w:r>
      <w:r>
        <w:t xml:space="preserve">by a solid wall, opaque fence or compact planting screen of at least five (5) feet</w:t>
      </w:r>
      <w:r>
        <w:t xml:space="preserve"> </w:t>
      </w:r>
      <w:r>
        <w:t xml:space="preserve">in height if such area is not within an enclosed building or structure. If trash compactors</w:t>
      </w:r>
      <w:r>
        <w:t xml:space="preserve"> </w:t>
      </w:r>
      <w:r>
        <w:t xml:space="preserve">are used, holding tanks for compacted waste must be provided. Provisions for adequate</w:t>
      </w:r>
      <w:r>
        <w:t xml:space="preserve"> </w:t>
      </w:r>
      <w:r>
        <w:t xml:space="preserve">vehicular access to and from such area or areas for collection of trash and/or garbage</w:t>
      </w:r>
      <w:r>
        <w:t xml:space="preserve"> </w:t>
      </w:r>
      <w:r>
        <w:t xml:space="preserve">shall be required.</w:t>
      </w:r>
    </w:p>
    <w:bookmarkEnd w:id="81"/>
    <w:bookmarkStart w:id="82" w:name="wheel-blocks"/>
    <w:p>
      <w:pPr>
        <w:pStyle w:val="Heading2"/>
      </w:pPr>
      <w:r>
        <w:t xml:space="preserve">§ 707. Wheel blocks</w:t>
      </w:r>
    </w:p>
    <w:p>
      <w:pPr>
        <w:pStyle w:val="FirstParagraph"/>
      </w:pPr>
      <w:r>
        <w:t xml:space="preserve">Whenever a parking lot extends to a property line, wheel blocks or other suitable</w:t>
      </w:r>
      <w:r>
        <w:t xml:space="preserve"> </w:t>
      </w:r>
      <w:r>
        <w:t xml:space="preserve">devices shall be installed to prevent any part of a parked vehicle from extending</w:t>
      </w:r>
      <w:r>
        <w:t xml:space="preserve"> </w:t>
      </w:r>
      <w:r>
        <w:t xml:space="preserve">beyond the parking facility.</w:t>
      </w:r>
    </w:p>
    <w:bookmarkEnd w:id="82"/>
    <w:bookmarkStart w:id="83" w:name="width-of-access-driveways"/>
    <w:p>
      <w:pPr>
        <w:pStyle w:val="Heading2"/>
      </w:pPr>
      <w:r>
        <w:t xml:space="preserve">§ 708. Width of access driveways</w:t>
      </w:r>
    </w:p>
    <w:p>
      <w:pPr>
        <w:pStyle w:val="FirstParagraph"/>
      </w:pPr>
      <w:r>
        <w:t xml:space="preserve">Access driveways serving any required parking lots as a direct access drive from a</w:t>
      </w:r>
      <w:r>
        <w:t xml:space="preserve"> </w:t>
      </w:r>
      <w:r>
        <w:t xml:space="preserve">street shall not be less than twelve (12) feet wide for one-way only traffic and not</w:t>
      </w:r>
      <w:r>
        <w:t xml:space="preserve"> </w:t>
      </w:r>
      <w:r>
        <w:t xml:space="preserve">less than twenty-four (24) feet wide for two-way traffic.</w:t>
      </w:r>
    </w:p>
    <w:bookmarkEnd w:id="83"/>
    <w:bookmarkStart w:id="84" w:name="Xd45f0f51f7158180165349b8a6bc7eb3db38417"/>
    <w:p>
      <w:pPr>
        <w:pStyle w:val="Heading2"/>
      </w:pPr>
      <w:r>
        <w:t xml:space="preserve">§ 709. Loading space requirements and dimensions</w:t>
      </w:r>
    </w:p>
    <w:p>
      <w:pPr>
        <w:pStyle w:val="FirstParagraph"/>
      </w:pPr>
      <w:r>
        <w:t xml:space="preserve">The planning board, at the time of development plan review, may require off-street</w:t>
      </w:r>
      <w:r>
        <w:t xml:space="preserve"> </w:t>
      </w:r>
      <w:r>
        <w:t xml:space="preserve">loading areas to be provided for all uses other than residential or agricultural uses,</w:t>
      </w:r>
      <w:r>
        <w:t xml:space="preserve"> </w:t>
      </w:r>
      <w:r>
        <w:t xml:space="preserve">if necessary for safe and efficient access, loading and or delivery of goods, for</w:t>
      </w:r>
      <w:r>
        <w:t xml:space="preserve"> </w:t>
      </w:r>
      <w:r>
        <w:t xml:space="preserve">efficient traffic circulation, or for public safety.</w:t>
      </w:r>
    </w:p>
    <w:p>
      <w:pPr>
        <w:pStyle w:val="BodyText"/>
      </w:pPr>
      <w:r>
        <w:t xml:space="preserve">A loading space shall have minimum dimensions of not less than twelve (12) feet in</w:t>
      </w:r>
      <w:r>
        <w:t xml:space="preserve"> </w:t>
      </w:r>
      <w:r>
        <w:t xml:space="preserve">width, sixty (60) feet in length, exclusive of driveways, aisles, and other circulation</w:t>
      </w:r>
      <w:r>
        <w:t xml:space="preserve"> </w:t>
      </w:r>
      <w:r>
        <w:t xml:space="preserve">areas, and a height of clearance of not less than fourteen (14) feet. If required,</w:t>
      </w:r>
      <w:r>
        <w:t xml:space="preserve"> </w:t>
      </w:r>
      <w:r>
        <w:t xml:space="preserve">off-street loading spaces shall be provided as follows:</w:t>
      </w:r>
    </w:p>
    <w:p>
      <w:pPr>
        <w:pStyle w:val="Compact"/>
        <w:numPr>
          <w:ilvl w:val="0"/>
          <w:numId w:val="1597"/>
        </w:numPr>
      </w:pPr>
    </w:p>
    <w:p>
      <w:pPr>
        <w:numPr>
          <w:ilvl w:val="1"/>
          <w:numId w:val="1598"/>
        </w:numPr>
      </w:pPr>
      <w:r>
        <w:t xml:space="preserve">A.</w:t>
      </w:r>
      <w:r>
        <w:t xml:space="preserve"> </w:t>
      </w:r>
      <w:r>
        <w:t xml:space="preserve">At least one (1) off-street loading space shall be provided and maintained on the</w:t>
      </w:r>
      <w:r>
        <w:t xml:space="preserve"> </w:t>
      </w:r>
      <w:r>
        <w:t xml:space="preserve">same lot for every use having a gross leasable floor area of up to ten thousand (10,000)</w:t>
      </w:r>
      <w:r>
        <w:t xml:space="preserve"> </w:t>
      </w:r>
      <w:r>
        <w:t xml:space="preserve">square feet.</w:t>
      </w:r>
    </w:p>
    <w:p>
      <w:pPr>
        <w:numPr>
          <w:ilvl w:val="1"/>
          <w:numId w:val="1598"/>
        </w:numPr>
      </w:pPr>
      <w:r>
        <w:t xml:space="preserve">B.</w:t>
      </w:r>
      <w:r>
        <w:t xml:space="preserve"> </w:t>
      </w:r>
      <w:r>
        <w:t xml:space="preserve">One (1) additional loading space shall be provided for each additional twenty thousand</w:t>
      </w:r>
      <w:r>
        <w:t xml:space="preserve"> </w:t>
      </w:r>
      <w:r>
        <w:t xml:space="preserve">(20,000) square feet or fraction thereof of gross leasable floor area.</w:t>
      </w:r>
    </w:p>
    <w:bookmarkEnd w:id="84"/>
    <w:bookmarkStart w:id="85" w:name="parking-requirements-in-cd-districts"/>
    <w:p>
      <w:pPr>
        <w:pStyle w:val="Heading2"/>
      </w:pPr>
      <w:r>
        <w:t xml:space="preserve">§ 710. Parking requirements in CD Districts</w:t>
      </w:r>
    </w:p>
    <w:p>
      <w:pPr>
        <w:pStyle w:val="FirstParagraph"/>
      </w:pPr>
      <w:r>
        <w:t xml:space="preserve">In CD Zoning Districts:</w:t>
      </w:r>
    </w:p>
    <w:p>
      <w:pPr>
        <w:pStyle w:val="Compact"/>
        <w:numPr>
          <w:ilvl w:val="0"/>
          <w:numId w:val="1599"/>
        </w:numPr>
      </w:pPr>
    </w:p>
    <w:p>
      <w:pPr>
        <w:numPr>
          <w:ilvl w:val="1"/>
          <w:numId w:val="1600"/>
        </w:numPr>
      </w:pPr>
      <w:r>
        <w:t xml:space="preserve">A.</w:t>
      </w:r>
      <w:r>
        <w:t xml:space="preserve"> </w:t>
      </w:r>
      <w:r>
        <w:t xml:space="preserve">The requirements set forth in section 711 shall be reduced by fifty (50) percent.</w:t>
      </w:r>
    </w:p>
    <w:p>
      <w:pPr>
        <w:numPr>
          <w:ilvl w:val="1"/>
          <w:numId w:val="1600"/>
        </w:numPr>
      </w:pPr>
      <w:r>
        <w:t xml:space="preserve">B.</w:t>
      </w:r>
      <w:r>
        <w:t xml:space="preserve"> </w:t>
      </w:r>
      <w:r>
        <w:t xml:space="preserve">There shall be no parking of vehicles in any front yard.</w:t>
      </w:r>
    </w:p>
    <w:p>
      <w:pPr>
        <w:numPr>
          <w:ilvl w:val="1"/>
          <w:numId w:val="1600"/>
        </w:numPr>
      </w:pPr>
      <w:r>
        <w:t xml:space="preserve">C.</w:t>
      </w:r>
      <w:r>
        <w:t xml:space="preserve"> </w:t>
      </w:r>
      <w:r>
        <w:t xml:space="preserve">Off-street parking requirements may be provided on a non-contiguous lot, if the ZEO</w:t>
      </w:r>
      <w:r>
        <w:t xml:space="preserve"> </w:t>
      </w:r>
      <w:r>
        <w:t xml:space="preserve">finds that the proposed location is within a reasonable distance of the use, provided</w:t>
      </w:r>
      <w:r>
        <w:t xml:space="preserve"> </w:t>
      </w:r>
      <w:r>
        <w:t xml:space="preserve">that a lien is filed with the land evidence records of the town against both the non-contiguous</w:t>
      </w:r>
      <w:r>
        <w:t xml:space="preserve"> </w:t>
      </w:r>
      <w:r>
        <w:t xml:space="preserve">lot and the lot for which the parking is being provided. Said lien shall designate</w:t>
      </w:r>
      <w:r>
        <w:t xml:space="preserve"> </w:t>
      </w:r>
      <w:r>
        <w:t xml:space="preserve">the use of said lot for off-street parking, and provide notice that insufficient parking</w:t>
      </w:r>
      <w:r>
        <w:t xml:space="preserve"> </w:t>
      </w:r>
      <w:r>
        <w:t xml:space="preserve">exists on the original lot. Said lien may be terminated by the ZEO, if parking is</w:t>
      </w:r>
      <w:r>
        <w:t xml:space="preserve"> </w:t>
      </w:r>
      <w:r>
        <w:t xml:space="preserve">provided in accordance with this ordinance, at another approved location.</w:t>
      </w:r>
    </w:p>
    <w:bookmarkEnd w:id="85"/>
    <w:bookmarkStart w:id="86" w:name="minimum-off-street-parking-requirements"/>
    <w:p>
      <w:pPr>
        <w:pStyle w:val="Heading2"/>
      </w:pPr>
      <w:r>
        <w:t xml:space="preserve">§ 711. Minimum off-street parking requirements</w:t>
      </w:r>
    </w:p>
    <w:p>
      <w:pPr>
        <w:pStyle w:val="FirstParagraph"/>
      </w:pPr>
      <w:r>
        <w:t xml:space="preserve">For the purpose of this ordinance, the following minimum parking space requirements</w:t>
      </w:r>
      <w:r>
        <w:t xml:space="preserve"> </w:t>
      </w:r>
      <w:r>
        <w:t xml:space="preserve">shall apply (a parking space including aisles shall be no less than three hundred</w:t>
      </w:r>
      <w:r>
        <w:t xml:space="preserve"> </w:t>
      </w:r>
      <w:r>
        <w:t xml:space="preserve">fifty (350) square feet per vehicle):</w:t>
      </w:r>
    </w:p>
    <w:p>
      <w:pPr>
        <w:pStyle w:val="Compact"/>
        <w:numPr>
          <w:ilvl w:val="0"/>
          <w:numId w:val="1601"/>
        </w:numPr>
      </w:pPr>
    </w:p>
    <w:p>
      <w:pPr>
        <w:numPr>
          <w:ilvl w:val="1"/>
          <w:numId w:val="1602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Residential:</w:t>
      </w:r>
    </w:p>
    <w:tbl>
      <w:tblPr>
        <w:tblStyle w:val="Table"/>
        <w:tblW w:type="auto" w:w="0"/>
        <w:jc w:val="left"/>
        <w:tblInd w:w="1440" w:type="dxa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Type of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Minimum Parking Spaces Required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Apartments or multi-household dwellings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 for each dwelling unit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Multi-household land development projects (for elderly only)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for each dwelling unit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Residential care and assisted living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for each 4 dwelling units, plus 1 space per employee on the largest shift for which</w:t>
            </w:r>
            <w:r>
              <w:t xml:space="preserve"> </w:t>
            </w:r>
            <w:r>
              <w:t xml:space="preserve">the building is designed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Residence with accessory apartment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 for principal dwelling; 1 for accessory apartment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Boarding houses, rooming houses, dormitories and fraternity houses which have sleeping</w:t>
            </w:r>
            <w:r>
              <w:t xml:space="preserve"> </w:t>
            </w:r>
            <w:r>
              <w:t xml:space="preserve">rooms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 for each sleeping room or 1½ for each occupant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Mobile and manufactured home park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 for each dwelling unit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Hotels and motels and bed and breakfast (See also section 504.5 B.)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space for every unit or room, plus 2 spaces for every 12 rooms or fraction thereof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Compact"/>
        <w:numPr>
          <w:ilvl w:val="0"/>
          <w:numId w:val="1603"/>
        </w:numPr>
      </w:pPr>
    </w:p>
    <w:p>
      <w:pPr>
        <w:numPr>
          <w:ilvl w:val="1"/>
          <w:numId w:val="1604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Commercial:</w:t>
      </w:r>
    </w:p>
    <w:tbl>
      <w:tblPr>
        <w:tblStyle w:val="Table"/>
        <w:tblW w:type="auto" w:w="0"/>
        <w:jc w:val="left"/>
        <w:tblInd w:w="1440" w:type="dxa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Type of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Minimum Parking Spaces Required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Automobile service stations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for each employee, minimum 2; plus 4 for each service bay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Fast food establishments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space for each 90 sq. ft. floor area or a minimum of 10 spaces, whichever is greater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Lunchrooms, restaurants, taverns, etc.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space for each 3 persons of total capacity except Commercial Highway (CH), where</w:t>
            </w:r>
            <w:r>
              <w:t xml:space="preserve"> </w:t>
            </w:r>
            <w:r>
              <w:t xml:space="preserve">it shall be 1 space for each 4 persons of total capacity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Retail stores, shopping centers and other types of permitted business or commercial</w:t>
            </w:r>
            <w:r>
              <w:t xml:space="preserve"> </w:t>
            </w:r>
            <w:r>
              <w:t xml:space="preserve">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for each 350 sq. ft. of gross leasable floor area (GLFA) (minimum of 3 spaces)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Compact"/>
        <w:numPr>
          <w:ilvl w:val="0"/>
          <w:numId w:val="1605"/>
        </w:numPr>
      </w:pPr>
    </w:p>
    <w:p>
      <w:pPr>
        <w:numPr>
          <w:ilvl w:val="1"/>
          <w:numId w:val="1606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Personal, business and professional services:</w:t>
      </w:r>
    </w:p>
    <w:tbl>
      <w:tblPr>
        <w:tblStyle w:val="Table"/>
        <w:tblW w:type="auto" w:w="0"/>
        <w:jc w:val="left"/>
        <w:tblInd w:w="1440" w:type="dxa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Type of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Minimum Parking Spaces Required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Offices, public or professional administration or service buildings, banks, financial</w:t>
            </w:r>
            <w:r>
              <w:t xml:space="preserve"> </w:t>
            </w:r>
            <w:r>
              <w:t xml:space="preserve">institutions and similar 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for each 350 sq. ft. of floor area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Theaters, concert halls, auditoriums and similar 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for each 3 seats of total capacity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Bowling alleys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 for each alley or lane plus one additional space for each 100 sq. ft. of the floor</w:t>
            </w:r>
            <w:r>
              <w:t xml:space="preserve"> </w:t>
            </w:r>
            <w:r>
              <w:t xml:space="preserve">area used for restaurant, cocktail lounge or similar use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Funeral parlors, mortuaries and similar 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for each 3 seats total capacity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Compact"/>
        <w:numPr>
          <w:ilvl w:val="0"/>
          <w:numId w:val="1607"/>
        </w:numPr>
      </w:pPr>
    </w:p>
    <w:p>
      <w:pPr>
        <w:numPr>
          <w:ilvl w:val="1"/>
          <w:numId w:val="1608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Governmental, institutional and educational:</w:t>
      </w:r>
    </w:p>
    <w:tbl>
      <w:tblPr>
        <w:tblStyle w:val="Table"/>
        <w:tblW w:type="auto" w:w="0"/>
        <w:jc w:val="left"/>
        <w:tblInd w:w="1440" w:type="dxa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Type of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Minimum Parking Spaces Required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Churches and other places of religious assembly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for each 5 seats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Health care institutions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subsection 603.2.B.7.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Sanitariums, homes for the aged, nursing homes, asylums and similar 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for each 3 beds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Medical and dental offices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for every 100 sq. ft. floor area of examination, treating room, office and waiting</w:t>
            </w:r>
            <w:r>
              <w:t xml:space="preserve"> </w:t>
            </w:r>
            <w:r>
              <w:t xml:space="preserve">room (minimum of 4 spaces)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Libraries, museums and art galleries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for each 400 sq. ft. floor area (minimum of 4 spaces)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Elementary schools (private)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 for each classroom plus 1 for every 5 seats in auditoriums or assembly halls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High school (private)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for every 10 students or 1 for every 5 seats in auditoriums or assembly halls, whichever</w:t>
            </w:r>
            <w:r>
              <w:t xml:space="preserve"> </w:t>
            </w:r>
            <w:r>
              <w:t xml:space="preserve">is greater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Business, technical and trade schools (private)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for each 2 students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Colleges, universities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for each 4 students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Kindergartens, child care centers, nursery schools and similar 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 for each classroom but not less than 6 for the building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Special needs school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 spaces for each classroom plus 1 space for every 10 students and 1 space per every</w:t>
            </w:r>
            <w:r>
              <w:t xml:space="preserve"> </w:t>
            </w:r>
            <w:r>
              <w:t xml:space="preserve">5 seats in auditoriums or assembly halls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Compact"/>
        <w:numPr>
          <w:ilvl w:val="0"/>
          <w:numId w:val="1609"/>
        </w:numPr>
      </w:pPr>
    </w:p>
    <w:p>
      <w:pPr>
        <w:numPr>
          <w:ilvl w:val="1"/>
          <w:numId w:val="1610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Recreation:</w:t>
      </w:r>
    </w:p>
    <w:tbl>
      <w:tblPr>
        <w:tblStyle w:val="Table"/>
        <w:tblW w:type="auto" w:w="0"/>
        <w:jc w:val="left"/>
        <w:tblInd w:w="1440" w:type="dxa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Type of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Minimum Parking Spaces Required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Marina or yacht club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 spaces per boat or slip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  with indoor facilities add: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space for each 4 persons of total capacity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Athletic fields and courts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space for each 2 persons of total capacity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Swimming pool, ice rink, public or community club or hall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for each 5 persons capacity, plus 1 for each 4 seats, or 1 for each 30 sq. ft. floor</w:t>
            </w:r>
            <w:r>
              <w:t xml:space="preserve"> </w:t>
            </w:r>
            <w:r>
              <w:t xml:space="preserve">area used for seating purposes whichever is greater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Golf course (18 holes)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 spaces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  with dining facilities add: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space for each 3 persons of total capacity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Compact"/>
        <w:numPr>
          <w:ilvl w:val="0"/>
          <w:numId w:val="1611"/>
        </w:numPr>
      </w:pPr>
    </w:p>
    <w:p>
      <w:pPr>
        <w:numPr>
          <w:ilvl w:val="1"/>
          <w:numId w:val="1612"/>
        </w:numPr>
      </w:pPr>
      <w:r>
        <w:t xml:space="preserve">F.</w:t>
      </w:r>
      <w:r>
        <w:t xml:space="preserve"> </w:t>
      </w:r>
      <w:r>
        <w:rPr>
          <w:i/>
          <w:iCs/>
        </w:rPr>
        <w:t xml:space="preserve">Manufacturing:</w:t>
      </w:r>
    </w:p>
    <w:tbl>
      <w:tblPr>
        <w:tblStyle w:val="Table"/>
        <w:tblW w:type="auto" w:w="0"/>
        <w:jc w:val="left"/>
        <w:tblInd w:w="1440" w:type="dxa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Type of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Minimum Parking Spaces Required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All types of manufacturing, storage and wholesale uses permitted in any manufacturing</w:t>
            </w:r>
            <w:r>
              <w:t xml:space="preserve"> </w:t>
            </w:r>
            <w:r>
              <w:t xml:space="preserve">district; freight or passenger terminals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for every 2 employees (on the largest shift for which the building is designed),</w:t>
            </w:r>
            <w:r>
              <w:t xml:space="preserve"> </w:t>
            </w:r>
            <w:r>
              <w:t xml:space="preserve">plus 1 for each motor vehicle maintained or used on the premises (minimum of 4 spaces)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i/>
          <w:iCs/>
        </w:rPr>
        <w:t xml:space="preserve">(Ord. of 7-22-02, § 4; Ord. of 4-23-07(2); Ord. of 12-9-13)</w:t>
      </w:r>
    </w:p>
    <w:bookmarkEnd w:id="86"/>
    <w:bookmarkStart w:id="87" w:name="parking-for-accessory-apartments"/>
    <w:p>
      <w:pPr>
        <w:pStyle w:val="Heading2"/>
      </w:pPr>
      <w:r>
        <w:t xml:space="preserve">§ 712. Parking for accessory apartments</w:t>
      </w:r>
    </w:p>
    <w:p>
      <w:pPr>
        <w:pStyle w:val="FirstParagraph"/>
      </w:pPr>
      <w:r>
        <w:t xml:space="preserve">All parking spaces for the principal dwelling and accessory apartment shall meet the</w:t>
      </w:r>
      <w:r>
        <w:t xml:space="preserve"> </w:t>
      </w:r>
      <w:r>
        <w:t xml:space="preserve">following criteria:</w:t>
      </w:r>
    </w:p>
    <w:p>
      <w:pPr>
        <w:pStyle w:val="Compact"/>
        <w:numPr>
          <w:ilvl w:val="0"/>
          <w:numId w:val="1613"/>
        </w:numPr>
      </w:pPr>
    </w:p>
    <w:p>
      <w:pPr>
        <w:numPr>
          <w:ilvl w:val="1"/>
          <w:numId w:val="1614"/>
        </w:numPr>
      </w:pPr>
      <w:r>
        <w:t xml:space="preserve">A.</w:t>
      </w:r>
      <w:r>
        <w:t xml:space="preserve"> </w:t>
      </w:r>
      <w:r>
        <w:t xml:space="preserve">All parking spaces shall be surfaced with a suitable pervious or impervious material;</w:t>
      </w:r>
    </w:p>
    <w:p>
      <w:pPr>
        <w:numPr>
          <w:ilvl w:val="1"/>
          <w:numId w:val="1614"/>
        </w:numPr>
      </w:pPr>
      <w:r>
        <w:t xml:space="preserve">B.</w:t>
      </w:r>
      <w:r>
        <w:t xml:space="preserve"> </w:t>
      </w:r>
      <w:r>
        <w:t xml:space="preserve">No more than two (2) outdoor parking spaces shall be located in the required front</w:t>
      </w:r>
      <w:r>
        <w:t xml:space="preserve"> </w:t>
      </w:r>
      <w:r>
        <w:t xml:space="preserve">yard. All other parking spaces shall be either located in outdoor parking spaces in</w:t>
      </w:r>
      <w:r>
        <w:t xml:space="preserve"> </w:t>
      </w:r>
      <w:r>
        <w:t xml:space="preserve">a side or rear yard or in a garage or carport;</w:t>
      </w:r>
    </w:p>
    <w:p>
      <w:pPr>
        <w:numPr>
          <w:ilvl w:val="1"/>
          <w:numId w:val="1614"/>
        </w:numPr>
      </w:pPr>
      <w:r>
        <w:t xml:space="preserve">C.</w:t>
      </w:r>
      <w:r>
        <w:t xml:space="preserve"> </w:t>
      </w:r>
      <w:r>
        <w:t xml:space="preserve">Where there are more than two (2) outdoor parking spaces for the accessory apartment,</w:t>
      </w:r>
      <w:r>
        <w:t xml:space="preserve"> </w:t>
      </w:r>
      <w:r>
        <w:t xml:space="preserve">screening and/or landscaping as provided in the subdivision and land development regulations</w:t>
      </w:r>
      <w:r>
        <w:t xml:space="preserve"> </w:t>
      </w:r>
      <w:r>
        <w:t xml:space="preserve">shall be required in order to minimize the visual impact on adjacent property used</w:t>
      </w:r>
      <w:r>
        <w:t xml:space="preserve"> </w:t>
      </w:r>
      <w:r>
        <w:t xml:space="preserve">for residential purposes.</w:t>
      </w:r>
    </w:p>
    <w:bookmarkEnd w:id="87"/>
    <w:bookmarkStart w:id="88" w:name="signs"/>
    <w:p>
      <w:pPr>
        <w:pStyle w:val="Heading1"/>
      </w:pPr>
      <w:r>
        <w:t xml:space="preserve">§ 8. SIGNS</w:t>
      </w:r>
    </w:p>
    <w:p>
      <w:pPr>
        <w:pStyle w:val="FirstParagraph"/>
      </w:pPr>
      <w:r>
        <w:br/>
      </w:r>
    </w:p>
    <w:bookmarkEnd w:id="88"/>
    <w:bookmarkStart w:id="89" w:name="purpose"/>
    <w:p>
      <w:pPr>
        <w:pStyle w:val="Heading2"/>
      </w:pPr>
      <w:r>
        <w:t xml:space="preserve">§ 800. Purpose</w:t>
      </w:r>
    </w:p>
    <w:p>
      <w:pPr>
        <w:pStyle w:val="FirstParagraph"/>
      </w:pPr>
      <w:r>
        <w:t xml:space="preserve">The purpose of this section is to promote and protect the public health, welfare and</w:t>
      </w:r>
      <w:r>
        <w:t xml:space="preserve"> </w:t>
      </w:r>
      <w:r>
        <w:t xml:space="preserve">safety by regulating existing and proposed outdoor advertising, outdoor advertising</w:t>
      </w:r>
      <w:r>
        <w:t xml:space="preserve"> </w:t>
      </w:r>
      <w:r>
        <w:t xml:space="preserve">signs and outdoor signs of all types. It is intended to protect property values, create</w:t>
      </w:r>
      <w:r>
        <w:t xml:space="preserve"> </w:t>
      </w:r>
      <w:r>
        <w:t xml:space="preserve">a more attractive economic and business climate, enhance and protect the physical</w:t>
      </w:r>
      <w:r>
        <w:t xml:space="preserve"> </w:t>
      </w:r>
      <w:r>
        <w:t xml:space="preserve">appearance of the community and preserve the scenic and natural beauty of designated</w:t>
      </w:r>
      <w:r>
        <w:t xml:space="preserve"> </w:t>
      </w:r>
      <w:r>
        <w:t xml:space="preserve">areas. It is further intended to reduce sign or advertising distraction and obstructions</w:t>
      </w:r>
      <w:r>
        <w:t xml:space="preserve"> </w:t>
      </w:r>
      <w:r>
        <w:t xml:space="preserve">that may contribute to traffic accidents, reduce hazards that may be caused by unsafe</w:t>
      </w:r>
      <w:r>
        <w:t xml:space="preserve"> </w:t>
      </w:r>
      <w:r>
        <w:t xml:space="preserve">signs, provide more open space, curb the deterioration of the natural environment</w:t>
      </w:r>
      <w:r>
        <w:t xml:space="preserve"> </w:t>
      </w:r>
      <w:r>
        <w:t xml:space="preserve">and enhance community development.</w:t>
      </w:r>
    </w:p>
    <w:bookmarkEnd w:id="89"/>
    <w:bookmarkStart w:id="90" w:name="definitions-1"/>
    <w:p>
      <w:pPr>
        <w:pStyle w:val="Heading2"/>
      </w:pPr>
      <w:r>
        <w:t xml:space="preserve">§ 801. Definitions</w:t>
      </w:r>
    </w:p>
    <w:p>
      <w:pPr>
        <w:pStyle w:val="FirstParagraph"/>
      </w:pPr>
      <w:r>
        <w:t xml:space="preserve">As used in this section unless otherwise expressly stated in this ordinance the following</w:t>
      </w:r>
      <w:r>
        <w:t xml:space="preserve"> </w:t>
      </w:r>
      <w:r>
        <w:t xml:space="preserve">definitions shall apply:</w:t>
      </w:r>
    </w:p>
    <w:p>
      <w:pPr>
        <w:pStyle w:val="BodyText"/>
      </w:pPr>
      <w:r>
        <w:rPr>
          <w:i/>
          <w:iCs/>
        </w:rPr>
        <w:t xml:space="preserve">Sign.</w:t>
      </w:r>
      <w:r>
        <w:t xml:space="preserve"> </w:t>
      </w:r>
      <w:r>
        <w:t xml:space="preserve">The term sign shall mean any permanent or temporary device, reproduction, material</w:t>
      </w:r>
      <w:r>
        <w:t xml:space="preserve"> </w:t>
      </w:r>
      <w:r>
        <w:t xml:space="preserve">or structure which is: freestanding, attached to a building or structure or erected,</w:t>
      </w:r>
      <w:r>
        <w:t xml:space="preserve"> </w:t>
      </w:r>
      <w:r>
        <w:t xml:space="preserve">painted, represented or reproduced inside or outside any building, structure or natural</w:t>
      </w:r>
      <w:r>
        <w:t xml:space="preserve"> </w:t>
      </w:r>
      <w:r>
        <w:t xml:space="preserve">object, including window display area, which displays, reproduces or includes any</w:t>
      </w:r>
      <w:r>
        <w:t xml:space="preserve"> </w:t>
      </w:r>
      <w:r>
        <w:t xml:space="preserve">lettered or pictorial matter; which is used to identify the premises or occupant or</w:t>
      </w:r>
      <w:r>
        <w:t xml:space="preserve"> </w:t>
      </w:r>
      <w:r>
        <w:t xml:space="preserve">owner of the premises; to advertise any trade, business, profession, industry service</w:t>
      </w:r>
      <w:r>
        <w:t xml:space="preserve"> </w:t>
      </w:r>
      <w:r>
        <w:t xml:space="preserve">or other activity; to advertise any product or item; to advertise the sale, rental</w:t>
      </w:r>
      <w:r>
        <w:t xml:space="preserve"> </w:t>
      </w:r>
      <w:r>
        <w:t xml:space="preserve">or use of all or part of any premises or item, including that upon which it is displayed;</w:t>
      </w:r>
      <w:r>
        <w:t xml:space="preserve"> </w:t>
      </w:r>
      <w:r>
        <w:t xml:space="preserve">to direct vehicular or pedestrian traffic other than public highway markers; and shall</w:t>
      </w:r>
      <w:r>
        <w:t xml:space="preserve"> </w:t>
      </w:r>
      <w:r>
        <w:t xml:space="preserve">also include any announcement, demonstration, display, illustration or insignia used</w:t>
      </w:r>
      <w:r>
        <w:t xml:space="preserve"> </w:t>
      </w:r>
      <w:r>
        <w:t xml:space="preserve">to advertise or promote the interests of any persons or business when the same is</w:t>
      </w:r>
      <w:r>
        <w:t xml:space="preserve"> </w:t>
      </w:r>
      <w:r>
        <w:t xml:space="preserve">placed in view of the general public. In no event shall the word "sign" be construed</w:t>
      </w:r>
      <w:r>
        <w:t xml:space="preserve"> </w:t>
      </w:r>
      <w:r>
        <w:t xml:space="preserve">to mean any sign in the interior of any structure, not visible from the outside, unless</w:t>
      </w:r>
      <w:r>
        <w:t xml:space="preserve"> </w:t>
      </w:r>
      <w:r>
        <w:t xml:space="preserve">specifically set forth in this Ordinance. Excluded from this definition also are pavement</w:t>
      </w:r>
      <w:r>
        <w:t xml:space="preserve"> </w:t>
      </w:r>
      <w:r>
        <w:t xml:space="preserve">markings or driveway directional arrows painted on the ground, which contain no advertising.</w:t>
      </w:r>
    </w:p>
    <w:p>
      <w:pPr>
        <w:pStyle w:val="BodyText"/>
      </w:pPr>
      <w:r>
        <w:rPr>
          <w:i/>
          <w:iCs/>
        </w:rPr>
        <w:t xml:space="preserve">Sign, accessory.</w:t>
      </w:r>
      <w:r>
        <w:t xml:space="preserve"> </w:t>
      </w:r>
      <w:r>
        <w:t xml:space="preserve">Any sign related to a business or profession conducted, or a commodity or service</w:t>
      </w:r>
      <w:r>
        <w:t xml:space="preserve"> </w:t>
      </w:r>
      <w:r>
        <w:t xml:space="preserve">sold or offered upon the premises where such sign is located.</w:t>
      </w:r>
    </w:p>
    <w:p>
      <w:pPr>
        <w:pStyle w:val="BodyText"/>
      </w:pPr>
      <w:r>
        <w:rPr>
          <w:i/>
          <w:iCs/>
        </w:rPr>
        <w:t xml:space="preserve">Sign, flag or banner.</w:t>
      </w:r>
      <w:r>
        <w:t xml:space="preserve"> </w:t>
      </w:r>
      <w:r>
        <w:t xml:space="preserve">A single flag on a pole or banner attached to a rope or pole or wall-mounted, where</w:t>
      </w:r>
      <w:r>
        <w:t xml:space="preserve"> </w:t>
      </w:r>
      <w:r>
        <w:t xml:space="preserve">such flag or banner is made of material that is not rigid, such as cloth or vinyl.</w:t>
      </w:r>
    </w:p>
    <w:p>
      <w:pPr>
        <w:pStyle w:val="BodyText"/>
      </w:pPr>
      <w:r>
        <w:rPr>
          <w:i/>
          <w:iCs/>
        </w:rPr>
        <w:t xml:space="preserve">Sign, freestanding.</w:t>
      </w:r>
      <w:r>
        <w:t xml:space="preserve"> </w:t>
      </w:r>
      <w:r>
        <w:t xml:space="preserve">A sign supported by a pole, uprights, braces or frame on the ground and not supported</w:t>
      </w:r>
      <w:r>
        <w:t xml:space="preserve"> </w:t>
      </w:r>
      <w:r>
        <w:t xml:space="preserve">by any wall, building or similar structure.</w:t>
      </w:r>
    </w:p>
    <w:p>
      <w:pPr>
        <w:pStyle w:val="BodyText"/>
      </w:pPr>
      <w:r>
        <w:rPr>
          <w:i/>
          <w:iCs/>
        </w:rPr>
        <w:t xml:space="preserve">Sign, illuminated.</w:t>
      </w:r>
      <w:r>
        <w:t xml:space="preserve"> </w:t>
      </w:r>
      <w:r>
        <w:t xml:space="preserve">A sign designed to give forth artificial light from an artificial source in such</w:t>
      </w:r>
      <w:r>
        <w:t xml:space="preserve"> </w:t>
      </w:r>
      <w:r>
        <w:t xml:space="preserve">a manner as to be an integral part of the construction of the sign, including neon</w:t>
      </w:r>
      <w:r>
        <w:t xml:space="preserve"> </w:t>
      </w:r>
      <w:r>
        <w:t xml:space="preserve">signs and signs illuminated from within.</w:t>
      </w:r>
    </w:p>
    <w:p>
      <w:pPr>
        <w:pStyle w:val="BodyText"/>
      </w:pPr>
      <w:r>
        <w:rPr>
          <w:i/>
          <w:iCs/>
        </w:rPr>
        <w:t xml:space="preserve">Sign, indirectly illuminated.</w:t>
      </w:r>
      <w:r>
        <w:t xml:space="preserve"> </w:t>
      </w:r>
      <w:r>
        <w:t xml:space="preserve">A sign illuminated with an artificial light directed primarily toward such sign from</w:t>
      </w:r>
      <w:r>
        <w:t xml:space="preserve"> </w:t>
      </w:r>
      <w:r>
        <w:t xml:space="preserve">an exterior source.</w:t>
      </w:r>
    </w:p>
    <w:p>
      <w:pPr>
        <w:pStyle w:val="BodyText"/>
      </w:pPr>
      <w:r>
        <w:rPr>
          <w:i/>
          <w:iCs/>
        </w:rPr>
        <w:t xml:space="preserve">Sign, off-premises.</w:t>
      </w:r>
      <w:r>
        <w:t xml:space="preserve"> </w:t>
      </w:r>
      <w:r>
        <w:t xml:space="preserve">Any sign or advertising device, including a billboard which advertise a use or activity</w:t>
      </w:r>
      <w:r>
        <w:t xml:space="preserve"> </w:t>
      </w:r>
      <w:r>
        <w:t xml:space="preserve">not located on, or a product not sold nor manufactured on the lot on which the sign</w:t>
      </w:r>
      <w:r>
        <w:t xml:space="preserve"> </w:t>
      </w:r>
      <w:r>
        <w:t xml:space="preserve">or device is located.</w:t>
      </w:r>
    </w:p>
    <w:p>
      <w:pPr>
        <w:pStyle w:val="BodyText"/>
      </w:pPr>
      <w:r>
        <w:rPr>
          <w:i/>
          <w:iCs/>
        </w:rPr>
        <w:t xml:space="preserve">Sign, off-site directional.</w:t>
      </w:r>
      <w:r>
        <w:t xml:space="preserve"> </w:t>
      </w:r>
      <w:r>
        <w:t xml:space="preserve">Any sign giving directions to the location of any use or activity not located upon</w:t>
      </w:r>
      <w:r>
        <w:t xml:space="preserve"> </w:t>
      </w:r>
      <w:r>
        <w:t xml:space="preserve">the property upon which the sign is erected, and which may contain only the name of</w:t>
      </w:r>
      <w:r>
        <w:t xml:space="preserve"> </w:t>
      </w:r>
      <w:r>
        <w:t xml:space="preserve">the use and necessary information giving directions to the use; provided, however,</w:t>
      </w:r>
      <w:r>
        <w:t xml:space="preserve"> </w:t>
      </w:r>
      <w:r>
        <w:t xml:space="preserve">that no advertising shall be contained in such sign.</w:t>
      </w:r>
    </w:p>
    <w:p>
      <w:pPr>
        <w:pStyle w:val="BodyText"/>
      </w:pPr>
      <w:r>
        <w:rPr>
          <w:i/>
          <w:iCs/>
        </w:rPr>
        <w:t xml:space="preserve">Sign, portable.</w:t>
      </w:r>
      <w:r>
        <w:t xml:space="preserve"> </w:t>
      </w:r>
      <w:r>
        <w:t xml:space="preserve">Any sign not attached to a building or structure or attached to the ground and which</w:t>
      </w:r>
      <w:r>
        <w:t xml:space="preserve"> </w:t>
      </w:r>
      <w:r>
        <w:t xml:space="preserve">is capable of being placed upon various locations on a lot. Such signs shall include,</w:t>
      </w:r>
      <w:r>
        <w:t xml:space="preserve"> </w:t>
      </w:r>
      <w:r>
        <w:t xml:space="preserve">but are not limited to, A-frame signs, gasoline price per gallon signs, temporary</w:t>
      </w:r>
      <w:r>
        <w:t xml:space="preserve"> </w:t>
      </w:r>
      <w:r>
        <w:t xml:space="preserve">announcement signs, trailer signs and the like. This definition shall not include</w:t>
      </w:r>
      <w:r>
        <w:t xml:space="preserve"> </w:t>
      </w:r>
      <w:r>
        <w:t xml:space="preserve">freestanding, sandwich board type signs as defined and regulated in this article.</w:t>
      </w:r>
    </w:p>
    <w:p>
      <w:pPr>
        <w:pStyle w:val="BodyText"/>
      </w:pPr>
      <w:r>
        <w:rPr>
          <w:i/>
          <w:iCs/>
        </w:rPr>
        <w:t xml:space="preserve">Sign, projecting.</w:t>
      </w:r>
      <w:r>
        <w:t xml:space="preserve"> </w:t>
      </w:r>
      <w:r>
        <w:t xml:space="preserve">A sign erected so as to project approximately perpendicular from the exterior of</w:t>
      </w:r>
      <w:r>
        <w:t xml:space="preserve"> </w:t>
      </w:r>
      <w:r>
        <w:t xml:space="preserve">any building or wall.</w:t>
      </w:r>
    </w:p>
    <w:p>
      <w:pPr>
        <w:pStyle w:val="BodyText"/>
      </w:pPr>
      <w:r>
        <w:rPr>
          <w:i/>
          <w:iCs/>
        </w:rPr>
        <w:t xml:space="preserve">Sign, roof-mounted.</w:t>
      </w:r>
      <w:r>
        <w:t xml:space="preserve"> </w:t>
      </w:r>
      <w:r>
        <w:t xml:space="preserve">A sign placed upon the roof of any building or portion thereof, or erected on a vertical</w:t>
      </w:r>
      <w:r>
        <w:t xml:space="preserve"> </w:t>
      </w:r>
      <w:r>
        <w:t xml:space="preserve">framework supported by the roof of a building, except such signs which are an integral</w:t>
      </w:r>
      <w:r>
        <w:t xml:space="preserve"> </w:t>
      </w:r>
      <w:r>
        <w:t xml:space="preserve">part of the construction or architecture of a building.</w:t>
      </w:r>
    </w:p>
    <w:p>
      <w:pPr>
        <w:pStyle w:val="BodyText"/>
      </w:pPr>
      <w:r>
        <w:rPr>
          <w:i/>
          <w:iCs/>
        </w:rPr>
        <w:t xml:space="preserve">Sign, sandwich board.</w:t>
      </w:r>
      <w:r>
        <w:t xml:space="preserve"> </w:t>
      </w:r>
      <w:r>
        <w:t xml:space="preserve">A sandwich board sign is a small, freestanding sign constructed in a manner as to</w:t>
      </w:r>
      <w:r>
        <w:t xml:space="preserve"> </w:t>
      </w:r>
      <w:r>
        <w:t xml:space="preserve">form a tent-like shape or upside down "T" shape with no moving parts or lights that</w:t>
      </w:r>
      <w:r>
        <w:t xml:space="preserve"> </w:t>
      </w:r>
      <w:r>
        <w:t xml:space="preserve">is displayed outside a business. Such signs are not intended to be permanent business</w:t>
      </w:r>
      <w:r>
        <w:t xml:space="preserve"> </w:t>
      </w:r>
      <w:r>
        <w:t xml:space="preserve">signage. Standards and regulations for use, placement, dimensions, etc. of sandwich</w:t>
      </w:r>
      <w:r>
        <w:t xml:space="preserve"> </w:t>
      </w:r>
      <w:r>
        <w:t xml:space="preserve">board signs shall be in accordance with the requirements of this article (see section</w:t>
      </w:r>
      <w:r>
        <w:t xml:space="preserve"> </w:t>
      </w:r>
      <w:r>
        <w:t xml:space="preserve">805.F). Said signs shall not require a building permit.</w:t>
      </w:r>
    </w:p>
    <w:p>
      <w:pPr>
        <w:pStyle w:val="BodyText"/>
      </w:pPr>
      <w:r>
        <w:rPr>
          <w:i/>
          <w:iCs/>
        </w:rPr>
        <w:t xml:space="preserve">Sign, trailer.</w:t>
      </w:r>
      <w:r>
        <w:t xml:space="preserve"> </w:t>
      </w:r>
      <w:r>
        <w:t xml:space="preserve">A sign which is mounted or designed for mounting on wheels, or which is mounted or</w:t>
      </w:r>
      <w:r>
        <w:t xml:space="preserve"> </w:t>
      </w:r>
      <w:r>
        <w:t xml:space="preserve">designed for mounting on a self-propelled or towed vehicle. Such signs shall include,</w:t>
      </w:r>
      <w:r>
        <w:t xml:space="preserve"> </w:t>
      </w:r>
      <w:r>
        <w:t xml:space="preserve">but not be limited to, mobile advertising signs attached to a truck, chassis, detachable</w:t>
      </w:r>
      <w:r>
        <w:t xml:space="preserve"> </w:t>
      </w:r>
      <w:r>
        <w:t xml:space="preserve">vehicle trailer or other such mobile signs, but shall not include signs painted or</w:t>
      </w:r>
      <w:r>
        <w:t xml:space="preserve"> </w:t>
      </w:r>
      <w:r>
        <w:t xml:space="preserve">otherwise inscribed on a self-propelled vehicle or towed vehicle which identify the</w:t>
      </w:r>
      <w:r>
        <w:t xml:space="preserve"> </w:t>
      </w:r>
      <w:r>
        <w:t xml:space="preserve">product, service or an activity for which the vehicle is used, unless the principal</w:t>
      </w:r>
      <w:r>
        <w:t xml:space="preserve"> </w:t>
      </w:r>
      <w:r>
        <w:t xml:space="preserve">use of such vehicle is for advertising purposes.</w:t>
      </w:r>
    </w:p>
    <w:p>
      <w:pPr>
        <w:pStyle w:val="BodyText"/>
      </w:pPr>
      <w:r>
        <w:rPr>
          <w:i/>
          <w:iCs/>
        </w:rPr>
        <w:t xml:space="preserve">Sign, wall-mounted.</w:t>
      </w:r>
      <w:r>
        <w:t xml:space="preserve"> </w:t>
      </w:r>
      <w:r>
        <w:t xml:space="preserve">A sign erected against, painted on or attached to the wall of any building or structure</w:t>
      </w:r>
      <w:r>
        <w:t xml:space="preserve"> </w:t>
      </w:r>
      <w:r>
        <w:t xml:space="preserve">(except a freestanding sign support) including signs affixed to fences, screens and</w:t>
      </w:r>
      <w:r>
        <w:t xml:space="preserve"> </w:t>
      </w:r>
      <w:r>
        <w:t xml:space="preserve">freestanding walls.</w:t>
      </w:r>
    </w:p>
    <w:p>
      <w:pPr>
        <w:pStyle w:val="BodyText"/>
      </w:pPr>
      <w:r>
        <w:rPr>
          <w:i/>
          <w:iCs/>
        </w:rPr>
        <w:t xml:space="preserve">Sign plaza.</w:t>
      </w:r>
      <w:r>
        <w:t xml:space="preserve"> </w:t>
      </w:r>
      <w:r>
        <w:t xml:space="preserve">A grouping of signs in a common location, having uniform size and materials and regulated</w:t>
      </w:r>
      <w:r>
        <w:t xml:space="preserve"> </w:t>
      </w:r>
      <w:r>
        <w:t xml:space="preserve">by the town in accordance with the provisions of this ordinance.</w:t>
      </w:r>
    </w:p>
    <w:p>
      <w:pPr>
        <w:pStyle w:val="BodyText"/>
      </w:pPr>
      <w:r>
        <w:rPr>
          <w:i/>
          <w:iCs/>
        </w:rPr>
        <w:t xml:space="preserve">(Ord. of 12-13-10(1))</w:t>
      </w:r>
    </w:p>
    <w:bookmarkEnd w:id="90"/>
    <w:bookmarkStart w:id="91" w:name="X8d430482435994ef15706131c1f5ae632d064c1"/>
    <w:p>
      <w:pPr>
        <w:pStyle w:val="Heading2"/>
      </w:pPr>
      <w:r>
        <w:t xml:space="preserve">§ 802. Signs permitted in any zoning district without permits</w:t>
      </w:r>
    </w:p>
    <w:p>
      <w:pPr>
        <w:pStyle w:val="FirstParagraph"/>
      </w:pPr>
      <w:r>
        <w:t xml:space="preserve">The following signs are permitted without permits issued by the building official,</w:t>
      </w:r>
      <w:r>
        <w:t xml:space="preserve"> </w:t>
      </w:r>
      <w:r>
        <w:t xml:space="preserve">and shall not be counted when calculating the quantity of signs permitted and the</w:t>
      </w:r>
      <w:r>
        <w:t xml:space="preserve"> </w:t>
      </w:r>
      <w:r>
        <w:t xml:space="preserve">total allowable sign area; provided, however, that such signs shall conform to all</w:t>
      </w:r>
      <w:r>
        <w:t xml:space="preserve"> </w:t>
      </w:r>
      <w:r>
        <w:t xml:space="preserve">other applicable regulations, and further provided that such signs shall conform to</w:t>
      </w:r>
      <w:r>
        <w:t xml:space="preserve"> </w:t>
      </w:r>
      <w:r>
        <w:t xml:space="preserve">all other applicable regulations, and further provided that such signs shall be neither</w:t>
      </w:r>
      <w:r>
        <w:t xml:space="preserve"> </w:t>
      </w:r>
      <w:r>
        <w:t xml:space="preserve">illuminated nor indirectly illuminated, except as otherwise specified herein:</w:t>
      </w:r>
    </w:p>
    <w:p>
      <w:pPr>
        <w:pStyle w:val="Compact"/>
        <w:numPr>
          <w:ilvl w:val="0"/>
          <w:numId w:val="1615"/>
        </w:numPr>
      </w:pPr>
    </w:p>
    <w:p>
      <w:pPr>
        <w:numPr>
          <w:ilvl w:val="1"/>
          <w:numId w:val="1616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Name and address of resident.</w:t>
      </w:r>
      <w:r>
        <w:t xml:space="preserve"> </w:t>
      </w:r>
      <w:r>
        <w:t xml:space="preserve">Name and address of resident shall not include any commercial advertising. Such signs</w:t>
      </w:r>
      <w:r>
        <w:t xml:space="preserve"> </w:t>
      </w:r>
      <w:r>
        <w:t xml:space="preserve">shall not exceed six (6) square feet in area in any R80, or R40 Districts, or two</w:t>
      </w:r>
      <w:r>
        <w:t xml:space="preserve"> </w:t>
      </w:r>
      <w:r>
        <w:t xml:space="preserve">(2) square feet in any other district, and shall be limited to one (1) such sign per</w:t>
      </w:r>
      <w:r>
        <w:t xml:space="preserve"> </w:t>
      </w:r>
      <w:r>
        <w:t xml:space="preserve">resident, household or use.</w:t>
      </w:r>
    </w:p>
    <w:p>
      <w:pPr>
        <w:numPr>
          <w:ilvl w:val="1"/>
          <w:numId w:val="1616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No trespassing sign.</w:t>
      </w:r>
      <w:r>
        <w:t xml:space="preserve"> </w:t>
      </w:r>
      <w:r>
        <w:t xml:space="preserve">No trespassing sign or other such signs regulating the use of the property on which</w:t>
      </w:r>
      <w:r>
        <w:t xml:space="preserve"> </w:t>
      </w:r>
      <w:r>
        <w:t xml:space="preserve">it is located, provided such signs do not exceed two (2) square feet in area in any</w:t>
      </w:r>
      <w:r>
        <w:t xml:space="preserve"> </w:t>
      </w:r>
      <w:r>
        <w:t xml:space="preserve">residential zone, or five (5) square feet in any nonresidential zone.</w:t>
      </w:r>
    </w:p>
    <w:p>
      <w:pPr>
        <w:numPr>
          <w:ilvl w:val="1"/>
          <w:numId w:val="1616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Bulletin boards.</w:t>
      </w:r>
      <w:r>
        <w:t xml:space="preserve"> </w:t>
      </w:r>
      <w:r>
        <w:t xml:space="preserve">Bulletin boards for public or religious institutions when located on the property</w:t>
      </w:r>
      <w:r>
        <w:t xml:space="preserve"> </w:t>
      </w:r>
      <w:r>
        <w:t xml:space="preserve">thereof, provided such signs do not exceed fifteen (15) square feet and bear no commercial</w:t>
      </w:r>
      <w:r>
        <w:t xml:space="preserve"> </w:t>
      </w:r>
      <w:r>
        <w:t xml:space="preserve">advertising. Such signs may be indirectly illuminated.</w:t>
      </w:r>
    </w:p>
    <w:p>
      <w:pPr>
        <w:numPr>
          <w:ilvl w:val="1"/>
          <w:numId w:val="1616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For sale signs.</w:t>
      </w:r>
      <w:r>
        <w:t xml:space="preserve"> </w:t>
      </w:r>
      <w:r>
        <w:t xml:space="preserve">For sale signs under six (6) square feet in area and which advertise the sale, lease</w:t>
      </w:r>
      <w:r>
        <w:t xml:space="preserve"> </w:t>
      </w:r>
      <w:r>
        <w:t xml:space="preserve">or rental of the real property on which it is located, and which may not be maintained</w:t>
      </w:r>
      <w:r>
        <w:t xml:space="preserve"> </w:t>
      </w:r>
      <w:r>
        <w:t xml:space="preserve">for more than six (6) months. Such signs in place for more than six (6) months shall</w:t>
      </w:r>
      <w:r>
        <w:t xml:space="preserve"> </w:t>
      </w:r>
      <w:r>
        <w:t xml:space="preserve">require a temporary sign permit as specified in section 806.</w:t>
      </w:r>
    </w:p>
    <w:p>
      <w:pPr>
        <w:numPr>
          <w:ilvl w:val="1"/>
          <w:numId w:val="1616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Instructional or directional signs.</w:t>
      </w:r>
      <w:r>
        <w:t xml:space="preserve"> </w:t>
      </w:r>
      <w:r>
        <w:t xml:space="preserve">Instructional or directional signs identifying on-premises traffic, parking or other</w:t>
      </w:r>
      <w:r>
        <w:t xml:space="preserve"> </w:t>
      </w:r>
      <w:r>
        <w:t xml:space="preserve">functional activity, such as lavatory facilities, telephone sections of a building,</w:t>
      </w:r>
      <w:r>
        <w:t xml:space="preserve"> </w:t>
      </w:r>
      <w:r>
        <w:t xml:space="preserve">entrances, offices, etc. bearing no commercial advertising. There shall be no more</w:t>
      </w:r>
      <w:r>
        <w:t xml:space="preserve"> </w:t>
      </w:r>
      <w:r>
        <w:t xml:space="preserve">than one (1) sign for each applicable activity, and each sign shall not exceed two</w:t>
      </w:r>
      <w:r>
        <w:t xml:space="preserve"> </w:t>
      </w:r>
      <w:r>
        <w:t xml:space="preserve">(2) square feet in area if wall-mounted and four (4) square feet is freestanding.</w:t>
      </w:r>
      <w:r>
        <w:t xml:space="preserve"> </w:t>
      </w:r>
      <w:r>
        <w:t xml:space="preserve">Such signs may be illuminated or indirectly illuminated.</w:t>
      </w:r>
    </w:p>
    <w:p>
      <w:pPr>
        <w:numPr>
          <w:ilvl w:val="1"/>
          <w:numId w:val="1616"/>
        </w:numPr>
      </w:pPr>
      <w:r>
        <w:t xml:space="preserve">F.</w:t>
      </w:r>
      <w:r>
        <w:t xml:space="preserve"> </w:t>
      </w:r>
      <w:r>
        <w:rPr>
          <w:i/>
          <w:iCs/>
        </w:rPr>
        <w:t xml:space="preserve">Signs erected by the town, the state or by the United States of America.</w:t>
      </w:r>
      <w:r>
        <w:t xml:space="preserve"> </w:t>
      </w:r>
      <w:r>
        <w:t xml:space="preserve">Signs erected by the town, the state or by the United States of America pursuant</w:t>
      </w:r>
      <w:r>
        <w:t xml:space="preserve"> </w:t>
      </w:r>
      <w:r>
        <w:t xml:space="preserve">to and in discharge of any governmental function, or required by any law, ordinance</w:t>
      </w:r>
      <w:r>
        <w:t xml:space="preserve"> </w:t>
      </w:r>
      <w:r>
        <w:t xml:space="preserve">or governmental regulation. Such signs may be illuminated or indirectly illuminated.</w:t>
      </w:r>
    </w:p>
    <w:p>
      <w:pPr>
        <w:numPr>
          <w:ilvl w:val="1"/>
          <w:numId w:val="1616"/>
        </w:numPr>
      </w:pPr>
      <w:r>
        <w:t xml:space="preserve">G.</w:t>
      </w:r>
      <w:r>
        <w:t xml:space="preserve"> </w:t>
      </w:r>
      <w:r>
        <w:rPr>
          <w:i/>
          <w:iCs/>
        </w:rPr>
        <w:t xml:space="preserve">Memorial signs or tablets.</w:t>
      </w:r>
      <w:r>
        <w:t xml:space="preserve"> </w:t>
      </w:r>
      <w:r>
        <w:t xml:space="preserve">Memorial signs or tablets and signs denoting the date of erection of buildings. Signs</w:t>
      </w:r>
      <w:r>
        <w:t xml:space="preserve"> </w:t>
      </w:r>
      <w:r>
        <w:t xml:space="preserve">denoting the date of erection of buildings shall be wall-mounted and shall not exceed</w:t>
      </w:r>
      <w:r>
        <w:t xml:space="preserve"> </w:t>
      </w:r>
      <w:r>
        <w:t xml:space="preserve">six (6) square feet in area.</w:t>
      </w:r>
    </w:p>
    <w:p>
      <w:pPr>
        <w:numPr>
          <w:ilvl w:val="1"/>
          <w:numId w:val="1616"/>
        </w:numPr>
      </w:pPr>
      <w:r>
        <w:t xml:space="preserve">H.</w:t>
      </w:r>
      <w:r>
        <w:t xml:space="preserve"> </w:t>
      </w:r>
      <w:r>
        <w:rPr>
          <w:i/>
          <w:iCs/>
        </w:rPr>
        <w:t xml:space="preserve">Signs identifying churches and places of worship or certified nonprofit educational</w:t>
      </w:r>
      <w:r>
        <w:rPr>
          <w:i/>
          <w:iCs/>
        </w:rPr>
        <w:t xml:space="preserve"> </w:t>
      </w:r>
      <w:r>
        <w:rPr>
          <w:i/>
          <w:iCs/>
        </w:rPr>
        <w:t xml:space="preserve">institutions when located on the property thereof.</w:t>
      </w:r>
      <w:r>
        <w:t xml:space="preserve"> </w:t>
      </w:r>
      <w:r>
        <w:t xml:space="preserve">Signs identifying churches and places of worship or certified nonprofit educational</w:t>
      </w:r>
      <w:r>
        <w:t xml:space="preserve"> </w:t>
      </w:r>
      <w:r>
        <w:t xml:space="preserve">institutions when located on the property thereof may be indirectly illuminated, and</w:t>
      </w:r>
      <w:r>
        <w:t xml:space="preserve"> </w:t>
      </w:r>
      <w:r>
        <w:t xml:space="preserve">may not exceed fifteen (15) square feet in area.</w:t>
      </w:r>
    </w:p>
    <w:p>
      <w:pPr>
        <w:numPr>
          <w:ilvl w:val="1"/>
          <w:numId w:val="1616"/>
        </w:numPr>
      </w:pPr>
      <w:r>
        <w:t xml:space="preserve">I.</w:t>
      </w:r>
      <w:r>
        <w:t xml:space="preserve"> </w:t>
      </w:r>
      <w:r>
        <w:rPr>
          <w:i/>
          <w:iCs/>
        </w:rPr>
        <w:t xml:space="preserve">Election signs or political signs.</w:t>
      </w:r>
      <w:r>
        <w:t xml:space="preserve"> </w:t>
      </w:r>
      <w:r>
        <w:t xml:space="preserve">Political signs shall be constructed of durable material, and shall not be affixed</w:t>
      </w:r>
      <w:r>
        <w:t xml:space="preserve"> </w:t>
      </w:r>
      <w:r>
        <w:t xml:space="preserve">or attached to trees, traffic signs or utility poles, and shall not be located upon</w:t>
      </w:r>
      <w:r>
        <w:t xml:space="preserve"> </w:t>
      </w:r>
      <w:r>
        <w:t xml:space="preserve">any public right-of-way nor upon any public property.</w:t>
      </w:r>
    </w:p>
    <w:p>
      <w:pPr>
        <w:numPr>
          <w:ilvl w:val="1"/>
          <w:numId w:val="1616"/>
        </w:numPr>
      </w:pPr>
      <w:r>
        <w:t xml:space="preserve">J.</w:t>
      </w:r>
      <w:r>
        <w:t xml:space="preserve"> </w:t>
      </w:r>
      <w:r>
        <w:rPr>
          <w:i/>
          <w:iCs/>
        </w:rPr>
        <w:t xml:space="preserve">Accessory signs.</w:t>
      </w:r>
      <w:r>
        <w:t xml:space="preserve"> </w:t>
      </w:r>
      <w:r>
        <w:t xml:space="preserve">Accessory signs incidental to a business or a profession conducted on the premises</w:t>
      </w:r>
      <w:r>
        <w:t xml:space="preserve"> </w:t>
      </w:r>
      <w:r>
        <w:t xml:space="preserve">indicating hours of operation, credit cards, business affiliations, and the like,</w:t>
      </w:r>
      <w:r>
        <w:t xml:space="preserve"> </w:t>
      </w:r>
      <w:r>
        <w:t xml:space="preserve">provided the total area of all such signs for a single business does not exceed two</w:t>
      </w:r>
      <w:r>
        <w:t xml:space="preserve"> </w:t>
      </w:r>
      <w:r>
        <w:t xml:space="preserve">(2) square feet per public entrance (noncumulative), and is wall-mounted at or immediately</w:t>
      </w:r>
      <w:r>
        <w:t xml:space="preserve"> </w:t>
      </w:r>
      <w:r>
        <w:t xml:space="preserve">adjacent to the entrance to the building on the premises.</w:t>
      </w:r>
    </w:p>
    <w:p>
      <w:pPr>
        <w:numPr>
          <w:ilvl w:val="1"/>
          <w:numId w:val="1616"/>
        </w:numPr>
      </w:pPr>
      <w:r>
        <w:t xml:space="preserve">K.</w:t>
      </w:r>
      <w:r>
        <w:t xml:space="preserve"> </w:t>
      </w:r>
      <w:r>
        <w:rPr>
          <w:i/>
          <w:iCs/>
        </w:rPr>
        <w:t xml:space="preserve">Signs customary and necessary to the operation of gasoline filling stations.</w:t>
      </w:r>
      <w:r>
        <w:t xml:space="preserve"> </w:t>
      </w:r>
      <w:r>
        <w:t xml:space="preserve">The following signs customary and necessary to the operation of gasoline filling</w:t>
      </w:r>
      <w:r>
        <w:t xml:space="preserve"> </w:t>
      </w:r>
      <w:r>
        <w:t xml:space="preserve">stations: Wall-mounted signs displayed over individual entrance doors consisting of</w:t>
      </w:r>
      <w:r>
        <w:t xml:space="preserve"> </w:t>
      </w:r>
      <w:r>
        <w:t xml:space="preserve">the words "washing," "lubrication," "repairing," or words of similar import, provided</w:t>
      </w:r>
      <w:r>
        <w:t xml:space="preserve"> </w:t>
      </w:r>
      <w:r>
        <w:t xml:space="preserve">that there shall be not more than one (1) such sign over each entrance, and that the</w:t>
      </w:r>
      <w:r>
        <w:t xml:space="preserve"> </w:t>
      </w:r>
      <w:r>
        <w:t xml:space="preserve">letters of such sign do not exceed ten (10) inches in height; signs which consist</w:t>
      </w:r>
      <w:r>
        <w:t xml:space="preserve"> </w:t>
      </w:r>
      <w:r>
        <w:t xml:space="preserve">of lettering or other insignia which are structural part of a gasoline pump, consisting</w:t>
      </w:r>
      <w:r>
        <w:t xml:space="preserve"> </w:t>
      </w:r>
      <w:r>
        <w:t xml:space="preserve">only of a brand name, lead warning sign and other matter as required by law; one (1)</w:t>
      </w:r>
      <w:r>
        <w:t xml:space="preserve"> </w:t>
      </w:r>
      <w:r>
        <w:t xml:space="preserve">two and one-half (2½) square foot/side (maximum) sign indicating price per gallon</w:t>
      </w:r>
      <w:r>
        <w:t xml:space="preserve"> </w:t>
      </w:r>
      <w:r>
        <w:t xml:space="preserve">of gasoline to be attached to the pump; also there may be one (1) sign no larger than</w:t>
      </w:r>
      <w:r>
        <w:t xml:space="preserve"> </w:t>
      </w:r>
      <w:r>
        <w:t xml:space="preserve">eight (8) square feet per side using numbers no larger than eighteen (18) inches in</w:t>
      </w:r>
      <w:r>
        <w:t xml:space="preserve"> </w:t>
      </w:r>
      <w:r>
        <w:t xml:space="preserve">height indicating price per gallon of gasoline along highways on which the legal speed</w:t>
      </w:r>
      <w:r>
        <w:t xml:space="preserve"> </w:t>
      </w:r>
      <w:r>
        <w:t xml:space="preserve">limit is less than thirty-five (35) mph, or one sign no larger than twelve (12) square</w:t>
      </w:r>
      <w:r>
        <w:t xml:space="preserve"> </w:t>
      </w:r>
      <w:r>
        <w:t xml:space="preserve">feet per side using numbers no larger than eighteen (18) inches in height indicating</w:t>
      </w:r>
      <w:r>
        <w:t xml:space="preserve"> </w:t>
      </w:r>
      <w:r>
        <w:t xml:space="preserve">price per gallon along highways on which the legal speed limit is thirty-five (35)</w:t>
      </w:r>
      <w:r>
        <w:t xml:space="preserve"> </w:t>
      </w:r>
      <w:r>
        <w:t xml:space="preserve">mph or more, which such sign shall be freestanding and shall have a clearance of at</w:t>
      </w:r>
      <w:r>
        <w:t xml:space="preserve"> </w:t>
      </w:r>
      <w:r>
        <w:t xml:space="preserve">least seven (7) feet from the ground.</w:t>
      </w:r>
    </w:p>
    <w:p>
      <w:pPr>
        <w:numPr>
          <w:ilvl w:val="1"/>
          <w:numId w:val="1616"/>
        </w:numPr>
      </w:pPr>
      <w:r>
        <w:t xml:space="preserve">L.</w:t>
      </w:r>
      <w:r>
        <w:t xml:space="preserve"> </w:t>
      </w:r>
      <w:r>
        <w:rPr>
          <w:i/>
          <w:iCs/>
        </w:rPr>
        <w:t xml:space="preserve">Digital clocks, time/temperature clocks.</w:t>
      </w:r>
      <w:r>
        <w:t xml:space="preserve"> </w:t>
      </w:r>
      <w:r>
        <w:t xml:space="preserve">Digital clocks, time/temperature clocks or other clocks which contain no advertising,</w:t>
      </w:r>
      <w:r>
        <w:t xml:space="preserve"> </w:t>
      </w:r>
      <w:r>
        <w:t xml:space="preserve">and which may be illuminated or indirectly illuminated, and may not exceed twenty</w:t>
      </w:r>
      <w:r>
        <w:t xml:space="preserve"> </w:t>
      </w:r>
      <w:r>
        <w:t xml:space="preserve">(20) square feet in surface area.</w:t>
      </w:r>
    </w:p>
    <w:p>
      <w:pPr>
        <w:numPr>
          <w:ilvl w:val="1"/>
          <w:numId w:val="1616"/>
        </w:numPr>
      </w:pPr>
      <w:r>
        <w:t xml:space="preserve">M.</w:t>
      </w:r>
      <w:r>
        <w:t xml:space="preserve"> </w:t>
      </w:r>
      <w:r>
        <w:rPr>
          <w:i/>
          <w:iCs/>
        </w:rPr>
        <w:t xml:space="preserve">Window signs.</w:t>
      </w:r>
      <w:r>
        <w:t xml:space="preserve"> </w:t>
      </w:r>
      <w:r>
        <w:t xml:space="preserve">Window signs permanently erected or maintained in the window of any building, which</w:t>
      </w:r>
      <w:r>
        <w:t xml:space="preserve"> </w:t>
      </w:r>
      <w:r>
        <w:t xml:space="preserve">are visible from any public or private street or highway, provided such sign shall</w:t>
      </w:r>
      <w:r>
        <w:t xml:space="preserve"> </w:t>
      </w:r>
      <w:r>
        <w:t xml:space="preserve">not occupy more than thirty (30) percent of the area of said window.</w:t>
      </w:r>
    </w:p>
    <w:p>
      <w:pPr>
        <w:numPr>
          <w:ilvl w:val="1"/>
          <w:numId w:val="1616"/>
        </w:numPr>
      </w:pPr>
      <w:r>
        <w:t xml:space="preserve">N.</w:t>
      </w:r>
      <w:r>
        <w:t xml:space="preserve"> </w:t>
      </w:r>
      <w:r>
        <w:rPr>
          <w:i/>
          <w:iCs/>
        </w:rPr>
        <w:t xml:space="preserve">Temporary window signs.</w:t>
      </w:r>
      <w:r>
        <w:t xml:space="preserve"> </w:t>
      </w:r>
      <w:r>
        <w:t xml:space="preserve">Temporary window signs erected or maintained in the window of a building, which are</w:t>
      </w:r>
      <w:r>
        <w:t xml:space="preserve"> </w:t>
      </w:r>
      <w:r>
        <w:t xml:space="preserve">visible from any public or private street or highway, provided such sign shall not</w:t>
      </w:r>
      <w:r>
        <w:t xml:space="preserve"> </w:t>
      </w:r>
      <w:r>
        <w:t xml:space="preserve">occupy more than fifty (50) percent of the area of said window, and shall not be in</w:t>
      </w:r>
      <w:r>
        <w:t xml:space="preserve"> </w:t>
      </w:r>
      <w:r>
        <w:t xml:space="preserve">place more than thirty (30) days.</w:t>
      </w:r>
    </w:p>
    <w:p>
      <w:pPr>
        <w:numPr>
          <w:ilvl w:val="1"/>
          <w:numId w:val="1616"/>
        </w:numPr>
      </w:pPr>
      <w:r>
        <w:t xml:space="preserve">O.</w:t>
      </w:r>
      <w:r>
        <w:t xml:space="preserve"> </w:t>
      </w:r>
      <w:r>
        <w:rPr>
          <w:i/>
          <w:iCs/>
        </w:rPr>
        <w:t xml:space="preserve">Awning signs.</w:t>
      </w:r>
      <w:r>
        <w:t xml:space="preserve"> </w:t>
      </w:r>
      <w:r>
        <w:t xml:space="preserve">Awning signs less than ten (10) square feet in area, not to exceed one (1) such awning</w:t>
      </w:r>
      <w:r>
        <w:t xml:space="preserve"> </w:t>
      </w:r>
      <w:r>
        <w:t xml:space="preserve">sign per use.</w:t>
      </w:r>
    </w:p>
    <w:p>
      <w:pPr>
        <w:numPr>
          <w:ilvl w:val="1"/>
          <w:numId w:val="1616"/>
        </w:numPr>
      </w:pPr>
      <w:r>
        <w:t xml:space="preserve">P.</w:t>
      </w:r>
      <w:r>
        <w:t xml:space="preserve"> </w:t>
      </w:r>
      <w:r>
        <w:rPr>
          <w:i/>
          <w:iCs/>
        </w:rPr>
        <w:t xml:space="preserve">Sale of produce.</w:t>
      </w:r>
      <w:r>
        <w:t xml:space="preserve"> </w:t>
      </w:r>
      <w:r>
        <w:t xml:space="preserve">Sale of produce raised on land signs shall be no longer than twelve (12) square feet</w:t>
      </w:r>
      <w:r>
        <w:t xml:space="preserve"> </w:t>
      </w:r>
      <w:r>
        <w:t xml:space="preserve">or two (2) signs no larger than six (6) square feet each, and shall not be lighted</w:t>
      </w:r>
      <w:r>
        <w:t xml:space="preserve"> </w:t>
      </w:r>
      <w:r>
        <w:t xml:space="preserve">in any manner.</w:t>
      </w:r>
    </w:p>
    <w:p>
      <w:pPr>
        <w:pStyle w:val="FirstParagraph"/>
      </w:pPr>
      <w:r>
        <w:rPr>
          <w:i/>
          <w:iCs/>
        </w:rPr>
        <w:t xml:space="preserve">(Ord. of 2-10-25(1))</w:t>
      </w:r>
    </w:p>
    <w:bookmarkEnd w:id="91"/>
    <w:bookmarkStart w:id="92" w:name="signs-prohibited-in-all-zoning-districts"/>
    <w:p>
      <w:pPr>
        <w:pStyle w:val="Heading2"/>
      </w:pPr>
      <w:r>
        <w:t xml:space="preserve">§ 803. Signs prohibited in all zoning districts</w:t>
      </w:r>
    </w:p>
    <w:p>
      <w:pPr>
        <w:pStyle w:val="FirstParagraph"/>
      </w:pPr>
      <w:r>
        <w:t xml:space="preserve">The followings signs shall not be permitted in any zoning district:</w:t>
      </w:r>
    </w:p>
    <w:p>
      <w:pPr>
        <w:pStyle w:val="Compact"/>
        <w:numPr>
          <w:ilvl w:val="0"/>
          <w:numId w:val="1617"/>
        </w:numPr>
      </w:pPr>
    </w:p>
    <w:p>
      <w:pPr>
        <w:numPr>
          <w:ilvl w:val="1"/>
          <w:numId w:val="1618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Signs with moving parts.</w:t>
      </w:r>
      <w:r>
        <w:t xml:space="preserve"> </w:t>
      </w:r>
      <w:r>
        <w:t xml:space="preserve">Signs which have any visible moving parts, including signs which are designed to</w:t>
      </w:r>
      <w:r>
        <w:t xml:space="preserve"> </w:t>
      </w:r>
      <w:r>
        <w:t xml:space="preserve">achieve movement by action of wind currents, or which have mobile or revolving parts</w:t>
      </w:r>
      <w:r>
        <w:t xml:space="preserve"> </w:t>
      </w:r>
      <w:r>
        <w:t xml:space="preserve">or which have animated parts (except time or temperature devices), provided however,</w:t>
      </w:r>
      <w:r>
        <w:t xml:space="preserve"> </w:t>
      </w:r>
      <w:r>
        <w:t xml:space="preserve">that barber poles ordinarily and customarily used in connection with barber shops</w:t>
      </w:r>
      <w:r>
        <w:t xml:space="preserve"> </w:t>
      </w:r>
      <w:r>
        <w:t xml:space="preserve">are allowed if they comply with all provisions of this ordinance.</w:t>
      </w:r>
    </w:p>
    <w:p>
      <w:pPr>
        <w:numPr>
          <w:ilvl w:val="1"/>
          <w:numId w:val="1618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Flashing signs.</w:t>
      </w:r>
      <w:r>
        <w:t xml:space="preserve"> </w:t>
      </w:r>
      <w:r>
        <w:t xml:space="preserve">Signs which incorporate in any manner any flashing or moving illumination, animation</w:t>
      </w:r>
      <w:r>
        <w:t xml:space="preserve"> </w:t>
      </w:r>
      <w:r>
        <w:t xml:space="preserve">or illumination which varies in color. This shall include, but not be limited to:</w:t>
      </w:r>
      <w:r>
        <w:t xml:space="preserve"> </w:t>
      </w:r>
      <w:r>
        <w:t xml:space="preserve">electronic messaging boards/centers (animated or intermittent), LED (light emitting</w:t>
      </w:r>
      <w:r>
        <w:t xml:space="preserve"> </w:t>
      </w:r>
      <w:r>
        <w:t xml:space="preserve">diode) type signs, digital/programmable ink and all other electronic, changeable copy</w:t>
      </w:r>
      <w:r>
        <w:t xml:space="preserve"> </w:t>
      </w:r>
      <w:r>
        <w:t xml:space="preserve">signs.</w:t>
      </w:r>
    </w:p>
    <w:p>
      <w:pPr>
        <w:numPr>
          <w:ilvl w:val="1"/>
          <w:numId w:val="1618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Hazards to public safety.</w:t>
      </w:r>
      <w:r>
        <w:t xml:space="preserve"> </w:t>
      </w:r>
      <w:r>
        <w:t xml:space="preserve">Any sign or sign support which constitutes a hazard to public safety or health, including</w:t>
      </w:r>
      <w:r>
        <w:t xml:space="preserve"> </w:t>
      </w:r>
      <w:r>
        <w:t xml:space="preserve">signs which by reason of size, location, content, coloring or manner of illumination</w:t>
      </w:r>
      <w:r>
        <w:t xml:space="preserve"> </w:t>
      </w:r>
      <w:r>
        <w:t xml:space="preserve">obstruct the vision of a driver or pedestrian, or obstruct or detract from the visibility</w:t>
      </w:r>
      <w:r>
        <w:t xml:space="preserve"> </w:t>
      </w:r>
      <w:r>
        <w:t xml:space="preserve">or effectiveness of any traffic sign or control device on public streets, and roads</w:t>
      </w:r>
      <w:r>
        <w:t xml:space="preserve"> </w:t>
      </w:r>
      <w:r>
        <w:t xml:space="preserve">or sidewalks; or which obstruct free ingress to or egress from a fire escape, door,</w:t>
      </w:r>
      <w:r>
        <w:t xml:space="preserve"> </w:t>
      </w:r>
      <w:r>
        <w:t xml:space="preserve">window or other required exit way; or which make use of words such as stop, look,</w:t>
      </w:r>
      <w:r>
        <w:t xml:space="preserve"> </w:t>
      </w:r>
      <w:r>
        <w:t xml:space="preserve">one way, danger, yield, or any similar words, phrases, symbols, lights or characters,</w:t>
      </w:r>
      <w:r>
        <w:t xml:space="preserve"> </w:t>
      </w:r>
      <w:r>
        <w:t xml:space="preserve">in such a manner as to interfere with, mislead or confuse traffic.</w:t>
      </w:r>
    </w:p>
    <w:p>
      <w:pPr>
        <w:numPr>
          <w:ilvl w:val="1"/>
          <w:numId w:val="1618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String lights.</w:t>
      </w:r>
      <w:r>
        <w:t xml:space="preserve"> </w:t>
      </w:r>
      <w:r>
        <w:t xml:space="preserve">String lights or strung light bulbs are prohibited. However, string lights as a part</w:t>
      </w:r>
      <w:r>
        <w:t xml:space="preserve"> </w:t>
      </w:r>
      <w:r>
        <w:t xml:space="preserve">of decorations associated with recognized legal holiday are permitted for a period</w:t>
      </w:r>
      <w:r>
        <w:t xml:space="preserve"> </w:t>
      </w:r>
      <w:r>
        <w:t xml:space="preserve">not to exceed thirty (30) days.</w:t>
      </w:r>
    </w:p>
    <w:p>
      <w:pPr>
        <w:numPr>
          <w:ilvl w:val="1"/>
          <w:numId w:val="1618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Pennants and banners.</w:t>
      </w:r>
      <w:r>
        <w:t xml:space="preserve"> </w:t>
      </w:r>
      <w:r>
        <w:t xml:space="preserve">Searchlights, string pennants, spinners, and streamers are prohibited. However, such</w:t>
      </w:r>
      <w:r>
        <w:t xml:space="preserve"> </w:t>
      </w:r>
      <w:r>
        <w:t xml:space="preserve">signs associated with events of religious, public or charitable organizations are</w:t>
      </w:r>
      <w:r>
        <w:t xml:space="preserve"> </w:t>
      </w:r>
      <w:r>
        <w:t xml:space="preserve">permitted for a period not to exceed ten (10) days or for new business openings for</w:t>
      </w:r>
      <w:r>
        <w:t xml:space="preserve"> </w:t>
      </w:r>
      <w:r>
        <w:t xml:space="preserve">a period not to exceed three (3) days.</w:t>
      </w:r>
    </w:p>
    <w:p>
      <w:pPr>
        <w:numPr>
          <w:ilvl w:val="1"/>
          <w:numId w:val="1618"/>
        </w:numPr>
      </w:pPr>
      <w:r>
        <w:t xml:space="preserve">F.</w:t>
      </w:r>
      <w:r>
        <w:t xml:space="preserve"> </w:t>
      </w:r>
      <w:r>
        <w:rPr>
          <w:i/>
          <w:iCs/>
        </w:rPr>
        <w:t xml:space="preserve">Projecting signs.</w:t>
      </w:r>
      <w:r>
        <w:t xml:space="preserve"> </w:t>
      </w:r>
      <w:r>
        <w:t xml:space="preserve">Projecting signs which are erected so as to project approximately perpendicular from</w:t>
      </w:r>
      <w:r>
        <w:t xml:space="preserve"> </w:t>
      </w:r>
      <w:r>
        <w:t xml:space="preserve">the exterior of any building, or wall and which exceed twelve (12) square feet in</w:t>
      </w:r>
      <w:r>
        <w:t xml:space="preserve"> </w:t>
      </w:r>
      <w:r>
        <w:t xml:space="preserve">area, or which project more than four (4) feet from the exterior of said building</w:t>
      </w:r>
      <w:r>
        <w:t xml:space="preserve"> </w:t>
      </w:r>
      <w:r>
        <w:t xml:space="preserve">or wall. Nothing herein shall be construed to permit the erection of any projecting</w:t>
      </w:r>
      <w:r>
        <w:t xml:space="preserve"> </w:t>
      </w:r>
      <w:r>
        <w:t xml:space="preserve">sign over a public way, without the approval of the building official.</w:t>
      </w:r>
    </w:p>
    <w:p>
      <w:pPr>
        <w:numPr>
          <w:ilvl w:val="1"/>
          <w:numId w:val="1618"/>
        </w:numPr>
      </w:pPr>
      <w:r>
        <w:t xml:space="preserve">G.</w:t>
      </w:r>
      <w:r>
        <w:t xml:space="preserve"> </w:t>
      </w:r>
      <w:r>
        <w:rPr>
          <w:i/>
          <w:iCs/>
        </w:rPr>
        <w:t xml:space="preserve">Roof-mounted signs.</w:t>
      </w:r>
      <w:r>
        <w:t xml:space="preserve"> </w:t>
      </w:r>
      <w:r>
        <w:t xml:space="preserve">Roof-mounted signs, as defined by this ordinance. No allowable roof-mounted sign</w:t>
      </w:r>
      <w:r>
        <w:t xml:space="preserve"> </w:t>
      </w:r>
      <w:r>
        <w:t xml:space="preserve">shall be erected in such a manner as to increase the maximum allowable building height,</w:t>
      </w:r>
      <w:r>
        <w:t xml:space="preserve"> </w:t>
      </w:r>
      <w:r>
        <w:t xml:space="preserve">nor shall any sign project more than fifteen (15) feet above the roof line of any</w:t>
      </w:r>
      <w:r>
        <w:t xml:space="preserve"> </w:t>
      </w:r>
      <w:r>
        <w:t xml:space="preserve">building.</w:t>
      </w:r>
    </w:p>
    <w:p>
      <w:pPr>
        <w:numPr>
          <w:ilvl w:val="1"/>
          <w:numId w:val="1618"/>
        </w:numPr>
      </w:pPr>
      <w:r>
        <w:t xml:space="preserve">H.</w:t>
      </w:r>
      <w:r>
        <w:t xml:space="preserve"> </w:t>
      </w:r>
      <w:r>
        <w:rPr>
          <w:i/>
          <w:iCs/>
        </w:rPr>
        <w:t xml:space="preserve">Off-site directional signs.</w:t>
      </w:r>
      <w:r>
        <w:t xml:space="preserve"> </w:t>
      </w:r>
      <w:r>
        <w:t xml:space="preserve">Off-site directional signs, unless otherwise specified in this ordinance.</w:t>
      </w:r>
    </w:p>
    <w:p>
      <w:pPr>
        <w:numPr>
          <w:ilvl w:val="1"/>
          <w:numId w:val="1618"/>
        </w:numPr>
      </w:pPr>
      <w:r>
        <w:t xml:space="preserve">I.</w:t>
      </w:r>
      <w:r>
        <w:t xml:space="preserve"> </w:t>
      </w:r>
      <w:r>
        <w:rPr>
          <w:i/>
          <w:iCs/>
        </w:rPr>
        <w:t xml:space="preserve">Portable signs.</w:t>
      </w:r>
      <w:r>
        <w:t xml:space="preserve"> </w:t>
      </w:r>
      <w:r>
        <w:t xml:space="preserve">Trailer signs or portable signs, excepting sandwich board signs as otherwise specified</w:t>
      </w:r>
      <w:r>
        <w:t xml:space="preserve"> </w:t>
      </w:r>
      <w:r>
        <w:t xml:space="preserve">in this article.</w:t>
      </w:r>
    </w:p>
    <w:p>
      <w:pPr>
        <w:numPr>
          <w:ilvl w:val="1"/>
          <w:numId w:val="1618"/>
        </w:numPr>
      </w:pPr>
      <w:r>
        <w:t xml:space="preserve">J.</w:t>
      </w:r>
      <w:r>
        <w:t xml:space="preserve"> </w:t>
      </w:r>
      <w:r>
        <w:rPr>
          <w:i/>
          <w:iCs/>
        </w:rPr>
        <w:t xml:space="preserve">Off-premises signs.</w:t>
      </w:r>
      <w:r>
        <w:t xml:space="preserve"> </w:t>
      </w:r>
      <w:r>
        <w:t xml:space="preserve">Off-premises signs, unless otherwise specified in this ordinance.</w:t>
      </w:r>
    </w:p>
    <w:p>
      <w:pPr>
        <w:pStyle w:val="FirstParagraph"/>
      </w:pPr>
      <w:r>
        <w:rPr>
          <w:i/>
          <w:iCs/>
        </w:rPr>
        <w:t xml:space="preserve">(Ord. of 8-16-10; Ord. of 11-12-10; Ord. of 12-13-10(1); Ord. of 5-23-11; Ord. of</w:t>
      </w:r>
      <w:r>
        <w:rPr>
          <w:i/>
          <w:iCs/>
        </w:rPr>
        <w:t xml:space="preserve"> </w:t>
      </w:r>
      <w:r>
        <w:rPr>
          <w:i/>
          <w:iCs/>
        </w:rPr>
        <w:t xml:space="preserve">7-25-11; Ord. of 11-14-11; Ord. of 2-27-12)</w:t>
      </w:r>
    </w:p>
    <w:bookmarkEnd w:id="92"/>
    <w:bookmarkStart w:id="93" w:name="signs-in-residential-zoning-districts"/>
    <w:p>
      <w:pPr>
        <w:pStyle w:val="Heading2"/>
      </w:pPr>
      <w:r>
        <w:t xml:space="preserve">§ 804. Signs in residential zoning districts</w:t>
      </w:r>
    </w:p>
    <w:p>
      <w:pPr>
        <w:pStyle w:val="FirstParagraph"/>
      </w:pPr>
      <w:r>
        <w:t xml:space="preserve">All signs in residential zoning districts are permitted at any distance from the front</w:t>
      </w:r>
      <w:r>
        <w:t xml:space="preserve"> </w:t>
      </w:r>
      <w:r>
        <w:t xml:space="preserve">lot line, and shall be placed no closer than five (5) feet to a side or rear lot line</w:t>
      </w:r>
      <w:r>
        <w:t xml:space="preserve"> </w:t>
      </w:r>
      <w:r>
        <w:t xml:space="preserve">and shall conform to the following regulations:</w:t>
      </w:r>
    </w:p>
    <w:p>
      <w:pPr>
        <w:pStyle w:val="Compact"/>
        <w:numPr>
          <w:ilvl w:val="0"/>
          <w:numId w:val="1619"/>
        </w:numPr>
      </w:pPr>
    </w:p>
    <w:p>
      <w:pPr>
        <w:numPr>
          <w:ilvl w:val="1"/>
          <w:numId w:val="1620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Identification signs.</w:t>
      </w:r>
      <w:r>
        <w:t xml:space="preserve"> </w:t>
      </w:r>
      <w:r>
        <w:t xml:space="preserve">There shall be no more than one (1) sign, other than a sign identifying the name</w:t>
      </w:r>
      <w:r>
        <w:t xml:space="preserve"> </w:t>
      </w:r>
      <w:r>
        <w:t xml:space="preserve">and address of the occupant as specified in section 810.A., for such residential lot.</w:t>
      </w:r>
      <w:r>
        <w:t xml:space="preserve"> </w:t>
      </w:r>
      <w:r>
        <w:t xml:space="preserve">Such signs may identify the premises and/or identify a permitted customary home occupation,</w:t>
      </w:r>
      <w:r>
        <w:t xml:space="preserve"> </w:t>
      </w:r>
      <w:r>
        <w:t xml:space="preserve">including real estate and professional offices in the home, and shall not exceed six</w:t>
      </w:r>
      <w:r>
        <w:t xml:space="preserve"> </w:t>
      </w:r>
      <w:r>
        <w:t xml:space="preserve">(6) square feet in area in any R80 or R40 Zones, or two (2) square feet in area in</w:t>
      </w:r>
      <w:r>
        <w:t xml:space="preserve"> </w:t>
      </w:r>
      <w:r>
        <w:t xml:space="preserve">any other zone.</w:t>
      </w:r>
    </w:p>
    <w:p>
      <w:pPr>
        <w:numPr>
          <w:ilvl w:val="1"/>
          <w:numId w:val="1620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Illuminated signs not permitted.</w:t>
      </w:r>
      <w:r>
        <w:t xml:space="preserve"> </w:t>
      </w:r>
      <w:r>
        <w:t xml:space="preserve">Illuminated signs shall not be permitted in residential zoning districts, except</w:t>
      </w:r>
      <w:r>
        <w:t xml:space="preserve"> </w:t>
      </w:r>
      <w:r>
        <w:t xml:space="preserve">as otherwise specified in this ordinance. Indirectly illuminated signs in a residential</w:t>
      </w:r>
      <w:r>
        <w:t xml:space="preserve"> </w:t>
      </w:r>
      <w:r>
        <w:t xml:space="preserve">zoning district may be lighted only by a continuous white light, so oriented that</w:t>
      </w:r>
      <w:r>
        <w:t xml:space="preserve"> </w:t>
      </w:r>
      <w:r>
        <w:t xml:space="preserve">it shall reflect the light away from the adjoining property and away from streets.</w:t>
      </w:r>
    </w:p>
    <w:p>
      <w:pPr>
        <w:numPr>
          <w:ilvl w:val="1"/>
          <w:numId w:val="1620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Entrance signs.</w:t>
      </w:r>
      <w:r>
        <w:t xml:space="preserve"> </w:t>
      </w:r>
      <w:r>
        <w:t xml:space="preserve">Permanent signs at major entrances to residential developments designed only to identify</w:t>
      </w:r>
      <w:r>
        <w:t xml:space="preserve"> </w:t>
      </w:r>
      <w:r>
        <w:t xml:space="preserve">such developments shall be permitted provided such signs bear no commercial advertising,</w:t>
      </w:r>
      <w:r>
        <w:t xml:space="preserve"> </w:t>
      </w:r>
      <w:r>
        <w:t xml:space="preserve">and do not exceed fifteen (15) square feet in area (per side, if freestanding).</w:t>
      </w:r>
    </w:p>
    <w:p>
      <w:pPr>
        <w:numPr>
          <w:ilvl w:val="1"/>
          <w:numId w:val="1620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Freestanding or wall-mounted sign.</w:t>
      </w:r>
      <w:r>
        <w:t xml:space="preserve"> </w:t>
      </w:r>
      <w:r>
        <w:t xml:space="preserve">One (1) freestanding or wall-mounted sign shall be permitted in any residential zoning</w:t>
      </w:r>
      <w:r>
        <w:t xml:space="preserve"> </w:t>
      </w:r>
      <w:r>
        <w:t xml:space="preserve">district to identify a use permitted by the zoning board of review as a special use</w:t>
      </w:r>
      <w:r>
        <w:t xml:space="preserve"> </w:t>
      </w:r>
      <w:r>
        <w:t xml:space="preserve">permit under the provisions of article 5 of this ordinance provided however, that no such sign exceed twelve (12) square feet</w:t>
      </w:r>
      <w:r>
        <w:t xml:space="preserve"> </w:t>
      </w:r>
      <w:r>
        <w:t xml:space="preserve">in area (per side, if freestanding), in any R80 or R40 zones, or two (2) square feet</w:t>
      </w:r>
      <w:r>
        <w:t xml:space="preserve"> </w:t>
      </w:r>
      <w:r>
        <w:t xml:space="preserve">in any other zone. Signs identifying real estate offices and professional offices</w:t>
      </w:r>
      <w:r>
        <w:t xml:space="preserve"> </w:t>
      </w:r>
      <w:r>
        <w:t xml:space="preserve">in the home shall be governed by subsection A., of this section. There shall be no</w:t>
      </w:r>
      <w:r>
        <w:t xml:space="preserve"> </w:t>
      </w:r>
      <w:r>
        <w:t xml:space="preserve">more than one (1) freestanding or wall-mounted sign which shall not exceed six (6)</w:t>
      </w:r>
      <w:r>
        <w:t xml:space="preserve"> </w:t>
      </w:r>
      <w:r>
        <w:t xml:space="preserve">square feet for each permitted commercial use or special use permit granted in a residential</w:t>
      </w:r>
      <w:r>
        <w:t xml:space="preserve"> </w:t>
      </w:r>
      <w:r>
        <w:t xml:space="preserve">zone.</w:t>
      </w:r>
    </w:p>
    <w:p>
      <w:pPr>
        <w:numPr>
          <w:ilvl w:val="1"/>
          <w:numId w:val="1620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Signs in Mixed Use (MU) Zoning Districts.</w:t>
      </w:r>
      <w:r>
        <w:t xml:space="preserve"> </w:t>
      </w:r>
      <w:r>
        <w:t xml:space="preserve">For the purposes of this zoning ordinance, signs for permitted residential uses in</w:t>
      </w:r>
      <w:r>
        <w:t xml:space="preserve"> </w:t>
      </w:r>
      <w:r>
        <w:t xml:space="preserve">mixed use (MU) zoning districts shall be governed by the applicable provisions of</w:t>
      </w:r>
      <w:r>
        <w:t xml:space="preserve"> </w:t>
      </w:r>
      <w:r>
        <w:t xml:space="preserve">this section.</w:t>
      </w:r>
    </w:p>
    <w:bookmarkEnd w:id="93"/>
    <w:bookmarkStart w:id="94" w:name="X8ef9daedb812579fdd635080885de011ca6aebc"/>
    <w:p>
      <w:pPr>
        <w:pStyle w:val="Heading2"/>
      </w:pPr>
      <w:r>
        <w:t xml:space="preserve">§ 805. Signs in commercial and industrial districts</w:t>
      </w:r>
    </w:p>
    <w:p>
      <w:pPr>
        <w:pStyle w:val="FirstParagraph"/>
      </w:pPr>
      <w:r>
        <w:t xml:space="preserve">All signs in commercial and manufacturing districts shall conform to the following</w:t>
      </w:r>
      <w:r>
        <w:t xml:space="preserve"> </w:t>
      </w:r>
      <w:r>
        <w:t xml:space="preserve">regulations:</w:t>
      </w:r>
    </w:p>
    <w:p>
      <w:pPr>
        <w:pStyle w:val="Compact"/>
        <w:numPr>
          <w:ilvl w:val="0"/>
          <w:numId w:val="1621"/>
        </w:numPr>
      </w:pPr>
    </w:p>
    <w:p>
      <w:pPr>
        <w:numPr>
          <w:ilvl w:val="1"/>
          <w:numId w:val="1622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Commercial and industrial districts.</w:t>
      </w:r>
      <w:r>
        <w:t xml:space="preserve"> </w:t>
      </w:r>
      <w:r>
        <w:t xml:space="preserve">Signs in commercial and industrial districts may be either wall-mounted, freestanding,</w:t>
      </w:r>
      <w:r>
        <w:t xml:space="preserve"> </w:t>
      </w:r>
      <w:r>
        <w:t xml:space="preserve">projecting signs, or a flag or banner. Flags that indicate a "welcome," "open," or</w:t>
      </w:r>
      <w:r>
        <w:t xml:space="preserve"> </w:t>
      </w:r>
      <w:r>
        <w:t xml:space="preserve">a similar greeting is not counted in the calculation for maximum sign area, provided</w:t>
      </w:r>
      <w:r>
        <w:t xml:space="preserve"> </w:t>
      </w:r>
      <w:r>
        <w:t xml:space="preserve">that such flags shall not exceed fifteen (15) square feet.</w:t>
      </w:r>
    </w:p>
    <w:p>
      <w:pPr>
        <w:numPr>
          <w:ilvl w:val="1"/>
          <w:numId w:val="1622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CN and Mixed Use (MU) Zoning Districts.</w:t>
      </w:r>
      <w:r>
        <w:t xml:space="preserve"> </w:t>
      </w:r>
      <w:r>
        <w:t xml:space="preserve">In CN and Mixed Use (MU) Zoning Districts there shall be no more than one (1) sign</w:t>
      </w:r>
      <w:r>
        <w:t xml:space="preserve"> </w:t>
      </w:r>
      <w:r>
        <w:t xml:space="preserve">for each principal building. If freestanding, the top of such sign shall not be more</w:t>
      </w:r>
      <w:r>
        <w:t xml:space="preserve"> </w:t>
      </w:r>
      <w:r>
        <w:t xml:space="preserve">than eight (8) feet above the ground, and shall have an area of not more than twelve</w:t>
      </w:r>
      <w:r>
        <w:t xml:space="preserve"> </w:t>
      </w:r>
      <w:r>
        <w:t xml:space="preserve">(12) square feet per side. If wall-mounted, such sign shall not exceed a total area</w:t>
      </w:r>
      <w:r>
        <w:t xml:space="preserve"> </w:t>
      </w:r>
      <w:r>
        <w:t xml:space="preserve">of one-half (½) square feet for each lineal foot of the wall on which such sign is</w:t>
      </w:r>
      <w:r>
        <w:t xml:space="preserve"> </w:t>
      </w:r>
      <w:r>
        <w:t xml:space="preserve">located, not to exceed thirty (30) square feet in sign area, nor shall the width of</w:t>
      </w:r>
      <w:r>
        <w:t xml:space="preserve"> </w:t>
      </w:r>
      <w:r>
        <w:t xml:space="preserve">such sign exceed sixty (60) percent of the width of the wall upon which it is attached.</w:t>
      </w:r>
      <w:r>
        <w:t xml:space="preserve"> </w:t>
      </w:r>
      <w:r>
        <w:t xml:space="preserve">Both such freestanding or wall-mounted signs may be indirectly illuminated, but shall</w:t>
      </w:r>
      <w:r>
        <w:t xml:space="preserve"> </w:t>
      </w:r>
      <w:r>
        <w:t xml:space="preserve">not be illuminated. No projecting signs shall be allowed in a CN or Mixed Use (MU)</w:t>
      </w:r>
      <w:r>
        <w:t xml:space="preserve"> </w:t>
      </w:r>
      <w:r>
        <w:t xml:space="preserve">District.</w:t>
      </w:r>
    </w:p>
    <w:p>
      <w:pPr>
        <w:numPr>
          <w:ilvl w:val="1"/>
          <w:numId w:val="1622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Industrial and commercial districts other than CN and Mixed Use (MU).</w:t>
      </w:r>
      <w:r>
        <w:t xml:space="preserve"> </w:t>
      </w:r>
      <w:r>
        <w:t xml:space="preserve">In industrial and commercial districts other than CN and Mixed Use (MU), there may</w:t>
      </w:r>
      <w:r>
        <w:t xml:space="preserve"> </w:t>
      </w:r>
      <w:r>
        <w:t xml:space="preserve">be one (1) or more wall-mounted signs for each main building other than in shopping</w:t>
      </w:r>
      <w:r>
        <w:t xml:space="preserve"> </w:t>
      </w:r>
      <w:r>
        <w:t xml:space="preserve">centers, provided that the total square footage of such signs does not exceed one</w:t>
      </w:r>
      <w:r>
        <w:t xml:space="preserve"> </w:t>
      </w:r>
      <w:r>
        <w:t xml:space="preserve">(1) square foot for each lineal foot of the building frontage on which the sign is</w:t>
      </w:r>
      <w:r>
        <w:t xml:space="preserve"> </w:t>
      </w:r>
      <w:r>
        <w:t xml:space="preserve">located, or seventy-five (75) square feet total, whichever is greater.</w:t>
      </w:r>
    </w:p>
    <w:p>
      <w:pPr>
        <w:pStyle w:val="FirstParagraph"/>
      </w:pPr>
      <w:r>
        <w:t xml:space="preserve">In addition there may be, one (1) freestanding sign for each main building not to</w:t>
      </w:r>
      <w:r>
        <w:t xml:space="preserve"> </w:t>
      </w:r>
      <w:r>
        <w:t xml:space="preserve">exceed forty (40) square feet per side. Freestanding signs shall not exceed twenty</w:t>
      </w:r>
      <w:r>
        <w:t xml:space="preserve"> </w:t>
      </w:r>
      <w:r>
        <w:t xml:space="preserve">(20) feet in height above the ground. No such freestanding sign shall be erected in</w:t>
      </w:r>
      <w:r>
        <w:t xml:space="preserve"> </w:t>
      </w:r>
      <w:r>
        <w:t xml:space="preserve">such a manner as to materially impede vision or obstruct access to or from any public</w:t>
      </w:r>
      <w:r>
        <w:t xml:space="preserve"> </w:t>
      </w:r>
      <w:r>
        <w:t xml:space="preserve">street, sidewalk, driveway, off-street parking or loading facility or any other access</w:t>
      </w:r>
      <w:r>
        <w:t xml:space="preserve"> </w:t>
      </w:r>
      <w:r>
        <w:t xml:space="preserve">required by this ordinance.</w:t>
      </w:r>
    </w:p>
    <w:p>
      <w:pPr>
        <w:pStyle w:val="BodyText"/>
      </w:pPr>
      <w:r>
        <w:t xml:space="preserve">In place of any allowable wall-mounted or freestanding sign, a projecting sign not</w:t>
      </w:r>
      <w:r>
        <w:t xml:space="preserve"> </w:t>
      </w:r>
      <w:r>
        <w:t xml:space="preserve">to exceed twelve (12) square feet per side is permitted.</w:t>
      </w:r>
    </w:p>
    <w:p>
      <w:pPr>
        <w:pStyle w:val="BodyText"/>
      </w:pPr>
      <w:r>
        <w:t xml:space="preserve">Wall-mounted signs having an area greater than the above provisions may be allowed</w:t>
      </w:r>
      <w:r>
        <w:t xml:space="preserve"> </w:t>
      </w:r>
      <w:r>
        <w:t xml:space="preserve">on buildings only where the building wall is located more than two hundred (200) feet</w:t>
      </w:r>
      <w:r>
        <w:t xml:space="preserve"> </w:t>
      </w:r>
      <w:r>
        <w:t xml:space="preserve">from any public street from which said wall-mounted sign is visible, in accordance</w:t>
      </w:r>
      <w:r>
        <w:t xml:space="preserve"> </w:t>
      </w:r>
      <w:r>
        <w:t xml:space="preserve">with the following schedule: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Distance of Sign</w:t>
            </w:r>
            <w:r>
              <w:br/>
            </w:r>
            <w:r>
              <w:t xml:space="preserve">From Nearest</w:t>
            </w:r>
            <w:r>
              <w:br/>
            </w:r>
            <w:r>
              <w:t xml:space="preserve">Public Street</w:t>
            </w:r>
            <w:r>
              <w:br/>
            </w:r>
            <w:r>
              <w:t xml:space="preserve">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Maximum Permitted Area of Wall-Mounted Sign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 than 200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sq. ft./lineal foot of building frontage</w:t>
            </w:r>
            <w:r>
              <w:br/>
            </w:r>
            <w:r>
              <w:t xml:space="preserve">Maximum area: 75 sq.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200—299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sq. ft./lineal foot of building frontage</w:t>
            </w:r>
            <w:r>
              <w:br/>
            </w:r>
            <w:r>
              <w:t xml:space="preserve">Maximum area: 100 sq.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300—399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sq. ft./lineal foot of building frontage</w:t>
            </w:r>
            <w:r>
              <w:br/>
            </w:r>
            <w:r>
              <w:t xml:space="preserve">Maximum area: 150 sq.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400 +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sq. ft./lineal foot of building frontage</w:t>
            </w:r>
            <w:r>
              <w:br/>
            </w:r>
            <w:r>
              <w:t xml:space="preserve">Maximum area: 200 sq. ft.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Compact"/>
        <w:numPr>
          <w:ilvl w:val="0"/>
          <w:numId w:val="1623"/>
        </w:numPr>
      </w:pPr>
    </w:p>
    <w:p>
      <w:pPr>
        <w:numPr>
          <w:ilvl w:val="1"/>
          <w:numId w:val="1624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Freestanding signs in shopping centers.</w:t>
      </w:r>
      <w:r>
        <w:t xml:space="preserve"> </w:t>
      </w:r>
      <w:r>
        <w:t xml:space="preserve">In addition to permitted wall-mounted signs, there shall be permitted in shopping</w:t>
      </w:r>
      <w:r>
        <w:t xml:space="preserve"> </w:t>
      </w:r>
      <w:r>
        <w:t xml:space="preserve">centers one common freestanding sign identifying all uses. Such freestanding signs</w:t>
      </w:r>
      <w:r>
        <w:t xml:space="preserve"> </w:t>
      </w:r>
      <w:r>
        <w:t xml:space="preserve">shall conform to the following regulations:</w:t>
      </w:r>
    </w:p>
    <w:tbl>
      <w:tblPr>
        <w:tblStyle w:val="Table"/>
        <w:tblW w:type="pct" w:w="5000"/>
        <w:jc w:val="left"/>
        <w:tblInd w:w="1440" w:type="dxa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  <w:jc w:val="left"/>
            </w:pPr>
            <w:r>
              <w:t xml:space="preserve">Zoning</w:t>
            </w:r>
            <w:r>
              <w:br/>
            </w:r>
            <w:r>
              <w:t xml:space="preserve">District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GLFA of Shopping Center</w:t>
            </w:r>
            <w:r>
              <w:br/>
            </w:r>
            <w:r>
              <w:t xml:space="preserve">(sq. ft.)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Maximum</w:t>
            </w:r>
            <w:r>
              <w:br/>
            </w:r>
            <w:r>
              <w:t xml:space="preserve">Area of</w:t>
            </w:r>
            <w:r>
              <w:br/>
            </w:r>
            <w:r>
              <w:t xml:space="preserve">Freestanding Sign</w:t>
            </w:r>
            <w:r>
              <w:br/>
            </w:r>
            <w:r>
              <w:t xml:space="preserve">(sq. ft.)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Maximum</w:t>
            </w:r>
            <w:r>
              <w:br/>
            </w:r>
            <w:r>
              <w:t xml:space="preserve">Height of</w:t>
            </w:r>
            <w:r>
              <w:br/>
            </w:r>
            <w:r>
              <w:t xml:space="preserve">Freestanding Sign</w:t>
            </w:r>
            <w:r>
              <w:br/>
            </w:r>
            <w:r>
              <w:t xml:space="preserve">(feet)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CN, Mixed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 GLFA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CD, CH, CW, IND (all)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Less than 6,400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6,400 or more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sq. ft./1000 GLFA</w:t>
            </w:r>
            <w:r>
              <w:br/>
            </w:r>
            <w:r>
              <w:t xml:space="preserve">Maximum 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6,400 or more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sq. ft./1000 GLFA</w:t>
            </w:r>
            <w:r>
              <w:br/>
            </w:r>
            <w:r>
              <w:t xml:space="preserve">Maximum 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6,400 or more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IND (all)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6,400 or more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sq. ft./1000 GLFA</w:t>
            </w:r>
            <w:r>
              <w:br/>
            </w:r>
            <w:r>
              <w:t xml:space="preserve">Maximum 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Such freestanding signs may be indirectly illuminated in all zoning districts, and</w:t>
      </w:r>
      <w:r>
        <w:t xml:space="preserve"> </w:t>
      </w:r>
      <w:r>
        <w:t xml:space="preserve">may be illuminated in all industrial or commercial districts other than CN. No such</w:t>
      </w:r>
      <w:r>
        <w:t xml:space="preserve"> </w:t>
      </w:r>
      <w:r>
        <w:t xml:space="preserve">freestanding sign shall be erected in such a manner as to materially impede vision</w:t>
      </w:r>
      <w:r>
        <w:t xml:space="preserve"> </w:t>
      </w:r>
      <w:r>
        <w:t xml:space="preserve">or obstruct access to or from any public street, sidewalk, driveway, off-street parking</w:t>
      </w:r>
      <w:r>
        <w:t xml:space="preserve"> </w:t>
      </w:r>
      <w:r>
        <w:t xml:space="preserve">or loading facility, or any other access required by this Ordinance.</w:t>
      </w:r>
    </w:p>
    <w:p>
      <w:pPr>
        <w:pStyle w:val="Compact"/>
        <w:numPr>
          <w:ilvl w:val="0"/>
          <w:numId w:val="1625"/>
        </w:numPr>
      </w:pPr>
    </w:p>
    <w:p>
      <w:pPr>
        <w:numPr>
          <w:ilvl w:val="1"/>
          <w:numId w:val="1626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Signs in Route 1 Special Management District.</w:t>
      </w:r>
      <w:r>
        <w:t xml:space="preserve"> </w:t>
      </w:r>
      <w:r>
        <w:t xml:space="preserve">Signs in the Route 1 Special Management District shall be regulated by the provisions</w:t>
      </w:r>
      <w:r>
        <w:t xml:space="preserve"> </w:t>
      </w:r>
      <w:r>
        <w:t xml:space="preserve">of section 605 of this ordinance.</w:t>
      </w:r>
    </w:p>
    <w:p>
      <w:pPr>
        <w:numPr>
          <w:ilvl w:val="1"/>
          <w:numId w:val="1626"/>
        </w:numPr>
      </w:pPr>
      <w:r>
        <w:t xml:space="preserve">F.</w:t>
      </w:r>
      <w:r>
        <w:t xml:space="preserve"> </w:t>
      </w:r>
      <w:r>
        <w:rPr>
          <w:i/>
          <w:iCs/>
        </w:rPr>
        <w:t xml:space="preserve">Sandwich board signs.</w:t>
      </w:r>
      <w:r>
        <w:t xml:space="preserve"> </w:t>
      </w:r>
      <w:r>
        <w:t xml:space="preserve">One (1) sandwich board sign may be permitted per licensed business premises in the</w:t>
      </w:r>
      <w:r>
        <w:t xml:space="preserve"> </w:t>
      </w:r>
      <w:r>
        <w:t xml:space="preserve">following zoning districts: Commercial Downtown (CD), Commercial Neighborhood (CN),</w:t>
      </w:r>
      <w:r>
        <w:t xml:space="preserve"> </w:t>
      </w:r>
      <w:r>
        <w:t xml:space="preserve">Commercial Waterfront (CW), Commercial Highway (CH), Mixed Use (MU) and Route 1 Special</w:t>
      </w:r>
      <w:r>
        <w:t xml:space="preserve"> </w:t>
      </w:r>
      <w:r>
        <w:t xml:space="preserve">Management District (SMD). Such signs shall be subject to the following standards</w:t>
      </w:r>
      <w:r>
        <w:t xml:space="preserve"> </w:t>
      </w:r>
      <w:r>
        <w:t xml:space="preserve">and conditions.</w:t>
      </w:r>
    </w:p>
    <w:p>
      <w:pPr>
        <w:numPr>
          <w:ilvl w:val="2"/>
          <w:numId w:val="1627"/>
        </w:numPr>
      </w:pPr>
      <w:r>
        <w:t xml:space="preserve">1.</w:t>
      </w:r>
      <w:r>
        <w:t xml:space="preserve"> </w:t>
      </w:r>
      <w:r>
        <w:t xml:space="preserve">Sandwich board signs may be placed on private property on the premises where the business</w:t>
      </w:r>
      <w:r>
        <w:t xml:space="preserve"> </w:t>
      </w:r>
      <w:r>
        <w:t xml:space="preserve">is located subject to compliance with the general conditions herein. If placed on</w:t>
      </w:r>
      <w:r>
        <w:t xml:space="preserve"> </w:t>
      </w:r>
      <w:r>
        <w:t xml:space="preserve">private property the sign may not be located in parking areas such that the sign placement</w:t>
      </w:r>
      <w:r>
        <w:t xml:space="preserve"> </w:t>
      </w:r>
      <w:r>
        <w:t xml:space="preserve">causes the parking lot to be out of compliance with zoning requirements.</w:t>
      </w:r>
    </w:p>
    <w:p>
      <w:pPr>
        <w:numPr>
          <w:ilvl w:val="2"/>
          <w:numId w:val="1627"/>
        </w:numPr>
      </w:pPr>
      <w:r>
        <w:t xml:space="preserve">2.</w:t>
      </w:r>
      <w:r>
        <w:t xml:space="preserve"> </w:t>
      </w:r>
      <w:r>
        <w:t xml:space="preserve">Such signs may also be located on sidewalks or portions of the pedestrian public right</w:t>
      </w:r>
      <w:r>
        <w:t xml:space="preserve"> </w:t>
      </w:r>
      <w:r>
        <w:t xml:space="preserve">of way provided a minimum three (3) feet of unobstructed sidewalk or pedestrian path</w:t>
      </w:r>
      <w:r>
        <w:t xml:space="preserve"> </w:t>
      </w:r>
      <w:r>
        <w:t xml:space="preserve">is maintained. No sign of this type may be located or displayed in such a way that</w:t>
      </w:r>
      <w:r>
        <w:t xml:space="preserve"> </w:t>
      </w:r>
      <w:r>
        <w:t xml:space="preserve">it impedes or diminishes the ADA compliance of the public right-of-way or business</w:t>
      </w:r>
      <w:r>
        <w:t xml:space="preserve"> </w:t>
      </w:r>
      <w:r>
        <w:t xml:space="preserve">it is intended to advertise.</w:t>
      </w:r>
    </w:p>
    <w:p>
      <w:pPr>
        <w:numPr>
          <w:ilvl w:val="2"/>
          <w:numId w:val="1627"/>
        </w:numPr>
      </w:pPr>
      <w:r>
        <w:t xml:space="preserve">3.</w:t>
      </w:r>
      <w:r>
        <w:t xml:space="preserve"> </w:t>
      </w:r>
      <w:r>
        <w:t xml:space="preserve">Signs shall not be permanently anchored to the sidewalk, attached or chained to any</w:t>
      </w:r>
      <w:r>
        <w:t xml:space="preserve"> </w:t>
      </w:r>
      <w:r>
        <w:t xml:space="preserve">utility pole, newspaper box or other structures or appurtenances.</w:t>
      </w:r>
    </w:p>
    <w:p>
      <w:pPr>
        <w:numPr>
          <w:ilvl w:val="2"/>
          <w:numId w:val="1627"/>
        </w:numPr>
      </w:pPr>
      <w:r>
        <w:t xml:space="preserve">4.</w:t>
      </w:r>
      <w:r>
        <w:t xml:space="preserve"> </w:t>
      </w:r>
      <w:r>
        <w:t xml:space="preserve">The sign must be displayed on the same parcel or public right-of-way adjacent to the</w:t>
      </w:r>
      <w:r>
        <w:t xml:space="preserve"> </w:t>
      </w:r>
      <w:r>
        <w:t xml:space="preserve">business employing same is situated. In the CH (Commercial Highway) zoning district,</w:t>
      </w:r>
      <w:r>
        <w:t xml:space="preserve"> </w:t>
      </w:r>
      <w:r>
        <w:t xml:space="preserve">sandwich board signs may only be placed on private property, not within or on the</w:t>
      </w:r>
      <w:r>
        <w:t xml:space="preserve"> </w:t>
      </w:r>
      <w:r>
        <w:t xml:space="preserve">adjacent public right-of-way.</w:t>
      </w:r>
    </w:p>
    <w:p>
      <w:pPr>
        <w:numPr>
          <w:ilvl w:val="2"/>
          <w:numId w:val="1627"/>
        </w:numPr>
      </w:pPr>
      <w:r>
        <w:t xml:space="preserve">5.</w:t>
      </w:r>
      <w:r>
        <w:t xml:space="preserve"> </w:t>
      </w:r>
      <w:r>
        <w:t xml:space="preserve">The sign shall not exceed twenty-five (25) inches in width or forty-five (45) inches</w:t>
      </w:r>
      <w:r>
        <w:t xml:space="preserve"> </w:t>
      </w:r>
      <w:r>
        <w:t xml:space="preserve">in height (measured from ground level). The sign display shall not exceed a total</w:t>
      </w:r>
      <w:r>
        <w:t xml:space="preserve"> </w:t>
      </w:r>
      <w:r>
        <w:t xml:space="preserve">of six (6) square feet per side.</w:t>
      </w:r>
    </w:p>
    <w:p>
      <w:pPr>
        <w:numPr>
          <w:ilvl w:val="2"/>
          <w:numId w:val="1627"/>
        </w:numPr>
      </w:pPr>
      <w:r>
        <w:t xml:space="preserve">6.</w:t>
      </w:r>
      <w:r>
        <w:t xml:space="preserve"> </w:t>
      </w:r>
      <w:r>
        <w:t xml:space="preserve">Where more than one (1) business is present within a building or upon a parcel, a</w:t>
      </w:r>
      <w:r>
        <w:t xml:space="preserve"> </w:t>
      </w:r>
      <w:r>
        <w:t xml:space="preserve">maximum of one (1) sign per licensed business may be displayed.</w:t>
      </w:r>
    </w:p>
    <w:p>
      <w:pPr>
        <w:numPr>
          <w:ilvl w:val="2"/>
          <w:numId w:val="1627"/>
        </w:numPr>
      </w:pPr>
      <w:r>
        <w:t xml:space="preserve">7.</w:t>
      </w:r>
      <w:r>
        <w:t xml:space="preserve"> </w:t>
      </w:r>
      <w:r>
        <w:t xml:space="preserve">The signs shall be constructed of materials that present a finished appearance, neatly</w:t>
      </w:r>
      <w:r>
        <w:t xml:space="preserve"> </w:t>
      </w:r>
      <w:r>
        <w:t xml:space="preserve">assembled and remain in good repair.</w:t>
      </w:r>
    </w:p>
    <w:p>
      <w:pPr>
        <w:numPr>
          <w:ilvl w:val="2"/>
          <w:numId w:val="1627"/>
        </w:numPr>
      </w:pPr>
      <w:r>
        <w:t xml:space="preserve">8.</w:t>
      </w:r>
      <w:r>
        <w:t xml:space="preserve"> </w:t>
      </w:r>
      <w:r>
        <w:t xml:space="preserve">Such signs shall not be internally lit, contain any electrical component, nor have</w:t>
      </w:r>
      <w:r>
        <w:t xml:space="preserve"> </w:t>
      </w:r>
      <w:r>
        <w:t xml:space="preserve">any moving parts.</w:t>
      </w:r>
    </w:p>
    <w:p>
      <w:pPr>
        <w:numPr>
          <w:ilvl w:val="2"/>
          <w:numId w:val="1627"/>
        </w:numPr>
      </w:pPr>
      <w:r>
        <w:t xml:space="preserve">9.</w:t>
      </w:r>
      <w:r>
        <w:t xml:space="preserve"> </w:t>
      </w:r>
      <w:r>
        <w:t xml:space="preserve">Sandwich board signs shall only be displayed during the hours that the business employing</w:t>
      </w:r>
      <w:r>
        <w:t xml:space="preserve"> </w:t>
      </w:r>
      <w:r>
        <w:t xml:space="preserve">same is open to the public.</w:t>
      </w:r>
    </w:p>
    <w:p>
      <w:pPr>
        <w:numPr>
          <w:ilvl w:val="2"/>
          <w:numId w:val="1627"/>
        </w:numPr>
      </w:pPr>
      <w:r>
        <w:t xml:space="preserve">10.</w:t>
      </w:r>
      <w:r>
        <w:t xml:space="preserve"> </w:t>
      </w:r>
      <w:r>
        <w:t xml:space="preserve">Businesses may integrate "chalk-board" or manually applied lettering features into</w:t>
      </w:r>
      <w:r>
        <w:t xml:space="preserve"> </w:t>
      </w:r>
      <w:r>
        <w:t xml:space="preserve">sandwich board signs.</w:t>
      </w:r>
    </w:p>
    <w:p>
      <w:pPr>
        <w:pStyle w:val="FirstParagraph"/>
      </w:pPr>
      <w:r>
        <w:rPr>
          <w:i/>
          <w:iCs/>
        </w:rPr>
        <w:t xml:space="preserve">(Ord. of 12-13-10(1))</w:t>
      </w:r>
    </w:p>
    <w:bookmarkEnd w:id="94"/>
    <w:bookmarkStart w:id="95" w:name="temporary-signs"/>
    <w:p>
      <w:pPr>
        <w:pStyle w:val="Heading2"/>
      </w:pPr>
      <w:r>
        <w:t xml:space="preserve">§ 806. Temporary signs</w:t>
      </w:r>
    </w:p>
    <w:p>
      <w:pPr>
        <w:pStyle w:val="FirstParagraph"/>
      </w:pPr>
      <w:r>
        <w:t xml:space="preserve">The following temporary signs are allowed in any zoning district provided that they</w:t>
      </w:r>
      <w:r>
        <w:t xml:space="preserve"> </w:t>
      </w:r>
      <w:r>
        <w:t xml:space="preserve">conform to the following provisions, further provided that they are granted a temporary</w:t>
      </w:r>
      <w:r>
        <w:t xml:space="preserve"> </w:t>
      </w:r>
      <w:r>
        <w:t xml:space="preserve">sign permit as required in section 813. Such temporary signs shall be neither illuminated nor indirectly illuminated.</w:t>
      </w:r>
    </w:p>
    <w:p>
      <w:pPr>
        <w:pStyle w:val="Compact"/>
        <w:numPr>
          <w:ilvl w:val="0"/>
          <w:numId w:val="1628"/>
        </w:numPr>
      </w:pPr>
    </w:p>
    <w:p>
      <w:pPr>
        <w:numPr>
          <w:ilvl w:val="1"/>
          <w:numId w:val="1629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Buildings or other significant construction work.</w:t>
      </w:r>
      <w:r>
        <w:t xml:space="preserve"> </w:t>
      </w:r>
      <w:r>
        <w:t xml:space="preserve">Temporary signs, customary and necessary in connection with the erection of buildings</w:t>
      </w:r>
      <w:r>
        <w:t xml:space="preserve"> </w:t>
      </w:r>
      <w:r>
        <w:t xml:space="preserve">or other significant construction work shall be limited to one sign for each construction</w:t>
      </w:r>
      <w:r>
        <w:t xml:space="preserve"> </w:t>
      </w:r>
      <w:r>
        <w:t xml:space="preserve">project to include only the identification of the project, architect, sponsor or builder.</w:t>
      </w:r>
      <w:r>
        <w:t xml:space="preserve"> </w:t>
      </w:r>
      <w:r>
        <w:t xml:space="preserve">Such signs shall not exceed six (6) square feet in any residential district, twenty</w:t>
      </w:r>
      <w:r>
        <w:t xml:space="preserve"> </w:t>
      </w:r>
      <w:r>
        <w:t xml:space="preserve">(20) square feet in any commercial district, or thirty (30) square feet in any manufacturing</w:t>
      </w:r>
      <w:r>
        <w:t xml:space="preserve"> </w:t>
      </w:r>
      <w:r>
        <w:t xml:space="preserve">district, and shall be removed within ten (10) days after the completion of construction.</w:t>
      </w:r>
    </w:p>
    <w:p>
      <w:pPr>
        <w:numPr>
          <w:ilvl w:val="1"/>
          <w:numId w:val="1629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Auctions and special events conducted by nonprofit organizations.</w:t>
      </w:r>
      <w:r>
        <w:t xml:space="preserve"> </w:t>
      </w:r>
      <w:r>
        <w:t xml:space="preserve">Temporary signs, no larger than twenty (20) square feet which advertise auctions</w:t>
      </w:r>
      <w:r>
        <w:t xml:space="preserve"> </w:t>
      </w:r>
      <w:r>
        <w:t xml:space="preserve">and special events conducted by nonprofit organizations provided such signs shall</w:t>
      </w:r>
      <w:r>
        <w:t xml:space="preserve"> </w:t>
      </w:r>
      <w:r>
        <w:t xml:space="preserve">not be in place more than thirty (30) days. No more than three (3) signs advertising</w:t>
      </w:r>
      <w:r>
        <w:t xml:space="preserve"> </w:t>
      </w:r>
      <w:r>
        <w:t xml:space="preserve">any such event shall be erected or maintained at any one (1) time within the Town</w:t>
      </w:r>
      <w:r>
        <w:t xml:space="preserve"> </w:t>
      </w:r>
      <w:r>
        <w:t xml:space="preserve">of South Kingstown.</w:t>
      </w:r>
    </w:p>
    <w:p>
      <w:pPr>
        <w:numPr>
          <w:ilvl w:val="1"/>
          <w:numId w:val="1629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For sale signs.</w:t>
      </w:r>
      <w:r>
        <w:t xml:space="preserve"> </w:t>
      </w:r>
      <w:r>
        <w:t xml:space="preserve">Temporary for sale signs which are in place for more than six (6) months, and which</w:t>
      </w:r>
      <w:r>
        <w:t xml:space="preserve"> </w:t>
      </w:r>
      <w:r>
        <w:t xml:space="preserve">advertise in any way the sale, which they are located, shall not exceed six (6) square</w:t>
      </w:r>
      <w:r>
        <w:t xml:space="preserve"> </w:t>
      </w:r>
      <w:r>
        <w:t xml:space="preserve">feet in any residential district, twenty (20) square feet in any commercial district,</w:t>
      </w:r>
      <w:r>
        <w:t xml:space="preserve"> </w:t>
      </w:r>
      <w:r>
        <w:t xml:space="preserve">or thirty-two (32) square feet in any manufacturing district. No such temporary sign</w:t>
      </w:r>
      <w:r>
        <w:t xml:space="preserve"> </w:t>
      </w:r>
      <w:r>
        <w:t xml:space="preserve">shall be maintained more than ten (100 days after completion of the activity advertised.</w:t>
      </w:r>
    </w:p>
    <w:p>
      <w:pPr>
        <w:pStyle w:val="FirstParagraph"/>
      </w:pPr>
      <w:r>
        <w:t xml:space="preserve">For subdivisions of ten (10) lots or more, in lieu of individual lot for sale signs,</w:t>
      </w:r>
      <w:r>
        <w:t xml:space="preserve"> </w:t>
      </w:r>
      <w:r>
        <w:t xml:space="preserve">there may be one (1) common sign, not to exceed thirty-two (32) square feet per side,</w:t>
      </w:r>
      <w:r>
        <w:t xml:space="preserve"> </w:t>
      </w:r>
      <w:r>
        <w:t xml:space="preserve">advertising the property for sale and not to be in place for more than two (2) years.</w:t>
      </w:r>
    </w:p>
    <w:bookmarkEnd w:id="95"/>
    <w:bookmarkStart w:id="96" w:name="sign-plaza"/>
    <w:p>
      <w:pPr>
        <w:pStyle w:val="Heading2"/>
      </w:pPr>
      <w:r>
        <w:t xml:space="preserve">§ 807. Sign plaza</w:t>
      </w:r>
    </w:p>
    <w:p>
      <w:pPr>
        <w:pStyle w:val="FirstParagraph"/>
      </w:pPr>
      <w:r>
        <w:t xml:space="preserve">The town council may, after an advisory recommendation by the planning board, establish</w:t>
      </w:r>
      <w:r>
        <w:t xml:space="preserve"> </w:t>
      </w:r>
      <w:r>
        <w:t xml:space="preserve">sign plazas as defined in this ordinance and may establish fees for the erection of</w:t>
      </w:r>
      <w:r>
        <w:t xml:space="preserve"> </w:t>
      </w:r>
      <w:r>
        <w:t xml:space="preserve">signs in such plazas. The town council may, after an advisory recommendation by the</w:t>
      </w:r>
      <w:r>
        <w:t xml:space="preserve"> </w:t>
      </w:r>
      <w:r>
        <w:t xml:space="preserve">planning board, establish regulations regarding content, size, shape, color, material,</w:t>
      </w:r>
      <w:r>
        <w:t xml:space="preserve"> </w:t>
      </w:r>
      <w:r>
        <w:t xml:space="preserve">texture and the like of signs to be erected in the plaza, and shall have the right</w:t>
      </w:r>
      <w:r>
        <w:t xml:space="preserve"> </w:t>
      </w:r>
      <w:r>
        <w:t xml:space="preserve">to approve or disapprove the layout and design of the plaza itself, if inconsistent</w:t>
      </w:r>
      <w:r>
        <w:t xml:space="preserve"> </w:t>
      </w:r>
      <w:r>
        <w:t xml:space="preserve">with the intent of this ordinance.</w:t>
      </w:r>
    </w:p>
    <w:bookmarkEnd w:id="96"/>
    <w:bookmarkStart w:id="97" w:name="signsarea-height-setback-and-number"/>
    <w:p>
      <w:pPr>
        <w:pStyle w:val="Heading2"/>
      </w:pPr>
      <w:r>
        <w:t xml:space="preserve">§ 808. Signs—Area, height, setback and number</w:t>
      </w:r>
    </w:p>
    <w:p>
      <w:pPr>
        <w:numPr>
          <w:ilvl w:val="0"/>
          <w:numId w:val="1630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Area.</w:t>
      </w:r>
      <w:r>
        <w:t xml:space="preserve"> </w:t>
      </w:r>
      <w:r>
        <w:t xml:space="preserve">The area of a sign is the total area within a line circumscribing all surfaces or</w:t>
      </w:r>
      <w:r>
        <w:t xml:space="preserve"> </w:t>
      </w:r>
      <w:r>
        <w:t xml:space="preserve">structures used or employed or designated for use as a sign or for sign purposes including</w:t>
      </w:r>
      <w:r>
        <w:t xml:space="preserve"> </w:t>
      </w:r>
      <w:r>
        <w:t xml:space="preserve">spaces between or within letters and/or pictorial matter, slates, panels, and major</w:t>
      </w:r>
      <w:r>
        <w:t xml:space="preserve"> </w:t>
      </w:r>
      <w:r>
        <w:t xml:space="preserve">supports or frames if designed as an integral part of the sign, but specifically excluding</w:t>
      </w:r>
      <w:r>
        <w:t xml:space="preserve"> </w:t>
      </w:r>
      <w:r>
        <w:t xml:space="preserve">spaces between major supports required for clearance between sign and ground as required</w:t>
      </w:r>
      <w:r>
        <w:t xml:space="preserve"> </w:t>
      </w:r>
      <w:r>
        <w:t xml:space="preserve">herein. Provided, however, that structures and supports for signs under ten square</w:t>
      </w:r>
      <w:r>
        <w:t xml:space="preserve"> </w:t>
      </w:r>
      <w:r>
        <w:t xml:space="preserve">feet in area shall not be counted as sign area.</w:t>
      </w:r>
    </w:p>
    <w:p>
      <w:pPr>
        <w:numPr>
          <w:ilvl w:val="0"/>
          <w:numId w:val="1630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Height.</w:t>
      </w:r>
      <w:r>
        <w:t xml:space="preserve"> </w:t>
      </w:r>
      <w:r>
        <w:t xml:space="preserve">The height of a sign shall be the vertical distance measured from the ground at the</w:t>
      </w:r>
      <w:r>
        <w:t xml:space="preserve"> </w:t>
      </w:r>
      <w:r>
        <w:t xml:space="preserve">base of the sign to the highest point of any portion of the sign or supporting structure.</w:t>
      </w:r>
    </w:p>
    <w:p>
      <w:pPr>
        <w:numPr>
          <w:ilvl w:val="0"/>
          <w:numId w:val="1630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Setback.</w:t>
      </w:r>
      <w:r>
        <w:t xml:space="preserve"> </w:t>
      </w:r>
      <w:r>
        <w:t xml:space="preserve">The setback for a freestanding sign shall be measured from the lot line to the outermost</w:t>
      </w:r>
      <w:r>
        <w:t xml:space="preserve"> </w:t>
      </w:r>
      <w:r>
        <w:t xml:space="preserve">edge of the sign or supporting structure whichever is closer to the lot line.</w:t>
      </w:r>
    </w:p>
    <w:p>
      <w:pPr>
        <w:numPr>
          <w:ilvl w:val="0"/>
          <w:numId w:val="1630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Number.</w:t>
      </w:r>
      <w:r>
        <w:t xml:space="preserve"> </w:t>
      </w:r>
      <w:r>
        <w:t xml:space="preserve">For the purpose of determining number of signs, a sign shall be considered to be</w:t>
      </w:r>
      <w:r>
        <w:t xml:space="preserve"> </w:t>
      </w:r>
      <w:r>
        <w:t xml:space="preserve">a single display surface or display device containing elements organized, related</w:t>
      </w:r>
      <w:r>
        <w:t xml:space="preserve"> </w:t>
      </w:r>
      <w:r>
        <w:t xml:space="preserve">and composed to form a unit. Where matter is displayed in a random manner without</w:t>
      </w:r>
      <w:r>
        <w:t xml:space="preserve"> </w:t>
      </w:r>
      <w:r>
        <w:t xml:space="preserve">organized relationship of elements, or where there is reasonable doubt about the relationship</w:t>
      </w:r>
      <w:r>
        <w:t xml:space="preserve"> </w:t>
      </w:r>
      <w:r>
        <w:t xml:space="preserve">of elements, each element shall be considered to be a single sign.</w:t>
      </w:r>
    </w:p>
    <w:bookmarkEnd w:id="97"/>
    <w:bookmarkStart w:id="98" w:name="sign-permits"/>
    <w:p>
      <w:pPr>
        <w:pStyle w:val="Heading2"/>
      </w:pPr>
      <w:r>
        <w:t xml:space="preserve">§ 809. Sign permits</w:t>
      </w:r>
    </w:p>
    <w:p>
      <w:pPr>
        <w:pStyle w:val="FirstParagraph"/>
      </w:pPr>
      <w:r>
        <w:t xml:space="preserve">A sign permit shall be required for all signs thereafter erected, installed or replaced,</w:t>
      </w:r>
      <w:r>
        <w:t xml:space="preserve"> </w:t>
      </w:r>
      <w:r>
        <w:t xml:space="preserve">unless specifically exempted by this ordinance. Such permits shall be issued by the</w:t>
      </w:r>
      <w:r>
        <w:t xml:space="preserve"> </w:t>
      </w:r>
      <w:r>
        <w:t xml:space="preserve">building official and shall be in addition to any other permits required by this or</w:t>
      </w:r>
      <w:r>
        <w:t xml:space="preserve"> </w:t>
      </w:r>
      <w:r>
        <w:t xml:space="preserve">any other ordinance of the town.</w:t>
      </w:r>
    </w:p>
    <w:bookmarkEnd w:id="98"/>
    <w:bookmarkStart w:id="99" w:name="application-for-a-sign-permit"/>
    <w:p>
      <w:pPr>
        <w:pStyle w:val="Heading2"/>
      </w:pPr>
      <w:r>
        <w:t xml:space="preserve">§ 810. Application for a sign permit</w:t>
      </w:r>
    </w:p>
    <w:p>
      <w:pPr>
        <w:pStyle w:val="FirstParagraph"/>
      </w:pPr>
      <w:r>
        <w:t xml:space="preserve">Application for sign permit shall be made in writing upon forms prescribed and provided</w:t>
      </w:r>
      <w:r>
        <w:t xml:space="preserve"> </w:t>
      </w:r>
      <w:r>
        <w:t xml:space="preserve">by the building official, which shall include the following information:</w:t>
      </w:r>
    </w:p>
    <w:p>
      <w:pPr>
        <w:pStyle w:val="Compact"/>
        <w:numPr>
          <w:ilvl w:val="0"/>
          <w:numId w:val="1631"/>
        </w:numPr>
      </w:pPr>
    </w:p>
    <w:p>
      <w:pPr>
        <w:numPr>
          <w:ilvl w:val="1"/>
          <w:numId w:val="1632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Dimensions of proposed sign.</w:t>
      </w:r>
      <w:r>
        <w:t xml:space="preserve"> </w:t>
      </w:r>
      <w:r>
        <w:t xml:space="preserve">The size of the proposed signs, area, height, width, thickness, illumination and</w:t>
      </w:r>
      <w:r>
        <w:t xml:space="preserve"> </w:t>
      </w:r>
      <w:r>
        <w:t xml:space="preserve">material of which is to be constructed.</w:t>
      </w:r>
    </w:p>
    <w:p>
      <w:pPr>
        <w:numPr>
          <w:ilvl w:val="1"/>
          <w:numId w:val="1632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Detailed drawing of proposed sign.</w:t>
      </w:r>
      <w:r>
        <w:t xml:space="preserve"> </w:t>
      </w:r>
      <w:r>
        <w:t xml:space="preserve">A detailed drawing showing the description of the construction details of the sign</w:t>
      </w:r>
      <w:r>
        <w:t xml:space="preserve"> </w:t>
      </w:r>
      <w:r>
        <w:t xml:space="preserve">and showing the lettering and/or pictorial matter composing the sign, position of</w:t>
      </w:r>
      <w:r>
        <w:t xml:space="preserve"> </w:t>
      </w:r>
      <w:r>
        <w:t xml:space="preserve">lighting or other extraneous devices, and support structures.</w:t>
      </w:r>
    </w:p>
    <w:p>
      <w:pPr>
        <w:numPr>
          <w:ilvl w:val="1"/>
          <w:numId w:val="1632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Plot plan of proposed sign.</w:t>
      </w:r>
      <w:r>
        <w:t xml:space="preserve"> </w:t>
      </w:r>
      <w:r>
        <w:t xml:space="preserve">A plot plan showing the location of the sign in relation to the building and all</w:t>
      </w:r>
      <w:r>
        <w:t xml:space="preserve"> </w:t>
      </w:r>
      <w:r>
        <w:t xml:space="preserve">property lines and streets. The building official may require any other such information</w:t>
      </w:r>
      <w:r>
        <w:t xml:space="preserve"> </w:t>
      </w:r>
      <w:r>
        <w:t xml:space="preserve">as may be reasonably necessary to administer the provisions of this ordinance relating</w:t>
      </w:r>
      <w:r>
        <w:t xml:space="preserve"> </w:t>
      </w:r>
      <w:r>
        <w:t xml:space="preserve">to signs.</w:t>
      </w:r>
    </w:p>
    <w:bookmarkEnd w:id="99"/>
    <w:bookmarkStart w:id="100" w:name="fees"/>
    <w:p>
      <w:pPr>
        <w:pStyle w:val="Heading2"/>
      </w:pPr>
      <w:r>
        <w:t xml:space="preserve">§ 811. Fees</w:t>
      </w:r>
    </w:p>
    <w:p>
      <w:pPr>
        <w:pStyle w:val="FirstParagraph"/>
      </w:pPr>
      <w:r>
        <w:t xml:space="preserve">An applicant for a sign permit or temporary sign permit shall, when filing an application,</w:t>
      </w:r>
      <w:r>
        <w:t xml:space="preserve"> </w:t>
      </w:r>
      <w:r>
        <w:t xml:space="preserve">pay to the town the appropriate fee. Said fee shall be established by resolution of</w:t>
      </w:r>
      <w:r>
        <w:t xml:space="preserve"> </w:t>
      </w:r>
      <w:r>
        <w:t xml:space="preserve">the town council from time to time.</w:t>
      </w:r>
    </w:p>
    <w:p>
      <w:pPr>
        <w:pStyle w:val="BodyText"/>
      </w:pPr>
      <w:r>
        <w:t xml:space="preserve">In addition to the filing fee, an applicant shall also, where applicable, pay a fee</w:t>
      </w:r>
      <w:r>
        <w:t xml:space="preserve"> </w:t>
      </w:r>
      <w:r>
        <w:t xml:space="preserve">for the erection of a structure. Said fee shall be established by resolution of the</w:t>
      </w:r>
      <w:r>
        <w:t xml:space="preserve"> </w:t>
      </w:r>
      <w:r>
        <w:t xml:space="preserve">town council from time to time.</w:t>
      </w:r>
    </w:p>
    <w:bookmarkEnd w:id="100"/>
    <w:bookmarkStart w:id="101" w:name="issuance-of-permits"/>
    <w:p>
      <w:pPr>
        <w:pStyle w:val="Heading2"/>
      </w:pPr>
      <w:r>
        <w:t xml:space="preserve">§ 812. Issuance of permits</w:t>
      </w:r>
    </w:p>
    <w:p>
      <w:pPr>
        <w:pStyle w:val="FirstParagraph"/>
      </w:pPr>
      <w:r>
        <w:t xml:space="preserve">If the building official finds the proposed sign to be in compliance with this ordinance,</w:t>
      </w:r>
      <w:r>
        <w:t xml:space="preserve"> </w:t>
      </w:r>
      <w:r>
        <w:t xml:space="preserve">he shall issue such sign permit within ten (10) days after the filing of the application.</w:t>
      </w:r>
    </w:p>
    <w:p>
      <w:pPr>
        <w:pStyle w:val="BodyText"/>
      </w:pPr>
      <w:r>
        <w:t xml:space="preserve">If the erection or installation of the sign authorized under any such permit has not</w:t>
      </w:r>
      <w:r>
        <w:t xml:space="preserve"> </w:t>
      </w:r>
      <w:r>
        <w:t xml:space="preserve">been started within six (6) months from the date of the issuance of such permit, and</w:t>
      </w:r>
      <w:r>
        <w:t xml:space="preserve"> </w:t>
      </w:r>
      <w:r>
        <w:t xml:space="preserve">diligently pursued until completed, the permit shall become null and void.</w:t>
      </w:r>
    </w:p>
    <w:p>
      <w:pPr>
        <w:pStyle w:val="BodyText"/>
      </w:pPr>
      <w:r>
        <w:t xml:space="preserve">Every sign shall bear the sign permit number conveniently and permanently affixed</w:t>
      </w:r>
      <w:r>
        <w:t xml:space="preserve"> </w:t>
      </w:r>
      <w:r>
        <w:t xml:space="preserve">on the face or support thereof, or in such other place as authorized in writing by</w:t>
      </w:r>
      <w:r>
        <w:t xml:space="preserve"> </w:t>
      </w:r>
      <w:r>
        <w:t xml:space="preserve">the building official. Failure to so affix the sign permit number shall constitute</w:t>
      </w:r>
      <w:r>
        <w:t xml:space="preserve"> </w:t>
      </w:r>
      <w:r>
        <w:t xml:space="preserve">cause for revocation of the permit by the building official in addition to any other</w:t>
      </w:r>
      <w:r>
        <w:t xml:space="preserve"> </w:t>
      </w:r>
      <w:r>
        <w:t xml:space="preserve">penalties or remedies provided in this ordinance.</w:t>
      </w:r>
    </w:p>
    <w:bookmarkEnd w:id="101"/>
    <w:bookmarkStart w:id="102" w:name="temporary-sign-permits"/>
    <w:p>
      <w:pPr>
        <w:pStyle w:val="Heading2"/>
      </w:pPr>
      <w:r>
        <w:t xml:space="preserve">§ 813. Temporary sign permits</w:t>
      </w:r>
    </w:p>
    <w:p>
      <w:pPr>
        <w:pStyle w:val="FirstParagraph"/>
      </w:pPr>
      <w:r>
        <w:t xml:space="preserve">No temporary sign, as described in section 806, shall be erected, installed or maintained without first obtaining a permit thereof.</w:t>
      </w:r>
      <w:r>
        <w:t xml:space="preserve"> </w:t>
      </w:r>
      <w:r>
        <w:t xml:space="preserve">Any such permit may be issued for a period not to exceed six (6) months, and shall</w:t>
      </w:r>
      <w:r>
        <w:t xml:space="preserve"> </w:t>
      </w:r>
      <w:r>
        <w:t xml:space="preserve">provide that any sign authorized by such permit shall be removed at the expiration</w:t>
      </w:r>
      <w:r>
        <w:t xml:space="preserve"> </w:t>
      </w:r>
      <w:r>
        <w:t xml:space="preserve">of said six-month period, or within ten (10) days after the completion of the activity</w:t>
      </w:r>
      <w:r>
        <w:t xml:space="preserve"> </w:t>
      </w:r>
      <w:r>
        <w:t xml:space="preserve">advertised, whichever shall be sooner. No permit for a temporary sign may be extended</w:t>
      </w:r>
      <w:r>
        <w:t xml:space="preserve"> </w:t>
      </w:r>
      <w:r>
        <w:t xml:space="preserve">or renewed, and any temporary sign which remains in place for more than six (6) months</w:t>
      </w:r>
      <w:r>
        <w:t xml:space="preserve"> </w:t>
      </w:r>
      <w:r>
        <w:t xml:space="preserve">shall be deemed a permanent sign, and shall be so regulated, unless otherwise specified</w:t>
      </w:r>
      <w:r>
        <w:t xml:space="preserve"> </w:t>
      </w:r>
      <w:r>
        <w:t xml:space="preserve">herein.</w:t>
      </w:r>
    </w:p>
    <w:p>
      <w:pPr>
        <w:pStyle w:val="BodyText"/>
      </w:pPr>
      <w:r>
        <w:t xml:space="preserve">The applicant shall deposit with the building official a cash deposit of fifty dollars</w:t>
      </w:r>
      <w:r>
        <w:t xml:space="preserve"> </w:t>
      </w:r>
      <w:r>
        <w:t xml:space="preserve">($50.00) per sign to insure removal of such sign at the expiration of the permit,</w:t>
      </w:r>
      <w:r>
        <w:t xml:space="preserve"> </w:t>
      </w:r>
      <w:r>
        <w:t xml:space="preserve">which shall be returned to the applicant upon the removal by him of such sign. If</w:t>
      </w:r>
      <w:r>
        <w:t xml:space="preserve"> </w:t>
      </w:r>
      <w:r>
        <w:t xml:space="preserve">the applicant shall fail to remove such sign, the building official after ten (10)</w:t>
      </w:r>
      <w:r>
        <w:t xml:space="preserve"> </w:t>
      </w:r>
      <w:r>
        <w:t xml:space="preserve">days written notice to the applicant to remove such sign, and after the failure of</w:t>
      </w:r>
      <w:r>
        <w:t xml:space="preserve"> </w:t>
      </w:r>
      <w:r>
        <w:t xml:space="preserve">the applicant to do so, shall cause said sign to be removed and the cash deposit shall</w:t>
      </w:r>
      <w:r>
        <w:t xml:space="preserve"> </w:t>
      </w:r>
      <w:r>
        <w:t xml:space="preserve">be forfeited to help defray the cost of the removal.</w:t>
      </w:r>
    </w:p>
    <w:bookmarkEnd w:id="102"/>
    <w:bookmarkStart w:id="103" w:name="hazardous-or-obsolete-signs"/>
    <w:p>
      <w:pPr>
        <w:pStyle w:val="Heading2"/>
      </w:pPr>
      <w:r>
        <w:t xml:space="preserve">§ 814. Hazardous or obsolete signs</w:t>
      </w:r>
    </w:p>
    <w:p>
      <w:pPr>
        <w:pStyle w:val="FirstParagraph"/>
      </w:pPr>
      <w:r>
        <w:t xml:space="preserve">No sign, whether new or existing, shall hereafter be erected or altered, except in</w:t>
      </w:r>
      <w:r>
        <w:t xml:space="preserve"> </w:t>
      </w:r>
      <w:r>
        <w:t xml:space="preserve">conformity with the provisions of this ordinance. However, notwithstanding any provisions</w:t>
      </w:r>
      <w:r>
        <w:t xml:space="preserve"> </w:t>
      </w:r>
      <w:r>
        <w:t xml:space="preserve">contained herein, the sign must be kept clean, neatly painted, and free from all hazards</w:t>
      </w:r>
      <w:r>
        <w:t xml:space="preserve"> </w:t>
      </w:r>
      <w:r>
        <w:t xml:space="preserve">such as, but not limited to, faulty wiring, loose fastenings, and must be maintained</w:t>
      </w:r>
      <w:r>
        <w:t xml:space="preserve"> </w:t>
      </w:r>
      <w:r>
        <w:t xml:space="preserve">at all times in such safe condition so as not to be detrimental to the public health</w:t>
      </w:r>
      <w:r>
        <w:t xml:space="preserve"> </w:t>
      </w:r>
      <w:r>
        <w:t xml:space="preserve">or safety.</w:t>
      </w:r>
    </w:p>
    <w:p>
      <w:pPr>
        <w:pStyle w:val="BodyText"/>
      </w:pPr>
      <w:r>
        <w:t xml:space="preserve">No sign shall be erected or maintained which advertises a product, use or activity</w:t>
      </w:r>
      <w:r>
        <w:t xml:space="preserve"> </w:t>
      </w:r>
      <w:r>
        <w:t xml:space="preserve">no longer available, for sale or in use on the premises. Such obsolete signs shall</w:t>
      </w:r>
      <w:r>
        <w:t xml:space="preserve"> </w:t>
      </w:r>
      <w:r>
        <w:t xml:space="preserve">be removed within thirty (30) days after the date they become obsolete. In the event</w:t>
      </w:r>
      <w:r>
        <w:t xml:space="preserve"> </w:t>
      </w:r>
      <w:r>
        <w:t xml:space="preserve">of a violation of any of the foregoing provisions of this section, the ZEO shall give</w:t>
      </w:r>
      <w:r>
        <w:t xml:space="preserve"> </w:t>
      </w:r>
      <w:r>
        <w:t xml:space="preserve">written notice, specifying the violation to the named owner of the sign and to the</w:t>
      </w:r>
      <w:r>
        <w:t xml:space="preserve"> </w:t>
      </w:r>
      <w:r>
        <w:t xml:space="preserve">named owner of the land upon which the sign is erected, sent to their last known addresses</w:t>
      </w:r>
      <w:r>
        <w:t xml:space="preserve"> </w:t>
      </w:r>
      <w:r>
        <w:t xml:space="preserve">as set forth in the records of the town directing them to cause any such sign to conform</w:t>
      </w:r>
      <w:r>
        <w:t xml:space="preserve"> </w:t>
      </w:r>
      <w:r>
        <w:t xml:space="preserve">to the provisions of this ordinance, or to remove any such sign within thirty (30)</w:t>
      </w:r>
      <w:r>
        <w:t xml:space="preserve"> </w:t>
      </w:r>
      <w:r>
        <w:t xml:space="preserve">days from the date of said notice.</w:t>
      </w:r>
    </w:p>
    <w:bookmarkEnd w:id="103"/>
    <w:bookmarkStart w:id="104" w:name="X216d0216f8c916185eb0da0f3293754b3bef0e9"/>
    <w:p>
      <w:pPr>
        <w:pStyle w:val="Heading2"/>
      </w:pPr>
      <w:r>
        <w:t xml:space="preserve">§ 815. Abatement and removal of unlawful or unsafe signs</w:t>
      </w:r>
    </w:p>
    <w:p>
      <w:pPr>
        <w:pStyle w:val="FirstParagraph"/>
      </w:pPr>
      <w:r>
        <w:t xml:space="preserve">Upon failure to comply with the provisions of said notice specified in section 814, the ZEO shall notify the town solicitor of such violation of the ordinance, and</w:t>
      </w:r>
      <w:r>
        <w:t xml:space="preserve"> </w:t>
      </w:r>
      <w:r>
        <w:t xml:space="preserve">request appropriate legal action be taken to obtain conformance or removal of such</w:t>
      </w:r>
      <w:r>
        <w:t xml:space="preserve"> </w:t>
      </w:r>
      <w:r>
        <w:t xml:space="preserve">sign. When any sign is in such condition as to be an immediate hazard and peril to</w:t>
      </w:r>
      <w:r>
        <w:t xml:space="preserve"> </w:t>
      </w:r>
      <w:r>
        <w:t xml:space="preserve">the safety of the public or to property, the ZEO is hereby authorized to cause any</w:t>
      </w:r>
      <w:r>
        <w:t xml:space="preserve"> </w:t>
      </w:r>
      <w:r>
        <w:t xml:space="preserve">such sign to be removed summarily without notice.</w:t>
      </w:r>
    </w:p>
    <w:bookmarkEnd w:id="104"/>
    <w:bookmarkStart w:id="105" w:name="removal-of-certain-signs"/>
    <w:p>
      <w:pPr>
        <w:pStyle w:val="Heading2"/>
      </w:pPr>
      <w:r>
        <w:t xml:space="preserve">§ 816. Removal of certain signs</w:t>
      </w:r>
    </w:p>
    <w:p>
      <w:pPr>
        <w:pStyle w:val="FirstParagraph"/>
      </w:pPr>
      <w:r>
        <w:t xml:space="preserve">Within thirty (30) days after the effective date of this ordinance, trailer signs,</w:t>
      </w:r>
      <w:r>
        <w:t xml:space="preserve"> </w:t>
      </w:r>
      <w:r>
        <w:t xml:space="preserve">portable signs, pennants, spinners, banners and/or string lights shall be removed</w:t>
      </w:r>
      <w:r>
        <w:t xml:space="preserve"> </w:t>
      </w:r>
      <w:r>
        <w:t xml:space="preserve">by the owner of the sign or the owner of the property upon which the sign is located.</w:t>
      </w:r>
    </w:p>
    <w:bookmarkEnd w:id="105"/>
    <w:bookmarkStart w:id="106" w:name="special-use-permit"/>
    <w:p>
      <w:pPr>
        <w:pStyle w:val="Heading2"/>
      </w:pPr>
      <w:r>
        <w:t xml:space="preserve">§ 817. Special use permit</w:t>
      </w:r>
    </w:p>
    <w:p>
      <w:pPr>
        <w:numPr>
          <w:ilvl w:val="0"/>
          <w:numId w:val="1633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Off-site directional signs.</w:t>
      </w:r>
      <w:r>
        <w:t xml:space="preserve"> </w:t>
      </w:r>
      <w:r>
        <w:t xml:space="preserve">Off-street directional signs may be authorized by special use permit, upon application</w:t>
      </w:r>
      <w:r>
        <w:t xml:space="preserve"> </w:t>
      </w:r>
      <w:r>
        <w:t xml:space="preserve">to the zoning board of review, where the location of a use requires such signs in</w:t>
      </w:r>
      <w:r>
        <w:t xml:space="preserve"> </w:t>
      </w:r>
      <w:r>
        <w:t xml:space="preserve">order to avoid confusion, traffic congestion or similar inconveniences, and to facilitate</w:t>
      </w:r>
      <w:r>
        <w:t xml:space="preserve"> </w:t>
      </w:r>
      <w:r>
        <w:t xml:space="preserve">travel to such location. No more than two (2) such signs shall be permitted for any</w:t>
      </w:r>
      <w:r>
        <w:t xml:space="preserve"> </w:t>
      </w:r>
      <w:r>
        <w:t xml:space="preserve">one (1) use. The area of any such sign shall be no more than four (4) square feet.</w:t>
      </w:r>
      <w:r>
        <w:t xml:space="preserve"> </w:t>
      </w:r>
      <w:r>
        <w:t xml:space="preserve">The use of sign plazas is encouraged, and in all cases only the minimum number of</w:t>
      </w:r>
      <w:r>
        <w:t xml:space="preserve"> </w:t>
      </w:r>
      <w:r>
        <w:t xml:space="preserve">signs necessary to accomplish any of these objectives may be authorized by the zoning</w:t>
      </w:r>
      <w:r>
        <w:t xml:space="preserve"> </w:t>
      </w:r>
      <w:r>
        <w:t xml:space="preserve">board of review. Off-site directional signs may be indirectly illuminated, but not</w:t>
      </w:r>
      <w:r>
        <w:t xml:space="preserve"> </w:t>
      </w:r>
      <w:r>
        <w:t xml:space="preserve">illuminated.</w:t>
      </w:r>
    </w:p>
    <w:p>
      <w:pPr>
        <w:numPr>
          <w:ilvl w:val="0"/>
          <w:numId w:val="1633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Logogram or symbol signs.</w:t>
      </w:r>
      <w:r>
        <w:t xml:space="preserve"> </w:t>
      </w:r>
      <w:r>
        <w:t xml:space="preserve">Signs which by their content, design, shape or construction are representations of</w:t>
      </w:r>
      <w:r>
        <w:t xml:space="preserve"> </w:t>
      </w:r>
      <w:r>
        <w:t xml:space="preserve">a trademark, logogram or symbol employed in the advertising of any commercial or manufacturing</w:t>
      </w:r>
      <w:r>
        <w:t xml:space="preserve"> </w:t>
      </w:r>
      <w:r>
        <w:t xml:space="preserve">use may be authorized by special use permit, upon application to the zoning board</w:t>
      </w:r>
      <w:r>
        <w:t xml:space="preserve"> </w:t>
      </w:r>
      <w:r>
        <w:t xml:space="preserve">of review. No more than one (1) such sign shall be permitted for each such use, and</w:t>
      </w:r>
      <w:r>
        <w:t xml:space="preserve"> </w:t>
      </w:r>
      <w:r>
        <w:t xml:space="preserve">may be permitted only in commercial or industrial zoning districts. The area of any</w:t>
      </w:r>
      <w:r>
        <w:t xml:space="preserve"> </w:t>
      </w:r>
      <w:r>
        <w:t xml:space="preserve">such sign may not exceed twenty (20) square feet. Such sign shall only be wall-mounted</w:t>
      </w:r>
      <w:r>
        <w:t xml:space="preserve"> </w:t>
      </w:r>
      <w:r>
        <w:t xml:space="preserve">and may be indirectly illuminated, and shall be in addition to any permitted signs.</w:t>
      </w:r>
    </w:p>
    <w:bookmarkEnd w:id="106"/>
    <w:bookmarkStart w:id="107" w:name="removal-of-nonconforming-signs"/>
    <w:p>
      <w:pPr>
        <w:pStyle w:val="Heading2"/>
      </w:pPr>
      <w:r>
        <w:t xml:space="preserve">§ 818. Removal of nonconforming signs</w:t>
      </w:r>
    </w:p>
    <w:p>
      <w:pPr>
        <w:pStyle w:val="FirstParagraph"/>
      </w:pPr>
      <w:r>
        <w:t xml:space="preserve">Signs existing prior to March 29, 1976, and not conforming to these provisions, but</w:t>
      </w:r>
      <w:r>
        <w:t xml:space="preserve"> </w:t>
      </w:r>
      <w:r>
        <w:t xml:space="preserve">which did conform to previous laws, shall be regarded as nonconforming signs, which</w:t>
      </w:r>
      <w:r>
        <w:t xml:space="preserve"> </w:t>
      </w:r>
      <w:r>
        <w:t xml:space="preserve">may be continued or repaired. Nonconforming signs which are structurally altered,</w:t>
      </w:r>
      <w:r>
        <w:t xml:space="preserve"> </w:t>
      </w:r>
      <w:r>
        <w:t xml:space="preserve">relocated or replaced, shall comply immediately with the provisions of this ordinance.</w:t>
      </w:r>
    </w:p>
    <w:bookmarkEnd w:id="107"/>
    <w:bookmarkStart w:id="108" w:name="administration-enforcement-and-relief"/>
    <w:p>
      <w:pPr>
        <w:pStyle w:val="Heading1"/>
      </w:pPr>
      <w:r>
        <w:t xml:space="preserve">§ 9. ADMINISTRATION, ENFORCEMENT AND RELIEF</w:t>
      </w:r>
    </w:p>
    <w:p>
      <w:pPr>
        <w:pStyle w:val="FirstParagraph"/>
      </w:pPr>
      <w:r>
        <w:br/>
      </w:r>
    </w:p>
    <w:bookmarkEnd w:id="108"/>
    <w:bookmarkStart w:id="109" w:name="zoning-enforcement-officer"/>
    <w:p>
      <w:pPr>
        <w:pStyle w:val="Heading2"/>
      </w:pPr>
      <w:r>
        <w:t xml:space="preserve">§ 900. Zoning Enforcement Officer</w:t>
      </w:r>
    </w:p>
    <w:p>
      <w:pPr>
        <w:numPr>
          <w:ilvl w:val="0"/>
          <w:numId w:val="1634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Designation.</w:t>
      </w:r>
      <w:r>
        <w:t xml:space="preserve"> </w:t>
      </w:r>
      <w:r>
        <w:t xml:space="preserve">The zoning enforcement officer shall be appointed by the town manager, and may also</w:t>
      </w:r>
      <w:r>
        <w:t xml:space="preserve"> </w:t>
      </w:r>
      <w:r>
        <w:t xml:space="preserve">serve in any other administrative capacity for the town, such as building official.</w:t>
      </w:r>
      <w:r>
        <w:t xml:space="preserve"> </w:t>
      </w:r>
      <w:r>
        <w:t xml:space="preserve">The zoning enforcement officer (hereafter the "ZEO" or the "officer") may be provided</w:t>
      </w:r>
      <w:r>
        <w:t xml:space="preserve"> </w:t>
      </w:r>
      <w:r>
        <w:t xml:space="preserve">with the assistance of such other persons as the town manager may direct.</w:t>
      </w:r>
    </w:p>
    <w:p>
      <w:pPr>
        <w:numPr>
          <w:ilvl w:val="0"/>
          <w:numId w:val="1634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Duties.</w:t>
      </w:r>
    </w:p>
    <w:p>
      <w:pPr>
        <w:numPr>
          <w:ilvl w:val="1"/>
          <w:numId w:val="1635"/>
        </w:numPr>
      </w:pPr>
      <w:r>
        <w:t xml:space="preserve">1.</w:t>
      </w:r>
      <w:r>
        <w:t xml:space="preserve"> </w:t>
      </w:r>
      <w:r>
        <w:t xml:space="preserve">It shall be the duty of the officer to interpret and enforce the provisions of this</w:t>
      </w:r>
      <w:r>
        <w:t xml:space="preserve"> </w:t>
      </w:r>
      <w:r>
        <w:t xml:space="preserve">ordinance in the manner and form and with the powers provided in the laws of the state</w:t>
      </w:r>
      <w:r>
        <w:t xml:space="preserve"> </w:t>
      </w:r>
      <w:r>
        <w:t xml:space="preserve">and in the charter and ordinances of the town.</w:t>
      </w:r>
    </w:p>
    <w:p>
      <w:pPr>
        <w:numPr>
          <w:ilvl w:val="1"/>
          <w:numId w:val="1635"/>
        </w:numPr>
      </w:pPr>
      <w:r>
        <w:t xml:space="preserve">2.</w:t>
      </w:r>
      <w:r>
        <w:t xml:space="preserve"> </w:t>
      </w:r>
      <w:r>
        <w:t xml:space="preserve">The officer shall refer all applications for variances, special use permits and all</w:t>
      </w:r>
      <w:r>
        <w:t xml:space="preserve"> </w:t>
      </w:r>
      <w:r>
        <w:t xml:space="preserve">appeals to the zoning board of review, and shall grant or deny applications for modifications,</w:t>
      </w:r>
      <w:r>
        <w:t xml:space="preserve"> </w:t>
      </w:r>
      <w:r>
        <w:t xml:space="preserve">as set forth in section 905.</w:t>
      </w:r>
    </w:p>
    <w:p>
      <w:pPr>
        <w:numPr>
          <w:ilvl w:val="1"/>
          <w:numId w:val="1635"/>
        </w:numPr>
      </w:pPr>
      <w:r>
        <w:t xml:space="preserve">3.</w:t>
      </w:r>
      <w:r>
        <w:t xml:space="preserve"> </w:t>
      </w:r>
      <w:r>
        <w:t xml:space="preserve">In order to provide guidance or clarification, the officer shall, upon written request,</w:t>
      </w:r>
      <w:r>
        <w:t xml:space="preserve"> </w:t>
      </w:r>
      <w:r>
        <w:t xml:space="preserve">issue a zoning certificate or provide information to the requesting party within fifteen</w:t>
      </w:r>
      <w:r>
        <w:t xml:space="preserve"> </w:t>
      </w:r>
      <w:r>
        <w:t xml:space="preserve">(15) days of the written request. Any determination of the officer may be appealed</w:t>
      </w:r>
      <w:r>
        <w:t xml:space="preserve"> </w:t>
      </w:r>
      <w:r>
        <w:t xml:space="preserve">to the board in accordance with section 909 of this ordinance.</w:t>
      </w:r>
    </w:p>
    <w:p>
      <w:pPr>
        <w:numPr>
          <w:ilvl w:val="1"/>
          <w:numId w:val="1635"/>
        </w:numPr>
      </w:pPr>
      <w:r>
        <w:t xml:space="preserve">4.</w:t>
      </w:r>
      <w:r>
        <w:t xml:space="preserve"> </w:t>
      </w:r>
      <w:r>
        <w:t xml:space="preserve">Whenever a violation of this ordinance occurs, or is alleged to have occurred, any</w:t>
      </w:r>
      <w:r>
        <w:t xml:space="preserve"> </w:t>
      </w:r>
      <w:r>
        <w:t xml:space="preserve">person may convey to the officer a complaint, which shall be in writing, stating fully</w:t>
      </w:r>
      <w:r>
        <w:t xml:space="preserve"> </w:t>
      </w:r>
      <w:r>
        <w:t xml:space="preserve">the causes and basis thereof. The officer shall properly log such complaint, immediately</w:t>
      </w:r>
      <w:r>
        <w:t xml:space="preserve"> </w:t>
      </w:r>
      <w:r>
        <w:t xml:space="preserve">investigate and take appropriate action thereon as provided by the ordinance. The</w:t>
      </w:r>
      <w:r>
        <w:t xml:space="preserve"> </w:t>
      </w:r>
      <w:r>
        <w:t xml:space="preserve">officer shall make a determination in writing, within fifteen (15) days, to any written</w:t>
      </w:r>
      <w:r>
        <w:t xml:space="preserve"> </w:t>
      </w:r>
      <w:r>
        <w:t xml:space="preserve">complaint received, regarding a violation of this ordinance. Any determination of</w:t>
      </w:r>
      <w:r>
        <w:t xml:space="preserve"> </w:t>
      </w:r>
      <w:r>
        <w:t xml:space="preserve">the officer may be appealed to the board in accordance with section 909 of this ordinance.</w:t>
      </w:r>
    </w:p>
    <w:p>
      <w:pPr>
        <w:numPr>
          <w:ilvl w:val="1"/>
          <w:numId w:val="1635"/>
        </w:numPr>
      </w:pPr>
      <w:r>
        <w:t xml:space="preserve">5.</w:t>
      </w:r>
      <w:r>
        <w:t xml:space="preserve"> </w:t>
      </w:r>
      <w:r>
        <w:t xml:space="preserve">If the officer shall find that any of the provisions of this ordinance are being violated,</w:t>
      </w:r>
      <w:r>
        <w:t xml:space="preserve"> </w:t>
      </w:r>
      <w:r>
        <w:t xml:space="preserve">the officer shall notify in writing the person responsible for such violation, indicate</w:t>
      </w:r>
      <w:r>
        <w:t xml:space="preserve"> </w:t>
      </w:r>
      <w:r>
        <w:t xml:space="preserve">the nature of the violation and order the action necessary to correct it. The officer</w:t>
      </w:r>
      <w:r>
        <w:t xml:space="preserve"> </w:t>
      </w:r>
      <w:r>
        <w:t xml:space="preserve">shall order discontinuance of illegal use of land, buildings, or structures; removal</w:t>
      </w:r>
      <w:r>
        <w:t xml:space="preserve"> </w:t>
      </w:r>
      <w:r>
        <w:t xml:space="preserve">of illegal buildings or structures or illegal additions, alterations, or structural</w:t>
      </w:r>
      <w:r>
        <w:t xml:space="preserve"> </w:t>
      </w:r>
      <w:r>
        <w:t xml:space="preserve">changes; discontinuance of any illegal work being done; or shall take any other action</w:t>
      </w:r>
      <w:r>
        <w:t xml:space="preserve"> </w:t>
      </w:r>
      <w:r>
        <w:t xml:space="preserve">authorized by this ordinance or by state law or by policies or procedures adopted</w:t>
      </w:r>
      <w:r>
        <w:t xml:space="preserve"> </w:t>
      </w:r>
      <w:r>
        <w:t xml:space="preserve">by town council to ensure compliance with or to prevent violation of their provisions.</w:t>
      </w:r>
    </w:p>
    <w:p>
      <w:pPr>
        <w:numPr>
          <w:ilvl w:val="1"/>
          <w:numId w:val="1635"/>
        </w:numPr>
      </w:pPr>
      <w:r>
        <w:t xml:space="preserve">6.</w:t>
      </w:r>
      <w:r>
        <w:t xml:space="preserve"> </w:t>
      </w:r>
      <w:r>
        <w:t xml:space="preserve">The officer shall serve as clerk of the zoning board of review, and authenticate minutes</w:t>
      </w:r>
      <w:r>
        <w:t xml:space="preserve"> </w:t>
      </w:r>
      <w:r>
        <w:t xml:space="preserve">and all other records of the zoning board of review.</w:t>
      </w:r>
    </w:p>
    <w:p>
      <w:pPr>
        <w:numPr>
          <w:ilvl w:val="1"/>
          <w:numId w:val="1635"/>
        </w:numPr>
      </w:pPr>
      <w:r>
        <w:t xml:space="preserve">7.</w:t>
      </w:r>
      <w:r>
        <w:t xml:space="preserve"> </w:t>
      </w:r>
      <w:r>
        <w:t xml:space="preserve">The officer shall perform such other duties, and exercise such other powers as are</w:t>
      </w:r>
      <w:r>
        <w:t xml:space="preserve"> </w:t>
      </w:r>
      <w:r>
        <w:t xml:space="preserve">authorized by this ordinance.</w:t>
      </w:r>
    </w:p>
    <w:bookmarkEnd w:id="109"/>
    <w:bookmarkStart w:id="110" w:name="building-permits"/>
    <w:p>
      <w:pPr>
        <w:pStyle w:val="Heading2"/>
      </w:pPr>
      <w:r>
        <w:t xml:space="preserve">§ 901. Building permits</w:t>
      </w:r>
    </w:p>
    <w:p>
      <w:pPr>
        <w:numPr>
          <w:ilvl w:val="0"/>
          <w:numId w:val="1636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Required.</w:t>
      </w:r>
      <w:r>
        <w:t xml:space="preserve"> </w:t>
      </w:r>
      <w:r>
        <w:t xml:space="preserve">No building or other structure shall hereafter be erected, enlarged, relocated, demolished,</w:t>
      </w:r>
      <w:r>
        <w:t xml:space="preserve"> </w:t>
      </w:r>
      <w:r>
        <w:t xml:space="preserve">or structurally altered until a permit authorizing the same shall have been issued</w:t>
      </w:r>
      <w:r>
        <w:t xml:space="preserve"> </w:t>
      </w:r>
      <w:r>
        <w:t xml:space="preserve">by the building official.</w:t>
      </w:r>
    </w:p>
    <w:p>
      <w:pPr>
        <w:numPr>
          <w:ilvl w:val="0"/>
          <w:numId w:val="1636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Conformity with other ordinances.</w:t>
      </w:r>
      <w:r>
        <w:t xml:space="preserve"> </w:t>
      </w:r>
      <w:r>
        <w:t xml:space="preserve">No building permit shall be issued by the building official except in conformity</w:t>
      </w:r>
      <w:r>
        <w:t xml:space="preserve"> </w:t>
      </w:r>
      <w:r>
        <w:t xml:space="preserve">with the provisions of this ordinance and other applicable ordinances.</w:t>
      </w:r>
    </w:p>
    <w:p>
      <w:pPr>
        <w:numPr>
          <w:ilvl w:val="0"/>
          <w:numId w:val="1636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Curb cut.</w:t>
      </w:r>
      <w:r>
        <w:t xml:space="preserve"> </w:t>
      </w:r>
      <w:r>
        <w:t xml:space="preserve">No building permit shall be issued until a permit to open a curb cut for access to</w:t>
      </w:r>
      <w:r>
        <w:t xml:space="preserve"> </w:t>
      </w:r>
      <w:r>
        <w:t xml:space="preserve">said property is obtained from the director of public works or his agent if on a town</w:t>
      </w:r>
      <w:r>
        <w:t xml:space="preserve"> </w:t>
      </w:r>
      <w:r>
        <w:t xml:space="preserve">accepted highway or from the State of Rhode Island Department of Transportation if</w:t>
      </w:r>
      <w:r>
        <w:t xml:space="preserve"> </w:t>
      </w:r>
      <w:r>
        <w:t xml:space="preserve">on a state highway.</w:t>
      </w:r>
    </w:p>
    <w:p>
      <w:pPr>
        <w:numPr>
          <w:ilvl w:val="0"/>
          <w:numId w:val="1636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Site plan.</w:t>
      </w:r>
      <w:r>
        <w:t xml:space="preserve"> </w:t>
      </w:r>
      <w:r>
        <w:t xml:space="preserve">No building permit shall be issued unless a site plan shall be submitted to the zoning</w:t>
      </w:r>
      <w:r>
        <w:t xml:space="preserve"> </w:t>
      </w:r>
      <w:r>
        <w:t xml:space="preserve">enforcement officer indicating the intended use and its conformity in all respects</w:t>
      </w:r>
      <w:r>
        <w:t xml:space="preserve"> </w:t>
      </w:r>
      <w:r>
        <w:t xml:space="preserve">to the provisions of this ordinance. Such site plan shall be drawn to scale, showing</w:t>
      </w:r>
      <w:r>
        <w:t xml:space="preserve"> </w:t>
      </w:r>
      <w:r>
        <w:t xml:space="preserve">the accurate dimensions of the lot; the building site; the location and size of existing</w:t>
      </w:r>
      <w:r>
        <w:t xml:space="preserve"> </w:t>
      </w:r>
      <w:r>
        <w:t xml:space="preserve">buildings on the lot; all proposed construction; all front, side and rear yard dimensions;</w:t>
      </w:r>
      <w:r>
        <w:t xml:space="preserve"> </w:t>
      </w:r>
      <w:r>
        <w:t xml:space="preserve">proposed parking areas; proposed soil erosion and sediment control measures in accordance</w:t>
      </w:r>
      <w:r>
        <w:t xml:space="preserve"> </w:t>
      </w:r>
      <w:r>
        <w:t xml:space="preserve">with the Rhode Island Soil Erosion and Sediment Control Handbook, as revised (if applicable</w:t>
      </w:r>
      <w:r>
        <w:t xml:space="preserve"> </w:t>
      </w:r>
      <w:r>
        <w:t xml:space="preserve">under subsection F., below); and such other information as may be necessary to enforce</w:t>
      </w:r>
      <w:r>
        <w:t xml:space="preserve"> </w:t>
      </w:r>
      <w:r>
        <w:t xml:space="preserve">the provisions of this ordinance. A site plan shall not be required with an application</w:t>
      </w:r>
      <w:r>
        <w:t xml:space="preserve"> </w:t>
      </w:r>
      <w:r>
        <w:t xml:space="preserve">for a permit involving the alteration of an existing building(s), where the use and</w:t>
      </w:r>
      <w:r>
        <w:t xml:space="preserve"> </w:t>
      </w:r>
      <w:r>
        <w:t xml:space="preserve">exterior dimensions of the building are not changed or enlarged in any manner. If</w:t>
      </w:r>
      <w:r>
        <w:t xml:space="preserve"> </w:t>
      </w:r>
      <w:r>
        <w:t xml:space="preserve">the zoning enforcement officer and the building official are not the same individual,</w:t>
      </w:r>
      <w:r>
        <w:t xml:space="preserve"> </w:t>
      </w:r>
      <w:r>
        <w:t xml:space="preserve">it shall be the responsibility of the zoning enforcement officer to notify the building</w:t>
      </w:r>
      <w:r>
        <w:t xml:space="preserve"> </w:t>
      </w:r>
      <w:r>
        <w:t xml:space="preserve">official in writing as to whether the proposed use and or structure comply with the</w:t>
      </w:r>
      <w:r>
        <w:t xml:space="preserve"> </w:t>
      </w:r>
      <w:r>
        <w:t xml:space="preserve">provisions of this ordinance.</w:t>
      </w:r>
    </w:p>
    <w:p>
      <w:pPr>
        <w:numPr>
          <w:ilvl w:val="0"/>
          <w:numId w:val="1636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Relation to other codes, regulations and ordinances.</w:t>
      </w:r>
      <w:r>
        <w:t xml:space="preserve"> </w:t>
      </w:r>
      <w:r>
        <w:t xml:space="preserve">The issuance of a building permit shall not, in any way, relieve the applicant of</w:t>
      </w:r>
      <w:r>
        <w:t xml:space="preserve"> </w:t>
      </w:r>
      <w:r>
        <w:t xml:space="preserve">the responsibilities of obtaining such other permits or approvals as may be required</w:t>
      </w:r>
      <w:r>
        <w:t xml:space="preserve"> </w:t>
      </w:r>
      <w:r>
        <w:t xml:space="preserve">under the provisions of other codes, regulations and ordinances, whether federal,</w:t>
      </w:r>
      <w:r>
        <w:t xml:space="preserve"> </w:t>
      </w:r>
      <w:r>
        <w:t xml:space="preserve">state or town, relating to the use, erection, alteration or modification of a building</w:t>
      </w:r>
      <w:r>
        <w:t xml:space="preserve"> </w:t>
      </w:r>
      <w:r>
        <w:t xml:space="preserve">or structure or to the use or subdivision of land.</w:t>
      </w:r>
    </w:p>
    <w:p>
      <w:pPr>
        <w:numPr>
          <w:ilvl w:val="0"/>
          <w:numId w:val="1636"/>
        </w:numPr>
      </w:pPr>
      <w:r>
        <w:t xml:space="preserve">F.</w:t>
      </w:r>
      <w:r>
        <w:t xml:space="preserve"> </w:t>
      </w:r>
      <w:r>
        <w:rPr>
          <w:i/>
          <w:iCs/>
        </w:rPr>
        <w:t xml:space="preserve">Soil erosion and sediment control.</w:t>
      </w:r>
      <w:r>
        <w:t xml:space="preserve"> </w:t>
      </w:r>
      <w:r>
        <w:t xml:space="preserve">A soil erosion and sediment control plan shall be required for all applications for</w:t>
      </w:r>
      <w:r>
        <w:t xml:space="preserve"> </w:t>
      </w:r>
      <w:r>
        <w:t xml:space="preserve">a building permit for construction of any of the following:</w:t>
      </w:r>
    </w:p>
    <w:p>
      <w:pPr>
        <w:numPr>
          <w:ilvl w:val="1"/>
          <w:numId w:val="1637"/>
        </w:numPr>
      </w:pPr>
      <w:r>
        <w:t xml:space="preserve">1.</w:t>
      </w:r>
      <w:r>
        <w:t xml:space="preserve"> </w:t>
      </w:r>
      <w:r>
        <w:t xml:space="preserve">A new single-household detached structure regardless of ground coverage;</w:t>
      </w:r>
    </w:p>
    <w:p>
      <w:pPr>
        <w:numPr>
          <w:ilvl w:val="1"/>
          <w:numId w:val="1637"/>
        </w:numPr>
      </w:pPr>
      <w:r>
        <w:t xml:space="preserve">2.</w:t>
      </w:r>
      <w:r>
        <w:t xml:space="preserve"> </w:t>
      </w:r>
      <w:r>
        <w:t xml:space="preserve">A new two-household detached structure regardless of ground coverage;</w:t>
      </w:r>
    </w:p>
    <w:p>
      <w:pPr>
        <w:numPr>
          <w:ilvl w:val="1"/>
          <w:numId w:val="1637"/>
        </w:numPr>
      </w:pPr>
      <w:r>
        <w:t xml:space="preserve">3.</w:t>
      </w:r>
      <w:r>
        <w:t xml:space="preserve"> </w:t>
      </w:r>
      <w:r>
        <w:t xml:space="preserve">A new multi-household detached structure regardless of ground coverage;</w:t>
      </w:r>
    </w:p>
    <w:p>
      <w:pPr>
        <w:numPr>
          <w:ilvl w:val="1"/>
          <w:numId w:val="1637"/>
        </w:numPr>
      </w:pPr>
      <w:r>
        <w:t xml:space="preserve">4.</w:t>
      </w:r>
      <w:r>
        <w:t xml:space="preserve"> </w:t>
      </w:r>
      <w:r>
        <w:t xml:space="preserve">In addition to the above, any new principal or accessory structure or any expansion</w:t>
      </w:r>
      <w:r>
        <w:t xml:space="preserve"> </w:t>
      </w:r>
      <w:r>
        <w:t xml:space="preserve">of any existing principal or accessory structure for any use which exceeds one thousand</w:t>
      </w:r>
      <w:r>
        <w:t xml:space="preserve"> </w:t>
      </w:r>
      <w:r>
        <w:t xml:space="preserve">(1,000) square feet in ground coverage.</w:t>
      </w:r>
    </w:p>
    <w:p>
      <w:pPr>
        <w:pStyle w:val="FirstParagraph"/>
      </w:pPr>
      <w:r>
        <w:t xml:space="preserve">Plans shall be in accordance with the standards and procedures provided in the "Rhode</w:t>
      </w:r>
      <w:r>
        <w:t xml:space="preserve"> </w:t>
      </w:r>
      <w:r>
        <w:t xml:space="preserve">Island Soil Erosion and Sediment Control Handbook," as revised. The building official</w:t>
      </w:r>
      <w:r>
        <w:t xml:space="preserve"> </w:t>
      </w:r>
      <w:r>
        <w:t xml:space="preserve">or his/her designee shall review and approve all such plans and ensure that adequate</w:t>
      </w:r>
      <w:r>
        <w:t xml:space="preserve"> </w:t>
      </w:r>
      <w:r>
        <w:t xml:space="preserve">soil erosion/sediment control measures are in place prior to any disturbance of the</w:t>
      </w:r>
      <w:r>
        <w:t xml:space="preserve"> </w:t>
      </w:r>
      <w:r>
        <w:t xml:space="preserve">soil or vegetation. No building permit may be issued until such time as the applicant</w:t>
      </w:r>
      <w:r>
        <w:t xml:space="preserve"> </w:t>
      </w:r>
      <w:r>
        <w:t xml:space="preserve">has complied with all applicable provisions of this ordinance relating to soil erosion</w:t>
      </w:r>
      <w:r>
        <w:t xml:space="preserve"> </w:t>
      </w:r>
      <w:r>
        <w:t xml:space="preserve">and sediment control, has posted all necessary performance bonds and is otherwise</w:t>
      </w:r>
      <w:r>
        <w:t xml:space="preserve"> </w:t>
      </w:r>
      <w:r>
        <w:t xml:space="preserve">in compliance with all other applicable town and state requirements.</w:t>
      </w:r>
    </w:p>
    <w:p>
      <w:pPr>
        <w:numPr>
          <w:ilvl w:val="0"/>
          <w:numId w:val="1638"/>
        </w:numPr>
      </w:pPr>
      <w:r>
        <w:t xml:space="preserve">G.</w:t>
      </w:r>
      <w:r>
        <w:t xml:space="preserve"> </w:t>
      </w:r>
      <w:r>
        <w:rPr>
          <w:i/>
          <w:iCs/>
        </w:rPr>
        <w:t xml:space="preserve">Expiration of building permit.</w:t>
      </w:r>
      <w:r>
        <w:t xml:space="preserve"> </w:t>
      </w:r>
      <w:r>
        <w:t xml:space="preserve">If the work described in any building permit has not begun within six (6) months</w:t>
      </w:r>
      <w:r>
        <w:t xml:space="preserve"> </w:t>
      </w:r>
      <w:r>
        <w:t xml:space="preserve">from the date of issuance thereof, said permit shall expire. It shall be canceled</w:t>
      </w:r>
      <w:r>
        <w:t xml:space="preserve"> </w:t>
      </w:r>
      <w:r>
        <w:t xml:space="preserve">by the building official and written notice thereof shall be given to the persons</w:t>
      </w:r>
      <w:r>
        <w:t xml:space="preserve"> </w:t>
      </w:r>
      <w:r>
        <w:t xml:space="preserve">affected.</w:t>
      </w:r>
    </w:p>
    <w:bookmarkEnd w:id="110"/>
    <w:bookmarkStart w:id="111" w:name="certificate-of-occupancy"/>
    <w:p>
      <w:pPr>
        <w:pStyle w:val="Heading2"/>
      </w:pPr>
      <w:r>
        <w:t xml:space="preserve">§ 902. Certificate of occupancy</w:t>
      </w:r>
    </w:p>
    <w:p>
      <w:pPr>
        <w:pStyle w:val="FirstParagraph"/>
      </w:pPr>
      <w:r>
        <w:t xml:space="preserve">Any occupancy, use or change of use shall not take place until a certificate of occupancy</w:t>
      </w:r>
      <w:r>
        <w:t xml:space="preserve"> </w:t>
      </w:r>
      <w:r>
        <w:t xml:space="preserve">has been issued by the building official in accordance with the requirements for the</w:t>
      </w:r>
      <w:r>
        <w:t xml:space="preserve"> </w:t>
      </w:r>
      <w:r>
        <w:t xml:space="preserve">issuance of a certificate of occupancy as stated in the Rhode Island Building Code.</w:t>
      </w:r>
      <w:r>
        <w:t xml:space="preserve"> </w:t>
      </w:r>
      <w:r>
        <w:t xml:space="preserve">A certificate of occupancy as required by the Rhode Island Building Code shall be</w:t>
      </w:r>
      <w:r>
        <w:t xml:space="preserve"> </w:t>
      </w:r>
      <w:r>
        <w:t xml:space="preserve">required for any of the following:</w:t>
      </w:r>
    </w:p>
    <w:p>
      <w:pPr>
        <w:pStyle w:val="Compact"/>
        <w:numPr>
          <w:ilvl w:val="0"/>
          <w:numId w:val="1639"/>
        </w:numPr>
      </w:pPr>
    </w:p>
    <w:p>
      <w:pPr>
        <w:numPr>
          <w:ilvl w:val="1"/>
          <w:numId w:val="1640"/>
        </w:numPr>
      </w:pPr>
      <w:r>
        <w:t xml:space="preserve">A.</w:t>
      </w:r>
      <w:r>
        <w:t xml:space="preserve"> </w:t>
      </w:r>
      <w:r>
        <w:t xml:space="preserve">Occupancy and use of a building hereafter erected or enlarged;</w:t>
      </w:r>
    </w:p>
    <w:p>
      <w:pPr>
        <w:numPr>
          <w:ilvl w:val="1"/>
          <w:numId w:val="1640"/>
        </w:numPr>
      </w:pPr>
      <w:r>
        <w:t xml:space="preserve">B.</w:t>
      </w:r>
      <w:r>
        <w:t xml:space="preserve"> </w:t>
      </w:r>
      <w:r>
        <w:t xml:space="preserve">Change in use of an existing building to a different use;</w:t>
      </w:r>
    </w:p>
    <w:p>
      <w:pPr>
        <w:numPr>
          <w:ilvl w:val="1"/>
          <w:numId w:val="1640"/>
        </w:numPr>
      </w:pPr>
      <w:r>
        <w:t xml:space="preserve">C.</w:t>
      </w:r>
      <w:r>
        <w:t xml:space="preserve"> </w:t>
      </w:r>
      <w:r>
        <w:t xml:space="preserve">Intensification of an existing use of either a building or land;</w:t>
      </w:r>
    </w:p>
    <w:p>
      <w:pPr>
        <w:numPr>
          <w:ilvl w:val="1"/>
          <w:numId w:val="1640"/>
        </w:numPr>
      </w:pPr>
      <w:r>
        <w:t xml:space="preserve">D.</w:t>
      </w:r>
      <w:r>
        <w:t xml:space="preserve"> </w:t>
      </w:r>
      <w:r>
        <w:t xml:space="preserve">Occupancy and use of vacant land except for the raising of crops;</w:t>
      </w:r>
    </w:p>
    <w:p>
      <w:pPr>
        <w:numPr>
          <w:ilvl w:val="1"/>
          <w:numId w:val="1640"/>
        </w:numPr>
      </w:pPr>
      <w:r>
        <w:t xml:space="preserve">E.</w:t>
      </w:r>
      <w:r>
        <w:t xml:space="preserve"> </w:t>
      </w:r>
      <w:r>
        <w:t xml:space="preserve">Change in the use of land to different use except for the raising of crops; or</w:t>
      </w:r>
    </w:p>
    <w:p>
      <w:pPr>
        <w:numPr>
          <w:ilvl w:val="1"/>
          <w:numId w:val="1640"/>
        </w:numPr>
      </w:pPr>
      <w:r>
        <w:t xml:space="preserve">F.</w:t>
      </w:r>
      <w:r>
        <w:t xml:space="preserve"> </w:t>
      </w:r>
      <w:r>
        <w:t xml:space="preserve">Any change in use of a nonconforming use.</w:t>
      </w:r>
    </w:p>
    <w:bookmarkEnd w:id="111"/>
    <w:bookmarkStart w:id="112" w:name="violations-and-penalties"/>
    <w:p>
      <w:pPr>
        <w:pStyle w:val="Heading2"/>
      </w:pPr>
      <w:r>
        <w:t xml:space="preserve">§ 903. Violations and penalties</w:t>
      </w:r>
    </w:p>
    <w:p>
      <w:pPr>
        <w:numPr>
          <w:ilvl w:val="0"/>
          <w:numId w:val="1641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Violation defined.</w:t>
      </w:r>
      <w:r>
        <w:t xml:space="preserve"> </w:t>
      </w:r>
      <w:r>
        <w:t xml:space="preserve">The erection, construction, enlargement, intensification, conversion, moving or maintenance</w:t>
      </w:r>
      <w:r>
        <w:t xml:space="preserve"> </w:t>
      </w:r>
      <w:r>
        <w:t xml:space="preserve">of any building or structure and the use of any land or building or structure which</w:t>
      </w:r>
      <w:r>
        <w:t xml:space="preserve"> </w:t>
      </w:r>
      <w:r>
        <w:t xml:space="preserve">is continued, operated or maintained, contrary to any of the provisions of this ordinance</w:t>
      </w:r>
      <w:r>
        <w:t xml:space="preserve"> </w:t>
      </w:r>
      <w:r>
        <w:t xml:space="preserve">or contrary to any requirement attached to the granting of a special exception, special</w:t>
      </w:r>
      <w:r>
        <w:t xml:space="preserve"> </w:t>
      </w:r>
      <w:r>
        <w:t xml:space="preserve">use permit, or variance by the zoning board of review, is hereby declared to be a</w:t>
      </w:r>
      <w:r>
        <w:t xml:space="preserve"> </w:t>
      </w:r>
      <w:r>
        <w:t xml:space="preserve">violation of this ordinance and unlawful. Each day of the existence of any such violation</w:t>
      </w:r>
      <w:r>
        <w:t xml:space="preserve"> </w:t>
      </w:r>
      <w:r>
        <w:t xml:space="preserve">shall be deemed to be a separate offense.</w:t>
      </w:r>
    </w:p>
    <w:p>
      <w:pPr>
        <w:numPr>
          <w:ilvl w:val="0"/>
          <w:numId w:val="1641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Notice of violation.</w:t>
      </w:r>
      <w:r>
        <w:t xml:space="preserve"> </w:t>
      </w:r>
      <w:r>
        <w:t xml:space="preserve">Upon finding that any of the provisions of this ordinance are being violated, the</w:t>
      </w:r>
      <w:r>
        <w:t xml:space="preserve"> </w:t>
      </w:r>
      <w:r>
        <w:t xml:space="preserve">officer shall notify in writing the person responsible for such violation(s), indicating</w:t>
      </w:r>
      <w:r>
        <w:t xml:space="preserve"> </w:t>
      </w:r>
      <w:r>
        <w:t xml:space="preserve">the nature of the violation, and ordering the action necessary to correct it. The</w:t>
      </w:r>
      <w:r>
        <w:t xml:space="preserve"> </w:t>
      </w:r>
      <w:r>
        <w:t xml:space="preserve">notice shall be sent by certified mail, return receipt required, or delivered by hand.</w:t>
      </w:r>
      <w:r>
        <w:t xml:space="preserve"> </w:t>
      </w:r>
      <w:r>
        <w:t xml:space="preserve">If the responsible person can not be located or refuses to accept such notice, it</w:t>
      </w:r>
      <w:r>
        <w:t xml:space="preserve"> </w:t>
      </w:r>
      <w:r>
        <w:t xml:space="preserve">may be given by posting the notice prominently at the site of the violation. The date</w:t>
      </w:r>
      <w:r>
        <w:t xml:space="preserve"> </w:t>
      </w:r>
      <w:r>
        <w:t xml:space="preserve">of the notice shall be deemed to be the date of actual receipt or of posting at the</w:t>
      </w:r>
      <w:r>
        <w:t xml:space="preserve"> </w:t>
      </w:r>
      <w:r>
        <w:t xml:space="preserve">site.</w:t>
      </w:r>
    </w:p>
    <w:p>
      <w:pPr>
        <w:numPr>
          <w:ilvl w:val="0"/>
          <w:numId w:val="1641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Date for compliance.</w:t>
      </w:r>
      <w:r>
        <w:t xml:space="preserve"> </w:t>
      </w:r>
      <w:r>
        <w:t xml:space="preserve">Such notice of violation shall contain the date by which compliance with said order</w:t>
      </w:r>
      <w:r>
        <w:t xml:space="preserve"> </w:t>
      </w:r>
      <w:r>
        <w:t xml:space="preserve">must be completed. The officer shall establish the compliance date based upon the</w:t>
      </w:r>
      <w:r>
        <w:t xml:space="preserve"> </w:t>
      </w:r>
      <w:r>
        <w:t xml:space="preserve">amount of time reasonably required to so comply, subject to the following:</w:t>
      </w:r>
    </w:p>
    <w:p>
      <w:pPr>
        <w:numPr>
          <w:ilvl w:val="1"/>
          <w:numId w:val="1642"/>
        </w:numPr>
      </w:pPr>
      <w:r>
        <w:t xml:space="preserve">1.</w:t>
      </w:r>
      <w:r>
        <w:t xml:space="preserve"> </w:t>
      </w:r>
      <w:r>
        <w:t xml:space="preserve">The maximum time to be allowed shall be fifteen (15) days.</w:t>
      </w:r>
    </w:p>
    <w:p>
      <w:pPr>
        <w:numPr>
          <w:ilvl w:val="1"/>
          <w:numId w:val="1642"/>
        </w:numPr>
      </w:pPr>
      <w:r>
        <w:t xml:space="preserve">2.</w:t>
      </w:r>
      <w:r>
        <w:t xml:space="preserve"> </w:t>
      </w:r>
      <w:r>
        <w:t xml:space="preserve">The minimum time to be allowed shall be twenty-four (24) hours; unless the officer</w:t>
      </w:r>
      <w:r>
        <w:t xml:space="preserve"> </w:t>
      </w:r>
      <w:r>
        <w:t xml:space="preserve">finds as a fact that the violation has been willful or constitutes an immediate hazard</w:t>
      </w:r>
      <w:r>
        <w:t xml:space="preserve"> </w:t>
      </w:r>
      <w:r>
        <w:t xml:space="preserve">to the public health, safety, morals and welfare.</w:t>
      </w:r>
    </w:p>
    <w:p>
      <w:pPr>
        <w:numPr>
          <w:ilvl w:val="0"/>
          <w:numId w:val="1641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Fines and enforcement.</w:t>
      </w:r>
      <w:r>
        <w:t xml:space="preserve"> </w:t>
      </w:r>
      <w:r>
        <w:t xml:space="preserve">Any person or corporation, whether as principal, agent, employee or otherwise, who</w:t>
      </w:r>
      <w:r>
        <w:t xml:space="preserve"> </w:t>
      </w:r>
      <w:r>
        <w:t xml:space="preserve">violates or is the owner of property in violation of any of the provisions of this</w:t>
      </w:r>
      <w:r>
        <w:t xml:space="preserve"> </w:t>
      </w:r>
      <w:r>
        <w:t xml:space="preserve">ordinance may be fined not more than five hundred dollars ($500.00) for each violation,</w:t>
      </w:r>
      <w:r>
        <w:t xml:space="preserve"> </w:t>
      </w:r>
      <w:r>
        <w:t xml:space="preserve">and each day that the violation exists shall be deemed to be a separate violation.</w:t>
      </w:r>
      <w:r>
        <w:t xml:space="preserve"> </w:t>
      </w:r>
      <w:r>
        <w:t xml:space="preserve">If the violation concerns a sign or a dimensional requirement of this ordinance, the</w:t>
      </w:r>
      <w:r>
        <w:t xml:space="preserve"> </w:t>
      </w:r>
      <w:r>
        <w:t xml:space="preserve">fine shall not exceed one hundred dollars ($100.00) for the first violation. If compliance</w:t>
      </w:r>
      <w:r>
        <w:t xml:space="preserve"> </w:t>
      </w:r>
      <w:r>
        <w:t xml:space="preserve">has not been made within the time period set forth in the notice of violation, the</w:t>
      </w:r>
      <w:r>
        <w:t xml:space="preserve"> </w:t>
      </w:r>
      <w:r>
        <w:t xml:space="preserve">officer may issue a citation setting forth the violation, the fine to be levied, and</w:t>
      </w:r>
      <w:r>
        <w:t xml:space="preserve"> </w:t>
      </w:r>
      <w:r>
        <w:t xml:space="preserve">the date by which the fine shall be paid, which shall be at least ten (10) days following</w:t>
      </w:r>
      <w:r>
        <w:t xml:space="preserve"> </w:t>
      </w:r>
      <w:r>
        <w:t xml:space="preserve">the date of the citation. The citation shall be sent by certified mail, return receipt</w:t>
      </w:r>
      <w:r>
        <w:t xml:space="preserve"> </w:t>
      </w:r>
      <w:r>
        <w:t xml:space="preserve">required, or delivered by hand. If the responsible person can not be located or refuses</w:t>
      </w:r>
      <w:r>
        <w:t xml:space="preserve"> </w:t>
      </w:r>
      <w:r>
        <w:t xml:space="preserve">to accept such citation, it may be given by posting the citation prominently at the</w:t>
      </w:r>
      <w:r>
        <w:t xml:space="preserve"> </w:t>
      </w:r>
      <w:r>
        <w:t xml:space="preserve">site of the violation. Any such fine shall inure to the town. Every citation shall</w:t>
      </w:r>
      <w:r>
        <w:t xml:space="preserve"> </w:t>
      </w:r>
      <w:r>
        <w:t xml:space="preserve">state on its face that such citation may be appealed to the appropriate Division of</w:t>
      </w:r>
      <w:r>
        <w:t xml:space="preserve"> </w:t>
      </w:r>
      <w:r>
        <w:t xml:space="preserve">the Rhode Island District Court. If the fine is not paid or appealed within the specified</w:t>
      </w:r>
      <w:r>
        <w:t xml:space="preserve"> </w:t>
      </w:r>
      <w:r>
        <w:t xml:space="preserve">time, the officer may file a lien against the property where the violation has occurred,</w:t>
      </w:r>
      <w:r>
        <w:t xml:space="preserve"> </w:t>
      </w:r>
      <w:r>
        <w:t xml:space="preserve">in the amount of the fine, in the land evidence records of the town. The officer may</w:t>
      </w:r>
      <w:r>
        <w:t xml:space="preserve"> </w:t>
      </w:r>
      <w:r>
        <w:t xml:space="preserve">also refer the matter to the town solicitor for further action as set forth below.</w:t>
      </w:r>
    </w:p>
    <w:p>
      <w:pPr>
        <w:numPr>
          <w:ilvl w:val="0"/>
          <w:numId w:val="1641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Town Solicitor.</w:t>
      </w:r>
      <w:r>
        <w:t xml:space="preserve"> </w:t>
      </w:r>
      <w:r>
        <w:t xml:space="preserve">If compliance has not been made within the stipulated time period, the officer shall</w:t>
      </w:r>
      <w:r>
        <w:t xml:space="preserve"> </w:t>
      </w:r>
      <w:r>
        <w:t xml:space="preserve">notify the town solicitor, or other such legal counsel of the town of the violation</w:t>
      </w:r>
      <w:r>
        <w:t xml:space="preserve"> </w:t>
      </w:r>
      <w:r>
        <w:t xml:space="preserve">of this zoning ordinance. Promptly upon notification of any violation, the town solicitor</w:t>
      </w:r>
      <w:r>
        <w:t xml:space="preserve"> </w:t>
      </w:r>
      <w:r>
        <w:t xml:space="preserve">shall institute appropriate action to prevent, enjoin, abate or remove such violation.</w:t>
      </w:r>
      <w:r>
        <w:t xml:space="preserve"> </w:t>
      </w:r>
      <w:r>
        <w:t xml:space="preserve">The remedies provided for herein shall be cumulative and not exclusive and shall be</w:t>
      </w:r>
      <w:r>
        <w:t xml:space="preserve"> </w:t>
      </w:r>
      <w:r>
        <w:t xml:space="preserve">in addition to any other remedies provided by law.</w:t>
      </w:r>
    </w:p>
    <w:bookmarkEnd w:id="112"/>
    <w:bookmarkStart w:id="113" w:name="Xe62170ac5cf0e675f062d2ee1618d40ac94f0bf"/>
    <w:p>
      <w:pPr>
        <w:pStyle w:val="Heading2"/>
      </w:pPr>
      <w:r>
        <w:t xml:space="preserve">§ 904. Minimum requirements and conflicts of law</w:t>
      </w:r>
    </w:p>
    <w:p>
      <w:pPr>
        <w:numPr>
          <w:ilvl w:val="0"/>
          <w:numId w:val="1643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Minimum requirements.</w:t>
      </w:r>
      <w:r>
        <w:t xml:space="preserve"> </w:t>
      </w:r>
      <w:r>
        <w:t xml:space="preserve">In interpreting and applying the provisions of this ordinance, they shall be held</w:t>
      </w:r>
      <w:r>
        <w:t xml:space="preserve"> </w:t>
      </w:r>
      <w:r>
        <w:t xml:space="preserve">to be the minimum requirements for the promotion of health, safety, convenience or</w:t>
      </w:r>
      <w:r>
        <w:t xml:space="preserve"> </w:t>
      </w:r>
      <w:r>
        <w:t xml:space="preserve">the general welfare.</w:t>
      </w:r>
    </w:p>
    <w:p>
      <w:pPr>
        <w:numPr>
          <w:ilvl w:val="0"/>
          <w:numId w:val="1643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Conflicts of law.</w:t>
      </w:r>
      <w:r>
        <w:t xml:space="preserve"> </w:t>
      </w:r>
      <w:r>
        <w:t xml:space="preserve">All departments, officials and public employees of the town which are vested with</w:t>
      </w:r>
      <w:r>
        <w:t xml:space="preserve"> </w:t>
      </w:r>
      <w:r>
        <w:t xml:space="preserve">the duty or authority to issue permits or licenses shall conform to the provisions</w:t>
      </w:r>
      <w:r>
        <w:t xml:space="preserve"> </w:t>
      </w:r>
      <w:r>
        <w:t xml:space="preserve">of this ordinance and shall issue no permit or license for any use, building or purpose</w:t>
      </w:r>
      <w:r>
        <w:t xml:space="preserve"> </w:t>
      </w:r>
      <w:r>
        <w:t xml:space="preserve">if the same would be in conflict with the provisions of this ordinance. Any permit</w:t>
      </w:r>
      <w:r>
        <w:t xml:space="preserve"> </w:t>
      </w:r>
      <w:r>
        <w:t xml:space="preserve">or license, issued in conflict with the provisions of this ordinance, shall be null</w:t>
      </w:r>
      <w:r>
        <w:t xml:space="preserve"> </w:t>
      </w:r>
      <w:r>
        <w:t xml:space="preserve">and void.</w:t>
      </w:r>
    </w:p>
    <w:bookmarkEnd w:id="113"/>
    <w:bookmarkStart w:id="114" w:name="Xe514a2dd58394cde383e6bf264c35892f23cc0b"/>
    <w:p>
      <w:pPr>
        <w:pStyle w:val="Heading2"/>
      </w:pPr>
      <w:r>
        <w:t xml:space="preserve">§ 905. Modifications granted by the zoning enforcement officer</w:t>
      </w:r>
    </w:p>
    <w:p>
      <w:pPr>
        <w:pStyle w:val="FirstParagraph"/>
      </w:pPr>
      <w:r>
        <w:t xml:space="preserve">The zoning officer is authorized to grant modification permits of up to and including</w:t>
      </w:r>
      <w:r>
        <w:t xml:space="preserve"> </w:t>
      </w:r>
      <w:r>
        <w:t xml:space="preserve">twenty-five (25) percent of the literal dimensional requirements of this ordinance</w:t>
      </w:r>
      <w:r>
        <w:t xml:space="preserve"> </w:t>
      </w:r>
      <w:r>
        <w:t xml:space="preserve">as follows:</w:t>
      </w:r>
    </w:p>
    <w:p>
      <w:pPr>
        <w:pStyle w:val="Compact"/>
        <w:numPr>
          <w:ilvl w:val="0"/>
          <w:numId w:val="1644"/>
        </w:numPr>
      </w:pPr>
    </w:p>
    <w:p>
      <w:pPr>
        <w:numPr>
          <w:ilvl w:val="1"/>
          <w:numId w:val="1645"/>
        </w:numPr>
      </w:pPr>
      <w:r>
        <w:t xml:space="preserve">A.</w:t>
      </w:r>
      <w:r>
        <w:t xml:space="preserve"> </w:t>
      </w:r>
      <w:r>
        <w:t xml:space="preserve">Within ten (10) days of the receipt of a request for a modification, the zoning enforcement</w:t>
      </w:r>
      <w:r>
        <w:t xml:space="preserve"> </w:t>
      </w:r>
      <w:r>
        <w:t xml:space="preserve">officer shall make a decision as to the suitability of the requested modification</w:t>
      </w:r>
      <w:r>
        <w:t xml:space="preserve"> </w:t>
      </w:r>
      <w:r>
        <w:t xml:space="preserve">based on the following determinations:</w:t>
      </w:r>
    </w:p>
    <w:p>
      <w:pPr>
        <w:numPr>
          <w:ilvl w:val="2"/>
          <w:numId w:val="1646"/>
        </w:numPr>
      </w:pPr>
      <w:r>
        <w:t xml:space="preserve">1.</w:t>
      </w:r>
      <w:r>
        <w:t xml:space="preserve"> </w:t>
      </w:r>
      <w:r>
        <w:t xml:space="preserve">The modification is reasonably necessary for the full enjoyment of the permitted use;</w:t>
      </w:r>
    </w:p>
    <w:p>
      <w:pPr>
        <w:numPr>
          <w:ilvl w:val="2"/>
          <w:numId w:val="1646"/>
        </w:numPr>
      </w:pPr>
      <w:r>
        <w:t xml:space="preserve">2.</w:t>
      </w:r>
      <w:r>
        <w:t xml:space="preserve"> </w:t>
      </w:r>
      <w:r>
        <w:t xml:space="preserve">If the modification is granted, neighboring property will neither be substantially</w:t>
      </w:r>
      <w:r>
        <w:t xml:space="preserve"> </w:t>
      </w:r>
      <w:r>
        <w:t xml:space="preserve">injured nor its appropriate use substantially impaired;</w:t>
      </w:r>
    </w:p>
    <w:p>
      <w:pPr>
        <w:numPr>
          <w:ilvl w:val="2"/>
          <w:numId w:val="1646"/>
        </w:numPr>
      </w:pPr>
      <w:r>
        <w:t xml:space="preserve">3.</w:t>
      </w:r>
      <w:r>
        <w:t xml:space="preserve"> </w:t>
      </w:r>
      <w:r>
        <w:t xml:space="preserve">The modification requested does not require a variance of a flood hazard requirement,</w:t>
      </w:r>
      <w:r>
        <w:t xml:space="preserve"> </w:t>
      </w:r>
      <w:r>
        <w:t xml:space="preserve">unless the building is built in accordance with applicable regulations; and</w:t>
      </w:r>
    </w:p>
    <w:p>
      <w:pPr>
        <w:numPr>
          <w:ilvl w:val="2"/>
          <w:numId w:val="1646"/>
        </w:numPr>
      </w:pPr>
      <w:r>
        <w:t xml:space="preserve">4.</w:t>
      </w:r>
      <w:r>
        <w:t xml:space="preserve"> </w:t>
      </w:r>
      <w:r>
        <w:t xml:space="preserve">The modification requested does not violate any rules or regulations with respect</w:t>
      </w:r>
      <w:r>
        <w:t xml:space="preserve"> </w:t>
      </w:r>
      <w:r>
        <w:t xml:space="preserve">to freshwater or coastal wetlands.</w:t>
      </w:r>
    </w:p>
    <w:p>
      <w:pPr>
        <w:numPr>
          <w:ilvl w:val="1"/>
          <w:numId w:val="1645"/>
        </w:numPr>
      </w:pPr>
      <w:r>
        <w:t xml:space="preserve">B.</w:t>
      </w:r>
      <w:r>
        <w:t xml:space="preserve"> </w:t>
      </w:r>
      <w:r>
        <w:t xml:space="preserve">Upon an affirmative determination, in the case of a modification of five (5) percent</w:t>
      </w:r>
      <w:r>
        <w:t xml:space="preserve"> </w:t>
      </w:r>
      <w:r>
        <w:t xml:space="preserve">or less, the zoning enforcement offer shall have the authority to issue a permit approving</w:t>
      </w:r>
      <w:r>
        <w:t xml:space="preserve"> </w:t>
      </w:r>
      <w:r>
        <w:t xml:space="preserve">the modification, without any public notice requirements. In the case of a modification</w:t>
      </w:r>
      <w:r>
        <w:t xml:space="preserve"> </w:t>
      </w:r>
      <w:r>
        <w:t xml:space="preserve">of greater than five (5) percent, the zoning enforcement officer shall notify, by</w:t>
      </w:r>
      <w:r>
        <w:t xml:space="preserve"> </w:t>
      </w:r>
      <w:r>
        <w:t xml:space="preserve">first class mail, all property owners abutting the property which is the subject of</w:t>
      </w:r>
      <w:r>
        <w:t xml:space="preserve"> </w:t>
      </w:r>
      <w:r>
        <w:t xml:space="preserve">the modification request, and shall indicate the street address of the subject property</w:t>
      </w:r>
      <w:r>
        <w:t xml:space="preserve"> </w:t>
      </w:r>
      <w:r>
        <w:t xml:space="preserve">in the notice, and shall publish in a newspaper of local circulation within the town</w:t>
      </w:r>
      <w:r>
        <w:t xml:space="preserve"> </w:t>
      </w:r>
      <w:r>
        <w:t xml:space="preserve">that the modification will be granted unless written objection is received within</w:t>
      </w:r>
      <w:r>
        <w:t xml:space="preserve"> </w:t>
      </w:r>
      <w:r>
        <w:t xml:space="preserve">fourteen (14) days of the public notice. If written objection is received within fourteen</w:t>
      </w:r>
      <w:r>
        <w:t xml:space="preserve"> </w:t>
      </w:r>
      <w:r>
        <w:t xml:space="preserve">(14) days, the request for modification shall be scheduled for the next available</w:t>
      </w:r>
      <w:r>
        <w:t xml:space="preserve"> </w:t>
      </w:r>
      <w:r>
        <w:t xml:space="preserve">hearing before the zoning board of review on application for a dimensional variance</w:t>
      </w:r>
      <w:r>
        <w:t xml:space="preserve"> </w:t>
      </w:r>
      <w:r>
        <w:t xml:space="preserve">following the standard procedures for such variances, including notice requirements</w:t>
      </w:r>
      <w:r>
        <w:t xml:space="preserve"> </w:t>
      </w:r>
      <w:r>
        <w:t xml:space="preserve">provided for under this chapter. If no written objections are received within fourteen</w:t>
      </w:r>
      <w:r>
        <w:t xml:space="preserve"> </w:t>
      </w:r>
      <w:r>
        <w:t xml:space="preserve">(14) days, the zoning enforcement officer shall grant the modification.</w:t>
      </w:r>
    </w:p>
    <w:p>
      <w:pPr>
        <w:numPr>
          <w:ilvl w:val="1"/>
          <w:numId w:val="1645"/>
        </w:numPr>
      </w:pPr>
      <w:r>
        <w:t xml:space="preserve">C.</w:t>
      </w:r>
      <w:r>
        <w:t xml:space="preserve"> </w:t>
      </w:r>
      <w:r>
        <w:t xml:space="preserve">The zoning enforcement officer may apply any special conditions to the permit as may,</w:t>
      </w:r>
      <w:r>
        <w:t xml:space="preserve"> </w:t>
      </w:r>
      <w:r>
        <w:t xml:space="preserve">in the opinion of the officer, be requested to conform to the intent and purposes</w:t>
      </w:r>
      <w:r>
        <w:t xml:space="preserve"> </w:t>
      </w:r>
      <w:r>
        <w:t xml:space="preserve">of the zoning ordinance.</w:t>
      </w:r>
    </w:p>
    <w:p>
      <w:pPr>
        <w:numPr>
          <w:ilvl w:val="1"/>
          <w:numId w:val="1645"/>
        </w:numPr>
      </w:pPr>
      <w:r>
        <w:t xml:space="preserve">D.</w:t>
      </w:r>
      <w:r>
        <w:t xml:space="preserve"> </w:t>
      </w:r>
      <w:r>
        <w:t xml:space="preserve">In the event that the requested modification fails to satisfy each of the criteria</w:t>
      </w:r>
      <w:r>
        <w:t xml:space="preserve"> </w:t>
      </w:r>
      <w:r>
        <w:t xml:space="preserve">set forth in subsection A, above, the zoning enforcement officer shall notify the</w:t>
      </w:r>
      <w:r>
        <w:t xml:space="preserve"> </w:t>
      </w:r>
      <w:r>
        <w:t xml:space="preserve">applicant that the modification request will be treated as a request for a dimensional</w:t>
      </w:r>
      <w:r>
        <w:t xml:space="preserve"> </w:t>
      </w:r>
      <w:r>
        <w:t xml:space="preserve">variance in accordance with Section 907 of this ordinance.</w:t>
      </w:r>
    </w:p>
    <w:p>
      <w:pPr>
        <w:numPr>
          <w:ilvl w:val="1"/>
          <w:numId w:val="1645"/>
        </w:numPr>
      </w:pPr>
      <w:r>
        <w:t xml:space="preserve">E.</w:t>
      </w:r>
      <w:r>
        <w:t xml:space="preserve"> </w:t>
      </w:r>
      <w:r>
        <w:t xml:space="preserve">The zoning enforcement officer shall keep public records of all requests for modifications,</w:t>
      </w:r>
      <w:r>
        <w:t xml:space="preserve"> </w:t>
      </w:r>
      <w:r>
        <w:t xml:space="preserve">and of findings, determinations, special conditions, and any objections received.</w:t>
      </w:r>
    </w:p>
    <w:p>
      <w:pPr>
        <w:numPr>
          <w:ilvl w:val="1"/>
          <w:numId w:val="1645"/>
        </w:numPr>
      </w:pPr>
      <w:r>
        <w:t xml:space="preserve">F.</w:t>
      </w:r>
      <w:r>
        <w:t xml:space="preserve"> </w:t>
      </w:r>
      <w:r>
        <w:t xml:space="preserve">Costs of any notice required under this subsection shall be borne by the applicant</w:t>
      </w:r>
      <w:r>
        <w:t xml:space="preserve"> </w:t>
      </w:r>
      <w:r>
        <w:t xml:space="preserve">requesting the modification.</w:t>
      </w:r>
    </w:p>
    <w:p>
      <w:pPr>
        <w:pStyle w:val="FirstParagraph"/>
      </w:pPr>
      <w:r>
        <w:rPr>
          <w:i/>
          <w:iCs/>
        </w:rPr>
        <w:t xml:space="preserve">(Ord. of 12-11-23(2))</w:t>
      </w:r>
    </w:p>
    <w:bookmarkEnd w:id="114"/>
    <w:bookmarkStart w:id="115" w:name="zoning-board-of-review"/>
    <w:p>
      <w:pPr>
        <w:pStyle w:val="Heading2"/>
      </w:pPr>
      <w:r>
        <w:t xml:space="preserve">§ 906. Zoning Board of Review</w:t>
      </w:r>
    </w:p>
    <w:p>
      <w:pPr>
        <w:numPr>
          <w:ilvl w:val="0"/>
          <w:numId w:val="1647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Establishment.</w:t>
      </w:r>
      <w:r>
        <w:t xml:space="preserve"> </w:t>
      </w:r>
      <w:r>
        <w:t xml:space="preserve">A zoning board of review, herein called the board, is hereby created. Board members</w:t>
      </w:r>
      <w:r>
        <w:t xml:space="preserve"> </w:t>
      </w:r>
      <w:r>
        <w:t xml:space="preserve">may be remunerated in the performance of official duties, at an amount to be established</w:t>
      </w:r>
      <w:r>
        <w:t xml:space="preserve"> </w:t>
      </w:r>
      <w:r>
        <w:t xml:space="preserve">by the town council. The board, with the approval of the town council may engage technical</w:t>
      </w:r>
      <w:r>
        <w:t xml:space="preserve"> </w:t>
      </w:r>
      <w:r>
        <w:t xml:space="preserve">or clerical assistance to aid in the discharge of its duties. The town solicitor or</w:t>
      </w:r>
      <w:r>
        <w:t xml:space="preserve"> </w:t>
      </w:r>
      <w:r>
        <w:t xml:space="preserve">special legal counsel shall serve as legal counsel to the board. Appeals and correspondence</w:t>
      </w:r>
      <w:r>
        <w:t xml:space="preserve"> </w:t>
      </w:r>
      <w:r>
        <w:t xml:space="preserve">to the board shall be sent to the board in care of the officer. The officer shall</w:t>
      </w:r>
      <w:r>
        <w:t xml:space="preserve"> </w:t>
      </w:r>
      <w:r>
        <w:t xml:space="preserve">file all records and decisions of the board.</w:t>
      </w:r>
    </w:p>
    <w:p>
      <w:pPr>
        <w:numPr>
          <w:ilvl w:val="0"/>
          <w:numId w:val="1647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Membership.</w:t>
      </w:r>
      <w:r>
        <w:t xml:space="preserve"> </w:t>
      </w:r>
      <w:r>
        <w:t xml:space="preserve">The zoning board shall consist of five (5) members, appointed by the Town Council,</w:t>
      </w:r>
      <w:r>
        <w:t xml:space="preserve"> </w:t>
      </w:r>
      <w:r>
        <w:t xml:space="preserve">each to hold office for the term of five (5) years; provided, however, that the original</w:t>
      </w:r>
      <w:r>
        <w:t xml:space="preserve"> </w:t>
      </w:r>
      <w:r>
        <w:t xml:space="preserve">appointments shall be made for terms of one (1), two (2), three (3), four (4), and</w:t>
      </w:r>
      <w:r>
        <w:t xml:space="preserve"> </w:t>
      </w:r>
      <w:r>
        <w:t xml:space="preserve">five (5) years respectively. The board shall also include three (3) alternates, to</w:t>
      </w:r>
      <w:r>
        <w:t xml:space="preserve"> </w:t>
      </w:r>
      <w:r>
        <w:t xml:space="preserve">be appointed by the Town Council, to be designated as the first, second and third</w:t>
      </w:r>
      <w:r>
        <w:t xml:space="preserve"> </w:t>
      </w:r>
      <w:r>
        <w:t xml:space="preserve">alternate members, for terms of five (5) years. These alternate members shall sit</w:t>
      </w:r>
      <w:r>
        <w:t xml:space="preserve"> </w:t>
      </w:r>
      <w:r>
        <w:t xml:space="preserve">and may actively participate in hearings. The first alternate shall vote if a member</w:t>
      </w:r>
      <w:r>
        <w:t xml:space="preserve"> </w:t>
      </w:r>
      <w:r>
        <w:t xml:space="preserve">of the Board is unable to serve at a hearing and the second shall vote if two (2)</w:t>
      </w:r>
      <w:r>
        <w:t xml:space="preserve"> </w:t>
      </w:r>
      <w:r>
        <w:t xml:space="preserve">members of the Board are unable to serve at a hearing and the third shall vote if</w:t>
      </w:r>
      <w:r>
        <w:t xml:space="preserve"> </w:t>
      </w:r>
      <w:r>
        <w:t xml:space="preserve">three (3) members of the Board are unable to serve at a hearing. In the absence of</w:t>
      </w:r>
      <w:r>
        <w:t xml:space="preserve"> </w:t>
      </w:r>
      <w:r>
        <w:t xml:space="preserve">the first alternate member, the second alternate member shall serve in the position</w:t>
      </w:r>
      <w:r>
        <w:t xml:space="preserve"> </w:t>
      </w:r>
      <w:r>
        <w:t xml:space="preserve">of the first alternate. In the absence of the second alternate member, the third alternate</w:t>
      </w:r>
      <w:r>
        <w:t xml:space="preserve"> </w:t>
      </w:r>
      <w:r>
        <w:t xml:space="preserve">shall serve in the position of the second alternate. No member or alternate may vote</w:t>
      </w:r>
      <w:r>
        <w:t xml:space="preserve"> </w:t>
      </w:r>
      <w:r>
        <w:t xml:space="preserve">on any matter before the Board unless they have attended all hearings concerning such</w:t>
      </w:r>
      <w:r>
        <w:t xml:space="preserve"> </w:t>
      </w:r>
      <w:r>
        <w:t xml:space="preserve">matter. No member or alternate may participate in any way whatsoever on any matter</w:t>
      </w:r>
      <w:r>
        <w:t xml:space="preserve"> </w:t>
      </w:r>
      <w:r>
        <w:t xml:space="preserve">for which they would have a conflict of interest as defined by the Rhode Island law</w:t>
      </w:r>
      <w:r>
        <w:t xml:space="preserve"> </w:t>
      </w:r>
      <w:r>
        <w:t xml:space="preserve">and the Rhode Island Ethics Commission.</w:t>
      </w:r>
    </w:p>
    <w:p>
      <w:pPr>
        <w:numPr>
          <w:ilvl w:val="0"/>
          <w:numId w:val="1647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Prior members.</w:t>
      </w:r>
      <w:r>
        <w:t xml:space="preserve"> </w:t>
      </w:r>
      <w:r>
        <w:t xml:space="preserve">Members of the board serving on the effective date of adoption of this ordinance</w:t>
      </w:r>
      <w:r>
        <w:t xml:space="preserve"> </w:t>
      </w:r>
      <w:r>
        <w:t xml:space="preserve">shall be exempt from provisions of this article respecting terms of originally appointed</w:t>
      </w:r>
      <w:r>
        <w:t xml:space="preserve"> </w:t>
      </w:r>
      <w:r>
        <w:t xml:space="preserve">members until the expiration of their current terms.</w:t>
      </w:r>
    </w:p>
    <w:p>
      <w:pPr>
        <w:numPr>
          <w:ilvl w:val="0"/>
          <w:numId w:val="1647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Qualifications of members.</w:t>
      </w:r>
      <w:r>
        <w:t xml:space="preserve"> </w:t>
      </w:r>
      <w:r>
        <w:t xml:space="preserve">All members of the board shall be residents of the town and no member shall be an</w:t>
      </w:r>
      <w:r>
        <w:t xml:space="preserve"> </w:t>
      </w:r>
      <w:r>
        <w:t xml:space="preserve">elected official or salaried or otherwise paid employee of the town. Appointees shall</w:t>
      </w:r>
      <w:r>
        <w:t xml:space="preserve"> </w:t>
      </w:r>
      <w:r>
        <w:t xml:space="preserve">be reasonably expected to serve the full term. Each member of the board shall be required</w:t>
      </w:r>
      <w:r>
        <w:t xml:space="preserve"> </w:t>
      </w:r>
      <w:r>
        <w:t xml:space="preserve">to attend at least two (2) hours of training each year, provided that such training</w:t>
      </w:r>
      <w:r>
        <w:t xml:space="preserve"> </w:t>
      </w:r>
      <w:r>
        <w:t xml:space="preserve">is arranged each year, either in-house or through outside agencies, by the officer.</w:t>
      </w:r>
    </w:p>
    <w:p>
      <w:pPr>
        <w:numPr>
          <w:ilvl w:val="0"/>
          <w:numId w:val="1647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Vacancies and removal.</w:t>
      </w:r>
      <w:r>
        <w:t xml:space="preserve"> </w:t>
      </w:r>
      <w:r>
        <w:t xml:space="preserve">If a vacancy occurs on the board, for whatever reason at any time, the town council</w:t>
      </w:r>
      <w:r>
        <w:t xml:space="preserve"> </w:t>
      </w:r>
      <w:r>
        <w:t xml:space="preserve">shall appoint a new member for the remainder of the unexpired term. Members of the</w:t>
      </w:r>
      <w:r>
        <w:t xml:space="preserve"> </w:t>
      </w:r>
      <w:r>
        <w:t xml:space="preserve">board may be removed from office for cause, including failure to maintain qualifications</w:t>
      </w:r>
      <w:r>
        <w:t xml:space="preserve"> </w:t>
      </w:r>
      <w:r>
        <w:t xml:space="preserve">of membership, by a majority vote of the town council upon written charges and after</w:t>
      </w:r>
      <w:r>
        <w:t xml:space="preserve"> </w:t>
      </w:r>
      <w:r>
        <w:t xml:space="preserve">a public hearing.</w:t>
      </w:r>
    </w:p>
    <w:p>
      <w:pPr>
        <w:numPr>
          <w:ilvl w:val="0"/>
          <w:numId w:val="1647"/>
        </w:numPr>
      </w:pPr>
      <w:r>
        <w:t xml:space="preserve">F.</w:t>
      </w:r>
      <w:r>
        <w:t xml:space="preserve"> </w:t>
      </w:r>
      <w:r>
        <w:rPr>
          <w:i/>
          <w:iCs/>
        </w:rPr>
        <w:t xml:space="preserve">Rules of procedure.</w:t>
      </w:r>
      <w:r>
        <w:t xml:space="preserve"> </w:t>
      </w:r>
      <w:r>
        <w:t xml:space="preserve">The board shall establish written rules of procedure, in keeping with the provisions</w:t>
      </w:r>
      <w:r>
        <w:t xml:space="preserve"> </w:t>
      </w:r>
      <w:r>
        <w:t xml:space="preserve">of this ordinance, within six (6) months of the adoption of this ordinance.</w:t>
      </w:r>
    </w:p>
    <w:p>
      <w:pPr>
        <w:numPr>
          <w:ilvl w:val="0"/>
          <w:numId w:val="1647"/>
        </w:numPr>
      </w:pPr>
      <w:r>
        <w:t xml:space="preserve">G.</w:t>
      </w:r>
      <w:r>
        <w:t xml:space="preserve"> </w:t>
      </w:r>
      <w:r>
        <w:rPr>
          <w:i/>
          <w:iCs/>
        </w:rPr>
        <w:t xml:space="preserve">Organization.</w:t>
      </w:r>
      <w:r>
        <w:t xml:space="preserve"> </w:t>
      </w:r>
      <w:r>
        <w:t xml:space="preserve">Once a year, during the month of June, the board shall organize by electing from</w:t>
      </w:r>
      <w:r>
        <w:t xml:space="preserve"> </w:t>
      </w:r>
      <w:r>
        <w:t xml:space="preserve">its membership a chairman or chairwoman (hereinafter chair) and vice-chairman or vice-chairwoman</w:t>
      </w:r>
      <w:r>
        <w:t xml:space="preserve"> </w:t>
      </w:r>
      <w:r>
        <w:t xml:space="preserve">(hereinafter vice-chair). The board may engage the services of a clerk and a stenographer</w:t>
      </w:r>
      <w:r>
        <w:t xml:space="preserve"> </w:t>
      </w:r>
      <w:r>
        <w:t xml:space="preserve">within the limits of the funds available to it or may appoint one (1) of its members</w:t>
      </w:r>
      <w:r>
        <w:t xml:space="preserve"> </w:t>
      </w:r>
      <w:r>
        <w:t xml:space="preserve">as secretary.</w:t>
      </w:r>
    </w:p>
    <w:p>
      <w:pPr>
        <w:numPr>
          <w:ilvl w:val="0"/>
          <w:numId w:val="1647"/>
        </w:numPr>
      </w:pPr>
      <w:r>
        <w:t xml:space="preserve">H.</w:t>
      </w:r>
      <w:r>
        <w:t xml:space="preserve"> </w:t>
      </w:r>
      <w:r>
        <w:rPr>
          <w:i/>
          <w:iCs/>
        </w:rPr>
        <w:t xml:space="preserve">Meetings.</w:t>
      </w:r>
    </w:p>
    <w:p>
      <w:pPr>
        <w:numPr>
          <w:ilvl w:val="1"/>
          <w:numId w:val="1648"/>
        </w:numPr>
      </w:pPr>
      <w:r>
        <w:t xml:space="preserve">1.</w:t>
      </w:r>
      <w:r>
        <w:t xml:space="preserve"> </w:t>
      </w:r>
      <w:r>
        <w:t xml:space="preserve">The board shall prepare a schedule of its regular meetings, on a calendar year basis,</w:t>
      </w:r>
      <w:r>
        <w:t xml:space="preserve"> </w:t>
      </w:r>
      <w:r>
        <w:t xml:space="preserve">and have such schedule posted each year in the town hall. Special meetings of the</w:t>
      </w:r>
      <w:r>
        <w:t xml:space="preserve"> </w:t>
      </w:r>
      <w:r>
        <w:t xml:space="preserve">board may be called and public notice given when necessary at the discretion of the</w:t>
      </w:r>
      <w:r>
        <w:t xml:space="preserve"> </w:t>
      </w:r>
      <w:r>
        <w:t xml:space="preserve">chair. In addition, the board shall post a copy of the agenda for any scheduled regular</w:t>
      </w:r>
      <w:r>
        <w:t xml:space="preserve"> </w:t>
      </w:r>
      <w:r>
        <w:t xml:space="preserve">or special meeting in the town hall and at any other location(s) deemed proper at</w:t>
      </w:r>
      <w:r>
        <w:t xml:space="preserve"> </w:t>
      </w:r>
      <w:r>
        <w:t xml:space="preserve">least seventy-two (72) hours prior to said meeting.</w:t>
      </w:r>
    </w:p>
    <w:p>
      <w:pPr>
        <w:numPr>
          <w:ilvl w:val="1"/>
          <w:numId w:val="1648"/>
        </w:numPr>
      </w:pPr>
      <w:r>
        <w:t xml:space="preserve">2.</w:t>
      </w:r>
      <w:r>
        <w:t xml:space="preserve"> </w:t>
      </w:r>
      <w:r>
        <w:t xml:space="preserve">The chair, or in his or her absence the vice-chair or other replacement, shall govern</w:t>
      </w:r>
      <w:r>
        <w:t xml:space="preserve"> </w:t>
      </w:r>
      <w:r>
        <w:t xml:space="preserve">the meeting, decide the order in which applications or appeals are to be heard, and</w:t>
      </w:r>
      <w:r>
        <w:t xml:space="preserve"> </w:t>
      </w:r>
      <w:r>
        <w:t xml:space="preserve">administer oaths.</w:t>
      </w:r>
    </w:p>
    <w:p>
      <w:pPr>
        <w:numPr>
          <w:ilvl w:val="1"/>
          <w:numId w:val="1648"/>
        </w:numPr>
      </w:pPr>
      <w:r>
        <w:t xml:space="preserve">3.</w:t>
      </w:r>
      <w:r>
        <w:t xml:space="preserve"> </w:t>
      </w:r>
      <w:r>
        <w:t xml:space="preserve">The chair, or in his or her absence the vice-chair or other replacement, may compel</w:t>
      </w:r>
      <w:r>
        <w:t xml:space="preserve"> </w:t>
      </w:r>
      <w:r>
        <w:t xml:space="preserve">the attendance of witnesses by subpoena.</w:t>
      </w:r>
    </w:p>
    <w:p>
      <w:pPr>
        <w:numPr>
          <w:ilvl w:val="0"/>
          <w:numId w:val="1647"/>
        </w:numPr>
      </w:pPr>
      <w:r>
        <w:t xml:space="preserve">I.</w:t>
      </w:r>
      <w:r>
        <w:t xml:space="preserve"> </w:t>
      </w:r>
      <w:r>
        <w:rPr>
          <w:i/>
          <w:iCs/>
        </w:rPr>
        <w:t xml:space="preserve">Powers and duties.</w:t>
      </w:r>
      <w:r>
        <w:t xml:space="preserve"> </w:t>
      </w:r>
      <w:r>
        <w:t xml:space="preserve">The board shall have the following powers and duties:</w:t>
      </w:r>
    </w:p>
    <w:p>
      <w:pPr>
        <w:numPr>
          <w:ilvl w:val="1"/>
          <w:numId w:val="1649"/>
        </w:numPr>
      </w:pPr>
      <w:r>
        <w:t xml:space="preserve">1.</w:t>
      </w:r>
      <w:r>
        <w:t xml:space="preserve"> </w:t>
      </w:r>
      <w:r>
        <w:t xml:space="preserve">To hear and decide appeals in a timely fashion where it is alleged there is error</w:t>
      </w:r>
      <w:r>
        <w:t xml:space="preserve"> </w:t>
      </w:r>
      <w:r>
        <w:t xml:space="preserve">in any order, requirement, decision, or determination made by an administrative officer</w:t>
      </w:r>
      <w:r>
        <w:t xml:space="preserve"> </w:t>
      </w:r>
      <w:r>
        <w:t xml:space="preserve">or agency in the enforcement or interpretation of this ordinance.</w:t>
      </w:r>
    </w:p>
    <w:p>
      <w:pPr>
        <w:numPr>
          <w:ilvl w:val="1"/>
          <w:numId w:val="1649"/>
        </w:numPr>
      </w:pPr>
      <w:r>
        <w:t xml:space="preserve">2.</w:t>
      </w:r>
      <w:r>
        <w:t xml:space="preserve"> </w:t>
      </w:r>
      <w:r>
        <w:t xml:space="preserve">To hear and decide appeals from a party aggrieved by a decision of the historic district</w:t>
      </w:r>
      <w:r>
        <w:t xml:space="preserve"> </w:t>
      </w:r>
      <w:r>
        <w:t xml:space="preserve">commission or the planning board.</w:t>
      </w:r>
    </w:p>
    <w:p>
      <w:pPr>
        <w:numPr>
          <w:ilvl w:val="1"/>
          <w:numId w:val="1649"/>
        </w:numPr>
      </w:pPr>
      <w:r>
        <w:t xml:space="preserve">3.</w:t>
      </w:r>
      <w:r>
        <w:t xml:space="preserve"> </w:t>
      </w:r>
      <w:r>
        <w:t xml:space="preserve">To authorize upon application, in specific cases of hardship, variances in the application</w:t>
      </w:r>
      <w:r>
        <w:t xml:space="preserve"> </w:t>
      </w:r>
      <w:r>
        <w:t xml:space="preserve">of the terms of this ordinance.</w:t>
      </w:r>
    </w:p>
    <w:p>
      <w:pPr>
        <w:numPr>
          <w:ilvl w:val="1"/>
          <w:numId w:val="1649"/>
        </w:numPr>
      </w:pPr>
      <w:r>
        <w:t xml:space="preserve">4.</w:t>
      </w:r>
      <w:r>
        <w:t xml:space="preserve"> </w:t>
      </w:r>
      <w:r>
        <w:t xml:space="preserve">To authorize upon application, where specified in this ordinance, special use permits.</w:t>
      </w:r>
    </w:p>
    <w:p>
      <w:pPr>
        <w:numPr>
          <w:ilvl w:val="1"/>
          <w:numId w:val="1649"/>
        </w:numPr>
      </w:pPr>
      <w:r>
        <w:t xml:space="preserve">5.</w:t>
      </w:r>
      <w:r>
        <w:t xml:space="preserve"> </w:t>
      </w:r>
      <w:r>
        <w:t xml:space="preserve">To refer matters to the planning board, planning director, utilities director, director</w:t>
      </w:r>
      <w:r>
        <w:t xml:space="preserve"> </w:t>
      </w:r>
      <w:r>
        <w:t xml:space="preserve">of public works, historic district commission, conservation commission, or to other</w:t>
      </w:r>
      <w:r>
        <w:t xml:space="preserve"> </w:t>
      </w:r>
      <w:r>
        <w:t xml:space="preserve">officials, boards or agencies of the town as the board may deem appropriate, for findings</w:t>
      </w:r>
      <w:r>
        <w:t xml:space="preserve"> </w:t>
      </w:r>
      <w:r>
        <w:t xml:space="preserve">and recommendations.</w:t>
      </w:r>
    </w:p>
    <w:p>
      <w:pPr>
        <w:numPr>
          <w:ilvl w:val="1"/>
          <w:numId w:val="1649"/>
        </w:numPr>
      </w:pPr>
      <w:r>
        <w:t xml:space="preserve">6.</w:t>
      </w:r>
      <w:r>
        <w:t xml:space="preserve"> </w:t>
      </w:r>
      <w:r>
        <w:t xml:space="preserve">To provide for issuance of conditional zoning approvals where a proposed application</w:t>
      </w:r>
      <w:r>
        <w:t xml:space="preserve"> </w:t>
      </w:r>
      <w:r>
        <w:t xml:space="preserve">would otherwise be approved except that one (1) or more state or federal agency approvals</w:t>
      </w:r>
      <w:r>
        <w:t xml:space="preserve"> </w:t>
      </w:r>
      <w:r>
        <w:t xml:space="preserve">which are necessary are pending. A conditional zoning approval may be revoked only</w:t>
      </w:r>
      <w:r>
        <w:t xml:space="preserve"> </w:t>
      </w:r>
      <w:r>
        <w:t xml:space="preserve">pursuant to the requirements of section 908.</w:t>
      </w:r>
    </w:p>
    <w:p>
      <w:pPr>
        <w:numPr>
          <w:ilvl w:val="1"/>
          <w:numId w:val="1649"/>
        </w:numPr>
      </w:pPr>
      <w:r>
        <w:t xml:space="preserve">7.</w:t>
      </w:r>
      <w:r>
        <w:t xml:space="preserve"> </w:t>
      </w:r>
      <w:r>
        <w:t xml:space="preserve">To hear and decide such other matters, according to the terms of this ordinance or</w:t>
      </w:r>
      <w:r>
        <w:t xml:space="preserve"> </w:t>
      </w:r>
      <w:r>
        <w:t xml:space="preserve">other statutes, and upon which the board may be authorized to pass under this ordinance</w:t>
      </w:r>
      <w:r>
        <w:t xml:space="preserve"> </w:t>
      </w:r>
      <w:r>
        <w:t xml:space="preserve">or other statutes.</w:t>
      </w:r>
    </w:p>
    <w:p>
      <w:pPr>
        <w:numPr>
          <w:ilvl w:val="0"/>
          <w:numId w:val="1647"/>
        </w:numPr>
      </w:pPr>
      <w:r>
        <w:t xml:space="preserve">J.</w:t>
      </w:r>
      <w:r>
        <w:t xml:space="preserve"> </w:t>
      </w:r>
      <w:r>
        <w:rPr>
          <w:i/>
          <w:iCs/>
        </w:rPr>
        <w:t xml:space="preserve">Voting.</w:t>
      </w:r>
      <w:r>
        <w:t xml:space="preserve"> </w:t>
      </w:r>
      <w:r>
        <w:t xml:space="preserve">The board shall be required to vote as follows:</w:t>
      </w:r>
    </w:p>
    <w:p>
      <w:pPr>
        <w:numPr>
          <w:ilvl w:val="1"/>
          <w:numId w:val="1650"/>
        </w:numPr>
      </w:pPr>
      <w:r>
        <w:t xml:space="preserve">1.</w:t>
      </w:r>
      <w:r>
        <w:t xml:space="preserve"> </w:t>
      </w:r>
      <w:r>
        <w:t xml:space="preserve">Four (4) active members, which may include alternates, shall be necessary to conduct</w:t>
      </w:r>
      <w:r>
        <w:t xml:space="preserve"> </w:t>
      </w:r>
      <w:r>
        <w:t xml:space="preserve">a hearing. As soon as a conflict occurs for a member, that member shall excuse himself/herself,</w:t>
      </w:r>
      <w:r>
        <w:t xml:space="preserve"> </w:t>
      </w:r>
      <w:r>
        <w:t xml:space="preserve">and shall not sit as an active member and shall take no part in the conduct of the</w:t>
      </w:r>
      <w:r>
        <w:t xml:space="preserve"> </w:t>
      </w:r>
      <w:r>
        <w:t xml:space="preserve">hearing. A maximum of five (5) active members shall be entitled to vote on any issue.</w:t>
      </w:r>
    </w:p>
    <w:p>
      <w:pPr>
        <w:numPr>
          <w:ilvl w:val="1"/>
          <w:numId w:val="1650"/>
        </w:numPr>
      </w:pPr>
      <w:r>
        <w:t xml:space="preserve">2.</w:t>
      </w:r>
      <w:r>
        <w:t xml:space="preserve"> </w:t>
      </w:r>
      <w:r>
        <w:t xml:space="preserve">The concurring vote of a majority of members of the board sitting at a hearing shall</w:t>
      </w:r>
      <w:r>
        <w:t xml:space="preserve"> </w:t>
      </w:r>
      <w:r>
        <w:t xml:space="preserve">be necessary to reverse any order, requirement, decision or determination of the historic</w:t>
      </w:r>
      <w:r>
        <w:t xml:space="preserve"> </w:t>
      </w:r>
      <w:r>
        <w:t xml:space="preserve">district commission, planning board or any administrative officer from whom an appeal</w:t>
      </w:r>
      <w:r>
        <w:t xml:space="preserve"> </w:t>
      </w:r>
      <w:r>
        <w:t xml:space="preserve">was taken.</w:t>
      </w:r>
    </w:p>
    <w:p>
      <w:pPr>
        <w:numPr>
          <w:ilvl w:val="1"/>
          <w:numId w:val="1650"/>
        </w:numPr>
      </w:pPr>
      <w:r>
        <w:t xml:space="preserve">3.</w:t>
      </w:r>
      <w:r>
        <w:t xml:space="preserve"> </w:t>
      </w:r>
      <w:r>
        <w:t xml:space="preserve">The concurring vote of a majority of members of the board sitting at a hearing shall</w:t>
      </w:r>
      <w:r>
        <w:t xml:space="preserve"> </w:t>
      </w:r>
      <w:r>
        <w:t xml:space="preserve">be required to decide in favor of an applicant on any matter within the discretion</w:t>
      </w:r>
      <w:r>
        <w:t xml:space="preserve"> </w:t>
      </w:r>
      <w:r>
        <w:t xml:space="preserve">of the board upon which it is required to pass under this ordinance, including variances</w:t>
      </w:r>
      <w:r>
        <w:t xml:space="preserve"> </w:t>
      </w:r>
      <w:r>
        <w:t xml:space="preserve">and special use permits.</w:t>
      </w:r>
    </w:p>
    <w:p>
      <w:pPr>
        <w:numPr>
          <w:ilvl w:val="1"/>
          <w:numId w:val="1650"/>
        </w:numPr>
      </w:pPr>
      <w:r>
        <w:t xml:space="preserve">1.</w:t>
      </w:r>
      <w:r>
        <w:t xml:space="preserve"> </w:t>
      </w:r>
      <w:r>
        <w:t xml:space="preserve">Five (5) active members shall be necessary to conduct a hearing. As soon as a conflict</w:t>
      </w:r>
      <w:r>
        <w:t xml:space="preserve"> </w:t>
      </w:r>
      <w:r>
        <w:t xml:space="preserve">occurs for a member, that member shall excuse himself/herself, and shall not sit as</w:t>
      </w:r>
      <w:r>
        <w:t xml:space="preserve"> </w:t>
      </w:r>
      <w:r>
        <w:t xml:space="preserve">an active member and shall take no part in the conduct of the hearing. Only five (5)</w:t>
      </w:r>
      <w:r>
        <w:t xml:space="preserve"> </w:t>
      </w:r>
      <w:r>
        <w:t xml:space="preserve">active members shall be entitled to vote on any issue.</w:t>
      </w:r>
    </w:p>
    <w:p>
      <w:pPr>
        <w:numPr>
          <w:ilvl w:val="1"/>
          <w:numId w:val="1650"/>
        </w:numPr>
      </w:pPr>
      <w:r>
        <w:t xml:space="preserve">2.</w:t>
      </w:r>
      <w:r>
        <w:t xml:space="preserve"> </w:t>
      </w:r>
      <w:r>
        <w:t xml:space="preserve">The concurring vote of three (3) of the five (5) members of the board sitting at a</w:t>
      </w:r>
      <w:r>
        <w:t xml:space="preserve"> </w:t>
      </w:r>
      <w:r>
        <w:t xml:space="preserve">hearing shall be necessary to reverse any order, requirement, decision or determination</w:t>
      </w:r>
      <w:r>
        <w:t xml:space="preserve"> </w:t>
      </w:r>
      <w:r>
        <w:t xml:space="preserve">of the historic district commission, planning board or any administrative officer</w:t>
      </w:r>
      <w:r>
        <w:t xml:space="preserve"> </w:t>
      </w:r>
      <w:r>
        <w:t xml:space="preserve">from whom an appeal was taken.</w:t>
      </w:r>
    </w:p>
    <w:p>
      <w:pPr>
        <w:numPr>
          <w:ilvl w:val="1"/>
          <w:numId w:val="1650"/>
        </w:numPr>
      </w:pPr>
      <w:r>
        <w:t xml:space="preserve">3.</w:t>
      </w:r>
      <w:r>
        <w:t xml:space="preserve"> </w:t>
      </w:r>
      <w:r>
        <w:t xml:space="preserve">The concurring vote of four (4) of the five (5) members of the board sitting at a</w:t>
      </w:r>
      <w:r>
        <w:t xml:space="preserve"> </w:t>
      </w:r>
      <w:r>
        <w:t xml:space="preserve">hearing shall be required to decide in favor of an applicant on any matter within</w:t>
      </w:r>
      <w:r>
        <w:t xml:space="preserve"> </w:t>
      </w:r>
      <w:r>
        <w:t xml:space="preserve">the discretion of the board upon which it is required to pass under this ordinance,</w:t>
      </w:r>
      <w:r>
        <w:t xml:space="preserve"> </w:t>
      </w:r>
      <w:r>
        <w:t xml:space="preserve">including variances and special use permits.</w:t>
      </w:r>
    </w:p>
    <w:p>
      <w:pPr>
        <w:numPr>
          <w:ilvl w:val="0"/>
          <w:numId w:val="1647"/>
        </w:numPr>
      </w:pPr>
      <w:r>
        <w:t xml:space="preserve">K.</w:t>
      </w:r>
      <w:r>
        <w:t xml:space="preserve"> </w:t>
      </w:r>
      <w:r>
        <w:rPr>
          <w:i/>
          <w:iCs/>
        </w:rPr>
        <w:t xml:space="preserve">Application procedure.</w:t>
      </w:r>
    </w:p>
    <w:p>
      <w:pPr>
        <w:numPr>
          <w:ilvl w:val="1"/>
          <w:numId w:val="1651"/>
        </w:numPr>
      </w:pPr>
      <w:r>
        <w:t xml:space="preserve">1.</w:t>
      </w:r>
      <w:r>
        <w:t xml:space="preserve"> </w:t>
      </w:r>
      <w:r>
        <w:t xml:space="preserve">Application procedures for the filing of appeals and applications for variances and</w:t>
      </w:r>
      <w:r>
        <w:t xml:space="preserve"> </w:t>
      </w:r>
      <w:r>
        <w:t xml:space="preserve">special use permits, shall be prepared by the officer and published.</w:t>
      </w:r>
    </w:p>
    <w:p>
      <w:pPr>
        <w:numPr>
          <w:ilvl w:val="1"/>
          <w:numId w:val="1651"/>
        </w:numPr>
      </w:pPr>
      <w:r>
        <w:t xml:space="preserve">2.</w:t>
      </w:r>
      <w:r>
        <w:t xml:space="preserve"> </w:t>
      </w:r>
      <w:r>
        <w:t xml:space="preserve">An application may be made by any person, group, agency or corporation, provided that</w:t>
      </w:r>
      <w:r>
        <w:t xml:space="preserve"> </w:t>
      </w:r>
      <w:r>
        <w:t xml:space="preserve">the owner or owners of the subject property must join in any application by signing</w:t>
      </w:r>
      <w:r>
        <w:t xml:space="preserve"> </w:t>
      </w:r>
      <w:r>
        <w:t xml:space="preserve">the application. If the owner or an attorney representing the owner is not present</w:t>
      </w:r>
      <w:r>
        <w:t xml:space="preserve"> </w:t>
      </w:r>
      <w:r>
        <w:t xml:space="preserve">at the hearing, then a notarized designation of authority from the owner must be provided</w:t>
      </w:r>
      <w:r>
        <w:t xml:space="preserve"> </w:t>
      </w:r>
      <w:r>
        <w:t xml:space="preserve">to the board by the person or persons presenting the case. An application from a corporation</w:t>
      </w:r>
      <w:r>
        <w:t xml:space="preserve"> </w:t>
      </w:r>
      <w:r>
        <w:t xml:space="preserve">must be signed by its attorney or duly authorized officer of the corporation.</w:t>
      </w:r>
    </w:p>
    <w:p>
      <w:pPr>
        <w:numPr>
          <w:ilvl w:val="1"/>
          <w:numId w:val="1651"/>
        </w:numPr>
      </w:pPr>
      <w:r>
        <w:t xml:space="preserve">3.</w:t>
      </w:r>
      <w:r>
        <w:t xml:space="preserve"> </w:t>
      </w:r>
      <w:r>
        <w:t xml:space="preserve">The officer shall transmit a copy of the zoning board's agenda to the director of</w:t>
      </w:r>
      <w:r>
        <w:t xml:space="preserve"> </w:t>
      </w:r>
      <w:r>
        <w:t xml:space="preserve">the department of planning, who may comment on any application, either in writing</w:t>
      </w:r>
      <w:r>
        <w:t xml:space="preserve"> </w:t>
      </w:r>
      <w:r>
        <w:t xml:space="preserve">or by personal appearance by himself or designee. In addition, upon receipt of an</w:t>
      </w:r>
      <w:r>
        <w:t xml:space="preserve"> </w:t>
      </w:r>
      <w:r>
        <w:t xml:space="preserve">application for a variance or special use permit, the zoning board may request that</w:t>
      </w:r>
      <w:r>
        <w:t xml:space="preserve"> </w:t>
      </w:r>
      <w:r>
        <w:t xml:space="preserve">the planning board and/or the director of planning review such application and report</w:t>
      </w:r>
      <w:r>
        <w:t xml:space="preserve"> </w:t>
      </w:r>
      <w:r>
        <w:t xml:space="preserve">its/his findings and recommendations, including a statement on the general consistency</w:t>
      </w:r>
      <w:r>
        <w:t xml:space="preserve"> </w:t>
      </w:r>
      <w:r>
        <w:t xml:space="preserve">of the application with the goals and purposes of the comprehensive plan, in writing</w:t>
      </w:r>
      <w:r>
        <w:t xml:space="preserve"> </w:t>
      </w:r>
      <w:r>
        <w:t xml:space="preserve">to the zoning board within thirty (30) days.</w:t>
      </w:r>
    </w:p>
    <w:p>
      <w:pPr>
        <w:numPr>
          <w:ilvl w:val="1"/>
          <w:numId w:val="1651"/>
        </w:numPr>
      </w:pPr>
      <w:r>
        <w:t xml:space="preserve">4.</w:t>
      </w:r>
      <w:r>
        <w:t xml:space="preserve"> </w:t>
      </w:r>
      <w:r>
        <w:t xml:space="preserve">All applications shall be accompanied at the time of filing by a plot plan, drawn</w:t>
      </w:r>
      <w:r>
        <w:t xml:space="preserve"> </w:t>
      </w:r>
      <w:r>
        <w:t xml:space="preserve">to scale, showing the location of all lot and street lines, existing and proposed</w:t>
      </w:r>
      <w:r>
        <w:t xml:space="preserve"> </w:t>
      </w:r>
      <w:r>
        <w:t xml:space="preserve">structures, utilities, wells, sewage disposal systems of the property which is the</w:t>
      </w:r>
      <w:r>
        <w:t xml:space="preserve"> </w:t>
      </w:r>
      <w:r>
        <w:t xml:space="preserve">subject of the appeal or application. All applications shall also be accompanied by</w:t>
      </w:r>
      <w:r>
        <w:t xml:space="preserve"> </w:t>
      </w:r>
      <w:r>
        <w:t xml:space="preserve">a radius map showing the two hundred-foot radius from the property, drawn to scale,</w:t>
      </w:r>
      <w:r>
        <w:t xml:space="preserve"> </w:t>
      </w:r>
      <w:r>
        <w:t xml:space="preserve">showing lot and street lines and approximate location of structures of premises adjacent</w:t>
      </w:r>
      <w:r>
        <w:t xml:space="preserve"> </w:t>
      </w:r>
      <w:r>
        <w:t xml:space="preserve">to the property which is the subject of the appeal or application, and any other information</w:t>
      </w:r>
      <w:r>
        <w:t xml:space="preserve"> </w:t>
      </w:r>
      <w:r>
        <w:t xml:space="preserve">as may be required by the rules of the board.</w:t>
      </w:r>
    </w:p>
    <w:p>
      <w:pPr>
        <w:numPr>
          <w:ilvl w:val="1"/>
          <w:numId w:val="1651"/>
        </w:numPr>
      </w:pPr>
      <w:r>
        <w:t xml:space="preserve">5.</w:t>
      </w:r>
      <w:r>
        <w:t xml:space="preserve"> </w:t>
      </w:r>
      <w:r>
        <w:t xml:space="preserve">Any person filing an application for a modification, special use permit, or variance,</w:t>
      </w:r>
      <w:r>
        <w:t xml:space="preserve"> </w:t>
      </w:r>
      <w:r>
        <w:t xml:space="preserve">or filing an appeal from a decision of the officer or other appropriate town official,</w:t>
      </w:r>
      <w:r>
        <w:t xml:space="preserve"> </w:t>
      </w:r>
      <w:r>
        <w:t xml:space="preserve">shall at the time of said filing pay to the town the appropriate filing fee. Said</w:t>
      </w:r>
      <w:r>
        <w:t xml:space="preserve"> </w:t>
      </w:r>
      <w:r>
        <w:t xml:space="preserve">fees shall be established by resolution of the town council from time to time.</w:t>
      </w:r>
    </w:p>
    <w:p>
      <w:pPr>
        <w:numPr>
          <w:ilvl w:val="0"/>
          <w:numId w:val="1647"/>
        </w:numPr>
      </w:pPr>
      <w:r>
        <w:t xml:space="preserve">L.</w:t>
      </w:r>
      <w:r>
        <w:t xml:space="preserve"> </w:t>
      </w:r>
      <w:r>
        <w:rPr>
          <w:i/>
          <w:iCs/>
        </w:rPr>
        <w:t xml:space="preserve">Hearing and notice.</w:t>
      </w:r>
      <w:r>
        <w:t xml:space="preserve"> </w:t>
      </w:r>
      <w:r>
        <w:t xml:space="preserve">The board shall hold a public hearing on any application for variance or special</w:t>
      </w:r>
      <w:r>
        <w:t xml:space="preserve"> </w:t>
      </w:r>
      <w:r>
        <w:t xml:space="preserve">use permit, or on any appeal, in an expeditious manner after receipt, in proper form,</w:t>
      </w:r>
      <w:r>
        <w:t xml:space="preserve"> </w:t>
      </w:r>
      <w:r>
        <w:t xml:space="preserve">of a complete application, and shall give public notice thereof at least fourteen</w:t>
      </w:r>
      <w:r>
        <w:t xml:space="preserve"> </w:t>
      </w:r>
      <w:r>
        <w:t xml:space="preserve">(14) days prior to the date of the hearing, which notice shall include the precise</w:t>
      </w:r>
      <w:r>
        <w:t xml:space="preserve"> </w:t>
      </w:r>
      <w:r>
        <w:t xml:space="preserve">location of the subject property, including the street address, and a description</w:t>
      </w:r>
      <w:r>
        <w:t xml:space="preserve"> </w:t>
      </w:r>
      <w:r>
        <w:t xml:space="preserve">of the relief sought or the action appealed from, as follows:</w:t>
      </w:r>
    </w:p>
    <w:p>
      <w:pPr>
        <w:numPr>
          <w:ilvl w:val="1"/>
          <w:numId w:val="1652"/>
        </w:numPr>
      </w:pPr>
      <w:r>
        <w:t xml:space="preserve">1.</w:t>
      </w:r>
      <w:r>
        <w:t xml:space="preserve"> </w:t>
      </w:r>
      <w:r>
        <w:t xml:space="preserve">In a newspaper of general circulation in the town, and</w:t>
      </w:r>
    </w:p>
    <w:p>
      <w:pPr>
        <w:numPr>
          <w:ilvl w:val="1"/>
          <w:numId w:val="1652"/>
        </w:numPr>
      </w:pPr>
      <w:r>
        <w:t xml:space="preserve">2.</w:t>
      </w:r>
      <w:r>
        <w:t xml:space="preserve"> </w:t>
      </w:r>
      <w:r>
        <w:t xml:space="preserve">By certified mail, return receipt required, to:</w:t>
      </w:r>
    </w:p>
    <w:p>
      <w:pPr>
        <w:numPr>
          <w:ilvl w:val="2"/>
          <w:numId w:val="1653"/>
        </w:numPr>
      </w:pPr>
      <w:r>
        <w:t xml:space="preserve">(a)</w:t>
      </w:r>
      <w:r>
        <w:t xml:space="preserve"> </w:t>
      </w:r>
      <w:r>
        <w:t xml:space="preserve">All owners of the subject property in question; and</w:t>
      </w:r>
    </w:p>
    <w:p>
      <w:pPr>
        <w:numPr>
          <w:ilvl w:val="2"/>
          <w:numId w:val="1653"/>
        </w:numPr>
      </w:pPr>
      <w:r>
        <w:t xml:space="preserve">(b)</w:t>
      </w:r>
      <w:r>
        <w:t xml:space="preserve"> </w:t>
      </w:r>
      <w:r>
        <w:t xml:space="preserve">All property owners of record of land within two hundred (200) feet of the property,</w:t>
      </w:r>
      <w:r>
        <w:t xml:space="preserve"> </w:t>
      </w:r>
      <w:r>
        <w:t xml:space="preserve">which is the subject of the application, whether within the town or within an adjacent</w:t>
      </w:r>
      <w:r>
        <w:t xml:space="preserve"> </w:t>
      </w:r>
      <w:r>
        <w:t xml:space="preserve">city or town; and</w:t>
      </w:r>
    </w:p>
    <w:p>
      <w:pPr>
        <w:numPr>
          <w:ilvl w:val="2"/>
          <w:numId w:val="1653"/>
        </w:numPr>
      </w:pPr>
      <w:r>
        <w:t xml:space="preserve">(c)</w:t>
      </w:r>
      <w:r>
        <w:t xml:space="preserve"> </w:t>
      </w:r>
      <w:r>
        <w:t xml:space="preserve">The city or town council of any other city or town to which one (1) or more of the</w:t>
      </w:r>
      <w:r>
        <w:t xml:space="preserve"> </w:t>
      </w:r>
      <w:r>
        <w:t xml:space="preserve">following pertain:</w:t>
      </w:r>
    </w:p>
    <w:p>
      <w:pPr>
        <w:numPr>
          <w:ilvl w:val="3"/>
          <w:numId w:val="1654"/>
        </w:numPr>
      </w:pPr>
      <w:r>
        <w:t xml:space="preserve">(1)</w:t>
      </w:r>
      <w:r>
        <w:t xml:space="preserve"> </w:t>
      </w:r>
      <w:r>
        <w:t xml:space="preserve">Which is located within not less than two hundred (200) feet of the boundary of the</w:t>
      </w:r>
      <w:r>
        <w:t xml:space="preserve"> </w:t>
      </w:r>
      <w:r>
        <w:t xml:space="preserve">subject property; or</w:t>
      </w:r>
    </w:p>
    <w:p>
      <w:pPr>
        <w:numPr>
          <w:ilvl w:val="3"/>
          <w:numId w:val="1654"/>
        </w:numPr>
      </w:pPr>
      <w:r>
        <w:t xml:space="preserve">(2)</w:t>
      </w:r>
      <w:r>
        <w:t xml:space="preserve"> </w:t>
      </w:r>
      <w:r>
        <w:t xml:space="preserve">Where there is a public or quasi-public water source, or private water source that</w:t>
      </w:r>
      <w:r>
        <w:t xml:space="preserve"> </w:t>
      </w:r>
      <w:r>
        <w:t xml:space="preserve">is used or is suitable for use as a public water source, within two thousand (2,000)</w:t>
      </w:r>
      <w:r>
        <w:t xml:space="preserve"> </w:t>
      </w:r>
      <w:r>
        <w:t xml:space="preserve">feet of the subject property, regardless of municipal boundaries; and</w:t>
      </w:r>
    </w:p>
    <w:p>
      <w:pPr>
        <w:numPr>
          <w:ilvl w:val="2"/>
          <w:numId w:val="1653"/>
        </w:numPr>
      </w:pPr>
      <w:r>
        <w:t xml:space="preserve">(d)</w:t>
      </w:r>
      <w:r>
        <w:t xml:space="preserve"> </w:t>
      </w:r>
      <w:r>
        <w:t xml:space="preserve">The governing body of any state or municipal water department or agency, special water</w:t>
      </w:r>
      <w:r>
        <w:t xml:space="preserve"> </w:t>
      </w:r>
      <w:r>
        <w:t xml:space="preserve">district, or private water company that has riparian rights to a surface water resource</w:t>
      </w:r>
      <w:r>
        <w:t xml:space="preserve"> </w:t>
      </w:r>
      <w:r>
        <w:t xml:space="preserve">and/or surface watershed that is used or is suitable for use as a public water source</w:t>
      </w:r>
      <w:r>
        <w:t xml:space="preserve"> </w:t>
      </w:r>
      <w:r>
        <w:t xml:space="preserve">and that is within two thousand (2,000) feet of the subject property, provided, however,</w:t>
      </w:r>
      <w:r>
        <w:t xml:space="preserve"> </w:t>
      </w:r>
      <w:r>
        <w:t xml:space="preserve">that the governing body of any state or municipal water department or agency, special</w:t>
      </w:r>
      <w:r>
        <w:t xml:space="preserve"> </w:t>
      </w:r>
      <w:r>
        <w:t xml:space="preserve">water district, or private water company has filed with the Officer a map survey,</w:t>
      </w:r>
      <w:r>
        <w:t xml:space="preserve"> </w:t>
      </w:r>
      <w:r>
        <w:t xml:space="preserve">which shall be kept as public record, showing areas of surface water resources and/or</w:t>
      </w:r>
      <w:r>
        <w:t xml:space="preserve"> </w:t>
      </w:r>
      <w:r>
        <w:t xml:space="preserve">watersheds and parcels of land within two thousand (2,000) feet thereof.</w:t>
      </w:r>
    </w:p>
    <w:p>
      <w:pPr>
        <w:numPr>
          <w:ilvl w:val="1"/>
          <w:numId w:val="1652"/>
        </w:numPr>
      </w:pPr>
      <w:r>
        <w:t xml:space="preserve">3.</w:t>
      </w:r>
      <w:r>
        <w:t xml:space="preserve"> </w:t>
      </w:r>
      <w:r>
        <w:t xml:space="preserve">A list of the names and addresses of parties to be sent notice shall be determined</w:t>
      </w:r>
      <w:r>
        <w:t xml:space="preserve"> </w:t>
      </w:r>
      <w:r>
        <w:t xml:space="preserve">from public record. For property owners, the applicant or appellant shall use the</w:t>
      </w:r>
      <w:r>
        <w:t xml:space="preserve"> </w:t>
      </w:r>
      <w:r>
        <w:t xml:space="preserve">last known address of the owners, as shown on the current real estate tax assessment</w:t>
      </w:r>
      <w:r>
        <w:t xml:space="preserve"> </w:t>
      </w:r>
      <w:r>
        <w:t xml:space="preserve">records of the town in which the property is located. Proof of such mailing shall</w:t>
      </w:r>
      <w:r>
        <w:t xml:space="preserve"> </w:t>
      </w:r>
      <w:r>
        <w:t xml:space="preserve">be established by the applicant or the appellant filing an affidavit of such notice</w:t>
      </w:r>
      <w:r>
        <w:t xml:space="preserve"> </w:t>
      </w:r>
      <w:r>
        <w:t xml:space="preserve">and the return receipts with the clerk of the board.</w:t>
      </w:r>
    </w:p>
    <w:p>
      <w:pPr>
        <w:numPr>
          <w:ilvl w:val="0"/>
          <w:numId w:val="1647"/>
        </w:numPr>
      </w:pPr>
      <w:r>
        <w:t xml:space="preserve">M.</w:t>
      </w:r>
      <w:r>
        <w:t xml:space="preserve"> </w:t>
      </w:r>
      <w:r>
        <w:rPr>
          <w:i/>
          <w:iCs/>
        </w:rPr>
        <w:t xml:space="preserve">Decisions and records of the Zoning Board of Review.</w:t>
      </w:r>
    </w:p>
    <w:p>
      <w:pPr>
        <w:numPr>
          <w:ilvl w:val="1"/>
          <w:numId w:val="1655"/>
        </w:numPr>
      </w:pPr>
      <w:r>
        <w:t xml:space="preserve">1.</w:t>
      </w:r>
      <w:r>
        <w:t xml:space="preserve"> </w:t>
      </w:r>
      <w:r>
        <w:t xml:space="preserve">Following the close of a public hearing, the board shall render a decision within</w:t>
      </w:r>
      <w:r>
        <w:t xml:space="preserve"> </w:t>
      </w:r>
      <w:r>
        <w:t xml:space="preserve">forty-five (45) calendar days. The board shall include in its decision all findings</w:t>
      </w:r>
      <w:r>
        <w:t xml:space="preserve"> </w:t>
      </w:r>
      <w:r>
        <w:t xml:space="preserve">of fact and conditions, showing the vote of each member participating thereon, and</w:t>
      </w:r>
      <w:r>
        <w:t xml:space="preserve"> </w:t>
      </w:r>
      <w:r>
        <w:t xml:space="preserve">the absence of a member or his or her failure to vote. Decisions shall be recorded</w:t>
      </w:r>
      <w:r>
        <w:t xml:space="preserve"> </w:t>
      </w:r>
      <w:r>
        <w:t xml:space="preserve">and filed in the office of the officer within thirty (30) working days from the date</w:t>
      </w:r>
      <w:r>
        <w:t xml:space="preserve"> </w:t>
      </w:r>
      <w:r>
        <w:t xml:space="preserve">when the decision was rendered, and shall be a public record.</w:t>
      </w:r>
    </w:p>
    <w:p>
      <w:pPr>
        <w:numPr>
          <w:ilvl w:val="1"/>
          <w:numId w:val="1655"/>
        </w:numPr>
      </w:pPr>
      <w:r>
        <w:t xml:space="preserve">2.</w:t>
      </w:r>
      <w:r>
        <w:t xml:space="preserve"> </w:t>
      </w:r>
      <w:r>
        <w:t xml:space="preserve">The board shall keep written minutes of its proceedings, showing the vote of each</w:t>
      </w:r>
      <w:r>
        <w:t xml:space="preserve"> </w:t>
      </w:r>
      <w:r>
        <w:t xml:space="preserve">member upon each question, or if absent or failing to vote, indicating such fact,</w:t>
      </w:r>
      <w:r>
        <w:t xml:space="preserve"> </w:t>
      </w:r>
      <w:r>
        <w:t xml:space="preserve">and shall keep records of its examinations, findings of fact, and other official actions,</w:t>
      </w:r>
      <w:r>
        <w:t xml:space="preserve"> </w:t>
      </w:r>
      <w:r>
        <w:t xml:space="preserve">all of which shall be recorded and filed in the office of the officer in an expeditious</w:t>
      </w:r>
      <w:r>
        <w:t xml:space="preserve"> </w:t>
      </w:r>
      <w:r>
        <w:t xml:space="preserve">manner upon completion of the proceeding. For any proceeding in which the right of</w:t>
      </w:r>
      <w:r>
        <w:t xml:space="preserve"> </w:t>
      </w:r>
      <w:r>
        <w:t xml:space="preserve">appeal lies to the Superior Court or Supreme Court, the board shall have the minutes</w:t>
      </w:r>
      <w:r>
        <w:t xml:space="preserve"> </w:t>
      </w:r>
      <w:r>
        <w:t xml:space="preserve">taken by a competent stenographer.</w:t>
      </w:r>
    </w:p>
    <w:p>
      <w:pPr>
        <w:numPr>
          <w:ilvl w:val="1"/>
          <w:numId w:val="1655"/>
        </w:numPr>
      </w:pPr>
      <w:r>
        <w:t xml:space="preserve">3.</w:t>
      </w:r>
      <w:r>
        <w:t xml:space="preserve"> </w:t>
      </w:r>
      <w:r>
        <w:t xml:space="preserve">Any decision by the board, including any special conditions attached thereto, shall</w:t>
      </w:r>
      <w:r>
        <w:t xml:space="preserve"> </w:t>
      </w:r>
      <w:r>
        <w:t xml:space="preserve">be mailed to the applicant or appellant, and to the Associate Director of the Division</w:t>
      </w:r>
      <w:r>
        <w:t xml:space="preserve"> </w:t>
      </w:r>
      <w:r>
        <w:t xml:space="preserve">of Planning of the Rhode Island Department of Administration. Any decision evidencing</w:t>
      </w:r>
      <w:r>
        <w:t xml:space="preserve"> </w:t>
      </w:r>
      <w:r>
        <w:t xml:space="preserve">the granting of a variance or special use permit shall also be recorded in the land</w:t>
      </w:r>
      <w:r>
        <w:t xml:space="preserve"> </w:t>
      </w:r>
      <w:r>
        <w:t xml:space="preserve">evidence records of the town.</w:t>
      </w:r>
    </w:p>
    <w:p>
      <w:pPr>
        <w:pStyle w:val="FirstParagraph"/>
      </w:pPr>
      <w:r>
        <w:rPr>
          <w:i/>
          <w:iCs/>
        </w:rPr>
        <w:t xml:space="preserve">(Ord. of 7-25-22(1); Ord. of 12-11-23(2))</w:t>
      </w:r>
    </w:p>
    <w:bookmarkEnd w:id="115"/>
    <w:bookmarkStart w:id="116" w:name="variances-and-special-use-permits"/>
    <w:p>
      <w:pPr>
        <w:pStyle w:val="Heading2"/>
      </w:pPr>
      <w:r>
        <w:t xml:space="preserve">§ 907. Variances and special use permits</w:t>
      </w:r>
    </w:p>
    <w:p>
      <w:pPr>
        <w:numPr>
          <w:ilvl w:val="0"/>
          <w:numId w:val="1656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Standards for relief.</w:t>
      </w:r>
    </w:p>
    <w:p>
      <w:pPr>
        <w:numPr>
          <w:ilvl w:val="1"/>
          <w:numId w:val="1657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Variance.</w:t>
      </w:r>
      <w:r>
        <w:t xml:space="preserve"> </w:t>
      </w:r>
      <w:r>
        <w:t xml:space="preserve">In granting a variance, the board shall require that evidence satisfying the following</w:t>
      </w:r>
      <w:r>
        <w:t xml:space="preserve"> </w:t>
      </w:r>
      <w:r>
        <w:t xml:space="preserve">standards be entered into the record of the proceedings:</w:t>
      </w:r>
    </w:p>
    <w:p>
      <w:pPr>
        <w:numPr>
          <w:ilvl w:val="2"/>
          <w:numId w:val="1658"/>
        </w:numPr>
      </w:pPr>
      <w:r>
        <w:t xml:space="preserve">(a)</w:t>
      </w:r>
      <w:r>
        <w:t xml:space="preserve"> </w:t>
      </w:r>
      <w:r>
        <w:t xml:space="preserve">That the hardship from which the applicant seeks relief is due to the unique characteristics</w:t>
      </w:r>
      <w:r>
        <w:t xml:space="preserve"> </w:t>
      </w:r>
      <w:r>
        <w:t xml:space="preserve">of the subject land or structure and not to the general characteristics of the surrounding</w:t>
      </w:r>
      <w:r>
        <w:t xml:space="preserve"> </w:t>
      </w:r>
      <w:r>
        <w:t xml:space="preserve">area; and not due to a physical or economic disability of the applicant, except where</w:t>
      </w:r>
      <w:r>
        <w:t xml:space="preserve"> </w:t>
      </w:r>
      <w:r>
        <w:t xml:space="preserve">necessary to provide reasonable accommodation to applicants with physical disabilities</w:t>
      </w:r>
      <w:r>
        <w:t xml:space="preserve"> </w:t>
      </w:r>
      <w:r>
        <w:t xml:space="preserve">addressed in the Rhode Island Fair Housing Practices Act, the United States Fair Housing</w:t>
      </w:r>
      <w:r>
        <w:t xml:space="preserve"> </w:t>
      </w:r>
      <w:r>
        <w:t xml:space="preserve">Amendments Act of 1988 (FHAA), the Rhode Island Civil Rights of Individuals with Handicaps</w:t>
      </w:r>
      <w:r>
        <w:t xml:space="preserve"> </w:t>
      </w:r>
      <w:r>
        <w:t xml:space="preserve">Act, and the Americans with Disabilities Act of 1990 (ADA);</w:t>
      </w:r>
    </w:p>
    <w:p>
      <w:pPr>
        <w:numPr>
          <w:ilvl w:val="2"/>
          <w:numId w:val="1658"/>
        </w:numPr>
      </w:pPr>
      <w:r>
        <w:t xml:space="preserve">(b)</w:t>
      </w:r>
      <w:r>
        <w:t xml:space="preserve"> </w:t>
      </w:r>
      <w:r>
        <w:t xml:space="preserve">That said hardship is not the result of any prior action of the applicant;</w:t>
      </w:r>
    </w:p>
    <w:p>
      <w:pPr>
        <w:numPr>
          <w:ilvl w:val="2"/>
          <w:numId w:val="1658"/>
        </w:numPr>
      </w:pPr>
      <w:r>
        <w:t xml:space="preserve">(c)</w:t>
      </w:r>
      <w:r>
        <w:t xml:space="preserve"> </w:t>
      </w:r>
      <w:r>
        <w:t xml:space="preserve">That the granting of the requested variance will not alter the general characteristic</w:t>
      </w:r>
      <w:r>
        <w:t xml:space="preserve"> </w:t>
      </w:r>
      <w:r>
        <w:t xml:space="preserve">of the surrounding area or impair the intent or purpose of this zoning ordinance or</w:t>
      </w:r>
      <w:r>
        <w:t xml:space="preserve"> </w:t>
      </w:r>
      <w:r>
        <w:t xml:space="preserve">the comprehensive plan of the town;</w:t>
      </w:r>
    </w:p>
    <w:p>
      <w:pPr>
        <w:numPr>
          <w:ilvl w:val="2"/>
          <w:numId w:val="1658"/>
        </w:numPr>
      </w:pPr>
      <w:r>
        <w:t xml:space="preserve">(d)</w:t>
      </w:r>
      <w:r>
        <w:t xml:space="preserve"> </w:t>
      </w:r>
      <w:r>
        <w:t xml:space="preserve">In granting a use variance, the subject land or structure cannot yield any beneficial</w:t>
      </w:r>
      <w:r>
        <w:t xml:space="preserve"> </w:t>
      </w:r>
      <w:r>
        <w:t xml:space="preserve">use if it is required to conform to the provisions of the zoning ordinance. Nonconforming</w:t>
      </w:r>
      <w:r>
        <w:t xml:space="preserve"> </w:t>
      </w:r>
      <w:r>
        <w:t xml:space="preserve">use of neighboring land or structures in the same district and permitted use of land</w:t>
      </w:r>
      <w:r>
        <w:t xml:space="preserve"> </w:t>
      </w:r>
      <w:r>
        <w:t xml:space="preserve">or structures in an adjacent district shall not be considered grounds for granting</w:t>
      </w:r>
      <w:r>
        <w:t xml:space="preserve"> </w:t>
      </w:r>
      <w:r>
        <w:t xml:space="preserve">a use variance; and</w:t>
      </w:r>
    </w:p>
    <w:p>
      <w:pPr>
        <w:numPr>
          <w:ilvl w:val="2"/>
          <w:numId w:val="1658"/>
        </w:numPr>
      </w:pPr>
      <w:r>
        <w:t xml:space="preserve">(e)</w:t>
      </w:r>
      <w:r>
        <w:t xml:space="preserve"> </w:t>
      </w:r>
      <w:r>
        <w:t xml:space="preserve">In granting a dimensional variance, that the hardship that will be suffered by the</w:t>
      </w:r>
      <w:r>
        <w:t xml:space="preserve"> </w:t>
      </w:r>
      <w:r>
        <w:t xml:space="preserve">owner of the subject property if the dimensional variance is not granted shall amount</w:t>
      </w:r>
      <w:r>
        <w:t xml:space="preserve"> </w:t>
      </w:r>
      <w:r>
        <w:t xml:space="preserve">to more than a mere inconvenience, meaning that relief sought is minimal to a reasonable</w:t>
      </w:r>
      <w:r>
        <w:t xml:space="preserve"> </w:t>
      </w:r>
      <w:r>
        <w:t xml:space="preserve">enjoyment of the permitted use to which the property is proposed to be devoted. The</w:t>
      </w:r>
      <w:r>
        <w:t xml:space="preserve"> </w:t>
      </w:r>
      <w:r>
        <w:t xml:space="preserve">fact that a use may be more profitable, or that a structure may be more valuable after</w:t>
      </w:r>
      <w:r>
        <w:t xml:space="preserve"> </w:t>
      </w:r>
      <w:r>
        <w:t xml:space="preserve">the relief is granted, shall not be grounds for relief.</w:t>
      </w:r>
    </w:p>
    <w:p>
      <w:pPr>
        <w:numPr>
          <w:ilvl w:val="1"/>
          <w:numId w:val="1657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Special use permit.</w:t>
      </w:r>
      <w:r>
        <w:t xml:space="preserve"> </w:t>
      </w:r>
      <w:r>
        <w:t xml:space="preserve">In granting a special use permit, the board shall require that evidence to the satisfaction</w:t>
      </w:r>
      <w:r>
        <w:t xml:space="preserve"> </w:t>
      </w:r>
      <w:r>
        <w:t xml:space="preserve">of the following standards be entered into the record of the proceedings:</w:t>
      </w:r>
    </w:p>
    <w:p>
      <w:pPr>
        <w:numPr>
          <w:ilvl w:val="2"/>
          <w:numId w:val="1659"/>
        </w:numPr>
      </w:pPr>
      <w:r>
        <w:t xml:space="preserve">(a)</w:t>
      </w:r>
      <w:r>
        <w:t xml:space="preserve"> </w:t>
      </w:r>
      <w:r>
        <w:t xml:space="preserve">That the special use is specifically authorized by this ordinance, and setting forth</w:t>
      </w:r>
      <w:r>
        <w:t xml:space="preserve"> </w:t>
      </w:r>
      <w:r>
        <w:t xml:space="preserve">the exact subsection of this ordinance containing the jurisdictional authorization;</w:t>
      </w:r>
    </w:p>
    <w:p>
      <w:pPr>
        <w:numPr>
          <w:ilvl w:val="2"/>
          <w:numId w:val="1659"/>
        </w:numPr>
      </w:pPr>
      <w:r>
        <w:t xml:space="preserve">(b)</w:t>
      </w:r>
      <w:r>
        <w:t xml:space="preserve"> </w:t>
      </w:r>
      <w:r>
        <w:t xml:space="preserve">That the special use meets all of the criteria set forth in the subsection of this</w:t>
      </w:r>
      <w:r>
        <w:t xml:space="preserve"> </w:t>
      </w:r>
      <w:r>
        <w:t xml:space="preserve">ordinance authorizing such special use; and</w:t>
      </w:r>
    </w:p>
    <w:p>
      <w:pPr>
        <w:numPr>
          <w:ilvl w:val="2"/>
          <w:numId w:val="1659"/>
        </w:numPr>
      </w:pPr>
      <w:r>
        <w:t xml:space="preserve">(c)</w:t>
      </w:r>
      <w:r>
        <w:t xml:space="preserve"> </w:t>
      </w:r>
      <w:r>
        <w:t xml:space="preserve">That the granting of the special use permit will not alter the general character of</w:t>
      </w:r>
      <w:r>
        <w:t xml:space="preserve"> </w:t>
      </w:r>
      <w:r>
        <w:t xml:space="preserve">the surrounding area or impair the intent or purpose of this ordinance or the comprehensive</w:t>
      </w:r>
      <w:r>
        <w:t xml:space="preserve"> </w:t>
      </w:r>
      <w:r>
        <w:t xml:space="preserve">plan of the town. In so doing, the board shall consider, whether or not satisfactory</w:t>
      </w:r>
      <w:r>
        <w:t xml:space="preserve"> </w:t>
      </w:r>
      <w:r>
        <w:t xml:space="preserve">provisions and arrangements have been or will be made concerning, but not limited</w:t>
      </w:r>
      <w:r>
        <w:t xml:space="preserve"> </w:t>
      </w:r>
      <w:r>
        <w:t xml:space="preserve">to, the following matters, where applicable:</w:t>
      </w:r>
    </w:p>
    <w:p>
      <w:pPr>
        <w:numPr>
          <w:ilvl w:val="3"/>
          <w:numId w:val="1660"/>
        </w:numPr>
      </w:pPr>
      <w:r>
        <w:t xml:space="preserve">(1)</w:t>
      </w:r>
      <w:r>
        <w:t xml:space="preserve"> </w:t>
      </w:r>
      <w:r>
        <w:t xml:space="preserve">Ingress and egress to the lot and to existing or proposed structures thereon with</w:t>
      </w:r>
      <w:r>
        <w:t xml:space="preserve"> </w:t>
      </w:r>
      <w:r>
        <w:t xml:space="preserve">particular reference to automotive and pedestrian safety and convenience, traffic</w:t>
      </w:r>
      <w:r>
        <w:t xml:space="preserve"> </w:t>
      </w:r>
      <w:r>
        <w:t xml:space="preserve">flow and control, and access in case of fire, emergency or catastrophe;</w:t>
      </w:r>
    </w:p>
    <w:p>
      <w:pPr>
        <w:numPr>
          <w:ilvl w:val="3"/>
          <w:numId w:val="1660"/>
        </w:numPr>
      </w:pPr>
      <w:r>
        <w:t xml:space="preserve">(2)</w:t>
      </w:r>
      <w:r>
        <w:t xml:space="preserve"> </w:t>
      </w:r>
      <w:r>
        <w:t xml:space="preserve">Off-street parking and loading areas where required, with particular attention to</w:t>
      </w:r>
      <w:r>
        <w:t xml:space="preserve"> </w:t>
      </w:r>
      <w:r>
        <w:t xml:space="preserve">the items in subsection A.1., above, and the noise, glare or odor effects of the special</w:t>
      </w:r>
      <w:r>
        <w:t xml:space="preserve"> </w:t>
      </w:r>
      <w:r>
        <w:t xml:space="preserve">use permit on adjoining lots;</w:t>
      </w:r>
    </w:p>
    <w:p>
      <w:pPr>
        <w:numPr>
          <w:ilvl w:val="3"/>
          <w:numId w:val="1660"/>
        </w:numPr>
      </w:pPr>
      <w:r>
        <w:t xml:space="preserve">(3)</w:t>
      </w:r>
      <w:r>
        <w:t xml:space="preserve"> </w:t>
      </w:r>
      <w:r>
        <w:t xml:space="preserve">Trash, storage and delivery areas with a particular reference to the items in (1)</w:t>
      </w:r>
      <w:r>
        <w:t xml:space="preserve"> </w:t>
      </w:r>
      <w:r>
        <w:t xml:space="preserve">and (2) above;</w:t>
      </w:r>
    </w:p>
    <w:p>
      <w:pPr>
        <w:numPr>
          <w:ilvl w:val="3"/>
          <w:numId w:val="1660"/>
        </w:numPr>
      </w:pPr>
      <w:r>
        <w:t xml:space="preserve">(4)</w:t>
      </w:r>
      <w:r>
        <w:t xml:space="preserve"> </w:t>
      </w:r>
      <w:r>
        <w:t xml:space="preserve">Utilities, with reference to locations, availability and compatibility;</w:t>
      </w:r>
    </w:p>
    <w:p>
      <w:pPr>
        <w:numPr>
          <w:ilvl w:val="3"/>
          <w:numId w:val="1660"/>
        </w:numPr>
      </w:pPr>
      <w:r>
        <w:t xml:space="preserve">(5)</w:t>
      </w:r>
      <w:r>
        <w:t xml:space="preserve"> </w:t>
      </w:r>
      <w:r>
        <w:t xml:space="preserve">Screening and buffering with reference to type, dimensions and character;</w:t>
      </w:r>
    </w:p>
    <w:p>
      <w:pPr>
        <w:numPr>
          <w:ilvl w:val="3"/>
          <w:numId w:val="1660"/>
        </w:numPr>
      </w:pPr>
      <w:r>
        <w:t xml:space="preserve">(6)</w:t>
      </w:r>
      <w:r>
        <w:t xml:space="preserve"> </w:t>
      </w:r>
      <w:r>
        <w:t xml:space="preserve">Signs, if any, and exterior lighting with reference to glare, traffic safety, and</w:t>
      </w:r>
      <w:r>
        <w:t xml:space="preserve"> </w:t>
      </w:r>
      <w:r>
        <w:t xml:space="preserve">compatibility and harmony with lots in the zoning district;</w:t>
      </w:r>
    </w:p>
    <w:p>
      <w:pPr>
        <w:numPr>
          <w:ilvl w:val="3"/>
          <w:numId w:val="1660"/>
        </w:numPr>
      </w:pPr>
      <w:r>
        <w:t xml:space="preserve">(7)</w:t>
      </w:r>
      <w:r>
        <w:t xml:space="preserve"> </w:t>
      </w:r>
      <w:r>
        <w:t xml:space="preserve">Required yards and other open space;</w:t>
      </w:r>
    </w:p>
    <w:p>
      <w:pPr>
        <w:numPr>
          <w:ilvl w:val="3"/>
          <w:numId w:val="1660"/>
        </w:numPr>
      </w:pPr>
      <w:r>
        <w:t xml:space="preserve">(8)</w:t>
      </w:r>
      <w:r>
        <w:t xml:space="preserve"> </w:t>
      </w:r>
      <w:r>
        <w:t xml:space="preserve">General compatibility with lots in the same or abutting zoning districts.</w:t>
      </w:r>
    </w:p>
    <w:p>
      <w:pPr>
        <w:numPr>
          <w:ilvl w:val="0"/>
          <w:numId w:val="1656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Special conditions.</w:t>
      </w:r>
      <w:r>
        <w:t xml:space="preserve"> </w:t>
      </w:r>
      <w:r>
        <w:t xml:space="preserve">In granting a variance or special use permit, or in making any determination upon</w:t>
      </w:r>
      <w:r>
        <w:t xml:space="preserve"> </w:t>
      </w:r>
      <w:r>
        <w:t xml:space="preserve">which it is required to pass after public hearing under this ordinance, the board</w:t>
      </w:r>
      <w:r>
        <w:t xml:space="preserve"> </w:t>
      </w:r>
      <w:r>
        <w:t xml:space="preserve">may apply such special conditions that may, in the opinion of the board, be required</w:t>
      </w:r>
      <w:r>
        <w:t xml:space="preserve"> </w:t>
      </w:r>
      <w:r>
        <w:t xml:space="preserve">to promote the intent and purposes of the comprehensive plan of the town and this</w:t>
      </w:r>
      <w:r>
        <w:t xml:space="preserve"> </w:t>
      </w:r>
      <w:r>
        <w:t xml:space="preserve">ordinance. Failure to abide by any special conditions attached to a grant shall constitute</w:t>
      </w:r>
      <w:r>
        <w:t xml:space="preserve"> </w:t>
      </w:r>
      <w:r>
        <w:t xml:space="preserve">a zoning violation. Such special conditions shall be based on competent credible evidence</w:t>
      </w:r>
      <w:r>
        <w:t xml:space="preserve"> </w:t>
      </w:r>
      <w:r>
        <w:t xml:space="preserve">on the record, be incorporated into the decision, and may include, but are not limited</w:t>
      </w:r>
      <w:r>
        <w:t xml:space="preserve"> </w:t>
      </w:r>
      <w:r>
        <w:t xml:space="preserve">to, provisions for:</w:t>
      </w:r>
    </w:p>
    <w:p>
      <w:pPr>
        <w:numPr>
          <w:ilvl w:val="1"/>
          <w:numId w:val="1661"/>
        </w:numPr>
      </w:pPr>
      <w:r>
        <w:t xml:space="preserve">1.</w:t>
      </w:r>
      <w:r>
        <w:t xml:space="preserve"> </w:t>
      </w:r>
      <w:r>
        <w:t xml:space="preserve">Minimizing adverse impact of the development upon other land, including the type,</w:t>
      </w:r>
      <w:r>
        <w:t xml:space="preserve"> </w:t>
      </w:r>
      <w:r>
        <w:t xml:space="preserve">intensity, design, and performance of activities;</w:t>
      </w:r>
    </w:p>
    <w:p>
      <w:pPr>
        <w:numPr>
          <w:ilvl w:val="1"/>
          <w:numId w:val="1661"/>
        </w:numPr>
      </w:pPr>
      <w:r>
        <w:t xml:space="preserve">2.</w:t>
      </w:r>
      <w:r>
        <w:t xml:space="preserve"> </w:t>
      </w:r>
      <w:r>
        <w:t xml:space="preserve">Minimizing adverse impact upon town services and facilities;</w:t>
      </w:r>
    </w:p>
    <w:p>
      <w:pPr>
        <w:numPr>
          <w:ilvl w:val="1"/>
          <w:numId w:val="1661"/>
        </w:numPr>
      </w:pPr>
      <w:r>
        <w:t xml:space="preserve">3.</w:t>
      </w:r>
      <w:r>
        <w:t xml:space="preserve"> </w:t>
      </w:r>
      <w:r>
        <w:t xml:space="preserve">Controlling the sequence of development, including when it must be commenced and completed;</w:t>
      </w:r>
    </w:p>
    <w:p>
      <w:pPr>
        <w:numPr>
          <w:ilvl w:val="1"/>
          <w:numId w:val="1661"/>
        </w:numPr>
      </w:pPr>
      <w:r>
        <w:t xml:space="preserve">4.</w:t>
      </w:r>
      <w:r>
        <w:t xml:space="preserve"> </w:t>
      </w:r>
      <w:r>
        <w:t xml:space="preserve">Controlling the duration of use or development and the time within which any temporary</w:t>
      </w:r>
      <w:r>
        <w:t xml:space="preserve"> </w:t>
      </w:r>
      <w:r>
        <w:t xml:space="preserve">structure must be removed;</w:t>
      </w:r>
    </w:p>
    <w:p>
      <w:pPr>
        <w:numPr>
          <w:ilvl w:val="1"/>
          <w:numId w:val="1661"/>
        </w:numPr>
      </w:pPr>
      <w:r>
        <w:t xml:space="preserve">5.</w:t>
      </w:r>
      <w:r>
        <w:t xml:space="preserve"> </w:t>
      </w:r>
      <w:r>
        <w:t xml:space="preserve">Assuring satisfactory installation and maintenance of required public improvements;</w:t>
      </w:r>
    </w:p>
    <w:p>
      <w:pPr>
        <w:numPr>
          <w:ilvl w:val="1"/>
          <w:numId w:val="1661"/>
        </w:numPr>
      </w:pPr>
      <w:r>
        <w:t xml:space="preserve">6.</w:t>
      </w:r>
      <w:r>
        <w:t xml:space="preserve"> </w:t>
      </w:r>
      <w:r>
        <w:t xml:space="preserve">Designating the exact location and nature of development;</w:t>
      </w:r>
    </w:p>
    <w:p>
      <w:pPr>
        <w:numPr>
          <w:ilvl w:val="1"/>
          <w:numId w:val="1661"/>
        </w:numPr>
      </w:pPr>
      <w:r>
        <w:t xml:space="preserve">7.</w:t>
      </w:r>
      <w:r>
        <w:t xml:space="preserve"> </w:t>
      </w:r>
      <w:r>
        <w:t xml:space="preserve">Establishing detailed records by submission of drawings, maps, plats, or specifications;</w:t>
      </w:r>
    </w:p>
    <w:p>
      <w:pPr>
        <w:numPr>
          <w:ilvl w:val="1"/>
          <w:numId w:val="1661"/>
        </w:numPr>
      </w:pPr>
      <w:r>
        <w:t xml:space="preserve">8.</w:t>
      </w:r>
      <w:r>
        <w:t xml:space="preserve"> </w:t>
      </w:r>
      <w:r>
        <w:t xml:space="preserve">Minimizing any adverse environmental impacts; and</w:t>
      </w:r>
    </w:p>
    <w:p>
      <w:pPr>
        <w:numPr>
          <w:ilvl w:val="1"/>
          <w:numId w:val="1661"/>
        </w:numPr>
      </w:pPr>
      <w:r>
        <w:t xml:space="preserve">9.</w:t>
      </w:r>
      <w:r>
        <w:t xml:space="preserve"> </w:t>
      </w:r>
      <w:r>
        <w:t xml:space="preserve">Establishing hours of operation of the use.</w:t>
      </w:r>
    </w:p>
    <w:p>
      <w:pPr>
        <w:numPr>
          <w:ilvl w:val="0"/>
          <w:numId w:val="1656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Continuation or extension of special uses.</w:t>
      </w:r>
      <w:r>
        <w:t xml:space="preserve"> </w:t>
      </w:r>
      <w:r>
        <w:t xml:space="preserve">A special exception or special use permit heretofore or hereafter granted by the</w:t>
      </w:r>
      <w:r>
        <w:t xml:space="preserve"> </w:t>
      </w:r>
      <w:r>
        <w:t xml:space="preserve">zoning board of review may not be extended or enlarged except by the granting of a</w:t>
      </w:r>
      <w:r>
        <w:t xml:space="preserve"> </w:t>
      </w:r>
      <w:r>
        <w:t xml:space="preserve">further special use permit by the board. It is hereby declared that any special exception</w:t>
      </w:r>
      <w:r>
        <w:t xml:space="preserve"> </w:t>
      </w:r>
      <w:r>
        <w:t xml:space="preserve">or special use permit heretofore granted under any zoning ordinance of the town, shall</w:t>
      </w:r>
      <w:r>
        <w:t xml:space="preserve"> </w:t>
      </w:r>
      <w:r>
        <w:t xml:space="preserve">continue to be a special exception or special use permit, and shall not be construed</w:t>
      </w:r>
      <w:r>
        <w:t xml:space="preserve"> </w:t>
      </w:r>
      <w:r>
        <w:t xml:space="preserve">to become, by the passage of this or any subsequent ordinance, a nonconforming use</w:t>
      </w:r>
      <w:r>
        <w:t xml:space="preserve"> </w:t>
      </w:r>
      <w:r>
        <w:t xml:space="preserve">or structure. Signs permitted by a special exception granted prior to March 29, 1976,</w:t>
      </w:r>
      <w:r>
        <w:t xml:space="preserve"> </w:t>
      </w:r>
      <w:r>
        <w:t xml:space="preserve">shall be governed by the provisions of this section. Provided, however, that a special</w:t>
      </w:r>
      <w:r>
        <w:t xml:space="preserve"> </w:t>
      </w:r>
      <w:r>
        <w:t xml:space="preserve">use permit need not be obtained in connection with a duly-authorized temporary expansion</w:t>
      </w:r>
      <w:r>
        <w:t xml:space="preserve"> </w:t>
      </w:r>
      <w:r>
        <w:t xml:space="preserve">of a restaurant service area as provided for in section 9-21.</w:t>
      </w:r>
    </w:p>
    <w:p>
      <w:pPr>
        <w:numPr>
          <w:ilvl w:val="0"/>
          <w:numId w:val="1656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Variances and special use permit in conjunction</w:t>
      </w:r>
      <w:r>
        <w:t xml:space="preserve">. The zoning board of review may grant dimensional variances in conjunction with a</w:t>
      </w:r>
      <w:r>
        <w:t xml:space="preserve"> </w:t>
      </w:r>
      <w:r>
        <w:t xml:space="preserve">special use permit.</w:t>
      </w:r>
    </w:p>
    <w:p>
      <w:pPr>
        <w:pStyle w:val="FirstParagraph"/>
      </w:pPr>
      <w:r>
        <w:t xml:space="preserve">When granting such in conjunction, if the special use permit could not exist without</w:t>
      </w:r>
      <w:r>
        <w:t xml:space="preserve"> </w:t>
      </w:r>
      <w:r>
        <w:t xml:space="preserve">the dimensional variance, the zoning board of review shall consider the special use</w:t>
      </w:r>
      <w:r>
        <w:t xml:space="preserve"> </w:t>
      </w:r>
      <w:r>
        <w:t xml:space="preserve">permit and the dimensional variance together to determine if granting the special</w:t>
      </w:r>
      <w:r>
        <w:t xml:space="preserve"> </w:t>
      </w:r>
      <w:r>
        <w:t xml:space="preserve">use is appropriate based on both the special use criteria and the dimensional variance</w:t>
      </w:r>
      <w:r>
        <w:t xml:space="preserve"> </w:t>
      </w:r>
      <w:r>
        <w:t xml:space="preserve">evidentiary standards.</w:t>
      </w:r>
    </w:p>
    <w:p>
      <w:pPr>
        <w:pStyle w:val="BodyText"/>
      </w:pPr>
      <w:r>
        <w:rPr>
          <w:i/>
          <w:iCs/>
        </w:rPr>
        <w:t xml:space="preserve">(Ord. of 9-24-18; Ord. of 6-8-20(3); Ord. of 12-11-23(2))</w:t>
      </w:r>
    </w:p>
    <w:bookmarkEnd w:id="116"/>
    <w:bookmarkStart w:id="117" w:name="conditional-zoning-approvals-procedure"/>
    <w:p>
      <w:pPr>
        <w:pStyle w:val="Heading2"/>
      </w:pPr>
      <w:r>
        <w:t xml:space="preserve">§ 908. Conditional zoning approvals; procedure</w:t>
      </w:r>
    </w:p>
    <w:p>
      <w:pPr>
        <w:numPr>
          <w:ilvl w:val="0"/>
          <w:numId w:val="1662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Conditions.</w:t>
      </w:r>
      <w:r>
        <w:t xml:space="preserve"> </w:t>
      </w:r>
      <w:r>
        <w:t xml:space="preserve">Any conditional zoning approval pursuant to section 910, whether variance or special use permit, shall clearly state on its face those further</w:t>
      </w:r>
      <w:r>
        <w:t xml:space="preserve"> </w:t>
      </w:r>
      <w:r>
        <w:t xml:space="preserve">state or federal approvals upon which the zoning approval is conditioned, and the</w:t>
      </w:r>
      <w:r>
        <w:t xml:space="preserve"> </w:t>
      </w:r>
      <w:r>
        <w:t xml:space="preserve">date by which such other approvals must be obtained. The zoning board shall set an</w:t>
      </w:r>
      <w:r>
        <w:t xml:space="preserve"> </w:t>
      </w:r>
      <w:r>
        <w:t xml:space="preserve">expiration date for the variance or special use permit in the event that such approvals</w:t>
      </w:r>
      <w:r>
        <w:t xml:space="preserve"> </w:t>
      </w:r>
      <w:r>
        <w:t xml:space="preserve">are not obtained, or if no such date is set, then it shall be deemed to be two (2)</w:t>
      </w:r>
      <w:r>
        <w:t xml:space="preserve"> </w:t>
      </w:r>
      <w:r>
        <w:t xml:space="preserve">years from the date of the filing of the variance or special use permit in the office</w:t>
      </w:r>
      <w:r>
        <w:t xml:space="preserve"> </w:t>
      </w:r>
      <w:r>
        <w:t xml:space="preserve">of the town clerk.</w:t>
      </w:r>
    </w:p>
    <w:p>
      <w:pPr>
        <w:numPr>
          <w:ilvl w:val="0"/>
          <w:numId w:val="1662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Extension of time.</w:t>
      </w:r>
      <w:r>
        <w:t xml:space="preserve"> </w:t>
      </w:r>
      <w:r>
        <w:t xml:space="preserve">The applicant may, if application is made prior to the time by which such approvals</w:t>
      </w:r>
      <w:r>
        <w:t xml:space="preserve"> </w:t>
      </w:r>
      <w:r>
        <w:t xml:space="preserve">are to be obtained, apply to the board for an extension of time in which to obtain</w:t>
      </w:r>
      <w:r>
        <w:t xml:space="preserve"> </w:t>
      </w:r>
      <w:r>
        <w:t xml:space="preserve">the needed state or federal approvals, and the board shall hold a hearing to determine</w:t>
      </w:r>
      <w:r>
        <w:t xml:space="preserve"> </w:t>
      </w:r>
      <w:r>
        <w:t xml:space="preserve">if good cause exists to extend the time.</w:t>
      </w:r>
    </w:p>
    <w:p>
      <w:pPr>
        <w:numPr>
          <w:ilvl w:val="0"/>
          <w:numId w:val="1662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Good cause for extension of time.</w:t>
      </w:r>
      <w:r>
        <w:t xml:space="preserve"> </w:t>
      </w:r>
      <w:r>
        <w:t xml:space="preserve">At any hearing held pursuant to this section, the board shall have the authority</w:t>
      </w:r>
      <w:r>
        <w:t xml:space="preserve"> </w:t>
      </w:r>
      <w:r>
        <w:t xml:space="preserve">to extend the time allowed for good cause shown, which shall include, but not be limited</w:t>
      </w:r>
      <w:r>
        <w:t xml:space="preserve"> </w:t>
      </w:r>
      <w:r>
        <w:t xml:space="preserve">to, a showing that the applicant has proceeded in good faith and with due diligence</w:t>
      </w:r>
      <w:r>
        <w:t xml:space="preserve"> </w:t>
      </w:r>
      <w:r>
        <w:t xml:space="preserve">in the attempt to obtain such state or federal approvals and that any delay has not</w:t>
      </w:r>
      <w:r>
        <w:t xml:space="preserve"> </w:t>
      </w:r>
      <w:r>
        <w:t xml:space="preserve">been caused by the actions of the applicant or his agents.</w:t>
      </w:r>
    </w:p>
    <w:p>
      <w:pPr>
        <w:numPr>
          <w:ilvl w:val="0"/>
          <w:numId w:val="1662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Notice of hearing.</w:t>
      </w:r>
      <w:r>
        <w:t xml:space="preserve"> </w:t>
      </w:r>
      <w:r>
        <w:t xml:space="preserve">At any hearing held pursuant to this section, due notice shall be given in same manner</w:t>
      </w:r>
      <w:r>
        <w:t xml:space="preserve"> </w:t>
      </w:r>
      <w:r>
        <w:t xml:space="preserve">as for any application before the board, with such notice to be paid for by the applicant.</w:t>
      </w:r>
    </w:p>
    <w:p>
      <w:pPr>
        <w:numPr>
          <w:ilvl w:val="0"/>
          <w:numId w:val="1662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Failure to obtain permit.</w:t>
      </w:r>
      <w:r>
        <w:t xml:space="preserve"> </w:t>
      </w:r>
      <w:r>
        <w:t xml:space="preserve">In the event that all such required state or federal approval are not obtained within</w:t>
      </w:r>
      <w:r>
        <w:t xml:space="preserve"> </w:t>
      </w:r>
      <w:r>
        <w:t xml:space="preserve">the time specified, including any extension of time that may be granted pursuant to</w:t>
      </w:r>
      <w:r>
        <w:t xml:space="preserve"> </w:t>
      </w:r>
      <w:r>
        <w:t xml:space="preserve">this section, the variance or special use permit shall expire automatically and shall</w:t>
      </w:r>
      <w:r>
        <w:t xml:space="preserve"> </w:t>
      </w:r>
      <w:r>
        <w:t xml:space="preserve">be void.</w:t>
      </w:r>
    </w:p>
    <w:bookmarkEnd w:id="117"/>
    <w:bookmarkStart w:id="118" w:name="appeals-to-the-zoning-board"/>
    <w:p>
      <w:pPr>
        <w:pStyle w:val="Heading2"/>
      </w:pPr>
      <w:r>
        <w:t xml:space="preserve">§ 909. Appeals to the Zoning Board</w:t>
      </w:r>
    </w:p>
    <w:p>
      <w:pPr>
        <w:numPr>
          <w:ilvl w:val="0"/>
          <w:numId w:val="1663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Procedure and time limits.</w:t>
      </w:r>
      <w:r>
        <w:t xml:space="preserve"> </w:t>
      </w:r>
      <w:r>
        <w:t xml:space="preserve">An appeal to the board from a decision of any zoning enforcement agency or officer,</w:t>
      </w:r>
      <w:r>
        <w:t xml:space="preserve"> </w:t>
      </w:r>
      <w:r>
        <w:t xml:space="preserve">the planning board, historic district commission, or from any other officer, agency</w:t>
      </w:r>
      <w:r>
        <w:t xml:space="preserve"> </w:t>
      </w:r>
      <w:r>
        <w:t xml:space="preserve">or board of the town for which the zoning board is designated as the appeal board,</w:t>
      </w:r>
      <w:r>
        <w:t xml:space="preserve"> </w:t>
      </w:r>
      <w:r>
        <w:t xml:space="preserve">may be taken by an aggrieved party. Such appeal shall be taken within five (5) days</w:t>
      </w:r>
      <w:r>
        <w:t xml:space="preserve"> </w:t>
      </w:r>
      <w:r>
        <w:t xml:space="preserve">of the date of notice of violation if taken by a recipient of a notice of violation,</w:t>
      </w:r>
      <w:r>
        <w:t xml:space="preserve"> </w:t>
      </w:r>
      <w:r>
        <w:t xml:space="preserve">and within fifteen (15) days of the date of the recording of the decision of the officer</w:t>
      </w:r>
      <w:r>
        <w:t xml:space="preserve"> </w:t>
      </w:r>
      <w:r>
        <w:t xml:space="preserve">or agency, or within fifteen (15) days of the time when the aggrieved party knew or</w:t>
      </w:r>
      <w:r>
        <w:t xml:space="preserve"> </w:t>
      </w:r>
      <w:r>
        <w:t xml:space="preserve">should have known of the action or decision of such officer or agency if taken by</w:t>
      </w:r>
      <w:r>
        <w:t xml:space="preserve"> </w:t>
      </w:r>
      <w:r>
        <w:t xml:space="preserve">a third party. The appeal shall be commenced by filing an application with the board,</w:t>
      </w:r>
      <w:r>
        <w:t xml:space="preserve"> </w:t>
      </w:r>
      <w:r>
        <w:t xml:space="preserve">with a copy to the officer or agency from whom the appeal is taken, specifying the</w:t>
      </w:r>
      <w:r>
        <w:t xml:space="preserve"> </w:t>
      </w:r>
      <w:r>
        <w:t xml:space="preserve">grounds thereof. The cost of the notice required for the hearing shall be borne by</w:t>
      </w:r>
      <w:r>
        <w:t xml:space="preserve"> </w:t>
      </w:r>
      <w:r>
        <w:t xml:space="preserve">the appellant. The officer or agency from whom the appeal is taken shall within five</w:t>
      </w:r>
      <w:r>
        <w:t xml:space="preserve"> </w:t>
      </w:r>
      <w:r>
        <w:t xml:space="preserve">(5) days transmit to the board all papers, including any transcript or audio tapes,</w:t>
      </w:r>
      <w:r>
        <w:t xml:space="preserve"> </w:t>
      </w:r>
      <w:r>
        <w:t xml:space="preserve">constituting the record upon which the action appealed from was taken. Notice of the</w:t>
      </w:r>
      <w:r>
        <w:t xml:space="preserve"> </w:t>
      </w:r>
      <w:r>
        <w:t xml:space="preserve">appeal shall also be transmitted to the director of the planning department.</w:t>
      </w:r>
    </w:p>
    <w:p>
      <w:pPr>
        <w:numPr>
          <w:ilvl w:val="0"/>
          <w:numId w:val="1663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Stay of proceedings.</w:t>
      </w:r>
      <w:r>
        <w:t xml:space="preserve"> </w:t>
      </w:r>
      <w:r>
        <w:t xml:space="preserve">An appeal shall stay all proceedings in furtherance of the action appealed from,</w:t>
      </w:r>
      <w:r>
        <w:t xml:space="preserve"> </w:t>
      </w:r>
      <w:r>
        <w:t xml:space="preserve">unless the officer from whom the appeal is taken certifies to the board, after the</w:t>
      </w:r>
      <w:r>
        <w:t xml:space="preserve"> </w:t>
      </w:r>
      <w:r>
        <w:t xml:space="preserve">appeal shall have been duly filed, that by reason of facts stated in the certificate,</w:t>
      </w:r>
      <w:r>
        <w:t xml:space="preserve"> </w:t>
      </w:r>
      <w:r>
        <w:t xml:space="preserve">a stay would in the officer's opinion cause imminent peril to life or property. In</w:t>
      </w:r>
      <w:r>
        <w:t xml:space="preserve"> </w:t>
      </w:r>
      <w:r>
        <w:t xml:space="preserve">such case, proceedings shall not be stayed other than by a restraining order which</w:t>
      </w:r>
      <w:r>
        <w:t xml:space="preserve"> </w:t>
      </w:r>
      <w:r>
        <w:t xml:space="preserve">may be granted by a court of competent jurisdiction on application thereof and upon</w:t>
      </w:r>
      <w:r>
        <w:t xml:space="preserve"> </w:t>
      </w:r>
      <w:r>
        <w:t xml:space="preserve">notice to the officer from whom the appeal is taken on due cause shown. Provided,</w:t>
      </w:r>
      <w:r>
        <w:t xml:space="preserve"> </w:t>
      </w:r>
      <w:r>
        <w:t xml:space="preserve">however, that no continuance from the time periods set forth in section 909.C. shall</w:t>
      </w:r>
      <w:r>
        <w:t xml:space="preserve"> </w:t>
      </w:r>
      <w:r>
        <w:t xml:space="preserve">be given to any appellant, unless such appellant agrees to and does immediately cease</w:t>
      </w:r>
      <w:r>
        <w:t xml:space="preserve"> </w:t>
      </w:r>
      <w:r>
        <w:t xml:space="preserve">the action or conduct being appealed.</w:t>
      </w:r>
    </w:p>
    <w:p>
      <w:pPr>
        <w:numPr>
          <w:ilvl w:val="0"/>
          <w:numId w:val="1663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Public hearing—Time limit.</w:t>
      </w:r>
      <w:r>
        <w:t xml:space="preserve"> </w:t>
      </w:r>
      <w:r>
        <w:t xml:space="preserve">The zoning board of appeal shall schedule a hearing of an appeal for the next regular</w:t>
      </w:r>
      <w:r>
        <w:t xml:space="preserve"> </w:t>
      </w:r>
      <w:r>
        <w:t xml:space="preserve">meeting of the board for which notice may still legally be given, and shall give public</w:t>
      </w:r>
      <w:r>
        <w:t xml:space="preserve"> </w:t>
      </w:r>
      <w:r>
        <w:t xml:space="preserve">notice thereof, as well as due notice to the parties of interest. If after an appeal</w:t>
      </w:r>
      <w:r>
        <w:t xml:space="preserve"> </w:t>
      </w:r>
      <w:r>
        <w:t xml:space="preserve">has been duly filed, the officer from whom the appeal is taken certifies to the board</w:t>
      </w:r>
      <w:r>
        <w:t xml:space="preserve"> </w:t>
      </w:r>
      <w:r>
        <w:t xml:space="preserve">that, by reason of facts stated in the certificate, a stay would, in the officer's</w:t>
      </w:r>
      <w:r>
        <w:t xml:space="preserve"> </w:t>
      </w:r>
      <w:r>
        <w:t xml:space="preserve">opinion, cause an urgent and serious harm to the public health, safety or welfare,</w:t>
      </w:r>
      <w:r>
        <w:t xml:space="preserve"> </w:t>
      </w:r>
      <w:r>
        <w:t xml:space="preserve">then the board shall schedule a special meeting to hear such appeal as soon as possible,</w:t>
      </w:r>
      <w:r>
        <w:t xml:space="preserve"> </w:t>
      </w:r>
      <w:r>
        <w:t xml:space="preserve">allowing for notice to be given. The time from filing of the appeal to commencement</w:t>
      </w:r>
      <w:r>
        <w:t xml:space="preserve"> </w:t>
      </w:r>
      <w:r>
        <w:t xml:space="preserve">of the public hearing shall not exceed forty-five (45) days, and the total time from</w:t>
      </w:r>
      <w:r>
        <w:t xml:space="preserve"> </w:t>
      </w:r>
      <w:r>
        <w:t xml:space="preserve">filing the appeal to rendering a decision shall not exceed ninety (90) days. In the</w:t>
      </w:r>
      <w:r>
        <w:t xml:space="preserve"> </w:t>
      </w:r>
      <w:r>
        <w:t xml:space="preserve">event, however, that the board shall make a written finding of fact that the circumstances</w:t>
      </w:r>
      <w:r>
        <w:t xml:space="preserve"> </w:t>
      </w:r>
      <w:r>
        <w:t xml:space="preserve">of a particular appeal require further time to decide such appeal and set forth the</w:t>
      </w:r>
      <w:r>
        <w:t xml:space="preserve"> </w:t>
      </w:r>
      <w:r>
        <w:t xml:space="preserve">specific circumstances requiring such further time, then the board shall have an additional</w:t>
      </w:r>
      <w:r>
        <w:t xml:space="preserve"> </w:t>
      </w:r>
      <w:r>
        <w:t xml:space="preserve">period of forty-five (45) days in which to render a decision.</w:t>
      </w:r>
    </w:p>
    <w:p>
      <w:pPr>
        <w:numPr>
          <w:ilvl w:val="0"/>
          <w:numId w:val="1663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Public hearing—Procedure.</w:t>
      </w:r>
      <w:r>
        <w:t xml:space="preserve"> </w:t>
      </w:r>
      <w:r>
        <w:t xml:space="preserve">The hearing of any appeal shall be at a separate meeting, distinct from the hearing</w:t>
      </w:r>
      <w:r>
        <w:t xml:space="preserve"> </w:t>
      </w:r>
      <w:r>
        <w:t xml:space="preserve">of any variance or special use permit applications, although such hearings may be</w:t>
      </w:r>
      <w:r>
        <w:t xml:space="preserve"> </w:t>
      </w:r>
      <w:r>
        <w:t xml:space="preserve">held on the same day or night. At the hearing, any party may appear in person or by</w:t>
      </w:r>
      <w:r>
        <w:t xml:space="preserve"> </w:t>
      </w:r>
      <w:r>
        <w:t xml:space="preserve">agent or by attorney. The officer or a designated individual of the agency, commission,</w:t>
      </w:r>
      <w:r>
        <w:t xml:space="preserve"> </w:t>
      </w:r>
      <w:r>
        <w:t xml:space="preserve">or board from whom the appeal is taken shall appear before the zoning board at the</w:t>
      </w:r>
      <w:r>
        <w:t xml:space="preserve"> </w:t>
      </w:r>
      <w:r>
        <w:t xml:space="preserve">hearing to represent such agency, commission or board. Other members of the agency,</w:t>
      </w:r>
      <w:r>
        <w:t xml:space="preserve"> </w:t>
      </w:r>
      <w:r>
        <w:t xml:space="preserve">commission or board may appear and be heard, but shall not represent the agency, commission</w:t>
      </w:r>
      <w:r>
        <w:t xml:space="preserve"> </w:t>
      </w:r>
      <w:r>
        <w:t xml:space="preserve">or board.</w:t>
      </w:r>
    </w:p>
    <w:p>
      <w:pPr>
        <w:numPr>
          <w:ilvl w:val="0"/>
          <w:numId w:val="1663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Decisions and records of the Board.</w:t>
      </w:r>
      <w:r>
        <w:t xml:space="preserve"> </w:t>
      </w:r>
      <w:r>
        <w:t xml:space="preserve">In exercising its powers in ruling, the board may, in conformity with the provisions</w:t>
      </w:r>
      <w:r>
        <w:t xml:space="preserve"> </w:t>
      </w:r>
      <w:r>
        <w:t xml:space="preserve">of this ordinance, reverse or affirm wholly or partly and may modify the order, requirement,</w:t>
      </w:r>
      <w:r>
        <w:t xml:space="preserve"> </w:t>
      </w:r>
      <w:r>
        <w:t xml:space="preserve">decision, or determination appealed from and may make such order, requirement, decision</w:t>
      </w:r>
      <w:r>
        <w:t xml:space="preserve"> </w:t>
      </w:r>
      <w:r>
        <w:t xml:space="preserve">or determination as ought to be made, and to that end shall have the powers of the</w:t>
      </w:r>
      <w:r>
        <w:t xml:space="preserve"> </w:t>
      </w:r>
      <w:r>
        <w:t xml:space="preserve">officer or agency from whom the appeal was taken. Provided however, that when hearing</w:t>
      </w:r>
      <w:r>
        <w:t xml:space="preserve"> </w:t>
      </w:r>
      <w:r>
        <w:t xml:space="preserve">appeals from the historic district commission or the planning board, such appeal shall</w:t>
      </w:r>
      <w:r>
        <w:t xml:space="preserve"> </w:t>
      </w:r>
      <w:r>
        <w:t xml:space="preserve">only be on the record, not de novo, and the board shall only have the power enumerated</w:t>
      </w:r>
      <w:r>
        <w:t xml:space="preserve"> </w:t>
      </w:r>
      <w:r>
        <w:t xml:space="preserve">by appropriate state law. All decisions and records of the board respecting appeals</w:t>
      </w:r>
      <w:r>
        <w:t xml:space="preserve"> </w:t>
      </w:r>
      <w:r>
        <w:t xml:space="preserve">shall conform to the provisions of sections 906 of this ordinance.</w:t>
      </w:r>
    </w:p>
    <w:bookmarkEnd w:id="118"/>
    <w:bookmarkStart w:id="119" w:name="X45635058ebb1277f584cdb619542666fa57e3f6"/>
    <w:p>
      <w:pPr>
        <w:pStyle w:val="Heading2"/>
      </w:pPr>
      <w:r>
        <w:t xml:space="preserve">§ 910. Expiration of variances and special use permits</w:t>
      </w:r>
    </w:p>
    <w:p>
      <w:pPr>
        <w:numPr>
          <w:ilvl w:val="0"/>
          <w:numId w:val="1664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One-year time limit and one-year extension.</w:t>
      </w:r>
      <w:r>
        <w:t xml:space="preserve"> </w:t>
      </w:r>
      <w:r>
        <w:t xml:space="preserve">Any variance or special use permit shall expire one (1) year after the date of the</w:t>
      </w:r>
      <w:r>
        <w:t xml:space="preserve"> </w:t>
      </w:r>
      <w:r>
        <w:t xml:space="preserve">filing of the decision in the office of the town clerk, unless the applicant shall,</w:t>
      </w:r>
      <w:r>
        <w:t xml:space="preserve"> </w:t>
      </w:r>
      <w:r>
        <w:t xml:space="preserve">within one (1) year, obtain a legal building permit and proceed with the construction,</w:t>
      </w:r>
      <w:r>
        <w:t xml:space="preserve"> </w:t>
      </w:r>
      <w:r>
        <w:t xml:space="preserve">or obtain a certificate of occupancy when no legal building permit is required. If</w:t>
      </w:r>
      <w:r>
        <w:t xml:space="preserve"> </w:t>
      </w:r>
      <w:r>
        <w:t xml:space="preserve">application is made prior to the expiration of the initial one-year period, the board</w:t>
      </w:r>
      <w:r>
        <w:t xml:space="preserve"> </w:t>
      </w:r>
      <w:r>
        <w:t xml:space="preserve">may, upon written request and for cause shown, renew the variance or special use permit</w:t>
      </w:r>
      <w:r>
        <w:t xml:space="preserve"> </w:t>
      </w:r>
      <w:r>
        <w:t xml:space="preserve">for a second one-year period. Said request for an extension need not be advertised</w:t>
      </w:r>
      <w:r>
        <w:t xml:space="preserve"> </w:t>
      </w:r>
      <w:r>
        <w:t xml:space="preserve">nor noticed.</w:t>
      </w:r>
    </w:p>
    <w:p>
      <w:pPr>
        <w:numPr>
          <w:ilvl w:val="0"/>
          <w:numId w:val="1664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Further extension for cause.</w:t>
      </w:r>
      <w:r>
        <w:t xml:space="preserve"> </w:t>
      </w:r>
      <w:r>
        <w:t xml:space="preserve">Should an applicant fail to begin construction with a legal building permit, or obtain</w:t>
      </w:r>
      <w:r>
        <w:t xml:space="preserve"> </w:t>
      </w:r>
      <w:r>
        <w:t xml:space="preserve">a certificate of occupancy within the second one-year period, the board may upon written</w:t>
      </w:r>
      <w:r>
        <w:t xml:space="preserve"> </w:t>
      </w:r>
      <w:r>
        <w:t xml:space="preserve">request filed prior to the expiration of the second one-year period, renew the variance</w:t>
      </w:r>
      <w:r>
        <w:t xml:space="preserve"> </w:t>
      </w:r>
      <w:r>
        <w:t xml:space="preserve">or special use permit for a third one-year period provided that the applicant can</w:t>
      </w:r>
      <w:r>
        <w:t xml:space="preserve"> </w:t>
      </w:r>
      <w:r>
        <w:t xml:space="preserve">demonstrate due diligence in proceeding and substantial financial commitment in promoting</w:t>
      </w:r>
      <w:r>
        <w:t xml:space="preserve"> </w:t>
      </w:r>
      <w:r>
        <w:t xml:space="preserve">the subject of the variance or special use permit since the date of the filing of</w:t>
      </w:r>
      <w:r>
        <w:t xml:space="preserve"> </w:t>
      </w:r>
      <w:r>
        <w:t xml:space="preserve">the resolution. Notice shall be given in accordance with section 906 and a hearing shall be held on the request.</w:t>
      </w:r>
    </w:p>
    <w:p>
      <w:pPr>
        <w:numPr>
          <w:ilvl w:val="0"/>
          <w:numId w:val="1664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Pendency of court actions.</w:t>
      </w:r>
      <w:r>
        <w:t xml:space="preserve"> </w:t>
      </w:r>
      <w:r>
        <w:t xml:space="preserve">None of the above one-year periods shall run during the pendency of any Superior</w:t>
      </w:r>
      <w:r>
        <w:t xml:space="preserve"> </w:t>
      </w:r>
      <w:r>
        <w:t xml:space="preserve">Court actions seeking to overturn the grant.</w:t>
      </w:r>
    </w:p>
    <w:bookmarkEnd w:id="119"/>
    <w:bookmarkStart w:id="120" w:name="repetitive-petitions"/>
    <w:p>
      <w:pPr>
        <w:pStyle w:val="Heading2"/>
      </w:pPr>
      <w:r>
        <w:t xml:space="preserve">§ 911. Repetitive petitions</w:t>
      </w:r>
    </w:p>
    <w:p>
      <w:pPr>
        <w:pStyle w:val="FirstParagraph"/>
      </w:pPr>
      <w:r>
        <w:t xml:space="preserve">Where the board denies a request for a special use permit, variance or otherwise rules</w:t>
      </w:r>
      <w:r>
        <w:t xml:space="preserve"> </w:t>
      </w:r>
      <w:r>
        <w:t xml:space="preserve">against the applicant on other than procedural grounds, the board may not consider</w:t>
      </w:r>
      <w:r>
        <w:t xml:space="preserve"> </w:t>
      </w:r>
      <w:r>
        <w:t xml:space="preserve">another application requesting any or all of the same changes for a period of one</w:t>
      </w:r>
      <w:r>
        <w:t xml:space="preserve"> </w:t>
      </w:r>
      <w:r>
        <w:t xml:space="preserve">(1) year from the date of such denial or withdrawal (or from the date of final court</w:t>
      </w:r>
      <w:r>
        <w:t xml:space="preserve"> </w:t>
      </w:r>
      <w:r>
        <w:t xml:space="preserve">action if the decision has been appealed) except: (a) where ordered to do so on remand</w:t>
      </w:r>
      <w:r>
        <w:t xml:space="preserve"> </w:t>
      </w:r>
      <w:r>
        <w:t xml:space="preserve">by a court of competent jurisdiction, or (b) where the application is accompanied</w:t>
      </w:r>
      <w:r>
        <w:t xml:space="preserve"> </w:t>
      </w:r>
      <w:r>
        <w:t xml:space="preserve">by an affidavit setting forth facts, to the satisfaction of said board, showing a</w:t>
      </w:r>
      <w:r>
        <w:t xml:space="preserve"> </w:t>
      </w:r>
      <w:r>
        <w:t xml:space="preserve">substantial change of circumstances justifying a rehearing.</w:t>
      </w:r>
    </w:p>
    <w:bookmarkEnd w:id="120"/>
    <w:bookmarkStart w:id="121" w:name="appeals-to-superior-court"/>
    <w:p>
      <w:pPr>
        <w:pStyle w:val="Heading2"/>
      </w:pPr>
      <w:r>
        <w:t xml:space="preserve">§ 912. Appeals to Superior Court</w:t>
      </w:r>
    </w:p>
    <w:p>
      <w:pPr>
        <w:numPr>
          <w:ilvl w:val="0"/>
          <w:numId w:val="1665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Procedure.</w:t>
      </w:r>
      <w:r>
        <w:t xml:space="preserve"> </w:t>
      </w:r>
      <w:r>
        <w:t xml:space="preserve">An aggrieved party may appeal a decision of the board to the Superior Court for Washington</w:t>
      </w:r>
      <w:r>
        <w:t xml:space="preserve"> </w:t>
      </w:r>
      <w:r>
        <w:t xml:space="preserve">County by filing a complaint setting forth the reasons of appeal within twenty (20)</w:t>
      </w:r>
      <w:r>
        <w:t xml:space="preserve"> </w:t>
      </w:r>
      <w:r>
        <w:t xml:space="preserve">days after such decision has been filed and posted with the town clerk. The decision</w:t>
      </w:r>
      <w:r>
        <w:t xml:space="preserve"> </w:t>
      </w:r>
      <w:r>
        <w:t xml:space="preserve">shall be posted in a location visible to the public in the town hall for a period</w:t>
      </w:r>
      <w:r>
        <w:t xml:space="preserve"> </w:t>
      </w:r>
      <w:r>
        <w:t xml:space="preserve">of twenty (20) days following the recording of the decision. The board shall file</w:t>
      </w:r>
      <w:r>
        <w:t xml:space="preserve"> </w:t>
      </w:r>
      <w:r>
        <w:t xml:space="preserve">the original documents acted upon by it and constituting the record of the case appealed</w:t>
      </w:r>
      <w:r>
        <w:t xml:space="preserve"> </w:t>
      </w:r>
      <w:r>
        <w:t xml:space="preserve">from, or certified copies thereof, together with such other facts as may be pertinent,</w:t>
      </w:r>
      <w:r>
        <w:t xml:space="preserve"> </w:t>
      </w:r>
      <w:r>
        <w:t xml:space="preserve">with the clerk of the court within thirty (30) days after being served with a copy</w:t>
      </w:r>
      <w:r>
        <w:t xml:space="preserve"> </w:t>
      </w:r>
      <w:r>
        <w:t xml:space="preserve">of the complaint. When the complaint is filed by someone other than the original applicant</w:t>
      </w:r>
      <w:r>
        <w:t xml:space="preserve"> </w:t>
      </w:r>
      <w:r>
        <w:t xml:space="preserve">or appellant, such original applicant or appellant and the members of the Board shall</w:t>
      </w:r>
      <w:r>
        <w:t xml:space="preserve"> </w:t>
      </w:r>
      <w:r>
        <w:t xml:space="preserve">be made parties to such proceedings. The appeal shall not stay proceedings upon the</w:t>
      </w:r>
      <w:r>
        <w:t xml:space="preserve"> </w:t>
      </w:r>
      <w:r>
        <w:t xml:space="preserve">decision appealed from, but the court may, it its discretion, grant a stay on appropriate</w:t>
      </w:r>
      <w:r>
        <w:t xml:space="preserve"> </w:t>
      </w:r>
      <w:r>
        <w:t xml:space="preserve">terms and make such other orders as it deems necessary for an equitable disposition</w:t>
      </w:r>
      <w:r>
        <w:t xml:space="preserve"> </w:t>
      </w:r>
      <w:r>
        <w:t xml:space="preserve">of the appeal.</w:t>
      </w:r>
    </w:p>
    <w:p>
      <w:pPr>
        <w:numPr>
          <w:ilvl w:val="0"/>
          <w:numId w:val="1665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Cost of transcript.</w:t>
      </w:r>
      <w:r>
        <w:t xml:space="preserve"> </w:t>
      </w:r>
      <w:r>
        <w:t xml:space="preserve">Any person filing an appeal of a decision of the zoning board of review in the Superior</w:t>
      </w:r>
      <w:r>
        <w:t xml:space="preserve"> </w:t>
      </w:r>
      <w:r>
        <w:t xml:space="preserve">Court shall be responsible for payment of the cost of preparing the transcript of</w:t>
      </w:r>
      <w:r>
        <w:t xml:space="preserve"> </w:t>
      </w:r>
      <w:r>
        <w:t xml:space="preserve">the public hearing on said decision.</w:t>
      </w:r>
    </w:p>
    <w:bookmarkEnd w:id="121"/>
    <w:bookmarkStart w:id="122" w:name="unified-development-review"/>
    <w:p>
      <w:pPr>
        <w:pStyle w:val="Heading2"/>
      </w:pPr>
      <w:r>
        <w:t xml:space="preserve">§ 913. Unified development review</w:t>
      </w:r>
    </w:p>
    <w:p>
      <w:pPr>
        <w:numPr>
          <w:ilvl w:val="0"/>
          <w:numId w:val="1666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Unified development review established.</w:t>
      </w:r>
      <w:r>
        <w:t xml:space="preserve"> </w:t>
      </w:r>
      <w:r>
        <w:t xml:space="preserve">There shall be unified development review for the issuance of variances and special</w:t>
      </w:r>
      <w:r>
        <w:t xml:space="preserve"> </w:t>
      </w:r>
      <w:r>
        <w:t xml:space="preserve">use permits for properties undergoing review by development plan review and/or land</w:t>
      </w:r>
      <w:r>
        <w:t xml:space="preserve"> </w:t>
      </w:r>
      <w:r>
        <w:t xml:space="preserve">development or subdivision review.</w:t>
      </w:r>
    </w:p>
    <w:p>
      <w:pPr>
        <w:numPr>
          <w:ilvl w:val="0"/>
          <w:numId w:val="1666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Public hearing.</w:t>
      </w:r>
      <w:r>
        <w:t xml:space="preserve"> </w:t>
      </w:r>
      <w:r>
        <w:t xml:space="preserve">All land development and subdivision applications, and development plan review applications</w:t>
      </w:r>
      <w:r>
        <w:t xml:space="preserve"> </w:t>
      </w:r>
      <w:r>
        <w:t xml:space="preserve">that include requests for variances and/or special-use permits submitted pursuant</w:t>
      </w:r>
      <w:r>
        <w:t xml:space="preserve"> </w:t>
      </w:r>
      <w:r>
        <w:t xml:space="preserve">to this section, shall require a public hearing that meets the requirements of G.L.</w:t>
      </w:r>
      <w:r>
        <w:t xml:space="preserve"> </w:t>
      </w:r>
      <w:r>
        <w:t xml:space="preserve">§ 45-23-50.1(d).</w:t>
      </w:r>
    </w:p>
    <w:p>
      <w:pPr>
        <w:numPr>
          <w:ilvl w:val="0"/>
          <w:numId w:val="1666"/>
        </w:numPr>
      </w:pPr>
      <w:r>
        <w:t xml:space="preserve">C.</w:t>
      </w:r>
      <w:r>
        <w:t xml:space="preserve"> </w:t>
      </w:r>
      <w:r>
        <w:t xml:space="preserve">In granting requests for dimensional and use variances, the planning board shall be</w:t>
      </w:r>
      <w:r>
        <w:t xml:space="preserve"> </w:t>
      </w:r>
      <w:r>
        <w:t xml:space="preserve">bound to the requirements of Section 907(A)(1) relative to entering evidence into the record in satisfaction of the applicable</w:t>
      </w:r>
      <w:r>
        <w:t xml:space="preserve"> </w:t>
      </w:r>
      <w:r>
        <w:t xml:space="preserve">standards.</w:t>
      </w:r>
    </w:p>
    <w:p>
      <w:pPr>
        <w:numPr>
          <w:ilvl w:val="0"/>
          <w:numId w:val="1666"/>
        </w:numPr>
      </w:pPr>
      <w:r>
        <w:t xml:space="preserve">D.</w:t>
      </w:r>
      <w:r>
        <w:t xml:space="preserve"> </w:t>
      </w:r>
      <w:r>
        <w:t xml:space="preserve">In reviewing requests for special use permits the planning board shall be bound to</w:t>
      </w:r>
      <w:r>
        <w:t xml:space="preserve"> </w:t>
      </w:r>
      <w:r>
        <w:t xml:space="preserve">the conditions and procedures under which a special use permit may be issued and the</w:t>
      </w:r>
      <w:r>
        <w:t xml:space="preserve"> </w:t>
      </w:r>
      <w:r>
        <w:t xml:space="preserve">criteria for the issuance of such permits, as found within the zoning ordinance at</w:t>
      </w:r>
      <w:r>
        <w:t xml:space="preserve"> </w:t>
      </w:r>
      <w:r>
        <w:t xml:space="preserve">Section 907(A)(2), and shall be required to provide for the recording of findings of fact and</w:t>
      </w:r>
      <w:r>
        <w:t xml:space="preserve"> </w:t>
      </w:r>
      <w:r>
        <w:t xml:space="preserve">written decisions.</w:t>
      </w:r>
    </w:p>
    <w:p>
      <w:pPr>
        <w:numPr>
          <w:ilvl w:val="0"/>
          <w:numId w:val="1666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Appeals.</w:t>
      </w:r>
      <w:r>
        <w:t xml:space="preserve"> </w:t>
      </w:r>
      <w:r>
        <w:t xml:space="preserve">An appeal from any decision made pursuant to this section may be taken pursuant to</w:t>
      </w:r>
      <w:r>
        <w:t xml:space="preserve"> </w:t>
      </w:r>
      <w:r>
        <w:t xml:space="preserve">G.L. § 45-23-71.</w:t>
      </w:r>
    </w:p>
    <w:p>
      <w:pPr>
        <w:pStyle w:val="FirstParagraph"/>
      </w:pPr>
      <w:r>
        <w:rPr>
          <w:i/>
          <w:iCs/>
        </w:rPr>
        <w:t xml:space="preserve">(Ord. of 12-11-23(2))</w:t>
      </w:r>
    </w:p>
    <w:bookmarkEnd w:id="122"/>
    <w:bookmarkStart w:id="123" w:name="X9fc1463da5d5dea390e52de33e811fce418aab7"/>
    <w:p>
      <w:pPr>
        <w:pStyle w:val="Heading1"/>
      </w:pPr>
      <w:r>
        <w:t xml:space="preserve">§ 10. ADOPTION, AMENDMENT AND MAINTENANCE OF THE ZONING ORDINANCE</w:t>
      </w:r>
    </w:p>
    <w:p>
      <w:pPr>
        <w:pStyle w:val="FirstParagraph"/>
      </w:pPr>
      <w:r>
        <w:br/>
      </w:r>
    </w:p>
    <w:bookmarkEnd w:id="123"/>
    <w:bookmarkStart w:id="124" w:name="consistency-with-comprehensive-plan"/>
    <w:p>
      <w:pPr>
        <w:pStyle w:val="Heading2"/>
      </w:pPr>
      <w:r>
        <w:t xml:space="preserve">§ 1000. Consistency with comprehensive plan</w:t>
      </w:r>
    </w:p>
    <w:p>
      <w:pPr>
        <w:pStyle w:val="FirstParagraph"/>
      </w:pPr>
      <w:r>
        <w:t xml:space="preserve">The regulations, restrictions and boundaries set forth in this ordinance may from</w:t>
      </w:r>
      <w:r>
        <w:t xml:space="preserve"> </w:t>
      </w:r>
      <w:r>
        <w:t xml:space="preserve">time to time be amended, supplemented, modified or repealed by the town council, provided</w:t>
      </w:r>
      <w:r>
        <w:t xml:space="preserve"> </w:t>
      </w:r>
      <w:r>
        <w:t xml:space="preserve">that all amendments thereto shall be consistent with the South Kingstown Comprehensive</w:t>
      </w:r>
      <w:r>
        <w:t xml:space="preserve"> </w:t>
      </w:r>
      <w:r>
        <w:t xml:space="preserve">Community Plan, and shall provide for the implementation of the comprehensive plan.</w:t>
      </w:r>
      <w:r>
        <w:t xml:space="preserve"> </w:t>
      </w:r>
      <w:r>
        <w:t xml:space="preserve">Any person may petition the town council for an amendment.</w:t>
      </w:r>
    </w:p>
    <w:bookmarkEnd w:id="124"/>
    <w:bookmarkStart w:id="125" w:name="referral-to-planning-board"/>
    <w:p>
      <w:pPr>
        <w:pStyle w:val="Heading2"/>
      </w:pPr>
      <w:r>
        <w:t xml:space="preserve">§ 1001. Referral to planning board</w:t>
      </w:r>
    </w:p>
    <w:p>
      <w:pPr>
        <w:numPr>
          <w:ilvl w:val="0"/>
          <w:numId w:val="1667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Procedure.</w:t>
      </w:r>
      <w:r>
        <w:t xml:space="preserve"> </w:t>
      </w:r>
      <w:r>
        <w:t xml:space="preserve">The director of planning shall be the officer to receive a proposal for adoption,</w:t>
      </w:r>
      <w:r>
        <w:t xml:space="preserve"> </w:t>
      </w:r>
      <w:r>
        <w:t xml:space="preserve">amendment, or repeal of a zoning ordinance or zoning map(s). Within fifteen (15) days</w:t>
      </w:r>
      <w:r>
        <w:t xml:space="preserve"> </w:t>
      </w:r>
      <w:r>
        <w:t xml:space="preserve">of receipt of a completed application (including the applicable filing fee) for such</w:t>
      </w:r>
      <w:r>
        <w:t xml:space="preserve"> </w:t>
      </w:r>
      <w:r>
        <w:t xml:space="preserve">a proposal, the director of planning shall issue a certificate of completeness to</w:t>
      </w:r>
      <w:r>
        <w:t xml:space="preserve"> </w:t>
      </w:r>
      <w:r>
        <w:t xml:space="preserve">the applicant indicating that the application is complete, or shall issue a certificate</w:t>
      </w:r>
      <w:r>
        <w:t xml:space="preserve"> </w:t>
      </w:r>
      <w:r>
        <w:t xml:space="preserve">of incompleteness indicating that it is incomplete and setting forth the incomplete</w:t>
      </w:r>
      <w:r>
        <w:t xml:space="preserve"> </w:t>
      </w:r>
      <w:r>
        <w:t xml:space="preserve">items. Upon issuance of a certificate of completeness, the director of planning shall</w:t>
      </w:r>
      <w:r>
        <w:t xml:space="preserve"> </w:t>
      </w:r>
      <w:r>
        <w:t xml:space="preserve">immediately refer the proposal to the town council, and to the planning board for</w:t>
      </w:r>
      <w:r>
        <w:t xml:space="preserve"> </w:t>
      </w:r>
      <w:r>
        <w:t xml:space="preserve">study and recommendation. The planning board shall, in turn, seek the advice of the</w:t>
      </w:r>
      <w:r>
        <w:t xml:space="preserve"> </w:t>
      </w:r>
      <w:r>
        <w:t xml:space="preserve">planning department, and shall report to the town council within forty-five (45) days</w:t>
      </w:r>
      <w:r>
        <w:t xml:space="preserve"> </w:t>
      </w:r>
      <w:r>
        <w:t xml:space="preserve">after receipt of the proposal, giving its findings and recommendations as prescribed</w:t>
      </w:r>
      <w:r>
        <w:t xml:space="preserve"> </w:t>
      </w:r>
      <w:r>
        <w:t xml:space="preserve">in subsection B., below. Where a proposal for adoption, amendment, or repeal of the</w:t>
      </w:r>
      <w:r>
        <w:t xml:space="preserve"> </w:t>
      </w:r>
      <w:r>
        <w:t xml:space="preserve">zoning ordinance or zoning map is made by the planning board, the requirements for</w:t>
      </w:r>
      <w:r>
        <w:t xml:space="preserve"> </w:t>
      </w:r>
      <w:r>
        <w:t xml:space="preserve">study by the board may be waived, provided that the proposal by the planning board</w:t>
      </w:r>
      <w:r>
        <w:t xml:space="preserve"> </w:t>
      </w:r>
      <w:r>
        <w:t xml:space="preserve">include its findings and recommendations pursuant to subsection B., below. The town</w:t>
      </w:r>
      <w:r>
        <w:t xml:space="preserve"> </w:t>
      </w:r>
      <w:r>
        <w:t xml:space="preserve">council shall hold a public hearing within sixty-five (65) days of receipt of a proposal</w:t>
      </w:r>
      <w:r>
        <w:t xml:space="preserve"> </w:t>
      </w:r>
      <w:r>
        <w:t xml:space="preserve">from the planning board, after giving proper notice thereto. The town council shall</w:t>
      </w:r>
      <w:r>
        <w:t xml:space="preserve"> </w:t>
      </w:r>
      <w:r>
        <w:t xml:space="preserve">render a decision on any proposal within forty-five (45) days after the date of completion</w:t>
      </w:r>
      <w:r>
        <w:t xml:space="preserve"> </w:t>
      </w:r>
      <w:r>
        <w:t xml:space="preserve">of the public hearing. The provisions of this section pertaining to deadlines shall</w:t>
      </w:r>
      <w:r>
        <w:t xml:space="preserve"> </w:t>
      </w:r>
      <w:r>
        <w:t xml:space="preserve">not be construed to apply to any extension consented to by an applicant.</w:t>
      </w:r>
    </w:p>
    <w:p>
      <w:pPr>
        <w:numPr>
          <w:ilvl w:val="0"/>
          <w:numId w:val="1667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Planning Board findings and recommendations.</w:t>
      </w:r>
      <w:r>
        <w:t xml:space="preserve"> </w:t>
      </w:r>
      <w:r>
        <w:t xml:space="preserve">Among its findings and recommendations to the town council with respect to a proposal</w:t>
      </w:r>
      <w:r>
        <w:t xml:space="preserve"> </w:t>
      </w:r>
      <w:r>
        <w:t xml:space="preserve">for adoption, amendment, or repeal of the zoning ordinance or zoning map, the planning</w:t>
      </w:r>
      <w:r>
        <w:t xml:space="preserve"> </w:t>
      </w:r>
      <w:r>
        <w:t xml:space="preserve">board shall:</w:t>
      </w:r>
    </w:p>
    <w:p>
      <w:pPr>
        <w:numPr>
          <w:ilvl w:val="1"/>
          <w:numId w:val="1668"/>
        </w:numPr>
      </w:pPr>
      <w:r>
        <w:t xml:space="preserve">1.</w:t>
      </w:r>
      <w:r>
        <w:t xml:space="preserve"> </w:t>
      </w:r>
      <w:r>
        <w:t xml:space="preserve">Include a statement on the general consistency of the proposal with the comprehensive</w:t>
      </w:r>
      <w:r>
        <w:t xml:space="preserve"> </w:t>
      </w:r>
      <w:r>
        <w:t xml:space="preserve">plan of the town, including the goals and policies statement, the implementation program,</w:t>
      </w:r>
      <w:r>
        <w:t xml:space="preserve"> </w:t>
      </w:r>
      <w:r>
        <w:t xml:space="preserve">and all other applicable elements of the comprehensive plan; and</w:t>
      </w:r>
    </w:p>
    <w:p>
      <w:pPr>
        <w:numPr>
          <w:ilvl w:val="1"/>
          <w:numId w:val="1668"/>
        </w:numPr>
      </w:pPr>
      <w:r>
        <w:t xml:space="preserve">2.</w:t>
      </w:r>
      <w:r>
        <w:t xml:space="preserve"> </w:t>
      </w:r>
      <w:r>
        <w:t xml:space="preserve">Include a demonstration of recognition and consideration of each of the applicable</w:t>
      </w:r>
      <w:r>
        <w:t xml:space="preserve"> </w:t>
      </w:r>
      <w:r>
        <w:t xml:space="preserve">purposes of zoning, as presented in the Preamble of this ordinance and of G.L. 1956,</w:t>
      </w:r>
      <w:r>
        <w:t xml:space="preserve"> </w:t>
      </w:r>
      <w:r>
        <w:t xml:space="preserve">§ 45-24-30.</w:t>
      </w:r>
    </w:p>
    <w:bookmarkEnd w:id="125"/>
    <w:bookmarkStart w:id="126" w:name="notice-and-hearing-requirements"/>
    <w:p>
      <w:pPr>
        <w:pStyle w:val="Heading2"/>
      </w:pPr>
      <w:r>
        <w:t xml:space="preserve">§ 1002. Notice and hearing requirements</w:t>
      </w:r>
    </w:p>
    <w:p>
      <w:pPr>
        <w:numPr>
          <w:ilvl w:val="0"/>
          <w:numId w:val="1669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Notice required for all amendments.</w:t>
      </w:r>
      <w:r>
        <w:t xml:space="preserve"> </w:t>
      </w:r>
      <w:r>
        <w:t xml:space="preserve">No zoning ordinance shall be adopted, repealed, or amended until after a public hearing</w:t>
      </w:r>
      <w:r>
        <w:t xml:space="preserve"> </w:t>
      </w:r>
      <w:r>
        <w:t xml:space="preserve">has been held upon the question before the town council. The town council shall first</w:t>
      </w:r>
      <w:r>
        <w:t xml:space="preserve"> </w:t>
      </w:r>
      <w:r>
        <w:t xml:space="preserve">give notice of the public hearing by publication of notice in a newspaper of general</w:t>
      </w:r>
      <w:r>
        <w:t xml:space="preserve"> </w:t>
      </w:r>
      <w:r>
        <w:t xml:space="preserve">circulation within the town at least once each week for three (3) successive weeks</w:t>
      </w:r>
      <w:r>
        <w:t xml:space="preserve"> </w:t>
      </w:r>
      <w:r>
        <w:t xml:space="preserve">prior to the date of the hearing, which may include the week in which the hearing</w:t>
      </w:r>
      <w:r>
        <w:t xml:space="preserve"> </w:t>
      </w:r>
      <w:r>
        <w:t xml:space="preserve">is to be held but not the day of the hearing. At such hearing, opportunity shall be</w:t>
      </w:r>
      <w:r>
        <w:t xml:space="preserve"> </w:t>
      </w:r>
      <w:r>
        <w:t xml:space="preserve">given to all persons interested to be heard upon the matter of the proposed ordinance.</w:t>
      </w:r>
      <w:r>
        <w:t xml:space="preserve"> </w:t>
      </w:r>
      <w:r>
        <w:t xml:space="preserve">Written notice, which may be a copy of the newspaper notice, shall be mailed by the</w:t>
      </w:r>
      <w:r>
        <w:t xml:space="preserve"> </w:t>
      </w:r>
      <w:r>
        <w:t xml:space="preserve">town clerk to the Associate Director of the Division of Planning of the Rhode Island</w:t>
      </w:r>
      <w:r>
        <w:t xml:space="preserve"> </w:t>
      </w:r>
      <w:r>
        <w:t xml:space="preserve">Department of Administration. Where applicable, written notice shall be mailed by</w:t>
      </w:r>
      <w:r>
        <w:t xml:space="preserve"> </w:t>
      </w:r>
      <w:r>
        <w:t xml:space="preserve">the applicant to the parties specified in subsections B., C., D., and E. of this section,</w:t>
      </w:r>
      <w:r>
        <w:t xml:space="preserve"> </w:t>
      </w:r>
      <w:r>
        <w:t xml:space="preserve">at least two (2) weeks prior to the hearing. The newspaper notice shall be published</w:t>
      </w:r>
      <w:r>
        <w:t xml:space="preserve"> </w:t>
      </w:r>
      <w:r>
        <w:t xml:space="preserve">as a display advertisement, using a type size at least as large as the normal type</w:t>
      </w:r>
      <w:r>
        <w:t xml:space="preserve"> </w:t>
      </w:r>
      <w:r>
        <w:t xml:space="preserve">size used by the newspaper in its news articles, and shall:</w:t>
      </w:r>
    </w:p>
    <w:p>
      <w:pPr>
        <w:numPr>
          <w:ilvl w:val="1"/>
          <w:numId w:val="1670"/>
        </w:numPr>
      </w:pPr>
      <w:r>
        <w:t xml:space="preserve">1.</w:t>
      </w:r>
      <w:r>
        <w:t xml:space="preserve"> </w:t>
      </w:r>
      <w:r>
        <w:t xml:space="preserve">Specify the place of the hearing and the date and time of its commencement;</w:t>
      </w:r>
    </w:p>
    <w:p>
      <w:pPr>
        <w:numPr>
          <w:ilvl w:val="1"/>
          <w:numId w:val="1670"/>
        </w:numPr>
      </w:pPr>
      <w:r>
        <w:t xml:space="preserve">2.</w:t>
      </w:r>
      <w:r>
        <w:t xml:space="preserve"> </w:t>
      </w:r>
      <w:r>
        <w:t xml:space="preserve">Indicate that adoption, amendment, or repeal of a zoning ordinance is under consideration;.</w:t>
      </w:r>
    </w:p>
    <w:p>
      <w:pPr>
        <w:numPr>
          <w:ilvl w:val="1"/>
          <w:numId w:val="1670"/>
        </w:numPr>
      </w:pPr>
      <w:r>
        <w:t xml:space="preserve">3.</w:t>
      </w:r>
      <w:r>
        <w:t xml:space="preserve"> </w:t>
      </w:r>
      <w:r>
        <w:t xml:space="preserve">Contain a statement of the proposed amendments to the ordinance, that may be either</w:t>
      </w:r>
      <w:r>
        <w:t xml:space="preserve"> </w:t>
      </w:r>
      <w:r>
        <w:t xml:space="preserve">printed once in its entirety, or may summarize and describe the matter under consideration;</w:t>
      </w:r>
    </w:p>
    <w:p>
      <w:pPr>
        <w:numPr>
          <w:ilvl w:val="1"/>
          <w:numId w:val="1670"/>
        </w:numPr>
      </w:pPr>
      <w:r>
        <w:t xml:space="preserve">4.</w:t>
      </w:r>
      <w:r>
        <w:t xml:space="preserve"> </w:t>
      </w:r>
      <w:r>
        <w:t xml:space="preserve">Advise those interested where and when a copy of the matter under consideration may</w:t>
      </w:r>
      <w:r>
        <w:t xml:space="preserve"> </w:t>
      </w:r>
      <w:r>
        <w:t xml:space="preserve">be obtained or examined and copied; and</w:t>
      </w:r>
    </w:p>
    <w:p>
      <w:pPr>
        <w:numPr>
          <w:ilvl w:val="1"/>
          <w:numId w:val="1670"/>
        </w:numPr>
      </w:pPr>
      <w:r>
        <w:t xml:space="preserve">5.</w:t>
      </w:r>
      <w:r>
        <w:t xml:space="preserve"> </w:t>
      </w:r>
      <w:r>
        <w:t xml:space="preserve">State that the proposals shown thereon may be altered or amended prior to the close</w:t>
      </w:r>
      <w:r>
        <w:t xml:space="preserve"> </w:t>
      </w:r>
      <w:r>
        <w:t xml:space="preserve">of the public hearing without further advertising, as a result of further study or</w:t>
      </w:r>
      <w:r>
        <w:t xml:space="preserve"> </w:t>
      </w:r>
      <w:r>
        <w:t xml:space="preserve">because of the views expressed at the public hearing. Any such alteration or amendment</w:t>
      </w:r>
      <w:r>
        <w:t xml:space="preserve"> </w:t>
      </w:r>
      <w:r>
        <w:t xml:space="preserve">must be presented for comment in the course of the hearing.</w:t>
      </w:r>
    </w:p>
    <w:p>
      <w:pPr>
        <w:numPr>
          <w:ilvl w:val="0"/>
          <w:numId w:val="1669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General amendment.</w:t>
      </w:r>
      <w:r>
        <w:t xml:space="preserve"> </w:t>
      </w:r>
      <w:r>
        <w:t xml:space="preserve">Where a proposed general amendment to the ordinance includes changes in an existing</w:t>
      </w:r>
      <w:r>
        <w:t xml:space="preserve"> </w:t>
      </w:r>
      <w:r>
        <w:t xml:space="preserve">zoning map, public notice shall be given as required by subsection A., of this section.</w:t>
      </w:r>
    </w:p>
    <w:p>
      <w:pPr>
        <w:numPr>
          <w:ilvl w:val="0"/>
          <w:numId w:val="1669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Specific map amendment.</w:t>
      </w:r>
      <w:r>
        <w:t xml:space="preserve"> </w:t>
      </w:r>
      <w:r>
        <w:t xml:space="preserve">Where a proposed amendment to the ordinance includes a specific change in a zoning</w:t>
      </w:r>
      <w:r>
        <w:t xml:space="preserve"> </w:t>
      </w:r>
      <w:r>
        <w:t xml:space="preserve">district map, but does not affect districts generally, public notice shall be given</w:t>
      </w:r>
      <w:r>
        <w:t xml:space="preserve"> </w:t>
      </w:r>
      <w:r>
        <w:t xml:space="preserve">as required by subsection A., of this section, with the additional requirements that:</w:t>
      </w:r>
    </w:p>
    <w:p>
      <w:pPr>
        <w:numPr>
          <w:ilvl w:val="1"/>
          <w:numId w:val="1671"/>
        </w:numPr>
      </w:pPr>
      <w:r>
        <w:t xml:space="preserve">1.</w:t>
      </w:r>
      <w:r>
        <w:t xml:space="preserve"> </w:t>
      </w:r>
      <w:r>
        <w:t xml:space="preserve">Notice shall include a map showing the existing and proposed boundaries, zoning district</w:t>
      </w:r>
      <w:r>
        <w:t xml:space="preserve"> </w:t>
      </w:r>
      <w:r>
        <w:t xml:space="preserve">boundaries, and existing streets and roads and their names, and town boundaries where</w:t>
      </w:r>
      <w:r>
        <w:t xml:space="preserve"> </w:t>
      </w:r>
      <w:r>
        <w:t xml:space="preserve">appropriate; and</w:t>
      </w:r>
    </w:p>
    <w:p>
      <w:pPr>
        <w:numPr>
          <w:ilvl w:val="1"/>
          <w:numId w:val="1671"/>
        </w:numPr>
      </w:pPr>
      <w:r>
        <w:t xml:space="preserve">2.</w:t>
      </w:r>
      <w:r>
        <w:t xml:space="preserve"> </w:t>
      </w:r>
      <w:r>
        <w:t xml:space="preserve">Written notice of the date, time, and place of the public hearing and the nature and</w:t>
      </w:r>
      <w:r>
        <w:t xml:space="preserve"> </w:t>
      </w:r>
      <w:r>
        <w:t xml:space="preserve">purpose thereof shall be sent to all owners of real property whose property is located</w:t>
      </w:r>
      <w:r>
        <w:t xml:space="preserve"> </w:t>
      </w:r>
      <w:r>
        <w:t xml:space="preserve">in or within not less than two hundred (200) feet of the perimeter of the area proposed</w:t>
      </w:r>
      <w:r>
        <w:t xml:space="preserve"> </w:t>
      </w:r>
      <w:r>
        <w:t xml:space="preserve">for change, whether within the town or within an adjacent city or town. The notice</w:t>
      </w:r>
      <w:r>
        <w:t xml:space="preserve"> </w:t>
      </w:r>
      <w:r>
        <w:t xml:space="preserve">shall be sent by registered or certified mail to the last known address of the owners,</w:t>
      </w:r>
      <w:r>
        <w:t xml:space="preserve"> </w:t>
      </w:r>
      <w:r>
        <w:t xml:space="preserve">as shown on the current real estate tax assessment records of the town.</w:t>
      </w:r>
    </w:p>
    <w:p>
      <w:pPr>
        <w:numPr>
          <w:ilvl w:val="0"/>
          <w:numId w:val="1669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Notice to neighboring municipalities.</w:t>
      </w:r>
      <w:r>
        <w:t xml:space="preserve"> </w:t>
      </w:r>
      <w:r>
        <w:t xml:space="preserve">Notice of a public hearing shall be sent by first class mail to the city or town</w:t>
      </w:r>
      <w:r>
        <w:t xml:space="preserve"> </w:t>
      </w:r>
      <w:r>
        <w:t xml:space="preserve">council of any city or town to which one (1) or more of the following pertain:</w:t>
      </w:r>
    </w:p>
    <w:p>
      <w:pPr>
        <w:numPr>
          <w:ilvl w:val="1"/>
          <w:numId w:val="1672"/>
        </w:numPr>
      </w:pPr>
      <w:r>
        <w:t xml:space="preserve">1.</w:t>
      </w:r>
      <w:r>
        <w:t xml:space="preserve"> </w:t>
      </w:r>
      <w:r>
        <w:t xml:space="preserve">Which is located in or within not less than two hundred (200) feet of the boundary</w:t>
      </w:r>
      <w:r>
        <w:t xml:space="preserve"> </w:t>
      </w:r>
      <w:r>
        <w:t xml:space="preserve">of the area proposed for change; or</w:t>
      </w:r>
    </w:p>
    <w:p>
      <w:pPr>
        <w:numPr>
          <w:ilvl w:val="1"/>
          <w:numId w:val="1672"/>
        </w:numPr>
      </w:pPr>
      <w:r>
        <w:t xml:space="preserve">2.</w:t>
      </w:r>
      <w:r>
        <w:t xml:space="preserve"> </w:t>
      </w:r>
      <w:r>
        <w:t xml:space="preserve">Where there is a public or quasi-public water source, or private water source that</w:t>
      </w:r>
      <w:r>
        <w:t xml:space="preserve"> </w:t>
      </w:r>
      <w:r>
        <w:t xml:space="preserve">is used or is suitable for use as a public water source, within two thousand (2,000)</w:t>
      </w:r>
      <w:r>
        <w:t xml:space="preserve"> </w:t>
      </w:r>
      <w:r>
        <w:t xml:space="preserve">feet of any real property that is the subject of a proposed zoning change, regardless</w:t>
      </w:r>
      <w:r>
        <w:t xml:space="preserve"> </w:t>
      </w:r>
      <w:r>
        <w:t xml:space="preserve">of municipal boundaries.</w:t>
      </w:r>
    </w:p>
    <w:p>
      <w:pPr>
        <w:numPr>
          <w:ilvl w:val="0"/>
          <w:numId w:val="1669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Notice to water supply entities.</w:t>
      </w:r>
      <w:r>
        <w:t xml:space="preserve"> </w:t>
      </w:r>
      <w:r>
        <w:t xml:space="preserve">Notice of a public hearing shall be sent to the governing body of any state or municipal</w:t>
      </w:r>
      <w:r>
        <w:t xml:space="preserve"> </w:t>
      </w:r>
      <w:r>
        <w:t xml:space="preserve">water department or agency, special water district, or private water company that</w:t>
      </w:r>
      <w:r>
        <w:t xml:space="preserve"> </w:t>
      </w:r>
      <w:r>
        <w:t xml:space="preserve">has riparian rights to a surface water resource and/or surface watershed that is used</w:t>
      </w:r>
      <w:r>
        <w:t xml:space="preserve"> </w:t>
      </w:r>
      <w:r>
        <w:t xml:space="preserve">or is suitable for use as a public water source and that is within two thousand (2,000)</w:t>
      </w:r>
      <w:r>
        <w:t xml:space="preserve"> </w:t>
      </w:r>
      <w:r>
        <w:t xml:space="preserve">feet of any real property which is the subject of a proposed zoning change, provided,</w:t>
      </w:r>
      <w:r>
        <w:t xml:space="preserve"> </w:t>
      </w:r>
      <w:r>
        <w:t xml:space="preserve">however, that the governing body of any state or municipal water department or agency,</w:t>
      </w:r>
      <w:r>
        <w:t xml:space="preserve"> </w:t>
      </w:r>
      <w:r>
        <w:t xml:space="preserve">special water district, or private water company has filed with the building official</w:t>
      </w:r>
      <w:r>
        <w:t xml:space="preserve"> </w:t>
      </w:r>
      <w:r>
        <w:t xml:space="preserve">in the town a map survey, which shall be kept as a public record, showing areas of</w:t>
      </w:r>
      <w:r>
        <w:t xml:space="preserve"> </w:t>
      </w:r>
      <w:r>
        <w:t xml:space="preserve">surface water resources and/or watersheds and parcels of land within two thousand</w:t>
      </w:r>
      <w:r>
        <w:t xml:space="preserve"> </w:t>
      </w:r>
      <w:r>
        <w:t xml:space="preserve">(2,000) feet thereof.</w:t>
      </w:r>
    </w:p>
    <w:p>
      <w:pPr>
        <w:numPr>
          <w:ilvl w:val="0"/>
          <w:numId w:val="1669"/>
        </w:numPr>
      </w:pPr>
      <w:r>
        <w:t xml:space="preserve">F.</w:t>
      </w:r>
      <w:r>
        <w:t xml:space="preserve"> </w:t>
      </w:r>
      <w:r>
        <w:rPr>
          <w:i/>
          <w:iCs/>
        </w:rPr>
        <w:t xml:space="preserve">Defect in notice.</w:t>
      </w:r>
      <w:r>
        <w:t xml:space="preserve"> </w:t>
      </w:r>
      <w:r>
        <w:t xml:space="preserve">No defect in the form of any notice under this section shall render any ordinance</w:t>
      </w:r>
      <w:r>
        <w:t xml:space="preserve"> </w:t>
      </w:r>
      <w:r>
        <w:t xml:space="preserve">or amendment invalid, unless the defect is found to be intentional or misleading.</w:t>
      </w:r>
    </w:p>
    <w:p>
      <w:pPr>
        <w:numPr>
          <w:ilvl w:val="0"/>
          <w:numId w:val="1669"/>
        </w:numPr>
      </w:pPr>
      <w:r>
        <w:t xml:space="preserve">G.</w:t>
      </w:r>
      <w:r>
        <w:t xml:space="preserve"> </w:t>
      </w:r>
      <w:r>
        <w:rPr>
          <w:i/>
          <w:iCs/>
        </w:rPr>
        <w:t xml:space="preserve">Cost of notice.</w:t>
      </w:r>
      <w:r>
        <w:t xml:space="preserve"> </w:t>
      </w:r>
      <w:r>
        <w:t xml:space="preserve">Costs of any notice required under this section shall be borne by the applicant.</w:t>
      </w:r>
    </w:p>
    <w:bookmarkEnd w:id="126"/>
    <w:bookmarkStart w:id="127" w:name="additional-procedure-for-map-amendments"/>
    <w:p>
      <w:pPr>
        <w:pStyle w:val="Heading2"/>
      </w:pPr>
      <w:r>
        <w:t xml:space="preserve">§ 1003. Additional procedure for map amendments</w:t>
      </w:r>
    </w:p>
    <w:p>
      <w:pPr>
        <w:pStyle w:val="FirstParagraph"/>
      </w:pPr>
      <w:r>
        <w:t xml:space="preserve">If the proposed amendment involves a change in the official zoning map, the applicant</w:t>
      </w:r>
      <w:r>
        <w:t xml:space="preserve"> </w:t>
      </w:r>
      <w:r>
        <w:t xml:space="preserve">shall submit a plat of the property in question bearing the stamp of a registered</w:t>
      </w:r>
      <w:r>
        <w:t xml:space="preserve"> </w:t>
      </w:r>
      <w:r>
        <w:t xml:space="preserve">professional engineer or a registered land surveyor affirming that the boundaries</w:t>
      </w:r>
      <w:r>
        <w:t xml:space="preserve"> </w:t>
      </w:r>
      <w:r>
        <w:t xml:space="preserve">of the property have been surveyed and closed, unless the property in question can</w:t>
      </w:r>
      <w:r>
        <w:t xml:space="preserve"> </w:t>
      </w:r>
      <w:r>
        <w:t xml:space="preserve">be precisely identified by reference to (1) an approved plat containing a surveyor's</w:t>
      </w:r>
      <w:r>
        <w:t xml:space="preserve"> </w:t>
      </w:r>
      <w:r>
        <w:t xml:space="preserve">stamp that has been recorded in the land evidence records of the town, or (2) a specific</w:t>
      </w:r>
      <w:r>
        <w:t xml:space="preserve"> </w:t>
      </w:r>
      <w:r>
        <w:t xml:space="preserve">plat and lot designation of the tax assessor of the town.</w:t>
      </w:r>
    </w:p>
    <w:bookmarkEnd w:id="127"/>
    <w:bookmarkStart w:id="128" w:name="X50c0d226492448e7bd49a3ea7d41ec14a6b40f2"/>
    <w:p>
      <w:pPr>
        <w:pStyle w:val="Heading2"/>
      </w:pPr>
      <w:r>
        <w:t xml:space="preserve">§ 1004. Change of zone limitations and restrictions</w:t>
      </w:r>
    </w:p>
    <w:p>
      <w:pPr>
        <w:numPr>
          <w:ilvl w:val="0"/>
          <w:numId w:val="1673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Power to limit and restrict.</w:t>
      </w:r>
      <w:r>
        <w:t xml:space="preserve"> </w:t>
      </w:r>
      <w:r>
        <w:t xml:space="preserve">In granting a zoning ordinance amendment, the town council may limit the change to</w:t>
      </w:r>
      <w:r>
        <w:t xml:space="preserve"> </w:t>
      </w:r>
      <w:r>
        <w:t xml:space="preserve">one (1) or more of the permitted uses in the zone to which the subject land is rezoned,</w:t>
      </w:r>
      <w:r>
        <w:t xml:space="preserve"> </w:t>
      </w:r>
      <w:r>
        <w:t xml:space="preserve">and impose such limitations, conditions, and restrictions as the town council deems</w:t>
      </w:r>
      <w:r>
        <w:t xml:space="preserve"> </w:t>
      </w:r>
      <w:r>
        <w:t xml:space="preserve">necessary. Such limitations, conditions and restrictions may include, but are not</w:t>
      </w:r>
      <w:r>
        <w:t xml:space="preserve"> </w:t>
      </w:r>
      <w:r>
        <w:t xml:space="preserve">limited to:</w:t>
      </w:r>
    </w:p>
    <w:p>
      <w:pPr>
        <w:numPr>
          <w:ilvl w:val="1"/>
          <w:numId w:val="1674"/>
        </w:numPr>
      </w:pPr>
      <w:r>
        <w:t xml:space="preserve">1.</w:t>
      </w:r>
      <w:r>
        <w:t xml:space="preserve"> </w:t>
      </w:r>
      <w:r>
        <w:t xml:space="preserve">Conditions precedent, requiring the petitioner to obtain a permit or approval from</w:t>
      </w:r>
      <w:r>
        <w:t xml:space="preserve"> </w:t>
      </w:r>
      <w:r>
        <w:t xml:space="preserve">any and all state or local governmental agencies or instrumentalities having jurisdiction</w:t>
      </w:r>
      <w:r>
        <w:t xml:space="preserve"> </w:t>
      </w:r>
      <w:r>
        <w:t xml:space="preserve">over the land and use which are the subject of the zoning change, prior to the zone</w:t>
      </w:r>
      <w:r>
        <w:t xml:space="preserve"> </w:t>
      </w:r>
      <w:r>
        <w:t xml:space="preserve">change becoming effective;</w:t>
      </w:r>
    </w:p>
    <w:p>
      <w:pPr>
        <w:numPr>
          <w:ilvl w:val="1"/>
          <w:numId w:val="1674"/>
        </w:numPr>
      </w:pPr>
      <w:r>
        <w:t xml:space="preserve">2.</w:t>
      </w:r>
      <w:r>
        <w:t xml:space="preserve"> </w:t>
      </w:r>
      <w:r>
        <w:t xml:space="preserve">Those relating to the effectiveness or continued effectiveness of the zoning change;</w:t>
      </w:r>
      <w:r>
        <w:t xml:space="preserve"> </w:t>
      </w:r>
      <w:r>
        <w:t xml:space="preserve">and/or</w:t>
      </w:r>
    </w:p>
    <w:p>
      <w:pPr>
        <w:numPr>
          <w:ilvl w:val="1"/>
          <w:numId w:val="1674"/>
        </w:numPr>
      </w:pPr>
      <w:r>
        <w:t xml:space="preserve">3.</w:t>
      </w:r>
      <w:r>
        <w:t xml:space="preserve"> </w:t>
      </w:r>
      <w:r>
        <w:t xml:space="preserve">Those relating to the use of the land.</w:t>
      </w:r>
    </w:p>
    <w:p>
      <w:pPr>
        <w:numPr>
          <w:ilvl w:val="0"/>
          <w:numId w:val="1673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Notation of limits and implementation of restrictions.</w:t>
      </w:r>
      <w:r>
        <w:t xml:space="preserve"> </w:t>
      </w:r>
      <w:r>
        <w:t xml:space="preserve">The town clerk shall cause the limitations and conditions so imposed to be clearly</w:t>
      </w:r>
      <w:r>
        <w:t xml:space="preserve"> </w:t>
      </w:r>
      <w:r>
        <w:t xml:space="preserve">noted on the official zoning map and recorded in the land evidence records. However,</w:t>
      </w:r>
      <w:r>
        <w:t xml:space="preserve"> </w:t>
      </w:r>
      <w:r>
        <w:t xml:space="preserve">in the case of a conditional zone change where conditions precedent have been imposed,</w:t>
      </w:r>
      <w:r>
        <w:t xml:space="preserve"> </w:t>
      </w:r>
      <w:r>
        <w:t xml:space="preserve">the zone change and the conditions shall not be noted on the official zoning map until</w:t>
      </w:r>
      <w:r>
        <w:t xml:space="preserve"> </w:t>
      </w:r>
      <w:r>
        <w:t xml:space="preserve">the zone change has become effective. If the permitted use for which the land has</w:t>
      </w:r>
      <w:r>
        <w:t xml:space="preserve"> </w:t>
      </w:r>
      <w:r>
        <w:t xml:space="preserve">been rezoned is abandoned or if the land is not used for the requested purpose for</w:t>
      </w:r>
      <w:r>
        <w:t xml:space="preserve"> </w:t>
      </w:r>
      <w:r>
        <w:t xml:space="preserve">a period of two (2) years or more after the zone change becomes effective, the town</w:t>
      </w:r>
      <w:r>
        <w:t xml:space="preserve"> </w:t>
      </w:r>
      <w:r>
        <w:t xml:space="preserve">council may, after a public hearing as hereinbefore set forth, change the land to</w:t>
      </w:r>
      <w:r>
        <w:t xml:space="preserve"> </w:t>
      </w:r>
      <w:r>
        <w:t xml:space="preserve">its original zoning designation before the petition was filed. If any limitation,</w:t>
      </w:r>
      <w:r>
        <w:t xml:space="preserve"> </w:t>
      </w:r>
      <w:r>
        <w:t xml:space="preserve">condition, or restriction in an ordinance is held to be invalid by a court in any</w:t>
      </w:r>
      <w:r>
        <w:t xml:space="preserve"> </w:t>
      </w:r>
      <w:r>
        <w:t xml:space="preserve">action, that holding shall not cause the remainder of the ordinance to be invalid.</w:t>
      </w:r>
    </w:p>
    <w:bookmarkEnd w:id="128"/>
    <w:bookmarkStart w:id="129" w:name="adverse-decision"/>
    <w:p>
      <w:pPr>
        <w:pStyle w:val="Heading2"/>
      </w:pPr>
      <w:r>
        <w:t xml:space="preserve">§ 1005. Adverse decision</w:t>
      </w:r>
    </w:p>
    <w:p>
      <w:pPr>
        <w:pStyle w:val="FirstParagraph"/>
      </w:pPr>
      <w:r>
        <w:t xml:space="preserve">Where the town council denies a request for an amendment, the town council may not</w:t>
      </w:r>
      <w:r>
        <w:t xml:space="preserve"> </w:t>
      </w:r>
      <w:r>
        <w:t xml:space="preserve">consider another application requesting the same identical action for a period of</w:t>
      </w:r>
      <w:r>
        <w:t xml:space="preserve"> </w:t>
      </w:r>
      <w:r>
        <w:t xml:space="preserve">one (1) year from the date of such denial.</w:t>
      </w:r>
    </w:p>
    <w:bookmarkEnd w:id="129"/>
    <w:bookmarkStart w:id="130" w:name="fees-1"/>
    <w:p>
      <w:pPr>
        <w:pStyle w:val="Heading2"/>
      </w:pPr>
      <w:r>
        <w:t xml:space="preserve">§ 1006. Fees</w:t>
      </w:r>
    </w:p>
    <w:p>
      <w:pPr>
        <w:pStyle w:val="FirstParagraph"/>
      </w:pPr>
      <w:r>
        <w:t xml:space="preserve">The fee for each application for an amendment shall be as established by the town</w:t>
      </w:r>
      <w:r>
        <w:t xml:space="preserve"> </w:t>
      </w:r>
      <w:r>
        <w:t xml:space="preserve">council from time to time.</w:t>
      </w:r>
    </w:p>
    <w:bookmarkEnd w:id="130"/>
    <w:bookmarkStart w:id="131" w:name="Xf0a5d1dc3953f8e37ed277c6b8d29ab6d2768d4"/>
    <w:p>
      <w:pPr>
        <w:pStyle w:val="Heading2"/>
      </w:pPr>
      <w:r>
        <w:t xml:space="preserve">§ 1007. Publication and maintenance of zoning ordinance</w:t>
      </w:r>
    </w:p>
    <w:p>
      <w:pPr>
        <w:numPr>
          <w:ilvl w:val="0"/>
          <w:numId w:val="1675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Publication and availability of ordinances.</w:t>
      </w:r>
    </w:p>
    <w:p>
      <w:pPr>
        <w:numPr>
          <w:ilvl w:val="1"/>
          <w:numId w:val="1676"/>
        </w:numPr>
      </w:pPr>
      <w:r>
        <w:t xml:space="preserve">1.</w:t>
      </w:r>
      <w:r>
        <w:t xml:space="preserve"> </w:t>
      </w:r>
      <w:r>
        <w:t xml:space="preserve">Printed copies of the zoning ordinance and map(s) shall be available to the general</w:t>
      </w:r>
      <w:r>
        <w:t xml:space="preserve"> </w:t>
      </w:r>
      <w:r>
        <w:t xml:space="preserve">public and shall be revised to include all amendments. A reasonable charge may be</w:t>
      </w:r>
      <w:r>
        <w:t xml:space="preserve"> </w:t>
      </w:r>
      <w:r>
        <w:t xml:space="preserve">made for copies to reflect printing and distribution costs.</w:t>
      </w:r>
    </w:p>
    <w:p>
      <w:pPr>
        <w:numPr>
          <w:ilvl w:val="1"/>
          <w:numId w:val="1676"/>
        </w:numPr>
      </w:pPr>
      <w:r>
        <w:t xml:space="preserve">2.</w:t>
      </w:r>
      <w:r>
        <w:t xml:space="preserve"> </w:t>
      </w:r>
      <w:r>
        <w:t xml:space="preserve">Upon publication of the zoning ordinance and map, and any amendments thereto, the</w:t>
      </w:r>
      <w:r>
        <w:t xml:space="preserve"> </w:t>
      </w:r>
      <w:r>
        <w:t xml:space="preserve">director of planning shall send a copy, without charge, to the Associate Director</w:t>
      </w:r>
      <w:r>
        <w:t xml:space="preserve"> </w:t>
      </w:r>
      <w:r>
        <w:t xml:space="preserve">of the Division of Planning of the Department of Administration of the State of Rhode</w:t>
      </w:r>
      <w:r>
        <w:t xml:space="preserve"> </w:t>
      </w:r>
      <w:r>
        <w:t xml:space="preserve">Island, and the state law library.</w:t>
      </w:r>
    </w:p>
    <w:p>
      <w:pPr>
        <w:numPr>
          <w:ilvl w:val="0"/>
          <w:numId w:val="1675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Maintenance of Zoning Ordinance.</w:t>
      </w:r>
    </w:p>
    <w:p>
      <w:pPr>
        <w:numPr>
          <w:ilvl w:val="1"/>
          <w:numId w:val="1677"/>
        </w:numPr>
      </w:pPr>
      <w:r>
        <w:t xml:space="preserve">1.</w:t>
      </w:r>
      <w:r>
        <w:t xml:space="preserve"> </w:t>
      </w:r>
      <w:r>
        <w:t xml:space="preserve">The town clerk shall be the custodian of this zoning ordinance and official zoning</w:t>
      </w:r>
      <w:r>
        <w:t xml:space="preserve"> </w:t>
      </w:r>
      <w:r>
        <w:t xml:space="preserve">map or maps created thereunder. The town clerk shall be responsible for maintenance</w:t>
      </w:r>
      <w:r>
        <w:t xml:space="preserve"> </w:t>
      </w:r>
      <w:r>
        <w:t xml:space="preserve">and update of the text and official zoning map comprising this ordinance. Changes</w:t>
      </w:r>
      <w:r>
        <w:t xml:space="preserve"> </w:t>
      </w:r>
      <w:r>
        <w:t xml:space="preserve">which impact the official zoning map shall be depicted on the map within ninety (90)</w:t>
      </w:r>
      <w:r>
        <w:t xml:space="preserve"> </w:t>
      </w:r>
      <w:r>
        <w:t xml:space="preserve">days of either such authorized change(s), or the date the change becomes effective</w:t>
      </w:r>
      <w:r>
        <w:t xml:space="preserve"> </w:t>
      </w:r>
      <w:r>
        <w:t xml:space="preserve">if it is a conditional zone change.</w:t>
      </w:r>
    </w:p>
    <w:p>
      <w:pPr>
        <w:numPr>
          <w:ilvl w:val="1"/>
          <w:numId w:val="1677"/>
        </w:numPr>
      </w:pPr>
      <w:r>
        <w:t xml:space="preserve">2.</w:t>
      </w:r>
      <w:r>
        <w:t xml:space="preserve"> </w:t>
      </w:r>
      <w:r>
        <w:t xml:space="preserve">The planning board shall be responsible for review of this ordinance annually, and</w:t>
      </w:r>
      <w:r>
        <w:t xml:space="preserve"> </w:t>
      </w:r>
      <w:r>
        <w:t xml:space="preserve">whenever changes are made to the comprehensive plan of the town, to identify any changes</w:t>
      </w:r>
      <w:r>
        <w:t xml:space="preserve"> </w:t>
      </w:r>
      <w:r>
        <w:t xml:space="preserve">necessary and forward these changes to the town council.</w:t>
      </w:r>
    </w:p>
    <w:bookmarkEnd w:id="131"/>
    <w:bookmarkStart w:id="132" w:name="appeal-of-zoning-ordinance"/>
    <w:p>
      <w:pPr>
        <w:pStyle w:val="Heading2"/>
      </w:pPr>
      <w:r>
        <w:t xml:space="preserve">§ 1008. Appeal of zoning ordinance</w:t>
      </w:r>
    </w:p>
    <w:p>
      <w:pPr>
        <w:pStyle w:val="FirstParagraph"/>
      </w:pPr>
      <w:r>
        <w:t xml:space="preserve">An appeal of the enactment of or an amendment to this ordinance may be taken to the</w:t>
      </w:r>
      <w:r>
        <w:t xml:space="preserve"> </w:t>
      </w:r>
      <w:r>
        <w:t xml:space="preserve">Superior Court for Washington County by filing a complaint within thirty (30) days</w:t>
      </w:r>
      <w:r>
        <w:t xml:space="preserve"> </w:t>
      </w:r>
      <w:r>
        <w:t xml:space="preserve">after such enactment, or amendment has become effective. The complaint shall set forth</w:t>
      </w:r>
      <w:r>
        <w:t xml:space="preserve"> </w:t>
      </w:r>
      <w:r>
        <w:t xml:space="preserve">with specificity the area or areas in which the enactment or amendment does not conform</w:t>
      </w:r>
      <w:r>
        <w:t xml:space="preserve"> </w:t>
      </w:r>
      <w:r>
        <w:t xml:space="preserve">with the comprehensive plan and/or the manner in which it constitutes a taking of</w:t>
      </w:r>
      <w:r>
        <w:t xml:space="preserve"> </w:t>
      </w:r>
      <w:r>
        <w:t xml:space="preserve">private property without just compensation. Such appeal may be taken by an aggrieved</w:t>
      </w:r>
      <w:r>
        <w:t xml:space="preserve"> </w:t>
      </w:r>
      <w:r>
        <w:t xml:space="preserve">party or by any legal resident or landowner of the town, or by any association of</w:t>
      </w:r>
      <w:r>
        <w:t xml:space="preserve"> </w:t>
      </w:r>
      <w:r>
        <w:t xml:space="preserve">residents or landowners of the town. This appeal shall not stay the enforcement of</w:t>
      </w:r>
      <w:r>
        <w:t xml:space="preserve"> </w:t>
      </w:r>
      <w:r>
        <w:t xml:space="preserve">the zoning ordinance as enacted or amended, but the court may, in its discretion,</w:t>
      </w:r>
      <w:r>
        <w:t xml:space="preserve"> </w:t>
      </w:r>
      <w:r>
        <w:t xml:space="preserve">grant a stay on appropriate terms, which may include the filing of a bond, and make</w:t>
      </w:r>
      <w:r>
        <w:t xml:space="preserve"> </w:t>
      </w:r>
      <w:r>
        <w:t xml:space="preserve">such other orders as it deems necessary for an equitable disposition of the appeal.</w:t>
      </w:r>
    </w:p>
    <w:bookmarkEnd w:id="132"/>
    <w:bookmarkStart w:id="133" w:name="property-rights-and-responsibilities"/>
    <w:p>
      <w:pPr>
        <w:pStyle w:val="Heading1"/>
      </w:pPr>
      <w:r>
        <w:t xml:space="preserve">§ 11. PROPERTY RIGHTS AND RESPONSIBILITIES</w:t>
      </w:r>
    </w:p>
    <w:p>
      <w:pPr>
        <w:pStyle w:val="FirstParagraph"/>
      </w:pPr>
      <w:r>
        <w:br/>
      </w:r>
    </w:p>
    <w:bookmarkEnd w:id="133"/>
    <w:bookmarkStart w:id="134" w:name="vested-rights"/>
    <w:p>
      <w:pPr>
        <w:pStyle w:val="Heading2"/>
      </w:pPr>
      <w:r>
        <w:t xml:space="preserve">§ 1100. Vested rights</w:t>
      </w:r>
    </w:p>
    <w:p>
      <w:pPr>
        <w:numPr>
          <w:ilvl w:val="0"/>
          <w:numId w:val="1678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Substantial completeness defined.</w:t>
      </w:r>
      <w:r>
        <w:t xml:space="preserve"> </w:t>
      </w:r>
      <w:r>
        <w:t xml:space="preserve">Any application for development under this ordinance, including an application for</w:t>
      </w:r>
      <w:r>
        <w:t xml:space="preserve"> </w:t>
      </w:r>
      <w:r>
        <w:t xml:space="preserve">a building permit, special use permit, variance, land development project, subdivision</w:t>
      </w:r>
      <w:r>
        <w:t xml:space="preserve"> </w:t>
      </w:r>
      <w:r>
        <w:t xml:space="preserve">or development plan review, shall be deemed substantially complete when all required</w:t>
      </w:r>
      <w:r>
        <w:t xml:space="preserve"> </w:t>
      </w:r>
      <w:r>
        <w:t xml:space="preserve">documents, including plans, together with required fees, are received by the official</w:t>
      </w:r>
      <w:r>
        <w:t xml:space="preserve"> </w:t>
      </w:r>
      <w:r>
        <w:t xml:space="preserve">designated herein to receive such applications. Required documents shall include only</w:t>
      </w:r>
      <w:r>
        <w:t xml:space="preserve"> </w:t>
      </w:r>
      <w:r>
        <w:t xml:space="preserve">those documents specified either by this ordinance, subdivision and land development</w:t>
      </w:r>
      <w:r>
        <w:t xml:space="preserve"> </w:t>
      </w:r>
      <w:r>
        <w:t xml:space="preserve">regulations, or other applicable ordinance or code, or by rules adopted and published</w:t>
      </w:r>
      <w:r>
        <w:t xml:space="preserve"> </w:t>
      </w:r>
      <w:r>
        <w:t xml:space="preserve">by the permitting authority prior to the time the application is filed.</w:t>
      </w:r>
    </w:p>
    <w:p>
      <w:pPr>
        <w:numPr>
          <w:ilvl w:val="0"/>
          <w:numId w:val="1678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Application for development.</w:t>
      </w:r>
      <w:r>
        <w:t xml:space="preserve"> </w:t>
      </w:r>
      <w:r>
        <w:t xml:space="preserve">Any application for development under this ordinance that is substantially complete</w:t>
      </w:r>
      <w:r>
        <w:t xml:space="preserve"> </w:t>
      </w:r>
      <w:r>
        <w:t xml:space="preserve">prior to the enactment or amendment of this ordinance, shall be reviewed according</w:t>
      </w:r>
      <w:r>
        <w:t xml:space="preserve"> </w:t>
      </w:r>
      <w:r>
        <w:t xml:space="preserve">to the regulations applicable in the zoning ordinance in force at the time the application</w:t>
      </w:r>
      <w:r>
        <w:t xml:space="preserve"> </w:t>
      </w:r>
      <w:r>
        <w:t xml:space="preserve">was submitted. If such application is approved, the applicant must begin construction</w:t>
      </w:r>
      <w:r>
        <w:t xml:space="preserve"> </w:t>
      </w:r>
      <w:r>
        <w:t xml:space="preserve">or exercise the right granted in the application if no construction is involved, not</w:t>
      </w:r>
      <w:r>
        <w:t xml:space="preserve"> </w:t>
      </w:r>
      <w:r>
        <w:t xml:space="preserve">more than one (1) year after the date of such approval. All construction must be completed</w:t>
      </w:r>
      <w:r>
        <w:t xml:space="preserve"> </w:t>
      </w:r>
      <w:r>
        <w:t xml:space="preserve">not more than two (2) years after the date of such approval, unless specifically set</w:t>
      </w:r>
      <w:r>
        <w:t xml:space="preserve"> </w:t>
      </w:r>
      <w:r>
        <w:t xml:space="preserve">forth to the contrary in the original approval. Failure to comply with such time limits</w:t>
      </w:r>
      <w:r>
        <w:t xml:space="preserve"> </w:t>
      </w:r>
      <w:r>
        <w:t xml:space="preserve">as are set forth herein shall result in the loss of vesting for such project.</w:t>
      </w:r>
    </w:p>
    <w:p>
      <w:pPr>
        <w:numPr>
          <w:ilvl w:val="0"/>
          <w:numId w:val="1678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Building permit.</w:t>
      </w:r>
      <w:r>
        <w:t xml:space="preserve"> </w:t>
      </w:r>
      <w:r>
        <w:t xml:space="preserve">Any building permit issued prior to the effective date of this ordinance or any amendment</w:t>
      </w:r>
      <w:r>
        <w:t xml:space="preserve"> </w:t>
      </w:r>
      <w:r>
        <w:t xml:space="preserve">thereto may be activated within one (1) year (with appropriate extension under the</w:t>
      </w:r>
      <w:r>
        <w:t xml:space="preserve"> </w:t>
      </w:r>
      <w:r>
        <w:t xml:space="preserve">building code) from the date of issuance. Any such permit for a use which by virtue</w:t>
      </w:r>
      <w:r>
        <w:t xml:space="preserve"> </w:t>
      </w:r>
      <w:r>
        <w:t xml:space="preserve">of the adoption of this ordinance or any amendment thereto would become nonconforming,</w:t>
      </w:r>
      <w:r>
        <w:t xml:space="preserve"> </w:t>
      </w:r>
      <w:r>
        <w:t xml:space="preserve">may not be renewed if not activated within one (1) year from the date of issuance.</w:t>
      </w:r>
    </w:p>
    <w:bookmarkEnd w:id="134"/>
    <w:bookmarkStart w:id="135" w:name="fair-share-development-fees"/>
    <w:p>
      <w:pPr>
        <w:pStyle w:val="Heading2"/>
      </w:pPr>
      <w:r>
        <w:t xml:space="preserve">§ 1101. Fair share development fees</w:t>
      </w:r>
    </w:p>
    <w:p>
      <w:pPr>
        <w:numPr>
          <w:ilvl w:val="0"/>
          <w:numId w:val="1679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General requirements.</w:t>
      </w:r>
      <w:r>
        <w:t xml:space="preserve"> </w:t>
      </w:r>
      <w:r>
        <w:t xml:space="preserve">Consistent with the provisions of the Comprehensive Community Plan and Land Use 2010:</w:t>
      </w:r>
      <w:r>
        <w:t xml:space="preserve"> </w:t>
      </w:r>
      <w:r>
        <w:t xml:space="preserve">State Land Use Policies and Plan, issuance of building permits for the creation or</w:t>
      </w:r>
      <w:r>
        <w:t xml:space="preserve"> </w:t>
      </w:r>
      <w:r>
        <w:t xml:space="preserve">placement of dwelling units shall be contingent upon payment of development fees for</w:t>
      </w:r>
      <w:r>
        <w:t xml:space="preserve"> </w:t>
      </w:r>
      <w:r>
        <w:t xml:space="preserve">a fair share of the cost of providing school facilities and open space, conservation,</w:t>
      </w:r>
      <w:r>
        <w:t xml:space="preserve"> </w:t>
      </w:r>
      <w:r>
        <w:t xml:space="preserve">park and recreation land and/or facilities to meet the needs of serving future residents</w:t>
      </w:r>
      <w:r>
        <w:t xml:space="preserve"> </w:t>
      </w:r>
      <w:r>
        <w:t xml:space="preserve">of the development.</w:t>
      </w:r>
    </w:p>
    <w:p>
      <w:pPr>
        <w:numPr>
          <w:ilvl w:val="0"/>
          <w:numId w:val="1679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Relationship to adopted plans.</w:t>
      </w:r>
      <w:r>
        <w:t xml:space="preserve"> </w:t>
      </w:r>
      <w:r>
        <w:t xml:space="preserve">The requirement of funds for provision of school facilities and open space, conservation,</w:t>
      </w:r>
      <w:r>
        <w:t xml:space="preserve"> </w:t>
      </w:r>
      <w:r>
        <w:t xml:space="preserve">park and recreation land and/or facilities shall be based upon needs as documented</w:t>
      </w:r>
      <w:r>
        <w:t xml:space="preserve"> </w:t>
      </w:r>
      <w:r>
        <w:t xml:space="preserve">in adopted plans of the town, i.e. the comprehensive community plan, the local recreation,</w:t>
      </w:r>
      <w:r>
        <w:t xml:space="preserve"> </w:t>
      </w:r>
      <w:r>
        <w:t xml:space="preserve">conservation and open space plan, and the capital improvement program (CIP), and shall</w:t>
      </w:r>
      <w:r>
        <w:t xml:space="preserve"> </w:t>
      </w:r>
      <w:r>
        <w:t xml:space="preserve">be consistent with the policies stated therein.</w:t>
      </w:r>
    </w:p>
    <w:p>
      <w:pPr>
        <w:numPr>
          <w:ilvl w:val="0"/>
          <w:numId w:val="1679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Fee assessment.</w:t>
      </w:r>
      <w:r>
        <w:t xml:space="preserve"> </w:t>
      </w:r>
      <w:r>
        <w:t xml:space="preserve">The fee amount shall be based upon the following.</w:t>
      </w:r>
    </w:p>
    <w:p>
      <w:pPr>
        <w:numPr>
          <w:ilvl w:val="1"/>
          <w:numId w:val="1680"/>
        </w:numPr>
      </w:pPr>
      <w:r>
        <w:t xml:space="preserve">1.</w:t>
      </w:r>
      <w:r>
        <w:t xml:space="preserve"> </w:t>
      </w:r>
      <w:r>
        <w:t xml:space="preserve">A town baseline fee schedule for school facilities shall be established by the town</w:t>
      </w:r>
      <w:r>
        <w:t xml:space="preserve"> </w:t>
      </w:r>
      <w:r>
        <w:t xml:space="preserve">council annually for the fiscal year, to be included in the town's annually adopted</w:t>
      </w:r>
      <w:r>
        <w:t xml:space="preserve"> </w:t>
      </w:r>
      <w:r>
        <w:t xml:space="preserve">capital improvement program. The fees shall be based upon documented analysis of the</w:t>
      </w:r>
      <w:r>
        <w:t xml:space="preserve"> </w:t>
      </w:r>
      <w:r>
        <w:t xml:space="preserve">projected cost of providing school facilities as indicated in the then-current "capital</w:t>
      </w:r>
      <w:r>
        <w:t xml:space="preserve"> </w:t>
      </w:r>
      <w:r>
        <w:t xml:space="preserve">improvement program," reflecting adjustments for the time-value of money over the</w:t>
      </w:r>
      <w:r>
        <w:t xml:space="preserve"> </w:t>
      </w:r>
      <w:r>
        <w:t xml:space="preserve">period between when the fee is paid and when it is projected to be utilized, and reflecting</w:t>
      </w:r>
      <w:r>
        <w:t xml:space="preserve"> </w:t>
      </w:r>
      <w:r>
        <w:t xml:space="preserve">credits for the present value of any future property taxes to be paid by the developed</w:t>
      </w:r>
      <w:r>
        <w:t xml:space="preserve"> </w:t>
      </w:r>
      <w:r>
        <w:t xml:space="preserve">properties for the same school facility capital costs, and shall reflect expected</w:t>
      </w:r>
      <w:r>
        <w:t xml:space="preserve"> </w:t>
      </w:r>
      <w:r>
        <w:t xml:space="preserve">differences in school pupil generation rates among dwelling types, such as single-household,</w:t>
      </w:r>
      <w:r>
        <w:t xml:space="preserve"> </w:t>
      </w:r>
      <w:r>
        <w:t xml:space="preserve">two-household, and multi-household dwellings.</w:t>
      </w:r>
    </w:p>
    <w:p>
      <w:pPr>
        <w:numPr>
          <w:ilvl w:val="1"/>
          <w:numId w:val="1680"/>
        </w:numPr>
      </w:pPr>
      <w:r>
        <w:t xml:space="preserve">2.</w:t>
      </w:r>
      <w:r>
        <w:t xml:space="preserve"> </w:t>
      </w:r>
      <w:r>
        <w:t xml:space="preserve">The school facility fee for dwellings in any particular development may be adjusted</w:t>
      </w:r>
      <w:r>
        <w:t xml:space="preserve"> </w:t>
      </w:r>
      <w:r>
        <w:t xml:space="preserve">relative to that baseline fee to reflect any special characteristics of the development</w:t>
      </w:r>
      <w:r>
        <w:t xml:space="preserve"> </w:t>
      </w:r>
      <w:r>
        <w:t xml:space="preserve">that can be assured for at least the following ten (10) years, such as occupancy characteristics</w:t>
      </w:r>
      <w:r>
        <w:t xml:space="preserve"> </w:t>
      </w:r>
      <w:r>
        <w:t xml:space="preserve">resulting in public school enrollment expectations significantly departing from those</w:t>
      </w:r>
      <w:r>
        <w:t xml:space="preserve"> </w:t>
      </w:r>
      <w:r>
        <w:t xml:space="preserve">underlying the baseline fee, or property tax payment expectations significantly departing</w:t>
      </w:r>
      <w:r>
        <w:t xml:space="preserve"> </w:t>
      </w:r>
      <w:r>
        <w:t xml:space="preserve">from those assumed in calculating the baseline fee. Request for such adjustment must</w:t>
      </w:r>
      <w:r>
        <w:t xml:space="preserve"> </w:t>
      </w:r>
      <w:r>
        <w:t xml:space="preserve">be made and documented in writing to the town council, which shall approve it upon</w:t>
      </w:r>
      <w:r>
        <w:t xml:space="preserve"> </w:t>
      </w:r>
      <w:r>
        <w:t xml:space="preserve">determination that doing so is supported by the facts of the case. No request for</w:t>
      </w:r>
      <w:r>
        <w:t xml:space="preserve"> </w:t>
      </w:r>
      <w:r>
        <w:t xml:space="preserve">such adjustment for development located within the Route 1 Special Management District</w:t>
      </w:r>
      <w:r>
        <w:t xml:space="preserve"> </w:t>
      </w:r>
      <w:r>
        <w:t xml:space="preserve">(SMD) shall be made until conceptual master plan approval has been granted by the</w:t>
      </w:r>
      <w:r>
        <w:t xml:space="preserve"> </w:t>
      </w:r>
      <w:r>
        <w:t xml:space="preserve">planning board. The planning board shall make an advisory recommendation to the town</w:t>
      </w:r>
      <w:r>
        <w:t xml:space="preserve"> </w:t>
      </w:r>
      <w:r>
        <w:t xml:space="preserve">council on any such application for development within the SMD.</w:t>
      </w:r>
    </w:p>
    <w:p>
      <w:pPr>
        <w:numPr>
          <w:ilvl w:val="1"/>
          <w:numId w:val="1680"/>
        </w:numPr>
      </w:pPr>
      <w:r>
        <w:t xml:space="preserve">3.</w:t>
      </w:r>
      <w:r>
        <w:t xml:space="preserve"> </w:t>
      </w:r>
      <w:r>
        <w:t xml:space="preserve">The fee per dwelling unit for open space, conservation, park and recreation land and/or</w:t>
      </w:r>
      <w:r>
        <w:t xml:space="preserve"> </w:t>
      </w:r>
      <w:r>
        <w:t xml:space="preserve">facilities shall be established by the town council annually for the fiscal year,</w:t>
      </w:r>
      <w:r>
        <w:t xml:space="preserve"> </w:t>
      </w:r>
      <w:r>
        <w:t xml:space="preserve">to be included in the town's annually adopted capital improvement program. The methodology</w:t>
      </w:r>
      <w:r>
        <w:t xml:space="preserve"> </w:t>
      </w:r>
      <w:r>
        <w:t xml:space="preserve">for determining the fee shall be as provided in article III section D of the town</w:t>
      </w:r>
      <w:r>
        <w:t xml:space="preserve"> </w:t>
      </w:r>
      <w:r>
        <w:t xml:space="preserve">subdivision and land development regualtions as amended on January 12, 1994.</w:t>
      </w:r>
    </w:p>
    <w:p>
      <w:pPr>
        <w:numPr>
          <w:ilvl w:val="0"/>
          <w:numId w:val="1679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Fee exemption.</w:t>
      </w:r>
    </w:p>
    <w:p>
      <w:pPr>
        <w:numPr>
          <w:ilvl w:val="1"/>
          <w:numId w:val="1681"/>
        </w:numPr>
      </w:pPr>
      <w:r>
        <w:t xml:space="preserve">1.</w:t>
      </w:r>
      <w:r>
        <w:t xml:space="preserve"> </w:t>
      </w:r>
      <w:r>
        <w:t xml:space="preserve">Those lots or dwelling units whose development will be limited to affordable housing</w:t>
      </w:r>
      <w:r>
        <w:t xml:space="preserve"> </w:t>
      </w:r>
      <w:r>
        <w:t xml:space="preserve">as that term is defined in article 12 shall be exempt from those development fees otherwise required under this section.</w:t>
      </w:r>
      <w:r>
        <w:t xml:space="preserve"> </w:t>
      </w:r>
      <w:r>
        <w:t xml:space="preserve">Cost and income bases for determining affordability shall be officially determined</w:t>
      </w:r>
      <w:r>
        <w:t xml:space="preserve"> </w:t>
      </w:r>
      <w:r>
        <w:t xml:space="preserve">by RI Housing and illustrated in the town's annually adopted capital improvement program.</w:t>
      </w:r>
    </w:p>
    <w:p>
      <w:pPr>
        <w:numPr>
          <w:ilvl w:val="1"/>
          <w:numId w:val="1681"/>
        </w:numPr>
      </w:pPr>
      <w:r>
        <w:t xml:space="preserve">2.</w:t>
      </w:r>
      <w:r>
        <w:t xml:space="preserve"> </w:t>
      </w:r>
      <w:r>
        <w:t xml:space="preserve">Dwellings shall be exempt from payment of school facility fees required under this</w:t>
      </w:r>
      <w:r>
        <w:t xml:space="preserve"> </w:t>
      </w:r>
      <w:r>
        <w:t xml:space="preserve">section 1101 if located on lots for which school facility fees have previously been paid under</w:t>
      </w:r>
      <w:r>
        <w:t xml:space="preserve"> </w:t>
      </w:r>
      <w:r>
        <w:t xml:space="preserve">section I.E.1.A. entitled "Adequacy of School Sites and Buildings" of the town subdivision</w:t>
      </w:r>
      <w:r>
        <w:t xml:space="preserve"> </w:t>
      </w:r>
      <w:r>
        <w:t xml:space="preserve">regulations adopted in 1977 and as amended October 14, 1986.</w:t>
      </w:r>
    </w:p>
    <w:p>
      <w:pPr>
        <w:numPr>
          <w:ilvl w:val="1"/>
          <w:numId w:val="1681"/>
        </w:numPr>
      </w:pPr>
      <w:r>
        <w:t xml:space="preserve">3.</w:t>
      </w:r>
      <w:r>
        <w:t xml:space="preserve"> </w:t>
      </w:r>
      <w:r>
        <w:t xml:space="preserve">Dwellings shall be exempt from payment of school facility fees required under this</w:t>
      </w:r>
      <w:r>
        <w:t xml:space="preserve"> </w:t>
      </w:r>
      <w:r>
        <w:t xml:space="preserve">section 1101 if reserved for housing for older persons as provided at 24 CFR Subpart E (adopted</w:t>
      </w:r>
      <w:r>
        <w:t xml:space="preserve"> </w:t>
      </w:r>
      <w:r>
        <w:t xml:space="preserve">pursuant to the Fair Housing Amendments Act of 1988) which includes both publicly</w:t>
      </w:r>
      <w:r>
        <w:t xml:space="preserve"> </w:t>
      </w:r>
      <w:r>
        <w:t xml:space="preserve">subsidized and private housing, including mobile and manufactured home parks, if intended</w:t>
      </w:r>
      <w:r>
        <w:t xml:space="preserve"> </w:t>
      </w:r>
      <w:r>
        <w:t xml:space="preserve">and operated for occupancy by at least one (1) person over age fifty-five (55) per</w:t>
      </w:r>
      <w:r>
        <w:t xml:space="preserve"> </w:t>
      </w:r>
      <w:r>
        <w:t xml:space="preserve">housing unit.</w:t>
      </w:r>
    </w:p>
    <w:p>
      <w:pPr>
        <w:numPr>
          <w:ilvl w:val="1"/>
          <w:numId w:val="1681"/>
        </w:numPr>
      </w:pPr>
      <w:r>
        <w:t xml:space="preserve">4.</w:t>
      </w:r>
      <w:r>
        <w:t xml:space="preserve"> </w:t>
      </w:r>
      <w:r>
        <w:t xml:space="preserve">Dwellings shall be exempt from payment of fees for open space, conservation, park</w:t>
      </w:r>
      <w:r>
        <w:t xml:space="preserve"> </w:t>
      </w:r>
      <w:r>
        <w:t xml:space="preserve">and recreation land and/or facilities required under this section 1101 to the extent that requirements provided in article III, section D of the subdivision</w:t>
      </w:r>
      <w:r>
        <w:t xml:space="preserve"> </w:t>
      </w:r>
      <w:r>
        <w:t xml:space="preserve">and land development regulations adopted March 3, 1993, or in section II.K. entitled</w:t>
      </w:r>
      <w:r>
        <w:t xml:space="preserve"> </w:t>
      </w:r>
      <w:r>
        <w:t xml:space="preserve">"Required Minimum Standards - Open Space" of the town subdivision regulations adopted</w:t>
      </w:r>
      <w:r>
        <w:t xml:space="preserve"> </w:t>
      </w:r>
      <w:r>
        <w:t xml:space="preserve">in 1977 and as amended October 14, 1986, have been satisfied for that dwelling through</w:t>
      </w:r>
      <w:r>
        <w:t xml:space="preserve"> </w:t>
      </w:r>
      <w:r>
        <w:t xml:space="preserve">either:</w:t>
      </w:r>
    </w:p>
    <w:p>
      <w:pPr>
        <w:numPr>
          <w:ilvl w:val="2"/>
          <w:numId w:val="1682"/>
        </w:numPr>
      </w:pPr>
      <w:r>
        <w:t xml:space="preserve">(a)</w:t>
      </w:r>
      <w:r>
        <w:t xml:space="preserve"> </w:t>
      </w:r>
      <w:r>
        <w:t xml:space="preserve">Land having been dedicated to the town or a fee-in-lieu of land dedication having</w:t>
      </w:r>
      <w:r>
        <w:t xml:space="preserve"> </w:t>
      </w:r>
      <w:r>
        <w:t xml:space="preserve">previously been paid; or</w:t>
      </w:r>
    </w:p>
    <w:p>
      <w:pPr>
        <w:numPr>
          <w:ilvl w:val="2"/>
          <w:numId w:val="1682"/>
        </w:numPr>
      </w:pPr>
      <w:r>
        <w:t xml:space="preserve">(b)</w:t>
      </w:r>
      <w:r>
        <w:t xml:space="preserve"> </w:t>
      </w:r>
      <w:r>
        <w:t xml:space="preserve">Land having been committed for open space in a residential cluster development or</w:t>
      </w:r>
      <w:r>
        <w:t xml:space="preserve"> </w:t>
      </w:r>
      <w:r>
        <w:t xml:space="preserve">residential compound, or in the Route 1 Special Management District provided that:</w:t>
      </w:r>
    </w:p>
    <w:p>
      <w:pPr>
        <w:numPr>
          <w:ilvl w:val="3"/>
          <w:numId w:val="1683"/>
        </w:numPr>
      </w:pPr>
      <w:r>
        <w:t xml:space="preserve">(1)</w:t>
      </w:r>
      <w:r>
        <w:t xml:space="preserve"> </w:t>
      </w:r>
      <w:r>
        <w:t xml:space="preserve">The minimum amount of land required to be dedicated shall be land suitable for development</w:t>
      </w:r>
      <w:r>
        <w:t xml:space="preserve"> </w:t>
      </w:r>
      <w:r>
        <w:t xml:space="preserve">as defined in the subdivision and land development regulations; and</w:t>
      </w:r>
    </w:p>
    <w:p>
      <w:pPr>
        <w:numPr>
          <w:ilvl w:val="3"/>
          <w:numId w:val="1683"/>
        </w:numPr>
      </w:pPr>
      <w:r>
        <w:t xml:space="preserve">(2)</w:t>
      </w:r>
      <w:r>
        <w:t xml:space="preserve"> </w:t>
      </w:r>
      <w:r>
        <w:t xml:space="preserve">The land is dedicated to the town for public use; or</w:t>
      </w:r>
    </w:p>
    <w:p>
      <w:pPr>
        <w:numPr>
          <w:ilvl w:val="3"/>
          <w:numId w:val="1683"/>
        </w:numPr>
      </w:pPr>
      <w:r>
        <w:t xml:space="preserve">(3)</w:t>
      </w:r>
      <w:r>
        <w:t xml:space="preserve"> </w:t>
      </w:r>
      <w:r>
        <w:t xml:space="preserve">If the land is dedicated to any individual, organization, corporation or trust other</w:t>
      </w:r>
      <w:r>
        <w:t xml:space="preserve"> </w:t>
      </w:r>
      <w:r>
        <w:t xml:space="preserve">than the town as permitted by said regulations and/or the zoning ordinance, it shall</w:t>
      </w:r>
      <w:r>
        <w:t xml:space="preserve"> </w:t>
      </w:r>
      <w:r>
        <w:t xml:space="preserve">be open to and available for use by the general public.</w:t>
      </w:r>
    </w:p>
    <w:p>
      <w:pPr>
        <w:numPr>
          <w:ilvl w:val="1"/>
          <w:numId w:val="1681"/>
        </w:numPr>
      </w:pPr>
      <w:r>
        <w:t xml:space="preserve">5.</w:t>
      </w:r>
      <w:r>
        <w:t xml:space="preserve"> </w:t>
      </w:r>
      <w:r>
        <w:t xml:space="preserve">For subdivisions approved by the planning board but not recorded in the land evidence</w:t>
      </w:r>
      <w:r>
        <w:t xml:space="preserve"> </w:t>
      </w:r>
      <w:r>
        <w:t xml:space="preserve">records of the town prior to January 12, 1994, fees required for school sites or facilities</w:t>
      </w:r>
      <w:r>
        <w:t xml:space="preserve"> </w:t>
      </w:r>
      <w:r>
        <w:t xml:space="preserve">under section I.E.1.A. entitled "Adequacy of School Sites and Buildings" of the town</w:t>
      </w:r>
      <w:r>
        <w:t xml:space="preserve"> </w:t>
      </w:r>
      <w:r>
        <w:t xml:space="preserve">subdivision regulations adopted in 1977 and as amended October 14, 1986, or required</w:t>
      </w:r>
      <w:r>
        <w:t xml:space="preserve"> </w:t>
      </w:r>
      <w:r>
        <w:t xml:space="preserve">for open space, conservation, park and recreation land and/or facilities under article</w:t>
      </w:r>
      <w:r>
        <w:t xml:space="preserve"> </w:t>
      </w:r>
      <w:r>
        <w:t xml:space="preserve">III section D of the subdivision and land development regulations adopted March 3,</w:t>
      </w:r>
      <w:r>
        <w:t xml:space="preserve"> </w:t>
      </w:r>
      <w:r>
        <w:t xml:space="preserve">1993, or in section II.K. entitled "Required Minimum Standards - Open Space" of the</w:t>
      </w:r>
      <w:r>
        <w:t xml:space="preserve"> </w:t>
      </w:r>
      <w:r>
        <w:t xml:space="preserve">town subdivision regulations adopted in 1977 and as amended October 14, 1986, shall</w:t>
      </w:r>
      <w:r>
        <w:t xml:space="preserve"> </w:t>
      </w:r>
      <w:r>
        <w:t xml:space="preserve">be waived provided that notice is recorded on or accompanying the plans indicating</w:t>
      </w:r>
      <w:r>
        <w:t xml:space="preserve"> </w:t>
      </w:r>
      <w:r>
        <w:t xml:space="preserve">that the impact fee requirements of this section 1101 must be complied with for each lot prior to issuance of any building permit for that</w:t>
      </w:r>
      <w:r>
        <w:t xml:space="preserve"> </w:t>
      </w:r>
      <w:r>
        <w:t xml:space="preserve">lot.</w:t>
      </w:r>
    </w:p>
    <w:p>
      <w:pPr>
        <w:numPr>
          <w:ilvl w:val="0"/>
          <w:numId w:val="1679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Fee utilization.</w:t>
      </w:r>
      <w:r>
        <w:t xml:space="preserve"> </w:t>
      </w:r>
      <w:r>
        <w:t xml:space="preserve">Required fees shall be paid to the town prior to the time of issuance of a building</w:t>
      </w:r>
      <w:r>
        <w:t xml:space="preserve"> </w:t>
      </w:r>
      <w:r>
        <w:t xml:space="preserve">permit for the dwelling for which they are assessed. All fees collected shall be deposited</w:t>
      </w:r>
      <w:r>
        <w:t xml:space="preserve"> </w:t>
      </w:r>
      <w:r>
        <w:t xml:space="preserve">in a special reserve fund established by the town, the use of which shall be limited</w:t>
      </w:r>
      <w:r>
        <w:t xml:space="preserve"> </w:t>
      </w:r>
      <w:r>
        <w:t xml:space="preserve">to the provision of school facilities and open space, conservation, park and recreation</w:t>
      </w:r>
      <w:r>
        <w:t xml:space="preserve"> </w:t>
      </w:r>
      <w:r>
        <w:t xml:space="preserve">land and/or facilities to meet the needs of new development. Fees shall be utilized</w:t>
      </w:r>
      <w:r>
        <w:t xml:space="preserve"> </w:t>
      </w:r>
      <w:r>
        <w:t xml:space="preserve">in the order received.</w:t>
      </w:r>
    </w:p>
    <w:p>
      <w:pPr>
        <w:numPr>
          <w:ilvl w:val="0"/>
          <w:numId w:val="1679"/>
        </w:numPr>
      </w:pPr>
      <w:r>
        <w:t xml:space="preserve">F.</w:t>
      </w:r>
      <w:r>
        <w:t xml:space="preserve"> </w:t>
      </w:r>
      <w:r>
        <w:rPr>
          <w:i/>
          <w:iCs/>
        </w:rPr>
        <w:t xml:space="preserve">Fee refunds.</w:t>
      </w:r>
      <w:r>
        <w:t xml:space="preserve"> </w:t>
      </w:r>
      <w:r>
        <w:t xml:space="preserve">Upon application to the town manager by the developer or his successors in interest,</w:t>
      </w:r>
      <w:r>
        <w:t xml:space="preserve"> </w:t>
      </w:r>
      <w:r>
        <w:t xml:space="preserve">fees deposited or a portion thereof may be refunded in any of the following cases,</w:t>
      </w:r>
      <w:r>
        <w:t xml:space="preserve"> </w:t>
      </w:r>
      <w:r>
        <w:t xml:space="preserve">if application for refund is made within six (6) months of eligibility for that refund:</w:t>
      </w:r>
    </w:p>
    <w:p>
      <w:pPr>
        <w:numPr>
          <w:ilvl w:val="1"/>
          <w:numId w:val="1684"/>
        </w:numPr>
      </w:pPr>
      <w:r>
        <w:t xml:space="preserve">1.</w:t>
      </w:r>
      <w:r>
        <w:t xml:space="preserve"> </w:t>
      </w:r>
      <w:r>
        <w:t xml:space="preserve">Upon expiration or cancellation of the related building permit; or</w:t>
      </w:r>
    </w:p>
    <w:p>
      <w:pPr>
        <w:numPr>
          <w:ilvl w:val="1"/>
          <w:numId w:val="1684"/>
        </w:numPr>
      </w:pPr>
      <w:r>
        <w:t xml:space="preserve">2.</w:t>
      </w:r>
      <w:r>
        <w:t xml:space="preserve"> </w:t>
      </w:r>
      <w:r>
        <w:t xml:space="preserve">Where the number of dwelling units on which the fees were based exceeds the number</w:t>
      </w:r>
      <w:r>
        <w:t xml:space="preserve"> </w:t>
      </w:r>
      <w:r>
        <w:t xml:space="preserve">actually buildable, as a result of resubdivision reducing the number of lots, or lots</w:t>
      </w:r>
      <w:r>
        <w:t xml:space="preserve"> </w:t>
      </w:r>
      <w:r>
        <w:t xml:space="preserve">being definitively determined by the planning board to be unbuildable; or</w:t>
      </w:r>
    </w:p>
    <w:p>
      <w:pPr>
        <w:numPr>
          <w:ilvl w:val="1"/>
          <w:numId w:val="1684"/>
        </w:numPr>
      </w:pPr>
      <w:r>
        <w:t xml:space="preserve">3.</w:t>
      </w:r>
      <w:r>
        <w:t xml:space="preserve"> </w:t>
      </w:r>
      <w:r>
        <w:t xml:space="preserve">Termination of approved status of the development plan for any reason, such as through</w:t>
      </w:r>
      <w:r>
        <w:t xml:space="preserve"> </w:t>
      </w:r>
      <w:r>
        <w:t xml:space="preserve">planning board vote for plan modification, court action, or failure to meet timing</w:t>
      </w:r>
      <w:r>
        <w:t xml:space="preserve"> </w:t>
      </w:r>
      <w:r>
        <w:t xml:space="preserve">requirements; or</w:t>
      </w:r>
    </w:p>
    <w:p>
      <w:pPr>
        <w:numPr>
          <w:ilvl w:val="1"/>
          <w:numId w:val="1684"/>
        </w:numPr>
      </w:pPr>
      <w:r>
        <w:t xml:space="preserve">4.</w:t>
      </w:r>
      <w:r>
        <w:t xml:space="preserve"> </w:t>
      </w:r>
      <w:r>
        <w:t xml:space="preserve">If the fees paid or any portion thereof have not been utilized by the town or encumbered</w:t>
      </w:r>
      <w:r>
        <w:t xml:space="preserve"> </w:t>
      </w:r>
      <w:r>
        <w:t xml:space="preserve">for such use within ten (10) years of the date of deposit.</w:t>
      </w:r>
    </w:p>
    <w:p>
      <w:pPr>
        <w:numPr>
          <w:ilvl w:val="0"/>
          <w:numId w:val="1679"/>
        </w:numPr>
      </w:pPr>
      <w:r>
        <w:t xml:space="preserve">G.</w:t>
      </w:r>
      <w:r>
        <w:t xml:space="preserve"> </w:t>
      </w:r>
      <w:r>
        <w:rPr>
          <w:i/>
          <w:iCs/>
        </w:rPr>
        <w:t xml:space="preserve">Definition of affordable housing.</w:t>
      </w:r>
      <w:r>
        <w:t xml:space="preserve"> </w:t>
      </w:r>
      <w:r>
        <w:t xml:space="preserve">"Affordable housing" means residential housing that has a sales price or rental amount</w:t>
      </w:r>
      <w:r>
        <w:t xml:space="preserve"> </w:t>
      </w:r>
      <w:r>
        <w:t xml:space="preserve">that is within the means of a household that is moderate income or less. In the case</w:t>
      </w:r>
      <w:r>
        <w:t xml:space="preserve"> </w:t>
      </w:r>
      <w:r>
        <w:t xml:space="preserve">of dwelling units for sale, housing that is affordable means housing in which the</w:t>
      </w:r>
      <w:r>
        <w:t xml:space="preserve"> </w:t>
      </w:r>
      <w:r>
        <w:t xml:space="preserve">principal, interest, taxes which may be adjusted by state or local programs for property</w:t>
      </w:r>
      <w:r>
        <w:t xml:space="preserve"> </w:t>
      </w:r>
      <w:r>
        <w:t xml:space="preserve">tax relief, and insurance constitute no more than thirty (30) percent of the gross</w:t>
      </w:r>
      <w:r>
        <w:t xml:space="preserve"> </w:t>
      </w:r>
      <w:r>
        <w:t xml:space="preserve">household income for a low or moderate income household. In the case of dwelling units</w:t>
      </w:r>
      <w:r>
        <w:t xml:space="preserve"> </w:t>
      </w:r>
      <w:r>
        <w:t xml:space="preserve">for rent, housing that is affordable means housing for which the rent, heat and utilities</w:t>
      </w:r>
      <w:r>
        <w:t xml:space="preserve"> </w:t>
      </w:r>
      <w:r>
        <w:t xml:space="preserve">other than telephone constitute no more than thirty (30) percent of the gross annual</w:t>
      </w:r>
      <w:r>
        <w:t xml:space="preserve"> </w:t>
      </w:r>
      <w:r>
        <w:t xml:space="preserve">income for a household with eighty (80) percent or less of the area median income,</w:t>
      </w:r>
      <w:r>
        <w:t xml:space="preserve"> </w:t>
      </w:r>
      <w:r>
        <w:t xml:space="preserve">adjusted for family size. Affordable housing shall include all types of year-round</w:t>
      </w:r>
      <w:r>
        <w:t xml:space="preserve"> </w:t>
      </w:r>
      <w:r>
        <w:t xml:space="preserve">housing, including, but not limited to, manufactured housing, housing originally constructed</w:t>
      </w:r>
      <w:r>
        <w:t xml:space="preserve"> </w:t>
      </w:r>
      <w:r>
        <w:t xml:space="preserve">for workers and their families, accessory dwelling units, housing accepting rentals</w:t>
      </w:r>
      <w:r>
        <w:t xml:space="preserve"> </w:t>
      </w:r>
      <w:r>
        <w:t xml:space="preserve">vouchers and/or tenant-based certificates under Section 8 of the United States Housing</w:t>
      </w:r>
      <w:r>
        <w:t xml:space="preserve"> </w:t>
      </w:r>
      <w:r>
        <w:t xml:space="preserve">Act of 1937, as amended, and assisted living housing, where the sales and rental amount</w:t>
      </w:r>
      <w:r>
        <w:t xml:space="preserve"> </w:t>
      </w:r>
      <w:r>
        <w:t xml:space="preserve">of such housing, adjusted for any federal, state or municipal government subsidy,</w:t>
      </w:r>
      <w:r>
        <w:t xml:space="preserve"> </w:t>
      </w:r>
      <w:r>
        <w:t xml:space="preserve">is less than or equal to thirty (30) percent of the gross household income of the</w:t>
      </w:r>
      <w:r>
        <w:t xml:space="preserve"> </w:t>
      </w:r>
      <w:r>
        <w:t xml:space="preserve">low and moderate income occupants of the housing (reference G.L. 1956, § 42-128.8.1(d)).</w:t>
      </w:r>
      <w:r>
        <w:t xml:space="preserve"> </w:t>
      </w:r>
      <w:r>
        <w:t xml:space="preserve">The affordability of such housing shall be assured for a period of not less than thirty</w:t>
      </w:r>
      <w:r>
        <w:t xml:space="preserve"> </w:t>
      </w:r>
      <w:r>
        <w:t xml:space="preserve">(30) years from the date of initial occupancy.</w:t>
      </w:r>
    </w:p>
    <w:p>
      <w:pPr>
        <w:pStyle w:val="FirstParagraph"/>
      </w:pPr>
      <w:r>
        <w:rPr>
          <w:i/>
          <w:iCs/>
        </w:rPr>
        <w:t xml:space="preserve">(Ord. of 8-16-06(1))</w:t>
      </w:r>
    </w:p>
    <w:bookmarkEnd w:id="135"/>
    <w:bookmarkStart w:id="136" w:name="development-pacing-and-phasing"/>
    <w:p>
      <w:pPr>
        <w:pStyle w:val="Heading2"/>
      </w:pPr>
      <w:r>
        <w:t xml:space="preserve">§ 1102. Development pacing and phasing</w:t>
      </w:r>
    </w:p>
    <w:p>
      <w:pPr>
        <w:numPr>
          <w:ilvl w:val="0"/>
          <w:numId w:val="1685"/>
        </w:numPr>
      </w:pPr>
      <w:r>
        <w:t xml:space="preserve">1102.1.</w:t>
      </w:r>
      <w:r>
        <w:t xml:space="preserve"> </w:t>
      </w:r>
      <w:r>
        <w:rPr>
          <w:i/>
          <w:iCs/>
        </w:rPr>
        <w:t xml:space="preserve">Purpose.</w:t>
      </w:r>
    </w:p>
    <w:p>
      <w:pPr>
        <w:pStyle w:val="FirstParagraph"/>
      </w:pPr>
      <w:r>
        <w:t xml:space="preserve">The purpose of these pacing and phasing provisions is to equitably allocate available</w:t>
      </w:r>
      <w:r>
        <w:t xml:space="preserve"> </w:t>
      </w:r>
      <w:r>
        <w:t xml:space="preserve">capacity for additional development among applicants over time, and to guide the form</w:t>
      </w:r>
      <w:r>
        <w:t xml:space="preserve"> </w:t>
      </w:r>
      <w:r>
        <w:t xml:space="preserve">of development so as to minimize burdening the facilities, natural resources, and</w:t>
      </w:r>
      <w:r>
        <w:t xml:space="preserve"> </w:t>
      </w:r>
      <w:r>
        <w:t xml:space="preserve">cultural resources whose adequacy is essential to capacity. It is the intent of these</w:t>
      </w:r>
      <w:r>
        <w:t xml:space="preserve"> </w:t>
      </w:r>
      <w:r>
        <w:t xml:space="preserve">provisions to provide for the housing needs of all population groups in a manner which</w:t>
      </w:r>
      <w:r>
        <w:t xml:space="preserve"> </w:t>
      </w:r>
      <w:r>
        <w:t xml:space="preserve">is consistent with the Rhode Island Comprehensive Planning and Land Use Regulation</w:t>
      </w:r>
      <w:r>
        <w:t xml:space="preserve"> </w:t>
      </w:r>
      <w:r>
        <w:t xml:space="preserve">Act, G.L. 1956, § 45-22.2-1 et seq., with the South Kingstown Comprehensive Community</w:t>
      </w:r>
      <w:r>
        <w:t xml:space="preserve"> </w:t>
      </w:r>
      <w:r>
        <w:t xml:space="preserve">Plan, with the South Kingstown Capital Improvement Program as revised annually, and</w:t>
      </w:r>
      <w:r>
        <w:t xml:space="preserve"> </w:t>
      </w:r>
      <w:r>
        <w:t xml:space="preserve">with Land Use 2010: State Land Use Policies and Plan.</w:t>
      </w:r>
    </w:p>
    <w:p>
      <w:pPr>
        <w:numPr>
          <w:ilvl w:val="0"/>
          <w:numId w:val="1686"/>
        </w:numPr>
      </w:pPr>
      <w:r>
        <w:t xml:space="preserve">1102.2</w:t>
      </w:r>
      <w:r>
        <w:t xml:space="preserve"> </w:t>
      </w:r>
      <w:r>
        <w:rPr>
          <w:i/>
          <w:iCs/>
        </w:rPr>
        <w:t xml:space="preserve">Findings.</w:t>
      </w:r>
    </w:p>
    <w:p>
      <w:pPr>
        <w:pStyle w:val="FirstParagraph"/>
      </w:pPr>
      <w:r>
        <w:t xml:space="preserve">The town council, planning board, town staff and consultants have conducted studies</w:t>
      </w:r>
      <w:r>
        <w:t xml:space="preserve"> </w:t>
      </w:r>
      <w:r>
        <w:t xml:space="preserve">and have followed State planning documents in order to develop a growth management</w:t>
      </w:r>
      <w:r>
        <w:t xml:space="preserve"> </w:t>
      </w:r>
      <w:r>
        <w:t xml:space="preserve">program as called for in the comprehensive community plan. The town council finds</w:t>
      </w:r>
      <w:r>
        <w:t xml:space="preserve"> </w:t>
      </w:r>
      <w:r>
        <w:t xml:space="preserve">that these studies and documents, listed below, establish the basis for the town's</w:t>
      </w:r>
      <w:r>
        <w:t xml:space="preserve"> </w:t>
      </w:r>
      <w:r>
        <w:t xml:space="preserve">growth management program, and are incorporated herein by reference:</w:t>
      </w:r>
    </w:p>
    <w:p>
      <w:pPr>
        <w:pStyle w:val="Compact"/>
        <w:numPr>
          <w:ilvl w:val="0"/>
          <w:numId w:val="1687"/>
        </w:numPr>
      </w:pPr>
    </w:p>
    <w:p>
      <w:pPr>
        <w:numPr>
          <w:ilvl w:val="1"/>
          <w:numId w:val="1688"/>
        </w:numPr>
      </w:pPr>
      <w:r>
        <w:t xml:space="preserve">1.</w:t>
      </w:r>
      <w:r>
        <w:t xml:space="preserve"> </w:t>
      </w:r>
      <w:r>
        <w:t xml:space="preserve">Managing Growth Rates and Amounts, Philip B. Herr &amp; Associates, December 22, 1994.</w:t>
      </w:r>
    </w:p>
    <w:p>
      <w:pPr>
        <w:numPr>
          <w:ilvl w:val="1"/>
          <w:numId w:val="1688"/>
        </w:numPr>
      </w:pPr>
      <w:r>
        <w:t xml:space="preserve">2.</w:t>
      </w:r>
      <w:r>
        <w:t xml:space="preserve"> </w:t>
      </w:r>
      <w:r>
        <w:t xml:space="preserve">Growth Management Options and Alternatives, Philip B. Herr &amp; Associates, June 18,</w:t>
      </w:r>
      <w:r>
        <w:t xml:space="preserve"> </w:t>
      </w:r>
      <w:r>
        <w:t xml:space="preserve">1993.</w:t>
      </w:r>
    </w:p>
    <w:p>
      <w:pPr>
        <w:numPr>
          <w:ilvl w:val="1"/>
          <w:numId w:val="1688"/>
        </w:numPr>
      </w:pPr>
      <w:r>
        <w:t xml:space="preserve">3.</w:t>
      </w:r>
      <w:r>
        <w:t xml:space="preserve"> </w:t>
      </w:r>
      <w:r>
        <w:t xml:space="preserve">Zoning School and Open Space Fees, Philip B. Herr &amp; Associates, August 18, 1993.</w:t>
      </w:r>
    </w:p>
    <w:p>
      <w:pPr>
        <w:numPr>
          <w:ilvl w:val="1"/>
          <w:numId w:val="1688"/>
        </w:numPr>
      </w:pPr>
      <w:r>
        <w:t xml:space="preserve">4.</w:t>
      </w:r>
      <w:r>
        <w:t xml:space="preserve"> </w:t>
      </w:r>
      <w:r>
        <w:t xml:space="preserve">Exploring Limits to Growth, Philip B. Herr &amp; Associates, May 16, 1994.</w:t>
      </w:r>
    </w:p>
    <w:p>
      <w:pPr>
        <w:numPr>
          <w:ilvl w:val="1"/>
          <w:numId w:val="1688"/>
        </w:numPr>
      </w:pPr>
      <w:r>
        <w:t xml:space="preserve">5.</w:t>
      </w:r>
      <w:r>
        <w:t xml:space="preserve"> </w:t>
      </w:r>
      <w:r>
        <w:t xml:space="preserve">The Quarterly Quota, Philip B. Herr &amp; Associates, December 22, 1994.</w:t>
      </w:r>
    </w:p>
    <w:p>
      <w:pPr>
        <w:numPr>
          <w:ilvl w:val="1"/>
          <w:numId w:val="1688"/>
        </w:numPr>
      </w:pPr>
      <w:r>
        <w:t xml:space="preserve">6.</w:t>
      </w:r>
      <w:r>
        <w:t xml:space="preserve"> </w:t>
      </w:r>
      <w:r>
        <w:t xml:space="preserve">Building and Pupils, Philip B. Herr &amp; Associates, December 21, 1994.</w:t>
      </w:r>
    </w:p>
    <w:p>
      <w:pPr>
        <w:numPr>
          <w:ilvl w:val="1"/>
          <w:numId w:val="1688"/>
        </w:numPr>
      </w:pPr>
      <w:r>
        <w:t xml:space="preserve">7.</w:t>
      </w:r>
      <w:r>
        <w:t xml:space="preserve"> </w:t>
      </w:r>
      <w:r>
        <w:t xml:space="preserve">Authorized Dwelling Unit Starts 1984-1995, Tony Lachowicz, Director of Planning, Town</w:t>
      </w:r>
      <w:r>
        <w:t xml:space="preserve"> </w:t>
      </w:r>
      <w:r>
        <w:t xml:space="preserve">of South Kingstown, RI, February 1, 1996.</w:t>
      </w:r>
    </w:p>
    <w:p>
      <w:pPr>
        <w:numPr>
          <w:ilvl w:val="1"/>
          <w:numId w:val="1688"/>
        </w:numPr>
      </w:pPr>
      <w:r>
        <w:t xml:space="preserve">8.</w:t>
      </w:r>
      <w:r>
        <w:t xml:space="preserve"> </w:t>
      </w:r>
      <w:r>
        <w:t xml:space="preserve">Rhode Island's Salt Pond Region: A Special Area Management Plan, Coastal Resources</w:t>
      </w:r>
      <w:r>
        <w:t xml:space="preserve"> </w:t>
      </w:r>
      <w:r>
        <w:t xml:space="preserve">Management Council, adopted November 27, 1984, as amended.</w:t>
      </w:r>
    </w:p>
    <w:p>
      <w:pPr>
        <w:numPr>
          <w:ilvl w:val="1"/>
          <w:numId w:val="1688"/>
        </w:numPr>
      </w:pPr>
      <w:r>
        <w:t xml:space="preserve">9.</w:t>
      </w:r>
      <w:r>
        <w:t xml:space="preserve"> </w:t>
      </w:r>
      <w:r>
        <w:t xml:space="preserve">The Narrow River Special Area Management Plan, Coastal Resources Management Council,</w:t>
      </w:r>
      <w:r>
        <w:t xml:space="preserve"> </w:t>
      </w:r>
      <w:r>
        <w:t xml:space="preserve">adopted December 8, 1986, as amended.</w:t>
      </w:r>
    </w:p>
    <w:p>
      <w:pPr>
        <w:numPr>
          <w:ilvl w:val="1"/>
          <w:numId w:val="1688"/>
        </w:numPr>
      </w:pPr>
      <w:r>
        <w:t xml:space="preserve">10.</w:t>
      </w:r>
      <w:r>
        <w:t xml:space="preserve"> </w:t>
      </w:r>
      <w:r>
        <w:t xml:space="preserve">Capital Improvement Programs, Town of South Kingstown, RI, as adopted by the Town</w:t>
      </w:r>
      <w:r>
        <w:t xml:space="preserve"> </w:t>
      </w:r>
      <w:r>
        <w:t xml:space="preserve">Council for fiscal years 1992-1993 through 1997-1998, 1993-1994 through 1998-1999,</w:t>
      </w:r>
      <w:r>
        <w:t xml:space="preserve"> </w:t>
      </w:r>
      <w:r>
        <w:t xml:space="preserve">1994-1995 through 1999-2000, 1995-1996 through 2000-2001 and 1996-1997 through 2001-2002.</w:t>
      </w:r>
    </w:p>
    <w:p>
      <w:pPr>
        <w:numPr>
          <w:ilvl w:val="1"/>
          <w:numId w:val="1688"/>
        </w:numPr>
      </w:pPr>
      <w:r>
        <w:t xml:space="preserve">11.</w:t>
      </w:r>
      <w:r>
        <w:t xml:space="preserve"> </w:t>
      </w:r>
      <w:r>
        <w:t xml:space="preserve">Growth Management Materials, Philip B. Herr &amp; Associates, August 20, 2000.</w:t>
      </w:r>
    </w:p>
    <w:p>
      <w:pPr>
        <w:numPr>
          <w:ilvl w:val="1"/>
          <w:numId w:val="1688"/>
        </w:numPr>
      </w:pPr>
      <w:r>
        <w:t xml:space="preserve">12.</w:t>
      </w:r>
      <w:r>
        <w:t xml:space="preserve"> </w:t>
      </w:r>
      <w:r>
        <w:t xml:space="preserve">Updating Growth Management Tools, Philip B. Herr &amp; Associates, March 20, 2001.</w:t>
      </w:r>
    </w:p>
    <w:p>
      <w:pPr>
        <w:numPr>
          <w:ilvl w:val="0"/>
          <w:numId w:val="1687"/>
        </w:numPr>
      </w:pPr>
      <w:r>
        <w:t xml:space="preserve">1102.3.</w:t>
      </w:r>
      <w:r>
        <w:t xml:space="preserve"> </w:t>
      </w:r>
      <w:r>
        <w:rPr>
          <w:i/>
          <w:iCs/>
        </w:rPr>
        <w:t xml:space="preserve">Basic residential requirements.</w:t>
      </w:r>
    </w:p>
    <w:p>
      <w:pPr>
        <w:pStyle w:val="FirstParagraph"/>
      </w:pPr>
      <w:r>
        <w:t xml:space="preserve">Issuance of building permits authorizing creation of one (1) or more additional dwelling</w:t>
      </w:r>
      <w:r>
        <w:t xml:space="preserve"> </w:t>
      </w:r>
      <w:r>
        <w:t xml:space="preserve">units, as defined in article 12, through new construction or change of use shall be allowed only under the procedures</w:t>
      </w:r>
      <w:r>
        <w:t xml:space="preserve"> </w:t>
      </w:r>
      <w:r>
        <w:t xml:space="preserve">and requirements set forth herein.</w:t>
      </w:r>
    </w:p>
    <w:p>
      <w:pPr>
        <w:pStyle w:val="BodyText"/>
      </w:pPr>
      <w:r>
        <w:t xml:space="preserve">Applicants for such residential building permits shall be authorized to proceed in</w:t>
      </w:r>
      <w:r>
        <w:t xml:space="preserve"> </w:t>
      </w:r>
      <w:r>
        <w:t xml:space="preserve">the manner specified herein, and in accordance with the priority assigned to them</w:t>
      </w:r>
      <w:r>
        <w:t xml:space="preserve"> </w:t>
      </w:r>
      <w:r>
        <w:t xml:space="preserve">in subsection 1102.8. Applicants shall be assigned dates to begin construction by</w:t>
      </w:r>
      <w:r>
        <w:t xml:space="preserve"> </w:t>
      </w:r>
      <w:r>
        <w:t xml:space="preserve">the building official such that the total number of dwelling units authorized to begin</w:t>
      </w:r>
      <w:r>
        <w:t xml:space="preserve"> </w:t>
      </w:r>
      <w:r>
        <w:t xml:space="preserve">construction in any quarter does not exceed either the twenty-four-month quota as</w:t>
      </w:r>
      <w:r>
        <w:t xml:space="preserve"> </w:t>
      </w:r>
      <w:r>
        <w:t xml:space="preserve">established in subsection 1102.4 or the quarterly quota as established in subsection</w:t>
      </w:r>
      <w:r>
        <w:t xml:space="preserve"> </w:t>
      </w:r>
      <w:r>
        <w:t xml:space="preserve">1102.11.B., except as authorized in subsection 1102.11.B.</w:t>
      </w:r>
    </w:p>
    <w:p>
      <w:pPr>
        <w:pStyle w:val="BodyText"/>
      </w:pPr>
      <w:r>
        <w:t xml:space="preserve">The term "quarter" shall mean a period of three (3) consecutive calendar months, beginning</w:t>
      </w:r>
      <w:r>
        <w:t xml:space="preserve"> </w:t>
      </w:r>
      <w:r>
        <w:t xml:space="preserve">on the first day of the first month following the beginning of a period of rapid town</w:t>
      </w:r>
      <w:r>
        <w:t xml:space="preserve"> </w:t>
      </w:r>
      <w:r>
        <w:t xml:space="preserve">growth, as defined below, and continuing through three (3) consecutive months, whether</w:t>
      </w:r>
      <w:r>
        <w:t xml:space="preserve"> </w:t>
      </w:r>
      <w:r>
        <w:t xml:space="preserve">or not that involves crossing into a new calendar or fiscal year.</w:t>
      </w:r>
    </w:p>
    <w:p>
      <w:pPr>
        <w:pStyle w:val="BodyText"/>
      </w:pPr>
      <w:r>
        <w:t xml:space="preserve">The term "period of rapid town growth" shall mean a period described as follows:</w:t>
      </w:r>
    </w:p>
    <w:p>
      <w:pPr>
        <w:pStyle w:val="Compact"/>
        <w:numPr>
          <w:ilvl w:val="0"/>
          <w:numId w:val="1689"/>
        </w:numPr>
      </w:pPr>
    </w:p>
    <w:p>
      <w:pPr>
        <w:numPr>
          <w:ilvl w:val="1"/>
          <w:numId w:val="1690"/>
        </w:numPr>
      </w:pPr>
      <w:r>
        <w:t xml:space="preserve">A.</w:t>
      </w:r>
      <w:r>
        <w:t xml:space="preserve"> </w:t>
      </w:r>
      <w:r>
        <w:t xml:space="preserve">Beginning when the total of dwelling units authorized under permits issued during</w:t>
      </w:r>
      <w:r>
        <w:t xml:space="preserve"> </w:t>
      </w:r>
      <w:r>
        <w:t xml:space="preserve">a twenty-four-month period, including the current month, plus the number of dwelling</w:t>
      </w:r>
      <w:r>
        <w:t xml:space="preserve"> </w:t>
      </w:r>
      <w:r>
        <w:t xml:space="preserve">units sought in complete building permit applications received but not yet acted upon,</w:t>
      </w:r>
      <w:r>
        <w:t xml:space="preserve"> </w:t>
      </w:r>
      <w:r>
        <w:t xml:space="preserve">minus half the number of said permits authorized for multi-household dwelling units</w:t>
      </w:r>
      <w:r>
        <w:t xml:space="preserve"> </w:t>
      </w:r>
      <w:r>
        <w:t xml:space="preserve">having two (2) bedrooms per unit and duplex units having two (2) bedrooms or less</w:t>
      </w:r>
      <w:r>
        <w:t xml:space="preserve"> </w:t>
      </w:r>
      <w:r>
        <w:t xml:space="preserve">exceeds the twenty-four-month quota established under subsection 1102.4 by more than</w:t>
      </w:r>
      <w:r>
        <w:t xml:space="preserve"> </w:t>
      </w:r>
      <w:r>
        <w:t xml:space="preserve">ten (10) percent; and</w:t>
      </w:r>
    </w:p>
    <w:p>
      <w:pPr>
        <w:pStyle w:val="FirstParagraph"/>
      </w:pPr>
      <w:r>
        <w:t xml:space="preserve">(Note: Section 1102.4 defines the process for establishing the "twenty-four-month</w:t>
      </w:r>
      <w:r>
        <w:t xml:space="preserve"> </w:t>
      </w:r>
      <w:r>
        <w:t xml:space="preserve">quota" [maximum number of residential dwelling units that may be authorized during</w:t>
      </w:r>
      <w:r>
        <w:t xml:space="preserve"> </w:t>
      </w:r>
      <w:r>
        <w:t xml:space="preserve">any continuous twenty-four-month period] by the town council through the capital improvement</w:t>
      </w:r>
      <w:r>
        <w:t xml:space="preserve"> </w:t>
      </w:r>
      <w:r>
        <w:t xml:space="preserve">program). This is often referred to as the "building cap."</w:t>
      </w:r>
    </w:p>
    <w:p>
      <w:pPr>
        <w:pStyle w:val="Compact"/>
        <w:numPr>
          <w:ilvl w:val="0"/>
          <w:numId w:val="1691"/>
        </w:numPr>
      </w:pPr>
    </w:p>
    <w:p>
      <w:pPr>
        <w:numPr>
          <w:ilvl w:val="1"/>
          <w:numId w:val="1692"/>
        </w:numPr>
      </w:pPr>
      <w:r>
        <w:t xml:space="preserve">B.</w:t>
      </w:r>
      <w:r>
        <w:t xml:space="preserve"> </w:t>
      </w:r>
      <w:r>
        <w:t xml:space="preserve">Continuing through the remainder of that month and for the following three (3) months</w:t>
      </w:r>
      <w:r>
        <w:t xml:space="preserve"> </w:t>
      </w:r>
      <w:r>
        <w:t xml:space="preserve">(quarter); and</w:t>
      </w:r>
    </w:p>
    <w:p>
      <w:pPr>
        <w:numPr>
          <w:ilvl w:val="1"/>
          <w:numId w:val="1692"/>
        </w:numPr>
      </w:pPr>
      <w:r>
        <w:t xml:space="preserve">C.</w:t>
      </w:r>
      <w:r>
        <w:t xml:space="preserve"> </w:t>
      </w:r>
      <w:r>
        <w:t xml:space="preserve">Ending when the total of the number of dwelling units in A. above is less than the</w:t>
      </w:r>
      <w:r>
        <w:t xml:space="preserve"> </w:t>
      </w:r>
      <w:r>
        <w:t xml:space="preserve">twenty-four-month quota established in subsection 1102.4.</w:t>
      </w:r>
    </w:p>
    <w:p>
      <w:pPr>
        <w:pStyle w:val="FirstParagraph"/>
      </w:pPr>
      <w:r>
        <w:t xml:space="preserve">The term "period of moderate town growth" shall mean any period other than a period</w:t>
      </w:r>
      <w:r>
        <w:t xml:space="preserve"> </w:t>
      </w:r>
      <w:r>
        <w:t xml:space="preserve">of rapid town growth.</w:t>
      </w:r>
    </w:p>
    <w:p>
      <w:pPr>
        <w:numPr>
          <w:ilvl w:val="0"/>
          <w:numId w:val="1693"/>
        </w:numPr>
      </w:pPr>
      <w:r>
        <w:t xml:space="preserve">1102.4</w:t>
      </w:r>
      <w:r>
        <w:t xml:space="preserve"> </w:t>
      </w:r>
      <w:r>
        <w:rPr>
          <w:i/>
          <w:iCs/>
        </w:rPr>
        <w:t xml:space="preserve">Twenty-four-month quota.</w:t>
      </w:r>
    </w:p>
    <w:p>
      <w:pPr>
        <w:pStyle w:val="FirstParagraph"/>
      </w:pPr>
      <w:r>
        <w:t xml:space="preserve">The term "twenty-four-month quota" shall mean the maximum number of residential dwelling</w:t>
      </w:r>
      <w:r>
        <w:t xml:space="preserve"> </w:t>
      </w:r>
      <w:r>
        <w:t xml:space="preserve">units that may be authorized by building permits, except for exemptions as provided</w:t>
      </w:r>
      <w:r>
        <w:t xml:space="preserve"> </w:t>
      </w:r>
      <w:r>
        <w:t xml:space="preserve">herein, during any continuous twenty-four-month period, regardless of calendar year.</w:t>
      </w:r>
      <w:r>
        <w:t xml:space="preserve"> </w:t>
      </w:r>
      <w:r>
        <w:t xml:space="preserve">The twenty-four-month quota shall be established as follows:</w:t>
      </w:r>
    </w:p>
    <w:p>
      <w:pPr>
        <w:pStyle w:val="Compact"/>
        <w:numPr>
          <w:ilvl w:val="0"/>
          <w:numId w:val="1694"/>
        </w:numPr>
      </w:pPr>
    </w:p>
    <w:p>
      <w:pPr>
        <w:numPr>
          <w:ilvl w:val="1"/>
          <w:numId w:val="1695"/>
        </w:numPr>
      </w:pPr>
      <w:r>
        <w:t xml:space="preserve">A.</w:t>
      </w:r>
      <w:r>
        <w:t xml:space="preserve"> </w:t>
      </w:r>
      <w:r>
        <w:t xml:space="preserve">The twenty-four-month quota shall be determined by the town council each year in adopting</w:t>
      </w:r>
      <w:r>
        <w:t xml:space="preserve"> </w:t>
      </w:r>
      <w:r>
        <w:t xml:space="preserve">the capital improvement program, as provided in subsection 1102.4.D., below. That</w:t>
      </w:r>
      <w:r>
        <w:t xml:space="preserve"> </w:t>
      </w:r>
      <w:r>
        <w:t xml:space="preserve">quota shall equal not more than one-third (⅓) of the town's six-year capacity for</w:t>
      </w:r>
      <w:r>
        <w:t xml:space="preserve"> </w:t>
      </w:r>
      <w:r>
        <w:t xml:space="preserve">supporting additional dwelling units within the town's then-sustainable and serviceable</w:t>
      </w:r>
      <w:r>
        <w:t xml:space="preserve"> </w:t>
      </w:r>
      <w:r>
        <w:t xml:space="preserve">limits at the beginning of the fiscal year, as determined by the town council based</w:t>
      </w:r>
      <w:r>
        <w:t xml:space="preserve"> </w:t>
      </w:r>
      <w:r>
        <w:t xml:space="preserve">upon any one (1) or a combination of the following:</w:t>
      </w:r>
    </w:p>
    <w:p>
      <w:pPr>
        <w:numPr>
          <w:ilvl w:val="2"/>
          <w:numId w:val="1696"/>
        </w:numPr>
      </w:pPr>
      <w:r>
        <w:t xml:space="preserve">1.</w:t>
      </w:r>
      <w:r>
        <w:t xml:space="preserve"> </w:t>
      </w:r>
      <w:r>
        <w:t xml:space="preserve">The town's capacity to service growth with public facilities over the period of the</w:t>
      </w:r>
      <w:r>
        <w:t xml:space="preserve"> </w:t>
      </w:r>
      <w:r>
        <w:t xml:space="preserve">current capital improvement program, including schools and other facilities as existing,</w:t>
      </w:r>
      <w:r>
        <w:t xml:space="preserve"> </w:t>
      </w:r>
      <w:r>
        <w:t xml:space="preserve">as planned within that program, and as anticipated to be provided by others.</w:t>
      </w:r>
    </w:p>
    <w:p>
      <w:pPr>
        <w:numPr>
          <w:ilvl w:val="2"/>
          <w:numId w:val="1696"/>
        </w:numPr>
      </w:pPr>
      <w:r>
        <w:t xml:space="preserve">2.</w:t>
      </w:r>
      <w:r>
        <w:t xml:space="preserve"> </w:t>
      </w:r>
      <w:r>
        <w:t xml:space="preserve">Other impacts of the rate of growth upon the capacity of the town to sustain a high</w:t>
      </w:r>
      <w:r>
        <w:t xml:space="preserve"> </w:t>
      </w:r>
      <w:r>
        <w:t xml:space="preserve">quality of life for all the citizens of the town, as described in the comprehensive</w:t>
      </w:r>
      <w:r>
        <w:t xml:space="preserve"> </w:t>
      </w:r>
      <w:r>
        <w:t xml:space="preserve">community plan (for example at II. Land Use Element E.1.b), including:</w:t>
      </w:r>
    </w:p>
    <w:p>
      <w:pPr>
        <w:numPr>
          <w:ilvl w:val="3"/>
          <w:numId w:val="1697"/>
        </w:numPr>
      </w:pPr>
      <w:r>
        <w:t xml:space="preserve">(a)</w:t>
      </w:r>
      <w:r>
        <w:t xml:space="preserve"> </w:t>
      </w:r>
      <w:r>
        <w:t xml:space="preserve">The town's capacity to provide land;</w:t>
      </w:r>
    </w:p>
    <w:p>
      <w:pPr>
        <w:numPr>
          <w:ilvl w:val="3"/>
          <w:numId w:val="1697"/>
        </w:numPr>
      </w:pPr>
      <w:r>
        <w:t xml:space="preserve">(b)</w:t>
      </w:r>
      <w:r>
        <w:t xml:space="preserve"> </w:t>
      </w:r>
      <w:r>
        <w:t xml:space="preserve">Recoverable potable water;</w:t>
      </w:r>
    </w:p>
    <w:p>
      <w:pPr>
        <w:numPr>
          <w:ilvl w:val="3"/>
          <w:numId w:val="1697"/>
        </w:numPr>
      </w:pPr>
      <w:r>
        <w:t xml:space="preserve">(c)</w:t>
      </w:r>
      <w:r>
        <w:t xml:space="preserve"> </w:t>
      </w:r>
      <w:r>
        <w:t xml:space="preserve">Nitrogen and phosphorous assimilative capacity in both groundwater and marine waters.</w:t>
      </w:r>
    </w:p>
    <w:p>
      <w:pPr>
        <w:numPr>
          <w:ilvl w:val="2"/>
          <w:numId w:val="1696"/>
        </w:numPr>
      </w:pPr>
      <w:r>
        <w:t xml:space="preserve">3.</w:t>
      </w:r>
      <w:r>
        <w:t xml:space="preserve"> </w:t>
      </w:r>
      <w:r>
        <w:t xml:space="preserve">The demands upon capacity that are anticipated to be made by nonresidential development</w:t>
      </w:r>
      <w:r>
        <w:t xml:space="preserve"> </w:t>
      </w:r>
      <w:r>
        <w:t xml:space="preserve">and by residential development not subject to the development priority provisions</w:t>
      </w:r>
      <w:r>
        <w:t xml:space="preserve"> </w:t>
      </w:r>
      <w:r>
        <w:t xml:space="preserve">or exempted in previous years but not yet constructed.</w:t>
      </w:r>
    </w:p>
    <w:p>
      <w:pPr>
        <w:numPr>
          <w:ilvl w:val="1"/>
          <w:numId w:val="1695"/>
        </w:numPr>
      </w:pPr>
      <w:r>
        <w:t xml:space="preserve">B.</w:t>
      </w:r>
      <w:r>
        <w:t xml:space="preserve"> </w:t>
      </w:r>
      <w:r>
        <w:t xml:space="preserve">It has been determined by the town council based upon studies conducted pursuant to</w:t>
      </w:r>
      <w:r>
        <w:t xml:space="preserve"> </w:t>
      </w:r>
      <w:r>
        <w:t xml:space="preserve">the comprehensive plan that the town's present six-year capacity for additional dwelling</w:t>
      </w:r>
      <w:r>
        <w:t xml:space="preserve"> </w:t>
      </w:r>
      <w:r>
        <w:t xml:space="preserve">units within its sustainable and serviceable limits equals not more than one thousand</w:t>
      </w:r>
      <w:r>
        <w:t xml:space="preserve"> </w:t>
      </w:r>
      <w:r>
        <w:t xml:space="preserve">(1,000) dwelling units in addition to those now existing.</w:t>
      </w:r>
    </w:p>
    <w:p>
      <w:pPr>
        <w:numPr>
          <w:ilvl w:val="1"/>
          <w:numId w:val="1695"/>
        </w:numPr>
      </w:pPr>
      <w:r>
        <w:t xml:space="preserve">C.</w:t>
      </w:r>
      <w:r>
        <w:t xml:space="preserve"> </w:t>
      </w:r>
      <w:r>
        <w:t xml:space="preserve">For the purposes of this amendment, the effective date of this article shall be July</w:t>
      </w:r>
      <w:r>
        <w:t xml:space="preserve"> </w:t>
      </w:r>
      <w:r>
        <w:t xml:space="preserve">1, 1996. Any application for a building permit creating one (1) or more additional</w:t>
      </w:r>
      <w:r>
        <w:t xml:space="preserve"> </w:t>
      </w:r>
      <w:r>
        <w:t xml:space="preserve">dwelling units submitted after the effective date of this article shall be subject</w:t>
      </w:r>
      <w:r>
        <w:t xml:space="preserve"> </w:t>
      </w:r>
      <w:r>
        <w:t xml:space="preserve">to the review procedures set forth in subsection 1102.10. Permit applications submitted</w:t>
      </w:r>
      <w:r>
        <w:t xml:space="preserve"> </w:t>
      </w:r>
      <w:r>
        <w:t xml:space="preserve">before the effective date of this article shall not be subject to any of the quota</w:t>
      </w:r>
      <w:r>
        <w:t xml:space="preserve"> </w:t>
      </w:r>
      <w:r>
        <w:t xml:space="preserve">limitations of this article. For consistency with the analysis upon which the twenty-four-month</w:t>
      </w:r>
      <w:r>
        <w:t xml:space="preserve"> </w:t>
      </w:r>
      <w:r>
        <w:t xml:space="preserve">quota has been determined, all dwelling units authorized by permits issued after October</w:t>
      </w:r>
      <w:r>
        <w:t xml:space="preserve"> </w:t>
      </w:r>
      <w:r>
        <w:t xml:space="preserve">1, 1995, will be reflected in the determination of whether twenty-four-month or quarterly</w:t>
      </w:r>
      <w:r>
        <w:t xml:space="preserve"> </w:t>
      </w:r>
      <w:r>
        <w:t xml:space="preserve">quotas have been filled, being counted subject to the same exceptions applicable to</w:t>
      </w:r>
      <w:r>
        <w:t xml:space="preserve"> </w:t>
      </w:r>
      <w:r>
        <w:t xml:space="preserve">units seeking authorization subsequent to the effective date of this article.</w:t>
      </w:r>
    </w:p>
    <w:p>
      <w:pPr>
        <w:numPr>
          <w:ilvl w:val="1"/>
          <w:numId w:val="1695"/>
        </w:numPr>
      </w:pPr>
      <w:r>
        <w:t xml:space="preserve">D.</w:t>
      </w:r>
      <w:r>
        <w:t xml:space="preserve"> </w:t>
      </w:r>
      <w:r>
        <w:t xml:space="preserve">The town council shall set the town's six-year capacity as part of its annual capital</w:t>
      </w:r>
      <w:r>
        <w:t xml:space="preserve"> </w:t>
      </w:r>
      <w:r>
        <w:t xml:space="preserve">improvement program without necessity of amending the provisions of the zoning ordinance</w:t>
      </w:r>
      <w:r>
        <w:t xml:space="preserve"> </w:t>
      </w:r>
      <w:r>
        <w:t xml:space="preserve">in subsection 1102.4.B. For purposes of administering this ordinance, the council's</w:t>
      </w:r>
      <w:r>
        <w:t xml:space="preserve"> </w:t>
      </w:r>
      <w:r>
        <w:t xml:space="preserve">determination of the town's six-year capacity shall take effect upon its adoption.</w:t>
      </w:r>
    </w:p>
    <w:p>
      <w:pPr>
        <w:numPr>
          <w:ilvl w:val="0"/>
          <w:numId w:val="1694"/>
        </w:numPr>
      </w:pPr>
      <w:r>
        <w:t xml:space="preserve">1102.5.</w:t>
      </w:r>
      <w:r>
        <w:t xml:space="preserve"> </w:t>
      </w:r>
      <w:r>
        <w:rPr>
          <w:i/>
          <w:iCs/>
        </w:rPr>
        <w:t xml:space="preserve">Dwelling units exempt from the quota.</w:t>
      </w:r>
    </w:p>
    <w:p>
      <w:pPr>
        <w:pStyle w:val="FirstParagraph"/>
      </w:pPr>
      <w:r>
        <w:t xml:space="preserve">The following types of dwellings shall not be subject to the provisions of this section</w:t>
      </w:r>
      <w:r>
        <w:t xml:space="preserve"> </w:t>
      </w:r>
      <w:r>
        <w:t xml:space="preserve">with regard to the twenty-four-month or current quarterly quota. These types of dwellings</w:t>
      </w:r>
      <w:r>
        <w:t xml:space="preserve"> </w:t>
      </w:r>
      <w:r>
        <w:t xml:space="preserve">have been determined to have no or minimal impact upon the town's capacity for additional</w:t>
      </w:r>
      <w:r>
        <w:t xml:space="preserve"> </w:t>
      </w:r>
      <w:r>
        <w:t xml:space="preserve">dwelling units within its sustainable and serviceable limits or they provide positive</w:t>
      </w:r>
      <w:r>
        <w:t xml:space="preserve"> </w:t>
      </w:r>
      <w:r>
        <w:t xml:space="preserve">benefits to the town that are consistent with the comprehensive community plan.</w:t>
      </w:r>
    </w:p>
    <w:p>
      <w:pPr>
        <w:pStyle w:val="BodyText"/>
      </w:pPr>
      <w:r>
        <w:t xml:space="preserve">The building official shall accept applications for construction of the types of dwelling</w:t>
      </w:r>
      <w:r>
        <w:t xml:space="preserve"> </w:t>
      </w:r>
      <w:r>
        <w:t xml:space="preserve">units listed below and shall act upon them without regard to the quotas, priority</w:t>
      </w:r>
      <w:r>
        <w:t xml:space="preserve"> </w:t>
      </w:r>
      <w:r>
        <w:t xml:space="preserve">determination and procedures as set forth in this article. All such permits issued</w:t>
      </w:r>
      <w:r>
        <w:t xml:space="preserve"> </w:t>
      </w:r>
      <w:r>
        <w:t xml:space="preserve">shall be considered to be issued in addition to the twenty-four-month or quarterly</w:t>
      </w:r>
      <w:r>
        <w:t xml:space="preserve"> </w:t>
      </w:r>
      <w:r>
        <w:t xml:space="preserve">quota provisions of this article and shall not be counted when determining the current</w:t>
      </w:r>
      <w:r>
        <w:t xml:space="preserve"> </w:t>
      </w:r>
      <w:r>
        <w:t xml:space="preserve">quarterly quota during periods of rapid town growth. Complete applications for construction</w:t>
      </w:r>
      <w:r>
        <w:t xml:space="preserve"> </w:t>
      </w:r>
      <w:r>
        <w:t xml:space="preserve">of dwelling units so authorized shall be granted permits within the time limits prescribed</w:t>
      </w:r>
      <w:r>
        <w:t xml:space="preserve"> </w:t>
      </w:r>
      <w:r>
        <w:t xml:space="preserve">in the Rhode Island State Building Code, regardless of the availability of permits</w:t>
      </w:r>
      <w:r>
        <w:t xml:space="preserve"> </w:t>
      </w:r>
      <w:r>
        <w:t xml:space="preserve">within the twenty-four-month or current quarterly quota.</w:t>
      </w:r>
    </w:p>
    <w:p>
      <w:pPr>
        <w:pStyle w:val="Compact"/>
        <w:numPr>
          <w:ilvl w:val="0"/>
          <w:numId w:val="1698"/>
        </w:numPr>
      </w:pPr>
    </w:p>
    <w:p>
      <w:pPr>
        <w:numPr>
          <w:ilvl w:val="1"/>
          <w:numId w:val="1699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Protected development.</w:t>
      </w:r>
      <w:r>
        <w:t xml:space="preserve"> </w:t>
      </w:r>
      <w:r>
        <w:t xml:space="preserve">The application to construct a dwelling unit is not subject to this section because</w:t>
      </w:r>
      <w:r>
        <w:t xml:space="preserve"> </w:t>
      </w:r>
      <w:r>
        <w:t xml:space="preserve">of the vested rights provisions of section 45-24-44 of the Zoning Enabling Act, as</w:t>
      </w:r>
      <w:r>
        <w:t xml:space="preserve"> </w:t>
      </w:r>
      <w:r>
        <w:t xml:space="preserve">further specified in section 1100 of this appendix.</w:t>
      </w:r>
    </w:p>
    <w:p>
      <w:pPr>
        <w:numPr>
          <w:ilvl w:val="1"/>
          <w:numId w:val="1699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Elderly housing.</w:t>
      </w:r>
      <w:r>
        <w:t xml:space="preserve"> </w:t>
      </w:r>
      <w:r>
        <w:t xml:space="preserve">Dwelling units which would contribute to meeting the year-round housing needs of</w:t>
      </w:r>
      <w:r>
        <w:t xml:space="preserve"> </w:t>
      </w:r>
      <w:r>
        <w:t xml:space="preserve">elderly citizens through publicly enforceable restrictions limiting occupancy for</w:t>
      </w:r>
      <w:r>
        <w:t xml:space="preserve"> </w:t>
      </w:r>
      <w:r>
        <w:t xml:space="preserve">a period of not less than thirty (30) years to households at least half or more of</w:t>
      </w:r>
      <w:r>
        <w:t xml:space="preserve"> </w:t>
      </w:r>
      <w:r>
        <w:t xml:space="preserve">whose members are sixty-two (62) years of age or older.</w:t>
      </w:r>
    </w:p>
    <w:p>
      <w:pPr>
        <w:numPr>
          <w:ilvl w:val="1"/>
          <w:numId w:val="1699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Special impact development.</w:t>
      </w:r>
      <w:r>
        <w:t xml:space="preserve"> </w:t>
      </w:r>
      <w:r>
        <w:t xml:space="preserve">Dwelling units having first received a special use permit from the zoning board of</w:t>
      </w:r>
      <w:r>
        <w:t xml:space="preserve"> </w:t>
      </w:r>
      <w:r>
        <w:t xml:space="preserve">review as a special impact development under the provisions of subsection 1102.9.</w:t>
      </w:r>
    </w:p>
    <w:p>
      <w:pPr>
        <w:numPr>
          <w:ilvl w:val="1"/>
          <w:numId w:val="1699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Multi-household dwelling units.</w:t>
      </w:r>
      <w:r>
        <w:t xml:space="preserve"> </w:t>
      </w:r>
      <w:r>
        <w:t xml:space="preserve">All multi-household dwelling units having less than two (2) bedrooms.</w:t>
      </w:r>
    </w:p>
    <w:p>
      <w:pPr>
        <w:numPr>
          <w:ilvl w:val="1"/>
          <w:numId w:val="1699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Accessory apartments.</w:t>
      </w:r>
      <w:r>
        <w:t xml:space="preserve"> </w:t>
      </w:r>
      <w:r>
        <w:t xml:space="preserve">As defined in article 12, and as further provided in subsection 503.2.</w:t>
      </w:r>
    </w:p>
    <w:p>
      <w:pPr>
        <w:numPr>
          <w:ilvl w:val="0"/>
          <w:numId w:val="1698"/>
        </w:numPr>
      </w:pPr>
      <w:r>
        <w:t xml:space="preserve">1102.6.</w:t>
      </w:r>
      <w:r>
        <w:t xml:space="preserve"> </w:t>
      </w:r>
      <w:r>
        <w:rPr>
          <w:i/>
          <w:iCs/>
        </w:rPr>
        <w:t xml:space="preserve">Dwelling units in phased subdivisions.</w:t>
      </w:r>
    </w:p>
    <w:p>
      <w:pPr>
        <w:pStyle w:val="FirstParagraph"/>
      </w:pPr>
      <w:r>
        <w:t xml:space="preserve">Any dwelling unit proposed for construction upon a lot in a subdivision which, upon</w:t>
      </w:r>
      <w:r>
        <w:t xml:space="preserve"> </w:t>
      </w:r>
      <w:r>
        <w:t xml:space="preserve">the effective date of this ordinance, is subject to restrictions imposed by the planning</w:t>
      </w:r>
      <w:r>
        <w:t xml:space="preserve"> </w:t>
      </w:r>
      <w:r>
        <w:t xml:space="preserve">board as a condition of subdivision approval, and which includes a prohibition on</w:t>
      </w:r>
      <w:r>
        <w:t xml:space="preserve"> </w:t>
      </w:r>
      <w:r>
        <w:t xml:space="preserve">the sale or recording of lots or units within that subdivision in order to establish</w:t>
      </w:r>
      <w:r>
        <w:t xml:space="preserve"> </w:t>
      </w:r>
      <w:r>
        <w:t xml:space="preserve">a rate of development by requiring it to be recorded in phases shall be treated as</w:t>
      </w:r>
      <w:r>
        <w:t xml:space="preserve"> </w:t>
      </w:r>
      <w:r>
        <w:t xml:space="preserve">follows:</w:t>
      </w:r>
    </w:p>
    <w:p>
      <w:pPr>
        <w:pStyle w:val="Compact"/>
        <w:numPr>
          <w:ilvl w:val="0"/>
          <w:numId w:val="1700"/>
        </w:numPr>
      </w:pPr>
    </w:p>
    <w:p>
      <w:pPr>
        <w:numPr>
          <w:ilvl w:val="1"/>
          <w:numId w:val="1701"/>
        </w:numPr>
      </w:pPr>
      <w:r>
        <w:t xml:space="preserve">A.</w:t>
      </w:r>
      <w:r>
        <w:t xml:space="preserve"> </w:t>
      </w:r>
      <w:r>
        <w:t xml:space="preserve">Complete applications for construction of dwelling units upon lots within these subdivisions</w:t>
      </w:r>
      <w:r>
        <w:t xml:space="preserve"> </w:t>
      </w:r>
      <w:r>
        <w:t xml:space="preserve">shall be granted permits within the time limits prescribed in the Rhode Island State</w:t>
      </w:r>
      <w:r>
        <w:t xml:space="preserve"> </w:t>
      </w:r>
      <w:r>
        <w:t xml:space="preserve">Building Code, regardless of the availability of permits within the current quarterly</w:t>
      </w:r>
      <w:r>
        <w:t xml:space="preserve"> </w:t>
      </w:r>
      <w:r>
        <w:t xml:space="preserve">quota, and shall not be subject to the procedural requirements of subsection 1102.10,</w:t>
      </w:r>
      <w:r>
        <w:t xml:space="preserve"> </w:t>
      </w:r>
      <w:r>
        <w:t xml:space="preserve">or the priority criteria of subsection 1102.8;</w:t>
      </w:r>
    </w:p>
    <w:p>
      <w:pPr>
        <w:numPr>
          <w:ilvl w:val="1"/>
          <w:numId w:val="1701"/>
        </w:numPr>
      </w:pPr>
      <w:r>
        <w:t xml:space="preserve">B.</w:t>
      </w:r>
      <w:r>
        <w:t xml:space="preserve"> </w:t>
      </w:r>
      <w:r>
        <w:t xml:space="preserve">During periods of rapid town growth as defined at subsection 1102.3 the building official</w:t>
      </w:r>
      <w:r>
        <w:t xml:space="preserve"> </w:t>
      </w:r>
      <w:r>
        <w:t xml:space="preserve">shall grant permits for dwelling units on lots in phased subdivisions regardless of</w:t>
      </w:r>
      <w:r>
        <w:t xml:space="preserve"> </w:t>
      </w:r>
      <w:r>
        <w:t xml:space="preserve">whether or not the quarterly quota (see subsection 1102.11.B) has been reached, but</w:t>
      </w:r>
      <w:r>
        <w:t xml:space="preserve"> </w:t>
      </w:r>
      <w:r>
        <w:t xml:space="preserve">said permits shall be counted when determining the number of permits issued within</w:t>
      </w:r>
      <w:r>
        <w:t xml:space="preserve"> </w:t>
      </w:r>
      <w:r>
        <w:t xml:space="preserve">the twenty-four-month quota.</w:t>
      </w:r>
    </w:p>
    <w:p>
      <w:pPr>
        <w:numPr>
          <w:ilvl w:val="1"/>
          <w:numId w:val="1701"/>
        </w:numPr>
      </w:pPr>
      <w:r>
        <w:t xml:space="preserve">C.</w:t>
      </w:r>
      <w:r>
        <w:t xml:space="preserve"> </w:t>
      </w:r>
      <w:r>
        <w:t xml:space="preserve">The provisions of this section with regard to the twenty-four-month or current quarterly</w:t>
      </w:r>
      <w:r>
        <w:t xml:space="preserve"> </w:t>
      </w:r>
      <w:r>
        <w:t xml:space="preserve">quota shall remain in effect for a period of two (2) years from the date such lot</w:t>
      </w:r>
      <w:r>
        <w:t xml:space="preserve"> </w:t>
      </w:r>
      <w:r>
        <w:t xml:space="preserve">is permitted to be sold or recorded, after which time applications for building permits</w:t>
      </w:r>
      <w:r>
        <w:t xml:space="preserve"> </w:t>
      </w:r>
      <w:r>
        <w:t xml:space="preserve">upon these lots shall cease to be exempt and shall be subject to the full quota provisions</w:t>
      </w:r>
      <w:r>
        <w:t xml:space="preserve"> </w:t>
      </w:r>
      <w:r>
        <w:t xml:space="preserve">of this article.</w:t>
      </w:r>
    </w:p>
    <w:p>
      <w:pPr>
        <w:numPr>
          <w:ilvl w:val="0"/>
          <w:numId w:val="1700"/>
        </w:numPr>
      </w:pPr>
      <w:r>
        <w:t xml:space="preserve">1102.7.</w:t>
      </w:r>
      <w:r>
        <w:t xml:space="preserve"> </w:t>
      </w:r>
      <w:r>
        <w:rPr>
          <w:i/>
          <w:iCs/>
        </w:rPr>
        <w:t xml:space="preserve">Low or moderate income housing.</w:t>
      </w:r>
    </w:p>
    <w:p>
      <w:pPr>
        <w:pStyle w:val="FirstParagraph"/>
      </w:pPr>
      <w:r>
        <w:t xml:space="preserve">Dwellings which are authorized under the provisions of the Low and Moderate Income</w:t>
      </w:r>
      <w:r>
        <w:t xml:space="preserve"> </w:t>
      </w:r>
      <w:r>
        <w:t xml:space="preserve">Housing Act, G.L. Tit. 45, Ch. 53, shall be treated as follows:</w:t>
      </w:r>
    </w:p>
    <w:p>
      <w:pPr>
        <w:pStyle w:val="Compact"/>
        <w:numPr>
          <w:ilvl w:val="0"/>
          <w:numId w:val="1702"/>
        </w:numPr>
      </w:pPr>
    </w:p>
    <w:p>
      <w:pPr>
        <w:numPr>
          <w:ilvl w:val="1"/>
          <w:numId w:val="1703"/>
        </w:numPr>
      </w:pPr>
      <w:r>
        <w:t xml:space="preserve">A.</w:t>
      </w:r>
      <w:r>
        <w:t xml:space="preserve"> </w:t>
      </w:r>
      <w:r>
        <w:t xml:space="preserve">During periods of rapid town growth, as defined in subsection 1102.3, complete applications</w:t>
      </w:r>
      <w:r>
        <w:t xml:space="preserve"> </w:t>
      </w:r>
      <w:r>
        <w:t xml:space="preserve">for construction of dwelling units so authorized shall be granted permits within the</w:t>
      </w:r>
      <w:r>
        <w:t xml:space="preserve"> </w:t>
      </w:r>
      <w:r>
        <w:t xml:space="preserve">time limits prescribed in the Rhode Island State Building Code, regardless of the</w:t>
      </w:r>
      <w:r>
        <w:t xml:space="preserve"> </w:t>
      </w:r>
      <w:r>
        <w:t xml:space="preserve">availability of permits within the current quarterly quota, and shall not be subject</w:t>
      </w:r>
      <w:r>
        <w:t xml:space="preserve"> </w:t>
      </w:r>
      <w:r>
        <w:t xml:space="preserve">to the procedural requirements of subsection 1102.10, or the priority criteria of</w:t>
      </w:r>
      <w:r>
        <w:t xml:space="preserve"> </w:t>
      </w:r>
      <w:r>
        <w:t xml:space="preserve">subsection 1102.8;</w:t>
      </w:r>
    </w:p>
    <w:p>
      <w:pPr>
        <w:numPr>
          <w:ilvl w:val="1"/>
          <w:numId w:val="1703"/>
        </w:numPr>
      </w:pPr>
      <w:r>
        <w:t xml:space="preserve">B.</w:t>
      </w:r>
      <w:r>
        <w:t xml:space="preserve"> </w:t>
      </w:r>
      <w:r>
        <w:t xml:space="preserve">All permits so issued shall be considered to be issued as part of the quota provisions</w:t>
      </w:r>
      <w:r>
        <w:t xml:space="preserve"> </w:t>
      </w:r>
      <w:r>
        <w:t xml:space="preserve">of this article and shall be counted when determining the number of permits issued</w:t>
      </w:r>
      <w:r>
        <w:t xml:space="preserve"> </w:t>
      </w:r>
      <w:r>
        <w:t xml:space="preserve">within the twenty-four-month quota.</w:t>
      </w:r>
    </w:p>
    <w:p>
      <w:pPr>
        <w:numPr>
          <w:ilvl w:val="0"/>
          <w:numId w:val="1702"/>
        </w:numPr>
      </w:pPr>
      <w:r>
        <w:t xml:space="preserve">1102.8.</w:t>
      </w:r>
      <w:r>
        <w:t xml:space="preserve"> </w:t>
      </w:r>
      <w:r>
        <w:rPr>
          <w:i/>
          <w:iCs/>
        </w:rPr>
        <w:t xml:space="preserve">Priority criteria.</w:t>
      </w:r>
      <w:r>
        <w:t xml:space="preserve"> </w:t>
      </w:r>
      <w:r>
        <w:t xml:space="preserve">(Amended 8/23/99)</w:t>
      </w:r>
    </w:p>
    <w:p>
      <w:pPr>
        <w:pStyle w:val="FirstParagraph"/>
      </w:pPr>
      <w:r>
        <w:t xml:space="preserve">In periods of rapid town growth only (see subsection 1102.3), building permits shall</w:t>
      </w:r>
      <w:r>
        <w:t xml:space="preserve"> </w:t>
      </w:r>
      <w:r>
        <w:t xml:space="preserve">be issued by the building official up to the maximum number permitted by the applicable</w:t>
      </w:r>
      <w:r>
        <w:t xml:space="preserve"> </w:t>
      </w:r>
      <w:r>
        <w:t xml:space="preserve">current quarterly quota, in the order of priority assigned below and in accordance</w:t>
      </w:r>
      <w:r>
        <w:t xml:space="preserve"> </w:t>
      </w:r>
      <w:r>
        <w:t xml:space="preserve">with the procedure set forth in subsection 1102.10 and the limitations set forth in</w:t>
      </w:r>
      <w:r>
        <w:t xml:space="preserve"> </w:t>
      </w:r>
      <w:r>
        <w:t xml:space="preserve">subsection 1102.12. In the event of a tie, priority shall go to the application with</w:t>
      </w:r>
      <w:r>
        <w:t xml:space="preserve"> </w:t>
      </w:r>
      <w:r>
        <w:t xml:space="preserve">the earlier date and time of the submission of a complete application. The provisions</w:t>
      </w:r>
      <w:r>
        <w:t xml:space="preserve"> </w:t>
      </w:r>
      <w:r>
        <w:t xml:space="preserve">of this section do not apply to periods of moderate town growth.</w:t>
      </w:r>
    </w:p>
    <w:p>
      <w:pPr>
        <w:pStyle w:val="Compact"/>
        <w:numPr>
          <w:ilvl w:val="0"/>
          <w:numId w:val="1704"/>
        </w:numPr>
      </w:pPr>
    </w:p>
    <w:p>
      <w:pPr>
        <w:numPr>
          <w:ilvl w:val="1"/>
          <w:numId w:val="1705"/>
        </w:numPr>
      </w:pPr>
      <w:r>
        <w:t xml:space="preserve">A.</w:t>
      </w:r>
      <w:r>
        <w:t xml:space="preserve"> </w:t>
      </w:r>
      <w:r>
        <w:t xml:space="preserve">The order of priority shall be as follows:</w:t>
      </w:r>
    </w:p>
    <w:p>
      <w:pPr>
        <w:numPr>
          <w:ilvl w:val="2"/>
          <w:numId w:val="1706"/>
        </w:numPr>
      </w:pPr>
      <w:r>
        <w:t xml:space="preserve">1.</w:t>
      </w:r>
      <w:r>
        <w:t xml:space="preserve"> </w:t>
      </w:r>
      <w:r>
        <w:t xml:space="preserve">Applicants for development meeting the criteria for affordable housing as defined</w:t>
      </w:r>
      <w:r>
        <w:t xml:space="preserve"> </w:t>
      </w:r>
      <w:r>
        <w:t xml:space="preserve">in subsection 1101.G.</w:t>
      </w:r>
    </w:p>
    <w:p>
      <w:pPr>
        <w:numPr>
          <w:ilvl w:val="2"/>
          <w:numId w:val="1706"/>
        </w:numPr>
      </w:pPr>
      <w:r>
        <w:t xml:space="preserve">2.</w:t>
      </w:r>
      <w:r>
        <w:t xml:space="preserve"> </w:t>
      </w:r>
      <w:r>
        <w:t xml:space="preserve">Other applicants whose application for construction of a dwelling has been denied</w:t>
      </w:r>
      <w:r>
        <w:t xml:space="preserve"> </w:t>
      </w:r>
      <w:r>
        <w:t xml:space="preserve">for two (2) consecutive quarters because of the provisions of this article, provided</w:t>
      </w:r>
      <w:r>
        <w:t xml:space="preserve"> </w:t>
      </w:r>
      <w:r>
        <w:t xml:space="preserve">that no more than one (1) permit shall be issued to an applicant in this priority</w:t>
      </w:r>
      <w:r>
        <w:t xml:space="preserve"> </w:t>
      </w:r>
      <w:r>
        <w:t xml:space="preserve">until all such available permits for the quarter have been exhausted.</w:t>
      </w:r>
    </w:p>
    <w:p>
      <w:pPr>
        <w:numPr>
          <w:ilvl w:val="2"/>
          <w:numId w:val="1706"/>
        </w:numPr>
      </w:pPr>
      <w:r>
        <w:t xml:space="preserve">3.</w:t>
      </w:r>
      <w:r>
        <w:t xml:space="preserve"> </w:t>
      </w:r>
      <w:r>
        <w:t xml:space="preserve">Applications for construction of a single household detached dwelling as an individual</w:t>
      </w:r>
      <w:r>
        <w:t xml:space="preserve"> </w:t>
      </w:r>
      <w:r>
        <w:t xml:space="preserve">applicant. Priority 3 is available to an applicant one (1) time only and only if:</w:t>
      </w:r>
    </w:p>
    <w:p>
      <w:pPr>
        <w:numPr>
          <w:ilvl w:val="3"/>
          <w:numId w:val="1707"/>
        </w:numPr>
      </w:pPr>
      <w:r>
        <w:t xml:space="preserve">(a)</w:t>
      </w:r>
      <w:r>
        <w:t xml:space="preserve"> </w:t>
      </w:r>
      <w:r>
        <w:t xml:space="preserve">The applicant has not previously received this priority for the lot being built upon</w:t>
      </w:r>
      <w:r>
        <w:t xml:space="preserve"> </w:t>
      </w:r>
      <w:r>
        <w:t xml:space="preserve">or for any lot; and</w:t>
      </w:r>
    </w:p>
    <w:p>
      <w:pPr>
        <w:numPr>
          <w:ilvl w:val="3"/>
          <w:numId w:val="1707"/>
        </w:numPr>
      </w:pPr>
      <w:r>
        <w:t xml:space="preserve">(b)</w:t>
      </w:r>
      <w:r>
        <w:t xml:space="preserve"> </w:t>
      </w:r>
      <w:r>
        <w:t xml:space="preserve">The lot to be built upon is not and was not under common ownership with a lot or parcel</w:t>
      </w:r>
      <w:r>
        <w:t xml:space="preserve"> </w:t>
      </w:r>
      <w:r>
        <w:t xml:space="preserve">which has previously received this priority; and either</w:t>
      </w:r>
    </w:p>
    <w:p>
      <w:pPr>
        <w:numPr>
          <w:ilvl w:val="4"/>
          <w:numId w:val="1708"/>
        </w:numPr>
      </w:pPr>
      <w:r>
        <w:t xml:space="preserve">(1)</w:t>
      </w:r>
      <w:r>
        <w:t xml:space="preserve"> </w:t>
      </w:r>
      <w:r>
        <w:t xml:space="preserve">The applicant owned the lot to be built upon on the effective date of this article</w:t>
      </w:r>
      <w:r>
        <w:t xml:space="preserve"> </w:t>
      </w:r>
      <w:r>
        <w:t xml:space="preserve">(July 1, 1996); or</w:t>
      </w:r>
    </w:p>
    <w:p>
      <w:pPr>
        <w:numPr>
          <w:ilvl w:val="4"/>
          <w:numId w:val="1708"/>
        </w:numPr>
      </w:pPr>
      <w:r>
        <w:t xml:space="preserve">(2)</w:t>
      </w:r>
      <w:r>
        <w:t xml:space="preserve"> </w:t>
      </w:r>
      <w:r>
        <w:t xml:space="preserve">The lot to be built upon has been subdivided from a larger parcel on or before the</w:t>
      </w:r>
      <w:r>
        <w:t xml:space="preserve"> </w:t>
      </w:r>
      <w:r>
        <w:t xml:space="preserve">effective date of this article (July 1, 1996).</w:t>
      </w:r>
    </w:p>
    <w:p>
      <w:pPr>
        <w:numPr>
          <w:ilvl w:val="2"/>
          <w:numId w:val="1706"/>
        </w:numPr>
      </w:pPr>
      <w:r>
        <w:t xml:space="preserve">4.</w:t>
      </w:r>
      <w:r>
        <w:t xml:space="preserve"> </w:t>
      </w:r>
      <w:r>
        <w:t xml:space="preserve">Any remaining applications in the order of complete applications received.</w:t>
      </w:r>
    </w:p>
    <w:p>
      <w:pPr>
        <w:numPr>
          <w:ilvl w:val="0"/>
          <w:numId w:val="1704"/>
        </w:numPr>
      </w:pPr>
      <w:r>
        <w:t xml:space="preserve">1102.9.</w:t>
      </w:r>
      <w:r>
        <w:t xml:space="preserve"> </w:t>
      </w:r>
      <w:r>
        <w:rPr>
          <w:i/>
          <w:iCs/>
        </w:rPr>
        <w:t xml:space="preserve">Special impact developments.</w:t>
      </w:r>
    </w:p>
    <w:p>
      <w:pPr>
        <w:pStyle w:val="FirstParagraph"/>
      </w:pPr>
      <w:r>
        <w:t xml:space="preserve">Dwelling units shall qualify for an exemption under subsection 1102.5.C., if the zoning</w:t>
      </w:r>
      <w:r>
        <w:t xml:space="preserve"> </w:t>
      </w:r>
      <w:r>
        <w:t xml:space="preserve">board of review has granted a special use permit as a special impact development,</w:t>
      </w:r>
      <w:r>
        <w:t xml:space="preserve"> </w:t>
      </w:r>
      <w:r>
        <w:t xml:space="preserve">in accordance with the following:</w:t>
      </w:r>
    </w:p>
    <w:p>
      <w:pPr>
        <w:pStyle w:val="Compact"/>
        <w:numPr>
          <w:ilvl w:val="0"/>
          <w:numId w:val="1709"/>
        </w:numPr>
      </w:pPr>
    </w:p>
    <w:p>
      <w:pPr>
        <w:numPr>
          <w:ilvl w:val="1"/>
          <w:numId w:val="1710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Prerequisites.</w:t>
      </w:r>
      <w:r>
        <w:t xml:space="preserve"> </w:t>
      </w:r>
      <w:r>
        <w:t xml:space="preserve">To be eligible for such special use permit, a dwelling unit must be:</w:t>
      </w:r>
    </w:p>
    <w:p>
      <w:pPr>
        <w:numPr>
          <w:ilvl w:val="2"/>
          <w:numId w:val="1711"/>
        </w:numPr>
      </w:pPr>
      <w:r>
        <w:t xml:space="preserve">1.</w:t>
      </w:r>
      <w:r>
        <w:t xml:space="preserve"> </w:t>
      </w:r>
      <w:r>
        <w:t xml:space="preserve">Proposed to be constructed upon a lot of record as of the time of application; or</w:t>
      </w:r>
    </w:p>
    <w:p>
      <w:pPr>
        <w:numPr>
          <w:ilvl w:val="2"/>
          <w:numId w:val="1711"/>
        </w:numPr>
      </w:pPr>
      <w:r>
        <w:t xml:space="preserve">2.</w:t>
      </w:r>
      <w:r>
        <w:t xml:space="preserve"> </w:t>
      </w:r>
      <w:r>
        <w:t xml:space="preserve">Proposed to be constructed upon a lot within a subdivision or land development project</w:t>
      </w:r>
      <w:r>
        <w:t xml:space="preserve"> </w:t>
      </w:r>
      <w:r>
        <w:t xml:space="preserve">which has received final approval by the planning board under the provisions of the</w:t>
      </w:r>
      <w:r>
        <w:t xml:space="preserve"> </w:t>
      </w:r>
      <w:r>
        <w:t xml:space="preserve">subdivision and land development regulations; or</w:t>
      </w:r>
    </w:p>
    <w:p>
      <w:pPr>
        <w:numPr>
          <w:ilvl w:val="2"/>
          <w:numId w:val="1711"/>
        </w:numPr>
      </w:pPr>
      <w:r>
        <w:t xml:space="preserve">3.</w:t>
      </w:r>
      <w:r>
        <w:t xml:space="preserve"> </w:t>
      </w:r>
      <w:r>
        <w:t xml:space="preserve">Proposed to be constructed within a multi-household land development project, a multi-household</w:t>
      </w:r>
      <w:r>
        <w:t xml:space="preserve"> </w:t>
      </w:r>
      <w:r>
        <w:t xml:space="preserve">structure, or a mobile and manufactured home park, permitted by and which has received</w:t>
      </w:r>
      <w:r>
        <w:t xml:space="preserve"> </w:t>
      </w:r>
      <w:r>
        <w:t xml:space="preserve">final approval under the applicable provisions of the zoning ordinance and/or subdivision</w:t>
      </w:r>
      <w:r>
        <w:t xml:space="preserve"> </w:t>
      </w:r>
      <w:r>
        <w:t xml:space="preserve">and land development regulations; or</w:t>
      </w:r>
    </w:p>
    <w:p>
      <w:pPr>
        <w:numPr>
          <w:ilvl w:val="2"/>
          <w:numId w:val="1711"/>
        </w:numPr>
      </w:pPr>
      <w:r>
        <w:t xml:space="preserve">4.</w:t>
      </w:r>
      <w:r>
        <w:t xml:space="preserve"> </w:t>
      </w:r>
      <w:r>
        <w:t xml:space="preserve">Proposed to be constructed within the Route 1 Special Management District and which</w:t>
      </w:r>
      <w:r>
        <w:t xml:space="preserve"> </w:t>
      </w:r>
      <w:r>
        <w:t xml:space="preserve">has received conceptual master plan approval by the planning board under the applicable</w:t>
      </w:r>
      <w:r>
        <w:t xml:space="preserve"> </w:t>
      </w:r>
      <w:r>
        <w:t xml:space="preserve">provisions of the zoning ordinance and/or subdivision and land development regulations.</w:t>
      </w:r>
      <w:r>
        <w:t xml:space="preserve"> </w:t>
      </w:r>
      <w:r>
        <w:t xml:space="preserve">The planning board shall make an advisory recommendation to the zoning board on any</w:t>
      </w:r>
      <w:r>
        <w:t xml:space="preserve"> </w:t>
      </w:r>
      <w:r>
        <w:t xml:space="preserve">such application for development within the Route 1 Special Management District.</w:t>
      </w:r>
    </w:p>
    <w:p>
      <w:pPr>
        <w:numPr>
          <w:ilvl w:val="1"/>
          <w:numId w:val="1710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Criteria.</w:t>
      </w:r>
      <w:r>
        <w:t xml:space="preserve"> </w:t>
      </w:r>
      <w:r>
        <w:t xml:space="preserve">To grant a special use permit under these provisions, the zoning board of review</w:t>
      </w:r>
      <w:r>
        <w:t xml:space="preserve"> </w:t>
      </w:r>
      <w:r>
        <w:t xml:space="preserve">shall determine the following:</w:t>
      </w:r>
    </w:p>
    <w:p>
      <w:pPr>
        <w:numPr>
          <w:ilvl w:val="2"/>
          <w:numId w:val="1712"/>
        </w:numPr>
      </w:pPr>
      <w:r>
        <w:t xml:space="preserve">1.</w:t>
      </w:r>
      <w:r>
        <w:t xml:space="preserve"> </w:t>
      </w:r>
      <w:r>
        <w:t xml:space="preserve">The proposal meets the standards of approval for a special use permit set forth in</w:t>
      </w:r>
      <w:r>
        <w:t xml:space="preserve"> </w:t>
      </w:r>
      <w:r>
        <w:t xml:space="preserve">article 9.</w:t>
      </w:r>
    </w:p>
    <w:p>
      <w:pPr>
        <w:numPr>
          <w:ilvl w:val="2"/>
          <w:numId w:val="1712"/>
        </w:numPr>
      </w:pPr>
      <w:r>
        <w:t xml:space="preserve">2.</w:t>
      </w:r>
      <w:r>
        <w:t xml:space="preserve"> </w:t>
      </w:r>
      <w:r>
        <w:t xml:space="preserve">The proposed dwelling unit meets one (1) or more of the prerequisites specified at</w:t>
      </w:r>
      <w:r>
        <w:t xml:space="preserve"> </w:t>
      </w:r>
      <w:r>
        <w:t xml:space="preserve">subsection 1102.9.A.</w:t>
      </w:r>
    </w:p>
    <w:p>
      <w:pPr>
        <w:numPr>
          <w:ilvl w:val="2"/>
          <w:numId w:val="1712"/>
        </w:numPr>
      </w:pPr>
      <w:r>
        <w:t xml:space="preserve">3.</w:t>
      </w:r>
      <w:r>
        <w:t xml:space="preserve"> </w:t>
      </w:r>
      <w:r>
        <w:t xml:space="preserve">The proposal will have no or very limited impact on those town capacities that are</w:t>
      </w:r>
      <w:r>
        <w:t xml:space="preserve"> </w:t>
      </w:r>
      <w:r>
        <w:t xml:space="preserve">critical in constraining the town's current six-year capacity, as identified by the</w:t>
      </w:r>
      <w:r>
        <w:t xml:space="preserve"> </w:t>
      </w:r>
      <w:r>
        <w:t xml:space="preserve">town council in determining that capacity as provided at subsection 1102.4.D.</w:t>
      </w:r>
    </w:p>
    <w:p>
      <w:pPr>
        <w:numPr>
          <w:ilvl w:val="0"/>
          <w:numId w:val="1709"/>
        </w:numPr>
      </w:pPr>
      <w:r>
        <w:t xml:space="preserve">1102.10.</w:t>
      </w:r>
      <w:r>
        <w:t xml:space="preserve"> </w:t>
      </w:r>
      <w:r>
        <w:rPr>
          <w:i/>
          <w:iCs/>
        </w:rPr>
        <w:t xml:space="preserve">Procedure for issuance of building permits.</w:t>
      </w:r>
    </w:p>
    <w:p>
      <w:pPr>
        <w:pStyle w:val="FirstParagraph"/>
      </w:pPr>
      <w:r>
        <w:t xml:space="preserve">Applications for building permits for construction of one (1) or more dwelling units</w:t>
      </w:r>
      <w:r>
        <w:t xml:space="preserve"> </w:t>
      </w:r>
      <w:r>
        <w:t xml:space="preserve">shall be submitted to the building official, who shall adhere to the following procedure</w:t>
      </w:r>
      <w:r>
        <w:t xml:space="preserve"> </w:t>
      </w:r>
      <w:r>
        <w:t xml:space="preserve">in reviewing and issuing permits:</w:t>
      </w:r>
    </w:p>
    <w:p>
      <w:pPr>
        <w:pStyle w:val="Compact"/>
        <w:numPr>
          <w:ilvl w:val="0"/>
          <w:numId w:val="1713"/>
        </w:numPr>
      </w:pPr>
    </w:p>
    <w:p>
      <w:pPr>
        <w:numPr>
          <w:ilvl w:val="1"/>
          <w:numId w:val="1714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Completeness.</w:t>
      </w:r>
      <w:r>
        <w:t xml:space="preserve"> </w:t>
      </w:r>
      <w:r>
        <w:t xml:space="preserve">The building official shall, upon receipt of an application submitted, examine the</w:t>
      </w:r>
      <w:r>
        <w:t xml:space="preserve"> </w:t>
      </w:r>
      <w:r>
        <w:t xml:space="preserve">application, plans and all materials for completeness, which shall include all plans</w:t>
      </w:r>
      <w:r>
        <w:t xml:space="preserve"> </w:t>
      </w:r>
      <w:r>
        <w:t xml:space="preserve">and materials required for a building permit under the applicable provisions of the</w:t>
      </w:r>
      <w:r>
        <w:t xml:space="preserve"> </w:t>
      </w:r>
      <w:r>
        <w:t xml:space="preserve">zoning ordinance and the Rhode Island State Building Code. If said application, plans</w:t>
      </w:r>
      <w:r>
        <w:t xml:space="preserve"> </w:t>
      </w:r>
      <w:r>
        <w:t xml:space="preserve">and materials are complete, the building official shall stamp it indicating the date</w:t>
      </w:r>
      <w:r>
        <w:t xml:space="preserve"> </w:t>
      </w:r>
      <w:r>
        <w:t xml:space="preserve">and time of official receipt by the town.</w:t>
      </w:r>
    </w:p>
    <w:p>
      <w:pPr>
        <w:numPr>
          <w:ilvl w:val="1"/>
          <w:numId w:val="1714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Incomplete applications.</w:t>
      </w:r>
      <w:r>
        <w:t xml:space="preserve"> </w:t>
      </w:r>
      <w:r>
        <w:t xml:space="preserve">If the application is incomplete and does not contain all plans and materials as</w:t>
      </w:r>
      <w:r>
        <w:t xml:space="preserve"> </w:t>
      </w:r>
      <w:r>
        <w:t xml:space="preserve">required by the zoning ordinance and the Rhode Island State Building Code, the application,</w:t>
      </w:r>
      <w:r>
        <w:t xml:space="preserve"> </w:t>
      </w:r>
      <w:r>
        <w:t xml:space="preserve">plans and materials shall immediately be returned to the applicant who will be informed</w:t>
      </w:r>
      <w:r>
        <w:t xml:space="preserve"> </w:t>
      </w:r>
      <w:r>
        <w:t xml:space="preserve">by the building official what is missing from the submission in order to qualify as</w:t>
      </w:r>
      <w:r>
        <w:t xml:space="preserve"> </w:t>
      </w:r>
      <w:r>
        <w:t xml:space="preserve">a complete application.</w:t>
      </w:r>
    </w:p>
    <w:p>
      <w:pPr>
        <w:numPr>
          <w:ilvl w:val="1"/>
          <w:numId w:val="1714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Periods of moderate town growth.</w:t>
      </w:r>
      <w:r>
        <w:t xml:space="preserve"> </w:t>
      </w:r>
      <w:r>
        <w:t xml:space="preserve">During periods of moderate growth, as defined in subsection 1102.2, the provisions</w:t>
      </w:r>
      <w:r>
        <w:t xml:space="preserve"> </w:t>
      </w:r>
      <w:r>
        <w:t xml:space="preserve">of this article with regard to quota shall not apply. In such periods, the building</w:t>
      </w:r>
      <w:r>
        <w:t xml:space="preserve"> </w:t>
      </w:r>
      <w:r>
        <w:t xml:space="preserve">official shall issue permits for all complete applications received within the time</w:t>
      </w:r>
      <w:r>
        <w:t xml:space="preserve"> </w:t>
      </w:r>
      <w:r>
        <w:t xml:space="preserve">limits prescribed by the Rhode Island State Building Code, without further delay.</w:t>
      </w:r>
    </w:p>
    <w:p>
      <w:pPr>
        <w:numPr>
          <w:ilvl w:val="1"/>
          <w:numId w:val="1714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Periods of rapid town growth.</w:t>
      </w:r>
      <w:r>
        <w:t xml:space="preserve"> </w:t>
      </w:r>
      <w:r>
        <w:t xml:space="preserve">During periods of rapid growth, as defined in subsection 1102.2, the building official</w:t>
      </w:r>
      <w:r>
        <w:t xml:space="preserve"> </w:t>
      </w:r>
      <w:r>
        <w:t xml:space="preserve">shall not issue building permits for any dwelling units in excess of the twenty-four-month</w:t>
      </w:r>
      <w:r>
        <w:t xml:space="preserve"> </w:t>
      </w:r>
      <w:r>
        <w:t xml:space="preserve">quota unless such units are not subject to that limitation, as provided in subsection</w:t>
      </w:r>
      <w:r>
        <w:t xml:space="preserve"> </w:t>
      </w:r>
      <w:r>
        <w:t xml:space="preserve">1102.5. In such periods of rapid town growth, the building official shall follow the</w:t>
      </w:r>
      <w:r>
        <w:t xml:space="preserve"> </w:t>
      </w:r>
      <w:r>
        <w:t xml:space="preserve">procedures prescribed in subsection 1102.11, below.</w:t>
      </w:r>
    </w:p>
    <w:p>
      <w:pPr>
        <w:numPr>
          <w:ilvl w:val="0"/>
          <w:numId w:val="1713"/>
        </w:numPr>
      </w:pPr>
      <w:r>
        <w:t xml:space="preserve">1102.11.</w:t>
      </w:r>
      <w:r>
        <w:t xml:space="preserve"> </w:t>
      </w:r>
      <w:r>
        <w:rPr>
          <w:i/>
          <w:iCs/>
        </w:rPr>
        <w:t xml:space="preserve">Procedure for issuance of building permits during periods of rapid town growth.</w:t>
      </w:r>
    </w:p>
    <w:p>
      <w:pPr>
        <w:numPr>
          <w:ilvl w:val="1"/>
          <w:numId w:val="1715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Initiation.</w:t>
      </w:r>
      <w:r>
        <w:t xml:space="preserve"> </w:t>
      </w:r>
      <w:r>
        <w:t xml:space="preserve">The building official shall keep track of all permits issued plus complete applications</w:t>
      </w:r>
      <w:r>
        <w:t xml:space="preserve"> </w:t>
      </w:r>
      <w:r>
        <w:t xml:space="preserve">submitted during the most recent consecutive twenty-four-month period after October</w:t>
      </w:r>
      <w:r>
        <w:t xml:space="preserve"> </w:t>
      </w:r>
      <w:r>
        <w:t xml:space="preserve">1, 1995. If, within any consecutive twenty-four-month period after October 1, 1995,</w:t>
      </w:r>
      <w:r>
        <w:t xml:space="preserve"> </w:t>
      </w:r>
      <w:r>
        <w:t xml:space="preserve">the number exceeds the twenty-four-month quota by more than ten (10) percent (except</w:t>
      </w:r>
      <w:r>
        <w:t xml:space="preserve"> </w:t>
      </w:r>
      <w:r>
        <w:t xml:space="preserve">for exempted dwelling units) additional building permits shall no longer be issued,</w:t>
      </w:r>
      <w:r>
        <w:t xml:space="preserve"> </w:t>
      </w:r>
      <w:r>
        <w:t xml:space="preserve">except as provided below. Applications for additional permits shall be accumulated</w:t>
      </w:r>
      <w:r>
        <w:t xml:space="preserve"> </w:t>
      </w:r>
      <w:r>
        <w:t xml:space="preserve">for action at the beginning of the next quarter, and shall be prioritized and issued</w:t>
      </w:r>
      <w:r>
        <w:t xml:space="preserve"> </w:t>
      </w:r>
      <w:r>
        <w:t xml:space="preserve">under the current quarterly quota provisions below.</w:t>
      </w:r>
    </w:p>
    <w:p>
      <w:pPr>
        <w:numPr>
          <w:ilvl w:val="1"/>
          <w:numId w:val="1715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Current quarterly quota.</w:t>
      </w:r>
      <w:r>
        <w:t xml:space="preserve"> </w:t>
      </w:r>
      <w:r>
        <w:t xml:space="preserve">Prior to the beginning of each quarter, the building official shall determine the</w:t>
      </w:r>
      <w:r>
        <w:t xml:space="preserve"> </w:t>
      </w:r>
      <w:r>
        <w:t xml:space="preserve">current quarterly quota. The current quarterly quota shall equal one-eighth (⅛) of</w:t>
      </w:r>
      <w:r>
        <w:t xml:space="preserve"> </w:t>
      </w:r>
      <w:r>
        <w:t xml:space="preserve">the twenty-four-month quota established by the town council under the provisions of</w:t>
      </w:r>
      <w:r>
        <w:t xml:space="preserve"> </w:t>
      </w:r>
      <w:r>
        <w:t xml:space="preserve">subsection 1102.4. The building official shall not authorize building permits for</w:t>
      </w:r>
      <w:r>
        <w:t xml:space="preserve"> </w:t>
      </w:r>
      <w:r>
        <w:t xml:space="preserve">construction of more residential dwellings in any quarter than the number authorized</w:t>
      </w:r>
      <w:r>
        <w:t xml:space="preserve"> </w:t>
      </w:r>
      <w:r>
        <w:t xml:space="preserve">by the current quarterly quota, except for (a) exemptions as provided in subsection</w:t>
      </w:r>
      <w:r>
        <w:t xml:space="preserve"> </w:t>
      </w:r>
      <w:r>
        <w:t xml:space="preserve">1102.5 and except for (b) permits for dwelling units constructed on lots within phased</w:t>
      </w:r>
      <w:r>
        <w:t xml:space="preserve"> </w:t>
      </w:r>
      <w:r>
        <w:t xml:space="preserve">subdivisions approved prior to the effective date of this provision which are issued</w:t>
      </w:r>
      <w:r>
        <w:t xml:space="preserve"> </w:t>
      </w:r>
      <w:r>
        <w:t xml:space="preserve">after the current quarterly quota has been reached, as provided in subsection 1102.6.B.</w:t>
      </w:r>
    </w:p>
    <w:p>
      <w:pPr>
        <w:numPr>
          <w:ilvl w:val="2"/>
          <w:numId w:val="1716"/>
        </w:numPr>
      </w:pPr>
      <w:r>
        <w:t xml:space="preserve">1.</w:t>
      </w:r>
      <w:r>
        <w:t xml:space="preserve"> </w:t>
      </w:r>
      <w:r>
        <w:t xml:space="preserve">If approval of all applications submitted during the current quarter would result</w:t>
      </w:r>
      <w:r>
        <w:t xml:space="preserve"> </w:t>
      </w:r>
      <w:r>
        <w:t xml:space="preserve">in exceeding the twenty-four-month quota, the procedures for issuance of permits during</w:t>
      </w:r>
      <w:r>
        <w:t xml:space="preserve"> </w:t>
      </w:r>
      <w:r>
        <w:t xml:space="preserve">rapid town growth shall remain in effect continuously from quarter to quarter until</w:t>
      </w:r>
      <w:r>
        <w:t xml:space="preserve"> </w:t>
      </w:r>
      <w:r>
        <w:t xml:space="preserve">that number is no longer reached or exceeded.</w:t>
      </w:r>
    </w:p>
    <w:p>
      <w:pPr>
        <w:numPr>
          <w:ilvl w:val="2"/>
          <w:numId w:val="1716"/>
        </w:numPr>
      </w:pPr>
      <w:r>
        <w:t xml:space="preserve">2.</w:t>
      </w:r>
      <w:r>
        <w:t xml:space="preserve"> </w:t>
      </w:r>
      <w:r>
        <w:t xml:space="preserve">At the beginning of each quarter, the building official shall add the total number</w:t>
      </w:r>
      <w:r>
        <w:t xml:space="preserve"> </w:t>
      </w:r>
      <w:r>
        <w:t xml:space="preserve">of complete applications on file to the total number of permits issued during the</w:t>
      </w:r>
      <w:r>
        <w:t xml:space="preserve"> </w:t>
      </w:r>
      <w:r>
        <w:t xml:space="preserve">previous seven (7) quarters. In the event that the resulting sum would result in the</w:t>
      </w:r>
      <w:r>
        <w:t xml:space="preserve"> </w:t>
      </w:r>
      <w:r>
        <w:t xml:space="preserve">total number of permits for the previous twenty-four-month period to be fewer than</w:t>
      </w:r>
      <w:r>
        <w:t xml:space="preserve"> </w:t>
      </w:r>
      <w:r>
        <w:t xml:space="preserve">the twenty-four-month quota, all accumulated permits shall be immediately issued.</w:t>
      </w:r>
    </w:p>
    <w:p>
      <w:pPr>
        <w:numPr>
          <w:ilvl w:val="2"/>
          <w:numId w:val="1716"/>
        </w:numPr>
      </w:pPr>
      <w:r>
        <w:t xml:space="preserve">3.</w:t>
      </w:r>
      <w:r>
        <w:t xml:space="preserve"> </w:t>
      </w:r>
      <w:r>
        <w:t xml:space="preserve">After issuance of the permits in subsection B.2., above, the procedures for issuance</w:t>
      </w:r>
      <w:r>
        <w:t xml:space="preserve"> </w:t>
      </w:r>
      <w:r>
        <w:t xml:space="preserve">of permits during rapid town growth shall cease, and the procedures set forth in subsection</w:t>
      </w:r>
      <w:r>
        <w:t xml:space="preserve"> </w:t>
      </w:r>
      <w:r>
        <w:t xml:space="preserve">1102.11.C. for moderate town growth shall apply henceforth until such time as the</w:t>
      </w:r>
      <w:r>
        <w:t xml:space="preserve"> </w:t>
      </w:r>
      <w:r>
        <w:t xml:space="preserve">number of permits once again exceeds the twenty-four-month quota by more than ten</w:t>
      </w:r>
      <w:r>
        <w:t xml:space="preserve"> </w:t>
      </w:r>
      <w:r>
        <w:t xml:space="preserve">(10) percent, in which case the procedures for rapid town growth shall once again</w:t>
      </w:r>
      <w:r>
        <w:t xml:space="preserve"> </w:t>
      </w:r>
      <w:r>
        <w:t xml:space="preserve">apply.</w:t>
      </w:r>
    </w:p>
    <w:p>
      <w:pPr>
        <w:numPr>
          <w:ilvl w:val="2"/>
          <w:numId w:val="1716"/>
        </w:numPr>
      </w:pPr>
      <w:r>
        <w:t xml:space="preserve">4.</w:t>
      </w:r>
      <w:r>
        <w:t xml:space="preserve"> </w:t>
      </w:r>
      <w:r>
        <w:t xml:space="preserve">In determining the current quarterly quota, the building official shall not count</w:t>
      </w:r>
      <w:r>
        <w:t xml:space="preserve"> </w:t>
      </w:r>
      <w:r>
        <w:t xml:space="preserve">the number of permits for dwelling units in phased subdivisions that were granted</w:t>
      </w:r>
      <w:r>
        <w:t xml:space="preserve"> </w:t>
      </w:r>
      <w:r>
        <w:t xml:space="preserve">permits after the current quarterly quota has been reached, as provided in subsection</w:t>
      </w:r>
      <w:r>
        <w:t xml:space="preserve"> </w:t>
      </w:r>
      <w:r>
        <w:t xml:space="preserve">1102.6.B.</w:t>
      </w:r>
    </w:p>
    <w:p>
      <w:pPr>
        <w:numPr>
          <w:ilvl w:val="1"/>
          <w:numId w:val="1715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Priority determination.</w:t>
      </w:r>
      <w:r>
        <w:t xml:space="preserve"> </w:t>
      </w:r>
      <w:r>
        <w:t xml:space="preserve">During periods of rapid town growth, at the beginning of each quarter, the building</w:t>
      </w:r>
      <w:r>
        <w:t xml:space="preserve"> </w:t>
      </w:r>
      <w:r>
        <w:t xml:space="preserve">official shall determine the priority of all pending applications as follows:</w:t>
      </w:r>
    </w:p>
    <w:p>
      <w:pPr>
        <w:numPr>
          <w:ilvl w:val="2"/>
          <w:numId w:val="1717"/>
        </w:numPr>
      </w:pPr>
      <w:r>
        <w:t xml:space="preserve">1.</w:t>
      </w:r>
      <w:r>
        <w:t xml:space="preserve"> </w:t>
      </w:r>
      <w:r>
        <w:t xml:space="preserve">The building official shall first prioritize those applications that were certified</w:t>
      </w:r>
      <w:r>
        <w:t xml:space="preserve"> </w:t>
      </w:r>
      <w:r>
        <w:t xml:space="preserve">complete fifteen (15) or more days prior to the beginning of the current quarter by</w:t>
      </w:r>
      <w:r>
        <w:t xml:space="preserve"> </w:t>
      </w:r>
      <w:r>
        <w:t xml:space="preserve">applying the criteria in subsection 1102.3, and issue such permits up to the number</w:t>
      </w:r>
      <w:r>
        <w:t xml:space="preserve"> </w:t>
      </w:r>
      <w:r>
        <w:t xml:space="preserve">available under the current quarterly quota.</w:t>
      </w:r>
    </w:p>
    <w:p>
      <w:pPr>
        <w:numPr>
          <w:ilvl w:val="2"/>
          <w:numId w:val="1717"/>
        </w:numPr>
      </w:pPr>
      <w:r>
        <w:t xml:space="preserve">2.</w:t>
      </w:r>
      <w:r>
        <w:t xml:space="preserve"> </w:t>
      </w:r>
      <w:r>
        <w:t xml:space="preserve">Where the current quarterly quota has not been reached, the building official shall</w:t>
      </w:r>
      <w:r>
        <w:t xml:space="preserve"> </w:t>
      </w:r>
      <w:r>
        <w:t xml:space="preserve">issue building permits continuously throughout the quarter until the current quarterly</w:t>
      </w:r>
      <w:r>
        <w:t xml:space="preserve"> </w:t>
      </w:r>
      <w:r>
        <w:t xml:space="preserve">quota is reached. If the current quarterly quota is reached, no further permits subject</w:t>
      </w:r>
      <w:r>
        <w:t xml:space="preserve"> </w:t>
      </w:r>
      <w:r>
        <w:t xml:space="preserve">to these limitations shall be issued during that quarter. Permits received in excess</w:t>
      </w:r>
      <w:r>
        <w:t xml:space="preserve"> </w:t>
      </w:r>
      <w:r>
        <w:t xml:space="preserve">of the current quarterly quota shall be retained for consideration in the next quarter</w:t>
      </w:r>
      <w:r>
        <w:t xml:space="preserve"> </w:t>
      </w:r>
      <w:r>
        <w:t xml:space="preserve">in accordance with the procedure set forth in this section.</w:t>
      </w:r>
    </w:p>
    <w:p>
      <w:pPr>
        <w:numPr>
          <w:ilvl w:val="0"/>
          <w:numId w:val="1713"/>
        </w:numPr>
      </w:pPr>
      <w:r>
        <w:t xml:space="preserve">1102.12.</w:t>
      </w:r>
      <w:r>
        <w:t xml:space="preserve"> </w:t>
      </w:r>
      <w:r>
        <w:rPr>
          <w:i/>
          <w:iCs/>
        </w:rPr>
        <w:t xml:space="preserve">Limitation on number of authorized units.</w:t>
      </w:r>
    </w:p>
    <w:p>
      <w:pPr>
        <w:pStyle w:val="FirstParagraph"/>
      </w:pPr>
      <w:r>
        <w:t xml:space="preserve">During periods of rapid town growth, in order to assure that residential building</w:t>
      </w:r>
      <w:r>
        <w:t xml:space="preserve"> </w:t>
      </w:r>
      <w:r>
        <w:t xml:space="preserve">permits are equitably distributed among all qualified applicants, the following shall</w:t>
      </w:r>
      <w:r>
        <w:t xml:space="preserve"> </w:t>
      </w:r>
      <w:r>
        <w:t xml:space="preserve">apply:</w:t>
      </w:r>
    </w:p>
    <w:p>
      <w:pPr>
        <w:pStyle w:val="Compact"/>
        <w:numPr>
          <w:ilvl w:val="0"/>
          <w:numId w:val="1718"/>
        </w:numPr>
      </w:pPr>
    </w:p>
    <w:p>
      <w:pPr>
        <w:numPr>
          <w:ilvl w:val="1"/>
          <w:numId w:val="1719"/>
        </w:numPr>
      </w:pPr>
      <w:r>
        <w:t xml:space="preserve">A.</w:t>
      </w:r>
      <w:r>
        <w:t xml:space="preserve"> </w:t>
      </w:r>
      <w:r>
        <w:t xml:space="preserve">No single applicant shall be granted building permits for more than five (5) dwelling</w:t>
      </w:r>
      <w:r>
        <w:t xml:space="preserve"> </w:t>
      </w:r>
      <w:r>
        <w:t xml:space="preserve">units during any quarter if doing so would result in denial of a permit for any other</w:t>
      </w:r>
      <w:r>
        <w:t xml:space="preserve"> </w:t>
      </w:r>
      <w:r>
        <w:t xml:space="preserve">applicant.</w:t>
      </w:r>
    </w:p>
    <w:p>
      <w:pPr>
        <w:numPr>
          <w:ilvl w:val="1"/>
          <w:numId w:val="1719"/>
        </w:numPr>
      </w:pPr>
      <w:r>
        <w:t xml:space="preserve">B.</w:t>
      </w:r>
      <w:r>
        <w:t xml:space="preserve"> </w:t>
      </w:r>
      <w:r>
        <w:t xml:space="preserve">Permits for construction granted priority under the provisions of subsection 1102.8.A.1,</w:t>
      </w:r>
      <w:r>
        <w:t xml:space="preserve"> </w:t>
      </w:r>
      <w:r>
        <w:t xml:space="preserve">Affordable housing, shall be limited to a total of ten (10) dwelling units per quarter</w:t>
      </w:r>
      <w:r>
        <w:t xml:space="preserve"> </w:t>
      </w:r>
      <w:r>
        <w:t xml:space="preserve">on a town-wide basis if the issuance of more permits would result in denial of a permit</w:t>
      </w:r>
      <w:r>
        <w:t xml:space="preserve"> </w:t>
      </w:r>
      <w:r>
        <w:t xml:space="preserve">for any other applicant(s) for other types of dwellings. If the building official</w:t>
      </w:r>
      <w:r>
        <w:t xml:space="preserve"> </w:t>
      </w:r>
      <w:r>
        <w:t xml:space="preserve">receives applications for more than ten (10) such affordable dwelling units in any</w:t>
      </w:r>
      <w:r>
        <w:t xml:space="preserve"> </w:t>
      </w:r>
      <w:r>
        <w:t xml:space="preserve">quarter, priority shall go to the application with the earlier date and time of submittal</w:t>
      </w:r>
      <w:r>
        <w:t xml:space="preserve"> </w:t>
      </w:r>
      <w:r>
        <w:t xml:space="preserve">of a complete application.</w:t>
      </w:r>
    </w:p>
    <w:p>
      <w:pPr>
        <w:numPr>
          <w:ilvl w:val="1"/>
          <w:numId w:val="1719"/>
        </w:numPr>
      </w:pPr>
      <w:r>
        <w:t xml:space="preserve">C.</w:t>
      </w:r>
      <w:r>
        <w:t xml:space="preserve"> </w:t>
      </w:r>
      <w:r>
        <w:t xml:space="preserve">Notwithstanding the provisions of this section or the provisions of G.L. § 23-27.3-114.2,</w:t>
      </w:r>
      <w:r>
        <w:t xml:space="preserve"> </w:t>
      </w:r>
      <w:r>
        <w:t xml:space="preserve">nothing herein shall prevent any applicant from accumulating building permits (or</w:t>
      </w:r>
      <w:r>
        <w:t xml:space="preserve"> </w:t>
      </w:r>
      <w:r>
        <w:t xml:space="preserve">commitments for future building permits) over a period of time and using all permits</w:t>
      </w:r>
      <w:r>
        <w:t xml:space="preserve"> </w:t>
      </w:r>
      <w:r>
        <w:t xml:space="preserve">(or commitments) so accumulated to construct a multi-household structure or land development</w:t>
      </w:r>
      <w:r>
        <w:t xml:space="preserve"> </w:t>
      </w:r>
      <w:r>
        <w:t xml:space="preserve">project as a single construction project.</w:t>
      </w:r>
    </w:p>
    <w:p>
      <w:pPr>
        <w:numPr>
          <w:ilvl w:val="0"/>
          <w:numId w:val="1718"/>
        </w:numPr>
      </w:pPr>
      <w:r>
        <w:t xml:space="preserve">1102.13.</w:t>
      </w:r>
      <w:r>
        <w:t xml:space="preserve"> </w:t>
      </w:r>
      <w:r>
        <w:rPr>
          <w:i/>
          <w:iCs/>
        </w:rPr>
        <w:t xml:space="preserve">Nondwelling development.</w:t>
      </w:r>
    </w:p>
    <w:p>
      <w:pPr>
        <w:pStyle w:val="FirstParagraph"/>
      </w:pPr>
      <w:r>
        <w:t xml:space="preserve">In acting upon special use permits or variances for developments other than those</w:t>
      </w:r>
      <w:r>
        <w:t xml:space="preserve"> </w:t>
      </w:r>
      <w:r>
        <w:t xml:space="preserve">comprised only of dwelling units, the zoning board of review shall take into consideration</w:t>
      </w:r>
      <w:r>
        <w:t xml:space="preserve"> </w:t>
      </w:r>
      <w:r>
        <w:t xml:space="preserve">the intent of this section, and in acting upon applications for major land development</w:t>
      </w:r>
      <w:r>
        <w:t xml:space="preserve"> </w:t>
      </w:r>
      <w:r>
        <w:t xml:space="preserve">projects, other than those comprised only of dwelling units the planning board shall</w:t>
      </w:r>
      <w:r>
        <w:t xml:space="preserve"> </w:t>
      </w:r>
      <w:r>
        <w:t xml:space="preserve">do the same. Those boards may require applicants for such special use permits, variances</w:t>
      </w:r>
      <w:r>
        <w:t xml:space="preserve"> </w:t>
      </w:r>
      <w:r>
        <w:t xml:space="preserve">or major land development projects to document the town-wide impacts of their proposals</w:t>
      </w:r>
      <w:r>
        <w:t xml:space="preserve"> </w:t>
      </w:r>
      <w:r>
        <w:t xml:space="preserve">upon the following, using a format and materials to be provided by the planning department</w:t>
      </w:r>
      <w:r>
        <w:t xml:space="preserve"> </w:t>
      </w:r>
      <w:r>
        <w:t xml:space="preserve">to facilitate that task:</w:t>
      </w:r>
    </w:p>
    <w:p>
      <w:pPr>
        <w:pStyle w:val="Compact"/>
        <w:numPr>
          <w:ilvl w:val="0"/>
          <w:numId w:val="1720"/>
        </w:numPr>
      </w:pPr>
    </w:p>
    <w:p>
      <w:pPr>
        <w:numPr>
          <w:ilvl w:val="1"/>
          <w:numId w:val="1721"/>
        </w:numPr>
      </w:pPr>
      <w:r>
        <w:t xml:space="preserve">A.</w:t>
      </w:r>
      <w:r>
        <w:t xml:space="preserve"> </w:t>
      </w:r>
      <w:r>
        <w:t xml:space="preserve">Amount of land resources remaining for development;</w:t>
      </w:r>
    </w:p>
    <w:p>
      <w:pPr>
        <w:numPr>
          <w:ilvl w:val="1"/>
          <w:numId w:val="1721"/>
        </w:numPr>
      </w:pPr>
      <w:r>
        <w:t xml:space="preserve">B.</w:t>
      </w:r>
      <w:r>
        <w:t xml:space="preserve"> </w:t>
      </w:r>
      <w:r>
        <w:t xml:space="preserve">Amount of recoverable water;</w:t>
      </w:r>
    </w:p>
    <w:p>
      <w:pPr>
        <w:numPr>
          <w:ilvl w:val="1"/>
          <w:numId w:val="1721"/>
        </w:numPr>
      </w:pPr>
      <w:r>
        <w:t xml:space="preserve">C.</w:t>
      </w:r>
      <w:r>
        <w:t xml:space="preserve"> </w:t>
      </w:r>
      <w:r>
        <w:t xml:space="preserve">If the proposed development is not to be serviced by public sewerage, the nitrogen</w:t>
      </w:r>
      <w:r>
        <w:t xml:space="preserve"> </w:t>
      </w:r>
      <w:r>
        <w:t xml:space="preserve">and phosphorus assimilative capacity of groundwater or marine waters;</w:t>
      </w:r>
    </w:p>
    <w:p>
      <w:pPr>
        <w:numPr>
          <w:ilvl w:val="1"/>
          <w:numId w:val="1721"/>
        </w:numPr>
      </w:pPr>
      <w:r>
        <w:t xml:space="preserve">D.</w:t>
      </w:r>
      <w:r>
        <w:t xml:space="preserve"> </w:t>
      </w:r>
      <w:r>
        <w:t xml:space="preserve">Impact upon the adequacy of the town's road system;</w:t>
      </w:r>
    </w:p>
    <w:p>
      <w:pPr>
        <w:numPr>
          <w:ilvl w:val="1"/>
          <w:numId w:val="1721"/>
        </w:numPr>
      </w:pPr>
      <w:r>
        <w:t xml:space="preserve">E.</w:t>
      </w:r>
      <w:r>
        <w:t xml:space="preserve"> </w:t>
      </w:r>
      <w:r>
        <w:t xml:space="preserve">Impact upon public schools;</w:t>
      </w:r>
    </w:p>
    <w:p>
      <w:pPr>
        <w:numPr>
          <w:ilvl w:val="1"/>
          <w:numId w:val="1721"/>
        </w:numPr>
      </w:pPr>
      <w:r>
        <w:t xml:space="preserve">F.</w:t>
      </w:r>
      <w:r>
        <w:t xml:space="preserve"> </w:t>
      </w:r>
      <w:r>
        <w:t xml:space="preserve">Impact upon the adequacy of public facilities, including town hall, police and fire</w:t>
      </w:r>
      <w:r>
        <w:t xml:space="preserve"> </w:t>
      </w:r>
      <w:r>
        <w:t xml:space="preserve">facilities, library, and recreation facilities.</w:t>
      </w:r>
    </w:p>
    <w:p>
      <w:pPr>
        <w:pStyle w:val="FirstParagraph"/>
      </w:pPr>
      <w:r>
        <w:t xml:space="preserve">In granting approvals for such permits, each of those boards shall impose such conditions</w:t>
      </w:r>
      <w:r>
        <w:t xml:space="preserve"> </w:t>
      </w:r>
      <w:r>
        <w:t xml:space="preserve">as are appropriate to ensure that the timing of the resulting development will be</w:t>
      </w:r>
      <w:r>
        <w:t xml:space="preserve"> </w:t>
      </w:r>
      <w:r>
        <w:t xml:space="preserve">consistent with the objective to deplete not more than one-third (⅓) of the town's</w:t>
      </w:r>
      <w:r>
        <w:t xml:space="preserve"> </w:t>
      </w:r>
      <w:r>
        <w:t xml:space="preserve">capacity for additional development within sustainable and serviceable limits in any</w:t>
      </w:r>
      <w:r>
        <w:t xml:space="preserve"> </w:t>
      </w:r>
      <w:r>
        <w:t xml:space="preserve">two (2) years, taking into consideration the documented impacts, the context of impacts</w:t>
      </w:r>
      <w:r>
        <w:t xml:space="preserve"> </w:t>
      </w:r>
      <w:r>
        <w:t xml:space="preserve">from other development, and the mitigation, if any, which has been proposed or required.</w:t>
      </w:r>
    </w:p>
    <w:p>
      <w:pPr>
        <w:pStyle w:val="BodyText"/>
      </w:pPr>
      <w:r>
        <w:t xml:space="preserve">The provisions of this section shall apply only to applications for development which</w:t>
      </w:r>
      <w:r>
        <w:t xml:space="preserve"> </w:t>
      </w:r>
      <w:r>
        <w:t xml:space="preserve">requires the granting of special use permits other than for a special impact development</w:t>
      </w:r>
      <w:r>
        <w:t xml:space="preserve"> </w:t>
      </w:r>
      <w:r>
        <w:t xml:space="preserve">and/or variances and shall not apply to any use permitted by right in the zoning ordinance.</w:t>
      </w:r>
      <w:r>
        <w:t xml:space="preserve"> </w:t>
      </w:r>
      <w:r>
        <w:t xml:space="preserve">Similarly, major land development projects, if allowed by right in the zoning ordinance,</w:t>
      </w:r>
      <w:r>
        <w:t xml:space="preserve"> </w:t>
      </w:r>
      <w:r>
        <w:t xml:space="preserve">if no special use permits or use variances are required, shall not be subject to the</w:t>
      </w:r>
      <w:r>
        <w:t xml:space="preserve"> </w:t>
      </w:r>
      <w:r>
        <w:t xml:space="preserve">provisions of this section. All such permitted nondwelling uses shall be exempt from</w:t>
      </w:r>
      <w:r>
        <w:t xml:space="preserve"> </w:t>
      </w:r>
      <w:r>
        <w:t xml:space="preserve">the procedural and quota provisions of this section.</w:t>
      </w:r>
    </w:p>
    <w:p>
      <w:pPr>
        <w:numPr>
          <w:ilvl w:val="0"/>
          <w:numId w:val="1722"/>
        </w:numPr>
      </w:pPr>
      <w:r>
        <w:t xml:space="preserve">1102.14.</w:t>
      </w:r>
      <w:r>
        <w:t xml:space="preserve"> </w:t>
      </w:r>
      <w:r>
        <w:rPr>
          <w:i/>
          <w:iCs/>
        </w:rPr>
        <w:t xml:space="preserve">Expiration.</w:t>
      </w:r>
    </w:p>
    <w:p>
      <w:pPr>
        <w:pStyle w:val="FirstParagraph"/>
      </w:pPr>
      <w:r>
        <w:t xml:space="preserve">This article shall expire December 31, 2007, unless it is earlier extended through</w:t>
      </w:r>
      <w:r>
        <w:t xml:space="preserve"> </w:t>
      </w:r>
      <w:r>
        <w:t xml:space="preserve">amendment of this provision. Upon its expiration, any timing limitations previously</w:t>
      </w:r>
      <w:r>
        <w:t xml:space="preserve"> </w:t>
      </w:r>
      <w:r>
        <w:t xml:space="preserve">placed on building permit availability shall no longer be enforced, but any housing</w:t>
      </w:r>
      <w:r>
        <w:t xml:space="preserve"> </w:t>
      </w:r>
      <w:r>
        <w:t xml:space="preserve">cost or income eligibility stipulations upon which permits were earlier qualified</w:t>
      </w:r>
      <w:r>
        <w:t xml:space="preserve"> </w:t>
      </w:r>
      <w:r>
        <w:t xml:space="preserve">shall remain in full force and effect.</w:t>
      </w:r>
    </w:p>
    <w:p>
      <w:pPr>
        <w:numPr>
          <w:ilvl w:val="0"/>
          <w:numId w:val="1723"/>
        </w:numPr>
      </w:pPr>
      <w:r>
        <w:t xml:space="preserve">1102.15.</w:t>
      </w:r>
      <w:r>
        <w:t xml:space="preserve"> </w:t>
      </w:r>
      <w:r>
        <w:rPr>
          <w:i/>
          <w:iCs/>
        </w:rPr>
        <w:t xml:space="preserve">Protection against zoning change.</w:t>
      </w:r>
    </w:p>
    <w:p>
      <w:pPr>
        <w:pStyle w:val="FirstParagraph"/>
      </w:pPr>
      <w:r>
        <w:t xml:space="preserve">Any protection against zoning change provided by this ordinance (e.g., article 4)</w:t>
      </w:r>
      <w:r>
        <w:t xml:space="preserve"> </w:t>
      </w:r>
      <w:r>
        <w:t xml:space="preserve">or by state law (e.g., section 45-24-44 of the Zoning Enabling Act) shall be extended</w:t>
      </w:r>
      <w:r>
        <w:t xml:space="preserve"> </w:t>
      </w:r>
      <w:r>
        <w:t xml:space="preserve">three (3) months each quarter that a building permit application for the dwelling</w:t>
      </w:r>
      <w:r>
        <w:t xml:space="preserve"> </w:t>
      </w:r>
      <w:r>
        <w:t xml:space="preserve">unit in question has been denied.</w:t>
      </w:r>
    </w:p>
    <w:p>
      <w:pPr>
        <w:pStyle w:val="BodyText"/>
      </w:pPr>
      <w:r>
        <w:rPr>
          <w:i/>
          <w:iCs/>
        </w:rPr>
        <w:t xml:space="preserve">(Ord. of 12-18-01; Ord. of 12-13-04)</w:t>
      </w:r>
    </w:p>
    <w:bookmarkEnd w:id="136"/>
    <w:bookmarkStart w:id="137" w:name="severability"/>
    <w:p>
      <w:pPr>
        <w:pStyle w:val="Heading2"/>
      </w:pPr>
      <w:r>
        <w:t xml:space="preserve">§ 1103. Severability</w:t>
      </w:r>
    </w:p>
    <w:p>
      <w:pPr>
        <w:pStyle w:val="FirstParagraph"/>
      </w:pPr>
      <w:r>
        <w:t xml:space="preserve">Each article, section, subsection, requirement, regulation or restrictions established</w:t>
      </w:r>
      <w:r>
        <w:t xml:space="preserve"> </w:t>
      </w:r>
      <w:r>
        <w:t xml:space="preserve">by this ordinance or any amendment thereto, is hereby declared to be independent.</w:t>
      </w:r>
      <w:r>
        <w:t xml:space="preserve"> </w:t>
      </w:r>
      <w:r>
        <w:t xml:space="preserve">If any provision of this ordinance or of any rule, regulation or determination made</w:t>
      </w:r>
      <w:r>
        <w:t xml:space="preserve"> </w:t>
      </w:r>
      <w:r>
        <w:t xml:space="preserve">thereunder, or the application thereof to any person, agency or circumstances, is</w:t>
      </w:r>
      <w:r>
        <w:t xml:space="preserve"> </w:t>
      </w:r>
      <w:r>
        <w:t xml:space="preserve">held invalid by a court of competent jurisdiction, the remainder of this ordinance</w:t>
      </w:r>
      <w:r>
        <w:t xml:space="preserve"> </w:t>
      </w:r>
      <w:r>
        <w:t xml:space="preserve">or the rule, regulation, or determination and the application of such provisions to</w:t>
      </w:r>
      <w:r>
        <w:t xml:space="preserve"> </w:t>
      </w:r>
      <w:r>
        <w:t xml:space="preserve">other persons, agencies, or circumstances shall not be affected thereby. The invalidity</w:t>
      </w:r>
      <w:r>
        <w:t xml:space="preserve"> </w:t>
      </w:r>
      <w:r>
        <w:t xml:space="preserve">of any section or sections of this ordinance shall not affect the validity of the</w:t>
      </w:r>
      <w:r>
        <w:t xml:space="preserve"> </w:t>
      </w:r>
      <w:r>
        <w:t xml:space="preserve">remainder of the ordinance.</w:t>
      </w:r>
    </w:p>
    <w:bookmarkEnd w:id="137"/>
    <w:bookmarkStart w:id="138" w:name="no-repeal-of-prior-ordinance"/>
    <w:p>
      <w:pPr>
        <w:pStyle w:val="Heading2"/>
      </w:pPr>
      <w:r>
        <w:t xml:space="preserve">§ 1104. No repeal of prior ordinance</w:t>
      </w:r>
    </w:p>
    <w:p>
      <w:pPr>
        <w:pStyle w:val="FirstParagraph"/>
      </w:pPr>
      <w:r>
        <w:t xml:space="preserve">The ordinance entitled "Town of South Kingstown Zoning Ordinance," adopted on January</w:t>
      </w:r>
      <w:r>
        <w:t xml:space="preserve"> </w:t>
      </w:r>
      <w:r>
        <w:t xml:space="preserve">15, 1951, and subsequently amended, is hereby amended in its entirety, and any building</w:t>
      </w:r>
      <w:r>
        <w:t xml:space="preserve"> </w:t>
      </w:r>
      <w:r>
        <w:t xml:space="preserve">or structure or use of thereof, or use of land, permitted by variance or special exception</w:t>
      </w:r>
      <w:r>
        <w:t xml:space="preserve"> </w:t>
      </w:r>
      <w:r>
        <w:t xml:space="preserve">granted under such ordinance or the zoning ordinances and any other subsequent amendments</w:t>
      </w:r>
      <w:r>
        <w:t xml:space="preserve"> </w:t>
      </w:r>
      <w:r>
        <w:t xml:space="preserve">thereto, are still controlled by the terms of such variance or special exception,</w:t>
      </w:r>
      <w:r>
        <w:t xml:space="preserve"> </w:t>
      </w:r>
      <w:r>
        <w:t xml:space="preserve">pursuant to this ordinance.</w:t>
      </w:r>
    </w:p>
    <w:bookmarkEnd w:id="138"/>
    <w:bookmarkStart w:id="139" w:name="minimum-requirements"/>
    <w:p>
      <w:pPr>
        <w:pStyle w:val="Heading2"/>
      </w:pPr>
      <w:r>
        <w:t xml:space="preserve">§ 1105. Minimum requirements</w:t>
      </w:r>
    </w:p>
    <w:p>
      <w:pPr>
        <w:pStyle w:val="FirstParagraph"/>
      </w:pPr>
      <w:r>
        <w:t xml:space="preserve">In their interpretation and application, the provisions of this zoning ordinance shall</w:t>
      </w:r>
      <w:r>
        <w:t xml:space="preserve"> </w:t>
      </w:r>
      <w:r>
        <w:t xml:space="preserve">be construed to be minimum requirements for the promotion of the public health, safety,</w:t>
      </w:r>
      <w:r>
        <w:t xml:space="preserve"> </w:t>
      </w:r>
      <w:r>
        <w:t xml:space="preserve">morals and general welfare. Wherever the requirements of this ordinance are at variance</w:t>
      </w:r>
      <w:r>
        <w:t xml:space="preserve"> </w:t>
      </w:r>
      <w:r>
        <w:t xml:space="preserve">with the requirements of any other lawfully adopted rules, regulations, ordinances,</w:t>
      </w:r>
      <w:r>
        <w:t xml:space="preserve"> </w:t>
      </w:r>
      <w:r>
        <w:t xml:space="preserve">deed restrictions or covenants, the more restrictive or those imposing the higher</w:t>
      </w:r>
      <w:r>
        <w:t xml:space="preserve"> </w:t>
      </w:r>
      <w:r>
        <w:t xml:space="preserve">standards shall govern.</w:t>
      </w:r>
    </w:p>
    <w:bookmarkEnd w:id="139"/>
    <w:bookmarkStart w:id="140" w:name="effective-date"/>
    <w:p>
      <w:pPr>
        <w:pStyle w:val="Heading2"/>
      </w:pPr>
      <w:r>
        <w:t xml:space="preserve">§ 1106. Effective date</w:t>
      </w:r>
    </w:p>
    <w:p>
      <w:pPr>
        <w:pStyle w:val="FirstParagraph"/>
      </w:pPr>
      <w:r>
        <w:t xml:space="preserve">This ordinance shall take effect upon its passage, as of May 10, 1999, and all ordinances</w:t>
      </w:r>
      <w:r>
        <w:t xml:space="preserve"> </w:t>
      </w:r>
      <w:r>
        <w:t xml:space="preserve">or any parts of ordinances inconsistent herewith shall, except as provided herein,</w:t>
      </w:r>
      <w:r>
        <w:t xml:space="preserve"> </w:t>
      </w:r>
      <w:r>
        <w:t xml:space="preserve">be deemed to be amended.</w:t>
      </w:r>
    </w:p>
    <w:bookmarkEnd w:id="140"/>
    <w:bookmarkStart w:id="141" w:name="definitions-2"/>
    <w:p>
      <w:pPr>
        <w:pStyle w:val="Heading1"/>
      </w:pPr>
      <w:r>
        <w:t xml:space="preserve">§ 12. DEFINITIONS</w:t>
      </w:r>
    </w:p>
    <w:p>
      <w:pPr>
        <w:pStyle w:val="FirstParagraph"/>
      </w:pPr>
      <w:r>
        <w:t xml:space="preserve">For the purposes of this ordinance, certain terms or words used herein shall be interpreted</w:t>
      </w:r>
      <w:r>
        <w:t xml:space="preserve"> </w:t>
      </w:r>
      <w:r>
        <w:t xml:space="preserve">as follows:</w:t>
      </w:r>
    </w:p>
    <w:p>
      <w:pPr>
        <w:pStyle w:val="BodyText"/>
      </w:pPr>
      <w:r>
        <w:rPr>
          <w:i/>
          <w:iCs/>
        </w:rPr>
        <w:t xml:space="preserve">Abutter.</w:t>
      </w:r>
      <w:r>
        <w:t xml:space="preserve"> </w:t>
      </w:r>
      <w:r>
        <w:t xml:space="preserve">One whose property abuts, that is, adjoins at a border, boundary, or point with no</w:t>
      </w:r>
      <w:r>
        <w:t xml:space="preserve"> </w:t>
      </w:r>
      <w:r>
        <w:t xml:space="preserve">intervening land.</w:t>
      </w:r>
    </w:p>
    <w:p>
      <w:pPr>
        <w:pStyle w:val="BodyText"/>
      </w:pPr>
      <w:r>
        <w:rPr>
          <w:i/>
          <w:iCs/>
        </w:rPr>
        <w:t xml:space="preserve">Abutting lots.</w:t>
      </w:r>
      <w:r>
        <w:t xml:space="preserve"> </w:t>
      </w:r>
      <w:r>
        <w:t xml:space="preserve">Two (2) or more lots of record which have one (1) or more common boundary.</w:t>
      </w:r>
    </w:p>
    <w:p>
      <w:pPr>
        <w:pStyle w:val="BodyText"/>
      </w:pPr>
      <w:r>
        <w:rPr>
          <w:i/>
          <w:iCs/>
        </w:rPr>
        <w:t xml:space="preserve">Accessory apartment.</w:t>
      </w:r>
      <w:r>
        <w:t xml:space="preserve"> </w:t>
      </w:r>
      <w:r>
        <w:t xml:space="preserve">A separate dwelling unit, located within a single-household residential structure</w:t>
      </w:r>
      <w:r>
        <w:t xml:space="preserve"> </w:t>
      </w:r>
      <w:r>
        <w:t xml:space="preserve">or in an accessory building on the same lot, containing no more than one (1) bedroom</w:t>
      </w:r>
      <w:r>
        <w:t xml:space="preserve"> </w:t>
      </w:r>
      <w:r>
        <w:t xml:space="preserve">and inhabited by no more than two (2) persons, that is smaller in living area than,</w:t>
      </w:r>
      <w:r>
        <w:t xml:space="preserve"> </w:t>
      </w:r>
      <w:r>
        <w:t xml:space="preserve">and subordinate to, the principal residence. See section 503.2.</w:t>
      </w:r>
    </w:p>
    <w:p>
      <w:pPr>
        <w:pStyle w:val="BodyText"/>
      </w:pPr>
      <w:r>
        <w:rPr>
          <w:i/>
          <w:iCs/>
        </w:rPr>
        <w:t xml:space="preserve">Accessory family dwelling unit.</w:t>
      </w:r>
      <w:r>
        <w:t xml:space="preserve"> </w:t>
      </w:r>
      <w:r>
        <w:t xml:space="preserve">An accessory dwelling unit for the sole use of one (1) or more members of the family</w:t>
      </w:r>
      <w:r>
        <w:t xml:space="preserve"> </w:t>
      </w:r>
      <w:r>
        <w:t xml:space="preserve">of the occupant or occupants of the principal residence, but not needing to have a</w:t>
      </w:r>
      <w:r>
        <w:t xml:space="preserve"> </w:t>
      </w:r>
      <w:r>
        <w:t xml:space="preserve">separate means of ingress and egress. Accessory family dwelling units are not permitted</w:t>
      </w:r>
      <w:r>
        <w:t xml:space="preserve"> </w:t>
      </w:r>
      <w:r>
        <w:t xml:space="preserve">in any zoning district because their function is served by the allowance of accessory</w:t>
      </w:r>
      <w:r>
        <w:t xml:space="preserve"> </w:t>
      </w:r>
      <w:r>
        <w:t xml:space="preserve">apartments in almost all zoning districts. See section 503.2.</w:t>
      </w:r>
    </w:p>
    <w:p>
      <w:pPr>
        <w:pStyle w:val="BodyText"/>
      </w:pPr>
      <w:r>
        <w:rPr>
          <w:i/>
          <w:iCs/>
        </w:rPr>
        <w:t xml:space="preserve">Accessory solar energy system.</w:t>
      </w:r>
      <w:r>
        <w:t xml:space="preserve"> </w:t>
      </w:r>
      <w:r>
        <w:t xml:space="preserve">A solar energy system that is incidental and subordinate to the principal use(s)</w:t>
      </w:r>
      <w:r>
        <w:t xml:space="preserve"> </w:t>
      </w:r>
      <w:r>
        <w:t xml:space="preserve">of the parcel or development, and is either (1) entirely roof-mounted or (2) generates</w:t>
      </w:r>
      <w:r>
        <w:t xml:space="preserve"> </w:t>
      </w:r>
      <w:r>
        <w:t xml:space="preserve">no more energy than one hundred twenty-five (125) percent of the energy that is necessary</w:t>
      </w:r>
      <w:r>
        <w:t xml:space="preserve"> </w:t>
      </w:r>
      <w:r>
        <w:t xml:space="preserve">to support the principal use(s) of the parcel. Solar energy systems serving multiple</w:t>
      </w:r>
      <w:r>
        <w:t xml:space="preserve"> </w:t>
      </w:r>
      <w:r>
        <w:t xml:space="preserve">parcels within a subdivision or land development project shall be considered accessory</w:t>
      </w:r>
      <w:r>
        <w:t xml:space="preserve"> </w:t>
      </w:r>
      <w:r>
        <w:t xml:space="preserve">if they produce no more than one hundred twenty-five (125) percent of the energy necessary</w:t>
      </w:r>
      <w:r>
        <w:t xml:space="preserve"> </w:t>
      </w:r>
      <w:r>
        <w:t xml:space="preserve">to support the development as a whole.</w:t>
      </w:r>
    </w:p>
    <w:p>
      <w:pPr>
        <w:pStyle w:val="BodyText"/>
      </w:pPr>
      <w:r>
        <w:rPr>
          <w:i/>
          <w:iCs/>
        </w:rPr>
        <w:t xml:space="preserve">Accessory use.</w:t>
      </w:r>
      <w:r>
        <w:t xml:space="preserve"> </w:t>
      </w:r>
      <w:r>
        <w:t xml:space="preserve">A use of land or of a building, or portion thereof, customarily incidental and subordinate</w:t>
      </w:r>
      <w:r>
        <w:t xml:space="preserve"> </w:t>
      </w:r>
      <w:r>
        <w:t xml:space="preserve">to the principal use of the land or building. An accessory use shall be restricted</w:t>
      </w:r>
      <w:r>
        <w:t xml:space="preserve"> </w:t>
      </w:r>
      <w:r>
        <w:t xml:space="preserve">to the same lot as the principal use. An accessory use shall not be permitted without</w:t>
      </w:r>
      <w:r>
        <w:t xml:space="preserve"> </w:t>
      </w:r>
      <w:r>
        <w:t xml:space="preserve">the principal use to which it is related.</w:t>
      </w:r>
    </w:p>
    <w:p>
      <w:pPr>
        <w:pStyle w:val="BodyText"/>
      </w:pPr>
      <w:r>
        <w:rPr>
          <w:i/>
          <w:iCs/>
        </w:rPr>
        <w:t xml:space="preserve">Adaptive reuse.</w:t>
      </w:r>
      <w:r>
        <w:t xml:space="preserve"> </w:t>
      </w:r>
      <w:r>
        <w:t xml:space="preserve">The conversion of an existing structure from the use for which it was constructed</w:t>
      </w:r>
      <w:r>
        <w:t xml:space="preserve"> </w:t>
      </w:r>
      <w:r>
        <w:t xml:space="preserve">to a new use by maintaining the elements of the structure and adapting such elements</w:t>
      </w:r>
      <w:r>
        <w:t xml:space="preserve"> </w:t>
      </w:r>
      <w:r>
        <w:t xml:space="preserve">to a new use.</w:t>
      </w:r>
    </w:p>
    <w:p>
      <w:pPr>
        <w:pStyle w:val="BodyText"/>
      </w:pPr>
      <w:r>
        <w:rPr>
          <w:i/>
          <w:iCs/>
        </w:rPr>
        <w:t xml:space="preserve">Adjacent areas.</w:t>
      </w:r>
      <w:r>
        <w:t xml:space="preserve"> </w:t>
      </w:r>
      <w:r>
        <w:t xml:space="preserve">Areas of till and bedrock from which water that percolates to the water table flows</w:t>
      </w:r>
      <w:r>
        <w:t xml:space="preserve"> </w:t>
      </w:r>
      <w:r>
        <w:t xml:space="preserve">through the subsurface to the aquifer area without first discharging to a perennial</w:t>
      </w:r>
      <w:r>
        <w:t xml:space="preserve"> </w:t>
      </w:r>
      <w:r>
        <w:t xml:space="preserve">stream.</w:t>
      </w:r>
    </w:p>
    <w:p>
      <w:pPr>
        <w:pStyle w:val="BodyText"/>
      </w:pPr>
      <w:r>
        <w:rPr>
          <w:i/>
          <w:iCs/>
        </w:rPr>
        <w:t xml:space="preserve">Adult entertainment.</w:t>
      </w:r>
      <w:r>
        <w:t xml:space="preserve"> </w:t>
      </w:r>
      <w:r>
        <w:t xml:space="preserve">Any commercial establishment where any individual, employee, operator or owner works</w:t>
      </w:r>
      <w:r>
        <w:t xml:space="preserve"> </w:t>
      </w:r>
      <w:r>
        <w:t xml:space="preserve">or performs in the nude or where the owner or operator suffers or permits nudity.</w:t>
      </w:r>
      <w:r>
        <w:t xml:space="preserve"> </w:t>
      </w:r>
      <w:r>
        <w:t xml:space="preserve">Nudity shall include the following:</w:t>
      </w:r>
    </w:p>
    <w:p>
      <w:pPr>
        <w:pStyle w:val="Compact"/>
        <w:numPr>
          <w:ilvl w:val="0"/>
          <w:numId w:val="1724"/>
        </w:numPr>
      </w:pPr>
    </w:p>
    <w:p>
      <w:pPr>
        <w:numPr>
          <w:ilvl w:val="1"/>
          <w:numId w:val="1725"/>
        </w:numPr>
      </w:pPr>
      <w:r>
        <w:t xml:space="preserve">A.</w:t>
      </w:r>
      <w:r>
        <w:t xml:space="preserve"> </w:t>
      </w:r>
      <w:r>
        <w:t xml:space="preserve">Any female person exposing to the public view that area of the human breast at or</w:t>
      </w:r>
      <w:r>
        <w:t xml:space="preserve"> </w:t>
      </w:r>
      <w:r>
        <w:t xml:space="preserve">below the areola thereof, or employing any device or covering which is intended to</w:t>
      </w:r>
      <w:r>
        <w:t xml:space="preserve"> </w:t>
      </w:r>
      <w:r>
        <w:t xml:space="preserve">give the appearance of or simulate such portions of the human female breast.</w:t>
      </w:r>
    </w:p>
    <w:p>
      <w:pPr>
        <w:numPr>
          <w:ilvl w:val="1"/>
          <w:numId w:val="1725"/>
        </w:numPr>
      </w:pPr>
      <w:r>
        <w:t xml:space="preserve">B.</w:t>
      </w:r>
      <w:r>
        <w:t xml:space="preserve"> </w:t>
      </w:r>
      <w:r>
        <w:t xml:space="preserve">Any male person displaying covered male genitals in a discernibly turgid state.</w:t>
      </w:r>
    </w:p>
    <w:p>
      <w:pPr>
        <w:numPr>
          <w:ilvl w:val="1"/>
          <w:numId w:val="1725"/>
        </w:numPr>
      </w:pPr>
      <w:r>
        <w:t xml:space="preserve">C.</w:t>
      </w:r>
      <w:r>
        <w:t xml:space="preserve"> </w:t>
      </w:r>
      <w:r>
        <w:t xml:space="preserve">Any person exposing to public view his or her genitals, pubic area, buttocks, anus</w:t>
      </w:r>
      <w:r>
        <w:t xml:space="preserve"> </w:t>
      </w:r>
      <w:r>
        <w:t xml:space="preserve">or anal cleft.</w:t>
      </w:r>
    </w:p>
    <w:p>
      <w:pPr>
        <w:numPr>
          <w:ilvl w:val="1"/>
          <w:numId w:val="1725"/>
        </w:numPr>
      </w:pPr>
      <w:r>
        <w:t xml:space="preserve">D.</w:t>
      </w:r>
      <w:r>
        <w:t xml:space="preserve"> </w:t>
      </w:r>
      <w:r>
        <w:t xml:space="preserve">Any person employing any device or covering which is intended to give the appearance</w:t>
      </w:r>
      <w:r>
        <w:t xml:space="preserve"> </w:t>
      </w:r>
      <w:r>
        <w:t xml:space="preserve">of or simulate the genitals, pubic area, buttocks, anus, or anal cleft.</w:t>
      </w:r>
    </w:p>
    <w:p>
      <w:pPr>
        <w:pStyle w:val="FirstParagraph"/>
      </w:pPr>
      <w:r>
        <w:rPr>
          <w:i/>
          <w:iCs/>
        </w:rPr>
        <w:t xml:space="preserve">Affordable housing</w:t>
      </w:r>
      <w:r>
        <w:t xml:space="preserve"> </w:t>
      </w:r>
      <w:r>
        <w:t xml:space="preserve">means residential housing that has a sales price or rental amount that is within</w:t>
      </w:r>
      <w:r>
        <w:t xml:space="preserve"> </w:t>
      </w:r>
      <w:r>
        <w:t xml:space="preserve">the means of a household that is moderate income or less. In the case of dwelling</w:t>
      </w:r>
      <w:r>
        <w:t xml:space="preserve"> </w:t>
      </w:r>
      <w:r>
        <w:t xml:space="preserve">units for sale, housing that is affordable means housing in which the principal, interest,</w:t>
      </w:r>
      <w:r>
        <w:t xml:space="preserve"> </w:t>
      </w:r>
      <w:r>
        <w:t xml:space="preserve">taxes which may be adjusted by state or local programs for property tax relief, and</w:t>
      </w:r>
      <w:r>
        <w:t xml:space="preserve"> </w:t>
      </w:r>
      <w:r>
        <w:t xml:space="preserve">insurance constitute no more than thirty (30) percent of the gross household income</w:t>
      </w:r>
      <w:r>
        <w:t xml:space="preserve"> </w:t>
      </w:r>
      <w:r>
        <w:t xml:space="preserve">for a low or moderate income household. In the case of dwelling units for rent, housing</w:t>
      </w:r>
      <w:r>
        <w:t xml:space="preserve"> </w:t>
      </w:r>
      <w:r>
        <w:t xml:space="preserve">that is affordable means housing for which the rent, heat and utilities other than</w:t>
      </w:r>
      <w:r>
        <w:t xml:space="preserve"> </w:t>
      </w:r>
      <w:r>
        <w:t xml:space="preserve">telephone constitute no more than thirty (30) percent of the gross annual income for</w:t>
      </w:r>
      <w:r>
        <w:t xml:space="preserve"> </w:t>
      </w:r>
      <w:r>
        <w:t xml:space="preserve">a household with eighty (80) percent or less of the area median income, adjusted for</w:t>
      </w:r>
      <w:r>
        <w:t xml:space="preserve"> </w:t>
      </w:r>
      <w:r>
        <w:t xml:space="preserve">family size. Affordable housing shall include all types of year-round housing, including,</w:t>
      </w:r>
      <w:r>
        <w:t xml:space="preserve"> </w:t>
      </w:r>
      <w:r>
        <w:t xml:space="preserve">but not limited to, manufactured housing, housing originally constructed for workers</w:t>
      </w:r>
      <w:r>
        <w:t xml:space="preserve"> </w:t>
      </w:r>
      <w:r>
        <w:t xml:space="preserve">and their families, accessory dwelling units, housing accepting rentals vouchers and/or</w:t>
      </w:r>
      <w:r>
        <w:t xml:space="preserve"> </w:t>
      </w:r>
      <w:r>
        <w:t xml:space="preserve">tenant-based certificates under Section 8 of the United States Housing Act of 1937,</w:t>
      </w:r>
      <w:r>
        <w:t xml:space="preserve"> </w:t>
      </w:r>
      <w:r>
        <w:t xml:space="preserve">as amended, and assisted living housing, where the sales and rental amount of such</w:t>
      </w:r>
      <w:r>
        <w:t xml:space="preserve"> </w:t>
      </w:r>
      <w:r>
        <w:t xml:space="preserve">housing, adjusted for any federal, state or municipal government subsidy, is less</w:t>
      </w:r>
      <w:r>
        <w:t xml:space="preserve"> </w:t>
      </w:r>
      <w:r>
        <w:t xml:space="preserve">than or equal to 30 percent of the gross household income of the low and moderate</w:t>
      </w:r>
      <w:r>
        <w:t xml:space="preserve"> </w:t>
      </w:r>
      <w:r>
        <w:t xml:space="preserve">income occupants of the housing (reference G.L. 1956, § 42-128.8.1(d)). The affordability</w:t>
      </w:r>
      <w:r>
        <w:t xml:space="preserve"> </w:t>
      </w:r>
      <w:r>
        <w:t xml:space="preserve">of such housing shall be assured for a period of not less than 30 years from the date</w:t>
      </w:r>
      <w:r>
        <w:t xml:space="preserve"> </w:t>
      </w:r>
      <w:r>
        <w:t xml:space="preserve">of initial occupancy.</w:t>
      </w:r>
    </w:p>
    <w:p>
      <w:pPr>
        <w:pStyle w:val="BodyText"/>
      </w:pPr>
      <w:r>
        <w:rPr>
          <w:i/>
          <w:iCs/>
        </w:rPr>
        <w:t xml:space="preserve">Aggrieved party.</w:t>
      </w:r>
      <w:r>
        <w:t xml:space="preserve"> </w:t>
      </w:r>
      <w:r>
        <w:t xml:space="preserve">An aggrieved party, for purposes of this ordinance, shall be:</w:t>
      </w:r>
    </w:p>
    <w:p>
      <w:pPr>
        <w:pStyle w:val="Compact"/>
        <w:numPr>
          <w:ilvl w:val="0"/>
          <w:numId w:val="1726"/>
        </w:numPr>
      </w:pPr>
    </w:p>
    <w:p>
      <w:pPr>
        <w:numPr>
          <w:ilvl w:val="1"/>
          <w:numId w:val="1727"/>
        </w:numPr>
      </w:pPr>
      <w:r>
        <w:t xml:space="preserve">A.</w:t>
      </w:r>
      <w:r>
        <w:t xml:space="preserve"> </w:t>
      </w:r>
      <w:r>
        <w:t xml:space="preserve">Any person or persons or entity or entities who can demonstrate that their property</w:t>
      </w:r>
      <w:r>
        <w:t xml:space="preserve"> </w:t>
      </w:r>
      <w:r>
        <w:t xml:space="preserve">will be injured by a decision of any officer or agency responsible for administering</w:t>
      </w:r>
      <w:r>
        <w:t xml:space="preserve"> </w:t>
      </w:r>
      <w:r>
        <w:t xml:space="preserve">this ordinance; or</w:t>
      </w:r>
    </w:p>
    <w:p>
      <w:pPr>
        <w:numPr>
          <w:ilvl w:val="1"/>
          <w:numId w:val="1727"/>
        </w:numPr>
      </w:pPr>
      <w:r>
        <w:t xml:space="preserve">B.</w:t>
      </w:r>
      <w:r>
        <w:t xml:space="preserve"> </w:t>
      </w:r>
      <w:r>
        <w:t xml:space="preserve">Anyone requiring notice pursuant to this ordinance.</w:t>
      </w:r>
    </w:p>
    <w:p>
      <w:pPr>
        <w:pStyle w:val="FirstParagraph"/>
      </w:pPr>
      <w:r>
        <w:rPr>
          <w:i/>
          <w:iCs/>
        </w:rPr>
        <w:t xml:space="preserve">Agricultural land.</w:t>
      </w:r>
      <w:r>
        <w:t xml:space="preserve"> </w:t>
      </w:r>
      <w:r>
        <w:t xml:space="preserve">Land suitable for agriculture by reason of suitability of soil or other natural characteristics</w:t>
      </w:r>
      <w:r>
        <w:t xml:space="preserve"> </w:t>
      </w:r>
      <w:r>
        <w:t xml:space="preserve">or past use for agricultural purposes. Agricultural land includes that defined as</w:t>
      </w:r>
      <w:r>
        <w:t xml:space="preserve"> </w:t>
      </w:r>
      <w:r>
        <w:t xml:space="preserve">prime farm land or additional farm land of statewide importance for Rhode Island by</w:t>
      </w:r>
      <w:r>
        <w:t xml:space="preserve"> </w:t>
      </w:r>
      <w:r>
        <w:t xml:space="preserve">the Soil Conservation Service of the United States Department of Agriculture.</w:t>
      </w:r>
    </w:p>
    <w:p>
      <w:pPr>
        <w:pStyle w:val="BodyText"/>
      </w:pPr>
      <w:r>
        <w:rPr>
          <w:i/>
          <w:iCs/>
        </w:rPr>
        <w:t xml:space="preserve">Agricultural operations.</w:t>
      </w:r>
      <w:r>
        <w:t xml:space="preserve"> </w:t>
      </w:r>
      <w:r>
        <w:t xml:space="preserve">Any commercial enterprise which has as its primary purpose horticulture, viticulture,</w:t>
      </w:r>
      <w:r>
        <w:t xml:space="preserve"> </w:t>
      </w:r>
      <w:r>
        <w:t xml:space="preserve">viniculture, floriculture, forestry, dairy farming, or aquaculture, or the raising</w:t>
      </w:r>
      <w:r>
        <w:t xml:space="preserve"> </w:t>
      </w:r>
      <w:r>
        <w:t xml:space="preserve">of livestock, furbearing animals, poultry or bees, or as such definition may be amended</w:t>
      </w:r>
      <w:r>
        <w:t xml:space="preserve"> </w:t>
      </w:r>
      <w:r>
        <w:t xml:space="preserve">from time to time in G.L. § 2-23-4 entitled "The Rhode Island Right to Farm Act."</w:t>
      </w:r>
    </w:p>
    <w:p>
      <w:pPr>
        <w:pStyle w:val="BodyText"/>
      </w:pPr>
      <w:r>
        <w:rPr>
          <w:i/>
          <w:iCs/>
        </w:rPr>
        <w:t xml:space="preserve">Applicant.</w:t>
      </w:r>
      <w:r>
        <w:t xml:space="preserve"> </w:t>
      </w:r>
      <w:r>
        <w:t xml:space="preserve">An owner or authorized agent of the owner submitting an application or appealing</w:t>
      </w:r>
      <w:r>
        <w:t xml:space="preserve"> </w:t>
      </w:r>
      <w:r>
        <w:t xml:space="preserve">an action of any official, board or agency of the town.</w:t>
      </w:r>
    </w:p>
    <w:p>
      <w:pPr>
        <w:pStyle w:val="BodyText"/>
      </w:pPr>
      <w:r>
        <w:rPr>
          <w:i/>
          <w:iCs/>
        </w:rPr>
        <w:t xml:space="preserve">Application.</w:t>
      </w:r>
      <w:r>
        <w:t xml:space="preserve"> </w:t>
      </w:r>
      <w:r>
        <w:t xml:space="preserve">The completed form or forms and all accompanying documents, exhibits, and fees required</w:t>
      </w:r>
      <w:r>
        <w:t xml:space="preserve"> </w:t>
      </w:r>
      <w:r>
        <w:t xml:space="preserve">of an applicant by an approving authority for development review, approval, or permitting</w:t>
      </w:r>
      <w:r>
        <w:t xml:space="preserve"> </w:t>
      </w:r>
      <w:r>
        <w:t xml:space="preserve">purposes.</w:t>
      </w:r>
    </w:p>
    <w:p>
      <w:pPr>
        <w:pStyle w:val="BodyText"/>
      </w:pPr>
      <w:r>
        <w:rPr>
          <w:i/>
          <w:iCs/>
        </w:rPr>
        <w:t xml:space="preserve">Aquifer.</w:t>
      </w:r>
      <w:r>
        <w:t xml:space="preserve"> </w:t>
      </w:r>
      <w:r>
        <w:t xml:space="preserve">A geologic formation capable of yielding significant amounts of water.</w:t>
      </w:r>
    </w:p>
    <w:p>
      <w:pPr>
        <w:pStyle w:val="BodyText"/>
      </w:pPr>
      <w:r>
        <w:rPr>
          <w:i/>
          <w:iCs/>
        </w:rPr>
        <w:t xml:space="preserve">Aquifer areas.</w:t>
      </w:r>
      <w:r>
        <w:t xml:space="preserve"> </w:t>
      </w:r>
      <w:r>
        <w:t xml:space="preserve">The groundwater reservoirs and portions of the surrounding stratified drift.</w:t>
      </w:r>
    </w:p>
    <w:p>
      <w:pPr>
        <w:pStyle w:val="BodyText"/>
      </w:pPr>
      <w:r>
        <w:rPr>
          <w:i/>
          <w:iCs/>
        </w:rPr>
        <w:t xml:space="preserve">Agricultural building.</w:t>
      </w:r>
      <w:r>
        <w:t xml:space="preserve"> </w:t>
      </w:r>
      <w:r>
        <w:t xml:space="preserve">An uninhabited structure designed, constructed and primarily intended for support</w:t>
      </w:r>
      <w:r>
        <w:t xml:space="preserve"> </w:t>
      </w:r>
      <w:r>
        <w:t xml:space="preserve">of an agricultural or horticultural function, such as, but not limited to, storage</w:t>
      </w:r>
      <w:r>
        <w:t xml:space="preserve"> </w:t>
      </w:r>
      <w:r>
        <w:t xml:space="preserve">of farm animals, implements and equipment, supplies or products that contains no residential</w:t>
      </w:r>
      <w:r>
        <w:t xml:space="preserve"> </w:t>
      </w:r>
      <w:r>
        <w:t xml:space="preserve">use and is not open to the public. Residential structures and residential garages</w:t>
      </w:r>
      <w:r>
        <w:t xml:space="preserve"> </w:t>
      </w:r>
      <w:r>
        <w:t xml:space="preserve">shall not be considered as agricultural buildings.</w:t>
      </w:r>
    </w:p>
    <w:p>
      <w:pPr>
        <w:pStyle w:val="BodyText"/>
      </w:pPr>
      <w:r>
        <w:rPr>
          <w:i/>
          <w:iCs/>
        </w:rPr>
        <w:t xml:space="preserve">Arts center.</w:t>
      </w:r>
      <w:r>
        <w:t xml:space="preserve"> </w:t>
      </w:r>
      <w:r>
        <w:t xml:space="preserve">A facility operated by a nonprofit organization maintaining a 501(C)3 IRS exemption</w:t>
      </w:r>
      <w:r>
        <w:t xml:space="preserve"> </w:t>
      </w:r>
      <w:r>
        <w:t xml:space="preserve">for the performing and visual arts, containing theater or performing areas, operated</w:t>
      </w:r>
      <w:r>
        <w:t xml:space="preserve"> </w:t>
      </w:r>
      <w:r>
        <w:t xml:space="preserve">on a not-for-profit basis and accessory uses including gift shops, galleries, art</w:t>
      </w:r>
      <w:r>
        <w:t xml:space="preserve"> </w:t>
      </w:r>
      <w:r>
        <w:t xml:space="preserve">studios, and instructional areas intended in part to generate income to support operation</w:t>
      </w:r>
      <w:r>
        <w:t xml:space="preserve"> </w:t>
      </w:r>
      <w:r>
        <w:t xml:space="preserve">of the arts center.</w:t>
      </w:r>
    </w:p>
    <w:p>
      <w:pPr>
        <w:pStyle w:val="BodyText"/>
      </w:pPr>
      <w:r>
        <w:rPr>
          <w:i/>
          <w:iCs/>
        </w:rPr>
        <w:t xml:space="preserve">Bed and breakfast (B&amp;B).</w:t>
      </w:r>
      <w:r>
        <w:t xml:space="preserve"> </w:t>
      </w:r>
      <w:r>
        <w:t xml:space="preserve">Any structure utilizing separate rooms for temporary sleeping offered to the public</w:t>
      </w:r>
      <w:r>
        <w:t xml:space="preserve"> </w:t>
      </w:r>
      <w:r>
        <w:t xml:space="preserve">for compensation with breakfast being the only meal provided. The owner or manager</w:t>
      </w:r>
      <w:r>
        <w:t xml:space="preserve"> </w:t>
      </w:r>
      <w:r>
        <w:t xml:space="preserve">must reside permanently on the premises. A bed and breakfast may also conduct events</w:t>
      </w:r>
      <w:r>
        <w:t xml:space="preserve"> </w:t>
      </w:r>
      <w:r>
        <w:t xml:space="preserve">(weddings, meetings and the like) as accessory uses to the main use of the premises.</w:t>
      </w:r>
      <w:r>
        <w:t xml:space="preserve"> </w:t>
      </w:r>
      <w:r>
        <w:t xml:space="preserve">See section 504.5</w:t>
      </w:r>
    </w:p>
    <w:p>
      <w:pPr>
        <w:pStyle w:val="BodyText"/>
      </w:pPr>
      <w:r>
        <w:rPr>
          <w:i/>
          <w:iCs/>
        </w:rPr>
        <w:t xml:space="preserve">Bedroom.</w:t>
      </w:r>
      <w:r>
        <w:t xml:space="preserve"> </w:t>
      </w:r>
      <w:r>
        <w:t xml:space="preserve">Any habitable room in a dwelling if separated from other rooms by a door or capable</w:t>
      </w:r>
      <w:r>
        <w:t xml:space="preserve"> </w:t>
      </w:r>
      <w:r>
        <w:t xml:space="preserve">of being separated by a door, and having more than seventy (70) square feet floor</w:t>
      </w:r>
      <w:r>
        <w:t xml:space="preserve"> </w:t>
      </w:r>
      <w:r>
        <w:t xml:space="preserve">area, if not a living room, dining room, kitchen or bathroom. Any dwelling unit in</w:t>
      </w:r>
      <w:r>
        <w:t xml:space="preserve"> </w:t>
      </w:r>
      <w:r>
        <w:t xml:space="preserve">which no such room exists shall be construed to contain one (1) bedroom.</w:t>
      </w:r>
    </w:p>
    <w:p>
      <w:pPr>
        <w:pStyle w:val="BodyText"/>
      </w:pPr>
      <w:r>
        <w:rPr>
          <w:i/>
          <w:iCs/>
        </w:rPr>
        <w:t xml:space="preserve">Brewery.</w:t>
      </w:r>
      <w:r>
        <w:t xml:space="preserve"> </w:t>
      </w:r>
      <w:r>
        <w:t xml:space="preserve">An establishment where beer or other malt beverages are made on the premises. A manufacturer's</w:t>
      </w:r>
      <w:r>
        <w:t xml:space="preserve"> </w:t>
      </w:r>
      <w:r>
        <w:t xml:space="preserve">license to make alcoholic beverages under G.L. § 3-6-1 shall be required and such</w:t>
      </w:r>
      <w:r>
        <w:t xml:space="preserve"> </w:t>
      </w:r>
      <w:r>
        <w:t xml:space="preserve">establishments must meet all local dimensional and parking regulations per Article</w:t>
      </w:r>
      <w:r>
        <w:t xml:space="preserve"> </w:t>
      </w:r>
      <w:r>
        <w:t xml:space="preserve">VII of the Town's Zoning Code.</w:t>
      </w:r>
    </w:p>
    <w:p>
      <w:pPr>
        <w:pStyle w:val="BodyText"/>
      </w:pPr>
      <w:r>
        <w:rPr>
          <w:i/>
          <w:iCs/>
        </w:rPr>
        <w:t xml:space="preserve">Brewpub.</w:t>
      </w:r>
      <w:r>
        <w:t xml:space="preserve"> </w:t>
      </w:r>
      <w:r>
        <w:t xml:space="preserve">An establishment where beer and malt beverages are made on the premises in conjunction</w:t>
      </w:r>
      <w:r>
        <w:t xml:space="preserve"> </w:t>
      </w:r>
      <w:r>
        <w:t xml:space="preserve">with a restaurant or bar and are intended to be served on site as part of the overall</w:t>
      </w:r>
      <w:r>
        <w:t xml:space="preserve"> </w:t>
      </w:r>
      <w:r>
        <w:t xml:space="preserve">restaurant/pub establishment, and where no less than forty (40) percent of the product</w:t>
      </w:r>
      <w:r>
        <w:t xml:space="preserve"> </w:t>
      </w:r>
      <w:r>
        <w:t xml:space="preserve">that is manufactured on the site is sold on site. Brewpubs may distribute to off-site</w:t>
      </w:r>
      <w:r>
        <w:t xml:space="preserve"> </w:t>
      </w:r>
      <w:r>
        <w:t xml:space="preserve">accounts or sell beer to take away in accordance with state law. The primary restaurant/pub</w:t>
      </w:r>
      <w:r>
        <w:t xml:space="preserve"> </w:t>
      </w:r>
      <w:r>
        <w:t xml:space="preserve">component must always be available/open to serve food when alcohol is proposed to</w:t>
      </w:r>
      <w:r>
        <w:t xml:space="preserve"> </w:t>
      </w:r>
      <w:r>
        <w:t xml:space="preserve">be served on site.</w:t>
      </w:r>
    </w:p>
    <w:p>
      <w:pPr>
        <w:pStyle w:val="BodyText"/>
      </w:pPr>
      <w:r>
        <w:rPr>
          <w:i/>
          <w:iCs/>
        </w:rPr>
        <w:t xml:space="preserve">Buffer.</w:t>
      </w:r>
      <w:r>
        <w:t xml:space="preserve"> </w:t>
      </w:r>
      <w:r>
        <w:t xml:space="preserve">Land which is maintained in either a natural or landscaped state, and is used to</w:t>
      </w:r>
      <w:r>
        <w:t xml:space="preserve"> </w:t>
      </w:r>
      <w:r>
        <w:t xml:space="preserve">screen and/or mitigate the impacts of development on surrounding areas, properties</w:t>
      </w:r>
      <w:r>
        <w:t xml:space="preserve"> </w:t>
      </w:r>
      <w:r>
        <w:t xml:space="preserve">or rights-of-way.</w:t>
      </w:r>
    </w:p>
    <w:p>
      <w:pPr>
        <w:pStyle w:val="BodyText"/>
      </w:pPr>
      <w:r>
        <w:rPr>
          <w:i/>
          <w:iCs/>
        </w:rPr>
        <w:t xml:space="preserve">Build-to line.</w:t>
      </w:r>
      <w:r>
        <w:t xml:space="preserve"> </w:t>
      </w:r>
      <w:r>
        <w:t xml:space="preserve">An alignment which dictates the front yard setback from a street or public right-of-way,</w:t>
      </w:r>
      <w:r>
        <w:t xml:space="preserve"> </w:t>
      </w:r>
      <w:r>
        <w:t xml:space="preserve">to be followed by buildings or structures fronting thereon. The build-to line does</w:t>
      </w:r>
      <w:r>
        <w:t xml:space="preserve"> </w:t>
      </w:r>
      <w:r>
        <w:t xml:space="preserve">not apply to building projections or recesses.</w:t>
      </w:r>
    </w:p>
    <w:p>
      <w:pPr>
        <w:pStyle w:val="BodyText"/>
      </w:pPr>
      <w:r>
        <w:rPr>
          <w:i/>
          <w:iCs/>
        </w:rPr>
        <w:t xml:space="preserve">Building.</w:t>
      </w:r>
      <w:r>
        <w:t xml:space="preserve"> </w:t>
      </w:r>
      <w:r>
        <w:t xml:space="preserve">Any structure used or intended for supporting or sheltering any use or occupancy.</w:t>
      </w:r>
    </w:p>
    <w:p>
      <w:pPr>
        <w:pStyle w:val="BodyText"/>
      </w:pPr>
      <w:r>
        <w:rPr>
          <w:i/>
          <w:iCs/>
        </w:rPr>
        <w:t xml:space="preserve">Building envelope.</w:t>
      </w:r>
      <w:r>
        <w:t xml:space="preserve"> </w:t>
      </w:r>
      <w:r>
        <w:t xml:space="preserve">The three-dimensional space within which a structure is permitted to be built on</w:t>
      </w:r>
      <w:r>
        <w:t xml:space="preserve"> </w:t>
      </w:r>
      <w:r>
        <w:t xml:space="preserve">a lot and which is defined by regulations governing building setbacks, maximum height,</w:t>
      </w:r>
      <w:r>
        <w:t xml:space="preserve"> </w:t>
      </w:r>
      <w:r>
        <w:t xml:space="preserve">and bulk; by other regulations; and/or any combination thereof.</w:t>
      </w:r>
    </w:p>
    <w:p>
      <w:pPr>
        <w:pStyle w:val="BodyText"/>
      </w:pPr>
      <w:r>
        <w:rPr>
          <w:i/>
          <w:iCs/>
        </w:rPr>
        <w:t xml:space="preserve">Building height.</w:t>
      </w:r>
      <w:r>
        <w:t xml:space="preserve"> </w:t>
      </w:r>
      <w:r>
        <w:t xml:space="preserve">For a vacant parcel of land, building height shall be measured from the average,</w:t>
      </w:r>
      <w:r>
        <w:t xml:space="preserve"> </w:t>
      </w:r>
      <w:r>
        <w:t xml:space="preserve">existing-grade elevation where the foundation of the structure is proposed. For an</w:t>
      </w:r>
      <w:r>
        <w:t xml:space="preserve"> </w:t>
      </w:r>
      <w:r>
        <w:t xml:space="preserve">existing structure, building height shall be measured from average grade taken from</w:t>
      </w:r>
      <w:r>
        <w:t xml:space="preserve"> </w:t>
      </w:r>
      <w:r>
        <w:t xml:space="preserve">the outermost four (4) corners of the existing foundation. In all cases, building</w:t>
      </w:r>
      <w:r>
        <w:t xml:space="preserve"> </w:t>
      </w:r>
      <w:r>
        <w:t xml:space="preserve">height shall be measured to the top of the highest point of the existing or proposed</w:t>
      </w:r>
      <w:r>
        <w:t xml:space="preserve"> </w:t>
      </w:r>
      <w:r>
        <w:t xml:space="preserve">roof or structure. This distance shall exclude spires, chimneys, flag poles, and the</w:t>
      </w:r>
      <w:r>
        <w:t xml:space="preserve"> </w:t>
      </w:r>
      <w:r>
        <w:t xml:space="preserve">like. For any property or structure located in a special flood hazard area, as shown</w:t>
      </w:r>
      <w:r>
        <w:t xml:space="preserve"> </w:t>
      </w:r>
      <w:r>
        <w:t xml:space="preserve">on the official FEMA Flood Insurance Rate Maps (FIRMs) or depicted on the Rhode Island</w:t>
      </w:r>
      <w:r>
        <w:t xml:space="preserve"> </w:t>
      </w:r>
      <w:r>
        <w:t xml:space="preserve">coastal resources management council (CRMC) suggested design elevation three (3) foot</w:t>
      </w:r>
      <w:r>
        <w:t xml:space="preserve"> </w:t>
      </w:r>
      <w:r>
        <w:t xml:space="preserve">sea level rise (CRMC SDE 3 SLR) map as being inundated during a one hundred-year storm,</w:t>
      </w:r>
      <w:r>
        <w:t xml:space="preserve"> </w:t>
      </w:r>
      <w:r>
        <w:t xml:space="preserve">the greater of the following amounts, expressed in feet, shall be excluded from the</w:t>
      </w:r>
      <w:r>
        <w:t xml:space="preserve"> </w:t>
      </w:r>
      <w:r>
        <w:t xml:space="preserve">building height calculation:</w:t>
      </w:r>
    </w:p>
    <w:p>
      <w:pPr>
        <w:pStyle w:val="Compact"/>
        <w:numPr>
          <w:ilvl w:val="0"/>
          <w:numId w:val="1728"/>
        </w:numPr>
      </w:pPr>
    </w:p>
    <w:p>
      <w:pPr>
        <w:numPr>
          <w:ilvl w:val="1"/>
          <w:numId w:val="1729"/>
        </w:numPr>
      </w:pPr>
      <w:r>
        <w:t xml:space="preserve">A.</w:t>
      </w:r>
      <w:r>
        <w:t xml:space="preserve"> </w:t>
      </w:r>
      <w:r>
        <w:t xml:space="preserve">The base flood elevation on the FEMA FIRM plus up to five (5) feet of any utilized</w:t>
      </w:r>
      <w:r>
        <w:t xml:space="preserve"> </w:t>
      </w:r>
      <w:r>
        <w:t xml:space="preserve">or proposed freeboard, less the average existing grade elevation; or</w:t>
      </w:r>
    </w:p>
    <w:p>
      <w:pPr>
        <w:numPr>
          <w:ilvl w:val="1"/>
          <w:numId w:val="1729"/>
        </w:numPr>
      </w:pPr>
      <w:r>
        <w:t xml:space="preserve">B.</w:t>
      </w:r>
      <w:r>
        <w:t xml:space="preserve"> </w:t>
      </w:r>
      <w:r>
        <w:t xml:space="preserve">The suggested design elevation as depicted on the CRMC SDE 3 SLR map during a one</w:t>
      </w:r>
      <w:r>
        <w:t xml:space="preserve"> </w:t>
      </w:r>
      <w:r>
        <w:t xml:space="preserve">hundred-year storm, less the average existing grade elevation. CRMC shall reevaluate</w:t>
      </w:r>
      <w:r>
        <w:t xml:space="preserve"> </w:t>
      </w:r>
      <w:r>
        <w:t xml:space="preserve">the appropriate suggested design elevation map for the exclusion every ten (10) years,</w:t>
      </w:r>
      <w:r>
        <w:t xml:space="preserve"> </w:t>
      </w:r>
      <w:r>
        <w:t xml:space="preserve">or as otherwise necessary.</w:t>
      </w:r>
    </w:p>
    <w:p>
      <w:pPr>
        <w:pStyle w:val="FirstParagraph"/>
      </w:pPr>
      <w:r>
        <w:rPr>
          <w:i/>
          <w:iCs/>
        </w:rPr>
        <w:t xml:space="preserve">Building line.</w:t>
      </w:r>
      <w:r>
        <w:t xml:space="preserve"> </w:t>
      </w:r>
      <w:r>
        <w:t xml:space="preserve">A line generally parallel to the street line and extending between side lot lines,</w:t>
      </w:r>
      <w:r>
        <w:t xml:space="preserve"> </w:t>
      </w:r>
      <w:r>
        <w:t xml:space="preserve">and running along the front of the principal building closest to the street as it</w:t>
      </w:r>
      <w:r>
        <w:t xml:space="preserve"> </w:t>
      </w:r>
      <w:r>
        <w:t xml:space="preserve">is actually located on the lot.</w:t>
      </w:r>
    </w:p>
    <w:p>
      <w:pPr>
        <w:pStyle w:val="BodyText"/>
      </w:pPr>
      <w:r>
        <w:rPr>
          <w:i/>
          <w:iCs/>
        </w:rPr>
        <w:t xml:space="preserve">Building lot, residential cluster.</w:t>
      </w:r>
      <w:r>
        <w:t xml:space="preserve"> </w:t>
      </w:r>
      <w:r>
        <w:t xml:space="preserve">A lot which is occupied or designated for occupancy by a residential structure and</w:t>
      </w:r>
      <w:r>
        <w:t xml:space="preserve"> </w:t>
      </w:r>
      <w:r>
        <w:t xml:space="preserve">its accessory structure in a residential cluster development.</w:t>
      </w:r>
    </w:p>
    <w:p>
      <w:pPr>
        <w:pStyle w:val="BodyText"/>
      </w:pPr>
      <w:r>
        <w:rPr>
          <w:i/>
          <w:iCs/>
        </w:rPr>
        <w:t xml:space="preserve">Building Official.</w:t>
      </w:r>
      <w:r>
        <w:t xml:space="preserve"> </w:t>
      </w:r>
      <w:r>
        <w:t xml:space="preserve">The building official of the town who may also be the zoning enforcement officer</w:t>
      </w:r>
      <w:r>
        <w:t xml:space="preserve"> </w:t>
      </w:r>
      <w:r>
        <w:t xml:space="preserve">(ZEO).</w:t>
      </w:r>
    </w:p>
    <w:p>
      <w:pPr>
        <w:pStyle w:val="BodyText"/>
      </w:pPr>
      <w:r>
        <w:rPr>
          <w:i/>
          <w:iCs/>
        </w:rPr>
        <w:t xml:space="preserve">Building setback line or lines.</w:t>
      </w:r>
      <w:r>
        <w:t xml:space="preserve"> </w:t>
      </w:r>
      <w:r>
        <w:t xml:space="preserve">A line or lines parallel to a lot line at the minimum distance of the required setback</w:t>
      </w:r>
      <w:r>
        <w:t xml:space="preserve"> </w:t>
      </w:r>
      <w:r>
        <w:t xml:space="preserve">for the zoning district in which the lot is located that establishes the area within</w:t>
      </w:r>
      <w:r>
        <w:t xml:space="preserve"> </w:t>
      </w:r>
      <w:r>
        <w:t xml:space="preserve">which the principal structure must be erected or placed.</w:t>
      </w:r>
    </w:p>
    <w:p>
      <w:pPr>
        <w:pStyle w:val="BodyText"/>
      </w:pPr>
      <w:r>
        <w:rPr>
          <w:i/>
          <w:iCs/>
        </w:rPr>
        <w:t xml:space="preserve">Campgrounds (nonprofit).</w:t>
      </w:r>
      <w:r>
        <w:t xml:space="preserve"> </w:t>
      </w:r>
      <w:r>
        <w:t xml:space="preserve">One (1) or more lots used for (seasonal) overnight residential occupancy in permanent</w:t>
      </w:r>
      <w:r>
        <w:t xml:space="preserve"> </w:t>
      </w:r>
      <w:r>
        <w:t xml:space="preserve">or semi-permanent structures, such as cabins, tents with tent platforms, or similar</w:t>
      </w:r>
      <w:r>
        <w:t xml:space="preserve"> </w:t>
      </w:r>
      <w:r>
        <w:t xml:space="preserve">shelters; and further provided that said campground shall be owned and/or operated</w:t>
      </w:r>
      <w:r>
        <w:t xml:space="preserve"> </w:t>
      </w:r>
      <w:r>
        <w:t xml:space="preserve">by a nonprofit organization. Such campgrounds may include any necessary permanent</w:t>
      </w:r>
      <w:r>
        <w:t xml:space="preserve"> </w:t>
      </w:r>
      <w:r>
        <w:t xml:space="preserve">structures accessory to the principal use.</w:t>
      </w:r>
    </w:p>
    <w:p>
      <w:pPr>
        <w:pStyle w:val="BodyText"/>
      </w:pPr>
      <w:r>
        <w:rPr>
          <w:i/>
          <w:iCs/>
        </w:rPr>
        <w:t xml:space="preserve">Cannabis cultivator.</w:t>
      </w:r>
      <w:r>
        <w:t xml:space="preserve"> </w:t>
      </w:r>
      <w:r>
        <w:t xml:space="preserve">As defined under Section 21-28.11-3(11) of the Rhode Island Cannabis Act, an entity</w:t>
      </w:r>
      <w:r>
        <w:t xml:space="preserve"> </w:t>
      </w:r>
      <w:r>
        <w:t xml:space="preserve">licensed to cultivate, process and package cannabis, to deliver cannabis to cannabis</w:t>
      </w:r>
      <w:r>
        <w:t xml:space="preserve"> </w:t>
      </w:r>
      <w:r>
        <w:t xml:space="preserve">establishments and to transfer cannabis to other cannabis establishments, but not</w:t>
      </w:r>
      <w:r>
        <w:t xml:space="preserve"> </w:t>
      </w:r>
      <w:r>
        <w:t xml:space="preserve">to consumers.</w:t>
      </w:r>
    </w:p>
    <w:p>
      <w:pPr>
        <w:pStyle w:val="BodyText"/>
      </w:pPr>
      <w:r>
        <w:rPr>
          <w:i/>
          <w:iCs/>
        </w:rPr>
        <w:t xml:space="preserve">Cannabis product manufacturer.</w:t>
      </w:r>
      <w:r>
        <w:t xml:space="preserve"> </w:t>
      </w:r>
      <w:r>
        <w:t xml:space="preserve">As defined under Section 21-28.11-3(14) of the Rhode Island Cannabis Act, an entity</w:t>
      </w:r>
      <w:r>
        <w:t xml:space="preserve"> </w:t>
      </w:r>
      <w:r>
        <w:t xml:space="preserve">licensed to obtain, manufacture, process and package cannabis and cannabis products,</w:t>
      </w:r>
      <w:r>
        <w:t xml:space="preserve"> </w:t>
      </w:r>
      <w:r>
        <w:t xml:space="preserve">to deliver cannabis and cannabis products to cannabis establishments and to transfer</w:t>
      </w:r>
      <w:r>
        <w:t xml:space="preserve"> </w:t>
      </w:r>
      <w:r>
        <w:t xml:space="preserve">cannabis and cannabis products to other cannabis establishments, but not to consumers.</w:t>
      </w:r>
    </w:p>
    <w:p>
      <w:pPr>
        <w:pStyle w:val="BodyText"/>
      </w:pPr>
      <w:r>
        <w:rPr>
          <w:i/>
          <w:iCs/>
        </w:rPr>
        <w:t xml:space="preserve">Cannabis retailer.</w:t>
      </w:r>
      <w:r>
        <w:t xml:space="preserve"> </w:t>
      </w:r>
      <w:r>
        <w:t xml:space="preserve">As defined under Section 21-28.11-3(16) of the Rhode Island Cannabis Act, an entity</w:t>
      </w:r>
      <w:r>
        <w:t xml:space="preserve"> </w:t>
      </w:r>
      <w:r>
        <w:t xml:space="preserve">licensed pursuant to G.L. § 21-28.11-10.2 to purchase and deliver cannabis and cannabis</w:t>
      </w:r>
      <w:r>
        <w:t xml:space="preserve"> </w:t>
      </w:r>
      <w:r>
        <w:t xml:space="preserve">products from cannabis establishments and to deliver, sell or otherwise transfer cannabis</w:t>
      </w:r>
      <w:r>
        <w:t xml:space="preserve"> </w:t>
      </w:r>
      <w:r>
        <w:t xml:space="preserve">and cannabis products to cannabis establishments and to consumers.</w:t>
      </w:r>
    </w:p>
    <w:p>
      <w:pPr>
        <w:pStyle w:val="BodyText"/>
      </w:pPr>
      <w:r>
        <w:rPr>
          <w:i/>
          <w:iCs/>
        </w:rPr>
        <w:t xml:space="preserve">Cannabis testing laboratory.</w:t>
      </w:r>
      <w:r>
        <w:t xml:space="preserve"> </w:t>
      </w:r>
      <w:r>
        <w:t xml:space="preserve">As defined under Section 21-28.11-3(17) of the Rhode Island Cannabis Act, a third-party</w:t>
      </w:r>
      <w:r>
        <w:t xml:space="preserve"> </w:t>
      </w:r>
      <w:r>
        <w:t xml:space="preserve">analytical testing laboratory that is licensed annually by the commission, in consultation</w:t>
      </w:r>
      <w:r>
        <w:t xml:space="preserve"> </w:t>
      </w:r>
      <w:r>
        <w:t xml:space="preserve">with the department of health, to collect and test samples of cannabis and cannabis</w:t>
      </w:r>
      <w:r>
        <w:t xml:space="preserve"> </w:t>
      </w:r>
      <w:r>
        <w:t xml:space="preserve">products pursuant to regulations issued by the commission and is: (i) Independent</w:t>
      </w:r>
      <w:r>
        <w:t xml:space="preserve"> </w:t>
      </w:r>
      <w:r>
        <w:t xml:space="preserve">financially from any medical cannabis treatment center or any licensee or cannabis</w:t>
      </w:r>
      <w:r>
        <w:t xml:space="preserve"> </w:t>
      </w:r>
      <w:r>
        <w:t xml:space="preserve">establishment for which it conducts a test; and (ii) Qualified to test cannabis in</w:t>
      </w:r>
      <w:r>
        <w:t xml:space="preserve"> </w:t>
      </w:r>
      <w:r>
        <w:t xml:space="preserve">compliance with regulations promulgated by the commission pursuant to this chapter.</w:t>
      </w:r>
      <w:r>
        <w:t xml:space="preserve"> </w:t>
      </w:r>
      <w:r>
        <w:t xml:space="preserve">The term includes, but is not limited to, a cannabis testing laboratory as provided</w:t>
      </w:r>
      <w:r>
        <w:t xml:space="preserve"> </w:t>
      </w:r>
      <w:r>
        <w:t xml:space="preserve">in G.L. § 21-28.11-11.</w:t>
      </w:r>
    </w:p>
    <w:p>
      <w:pPr>
        <w:pStyle w:val="BodyText"/>
      </w:pPr>
      <w:r>
        <w:rPr>
          <w:i/>
          <w:iCs/>
        </w:rPr>
        <w:t xml:space="preserve">Cellular communications antenna array.</w:t>
      </w:r>
      <w:r>
        <w:t xml:space="preserve"> </w:t>
      </w:r>
      <w:r>
        <w:t xml:space="preserve">The antenna or antennae from which wireless radio signals are sent and received by</w:t>
      </w:r>
      <w:r>
        <w:t xml:space="preserve"> </w:t>
      </w:r>
      <w:r>
        <w:t xml:space="preserve">a personal wireless service facility as defined by the Telecommunications Act of 1996.</w:t>
      </w:r>
      <w:r>
        <w:t xml:space="preserve"> </w:t>
      </w:r>
      <w:r>
        <w:t xml:space="preserve">It may include up to twelve (12) antennae in one (1) array and one (1) microwave antenna</w:t>
      </w:r>
      <w:r>
        <w:t xml:space="preserve"> </w:t>
      </w:r>
      <w:r>
        <w:t xml:space="preserve">for the exclusive use of the carrier in transmitting its own signals. It may also</w:t>
      </w:r>
      <w:r>
        <w:t xml:space="preserve"> </w:t>
      </w:r>
      <w:r>
        <w:t xml:space="preserve">include an equipment shelter as an accessory use. A cellular communications antenna</w:t>
      </w:r>
      <w:r>
        <w:t xml:space="preserve"> </w:t>
      </w:r>
      <w:r>
        <w:t xml:space="preserve">array may be public or private.</w:t>
      </w:r>
    </w:p>
    <w:p>
      <w:pPr>
        <w:pStyle w:val="Compact"/>
        <w:numPr>
          <w:ilvl w:val="0"/>
          <w:numId w:val="1730"/>
        </w:numPr>
      </w:pPr>
    </w:p>
    <w:p>
      <w:pPr>
        <w:numPr>
          <w:ilvl w:val="1"/>
          <w:numId w:val="1731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Public cellular communications antenna array</w:t>
      </w:r>
      <w:r>
        <w:t xml:space="preserve"> </w:t>
      </w:r>
      <w:r>
        <w:t xml:space="preserve">shall mean any antenna used for a governmental function and owned by the United States</w:t>
      </w:r>
      <w:r>
        <w:t xml:space="preserve"> </w:t>
      </w:r>
      <w:r>
        <w:t xml:space="preserve">of America, the state, the town, or any political subdivision duly authorized to own</w:t>
      </w:r>
      <w:r>
        <w:t xml:space="preserve"> </w:t>
      </w:r>
      <w:r>
        <w:t xml:space="preserve">and operate a cellular communications array. Public cellular communications array</w:t>
      </w:r>
      <w:r>
        <w:t xml:space="preserve"> </w:t>
      </w:r>
      <w:r>
        <w:t xml:space="preserve">are not restricted by section 508.</w:t>
      </w:r>
    </w:p>
    <w:p>
      <w:pPr>
        <w:numPr>
          <w:ilvl w:val="1"/>
          <w:numId w:val="1731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Private cellular communications antenna array</w:t>
      </w:r>
      <w:r>
        <w:t xml:space="preserve"> </w:t>
      </w:r>
      <w:r>
        <w:t xml:space="preserve">shall mean any antenna used for a private purpose and owned by a private person,</w:t>
      </w:r>
      <w:r>
        <w:t xml:space="preserve"> </w:t>
      </w:r>
      <w:r>
        <w:t xml:space="preserve">partnership, corporation, organization, association or any entity subject to taxation.</w:t>
      </w:r>
      <w:r>
        <w:t xml:space="preserve"> </w:t>
      </w:r>
      <w:r>
        <w:t xml:space="preserve">See section 508.</w:t>
      </w:r>
    </w:p>
    <w:p>
      <w:pPr>
        <w:pStyle w:val="FirstParagraph"/>
      </w:pPr>
      <w:r>
        <w:rPr>
          <w:i/>
          <w:iCs/>
        </w:rPr>
        <w:t xml:space="preserve">Cellular communications tower.</w:t>
      </w:r>
      <w:r>
        <w:t xml:space="preserve"> </w:t>
      </w:r>
      <w:r>
        <w:t xml:space="preserve">A freestanding structure used for the location of one (1) or more cellular communications</w:t>
      </w:r>
      <w:r>
        <w:t xml:space="preserve"> </w:t>
      </w:r>
      <w:r>
        <w:t xml:space="preserve">antenna arrays. It may also include an equipment shelter as an accessory use. A cellular</w:t>
      </w:r>
      <w:r>
        <w:t xml:space="preserve"> </w:t>
      </w:r>
      <w:r>
        <w:t xml:space="preserve">communications tower may be public or private. See section 508.7.</w:t>
      </w:r>
    </w:p>
    <w:p>
      <w:pPr>
        <w:pStyle w:val="Compact"/>
        <w:numPr>
          <w:ilvl w:val="0"/>
          <w:numId w:val="1732"/>
        </w:numPr>
      </w:pPr>
    </w:p>
    <w:p>
      <w:pPr>
        <w:numPr>
          <w:ilvl w:val="1"/>
          <w:numId w:val="1733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Public cellular communications tower</w:t>
      </w:r>
      <w:r>
        <w:t xml:space="preserve"> </w:t>
      </w:r>
      <w:r>
        <w:t xml:space="preserve">shall mean any tower structure used for a governmental function and owned by the</w:t>
      </w:r>
      <w:r>
        <w:t xml:space="preserve"> </w:t>
      </w:r>
      <w:r>
        <w:t xml:space="preserve">United States of America, the state, the town, or any political subdivision duly authorized</w:t>
      </w:r>
      <w:r>
        <w:t xml:space="preserve"> </w:t>
      </w:r>
      <w:r>
        <w:t xml:space="preserve">to own and operate a cellular communications tower.</w:t>
      </w:r>
    </w:p>
    <w:p>
      <w:pPr>
        <w:numPr>
          <w:ilvl w:val="1"/>
          <w:numId w:val="1733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Private cellular communications tower</w:t>
      </w:r>
      <w:r>
        <w:t xml:space="preserve"> </w:t>
      </w:r>
      <w:r>
        <w:t xml:space="preserve">shall mean any tower structure used for a private purpose and owned by a private</w:t>
      </w:r>
      <w:r>
        <w:t xml:space="preserve"> </w:t>
      </w:r>
      <w:r>
        <w:t xml:space="preserve">person, partnership, corporation, organization, association or any entity subject</w:t>
      </w:r>
      <w:r>
        <w:t xml:space="preserve"> </w:t>
      </w:r>
      <w:r>
        <w:t xml:space="preserve">to taxation.</w:t>
      </w:r>
    </w:p>
    <w:p>
      <w:pPr>
        <w:pStyle w:val="FirstParagraph"/>
      </w:pPr>
      <w:r>
        <w:rPr>
          <w:i/>
          <w:iCs/>
        </w:rPr>
        <w:t xml:space="preserve">Certificate of occupancy.</w:t>
      </w:r>
      <w:r>
        <w:t xml:space="preserve"> </w:t>
      </w:r>
      <w:r>
        <w:t xml:space="preserve">A document issued by the building official's office to the owner of a newly built</w:t>
      </w:r>
      <w:r>
        <w:t xml:space="preserve"> </w:t>
      </w:r>
      <w:r>
        <w:t xml:space="preserve">structure after satisfactory final inspection thereof, which indicates that the structure</w:t>
      </w:r>
      <w:r>
        <w:t xml:space="preserve"> </w:t>
      </w:r>
      <w:r>
        <w:t xml:space="preserve">complies with all building code requirements and other town regulations and ordinances,</w:t>
      </w:r>
      <w:r>
        <w:t xml:space="preserve"> </w:t>
      </w:r>
      <w:r>
        <w:t xml:space="preserve">and which permits occupancy of said structure.</w:t>
      </w:r>
    </w:p>
    <w:p>
      <w:pPr>
        <w:pStyle w:val="BodyText"/>
      </w:pPr>
      <w:r>
        <w:rPr>
          <w:i/>
          <w:iCs/>
        </w:rPr>
        <w:t xml:space="preserve">Club.</w:t>
      </w:r>
      <w:r>
        <w:t xml:space="preserve"> </w:t>
      </w:r>
      <w:r>
        <w:t xml:space="preserve">A corporation subject to the provisions of G.L. Tit. 7, Ch. 6 owning, hiring or leasing</w:t>
      </w:r>
      <w:r>
        <w:t xml:space="preserve"> </w:t>
      </w:r>
      <w:r>
        <w:t xml:space="preserve">of a building or space in a building of such extent and character as may be suitable</w:t>
      </w:r>
      <w:r>
        <w:t xml:space="preserve"> </w:t>
      </w:r>
      <w:r>
        <w:t xml:space="preserve">and adequate for the reasonable and comfortable accommodation of its members, and</w:t>
      </w:r>
      <w:r>
        <w:t xml:space="preserve"> </w:t>
      </w:r>
      <w:r>
        <w:t xml:space="preserve">whose affairs are conducted by a board of directors, executive committee or other</w:t>
      </w:r>
      <w:r>
        <w:t xml:space="preserve"> </w:t>
      </w:r>
      <w:r>
        <w:t xml:space="preserve">similar body chosen by the members at a meeting held for that purpose, none of whose</w:t>
      </w:r>
      <w:r>
        <w:t xml:space="preserve"> </w:t>
      </w:r>
      <w:r>
        <w:t xml:space="preserve">members, officers, agents or employees profit from the distribution or sale of beverages</w:t>
      </w:r>
      <w:r>
        <w:t xml:space="preserve"> </w:t>
      </w:r>
      <w:r>
        <w:t xml:space="preserve">to the members of the club or to its guests, beyond the amount of such reasonable</w:t>
      </w:r>
      <w:r>
        <w:t xml:space="preserve"> </w:t>
      </w:r>
      <w:r>
        <w:t xml:space="preserve">salary or wages as may be fixed and voted each year by the directors or other governing</w:t>
      </w:r>
      <w:r>
        <w:t xml:space="preserve"> </w:t>
      </w:r>
      <w:r>
        <w:t xml:space="preserve">body.</w:t>
      </w:r>
    </w:p>
    <w:p>
      <w:pPr>
        <w:pStyle w:val="BodyText"/>
      </w:pPr>
      <w:r>
        <w:rPr>
          <w:i/>
          <w:iCs/>
        </w:rPr>
        <w:t xml:space="preserve">Cluster.</w:t>
      </w:r>
      <w:r>
        <w:t xml:space="preserve"> </w:t>
      </w:r>
      <w:r>
        <w:t xml:space="preserve">A site planning technique that concentrates buildings in specific areas on the site</w:t>
      </w:r>
      <w:r>
        <w:t xml:space="preserve"> </w:t>
      </w:r>
      <w:r>
        <w:t xml:space="preserve">to allow the remaining land to be used for recreation, common open space, and/or preservation</w:t>
      </w:r>
      <w:r>
        <w:t xml:space="preserve"> </w:t>
      </w:r>
      <w:r>
        <w:t xml:space="preserve">of environmentally, historically, culturally, or other sensitive features and/or structures.</w:t>
      </w:r>
    </w:p>
    <w:p>
      <w:pPr>
        <w:pStyle w:val="BodyText"/>
      </w:pPr>
      <w:r>
        <w:rPr>
          <w:i/>
          <w:iCs/>
        </w:rPr>
        <w:t xml:space="preserve">Common ownership.</w:t>
      </w:r>
      <w:r>
        <w:t xml:space="preserve"> </w:t>
      </w:r>
      <w:r>
        <w:t xml:space="preserve">Either:</w:t>
      </w:r>
    </w:p>
    <w:p>
      <w:pPr>
        <w:pStyle w:val="Compact"/>
        <w:numPr>
          <w:ilvl w:val="0"/>
          <w:numId w:val="1734"/>
        </w:numPr>
      </w:pPr>
    </w:p>
    <w:p>
      <w:pPr>
        <w:numPr>
          <w:ilvl w:val="1"/>
          <w:numId w:val="1735"/>
        </w:numPr>
      </w:pPr>
      <w:r>
        <w:t xml:space="preserve">A.</w:t>
      </w:r>
      <w:r>
        <w:t xml:space="preserve"> </w:t>
      </w:r>
      <w:r>
        <w:t xml:space="preserve">Ownership by one or more individuals or entities in any form of ownership of two (2)</w:t>
      </w:r>
      <w:r>
        <w:t xml:space="preserve"> </w:t>
      </w:r>
      <w:r>
        <w:t xml:space="preserve">or more contiguous lots; or</w:t>
      </w:r>
    </w:p>
    <w:p>
      <w:pPr>
        <w:numPr>
          <w:ilvl w:val="1"/>
          <w:numId w:val="1735"/>
        </w:numPr>
      </w:pPr>
      <w:r>
        <w:t xml:space="preserve">B.</w:t>
      </w:r>
      <w:r>
        <w:t xml:space="preserve"> </w:t>
      </w:r>
      <w:r>
        <w:t xml:space="preserve">Ownership by any association (such ownership may also include the town or the state)</w:t>
      </w:r>
      <w:r>
        <w:t xml:space="preserve"> </w:t>
      </w:r>
      <w:r>
        <w:t xml:space="preserve">of one (1) or more lots under specific development techniques.</w:t>
      </w:r>
    </w:p>
    <w:p>
      <w:pPr>
        <w:pStyle w:val="FirstParagraph"/>
      </w:pPr>
      <w:r>
        <w:rPr>
          <w:i/>
          <w:iCs/>
        </w:rPr>
        <w:t xml:space="preserve">Community residence.</w:t>
      </w:r>
      <w:r>
        <w:t xml:space="preserve"> </w:t>
      </w:r>
      <w:r>
        <w:t xml:space="preserve">A home or residential facility where children and/or adults reside in a family setting</w:t>
      </w:r>
      <w:r>
        <w:t xml:space="preserve"> </w:t>
      </w:r>
      <w:r>
        <w:t xml:space="preserve">and may or may not receive supervised care. This shall not include halfway houses</w:t>
      </w:r>
      <w:r>
        <w:t xml:space="preserve"> </w:t>
      </w:r>
      <w:r>
        <w:t xml:space="preserve">or substance abuse treatment facilities. This shall include, but not be limited to,</w:t>
      </w:r>
      <w:r>
        <w:t xml:space="preserve"> </w:t>
      </w:r>
      <w:r>
        <w:t xml:space="preserve">the following:</w:t>
      </w:r>
    </w:p>
    <w:p>
      <w:pPr>
        <w:pStyle w:val="Compact"/>
        <w:numPr>
          <w:ilvl w:val="0"/>
          <w:numId w:val="1736"/>
        </w:numPr>
      </w:pPr>
    </w:p>
    <w:p>
      <w:pPr>
        <w:numPr>
          <w:ilvl w:val="1"/>
          <w:numId w:val="1737"/>
        </w:numPr>
      </w:pPr>
      <w:r>
        <w:t xml:space="preserve">A.</w:t>
      </w:r>
      <w:r>
        <w:t xml:space="preserve"> </w:t>
      </w:r>
      <w:r>
        <w:t xml:space="preserve">Whenever six (6) or fewer retarded children or adults reside in any type of residence</w:t>
      </w:r>
      <w:r>
        <w:t xml:space="preserve"> </w:t>
      </w:r>
      <w:r>
        <w:t xml:space="preserve">in the community, as licensed by the state pursuant to G.L. § 40.1-24-1.</w:t>
      </w:r>
    </w:p>
    <w:p>
      <w:pPr>
        <w:numPr>
          <w:ilvl w:val="1"/>
          <w:numId w:val="1737"/>
        </w:numPr>
      </w:pPr>
      <w:r>
        <w:t xml:space="preserve">B.</w:t>
      </w:r>
      <w:r>
        <w:t xml:space="preserve"> </w:t>
      </w:r>
      <w:r>
        <w:t xml:space="preserve">A group home providing care or supervision, or both, to not more than eight (8) mentally</w:t>
      </w:r>
      <w:r>
        <w:t xml:space="preserve"> </w:t>
      </w:r>
      <w:r>
        <w:t xml:space="preserve">disabled or mentally handicapped or physically handicapped persons, and licensed by</w:t>
      </w:r>
      <w:r>
        <w:t xml:space="preserve"> </w:t>
      </w:r>
      <w:r>
        <w:t xml:space="preserve">the state pursuant to G.L. § 40.1-24-1;</w:t>
      </w:r>
    </w:p>
    <w:p>
      <w:pPr>
        <w:numPr>
          <w:ilvl w:val="1"/>
          <w:numId w:val="1737"/>
        </w:numPr>
      </w:pPr>
      <w:r>
        <w:t xml:space="preserve">C.</w:t>
      </w:r>
      <w:r>
        <w:t xml:space="preserve"> </w:t>
      </w:r>
      <w:r>
        <w:t xml:space="preserve">A residence for children providing care or supervision, or both, to not more than</w:t>
      </w:r>
      <w:r>
        <w:t xml:space="preserve"> </w:t>
      </w:r>
      <w:r>
        <w:t xml:space="preserve">eight (8) children including those of the care giver and licensed by the state pursuant</w:t>
      </w:r>
      <w:r>
        <w:t xml:space="preserve"> </w:t>
      </w:r>
      <w:r>
        <w:t xml:space="preserve">to G.L. § 42-72.1;</w:t>
      </w:r>
    </w:p>
    <w:p>
      <w:pPr>
        <w:numPr>
          <w:ilvl w:val="1"/>
          <w:numId w:val="1737"/>
        </w:numPr>
      </w:pPr>
      <w:r>
        <w:t xml:space="preserve">D.</w:t>
      </w:r>
      <w:r>
        <w:t xml:space="preserve"> </w:t>
      </w:r>
      <w:r>
        <w:t xml:space="preserve">A community transitional residence providing care or assistance, or both, to no more</w:t>
      </w:r>
      <w:r>
        <w:t xml:space="preserve"> </w:t>
      </w:r>
      <w:r>
        <w:t xml:space="preserve">than six (6) unrelated persons or no more than three (3) families, not to exceed a</w:t>
      </w:r>
      <w:r>
        <w:t xml:space="preserve"> </w:t>
      </w:r>
      <w:r>
        <w:t xml:space="preserve">total of eight (8) persons, requiring temporary financial assistance, and/or to persons</w:t>
      </w:r>
      <w:r>
        <w:t xml:space="preserve"> </w:t>
      </w:r>
      <w:r>
        <w:t xml:space="preserve">who are victims of crimes, abuse, or neglect, and who are expected to reside in that</w:t>
      </w:r>
      <w:r>
        <w:t xml:space="preserve"> </w:t>
      </w:r>
      <w:r>
        <w:t xml:space="preserve">residence not less than sixty (60) days nor more than two (2) years. Residents will</w:t>
      </w:r>
      <w:r>
        <w:t xml:space="preserve"> </w:t>
      </w:r>
      <w:r>
        <w:t xml:space="preserve">have access to and use of all common areas, including eating areas and living rooms,</w:t>
      </w:r>
      <w:r>
        <w:t xml:space="preserve"> </w:t>
      </w:r>
      <w:r>
        <w:t xml:space="preserve">and will receive appropriate social services for the purpose of fostering independence,</w:t>
      </w:r>
      <w:r>
        <w:t xml:space="preserve"> </w:t>
      </w:r>
      <w:r>
        <w:t xml:space="preserve">self-sufficiency, and eventual transition to a permanent living situation.</w:t>
      </w:r>
    </w:p>
    <w:p>
      <w:pPr>
        <w:pStyle w:val="FirstParagraph"/>
      </w:pPr>
      <w:r>
        <w:rPr>
          <w:i/>
          <w:iCs/>
        </w:rPr>
        <w:t xml:space="preserve">Comprehensive Community Plan.</w:t>
      </w:r>
      <w:r>
        <w:t xml:space="preserve"> </w:t>
      </w:r>
      <w:r>
        <w:t xml:space="preserve">The comprehensive plan of the town adopted and approved by the town council pursuant</w:t>
      </w:r>
      <w:r>
        <w:t xml:space="preserve"> </w:t>
      </w:r>
      <w:r>
        <w:t xml:space="preserve">to G.L. § 45-22.2.</w:t>
      </w:r>
    </w:p>
    <w:p>
      <w:pPr>
        <w:pStyle w:val="BodyText"/>
      </w:pPr>
      <w:r>
        <w:rPr>
          <w:i/>
          <w:iCs/>
        </w:rPr>
        <w:t xml:space="preserve">Contaminated site solar energy system.</w:t>
      </w:r>
      <w:r>
        <w:t xml:space="preserve"> </w:t>
      </w:r>
      <w:r>
        <w:t xml:space="preserve">A principal solar energy system located on a contaminated site pending remediation</w:t>
      </w:r>
      <w:r>
        <w:t xml:space="preserve"> </w:t>
      </w:r>
      <w:r>
        <w:t xml:space="preserve">or a remediated and restricted contamination site.</w:t>
      </w:r>
    </w:p>
    <w:p>
      <w:pPr>
        <w:pStyle w:val="BodyText"/>
      </w:pPr>
      <w:r>
        <w:rPr>
          <w:i/>
          <w:iCs/>
        </w:rPr>
        <w:t xml:space="preserve">Contaminated site pending remediation.</w:t>
      </w:r>
      <w:r>
        <w:t xml:space="preserve"> </w:t>
      </w:r>
      <w:r>
        <w:t xml:space="preserve">A property that has been identified and confirmed by RIDEM as being contaminated</w:t>
      </w:r>
      <w:r>
        <w:t xml:space="preserve"> </w:t>
      </w:r>
      <w:r>
        <w:t xml:space="preserve">through issuance of a "letter of responsibility," but which has not yet been remediated</w:t>
      </w:r>
      <w:r>
        <w:t xml:space="preserve"> </w:t>
      </w:r>
      <w:r>
        <w:t xml:space="preserve">to the satisfaction of RIDEM.</w:t>
      </w:r>
    </w:p>
    <w:p>
      <w:pPr>
        <w:pStyle w:val="BodyText"/>
      </w:pPr>
      <w:r>
        <w:rPr>
          <w:i/>
          <w:iCs/>
        </w:rPr>
        <w:t xml:space="preserve">Critical portion of recharge area to groundwater reservoir.</w:t>
      </w:r>
      <w:r>
        <w:t xml:space="preserve"> </w:t>
      </w:r>
      <w:r>
        <w:t xml:space="preserve">Critical portion of recharge area to groundwater reservoir includes aquifer areas</w:t>
      </w:r>
      <w:r>
        <w:t xml:space="preserve"> </w:t>
      </w:r>
      <w:r>
        <w:t xml:space="preserve">and adjacent areas.</w:t>
      </w:r>
    </w:p>
    <w:p>
      <w:pPr>
        <w:pStyle w:val="BodyText"/>
      </w:pPr>
      <w:r>
        <w:rPr>
          <w:i/>
          <w:iCs/>
        </w:rPr>
        <w:t xml:space="preserve">Customary home occupation.</w:t>
      </w:r>
      <w:r>
        <w:t xml:space="preserve"> </w:t>
      </w:r>
      <w:r>
        <w:t xml:space="preserve">See section 503.8.</w:t>
      </w:r>
    </w:p>
    <w:p>
      <w:pPr>
        <w:pStyle w:val="BodyText"/>
      </w:pPr>
      <w:r>
        <w:rPr>
          <w:i/>
          <w:iCs/>
        </w:rPr>
        <w:t xml:space="preserve">Day(s).</w:t>
      </w:r>
      <w:r>
        <w:t xml:space="preserve"> </w:t>
      </w:r>
      <w:r>
        <w:t xml:space="preserve">Calendar day(s).</w:t>
      </w:r>
    </w:p>
    <w:p>
      <w:pPr>
        <w:pStyle w:val="BodyText"/>
      </w:pPr>
      <w:r>
        <w:rPr>
          <w:i/>
          <w:iCs/>
        </w:rPr>
        <w:t xml:space="preserve">Day care—Day care center.</w:t>
      </w:r>
      <w:r>
        <w:t xml:space="preserve"> </w:t>
      </w:r>
      <w:r>
        <w:t xml:space="preserve">Any day care center which is not a family day care home.</w:t>
      </w:r>
    </w:p>
    <w:p>
      <w:pPr>
        <w:pStyle w:val="BodyText"/>
      </w:pPr>
      <w:r>
        <w:rPr>
          <w:i/>
          <w:iCs/>
        </w:rPr>
        <w:t xml:space="preserve">Day care—Family day care home.</w:t>
      </w:r>
      <w:r>
        <w:t xml:space="preserve"> </w:t>
      </w:r>
      <w:r>
        <w:t xml:space="preserve">Any home other than the individual's home in which day care in lieu of parental care</w:t>
      </w:r>
      <w:r>
        <w:t xml:space="preserve"> </w:t>
      </w:r>
      <w:r>
        <w:t xml:space="preserve">or supervision is offered at the same time to six (6) or less individuals who are</w:t>
      </w:r>
      <w:r>
        <w:t xml:space="preserve"> </w:t>
      </w:r>
      <w:r>
        <w:t xml:space="preserve">not relatives of the care giver, but may not contain more than a total of eight (8)</w:t>
      </w:r>
      <w:r>
        <w:t xml:space="preserve"> </w:t>
      </w:r>
      <w:r>
        <w:t xml:space="preserve">individuals receiving day care.</w:t>
      </w:r>
    </w:p>
    <w:p>
      <w:pPr>
        <w:pStyle w:val="BodyText"/>
      </w:pPr>
      <w:r>
        <w:rPr>
          <w:i/>
          <w:iCs/>
        </w:rPr>
        <w:t xml:space="preserve">Density, residential.</w:t>
      </w:r>
      <w:r>
        <w:t xml:space="preserve"> </w:t>
      </w:r>
      <w:r>
        <w:t xml:space="preserve">The number of households or dwelling units per unit of land.</w:t>
      </w:r>
    </w:p>
    <w:p>
      <w:pPr>
        <w:pStyle w:val="BodyText"/>
      </w:pPr>
      <w:r>
        <w:rPr>
          <w:i/>
          <w:iCs/>
        </w:rPr>
        <w:t xml:space="preserve">Development.</w:t>
      </w:r>
      <w:r>
        <w:t xml:space="preserve"> </w:t>
      </w:r>
      <w:r>
        <w:t xml:space="preserve">The construction, reconstruction, conversion, structural alteration, relocation,</w:t>
      </w:r>
      <w:r>
        <w:t xml:space="preserve"> </w:t>
      </w:r>
      <w:r>
        <w:t xml:space="preserve">or enlargement of any structure; any mining, excavation, landfill or land disturbance;</w:t>
      </w:r>
      <w:r>
        <w:t xml:space="preserve"> </w:t>
      </w:r>
      <w:r>
        <w:t xml:space="preserve">any change in use, or alteration or extension of the use, of land.</w:t>
      </w:r>
    </w:p>
    <w:p>
      <w:pPr>
        <w:pStyle w:val="BodyText"/>
      </w:pPr>
      <w:r>
        <w:rPr>
          <w:i/>
          <w:iCs/>
        </w:rPr>
        <w:t xml:space="preserve">Development plan review.</w:t>
      </w:r>
      <w:r>
        <w:t xml:space="preserve"> </w:t>
      </w:r>
      <w:r>
        <w:t xml:space="preserve">The process whereby the planning board is authorized to review the site plans, maps,</w:t>
      </w:r>
      <w:r>
        <w:t xml:space="preserve"> </w:t>
      </w:r>
      <w:r>
        <w:t xml:space="preserve">and other documentation of a development to determine the compliance with the stated</w:t>
      </w:r>
      <w:r>
        <w:t xml:space="preserve"> </w:t>
      </w:r>
      <w:r>
        <w:t xml:space="preserve">purposes and standards of this ordinance and conformity with the comprehensive community</w:t>
      </w:r>
      <w:r>
        <w:t xml:space="preserve"> </w:t>
      </w:r>
      <w:r>
        <w:t xml:space="preserve">plan.</w:t>
      </w:r>
    </w:p>
    <w:p>
      <w:pPr>
        <w:pStyle w:val="BodyText"/>
      </w:pPr>
      <w:r>
        <w:rPr>
          <w:i/>
          <w:iCs/>
        </w:rPr>
        <w:t xml:space="preserve">District.</w:t>
      </w:r>
      <w:r>
        <w:t xml:space="preserve"> </w:t>
      </w:r>
      <w:r>
        <w:t xml:space="preserve">See "zoning use district."</w:t>
      </w:r>
    </w:p>
    <w:p>
      <w:pPr>
        <w:pStyle w:val="BodyText"/>
      </w:pPr>
      <w:r>
        <w:rPr>
          <w:i/>
          <w:iCs/>
        </w:rPr>
        <w:t xml:space="preserve">Drainage system.</w:t>
      </w:r>
      <w:r>
        <w:t xml:space="preserve"> </w:t>
      </w:r>
      <w:r>
        <w:t xml:space="preserve">A system for the removal of water from land by drains, grading, or other appropriate</w:t>
      </w:r>
      <w:r>
        <w:t xml:space="preserve"> </w:t>
      </w:r>
      <w:r>
        <w:t xml:space="preserve">means. These techniques may include runoff controls to minimize erosion and sedimentation</w:t>
      </w:r>
      <w:r>
        <w:t xml:space="preserve"> </w:t>
      </w:r>
      <w:r>
        <w:t xml:space="preserve">during and after construction or development, the means for preserving surface and</w:t>
      </w:r>
      <w:r>
        <w:t xml:space="preserve"> </w:t>
      </w:r>
      <w:r>
        <w:t xml:space="preserve">groundwaters, and the prevention and/or alleviation of flooding.</w:t>
      </w:r>
    </w:p>
    <w:p>
      <w:pPr>
        <w:pStyle w:val="BodyText"/>
      </w:pPr>
      <w:r>
        <w:rPr>
          <w:i/>
          <w:iCs/>
        </w:rPr>
        <w:t xml:space="preserve">Drive-up window, accessory (Use Code 58).</w:t>
      </w:r>
      <w:r>
        <w:t xml:space="preserve"> </w:t>
      </w:r>
      <w:r>
        <w:t xml:space="preserve">A window or opening in a building or premises where all or a portion of customer</w:t>
      </w:r>
      <w:r>
        <w:t xml:space="preserve"> </w:t>
      </w:r>
      <w:r>
        <w:t xml:space="preserve">service and/or ordering is by means of a drive-through service accessed by motor vehicles.</w:t>
      </w:r>
      <w:r>
        <w:t xml:space="preserve"> </w:t>
      </w:r>
      <w:r>
        <w:t xml:space="preserve">This may be accessory to any use, including, but not limited to, restaurant, fast</w:t>
      </w:r>
      <w:r>
        <w:t xml:space="preserve"> </w:t>
      </w:r>
      <w:r>
        <w:t xml:space="preserve">food restaurant, pharmacy, photo processor, bank or financial institution.</w:t>
      </w:r>
    </w:p>
    <w:p>
      <w:pPr>
        <w:pStyle w:val="BodyText"/>
      </w:pPr>
      <w:r>
        <w:rPr>
          <w:i/>
          <w:iCs/>
        </w:rPr>
        <w:t xml:space="preserve">Duplex.</w:t>
      </w:r>
      <w:r>
        <w:t xml:space="preserve"> </w:t>
      </w:r>
      <w:r>
        <w:t xml:space="preserve">A type of two-household dwelling in which the dwelling units are separated by a common</w:t>
      </w:r>
      <w:r>
        <w:t xml:space="preserve"> </w:t>
      </w:r>
      <w:r>
        <w:t xml:space="preserve">wall.</w:t>
      </w:r>
    </w:p>
    <w:p>
      <w:pPr>
        <w:pStyle w:val="BodyText"/>
      </w:pPr>
      <w:r>
        <w:rPr>
          <w:i/>
          <w:iCs/>
        </w:rPr>
        <w:t xml:space="preserve">Dwelling unit.</w:t>
      </w:r>
      <w:r>
        <w:t xml:space="preserve"> </w:t>
      </w:r>
      <w:r>
        <w:t xml:space="preserve">A structure or portion thereof providing complete, independent living facilities</w:t>
      </w:r>
      <w:r>
        <w:t xml:space="preserve"> </w:t>
      </w:r>
      <w:r>
        <w:t xml:space="preserve">for one (1) or more persons, including permanent provisions for living, sleeping,</w:t>
      </w:r>
      <w:r>
        <w:t xml:space="preserve"> </w:t>
      </w:r>
      <w:r>
        <w:t xml:space="preserve">eating, cooking, and sanitation, and containing a separate means of ingress and egress.</w:t>
      </w:r>
    </w:p>
    <w:p>
      <w:pPr>
        <w:pStyle w:val="BodyText"/>
      </w:pPr>
      <w:r>
        <w:rPr>
          <w:i/>
          <w:iCs/>
        </w:rPr>
        <w:t xml:space="preserve">Educational institution.</w:t>
      </w:r>
      <w:r>
        <w:t xml:space="preserve"> </w:t>
      </w:r>
      <w:r>
        <w:t xml:space="preserve">Kindergarten, elementary or secondary school, junior college, college or university.</w:t>
      </w:r>
      <w:r>
        <w:t xml:space="preserve"> </w:t>
      </w:r>
      <w:r>
        <w:t xml:space="preserve">Not including trade or professional school for teaching industrial skills in which</w:t>
      </w:r>
      <w:r>
        <w:t xml:space="preserve"> </w:t>
      </w:r>
      <w:r>
        <w:t xml:space="preserve">heavy machinery is used as a means of instruction.</w:t>
      </w:r>
    </w:p>
    <w:p>
      <w:pPr>
        <w:pStyle w:val="BodyText"/>
      </w:pPr>
      <w:r>
        <w:rPr>
          <w:i/>
          <w:iCs/>
        </w:rPr>
        <w:t xml:space="preserve">Extractive industry.</w:t>
      </w:r>
      <w:r>
        <w:t xml:space="preserve"> </w:t>
      </w:r>
      <w:r>
        <w:t xml:space="preserve">The extraction of minerals, including: solids, such as sand and gravel; coal and</w:t>
      </w:r>
      <w:r>
        <w:t xml:space="preserve"> </w:t>
      </w:r>
      <w:r>
        <w:t xml:space="preserve">ores; liquids, such as crude petroleum; and gases, such as natural gases. The term</w:t>
      </w:r>
      <w:r>
        <w:t xml:space="preserve"> </w:t>
      </w:r>
      <w:r>
        <w:t xml:space="preserve">also includes quarrying; well operation; milling, such as crushing, screening, washing,</w:t>
      </w:r>
      <w:r>
        <w:t xml:space="preserve"> </w:t>
      </w:r>
      <w:r>
        <w:t xml:space="preserve">and flotation; and other preparation customarily done at the extraction site or as</w:t>
      </w:r>
      <w:r>
        <w:t xml:space="preserve"> </w:t>
      </w:r>
      <w:r>
        <w:t xml:space="preserve">a part of the extractive activity.</w:t>
      </w:r>
    </w:p>
    <w:p>
      <w:pPr>
        <w:pStyle w:val="BodyText"/>
      </w:pPr>
      <w:r>
        <w:rPr>
          <w:i/>
          <w:iCs/>
        </w:rPr>
        <w:t xml:space="preserve">Family.</w:t>
      </w:r>
      <w:r>
        <w:t xml:space="preserve"> </w:t>
      </w:r>
      <w:r>
        <w:t xml:space="preserve">A person or persons related by blood, marriage, or other legal means. See also "household."</w:t>
      </w:r>
    </w:p>
    <w:p>
      <w:pPr>
        <w:pStyle w:val="BodyText"/>
      </w:pPr>
      <w:r>
        <w:rPr>
          <w:i/>
          <w:iCs/>
        </w:rPr>
        <w:t xml:space="preserve">Farm (small).</w:t>
      </w:r>
      <w:r>
        <w:t xml:space="preserve"> </w:t>
      </w:r>
      <w:r>
        <w:t xml:space="preserve">Agricultural land of at least five (5) acres in area, together with principal and</w:t>
      </w:r>
      <w:r>
        <w:t xml:space="preserve"> </w:t>
      </w:r>
      <w:r>
        <w:t xml:space="preserve">accessory buildings, upon which agricultural operations are conducted.</w:t>
      </w:r>
    </w:p>
    <w:p>
      <w:pPr>
        <w:pStyle w:val="BodyText"/>
      </w:pPr>
      <w:r>
        <w:rPr>
          <w:i/>
          <w:iCs/>
        </w:rPr>
        <w:t xml:space="preserve">Farm (intermediate).</w:t>
      </w:r>
      <w:r>
        <w:t xml:space="preserve"> </w:t>
      </w:r>
      <w:r>
        <w:t xml:space="preserve">Agricultural land of at least fifteen (15) acres in area (contiguous parcel), together</w:t>
      </w:r>
      <w:r>
        <w:t xml:space="preserve"> </w:t>
      </w:r>
      <w:r>
        <w:t xml:space="preserve">with principal and accessory buildings, upon which agricultural operations are conducted.</w:t>
      </w:r>
    </w:p>
    <w:p>
      <w:pPr>
        <w:pStyle w:val="BodyText"/>
      </w:pPr>
      <w:r>
        <w:rPr>
          <w:i/>
          <w:iCs/>
        </w:rPr>
        <w:t xml:space="preserve">Farm (large).</w:t>
      </w:r>
      <w:r>
        <w:t xml:space="preserve"> </w:t>
      </w:r>
      <w:r>
        <w:t xml:space="preserve">Agricultural land of at least twenty-five (25) acres in area (contiguous parcel),</w:t>
      </w:r>
      <w:r>
        <w:t xml:space="preserve"> </w:t>
      </w:r>
      <w:r>
        <w:t xml:space="preserve">together with principal and accessory buildings, upon which agricultural operations</w:t>
      </w:r>
      <w:r>
        <w:t xml:space="preserve"> </w:t>
      </w:r>
      <w:r>
        <w:t xml:space="preserve">are conducted.</w:t>
      </w:r>
    </w:p>
    <w:p>
      <w:pPr>
        <w:pStyle w:val="BodyText"/>
      </w:pPr>
      <w:r>
        <w:rPr>
          <w:i/>
          <w:iCs/>
        </w:rPr>
        <w:t xml:space="preserve">Farm enterprise.</w:t>
      </w:r>
      <w:r>
        <w:t xml:space="preserve"> </w:t>
      </w:r>
      <w:r>
        <w:t xml:space="preserve">An agricultural or silvicultural-based process, activity or use of a farm that is</w:t>
      </w:r>
      <w:r>
        <w:t xml:space="preserve"> </w:t>
      </w:r>
      <w:r>
        <w:t xml:space="preserve">subordinate to and conducted in conjunction with an ongoing bona fide agricultural,</w:t>
      </w:r>
      <w:r>
        <w:t xml:space="preserve"> </w:t>
      </w:r>
      <w:r>
        <w:t xml:space="preserve">horticultural or silvicultural operation. Activities of a farm enterprise may include,</w:t>
      </w:r>
      <w:r>
        <w:t xml:space="preserve"> </w:t>
      </w:r>
      <w:r>
        <w:t xml:space="preserve">but are not limited to, the following uses: farm tours, classes and/or conferences</w:t>
      </w:r>
      <w:r>
        <w:t xml:space="preserve"> </w:t>
      </w:r>
      <w:r>
        <w:t xml:space="preserve">related to agricultural production and skills, petting, feeding and viewing of farm</w:t>
      </w:r>
      <w:r>
        <w:t xml:space="preserve"> </w:t>
      </w:r>
      <w:r>
        <w:t xml:space="preserve">animals, hayrides, annual festivals, crop mazes, animal walks, and horse and pony</w:t>
      </w:r>
      <w:r>
        <w:t xml:space="preserve"> </w:t>
      </w:r>
      <w:r>
        <w:t xml:space="preserve">rides. ;;p0;</w:t>
      </w:r>
      <w:r>
        <w:t xml:space="preserve"> </w:t>
      </w:r>
      <w:r>
        <w:rPr>
          <w:i/>
          <w:iCs/>
        </w:rPr>
        <w:t xml:space="preserve">Farm events.</w:t>
      </w:r>
      <w:r>
        <w:t xml:space="preserve"> </w:t>
      </w:r>
      <w:r>
        <w:t xml:space="preserve">In addition to allowable farm enterprise uses farms may, as an accessory use, host</w:t>
      </w:r>
      <w:r>
        <w:t xml:space="preserve"> </w:t>
      </w:r>
      <w:r>
        <w:t xml:space="preserve">events that are not agricultural in nature but provide a means to promote and/or increase</w:t>
      </w:r>
      <w:r>
        <w:t xml:space="preserve"> </w:t>
      </w:r>
      <w:r>
        <w:t xml:space="preserve">the exposure of the agricultural operation. Such events are classified into the following</w:t>
      </w:r>
      <w:r>
        <w:t xml:space="preserve"> </w:t>
      </w:r>
      <w:r>
        <w:t xml:space="preserve">categories: educational conferences, fundraisers for nonprofit entities, weddings,</w:t>
      </w:r>
      <w:r>
        <w:t xml:space="preserve"> </w:t>
      </w:r>
      <w:r>
        <w:t xml:space="preserve">other personal special recognition events, and mobile food establishments.</w:t>
      </w:r>
    </w:p>
    <w:p>
      <w:pPr>
        <w:pStyle w:val="BodyText"/>
      </w:pPr>
      <w:r>
        <w:rPr>
          <w:i/>
          <w:iCs/>
        </w:rPr>
        <w:t xml:space="preserve">Farmer.</w:t>
      </w:r>
      <w:r>
        <w:t xml:space="preserve"> </w:t>
      </w:r>
      <w:r>
        <w:t xml:space="preserve">A farmer is an individual, partnership or corporation who operates a farm and has</w:t>
      </w:r>
      <w:r>
        <w:t xml:space="preserve"> </w:t>
      </w:r>
      <w:r>
        <w:t xml:space="preserve">filed a US Internal Revenue Form 1040 (Schedule F) with the Internal Revenue Service,</w:t>
      </w:r>
      <w:r>
        <w:t xml:space="preserve"> </w:t>
      </w:r>
      <w:r>
        <w:t xml:space="preserve">has a state farm tax number, and has earned at least two thousand five hundred dollars</w:t>
      </w:r>
      <w:r>
        <w:t xml:space="preserve"> </w:t>
      </w:r>
      <w:r>
        <w:t xml:space="preserve">($2,500.00) gross income on farm products in any of the two (2) preceding years. For</w:t>
      </w:r>
      <w:r>
        <w:t xml:space="preserve"> </w:t>
      </w:r>
      <w:r>
        <w:t xml:space="preserve">farms (large) the individual, partnership or corporation operating the farm must have</w:t>
      </w:r>
      <w:r>
        <w:t xml:space="preserve"> </w:t>
      </w:r>
      <w:r>
        <w:t xml:space="preserve">earned at least ten thousand dollars ($10,000.00) gross income on farm products in</w:t>
      </w:r>
      <w:r>
        <w:t xml:space="preserve"> </w:t>
      </w:r>
      <w:r>
        <w:t xml:space="preserve">any of the two (2) preceding years.</w:t>
      </w:r>
    </w:p>
    <w:p>
      <w:pPr>
        <w:pStyle w:val="BodyText"/>
      </w:pPr>
      <w:r>
        <w:rPr>
          <w:i/>
          <w:iCs/>
        </w:rPr>
        <w:t xml:space="preserve">Farmstand.</w:t>
      </w:r>
      <w:r>
        <w:t xml:space="preserve"> </w:t>
      </w:r>
      <w:r>
        <w:t xml:space="preserve">A rustic, freestanding structure or vehicle located upon a farm, not exceeding three</w:t>
      </w:r>
      <w:r>
        <w:t xml:space="preserve"> </w:t>
      </w:r>
      <w:r>
        <w:t xml:space="preserve">hundred (300) square feet in total floor area and fifteen (15) feet in height, the</w:t>
      </w:r>
      <w:r>
        <w:t xml:space="preserve"> </w:t>
      </w:r>
      <w:r>
        <w:t xml:space="preserve">principal use of which is the sale of farm products at retail to the general public</w:t>
      </w:r>
      <w:r>
        <w:t xml:space="preserve"> </w:t>
      </w:r>
      <w:r>
        <w:t xml:space="preserve">as provided in section 503.7.</w:t>
      </w:r>
    </w:p>
    <w:p>
      <w:pPr>
        <w:pStyle w:val="BodyText"/>
      </w:pPr>
      <w:r>
        <w:rPr>
          <w:i/>
          <w:iCs/>
        </w:rPr>
        <w:t xml:space="preserve">Farm product.</w:t>
      </w:r>
      <w:r>
        <w:t xml:space="preserve"> </w:t>
      </w:r>
      <w:r>
        <w:t xml:space="preserve">All agricultural, horticultural, vegetable, fruit, or other products of the soil,</w:t>
      </w:r>
      <w:r>
        <w:t xml:space="preserve"> </w:t>
      </w:r>
      <w:r>
        <w:t xml:space="preserve">livestock products, poultry, eggs, dairy products, nuts, mushrooms, honey and beeswax;</w:t>
      </w:r>
      <w:r>
        <w:t xml:space="preserve"> </w:t>
      </w:r>
      <w:r>
        <w:t xml:space="preserve">provided however that this definition does not include finished forest products, such</w:t>
      </w:r>
      <w:r>
        <w:t xml:space="preserve"> </w:t>
      </w:r>
      <w:r>
        <w:t xml:space="preserve">as lumber or building materials unless the raw materials for such products are grown</w:t>
      </w:r>
      <w:r>
        <w:t xml:space="preserve"> </w:t>
      </w:r>
      <w:r>
        <w:t xml:space="preserve">and processed on the site.</w:t>
      </w:r>
    </w:p>
    <w:p>
      <w:pPr>
        <w:pStyle w:val="BodyText"/>
      </w:pPr>
      <w:r>
        <w:rPr>
          <w:i/>
          <w:iCs/>
        </w:rPr>
        <w:t xml:space="preserve">Farm related products.</w:t>
      </w:r>
      <w:r>
        <w:t xml:space="preserve"> </w:t>
      </w:r>
      <w:r>
        <w:t xml:space="preserve">Products, other than farm products as defined above, which are capable of being built,</w:t>
      </w:r>
      <w:r>
        <w:t xml:space="preserve"> </w:t>
      </w:r>
      <w:r>
        <w:t xml:space="preserve">constructed, crafted or manufactured on a farm by a farmer and/or his/her family members</w:t>
      </w:r>
      <w:r>
        <w:t xml:space="preserve"> </w:t>
      </w:r>
      <w:r>
        <w:t xml:space="preserve">such as crafts, art, books, clothing or quilts. This definition also includes hand</w:t>
      </w:r>
      <w:r>
        <w:t xml:space="preserve"> </w:t>
      </w:r>
      <w:r>
        <w:t xml:space="preserve">garden tools, lawn and garden supplies such as potting soil, peat moss or other soil</w:t>
      </w:r>
      <w:r>
        <w:t xml:space="preserve"> </w:t>
      </w:r>
      <w:r>
        <w:t xml:space="preserve">amendments, seed, pots, planters and the like. This definition specifically excludes</w:t>
      </w:r>
      <w:r>
        <w:t xml:space="preserve"> </w:t>
      </w:r>
      <w:r>
        <w:t xml:space="preserve">products other than those described above, which, by their very nature must be manufactured</w:t>
      </w:r>
      <w:r>
        <w:t xml:space="preserve"> </w:t>
      </w:r>
      <w:r>
        <w:t xml:space="preserve">in a commercial or industrial location, including, but not limited to, automotive</w:t>
      </w:r>
      <w:r>
        <w:t xml:space="preserve"> </w:t>
      </w:r>
      <w:r>
        <w:t xml:space="preserve">products, farm machinery, lawn mowers, chain saws, fabricated metal products, tools,</w:t>
      </w:r>
      <w:r>
        <w:t xml:space="preserve"> </w:t>
      </w:r>
      <w:r>
        <w:t xml:space="preserve">or hardware.</w:t>
      </w:r>
    </w:p>
    <w:p>
      <w:pPr>
        <w:pStyle w:val="BodyText"/>
      </w:pPr>
      <w:r>
        <w:rPr>
          <w:i/>
          <w:iCs/>
        </w:rPr>
        <w:t xml:space="preserve">Farm retail sales building.</w:t>
      </w:r>
      <w:r>
        <w:t xml:space="preserve"> </w:t>
      </w:r>
      <w:r>
        <w:t xml:space="preserve">A building located upon a farm, not exceeding one thousand two hundred (1,200) square</w:t>
      </w:r>
      <w:r>
        <w:t xml:space="preserve"> </w:t>
      </w:r>
      <w:r>
        <w:t xml:space="preserve">feet in total floor area per farm (small) the principal use of which is the sale of</w:t>
      </w:r>
      <w:r>
        <w:t xml:space="preserve"> </w:t>
      </w:r>
      <w:r>
        <w:t xml:space="preserve">farm or farm-related products at retail to the general public as provided in section</w:t>
      </w:r>
      <w:r>
        <w:t xml:space="preserve"> </w:t>
      </w:r>
      <w:r>
        <w:t xml:space="preserve">503.7. Farms (intermediate) may have a farm retail sales building not to exceed two</w:t>
      </w:r>
      <w:r>
        <w:t xml:space="preserve"> </w:t>
      </w:r>
      <w:r>
        <w:t xml:space="preserve">thousand (2,000) square feet in total floor area. Farms (large) may, subject to the</w:t>
      </w:r>
      <w:r>
        <w:t xml:space="preserve"> </w:t>
      </w:r>
      <w:r>
        <w:t xml:space="preserve">issuance of a special use permit by the zoning board of review be permitted a farm</w:t>
      </w:r>
      <w:r>
        <w:t xml:space="preserve"> </w:t>
      </w:r>
      <w:r>
        <w:t xml:space="preserve">retail sales building greater than two thousand (2,000) square feet but not exceeding</w:t>
      </w:r>
      <w:r>
        <w:t xml:space="preserve"> </w:t>
      </w:r>
      <w:r>
        <w:t xml:space="preserve">five thousand (5,000) square feet in total floor area. See "farm (small)," "farm (intermediate)"</w:t>
      </w:r>
      <w:r>
        <w:t xml:space="preserve"> </w:t>
      </w:r>
      <w:r>
        <w:t xml:space="preserve">and "farm (large)."</w:t>
      </w:r>
    </w:p>
    <w:p>
      <w:pPr>
        <w:pStyle w:val="BodyText"/>
      </w:pPr>
      <w:r>
        <w:rPr>
          <w:i/>
          <w:iCs/>
        </w:rPr>
        <w:t xml:space="preserve">Fast food establishment.</w:t>
      </w:r>
      <w:r>
        <w:t xml:space="preserve"> </w:t>
      </w:r>
      <w:r>
        <w:t xml:space="preserve">A restaurant (serving no alcoholic beverages), where more than fifty (50) percent</w:t>
      </w:r>
      <w:r>
        <w:t xml:space="preserve"> </w:t>
      </w:r>
      <w:r>
        <w:t xml:space="preserve">of the food or beverages, based on cost of items sold, are sold or delivered to the</w:t>
      </w:r>
      <w:r>
        <w:t xml:space="preserve"> </w:t>
      </w:r>
      <w:r>
        <w:t xml:space="preserve">customer at a common counter or a drive-up window, in disposable packaging; and/or</w:t>
      </w:r>
      <w:r>
        <w:t xml:space="preserve"> </w:t>
      </w:r>
      <w:r>
        <w:t xml:space="preserve">where more than fifty (50) percent of the food or beverages are designed to be consumed</w:t>
      </w:r>
      <w:r>
        <w:t xml:space="preserve"> </w:t>
      </w:r>
      <w:r>
        <w:t xml:space="preserve">in a motor vehicle parked on the site, or off the site but not at home.</w:t>
      </w:r>
    </w:p>
    <w:p>
      <w:pPr>
        <w:pStyle w:val="BodyText"/>
      </w:pPr>
      <w:r>
        <w:rPr>
          <w:i/>
          <w:iCs/>
        </w:rPr>
        <w:t xml:space="preserve">Floor area.</w:t>
      </w:r>
      <w:r>
        <w:t xml:space="preserve"> </w:t>
      </w:r>
      <w:r>
        <w:t xml:space="preserve">The sum of the gross horizontal areas of the several stories and basement of a building</w:t>
      </w:r>
      <w:r>
        <w:t xml:space="preserve"> </w:t>
      </w:r>
      <w:r>
        <w:t xml:space="preserve">measured from the exterior faces of the exterior walls, or from the center line of</w:t>
      </w:r>
      <w:r>
        <w:t xml:space="preserve"> </w:t>
      </w:r>
      <w:r>
        <w:t xml:space="preserve">party walls. Included shall be any interior balconies and mezzanines, elevator shafts</w:t>
      </w:r>
      <w:r>
        <w:t xml:space="preserve"> </w:t>
      </w:r>
      <w:r>
        <w:t xml:space="preserve">and enclosed porches. The floor area of accessory buildings on the same lot shall</w:t>
      </w:r>
      <w:r>
        <w:t xml:space="preserve"> </w:t>
      </w:r>
      <w:r>
        <w:t xml:space="preserve">be included.</w:t>
      </w:r>
    </w:p>
    <w:p>
      <w:pPr>
        <w:pStyle w:val="BodyText"/>
      </w:pPr>
      <w:r>
        <w:rPr>
          <w:i/>
          <w:iCs/>
        </w:rPr>
        <w:t xml:space="preserve">Floor area ratio (FAR).</w:t>
      </w:r>
      <w:r>
        <w:t xml:space="preserve"> </w:t>
      </w:r>
      <w:r>
        <w:t xml:space="preserve">The gross floor area of all buildings on a lot divided by the lot area.</w:t>
      </w:r>
    </w:p>
    <w:p>
      <w:pPr>
        <w:pStyle w:val="BodyText"/>
      </w:pPr>
      <w:r>
        <w:rPr>
          <w:i/>
          <w:iCs/>
        </w:rPr>
        <w:t xml:space="preserve">Gasoline or automotive service station.</w:t>
      </w:r>
      <w:r>
        <w:t xml:space="preserve"> </w:t>
      </w:r>
      <w:r>
        <w:t xml:space="preserve">Buildings and lot where gasoline, oil, grease, batteries, tires and automobile accessories</w:t>
      </w:r>
      <w:r>
        <w:t xml:space="preserve"> </w:t>
      </w:r>
      <w:r>
        <w:t xml:space="preserve">are sold at retail, and where in addition only the following services may be rendered:</w:t>
      </w:r>
    </w:p>
    <w:p>
      <w:pPr>
        <w:pStyle w:val="Compact"/>
        <w:numPr>
          <w:ilvl w:val="0"/>
          <w:numId w:val="1738"/>
        </w:numPr>
      </w:pPr>
    </w:p>
    <w:p>
      <w:pPr>
        <w:numPr>
          <w:ilvl w:val="1"/>
          <w:numId w:val="1739"/>
        </w:numPr>
      </w:pPr>
      <w:r>
        <w:t xml:space="preserve">A.</w:t>
      </w:r>
      <w:r>
        <w:t xml:space="preserve"> </w:t>
      </w:r>
      <w:r>
        <w:t xml:space="preserve">Sale and servicing of spark plugs, batteries and distributor parts;</w:t>
      </w:r>
    </w:p>
    <w:p>
      <w:pPr>
        <w:numPr>
          <w:ilvl w:val="1"/>
          <w:numId w:val="1739"/>
        </w:numPr>
      </w:pPr>
      <w:r>
        <w:t xml:space="preserve">B.</w:t>
      </w:r>
      <w:r>
        <w:t xml:space="preserve"> </w:t>
      </w:r>
      <w:r>
        <w:t xml:space="preserve">Tire servicing and repair, but not recapping or regrooving;</w:t>
      </w:r>
    </w:p>
    <w:p>
      <w:pPr>
        <w:numPr>
          <w:ilvl w:val="1"/>
          <w:numId w:val="1739"/>
        </w:numPr>
      </w:pPr>
      <w:r>
        <w:t xml:space="preserve">C.</w:t>
      </w:r>
      <w:r>
        <w:t xml:space="preserve"> </w:t>
      </w:r>
      <w:r>
        <w:t xml:space="preserve">Replacement of mufflers and tail pipes, water hose, fan belts, brake fluid, light</w:t>
      </w:r>
      <w:r>
        <w:t xml:space="preserve"> </w:t>
      </w:r>
      <w:r>
        <w:t xml:space="preserve">bulbs, fuses, floor mats, seat covers, windshield wipers and wiper blades, grease</w:t>
      </w:r>
      <w:r>
        <w:t xml:space="preserve"> </w:t>
      </w:r>
      <w:r>
        <w:t xml:space="preserve">retainers, wheel bearings, mirrors and the like;</w:t>
      </w:r>
    </w:p>
    <w:p>
      <w:pPr>
        <w:numPr>
          <w:ilvl w:val="1"/>
          <w:numId w:val="1739"/>
        </w:numPr>
      </w:pPr>
      <w:r>
        <w:t xml:space="preserve">D.</w:t>
      </w:r>
      <w:r>
        <w:t xml:space="preserve"> </w:t>
      </w:r>
      <w:r>
        <w:t xml:space="preserve">Radiator cleaning and flushing;</w:t>
      </w:r>
    </w:p>
    <w:p>
      <w:pPr>
        <w:numPr>
          <w:ilvl w:val="1"/>
          <w:numId w:val="1739"/>
        </w:numPr>
      </w:pPr>
      <w:r>
        <w:t xml:space="preserve">E.</w:t>
      </w:r>
      <w:r>
        <w:t xml:space="preserve"> </w:t>
      </w:r>
      <w:r>
        <w:t xml:space="preserve">Washing and polishing, and sale of automotive washing and polishing materials;</w:t>
      </w:r>
    </w:p>
    <w:p>
      <w:pPr>
        <w:numPr>
          <w:ilvl w:val="1"/>
          <w:numId w:val="1739"/>
        </w:numPr>
      </w:pPr>
      <w:r>
        <w:t xml:space="preserve">F.</w:t>
      </w:r>
      <w:r>
        <w:t xml:space="preserve"> </w:t>
      </w:r>
      <w:r>
        <w:t xml:space="preserve">Greasing and lubrication;</w:t>
      </w:r>
    </w:p>
    <w:p>
      <w:pPr>
        <w:numPr>
          <w:ilvl w:val="1"/>
          <w:numId w:val="1739"/>
        </w:numPr>
      </w:pPr>
      <w:r>
        <w:t xml:space="preserve">G.</w:t>
      </w:r>
      <w:r>
        <w:t xml:space="preserve"> </w:t>
      </w:r>
      <w:r>
        <w:t xml:space="preserve">Providing and repairing fuel pumps, oil pumps and lines;</w:t>
      </w:r>
    </w:p>
    <w:p>
      <w:pPr>
        <w:numPr>
          <w:ilvl w:val="1"/>
          <w:numId w:val="1739"/>
        </w:numPr>
      </w:pPr>
      <w:r>
        <w:t xml:space="preserve">H.</w:t>
      </w:r>
      <w:r>
        <w:t xml:space="preserve"> </w:t>
      </w:r>
      <w:r>
        <w:t xml:space="preserve">Minor servicing and repair of carburetors;</w:t>
      </w:r>
    </w:p>
    <w:p>
      <w:pPr>
        <w:numPr>
          <w:ilvl w:val="1"/>
          <w:numId w:val="1739"/>
        </w:numPr>
      </w:pPr>
      <w:r>
        <w:t xml:space="preserve">I.</w:t>
      </w:r>
      <w:r>
        <w:t xml:space="preserve"> </w:t>
      </w:r>
      <w:r>
        <w:t xml:space="preserve">Emergency wiring repairs;</w:t>
      </w:r>
    </w:p>
    <w:p>
      <w:pPr>
        <w:numPr>
          <w:ilvl w:val="1"/>
          <w:numId w:val="1739"/>
        </w:numPr>
      </w:pPr>
      <w:r>
        <w:t xml:space="preserve">J.</w:t>
      </w:r>
      <w:r>
        <w:t xml:space="preserve"> </w:t>
      </w:r>
      <w:r>
        <w:t xml:space="preserve">Adjusting and repairing brakes;</w:t>
      </w:r>
    </w:p>
    <w:p>
      <w:pPr>
        <w:numPr>
          <w:ilvl w:val="1"/>
          <w:numId w:val="1739"/>
        </w:numPr>
      </w:pPr>
      <w:r>
        <w:t xml:space="preserve">K.</w:t>
      </w:r>
      <w:r>
        <w:t xml:space="preserve"> </w:t>
      </w:r>
      <w:r>
        <w:t xml:space="preserve">Minor motor adjustments;</w:t>
      </w:r>
    </w:p>
    <w:p>
      <w:pPr>
        <w:numPr>
          <w:ilvl w:val="1"/>
          <w:numId w:val="1739"/>
        </w:numPr>
      </w:pPr>
      <w:r>
        <w:t xml:space="preserve">L.</w:t>
      </w:r>
      <w:r>
        <w:t xml:space="preserve"> </w:t>
      </w:r>
      <w:r>
        <w:t xml:space="preserve">Sales of hot and cold drinks, packaged or prepared foods, tobacco, dairy products,</w:t>
      </w:r>
      <w:r>
        <w:t xml:space="preserve"> </w:t>
      </w:r>
      <w:r>
        <w:t xml:space="preserve">newspapers and similar convenience goods, as accessory and incidental to the principal</w:t>
      </w:r>
      <w:r>
        <w:t xml:space="preserve"> </w:t>
      </w:r>
      <w:r>
        <w:t xml:space="preserve">use;</w:t>
      </w:r>
    </w:p>
    <w:p>
      <w:pPr>
        <w:numPr>
          <w:ilvl w:val="1"/>
          <w:numId w:val="1739"/>
        </w:numPr>
      </w:pPr>
      <w:r>
        <w:t xml:space="preserve">M.</w:t>
      </w:r>
      <w:r>
        <w:t xml:space="preserve"> </w:t>
      </w:r>
      <w:r>
        <w:t xml:space="preserve">Provision of road maps and other informational material to customers; provision of</w:t>
      </w:r>
      <w:r>
        <w:t xml:space="preserve"> </w:t>
      </w:r>
      <w:r>
        <w:t xml:space="preserve">restroom facilities.</w:t>
      </w:r>
    </w:p>
    <w:p>
      <w:pPr>
        <w:pStyle w:val="FirstParagraph"/>
      </w:pPr>
      <w:r>
        <w:rPr>
          <w:i/>
          <w:iCs/>
        </w:rPr>
        <w:t xml:space="preserve">Gross leasable floor area (GLFA).</w:t>
      </w:r>
      <w:r>
        <w:t xml:space="preserve"> </w:t>
      </w:r>
      <w:r>
        <w:t xml:space="preserve">The total floor area of a commercial or industrial building designed for occupancy</w:t>
      </w:r>
      <w:r>
        <w:t xml:space="preserve"> </w:t>
      </w:r>
      <w:r>
        <w:t xml:space="preserve">and exclusive use by tenant, including mezzanines and upper floors, if any, and excluding</w:t>
      </w:r>
      <w:r>
        <w:t xml:space="preserve"> </w:t>
      </w:r>
      <w:r>
        <w:t xml:space="preserve">stairs, elevator shafts, air shafts, public toilets, utility and mechanical equipment</w:t>
      </w:r>
      <w:r>
        <w:t xml:space="preserve"> </w:t>
      </w:r>
      <w:r>
        <w:t xml:space="preserve">areas which are used solely for the maintenance of the building. For bed and breakfast</w:t>
      </w:r>
      <w:r>
        <w:t xml:space="preserve"> </w:t>
      </w:r>
      <w:r>
        <w:t xml:space="preserve">(B&amp;B) uses (use code 40), GLFA shall include the square footage of all floor areas</w:t>
      </w:r>
      <w:r>
        <w:t xml:space="preserve"> </w:t>
      </w:r>
      <w:r>
        <w:t xml:space="preserve">which include finished space that is heated, excluding covered porches, attics, unfinished</w:t>
      </w:r>
      <w:r>
        <w:t xml:space="preserve"> </w:t>
      </w:r>
      <w:r>
        <w:t xml:space="preserve">basements, garages and outbuildings.</w:t>
      </w:r>
    </w:p>
    <w:p>
      <w:pPr>
        <w:pStyle w:val="BodyText"/>
      </w:pPr>
      <w:r>
        <w:rPr>
          <w:i/>
          <w:iCs/>
        </w:rPr>
        <w:t xml:space="preserve">Ground-mounted solar energy system.</w:t>
      </w:r>
      <w:r>
        <w:t xml:space="preserve"> </w:t>
      </w:r>
      <w:r>
        <w:t xml:space="preserve">A solar energy system that is structurally appended to the ground and is not supported</w:t>
      </w:r>
      <w:r>
        <w:t xml:space="preserve"> </w:t>
      </w:r>
      <w:r>
        <w:t xml:space="preserve">to a structure or building.</w:t>
      </w:r>
    </w:p>
    <w:p>
      <w:pPr>
        <w:pStyle w:val="BodyText"/>
      </w:pPr>
      <w:r>
        <w:rPr>
          <w:i/>
          <w:iCs/>
        </w:rPr>
        <w:t xml:space="preserve">Groundwater.</w:t>
      </w:r>
      <w:r>
        <w:t xml:space="preserve"> </w:t>
      </w:r>
      <w:r>
        <w:t xml:space="preserve">Water in the sub-surface zone.</w:t>
      </w:r>
    </w:p>
    <w:p>
      <w:pPr>
        <w:pStyle w:val="BodyText"/>
      </w:pPr>
      <w:r>
        <w:rPr>
          <w:i/>
          <w:iCs/>
        </w:rPr>
        <w:t xml:space="preserve">Groundwater reservoir.</w:t>
      </w:r>
      <w:r>
        <w:t xml:space="preserve"> </w:t>
      </w:r>
      <w:r>
        <w:t xml:space="preserve">Those portions of the stratified drift aquifer having a saturated thickness greater</w:t>
      </w:r>
      <w:r>
        <w:t xml:space="preserve"> </w:t>
      </w:r>
      <w:r>
        <w:t xml:space="preserve">than forty (40) feet and transmissivity greater than or equal to four thousand (4,000)</w:t>
      </w:r>
      <w:r>
        <w:t xml:space="preserve"> </w:t>
      </w:r>
      <w:r>
        <w:t xml:space="preserve">feet squared per day, that are potentially capable of serving as a significant source</w:t>
      </w:r>
      <w:r>
        <w:t xml:space="preserve"> </w:t>
      </w:r>
      <w:r>
        <w:t xml:space="preserve">of public water supply.</w:t>
      </w:r>
    </w:p>
    <w:p>
      <w:pPr>
        <w:pStyle w:val="BodyText"/>
      </w:pPr>
      <w:r>
        <w:rPr>
          <w:i/>
          <w:iCs/>
        </w:rPr>
        <w:t xml:space="preserve">Halfway house.</w:t>
      </w:r>
      <w:r>
        <w:t xml:space="preserve"> </w:t>
      </w:r>
      <w:r>
        <w:t xml:space="preserve">A residential facility for adults or children who have been institutionalized for</w:t>
      </w:r>
      <w:r>
        <w:t xml:space="preserve"> </w:t>
      </w:r>
      <w:r>
        <w:t xml:space="preserve">criminal conduct and who require a group setting to facilitate the transition to a</w:t>
      </w:r>
      <w:r>
        <w:t xml:space="preserve"> </w:t>
      </w:r>
      <w:r>
        <w:t xml:space="preserve">functional member of society.</w:t>
      </w:r>
    </w:p>
    <w:p>
      <w:pPr>
        <w:pStyle w:val="BodyText"/>
      </w:pPr>
      <w:r>
        <w:rPr>
          <w:i/>
          <w:iCs/>
        </w:rPr>
        <w:t xml:space="preserve">Hazardous or toxic materials.</w:t>
      </w:r>
      <w:r>
        <w:t xml:space="preserve"> </w:t>
      </w:r>
      <w:r>
        <w:t xml:space="preserve">Any substance or combination of substances which, because of quantity, concentration</w:t>
      </w:r>
      <w:r>
        <w:t xml:space="preserve"> </w:t>
      </w:r>
      <w:r>
        <w:t xml:space="preserve">or physical, chemical, or infectious characteristics, poses a significant present</w:t>
      </w:r>
      <w:r>
        <w:t xml:space="preserve"> </w:t>
      </w:r>
      <w:r>
        <w:t xml:space="preserve">or potential hazard to water supplies or to human health. Hazardous materials also</w:t>
      </w:r>
      <w:r>
        <w:t xml:space="preserve"> </w:t>
      </w:r>
      <w:r>
        <w:t xml:space="preserve">means any material defined as a "hazardous substance" by section 101(14) of the Comprehensive Environmental Response, Compensation, and Liability Act</w:t>
      </w:r>
      <w:r>
        <w:t xml:space="preserve"> </w:t>
      </w:r>
      <w:r>
        <w:t xml:space="preserve">of 1980 (42 USC 9605), as amended. Hazardous materials shall also include any material</w:t>
      </w:r>
      <w:r>
        <w:t xml:space="preserve"> </w:t>
      </w:r>
      <w:r>
        <w:t xml:space="preserve">defined as a "hazardous waste" pursuant to the Rhode Island Hazardous Waste Management</w:t>
      </w:r>
      <w:r>
        <w:t xml:space="preserve"> </w:t>
      </w:r>
      <w:r>
        <w:t xml:space="preserve">Act of 1978, as well as any of the following materials:</w:t>
      </w:r>
    </w:p>
    <w:p>
      <w:pPr>
        <w:pStyle w:val="BodyText"/>
      </w:pPr>
      <w:r>
        <w:t xml:space="preserve">Acetone</w:t>
      </w:r>
    </w:p>
    <w:p>
      <w:pPr>
        <w:pStyle w:val="BodyText"/>
      </w:pPr>
      <w:r>
        <w:t xml:space="preserve">Ethanol</w:t>
      </w:r>
    </w:p>
    <w:p>
      <w:pPr>
        <w:pStyle w:val="BodyText"/>
      </w:pPr>
      <w:r>
        <w:t xml:space="preserve">Ethylene oxide</w:t>
      </w:r>
    </w:p>
    <w:p>
      <w:pPr>
        <w:pStyle w:val="BodyText"/>
      </w:pPr>
      <w:r>
        <w:t xml:space="preserve">Methanol</w:t>
      </w:r>
    </w:p>
    <w:p>
      <w:pPr>
        <w:pStyle w:val="BodyText"/>
      </w:pPr>
      <w:r>
        <w:t xml:space="preserve">Methylene chloride</w:t>
      </w:r>
    </w:p>
    <w:p>
      <w:pPr>
        <w:pStyle w:val="BodyText"/>
      </w:pPr>
      <w:r>
        <w:t xml:space="preserve">Perchloroethylene</w:t>
      </w:r>
    </w:p>
    <w:p>
      <w:pPr>
        <w:pStyle w:val="BodyText"/>
      </w:pPr>
      <w:r>
        <w:rPr>
          <w:i/>
          <w:iCs/>
        </w:rPr>
        <w:t xml:space="preserve">Hazardous waste.</w:t>
      </w:r>
      <w:r>
        <w:t xml:space="preserve"> </w:t>
      </w:r>
      <w:r>
        <w:t xml:space="preserve">Means any waste as defined in the Rhode Island Hazardous Waste Management Act, section</w:t>
      </w:r>
      <w:r>
        <w:t xml:space="preserve"> </w:t>
      </w:r>
      <w:r>
        <w:t xml:space="preserve">23-19.1-4 or in regulations adopted pursuant thereto, and as they may be amended,</w:t>
      </w:r>
      <w:r>
        <w:t xml:space="preserve"> </w:t>
      </w:r>
      <w:r>
        <w:t xml:space="preserve">and Rhode Island DEM Rule 3.25 of the Rules and Regulations for Hazardous Waste Generation,</w:t>
      </w:r>
      <w:r>
        <w:t xml:space="preserve"> </w:t>
      </w:r>
      <w:r>
        <w:t xml:space="preserve">Transportation, Treatment, Storage and Disposal, as amended.</w:t>
      </w:r>
    </w:p>
    <w:p>
      <w:pPr>
        <w:pStyle w:val="BodyText"/>
      </w:pPr>
      <w:r>
        <w:rPr>
          <w:i/>
          <w:iCs/>
        </w:rPr>
        <w:t xml:space="preserve">Horticultural nursery.</w:t>
      </w:r>
      <w:r>
        <w:t xml:space="preserve"> </w:t>
      </w:r>
      <w:r>
        <w:t xml:space="preserve">Any grounds or premises on or in which nursery stock is propagated, grown or cultivated,</w:t>
      </w:r>
      <w:r>
        <w:t xml:space="preserve"> </w:t>
      </w:r>
      <w:r>
        <w:t xml:space="preserve">or from which nursery stock is collected, for sale purposes, that is operated by a</w:t>
      </w:r>
      <w:r>
        <w:t xml:space="preserve"> </w:t>
      </w:r>
      <w:r>
        <w:t xml:space="preserve">nursery worker licensed by the state and is certified by the Director of the Environmental</w:t>
      </w:r>
      <w:r>
        <w:t xml:space="preserve"> </w:t>
      </w:r>
      <w:r>
        <w:t xml:space="preserve">Management of the State of Rhode Island pursuant to G.L. 1956, Title 2, Chapter 18.1,</w:t>
      </w:r>
      <w:r>
        <w:t xml:space="preserve"> </w:t>
      </w:r>
      <w:r>
        <w:t xml:space="preserve">§ 7. The term shall not be construed to mean a dealer's premises or heeling-in grounds</w:t>
      </w:r>
      <w:r>
        <w:t xml:space="preserve"> </w:t>
      </w:r>
      <w:r>
        <w:t xml:space="preserve">(as defined in state law) on or in which nursery stock is held for purposes other</w:t>
      </w:r>
      <w:r>
        <w:t xml:space="preserve"> </w:t>
      </w:r>
      <w:r>
        <w:t xml:space="preserve">than propagation or growth; neither shall it apply to grounds or premises the offering</w:t>
      </w:r>
      <w:r>
        <w:t xml:space="preserve"> </w:t>
      </w:r>
      <w:r>
        <w:t xml:space="preserve">for sale of stock from which is not a regular commercial activity. Such nurseries</w:t>
      </w:r>
      <w:r>
        <w:t xml:space="preserve"> </w:t>
      </w:r>
      <w:r>
        <w:t xml:space="preserve">shall be operated in accord with and subject to the requirements of G.L. 1956, Tit.</w:t>
      </w:r>
      <w:r>
        <w:t xml:space="preserve"> </w:t>
      </w:r>
      <w:r>
        <w:t xml:space="preserve">2, Ch. 2-18-1 et seq., "The Rhode Island Nursery Law."</w:t>
      </w:r>
    </w:p>
    <w:p>
      <w:pPr>
        <w:pStyle w:val="BodyText"/>
      </w:pPr>
      <w:r>
        <w:rPr>
          <w:i/>
          <w:iCs/>
        </w:rPr>
        <w:t xml:space="preserve">Hotel.</w:t>
      </w:r>
      <w:r>
        <w:t xml:space="preserve"> </w:t>
      </w:r>
      <w:r>
        <w:t xml:space="preserve">Any structure containing ten or more separate rooms for sleeping offered to the public</w:t>
      </w:r>
      <w:r>
        <w:t xml:space="preserve"> </w:t>
      </w:r>
      <w:r>
        <w:t xml:space="preserve">for compensation, and in which ingress and egress to and from all rooms are made through</w:t>
      </w:r>
      <w:r>
        <w:t xml:space="preserve"> </w:t>
      </w:r>
      <w:r>
        <w:t xml:space="preserve">an inside lobby, but not including hospitals, convalescent homes or other charitable</w:t>
      </w:r>
      <w:r>
        <w:t xml:space="preserve"> </w:t>
      </w:r>
      <w:r>
        <w:t xml:space="preserve">or religious institutions.</w:t>
      </w:r>
    </w:p>
    <w:p>
      <w:pPr>
        <w:pStyle w:val="BodyText"/>
      </w:pPr>
      <w:r>
        <w:rPr>
          <w:i/>
          <w:iCs/>
        </w:rPr>
        <w:t xml:space="preserve">Household.</w:t>
      </w:r>
      <w:r>
        <w:t xml:space="preserve"> </w:t>
      </w:r>
      <w:r>
        <w:t xml:space="preserve">One (1) or more persons living together in a single dwelling unit, with common access</w:t>
      </w:r>
      <w:r>
        <w:t xml:space="preserve"> </w:t>
      </w:r>
      <w:r>
        <w:t xml:space="preserve">to, and common use of, all living and eating areas and all areas and facilities for</w:t>
      </w:r>
      <w:r>
        <w:t xml:space="preserve"> </w:t>
      </w:r>
      <w:r>
        <w:t xml:space="preserve">the preparation and storage of food within the dwelling unit. The term "household</w:t>
      </w:r>
      <w:r>
        <w:t xml:space="preserve"> </w:t>
      </w:r>
      <w:r>
        <w:t xml:space="preserve">unit" shall be synonymous with the term "dwelling unit" for determining the number</w:t>
      </w:r>
      <w:r>
        <w:t xml:space="preserve"> </w:t>
      </w:r>
      <w:r>
        <w:t xml:space="preserve">of such units allowed within any structure on any lot in a zoning district. An individual</w:t>
      </w:r>
      <w:r>
        <w:t xml:space="preserve"> </w:t>
      </w:r>
      <w:r>
        <w:t xml:space="preserve">household shall consist of any one (1) of the following:</w:t>
      </w:r>
    </w:p>
    <w:p>
      <w:pPr>
        <w:pStyle w:val="Compact"/>
        <w:numPr>
          <w:ilvl w:val="0"/>
          <w:numId w:val="1740"/>
        </w:numPr>
      </w:pPr>
    </w:p>
    <w:p>
      <w:pPr>
        <w:pStyle w:val="Compact"/>
        <w:numPr>
          <w:ilvl w:val="1"/>
          <w:numId w:val="1741"/>
        </w:numPr>
      </w:pPr>
    </w:p>
    <w:p>
      <w:pPr>
        <w:numPr>
          <w:ilvl w:val="2"/>
          <w:numId w:val="1742"/>
        </w:numPr>
      </w:pPr>
      <w:r>
        <w:t xml:space="preserve">A.</w:t>
      </w:r>
      <w:r>
        <w:t xml:space="preserve"> </w:t>
      </w:r>
      <w:r>
        <w:t xml:space="preserve">A family, which may also include servants and employees living with the family; or</w:t>
      </w:r>
    </w:p>
    <w:p>
      <w:pPr>
        <w:numPr>
          <w:ilvl w:val="2"/>
          <w:numId w:val="1742"/>
        </w:numPr>
      </w:pPr>
      <w:r>
        <w:t xml:space="preserve">B.</w:t>
      </w:r>
      <w:r>
        <w:t xml:space="preserve"> </w:t>
      </w:r>
      <w:r>
        <w:t xml:space="preserve">A person or group, not exceeding three (3) unrelated persons, living together. Household</w:t>
      </w:r>
      <w:r>
        <w:t xml:space="preserve"> </w:t>
      </w:r>
      <w:r>
        <w:t xml:space="preserve">occupancy by more than three (3) unrelated persons may be permitted by special use</w:t>
      </w:r>
      <w:r>
        <w:t xml:space="preserve"> </w:t>
      </w:r>
      <w:r>
        <w:t xml:space="preserve">permit in all residential dwellings subject to the provisions of section 504.14.</w:t>
      </w:r>
    </w:p>
    <w:p>
      <w:pPr>
        <w:pStyle w:val="FirstParagraph"/>
      </w:pPr>
      <w:r>
        <w:rPr>
          <w:i/>
          <w:iCs/>
        </w:rPr>
        <w:t xml:space="preserve">Hybrid cannabis retailer.</w:t>
      </w:r>
      <w:r>
        <w:t xml:space="preserve"> </w:t>
      </w:r>
      <w:r>
        <w:t xml:space="preserve">[As defined] under Section 21-28.11-3(28) of the Rhode Island Cannabis Act, a compassion</w:t>
      </w:r>
      <w:r>
        <w:t xml:space="preserve"> </w:t>
      </w:r>
      <w:r>
        <w:t xml:space="preserve">center licensed pursuant to chapter 28.6 of title 21 that is in good standing with</w:t>
      </w:r>
      <w:r>
        <w:t xml:space="preserve"> </w:t>
      </w:r>
      <w:r>
        <w:t xml:space="preserve">the department of business regulation and that has paid the fee pursuant to § 21-28.11-10</w:t>
      </w:r>
      <w:r>
        <w:t xml:space="preserve"> </w:t>
      </w:r>
      <w:r>
        <w:t xml:space="preserve">and has been authorized to sell non-medical or adult use cannabis to consumers.</w:t>
      </w:r>
    </w:p>
    <w:p>
      <w:pPr>
        <w:pStyle w:val="BodyText"/>
      </w:pPr>
      <w:r>
        <w:rPr>
          <w:i/>
          <w:iCs/>
        </w:rPr>
        <w:t xml:space="preserve">Inclusionary zoning.</w:t>
      </w:r>
      <w:r>
        <w:t xml:space="preserve"> </w:t>
      </w:r>
      <w:r>
        <w:t xml:space="preserve">A regulatory technique applicable to residential subdivisions and/or land development</w:t>
      </w:r>
      <w:r>
        <w:t xml:space="preserve"> </w:t>
      </w:r>
      <w:r>
        <w:t xml:space="preserve">projects that requires a percentage of units within the development to be affordable</w:t>
      </w:r>
      <w:r>
        <w:t xml:space="preserve"> </w:t>
      </w:r>
      <w:r>
        <w:t xml:space="preserve">to households of low and moderate income (see section 502.6). Such inclusionary units</w:t>
      </w:r>
      <w:r>
        <w:t xml:space="preserve"> </w:t>
      </w:r>
      <w:r>
        <w:t xml:space="preserve">must meet the definition of "low and moderate" income housing as defined in this ordinance</w:t>
      </w:r>
      <w:r>
        <w:t xml:space="preserve"> </w:t>
      </w:r>
      <w:r>
        <w:t xml:space="preserve">and in G.L. 1956, § 45-53-3.</w:t>
      </w:r>
    </w:p>
    <w:p>
      <w:pPr>
        <w:pStyle w:val="BodyText"/>
      </w:pPr>
      <w:r>
        <w:rPr>
          <w:i/>
          <w:iCs/>
        </w:rPr>
        <w:t xml:space="preserve">Infrastructure.</w:t>
      </w:r>
      <w:r>
        <w:t xml:space="preserve"> </w:t>
      </w:r>
      <w:r>
        <w:t xml:space="preserve">Facilities and services needed to sustain residential, commercial, industrial, institutional,</w:t>
      </w:r>
      <w:r>
        <w:t xml:space="preserve"> </w:t>
      </w:r>
      <w:r>
        <w:t xml:space="preserve">and other activities.</w:t>
      </w:r>
    </w:p>
    <w:p>
      <w:pPr>
        <w:pStyle w:val="BodyText"/>
      </w:pPr>
      <w:r>
        <w:rPr>
          <w:i/>
          <w:iCs/>
        </w:rPr>
        <w:t xml:space="preserve">Institutional dormitory.</w:t>
      </w:r>
      <w:r>
        <w:t xml:space="preserve"> </w:t>
      </w:r>
      <w:r>
        <w:t xml:space="preserve">A structure used for housing purposes by persons generally unrelated to each other</w:t>
      </w:r>
      <w:r>
        <w:t xml:space="preserve"> </w:t>
      </w:r>
      <w:r>
        <w:t xml:space="preserve">by blood or marriage, but associated by reason of participation in the activities</w:t>
      </w:r>
      <w:r>
        <w:t xml:space="preserve"> </w:t>
      </w:r>
      <w:r>
        <w:t xml:space="preserve">of a medical, religious (other than "religious housing" for not more than eight (8)</w:t>
      </w:r>
      <w:r>
        <w:t xml:space="preserve"> </w:t>
      </w:r>
      <w:r>
        <w:t xml:space="preserve">residents, as defined herein) or educational organization. Such institutional dormitories</w:t>
      </w:r>
      <w:r>
        <w:t xml:space="preserve"> </w:t>
      </w:r>
      <w:r>
        <w:t xml:space="preserve">are characterized by the provision of sleeping accommodations and common kitchen,</w:t>
      </w:r>
      <w:r>
        <w:t xml:space="preserve"> </w:t>
      </w:r>
      <w:r>
        <w:t xml:space="preserve">dining or recreation facilities.</w:t>
      </w:r>
    </w:p>
    <w:p>
      <w:pPr>
        <w:pStyle w:val="BodyText"/>
      </w:pPr>
      <w:r>
        <w:rPr>
          <w:i/>
          <w:iCs/>
        </w:rPr>
        <w:t xml:space="preserve">Junk yard.</w:t>
      </w:r>
      <w:r>
        <w:t xml:space="preserve"> </w:t>
      </w:r>
      <w:r>
        <w:t xml:space="preserve">The use of more than two hundred (200) square feet of the area of any lot, whether</w:t>
      </w:r>
      <w:r>
        <w:t xml:space="preserve"> </w:t>
      </w:r>
      <w:r>
        <w:t xml:space="preserve">outside or inside a building, for the storage, keeping, or abandonment of junk, or</w:t>
      </w:r>
      <w:r>
        <w:t xml:space="preserve"> </w:t>
      </w:r>
      <w:r>
        <w:t xml:space="preserve">scrap materials, or the dismantling, demolition or abandonment of automobiles or other</w:t>
      </w:r>
      <w:r>
        <w:t xml:space="preserve"> </w:t>
      </w:r>
      <w:r>
        <w:t xml:space="preserve">vehicles or machinery or parts thereof.</w:t>
      </w:r>
    </w:p>
    <w:p>
      <w:pPr>
        <w:pStyle w:val="BodyText"/>
      </w:pPr>
      <w:r>
        <w:rPr>
          <w:i/>
          <w:iCs/>
        </w:rPr>
        <w:t xml:space="preserve">Kennel.</w:t>
      </w:r>
      <w:r>
        <w:t xml:space="preserve"> </w:t>
      </w:r>
      <w:r>
        <w:t xml:space="preserve">Any lot on which four (4) or more dogs, four (4) months or older are kept for commercial</w:t>
      </w:r>
      <w:r>
        <w:t xml:space="preserve"> </w:t>
      </w:r>
      <w:r>
        <w:t xml:space="preserve">purposes.</w:t>
      </w:r>
    </w:p>
    <w:p>
      <w:pPr>
        <w:pStyle w:val="BodyText"/>
      </w:pPr>
      <w:r>
        <w:rPr>
          <w:i/>
          <w:iCs/>
        </w:rPr>
        <w:t xml:space="preserve">Land.</w:t>
      </w:r>
      <w:r>
        <w:t xml:space="preserve"> </w:t>
      </w:r>
      <w:r>
        <w:t xml:space="preserve">Real property including improvements and fixtures on, above, or below the surface.</w:t>
      </w:r>
    </w:p>
    <w:p>
      <w:pPr>
        <w:pStyle w:val="BodyText"/>
      </w:pPr>
      <w:r>
        <w:rPr>
          <w:i/>
          <w:iCs/>
        </w:rPr>
        <w:t xml:space="preserve">Land development project.</w:t>
      </w:r>
      <w:r>
        <w:t xml:space="preserve"> </w:t>
      </w:r>
      <w:r>
        <w:t xml:space="preserve">A project in which one (1) or more lots, tracts, or parcels of land are to be developed</w:t>
      </w:r>
      <w:r>
        <w:t xml:space="preserve"> </w:t>
      </w:r>
      <w:r>
        <w:t xml:space="preserve">or redeveloped as a coordinated site for a complex of uses, units, or structures,</w:t>
      </w:r>
      <w:r>
        <w:t xml:space="preserve"> </w:t>
      </w:r>
      <w:r>
        <w:t xml:space="preserve">including, but not limited to, planned development and/or cluster development for</w:t>
      </w:r>
      <w:r>
        <w:t xml:space="preserve"> </w:t>
      </w:r>
      <w:r>
        <w:t xml:space="preserve">residential, commercial, institutional, recreational, open space, and/or mixed uses</w:t>
      </w:r>
      <w:r>
        <w:t xml:space="preserve"> </w:t>
      </w:r>
      <w:r>
        <w:t xml:space="preserve">as may be provided for in the zoning ordinance.</w:t>
      </w:r>
    </w:p>
    <w:p>
      <w:pPr>
        <w:pStyle w:val="BodyText"/>
      </w:pPr>
      <w:r>
        <w:rPr>
          <w:i/>
          <w:iCs/>
        </w:rPr>
        <w:t xml:space="preserve">Leak.</w:t>
      </w:r>
      <w:r>
        <w:t xml:space="preserve"> </w:t>
      </w:r>
      <w:r>
        <w:t xml:space="preserve">A loss from or gain to a facility of five-hundredths (0.05) gallons per hour or more</w:t>
      </w:r>
      <w:r>
        <w:t xml:space="preserve"> </w:t>
      </w:r>
      <w:r>
        <w:t xml:space="preserve">of fluid as determined by a "precision test", visual inspection, a continuous monitoring</w:t>
      </w:r>
      <w:r>
        <w:t xml:space="preserve"> </w:t>
      </w:r>
      <w:r>
        <w:t xml:space="preserve">system, inventory control, or other appropriate means.</w:t>
      </w:r>
    </w:p>
    <w:p>
      <w:pPr>
        <w:pStyle w:val="BodyText"/>
      </w:pPr>
      <w:r>
        <w:rPr>
          <w:i/>
          <w:iCs/>
        </w:rPr>
        <w:t xml:space="preserve">Lot.</w:t>
      </w:r>
      <w:r>
        <w:t xml:space="preserve"> </w:t>
      </w:r>
      <w:r>
        <w:t xml:space="preserve">Either:</w:t>
      </w:r>
    </w:p>
    <w:p>
      <w:pPr>
        <w:pStyle w:val="Compact"/>
        <w:numPr>
          <w:ilvl w:val="0"/>
          <w:numId w:val="1743"/>
        </w:numPr>
      </w:pPr>
    </w:p>
    <w:p>
      <w:pPr>
        <w:numPr>
          <w:ilvl w:val="1"/>
          <w:numId w:val="1744"/>
        </w:numPr>
      </w:pPr>
      <w:r>
        <w:t xml:space="preserve">A.</w:t>
      </w:r>
      <w:r>
        <w:t xml:space="preserve"> </w:t>
      </w:r>
      <w:r>
        <w:t xml:space="preserve">The basic development unit for determination of lot area, depth, and other dimensional</w:t>
      </w:r>
      <w:r>
        <w:t xml:space="preserve"> </w:t>
      </w:r>
      <w:r>
        <w:t xml:space="preserve">regulations; or</w:t>
      </w:r>
    </w:p>
    <w:p>
      <w:pPr>
        <w:numPr>
          <w:ilvl w:val="1"/>
          <w:numId w:val="1744"/>
        </w:numPr>
      </w:pPr>
      <w:r>
        <w:t xml:space="preserve">B.</w:t>
      </w:r>
      <w:r>
        <w:t xml:space="preserve"> </w:t>
      </w:r>
      <w:r>
        <w:t xml:space="preserve">A parcel of land whose boundaries have been established by some legal instrument such</w:t>
      </w:r>
      <w:r>
        <w:t xml:space="preserve"> </w:t>
      </w:r>
      <w:r>
        <w:t xml:space="preserve">as a recorded deed or recorded map and which is recognized as a separate legal entity</w:t>
      </w:r>
      <w:r>
        <w:t xml:space="preserve"> </w:t>
      </w:r>
      <w:r>
        <w:t xml:space="preserve">for purposes of transfer of title.</w:t>
      </w:r>
    </w:p>
    <w:p>
      <w:pPr>
        <w:pStyle w:val="FirstParagraph"/>
      </w:pPr>
      <w:r>
        <w:rPr>
          <w:i/>
          <w:iCs/>
        </w:rPr>
        <w:t xml:space="preserve">Lot area.</w:t>
      </w:r>
      <w:r>
        <w:t xml:space="preserve"> </w:t>
      </w:r>
      <w:r>
        <w:t xml:space="preserve">The total area within the boundaries of a lot, excluding any street right-of-way,</w:t>
      </w:r>
      <w:r>
        <w:t xml:space="preserve"> </w:t>
      </w:r>
      <w:r>
        <w:t xml:space="preserve">usually reported in acres or square feet. For subdivision developments and land development</w:t>
      </w:r>
      <w:r>
        <w:t xml:space="preserve"> </w:t>
      </w:r>
      <w:r>
        <w:t xml:space="preserve">projects, minimum lot area shall continue to be deemed "land suitable for development"</w:t>
      </w:r>
      <w:r>
        <w:t xml:space="preserve"> </w:t>
      </w:r>
      <w:r>
        <w:t xml:space="preserve">as set forth in article XIII, section C.2 of the subdivision and land development</w:t>
      </w:r>
      <w:r>
        <w:t xml:space="preserve"> </w:t>
      </w:r>
      <w:r>
        <w:t xml:space="preserve">regulations.</w:t>
      </w:r>
    </w:p>
    <w:p>
      <w:pPr>
        <w:pStyle w:val="BodyText"/>
      </w:pPr>
      <w:r>
        <w:rPr>
          <w:i/>
          <w:iCs/>
        </w:rPr>
        <w:t xml:space="preserve">Lot building coverage.</w:t>
      </w:r>
      <w:r>
        <w:t xml:space="preserve"> </w:t>
      </w:r>
      <w:r>
        <w:t xml:space="preserve">That portion of the lot that is or may be covered by buildings and accessory buildings,</w:t>
      </w:r>
      <w:r>
        <w:t xml:space="preserve"> </w:t>
      </w:r>
      <w:r>
        <w:t xml:space="preserve">usually expressed as a percentage.</w:t>
      </w:r>
    </w:p>
    <w:p>
      <w:pPr>
        <w:pStyle w:val="BodyText"/>
      </w:pPr>
      <w:r>
        <w:rPr>
          <w:i/>
          <w:iCs/>
        </w:rPr>
        <w:t xml:space="preserve">Lot, corner.</w:t>
      </w:r>
      <w:r>
        <w:t xml:space="preserve"> </w:t>
      </w:r>
      <w:r>
        <w:t xml:space="preserve">A lot at the junction of and fronting on two (2) or more intersecting streets.</w:t>
      </w:r>
    </w:p>
    <w:p>
      <w:pPr>
        <w:pStyle w:val="BodyText"/>
      </w:pPr>
      <w:r>
        <w:rPr>
          <w:i/>
          <w:iCs/>
        </w:rPr>
        <w:t xml:space="preserve">Lot depth.</w:t>
      </w:r>
      <w:r>
        <w:t xml:space="preserve"> </w:t>
      </w:r>
      <w:r>
        <w:t xml:space="preserve">The distance measured from the front lot line to the rear lot line. For lots where</w:t>
      </w:r>
      <w:r>
        <w:t xml:space="preserve"> </w:t>
      </w:r>
      <w:r>
        <w:t xml:space="preserve">the front and rear lot lines are not parallel, the lot depth is an average of the</w:t>
      </w:r>
      <w:r>
        <w:t xml:space="preserve"> </w:t>
      </w:r>
      <w:r>
        <w:t xml:space="preserve">depth.</w:t>
      </w:r>
    </w:p>
    <w:p>
      <w:pPr>
        <w:pStyle w:val="BodyText"/>
      </w:pPr>
      <w:r>
        <w:rPr>
          <w:i/>
          <w:iCs/>
        </w:rPr>
        <w:t xml:space="preserve">Lot frontage.</w:t>
      </w:r>
      <w:r>
        <w:t xml:space="preserve"> </w:t>
      </w:r>
      <w:r>
        <w:t xml:space="preserve">That portion of a lot abutting a street. For purposes of calculating minimum lot</w:t>
      </w:r>
      <w:r>
        <w:t xml:space="preserve"> </w:t>
      </w:r>
      <w:r>
        <w:t xml:space="preserve">frontage, it must all be continuous and all be located on one (1) street. In the case</w:t>
      </w:r>
      <w:r>
        <w:t xml:space="preserve"> </w:t>
      </w:r>
      <w:r>
        <w:t xml:space="preserve">of unusually shaped lots, such as at the end of a hammerhead cul-de-sac turnaround,</w:t>
      </w:r>
      <w:r>
        <w:t xml:space="preserve"> </w:t>
      </w:r>
      <w:r>
        <w:t xml:space="preserve">the zoning enforcement officer shall determine the minimum lot frontage location.</w:t>
      </w:r>
    </w:p>
    <w:p>
      <w:pPr>
        <w:pStyle w:val="BodyText"/>
      </w:pPr>
      <w:r>
        <w:rPr>
          <w:i/>
          <w:iCs/>
        </w:rPr>
        <w:t xml:space="preserve">Lot line.</w:t>
      </w:r>
      <w:r>
        <w:t xml:space="preserve"> </w:t>
      </w:r>
      <w:r>
        <w:t xml:space="preserve">A line of record, bounding a lot, which divides one (1) lot from another lot or from</w:t>
      </w:r>
      <w:r>
        <w:t xml:space="preserve"> </w:t>
      </w:r>
      <w:r>
        <w:t xml:space="preserve">a public or private street or any other public or private space and shall include:</w:t>
      </w:r>
    </w:p>
    <w:p>
      <w:pPr>
        <w:pStyle w:val="Compact"/>
        <w:numPr>
          <w:ilvl w:val="0"/>
          <w:numId w:val="1745"/>
        </w:numPr>
      </w:pPr>
    </w:p>
    <w:p>
      <w:pPr>
        <w:numPr>
          <w:ilvl w:val="1"/>
          <w:numId w:val="1746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Front.</w:t>
      </w:r>
      <w:r>
        <w:t xml:space="preserve"> </w:t>
      </w:r>
      <w:r>
        <w:t xml:space="preserve">The lot line separating a lot from a street right-of-way;</w:t>
      </w:r>
    </w:p>
    <w:p>
      <w:pPr>
        <w:numPr>
          <w:ilvl w:val="1"/>
          <w:numId w:val="1746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Rear.</w:t>
      </w:r>
      <w:r>
        <w:t xml:space="preserve"> </w:t>
      </w:r>
      <w:r>
        <w:t xml:space="preserve">The lot line opposite and most distant from the front lot line, or in the case of</w:t>
      </w:r>
      <w:r>
        <w:t xml:space="preserve"> </w:t>
      </w:r>
      <w:r>
        <w:t xml:space="preserve">triangular or otherwise irregularly shaped lots, an assumed line at least ten (10)</w:t>
      </w:r>
      <w:r>
        <w:t xml:space="preserve"> </w:t>
      </w:r>
      <w:r>
        <w:t xml:space="preserve">feet in length entirely within the lot, parallel to and at a maximum distance from</w:t>
      </w:r>
      <w:r>
        <w:t xml:space="preserve"> </w:t>
      </w:r>
      <w:r>
        <w:t xml:space="preserve">the front lot line; and</w:t>
      </w:r>
    </w:p>
    <w:p>
      <w:pPr>
        <w:numPr>
          <w:ilvl w:val="1"/>
          <w:numId w:val="1746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Side.</w:t>
      </w:r>
      <w:r>
        <w:t xml:space="preserve"> </w:t>
      </w:r>
      <w:r>
        <w:t xml:space="preserve">Any lot line other than a front or rear lot line. On a corner lot there shall be</w:t>
      </w:r>
      <w:r>
        <w:t xml:space="preserve"> </w:t>
      </w:r>
      <w:r>
        <w:t xml:space="preserve">more than one (1) front lot line, and there may be no rear lot line. See also "yard,</w:t>
      </w:r>
      <w:r>
        <w:t xml:space="preserve"> </w:t>
      </w:r>
      <w:r>
        <w:t xml:space="preserve">corner side" definition.</w:t>
      </w:r>
    </w:p>
    <w:p>
      <w:pPr>
        <w:pStyle w:val="FirstParagraph"/>
      </w:pPr>
      <w:r>
        <w:rPr>
          <w:i/>
          <w:iCs/>
        </w:rPr>
        <w:t xml:space="preserve">Lot, through.</w:t>
      </w:r>
      <w:r>
        <w:t xml:space="preserve"> </w:t>
      </w:r>
      <w:r>
        <w:t xml:space="preserve">A lot which fronts upon two (2) parallel streets, or which fronts upon two (2) streets</w:t>
      </w:r>
      <w:r>
        <w:t xml:space="preserve"> </w:t>
      </w:r>
      <w:r>
        <w:t xml:space="preserve">which do not intersect at the boundaries of the lot.</w:t>
      </w:r>
    </w:p>
    <w:p>
      <w:pPr>
        <w:pStyle w:val="BodyText"/>
      </w:pPr>
      <w:r>
        <w:rPr>
          <w:i/>
          <w:iCs/>
        </w:rPr>
        <w:t xml:space="preserve">Lot width.</w:t>
      </w:r>
      <w:r>
        <w:t xml:space="preserve"> </w:t>
      </w:r>
      <w:r>
        <w:t xml:space="preserve">The horizontal distance between the side lines of a lot measured at right angles</w:t>
      </w:r>
      <w:r>
        <w:t xml:space="preserve"> </w:t>
      </w:r>
      <w:r>
        <w:t xml:space="preserve">to its depth along a straight line parallel to the front lot line at the minimum front</w:t>
      </w:r>
      <w:r>
        <w:t xml:space="preserve"> </w:t>
      </w:r>
      <w:r>
        <w:t xml:space="preserve">setback line if the front lot line is a straight line. If the front lot line is curved</w:t>
      </w:r>
      <w:r>
        <w:t xml:space="preserve"> </w:t>
      </w:r>
      <w:r>
        <w:t xml:space="preserve">or segmented, the lot width shall be determined along a straight line, parallel to</w:t>
      </w:r>
      <w:r>
        <w:t xml:space="preserve"> </w:t>
      </w:r>
      <w:r>
        <w:t xml:space="preserve">the chord of the curve, at the minimum front setback distance point which is farthest</w:t>
      </w:r>
      <w:r>
        <w:t xml:space="preserve"> </w:t>
      </w:r>
      <w:r>
        <w:t xml:space="preserve">away from any point on the front lot line. See diagram at end of this article.</w:t>
      </w:r>
    </w:p>
    <w:p>
      <w:pPr>
        <w:pStyle w:val="BodyText"/>
      </w:pPr>
      <w:r>
        <w:rPr>
          <w:i/>
          <w:iCs/>
        </w:rPr>
        <w:t xml:space="preserve">Low and moderate income housing.</w:t>
      </w:r>
      <w:r>
        <w:t xml:space="preserve"> </w:t>
      </w:r>
      <w:r>
        <w:t xml:space="preserve">Any housing subsidized by the federal, state or municipal government under any program</w:t>
      </w:r>
      <w:r>
        <w:t xml:space="preserve"> </w:t>
      </w:r>
      <w:r>
        <w:t xml:space="preserve">to assist the construction or rehabilitation of housing as low or moderate income</w:t>
      </w:r>
      <w:r>
        <w:t xml:space="preserve"> </w:t>
      </w:r>
      <w:r>
        <w:t xml:space="preserve">housing, as defined in the applicable federal or state statute, or local ordinance</w:t>
      </w:r>
      <w:r>
        <w:t xml:space="preserve"> </w:t>
      </w:r>
      <w:r>
        <w:t xml:space="preserve">whether built or operated by any public agency or any nonprofit organization, or by</w:t>
      </w:r>
      <w:r>
        <w:t xml:space="preserve"> </w:t>
      </w:r>
      <w:r>
        <w:t xml:space="preserve">any limited equity housing cooperative or any private developer, that will remain</w:t>
      </w:r>
      <w:r>
        <w:t xml:space="preserve"> </w:t>
      </w:r>
      <w:r>
        <w:t xml:space="preserve">affordable for ninety-nine (99) years or such other period that is either agreed to</w:t>
      </w:r>
      <w:r>
        <w:t xml:space="preserve"> </w:t>
      </w:r>
      <w:r>
        <w:t xml:space="preserve">by the applicant and town but shall not be for a period of less than thirty (30) years</w:t>
      </w:r>
      <w:r>
        <w:t xml:space="preserve"> </w:t>
      </w:r>
      <w:r>
        <w:t xml:space="preserve">from initial occupancy through a land lease and/or deed restriction or prescribed</w:t>
      </w:r>
      <w:r>
        <w:t xml:space="preserve"> </w:t>
      </w:r>
      <w:r>
        <w:t xml:space="preserve">by the federal or state subsidy program but shall not be for less than thirty (30)</w:t>
      </w:r>
      <w:r>
        <w:t xml:space="preserve"> </w:t>
      </w:r>
      <w:r>
        <w:t xml:space="preserve">years from initial occupancy through a land lease or deed restriction (reference G.L.</w:t>
      </w:r>
      <w:r>
        <w:t xml:space="preserve"> </w:t>
      </w:r>
      <w:r>
        <w:t xml:space="preserve">1956, § 45-53-3).</w:t>
      </w:r>
    </w:p>
    <w:p>
      <w:pPr>
        <w:pStyle w:val="BodyText"/>
      </w:pPr>
      <w:r>
        <w:rPr>
          <w:i/>
          <w:iCs/>
        </w:rPr>
        <w:t xml:space="preserve">Major solar energy system Land Development Project.</w:t>
      </w:r>
      <w:r>
        <w:t xml:space="preserve"> </w:t>
      </w:r>
      <w:r>
        <w:t xml:space="preserve">A principal solar energy system that occupies forty thousand (40,000) square feet</w:t>
      </w:r>
      <w:r>
        <w:t xml:space="preserve"> </w:t>
      </w:r>
      <w:r>
        <w:t xml:space="preserve">of area or more, inclusive of inter-row and panel/collector spacing and is reviewed</w:t>
      </w:r>
      <w:r>
        <w:t xml:space="preserve"> </w:t>
      </w:r>
      <w:r>
        <w:t xml:space="preserve">as a major land development project pursuant to the procedures and standards set forth</w:t>
      </w:r>
      <w:r>
        <w:t xml:space="preserve"> </w:t>
      </w:r>
      <w:r>
        <w:t xml:space="preserve">in the town subdivision and land development regualtions.</w:t>
      </w:r>
    </w:p>
    <w:p>
      <w:pPr>
        <w:pStyle w:val="BodyText"/>
      </w:pPr>
      <w:r>
        <w:rPr>
          <w:i/>
          <w:iCs/>
        </w:rPr>
        <w:t xml:space="preserve">Man-made water body.</w:t>
      </w:r>
      <w:r>
        <w:t xml:space="preserve"> </w:t>
      </w:r>
      <w:r>
        <w:t xml:space="preserve">Any outdoor surface body of water, standing or flowing, except a swimming pool, or</w:t>
      </w:r>
      <w:r>
        <w:t xml:space="preserve"> </w:t>
      </w:r>
      <w:r>
        <w:t xml:space="preserve">except a stormwater detention or retention basin approved by the planning board as</w:t>
      </w:r>
      <w:r>
        <w:t xml:space="preserve"> </w:t>
      </w:r>
      <w:r>
        <w:t xml:space="preserve">part of a subdivision, which is completely or partially man-made and which in the</w:t>
      </w:r>
      <w:r>
        <w:t xml:space="preserve"> </w:t>
      </w:r>
      <w:r>
        <w:t xml:space="preserve">case of a standing body of water having a surface area of one hundred (100) square</w:t>
      </w:r>
      <w:r>
        <w:t xml:space="preserve"> </w:t>
      </w:r>
      <w:r>
        <w:t xml:space="preserve">feet or more.</w:t>
      </w:r>
    </w:p>
    <w:p>
      <w:pPr>
        <w:pStyle w:val="BodyText"/>
      </w:pPr>
      <w:r>
        <w:rPr>
          <w:i/>
          <w:iCs/>
        </w:rPr>
        <w:t xml:space="preserve">Manufactured home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mobile home.</w:t>
      </w:r>
    </w:p>
    <w:p>
      <w:pPr>
        <w:pStyle w:val="Compact"/>
        <w:numPr>
          <w:ilvl w:val="0"/>
          <w:numId w:val="1747"/>
        </w:numPr>
      </w:pPr>
    </w:p>
    <w:p>
      <w:pPr>
        <w:numPr>
          <w:ilvl w:val="1"/>
          <w:numId w:val="1748"/>
        </w:numPr>
      </w:pPr>
      <w:r>
        <w:t xml:space="preserve">A.</w:t>
      </w:r>
      <w:r>
        <w:t xml:space="preserve"> </w:t>
      </w:r>
      <w:r>
        <w:t xml:space="preserve">A manufactured home is a structure transportable in one (1) or more sections which,</w:t>
      </w:r>
      <w:r>
        <w:t xml:space="preserve"> </w:t>
      </w:r>
      <w:r>
        <w:t xml:space="preserve">in the traveling mode, is eight (8) body feet or more in width or forty (40) body</w:t>
      </w:r>
      <w:r>
        <w:t xml:space="preserve"> </w:t>
      </w:r>
      <w:r>
        <w:t xml:space="preserve">feet or more in length or, when erected on site, is three hundred twenty (320) or</w:t>
      </w:r>
      <w:r>
        <w:t xml:space="preserve"> </w:t>
      </w:r>
      <w:r>
        <w:t xml:space="preserve">more square feet, and which is built on a permanent chassis and designed to be used</w:t>
      </w:r>
      <w:r>
        <w:t xml:space="preserve"> </w:t>
      </w:r>
      <w:r>
        <w:t xml:space="preserve">as a dwelling with or without a permanent foundation when connected to the required</w:t>
      </w:r>
      <w:r>
        <w:t xml:space="preserve"> </w:t>
      </w:r>
      <w:r>
        <w:t xml:space="preserve">utilities, and includes the plumbing, heating, air-conditioning and electrical systems</w:t>
      </w:r>
      <w:r>
        <w:t xml:space="preserve"> </w:t>
      </w:r>
      <w:r>
        <w:t xml:space="preserve">contained therein; except that such term shall include any structure which meets all</w:t>
      </w:r>
      <w:r>
        <w:t xml:space="preserve"> </w:t>
      </w:r>
      <w:r>
        <w:t xml:space="preserve">the requirements of this paragraph except the size requirements and with respect to</w:t>
      </w:r>
      <w:r>
        <w:t xml:space="preserve"> </w:t>
      </w:r>
      <w:r>
        <w:t xml:space="preserve">which the manufacturer voluntarily files a certification required by the United States</w:t>
      </w:r>
      <w:r>
        <w:t xml:space="preserve"> </w:t>
      </w:r>
      <w:r>
        <w:t xml:space="preserve">Department of Housing and Urban Development.</w:t>
      </w:r>
    </w:p>
    <w:p>
      <w:pPr>
        <w:numPr>
          <w:ilvl w:val="1"/>
          <w:numId w:val="1748"/>
        </w:numPr>
      </w:pPr>
      <w:r>
        <w:t xml:space="preserve">B.</w:t>
      </w:r>
      <w:r>
        <w:t xml:space="preserve"> </w:t>
      </w:r>
      <w:r>
        <w:t xml:space="preserve">A mobile home is a transportable, single-household dwelling unit suitable for year-round</w:t>
      </w:r>
      <w:r>
        <w:t xml:space="preserve"> </w:t>
      </w:r>
      <w:r>
        <w:t xml:space="preserve">occupancy and having a water supply and waste disposal system similar to immobile</w:t>
      </w:r>
      <w:r>
        <w:t xml:space="preserve"> </w:t>
      </w:r>
      <w:r>
        <w:t xml:space="preserve">housing. A mobile home is designed to be transported on streets and highways on its</w:t>
      </w:r>
      <w:r>
        <w:t xml:space="preserve"> </w:t>
      </w:r>
      <w:r>
        <w:t xml:space="preserve">own wheels and to arrive at the site where it is to be occupied as a dwelling unit</w:t>
      </w:r>
      <w:r>
        <w:t xml:space="preserve"> </w:t>
      </w:r>
      <w:r>
        <w:t xml:space="preserve">complete and ready for occupancy, except for minor and incidental unpacking and assembly</w:t>
      </w:r>
      <w:r>
        <w:t xml:space="preserve"> </w:t>
      </w:r>
      <w:r>
        <w:t xml:space="preserve">operations, location on jacks or permanent foundations and connection to utilities</w:t>
      </w:r>
      <w:r>
        <w:t xml:space="preserve"> </w:t>
      </w:r>
      <w:r>
        <w:t xml:space="preserve">and water supply and waste disposal systems. Removal of wheels and/or axles shall</w:t>
      </w:r>
      <w:r>
        <w:t xml:space="preserve"> </w:t>
      </w:r>
      <w:r>
        <w:t xml:space="preserve">not change its status as a mobile home.</w:t>
      </w:r>
    </w:p>
    <w:p>
      <w:pPr>
        <w:pStyle w:val="FirstParagraph"/>
      </w:pPr>
      <w:r>
        <w:rPr>
          <w:i/>
          <w:iCs/>
        </w:rPr>
        <w:t xml:space="preserve">Marijuana cultivation facility.</w:t>
      </w:r>
      <w:r>
        <w:t xml:space="preserve"> </w:t>
      </w:r>
      <w:r>
        <w:t xml:space="preserve">Any facility that, under state law, may acquire, possess, cultivate, manufacture,</w:t>
      </w:r>
      <w:r>
        <w:t xml:space="preserve"> </w:t>
      </w:r>
      <w:r>
        <w:t xml:space="preserve">deliver, transfer, transport, supply or otherwise process marijuana, including, but</w:t>
      </w:r>
      <w:r>
        <w:t xml:space="preserve"> </w:t>
      </w:r>
      <w:r>
        <w:t xml:space="preserve">not limited to, facilities run by licensed cultivators, as defined in R.L. § 21-28.6-3,</w:t>
      </w:r>
      <w:r>
        <w:t xml:space="preserve"> </w:t>
      </w:r>
      <w:r>
        <w:t xml:space="preserve">and cooperative cultivations pursuant to R.L. § 21-28.6-14. Compassion centers, as</w:t>
      </w:r>
      <w:r>
        <w:t xml:space="preserve"> </w:t>
      </w:r>
      <w:r>
        <w:t xml:space="preserve">defined in R.L. § 21-28.6-3, which do not cultivate marijuana on-site, shall be considered</w:t>
      </w:r>
      <w:r>
        <w:t xml:space="preserve"> </w:t>
      </w:r>
      <w:r>
        <w:t xml:space="preserve">marijuana retail facilities. This shall not include a cannabis cultivator, as defined</w:t>
      </w:r>
      <w:r>
        <w:t xml:space="preserve"> </w:t>
      </w:r>
      <w:r>
        <w:t xml:space="preserve">herein.</w:t>
      </w:r>
    </w:p>
    <w:p>
      <w:pPr>
        <w:pStyle w:val="BodyText"/>
      </w:pPr>
      <w:r>
        <w:rPr>
          <w:i/>
          <w:iCs/>
        </w:rPr>
        <w:t xml:space="preserve">Marijuana emporium.</w:t>
      </w:r>
      <w:r>
        <w:t xml:space="preserve"> </w:t>
      </w:r>
      <w:r>
        <w:t xml:space="preserve">Any retail or commercial establishment, or club, whether for-profit, non-profit,</w:t>
      </w:r>
      <w:r>
        <w:t xml:space="preserve"> </w:t>
      </w:r>
      <w:r>
        <w:t xml:space="preserve">or otherwise, at which marijuana is used and/or sold or dispensed for immediate, on-site</w:t>
      </w:r>
      <w:r>
        <w:t xml:space="preserve"> </w:t>
      </w:r>
      <w:r>
        <w:t xml:space="preserve">use or consumption. This shall include without limitation any so-called "vapor lounge,"</w:t>
      </w:r>
      <w:r>
        <w:t xml:space="preserve"> </w:t>
      </w:r>
      <w:r>
        <w:t xml:space="preserve">or any other establishment at which marijuana is consumed in vaporized form. This</w:t>
      </w:r>
      <w:r>
        <w:t xml:space="preserve"> </w:t>
      </w:r>
      <w:r>
        <w:t xml:space="preserve">shall not include marijuana retail facilities or marijuana cultivation facilities,</w:t>
      </w:r>
      <w:r>
        <w:t xml:space="preserve"> </w:t>
      </w:r>
      <w:r>
        <w:t xml:space="preserve">as defined herein.</w:t>
      </w:r>
    </w:p>
    <w:p>
      <w:pPr>
        <w:pStyle w:val="BodyText"/>
      </w:pPr>
      <w:r>
        <w:rPr>
          <w:i/>
          <w:iCs/>
        </w:rPr>
        <w:t xml:space="preserve">Marijuana retail facility.</w:t>
      </w:r>
      <w:r>
        <w:t xml:space="preserve"> </w:t>
      </w:r>
      <w:r>
        <w:t xml:space="preserve">Any facility that may, under state law, acquire, possess, supply or dispense marijuana,</w:t>
      </w:r>
      <w:r>
        <w:t xml:space="preserve"> </w:t>
      </w:r>
      <w:r>
        <w:t xml:space="preserve">and/or related supplies and educational materials, but does not cultivate marijuana</w:t>
      </w:r>
      <w:r>
        <w:t xml:space="preserve"> </w:t>
      </w:r>
      <w:r>
        <w:t xml:space="preserve">on-site, including, but not limited to, compassion centers, as defined in R.L. § 21-28.6-3,</w:t>
      </w:r>
      <w:r>
        <w:t xml:space="preserve"> </w:t>
      </w:r>
      <w:r>
        <w:t xml:space="preserve">provided that compassion centers that cultivate marijuana on-site shall be considered</w:t>
      </w:r>
      <w:r>
        <w:t xml:space="preserve"> </w:t>
      </w:r>
      <w:r>
        <w:t xml:space="preserve">marijuana cultivation facilities. Facilities in which marijuana is sold or dispensed</w:t>
      </w:r>
      <w:r>
        <w:t xml:space="preserve"> </w:t>
      </w:r>
      <w:r>
        <w:t xml:space="preserve">for immediate, on-site use or consumption shall be considered marijuana emporiums.</w:t>
      </w:r>
      <w:r>
        <w:t xml:space="preserve"> </w:t>
      </w:r>
      <w:r>
        <w:t xml:space="preserve">This shall not include a cannabis retailer or hybrid cannabis retailer, as defined</w:t>
      </w:r>
      <w:r>
        <w:t xml:space="preserve"> </w:t>
      </w:r>
      <w:r>
        <w:t xml:space="preserve">herein.</w:t>
      </w:r>
    </w:p>
    <w:p>
      <w:pPr>
        <w:pStyle w:val="BodyText"/>
      </w:pPr>
      <w:r>
        <w:rPr>
          <w:i/>
          <w:iCs/>
        </w:rPr>
        <w:t xml:space="preserve">Marina.</w:t>
      </w:r>
      <w:r>
        <w:t xml:space="preserve"> </w:t>
      </w:r>
      <w:r>
        <w:t xml:space="preserve">A facility offering services to its membership or to the general public for storing,</w:t>
      </w:r>
      <w:r>
        <w:t xml:space="preserve"> </w:t>
      </w:r>
      <w:r>
        <w:t xml:space="preserve">servicing, fueling, berthing and securing of pleasure or commercial boats and which</w:t>
      </w:r>
      <w:r>
        <w:t xml:space="preserve"> </w:t>
      </w:r>
      <w:r>
        <w:t xml:space="preserve">may include eating, sleeping, and retail facilities for boat owners, crews and guests.</w:t>
      </w:r>
    </w:p>
    <w:p>
      <w:pPr>
        <w:pStyle w:val="BodyText"/>
      </w:pPr>
      <w:r>
        <w:rPr>
          <w:i/>
          <w:iCs/>
        </w:rPr>
        <w:t xml:space="preserve">Minor solar energy system</w:t>
      </w:r>
      <w:r>
        <w:t xml:space="preserve">. A principal solar energy system that occupies less than forty thousand (40,000)</w:t>
      </w:r>
      <w:r>
        <w:t xml:space="preserve"> </w:t>
      </w:r>
      <w:r>
        <w:t xml:space="preserve">square feet of surface area, inclusive of inter-row and panel/collector spacing.</w:t>
      </w:r>
    </w:p>
    <w:p>
      <w:pPr>
        <w:pStyle w:val="BodyText"/>
      </w:pPr>
      <w:r>
        <w:rPr>
          <w:i/>
          <w:iCs/>
        </w:rPr>
        <w:t xml:space="preserve">Mixed residential and commercial uses.</w:t>
      </w:r>
      <w:r>
        <w:t xml:space="preserve"> </w:t>
      </w:r>
      <w:r>
        <w:t xml:space="preserve">The use of any structure or group of structures on a single lot of record for both</w:t>
      </w:r>
      <w:r>
        <w:t xml:space="preserve"> </w:t>
      </w:r>
      <w:r>
        <w:t xml:space="preserve">residential and commercial purposes, provided, however, this definition shall not</w:t>
      </w:r>
      <w:r>
        <w:t xml:space="preserve"> </w:t>
      </w:r>
      <w:r>
        <w:t xml:space="preserve">include accessory uses, customary home occupation or any home office for use by a</w:t>
      </w:r>
      <w:r>
        <w:t xml:space="preserve"> </w:t>
      </w:r>
      <w:r>
        <w:t xml:space="preserve">resident of the premises. The commercial use so mixed, must be a use either permitted</w:t>
      </w:r>
      <w:r>
        <w:t xml:space="preserve"> </w:t>
      </w:r>
      <w:r>
        <w:t xml:space="preserve">in the zone in which the lot is situated, or authorized by the zoning board of review.</w:t>
      </w:r>
    </w:p>
    <w:p>
      <w:pPr>
        <w:pStyle w:val="BodyText"/>
      </w:pPr>
      <w:r>
        <w:rPr>
          <w:i/>
          <w:iCs/>
        </w:rPr>
        <w:t xml:space="preserve">Mobile and manufactured home park.</w:t>
      </w:r>
      <w:r>
        <w:t xml:space="preserve"> </w:t>
      </w:r>
      <w:r>
        <w:t xml:space="preserve">A lot used for the placement of mobile homes for nontransient use.</w:t>
      </w:r>
    </w:p>
    <w:p>
      <w:pPr>
        <w:pStyle w:val="BodyText"/>
      </w:pPr>
      <w:r>
        <w:rPr>
          <w:i/>
          <w:iCs/>
        </w:rPr>
        <w:t xml:space="preserve">Modular home.</w:t>
      </w:r>
      <w:r>
        <w:t xml:space="preserve"> </w:t>
      </w:r>
      <w:r>
        <w:t xml:space="preserve">A residential building that is constructed of sections or modules that have been</w:t>
      </w:r>
      <w:r>
        <w:t xml:space="preserve"> </w:t>
      </w:r>
      <w:r>
        <w:t xml:space="preserve">manufactured or assembled off-site, and that is permanently attached to an in-ground</w:t>
      </w:r>
      <w:r>
        <w:t xml:space="preserve"> </w:t>
      </w:r>
      <w:r>
        <w:t xml:space="preserve">foundation or slab on grade, with no chassis and no means of transporting such modules</w:t>
      </w:r>
      <w:r>
        <w:t xml:space="preserve"> </w:t>
      </w:r>
      <w:r>
        <w:t xml:space="preserve">by vehicle once they have been assembled on the site.</w:t>
      </w:r>
    </w:p>
    <w:p>
      <w:pPr>
        <w:pStyle w:val="BodyText"/>
      </w:pPr>
      <w:r>
        <w:rPr>
          <w:i/>
          <w:iCs/>
        </w:rPr>
        <w:t xml:space="preserve">Motel.</w:t>
      </w:r>
      <w:r>
        <w:t xml:space="preserve"> </w:t>
      </w:r>
      <w:r>
        <w:t xml:space="preserve">A series of attached, semi-detached, detached one-story, or two-story units containing</w:t>
      </w:r>
      <w:r>
        <w:t xml:space="preserve"> </w:t>
      </w:r>
      <w:r>
        <w:t xml:space="preserve">bedroom, bathroom and closet space where each unit has an individual entrance from</w:t>
      </w:r>
      <w:r>
        <w:t xml:space="preserve"> </w:t>
      </w:r>
      <w:r>
        <w:t xml:space="preserve">outside the building to serve each such unit, and are designed primarily for transient</w:t>
      </w:r>
      <w:r>
        <w:t xml:space="preserve"> </w:t>
      </w:r>
      <w:r>
        <w:t xml:space="preserve">automobile travelers.</w:t>
      </w:r>
    </w:p>
    <w:p>
      <w:pPr>
        <w:pStyle w:val="BodyText"/>
      </w:pPr>
      <w:r>
        <w:rPr>
          <w:i/>
          <w:iCs/>
        </w:rPr>
        <w:t xml:space="preserve">Multi-household land development project (for elderly only).</w:t>
      </w:r>
      <w:r>
        <w:t xml:space="preserve"> </w:t>
      </w:r>
      <w:r>
        <w:t xml:space="preserve">A type of multi-household land development project in which occupancy is limited</w:t>
      </w:r>
      <w:r>
        <w:t xml:space="preserve"> </w:t>
      </w:r>
      <w:r>
        <w:t xml:space="preserve">to older persons as that term is defined in the Federal Fair Housing Act, as amended.</w:t>
      </w:r>
    </w:p>
    <w:p>
      <w:pPr>
        <w:pStyle w:val="BodyText"/>
      </w:pPr>
      <w:r>
        <w:rPr>
          <w:i/>
          <w:iCs/>
        </w:rPr>
        <w:t xml:space="preserve">Municipal government subsidy</w:t>
      </w:r>
      <w:r>
        <w:t xml:space="preserve"> </w:t>
      </w:r>
      <w:r>
        <w:t xml:space="preserve">shall mean any assistance that is made available through town regulations or programs</w:t>
      </w:r>
      <w:r>
        <w:t xml:space="preserve"> </w:t>
      </w:r>
      <w:r>
        <w:t xml:space="preserve">intended to make a housing unit or development more affordable, as affordable is defined</w:t>
      </w:r>
      <w:r>
        <w:t xml:space="preserve"> </w:t>
      </w:r>
      <w:r>
        <w:t xml:space="preserve">in this ordinance. Such assistance may include, but is not limited to, the requirement</w:t>
      </w:r>
      <w:r>
        <w:t xml:space="preserve"> </w:t>
      </w:r>
      <w:r>
        <w:t xml:space="preserve">for affordable incentive units, waiver of fair share development fees, waiver of utility</w:t>
      </w:r>
      <w:r>
        <w:t xml:space="preserve"> </w:t>
      </w:r>
      <w:r>
        <w:t xml:space="preserve">fees, waiver of subdivision or lot design standards or any combination of forms of</w:t>
      </w:r>
      <w:r>
        <w:t xml:space="preserve"> </w:t>
      </w:r>
      <w:r>
        <w:t xml:space="preserve">assistance. Municipal government subsidies demonstrate the community's commitment</w:t>
      </w:r>
      <w:r>
        <w:t xml:space="preserve"> </w:t>
      </w:r>
      <w:r>
        <w:t xml:space="preserve">to the issue of providing affordable housing in so far as the costs relieved and/or</w:t>
      </w:r>
      <w:r>
        <w:t xml:space="preserve"> </w:t>
      </w:r>
      <w:r>
        <w:t xml:space="preserve">fees waived may be required to be absorbed by the community at large.</w:t>
      </w:r>
    </w:p>
    <w:p>
      <w:pPr>
        <w:pStyle w:val="BodyText"/>
      </w:pPr>
      <w:r>
        <w:rPr>
          <w:i/>
          <w:iCs/>
        </w:rPr>
        <w:t xml:space="preserve">Nonconformance.</w:t>
      </w:r>
      <w:r>
        <w:t xml:space="preserve"> </w:t>
      </w:r>
      <w:r>
        <w:t xml:space="preserve">A building, structure, or parcel of land, or use thereof, lawfully existing at the</w:t>
      </w:r>
      <w:r>
        <w:t xml:space="preserve"> </w:t>
      </w:r>
      <w:r>
        <w:t xml:space="preserve">time of the adoption or amendment of a zoning ordinance and not in conformity with</w:t>
      </w:r>
      <w:r>
        <w:t xml:space="preserve"> </w:t>
      </w:r>
      <w:r>
        <w:t xml:space="preserve">the provisions of such ordinance or amendment. Nonconformance shall be of only two</w:t>
      </w:r>
      <w:r>
        <w:t xml:space="preserve"> </w:t>
      </w:r>
      <w:r>
        <w:t xml:space="preserve">(2) types:</w:t>
      </w:r>
    </w:p>
    <w:p>
      <w:pPr>
        <w:pStyle w:val="Compact"/>
        <w:numPr>
          <w:ilvl w:val="0"/>
          <w:numId w:val="1749"/>
        </w:numPr>
      </w:pPr>
    </w:p>
    <w:p>
      <w:pPr>
        <w:numPr>
          <w:ilvl w:val="1"/>
          <w:numId w:val="1750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Nonconforming by use.</w:t>
      </w:r>
      <w:r>
        <w:t xml:space="preserve"> </w:t>
      </w:r>
      <w:r>
        <w:t xml:space="preserve">A lawfully established use of land, building, or structure which is not a permitted</w:t>
      </w:r>
      <w:r>
        <w:t xml:space="preserve"> </w:t>
      </w:r>
      <w:r>
        <w:t xml:space="preserve">use in that zoning district. A building or structure containing more dwelling units</w:t>
      </w:r>
      <w:r>
        <w:t xml:space="preserve"> </w:t>
      </w:r>
      <w:r>
        <w:t xml:space="preserve">than are permitted by the use regulations of this zoning ordinance shall be nonconforming</w:t>
      </w:r>
      <w:r>
        <w:t xml:space="preserve"> </w:t>
      </w:r>
      <w:r>
        <w:t xml:space="preserve">by use. A use of extractive industry shall be nonconforming by use only to the extent</w:t>
      </w:r>
      <w:r>
        <w:t xml:space="preserve"> </w:t>
      </w:r>
      <w:r>
        <w:t xml:space="preserve">of its horizontal (parallel to the ground) excavated limits, and only to the extent</w:t>
      </w:r>
      <w:r>
        <w:t xml:space="preserve"> </w:t>
      </w:r>
      <w:r>
        <w:t xml:space="preserve">of the precise nature of the operation, (including the use of specific extractive</w:t>
      </w:r>
      <w:r>
        <w:t xml:space="preserve"> </w:t>
      </w:r>
      <w:r>
        <w:t xml:space="preserve">techniques, such as blasting, and specific accessory uses, such as the washing, treating</w:t>
      </w:r>
      <w:r>
        <w:t xml:space="preserve"> </w:t>
      </w:r>
      <w:r>
        <w:t xml:space="preserve">or storing of the extracted material,) only to the extent that such use existed upon</w:t>
      </w:r>
      <w:r>
        <w:t xml:space="preserve"> </w:t>
      </w:r>
      <w:r>
        <w:t xml:space="preserve">July 22, 1996; or</w:t>
      </w:r>
    </w:p>
    <w:p>
      <w:pPr>
        <w:numPr>
          <w:ilvl w:val="1"/>
          <w:numId w:val="1750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Nonconforming by dimension.</w:t>
      </w:r>
      <w:r>
        <w:t xml:space="preserve"> </w:t>
      </w:r>
      <w:r>
        <w:t xml:space="preserve">A building, structure, or parcel of land not in compliance with the dimensional regulations</w:t>
      </w:r>
      <w:r>
        <w:t xml:space="preserve"> </w:t>
      </w:r>
      <w:r>
        <w:t xml:space="preserve">of this zoning ordinance. Dimensional regulations include all regulations of this</w:t>
      </w:r>
      <w:r>
        <w:t xml:space="preserve"> </w:t>
      </w:r>
      <w:r>
        <w:t xml:space="preserve">zoning ordinance, other than those pertaining to the permitted uses. A building or</w:t>
      </w:r>
      <w:r>
        <w:t xml:space="preserve"> </w:t>
      </w:r>
      <w:r>
        <w:t xml:space="preserve">structure containing more dwelling units than are permitted by the use regulations</w:t>
      </w:r>
      <w:r>
        <w:t xml:space="preserve"> </w:t>
      </w:r>
      <w:r>
        <w:t xml:space="preserve">of this zoning ordinance shall be nonconforming by use; a building or structure containing</w:t>
      </w:r>
      <w:r>
        <w:t xml:space="preserve"> </w:t>
      </w:r>
      <w:r>
        <w:t xml:space="preserve">a permitted number of dwelling units by the use regulations of this zoning ordinance,</w:t>
      </w:r>
      <w:r>
        <w:t xml:space="preserve"> </w:t>
      </w:r>
      <w:r>
        <w:t xml:space="preserve">but not meeting the lot area per dwelling unit regulations, shall be nonconforming</w:t>
      </w:r>
      <w:r>
        <w:t xml:space="preserve"> </w:t>
      </w:r>
      <w:r>
        <w:t xml:space="preserve">by dimension.</w:t>
      </w:r>
    </w:p>
    <w:p>
      <w:pPr>
        <w:pStyle w:val="FirstParagraph"/>
      </w:pPr>
      <w:r>
        <w:rPr>
          <w:i/>
          <w:iCs/>
        </w:rPr>
        <w:t xml:space="preserve">Nonprofit neighborhood association.</w:t>
      </w:r>
      <w:r>
        <w:t xml:space="preserve"> </w:t>
      </w:r>
      <w:r>
        <w:t xml:space="preserve">An incorporated or unincorporated association of persons formed, entirely or partly,</w:t>
      </w:r>
      <w:r>
        <w:t xml:space="preserve"> </w:t>
      </w:r>
      <w:r>
        <w:t xml:space="preserve">for noncommercial, recreational purposes, no part of the net earnings of which inures</w:t>
      </w:r>
      <w:r>
        <w:t xml:space="preserve"> </w:t>
      </w:r>
      <w:r>
        <w:t xml:space="preserve">to the benefit of any shareholder or person, and membership in which is limited solely</w:t>
      </w:r>
      <w:r>
        <w:t xml:space="preserve"> </w:t>
      </w:r>
      <w:r>
        <w:t xml:space="preserve">to the owners of lots of record which are contiguous to each other and which are within</w:t>
      </w:r>
      <w:r>
        <w:t xml:space="preserve"> </w:t>
      </w:r>
      <w:r>
        <w:t xml:space="preserve">limited and defined geographical area of the town.</w:t>
      </w:r>
    </w:p>
    <w:p>
      <w:pPr>
        <w:pStyle w:val="BodyText"/>
      </w:pPr>
      <w:r>
        <w:rPr>
          <w:i/>
          <w:iCs/>
        </w:rPr>
        <w:t xml:space="preserve">Nonprofit organization.</w:t>
      </w:r>
      <w:r>
        <w:t xml:space="preserve"> </w:t>
      </w:r>
      <w:r>
        <w:t xml:space="preserve">A corporation or an unincorporated association of persons formed for religious, charitable,</w:t>
      </w:r>
      <w:r>
        <w:t xml:space="preserve"> </w:t>
      </w:r>
      <w:r>
        <w:t xml:space="preserve">educational or recreational purposes, no part of the net earnings of which inures</w:t>
      </w:r>
      <w:r>
        <w:t xml:space="preserve"> </w:t>
      </w:r>
      <w:r>
        <w:t xml:space="preserve">to the benefit of any shareholder or individual.</w:t>
      </w:r>
    </w:p>
    <w:p>
      <w:pPr>
        <w:pStyle w:val="BodyText"/>
      </w:pPr>
      <w:r>
        <w:rPr>
          <w:i/>
          <w:iCs/>
        </w:rPr>
        <w:t xml:space="preserve">Nursing home.</w:t>
      </w:r>
      <w:r>
        <w:t xml:space="preserve"> </w:t>
      </w:r>
      <w:r>
        <w:t xml:space="preserve">A facility licensed by the state, and maintained for the purpose of providing skilled</w:t>
      </w:r>
      <w:r>
        <w:t xml:space="preserve"> </w:t>
      </w:r>
      <w:r>
        <w:t xml:space="preserve">nursing care and medical supervision at a lower level than that available in a hospital.</w:t>
      </w:r>
    </w:p>
    <w:p>
      <w:pPr>
        <w:pStyle w:val="BodyText"/>
      </w:pPr>
      <w:r>
        <w:rPr>
          <w:i/>
          <w:iCs/>
        </w:rPr>
        <w:t xml:space="preserve">Office, home (for use by a resident of the premises).</w:t>
      </w:r>
      <w:r>
        <w:t xml:space="preserve"> </w:t>
      </w:r>
      <w:r>
        <w:t xml:space="preserve">The use as a professional office of not more than seven hundred fifty (750) square</w:t>
      </w:r>
      <w:r>
        <w:t xml:space="preserve"> </w:t>
      </w:r>
      <w:r>
        <w:t xml:space="preserve">feet of floor area in a building in which the proprietor, manager, owner or tenant</w:t>
      </w:r>
      <w:r>
        <w:t xml:space="preserve"> </w:t>
      </w:r>
      <w:r>
        <w:t xml:space="preserve">maintains a full-time residence and which employs no more than one (1) person not</w:t>
      </w:r>
      <w:r>
        <w:t xml:space="preserve"> </w:t>
      </w:r>
      <w:r>
        <w:t xml:space="preserve">a resident of the premises.</w:t>
      </w:r>
    </w:p>
    <w:p>
      <w:pPr>
        <w:pStyle w:val="BodyText"/>
      </w:pPr>
      <w:r>
        <w:rPr>
          <w:i/>
          <w:iCs/>
        </w:rPr>
        <w:t xml:space="preserve">Office, general commercial.</w:t>
      </w:r>
      <w:r>
        <w:t xml:space="preserve"> </w:t>
      </w:r>
      <w:r>
        <w:t xml:space="preserve">A commercial establishment in which the principal use is a personal or professional</w:t>
      </w:r>
      <w:r>
        <w:t xml:space="preserve"> </w:t>
      </w:r>
      <w:r>
        <w:t xml:space="preserve">service, and which does not include the sale of commodities at wholesale or retail.</w:t>
      </w:r>
      <w:r>
        <w:t xml:space="preserve"> </w:t>
      </w:r>
      <w:r>
        <w:t xml:space="preserve">Included in the definition of office are medical, insurance, finance, law, engineering</w:t>
      </w:r>
      <w:r>
        <w:t xml:space="preserve"> </w:t>
      </w:r>
      <w:r>
        <w:t xml:space="preserve">or similar professional services.</w:t>
      </w:r>
    </w:p>
    <w:p>
      <w:pPr>
        <w:pStyle w:val="BodyText"/>
      </w:pPr>
      <w:r>
        <w:rPr>
          <w:i/>
          <w:iCs/>
        </w:rPr>
        <w:t xml:space="preserve">Open space.</w:t>
      </w:r>
      <w:r>
        <w:t xml:space="preserve"> </w:t>
      </w:r>
      <w:r>
        <w:t xml:space="preserve">Any parcel or area of land or water set aside, dedicated, designated, or reserved</w:t>
      </w:r>
      <w:r>
        <w:t xml:space="preserve"> </w:t>
      </w:r>
      <w:r>
        <w:t xml:space="preserve">for public or private use or enjoyment or for the use and enjoyment of owners and</w:t>
      </w:r>
      <w:r>
        <w:t xml:space="preserve"> </w:t>
      </w:r>
      <w:r>
        <w:t xml:space="preserve">occupants of land adjoining or neighboring such open space; provided that the area</w:t>
      </w:r>
      <w:r>
        <w:t xml:space="preserve"> </w:t>
      </w:r>
      <w:r>
        <w:t xml:space="preserve">may be improved with only those buildings, structures, streets, and off-street parks</w:t>
      </w:r>
      <w:r>
        <w:t xml:space="preserve"> </w:t>
      </w:r>
      <w:r>
        <w:t xml:space="preserve">and other improvements that are designated to be incidental to the natural openness</w:t>
      </w:r>
      <w:r>
        <w:t xml:space="preserve"> </w:t>
      </w:r>
      <w:r>
        <w:t xml:space="preserve">of the land.</w:t>
      </w:r>
    </w:p>
    <w:p>
      <w:pPr>
        <w:pStyle w:val="BodyText"/>
      </w:pPr>
      <w:r>
        <w:rPr>
          <w:i/>
          <w:iCs/>
        </w:rPr>
        <w:t xml:space="preserve">Overlay district.</w:t>
      </w:r>
      <w:r>
        <w:t xml:space="preserve"> </w:t>
      </w:r>
      <w:r>
        <w:t xml:space="preserve">A district that is superimposed on one (1) or more districts or parts of districts</w:t>
      </w:r>
      <w:r>
        <w:t xml:space="preserve"> </w:t>
      </w:r>
      <w:r>
        <w:t xml:space="preserve">and that imposes specified requirements in addition to, but not less, than those otherwise</w:t>
      </w:r>
      <w:r>
        <w:t xml:space="preserve"> </w:t>
      </w:r>
      <w:r>
        <w:t xml:space="preserve">applicable for the underlying zone.</w:t>
      </w:r>
    </w:p>
    <w:p>
      <w:pPr>
        <w:pStyle w:val="BodyText"/>
      </w:pPr>
      <w:r>
        <w:rPr>
          <w:i/>
          <w:iCs/>
        </w:rPr>
        <w:t xml:space="preserve">Performance standards.</w:t>
      </w:r>
      <w:r>
        <w:t xml:space="preserve"> </w:t>
      </w:r>
      <w:r>
        <w:t xml:space="preserve">A set of criteria or limits relating to elements which a particular use or process</w:t>
      </w:r>
      <w:r>
        <w:t xml:space="preserve"> </w:t>
      </w:r>
      <w:r>
        <w:t xml:space="preserve">either must meet or may not exceed.</w:t>
      </w:r>
    </w:p>
    <w:p>
      <w:pPr>
        <w:pStyle w:val="BodyText"/>
      </w:pPr>
      <w:r>
        <w:rPr>
          <w:i/>
          <w:iCs/>
        </w:rPr>
        <w:t xml:space="preserve">Permitted use.</w:t>
      </w:r>
      <w:r>
        <w:t xml:space="preserve"> </w:t>
      </w:r>
      <w:r>
        <w:t xml:space="preserve">A use by right which is specifically authorized in a particular zoning district.</w:t>
      </w:r>
    </w:p>
    <w:p>
      <w:pPr>
        <w:pStyle w:val="BodyText"/>
      </w:pPr>
      <w:r>
        <w:rPr>
          <w:i/>
          <w:iCs/>
        </w:rPr>
        <w:t xml:space="preserve">Person.</w:t>
      </w:r>
      <w:r>
        <w:t xml:space="preserve"> </w:t>
      </w:r>
      <w:r>
        <w:t xml:space="preserve">The word person includes a group of persons, firm association, organization partnership,</w:t>
      </w:r>
      <w:r>
        <w:t xml:space="preserve"> </w:t>
      </w:r>
      <w:r>
        <w:t xml:space="preserve">trust, company or corporation as well as an individual.</w:t>
      </w:r>
    </w:p>
    <w:p>
      <w:pPr>
        <w:pStyle w:val="BodyText"/>
      </w:pPr>
      <w:r>
        <w:rPr>
          <w:i/>
          <w:iCs/>
        </w:rPr>
        <w:t xml:space="preserve">Petroleum product.</w:t>
      </w:r>
      <w:r>
        <w:t xml:space="preserve"> </w:t>
      </w:r>
      <w:r>
        <w:t xml:space="preserve">Gasoline, fuel oil (Nos. 1, 2, 4, 5, and 6), waste oil, gasohol, diesel oil (Nos.</w:t>
      </w:r>
      <w:r>
        <w:t xml:space="preserve"> </w:t>
      </w:r>
      <w:r>
        <w:t xml:space="preserve">1-D and 2-D).</w:t>
      </w:r>
    </w:p>
    <w:p>
      <w:pPr>
        <w:pStyle w:val="BodyText"/>
      </w:pPr>
      <w:r>
        <w:rPr>
          <w:i/>
          <w:iCs/>
        </w:rPr>
        <w:t xml:space="preserve">Pinball or game room.</w:t>
      </w:r>
      <w:r>
        <w:t xml:space="preserve"> </w:t>
      </w:r>
      <w:r>
        <w:t xml:space="preserve">The term "pinball or game room" shall mean any public place, building or room where</w:t>
      </w:r>
      <w:r>
        <w:t xml:space="preserve"> </w:t>
      </w:r>
      <w:r>
        <w:t xml:space="preserve">three (3) or more gaming devices, machines or apparatus are kept for the use and entertainment</w:t>
      </w:r>
      <w:r>
        <w:t xml:space="preserve"> </w:t>
      </w:r>
      <w:r>
        <w:t xml:space="preserve">of the public; or any place where the purpose of such business is to maintain three</w:t>
      </w:r>
      <w:r>
        <w:t xml:space="preserve"> </w:t>
      </w:r>
      <w:r>
        <w:t xml:space="preserve">(3) or more machines, which upon the insertion of a coin, slug, token, plate, disc</w:t>
      </w:r>
      <w:r>
        <w:t xml:space="preserve"> </w:t>
      </w:r>
      <w:r>
        <w:t xml:space="preserve">or in any other manner manipulated, may be operated by the public for use as a game</w:t>
      </w:r>
      <w:r>
        <w:t xml:space="preserve"> </w:t>
      </w:r>
      <w:r>
        <w:t xml:space="preserve">or amusement, whether or not registering a score and whether its operation demands</w:t>
      </w:r>
      <w:r>
        <w:t xml:space="preserve"> </w:t>
      </w:r>
      <w:r>
        <w:t xml:space="preserve">skill or chance or both. The definition of pinball or game room shall be limited to</w:t>
      </w:r>
      <w:r>
        <w:t xml:space="preserve"> </w:t>
      </w:r>
      <w:r>
        <w:t xml:space="preserve">places which derive their principal source of income from such machines.</w:t>
      </w:r>
    </w:p>
    <w:p>
      <w:pPr>
        <w:pStyle w:val="BodyText"/>
      </w:pPr>
      <w:r>
        <w:rPr>
          <w:i/>
          <w:iCs/>
        </w:rPr>
        <w:t xml:space="preserve">Planned development.</w:t>
      </w:r>
      <w:r>
        <w:t xml:space="preserve"> </w:t>
      </w:r>
      <w:r>
        <w:t xml:space="preserve">A "land development project," as defined herein, and developed according to plan</w:t>
      </w:r>
      <w:r>
        <w:t xml:space="preserve"> </w:t>
      </w:r>
      <w:r>
        <w:t xml:space="preserve">as a single entity and containing one (1) or more structures and/or uses with appurtenant</w:t>
      </w:r>
      <w:r>
        <w:t xml:space="preserve"> </w:t>
      </w:r>
      <w:r>
        <w:t xml:space="preserve">common areas.</w:t>
      </w:r>
    </w:p>
    <w:p>
      <w:pPr>
        <w:pStyle w:val="BodyText"/>
      </w:pPr>
      <w:r>
        <w:rPr>
          <w:i/>
          <w:iCs/>
        </w:rPr>
        <w:t xml:space="preserve">Pre-application conference.</w:t>
      </w:r>
      <w:r>
        <w:t xml:space="preserve"> </w:t>
      </w:r>
      <w:r>
        <w:t xml:space="preserve">A review meeting of a proposed development held between applicants and the planning</w:t>
      </w:r>
      <w:r>
        <w:t xml:space="preserve"> </w:t>
      </w:r>
      <w:r>
        <w:t xml:space="preserve">board as permitted by this zoning ordinance, before formal submission of an application</w:t>
      </w:r>
      <w:r>
        <w:t xml:space="preserve"> </w:t>
      </w:r>
      <w:r>
        <w:t xml:space="preserve">for a permit or for development approval.</w:t>
      </w:r>
    </w:p>
    <w:p>
      <w:pPr>
        <w:pStyle w:val="BodyText"/>
      </w:pPr>
      <w:r>
        <w:rPr>
          <w:i/>
          <w:iCs/>
        </w:rPr>
        <w:t xml:space="preserve">Principal solar energy system.</w:t>
      </w:r>
      <w:r>
        <w:t xml:space="preserve"> </w:t>
      </w:r>
      <w:r>
        <w:t xml:space="preserve">A solar energy system that is ground-mounted and (1) the only use occupying a parcel,</w:t>
      </w:r>
      <w:r>
        <w:t xml:space="preserve"> </w:t>
      </w:r>
      <w:r>
        <w:t xml:space="preserve">or (2) that produces more than one hundred twenty-five (125) percent of the energy</w:t>
      </w:r>
      <w:r>
        <w:t xml:space="preserve"> </w:t>
      </w:r>
      <w:r>
        <w:t xml:space="preserve">that is necessary to support the other use(s) occupying the parcel.</w:t>
      </w:r>
    </w:p>
    <w:p>
      <w:pPr>
        <w:pStyle w:val="BodyText"/>
      </w:pPr>
      <w:r>
        <w:rPr>
          <w:i/>
          <w:iCs/>
        </w:rPr>
        <w:t xml:space="preserve">Rated nameplate capacity.</w:t>
      </w:r>
      <w:r>
        <w:t xml:space="preserve"> </w:t>
      </w:r>
      <w:r>
        <w:t xml:space="preserve">The maximum rated output of electric power production of the photovoltaic system</w:t>
      </w:r>
      <w:r>
        <w:t xml:space="preserve"> </w:t>
      </w:r>
      <w:r>
        <w:t xml:space="preserve">in direct current (DC).</w:t>
      </w:r>
    </w:p>
    <w:p>
      <w:pPr>
        <w:pStyle w:val="BodyText"/>
      </w:pPr>
      <w:r>
        <w:rPr>
          <w:i/>
          <w:iCs/>
        </w:rPr>
        <w:t xml:space="preserve">Religious housing.</w:t>
      </w:r>
      <w:r>
        <w:t xml:space="preserve"> </w:t>
      </w:r>
      <w:r>
        <w:t xml:space="preserve">A single structure used for housing purposes by no more than eight (8) members of</w:t>
      </w:r>
      <w:r>
        <w:t xml:space="preserve"> </w:t>
      </w:r>
      <w:r>
        <w:t xml:space="preserve">a religious nonprofit organization, in a family-type setting. The structure shall</w:t>
      </w:r>
      <w:r>
        <w:t xml:space="preserve"> </w:t>
      </w:r>
      <w:r>
        <w:t xml:space="preserve">have no more than one (1) kitchen, to which each resident shall have access, and shall</w:t>
      </w:r>
      <w:r>
        <w:t xml:space="preserve"> </w:t>
      </w:r>
      <w:r>
        <w:t xml:space="preserve">also have common living areas to which each resident shall have access.</w:t>
      </w:r>
    </w:p>
    <w:p>
      <w:pPr>
        <w:pStyle w:val="BodyText"/>
      </w:pPr>
      <w:r>
        <w:rPr>
          <w:i/>
          <w:iCs/>
        </w:rPr>
        <w:t xml:space="preserve">Remediated and restricted contamination site.</w:t>
      </w:r>
      <w:r>
        <w:t xml:space="preserve"> </w:t>
      </w:r>
      <w:r>
        <w:t xml:space="preserve">A property (1) that has been identified and confirmed by RIDEM as having contained</w:t>
      </w:r>
      <w:r>
        <w:t xml:space="preserve"> </w:t>
      </w:r>
      <w:r>
        <w:t xml:space="preserve">a hazardous material contamination; (2) on which remediation activities were conducted</w:t>
      </w:r>
      <w:r>
        <w:t xml:space="preserve"> </w:t>
      </w:r>
      <w:r>
        <w:t xml:space="preserve">to the satisfaction of RIDEM as documented within a "letter of compliance" or an "interim</w:t>
      </w:r>
      <w:r>
        <w:t xml:space="preserve"> </w:t>
      </w:r>
      <w:r>
        <w:t xml:space="preserve">letter of compliance," and (3) for which RIDEM has required the use of the property</w:t>
      </w:r>
      <w:r>
        <w:t xml:space="preserve"> </w:t>
      </w:r>
      <w:r>
        <w:t xml:space="preserve">to be restricted through an environmental land use restriction.</w:t>
      </w:r>
    </w:p>
    <w:p>
      <w:pPr>
        <w:pStyle w:val="BodyText"/>
      </w:pPr>
      <w:r>
        <w:rPr>
          <w:i/>
          <w:iCs/>
        </w:rPr>
        <w:t xml:space="preserve">Residential care and assisted living facilities.</w:t>
      </w:r>
      <w:r>
        <w:t xml:space="preserve"> </w:t>
      </w:r>
      <w:r>
        <w:t xml:space="preserve">A publicly or privately operated residence that provides directly or indirectly by</w:t>
      </w:r>
      <w:r>
        <w:t xml:space="preserve"> </w:t>
      </w:r>
      <w:r>
        <w:t xml:space="preserve">means of contracts or arrangements personal assistance, lodging and meals to two (2)</w:t>
      </w:r>
      <w:r>
        <w:t xml:space="preserve"> </w:t>
      </w:r>
      <w:r>
        <w:t xml:space="preserve">or more adults who are unrelated to the licensee or administrator of such a facility;</w:t>
      </w:r>
      <w:r>
        <w:t xml:space="preserve"> </w:t>
      </w:r>
      <w:r>
        <w:t xml:space="preserve">as defined in G.L. Ch. 23-17.4, as amended from time to time. Medication and nursing</w:t>
      </w:r>
      <w:r>
        <w:t xml:space="preserve"> </w:t>
      </w:r>
      <w:r>
        <w:t xml:space="preserve">services need not be provided.</w:t>
      </w:r>
    </w:p>
    <w:p>
      <w:pPr>
        <w:pStyle w:val="BodyText"/>
      </w:pPr>
      <w:r>
        <w:rPr>
          <w:i/>
          <w:iCs/>
        </w:rPr>
        <w:t xml:space="preserve">Restaurant, with alcohol.</w:t>
      </w:r>
      <w:r>
        <w:t xml:space="preserve"> </w:t>
      </w:r>
      <w:r>
        <w:t xml:space="preserve">A building or premises, duly licensed to serve alcoholic beverages, where food and</w:t>
      </w:r>
      <w:r>
        <w:t xml:space="preserve"> </w:t>
      </w:r>
      <w:r>
        <w:t xml:space="preserve">beverages, including alcoholic beverages, are served either inside or outside the</w:t>
      </w:r>
      <w:r>
        <w:t xml:space="preserve"> </w:t>
      </w:r>
      <w:r>
        <w:t xml:space="preserve">building at tables or counters and where no customer service or ordering window or</w:t>
      </w:r>
      <w:r>
        <w:t xml:space="preserve"> </w:t>
      </w:r>
      <w:r>
        <w:t xml:space="preserve">other facilities for service exists outside of the building.</w:t>
      </w:r>
    </w:p>
    <w:p>
      <w:pPr>
        <w:pStyle w:val="BodyText"/>
      </w:pPr>
      <w:r>
        <w:rPr>
          <w:i/>
          <w:iCs/>
        </w:rPr>
        <w:t xml:space="preserve">Restaurant, without alcohol.</w:t>
      </w:r>
      <w:r>
        <w:t xml:space="preserve"> </w:t>
      </w:r>
      <w:r>
        <w:t xml:space="preserve">A building or premises where food and nonalcoholic beverages are served inside and/or</w:t>
      </w:r>
      <w:r>
        <w:t xml:space="preserve"> </w:t>
      </w:r>
      <w:r>
        <w:t xml:space="preserve">outside the building at tables or counters with no customer service or ordering window</w:t>
      </w:r>
      <w:r>
        <w:t xml:space="preserve"> </w:t>
      </w:r>
      <w:r>
        <w:t xml:space="preserve">or other facilities for service outside of the building.</w:t>
      </w:r>
    </w:p>
    <w:p>
      <w:pPr>
        <w:pStyle w:val="BodyText"/>
      </w:pPr>
      <w:r>
        <w:rPr>
          <w:i/>
          <w:iCs/>
        </w:rPr>
        <w:t xml:space="preserve">Roof-mounted solar energy system.</w:t>
      </w:r>
      <w:r>
        <w:t xml:space="preserve"> </w:t>
      </w:r>
      <w:r>
        <w:t xml:space="preserve">A solar energy system that is structurally appended to the roof of a building or</w:t>
      </w:r>
      <w:r>
        <w:t xml:space="preserve"> </w:t>
      </w:r>
      <w:r>
        <w:t xml:space="preserve">structure.</w:t>
      </w:r>
    </w:p>
    <w:p>
      <w:pPr>
        <w:pStyle w:val="BodyText"/>
      </w:pPr>
      <w:r>
        <w:rPr>
          <w:i/>
          <w:iCs/>
        </w:rPr>
        <w:t xml:space="preserve">Self storage facility.</w:t>
      </w:r>
      <w:r>
        <w:t xml:space="preserve"> </w:t>
      </w:r>
      <w:r>
        <w:t xml:space="preserve">A building or group of buildings in a controlled-access and fenced compound that</w:t>
      </w:r>
      <w:r>
        <w:t xml:space="preserve"> </w:t>
      </w:r>
      <w:r>
        <w:t xml:space="preserve">contains varying sizes of individual, compartmentalized, and controlled-access stalls</w:t>
      </w:r>
      <w:r>
        <w:t xml:space="preserve"> </w:t>
      </w:r>
      <w:r>
        <w:t xml:space="preserve">or lockers, designed to be used for the dead storage of excess personal property of</w:t>
      </w:r>
      <w:r>
        <w:t xml:space="preserve"> </w:t>
      </w:r>
      <w:r>
        <w:t xml:space="preserve">an individual or family, not including the storage of any merchandise, stock, furnishings,</w:t>
      </w:r>
      <w:r>
        <w:t xml:space="preserve"> </w:t>
      </w:r>
      <w:r>
        <w:t xml:space="preserve">or vehicles of a business of any kind.</w:t>
      </w:r>
    </w:p>
    <w:p>
      <w:pPr>
        <w:pStyle w:val="BodyText"/>
      </w:pPr>
      <w:r>
        <w:rPr>
          <w:i/>
          <w:iCs/>
        </w:rPr>
        <w:t xml:space="preserve">Septage.</w:t>
      </w:r>
      <w:r>
        <w:t xml:space="preserve"> </w:t>
      </w:r>
      <w:r>
        <w:t xml:space="preserve">Any solid, liquid or semi-solid removed from septic tanks, cesspools, privies, domestic</w:t>
      </w:r>
      <w:r>
        <w:t xml:space="preserve"> </w:t>
      </w:r>
      <w:r>
        <w:t xml:space="preserve">wastewater holding tanks or other similar individual sewage disposal systems.</w:t>
      </w:r>
    </w:p>
    <w:p>
      <w:pPr>
        <w:pStyle w:val="BodyText"/>
      </w:pPr>
      <w:r>
        <w:rPr>
          <w:i/>
          <w:iCs/>
        </w:rPr>
        <w:t xml:space="preserve">Setback line or lines.</w:t>
      </w:r>
      <w:r>
        <w:t xml:space="preserve"> </w:t>
      </w:r>
      <w:r>
        <w:t xml:space="preserve">A line or lines parallel to a lot line at the minimum distance of the required setback</w:t>
      </w:r>
      <w:r>
        <w:t xml:space="preserve"> </w:t>
      </w:r>
      <w:r>
        <w:t xml:space="preserve">for the zoning district in which the lot is located that establishes the area within</w:t>
      </w:r>
      <w:r>
        <w:t xml:space="preserve"> </w:t>
      </w:r>
      <w:r>
        <w:t xml:space="preserve">which the principal structure must be erected or placed.</w:t>
      </w:r>
    </w:p>
    <w:p>
      <w:pPr>
        <w:pStyle w:val="BodyText"/>
      </w:pPr>
      <w:r>
        <w:rPr>
          <w:i/>
          <w:iCs/>
        </w:rPr>
        <w:t xml:space="preserve">Shall.</w:t>
      </w:r>
      <w:r>
        <w:t xml:space="preserve"> </w:t>
      </w:r>
      <w:r>
        <w:t xml:space="preserve">The word "shall" is mandatory, while the word "may" is permissive.</w:t>
      </w:r>
    </w:p>
    <w:p>
      <w:pPr>
        <w:pStyle w:val="BodyText"/>
      </w:pPr>
      <w:r>
        <w:rPr>
          <w:i/>
          <w:iCs/>
        </w:rPr>
        <w:t xml:space="preserve">Shopping center.</w:t>
      </w:r>
      <w:r>
        <w:t xml:space="preserve"> </w:t>
      </w:r>
      <w:r>
        <w:t xml:space="preserve">A group of three (3) or more stores or other commercial establishments in one (1)</w:t>
      </w:r>
      <w:r>
        <w:t xml:space="preserve"> </w:t>
      </w:r>
      <w:r>
        <w:t xml:space="preserve">or more buildings planned, developed and managed as a single facility on one (1) lot</w:t>
      </w:r>
      <w:r>
        <w:t xml:space="preserve"> </w:t>
      </w:r>
      <w:r>
        <w:t xml:space="preserve">with off-street parking provided on the lot.</w:t>
      </w:r>
    </w:p>
    <w:p>
      <w:pPr>
        <w:pStyle w:val="BodyText"/>
      </w:pPr>
      <w:r>
        <w:rPr>
          <w:i/>
          <w:iCs/>
        </w:rPr>
        <w:t xml:space="preserve">Site plan.</w:t>
      </w:r>
      <w:r>
        <w:t xml:space="preserve"> </w:t>
      </w:r>
      <w:r>
        <w:t xml:space="preserve">The development plan for one (1) or more lots on which is shown the existing and/or</w:t>
      </w:r>
      <w:r>
        <w:t xml:space="preserve"> </w:t>
      </w:r>
      <w:r>
        <w:t xml:space="preserve">the proposed conditions of the lot.</w:t>
      </w:r>
    </w:p>
    <w:p>
      <w:pPr>
        <w:pStyle w:val="BodyText"/>
      </w:pPr>
      <w:r>
        <w:rPr>
          <w:i/>
          <w:iCs/>
        </w:rPr>
        <w:t xml:space="preserve">Soil.</w:t>
      </w:r>
      <w:r>
        <w:t xml:space="preserve"> </w:t>
      </w:r>
      <w:r>
        <w:t xml:space="preserve">Any earth, sand, clay, loam, gravel, humus, rock, mineral or earth product irrespective</w:t>
      </w:r>
      <w:r>
        <w:t xml:space="preserve"> </w:t>
      </w:r>
      <w:r>
        <w:t xml:space="preserve">of the presence therein of organic matter.</w:t>
      </w:r>
    </w:p>
    <w:p>
      <w:pPr>
        <w:pStyle w:val="BodyText"/>
      </w:pPr>
      <w:r>
        <w:rPr>
          <w:i/>
          <w:iCs/>
        </w:rPr>
        <w:t xml:space="preserve">Solar canopy.</w:t>
      </w:r>
      <w:r>
        <w:t xml:space="preserve"> </w:t>
      </w:r>
      <w:r>
        <w:t xml:space="preserve">An elevated structure, built to cover a parking lot, driveway, or walkway, that hosts</w:t>
      </w:r>
      <w:r>
        <w:t xml:space="preserve"> </w:t>
      </w:r>
      <w:r>
        <w:t xml:space="preserve">solar panels and provides shade. Solar canopies are distinct and separate from solar</w:t>
      </w:r>
      <w:r>
        <w:t xml:space="preserve"> </w:t>
      </w:r>
      <w:r>
        <w:t xml:space="preserve">panels installed onto a carport structure.</w:t>
      </w:r>
    </w:p>
    <w:p>
      <w:pPr>
        <w:pStyle w:val="BodyText"/>
      </w:pPr>
      <w:r>
        <w:rPr>
          <w:i/>
          <w:iCs/>
        </w:rPr>
        <w:t xml:space="preserve">Solar energy system.</w:t>
      </w:r>
      <w:r>
        <w:t xml:space="preserve"> </w:t>
      </w:r>
      <w:r>
        <w:t xml:space="preserve">The equipment and requisite hardware that provide and are used for collecting, transferring,</w:t>
      </w:r>
      <w:r>
        <w:t xml:space="preserve"> </w:t>
      </w:r>
      <w:r>
        <w:t xml:space="preserve">converting, storing, or using incident solar energy for water heating, space heating,</w:t>
      </w:r>
      <w:r>
        <w:t xml:space="preserve"> </w:t>
      </w:r>
      <w:r>
        <w:t xml:space="preserve">cooling, generating electricity, and off-loading said electricity to the grid, or</w:t>
      </w:r>
      <w:r>
        <w:t xml:space="preserve"> </w:t>
      </w:r>
      <w:r>
        <w:t xml:space="preserve">other applications that would otherwise require the use of a conventional source of</w:t>
      </w:r>
      <w:r>
        <w:t xml:space="preserve"> </w:t>
      </w:r>
      <w:r>
        <w:t xml:space="preserve">energy such as petroleum products, natural gas, manufactured gas, or electricity produced</w:t>
      </w:r>
      <w:r>
        <w:t xml:space="preserve"> </w:t>
      </w:r>
      <w:r>
        <w:t xml:space="preserve">for a nonrenewable resource. This shall include photovoltaic arrays and installations</w:t>
      </w:r>
      <w:r>
        <w:t xml:space="preserve"> </w:t>
      </w:r>
      <w:r>
        <w:t xml:space="preserve">that utilize ground-mounted systems.</w:t>
      </w:r>
    </w:p>
    <w:p>
      <w:pPr>
        <w:pStyle w:val="BodyText"/>
      </w:pPr>
      <w:r>
        <w:rPr>
          <w:i/>
          <w:iCs/>
        </w:rPr>
        <w:t xml:space="preserve">Solar energy system operator.</w:t>
      </w:r>
      <w:r>
        <w:t xml:space="preserve"> </w:t>
      </w:r>
      <w:r>
        <w:t xml:space="preserve">The agent or entity that conducts the daily operation and maintenance of the solar</w:t>
      </w:r>
      <w:r>
        <w:t xml:space="preserve"> </w:t>
      </w:r>
      <w:r>
        <w:t xml:space="preserve">energy system under contractual agreement with the solar energy system owner.</w:t>
      </w:r>
    </w:p>
    <w:p>
      <w:pPr>
        <w:pStyle w:val="BodyText"/>
      </w:pPr>
      <w:r>
        <w:rPr>
          <w:i/>
          <w:iCs/>
        </w:rPr>
        <w:t xml:space="preserve">Solar energy system owner.</w:t>
      </w:r>
      <w:r>
        <w:t xml:space="preserve"> </w:t>
      </w:r>
      <w:r>
        <w:t xml:space="preserve">The owner of equipment and appurtenances comprising the solar energy system; said</w:t>
      </w:r>
      <w:r>
        <w:t xml:space="preserve"> </w:t>
      </w:r>
      <w:r>
        <w:t xml:space="preserve">entity may also be the solar energy system operator.</w:t>
      </w:r>
    </w:p>
    <w:p>
      <w:pPr>
        <w:pStyle w:val="BodyText"/>
      </w:pPr>
      <w:r>
        <w:rPr>
          <w:i/>
          <w:iCs/>
        </w:rPr>
        <w:t xml:space="preserve">Solid waste.</w:t>
      </w:r>
      <w:r>
        <w:t xml:space="preserve"> </w:t>
      </w:r>
      <w:r>
        <w:t xml:space="preserve">Garbage, refuse, and other discarded solid material generated by residential, institutional,</w:t>
      </w:r>
      <w:r>
        <w:t xml:space="preserve"> </w:t>
      </w:r>
      <w:r>
        <w:t xml:space="preserve">commercial, industrial, and agricultural sources, but does not include solids or dissolved</w:t>
      </w:r>
      <w:r>
        <w:t xml:space="preserve"> </w:t>
      </w:r>
      <w:r>
        <w:t xml:space="preserve">material in domestic sewage or sewage sludge, nor does it include hazardous waste</w:t>
      </w:r>
      <w:r>
        <w:t xml:space="preserve"> </w:t>
      </w:r>
      <w:r>
        <w:t xml:space="preserve">as defined in Rhode Island Hazardous Waste Management Act, chapter 23-19.1. Also excluded</w:t>
      </w:r>
      <w:r>
        <w:t xml:space="preserve"> </w:t>
      </w:r>
      <w:r>
        <w:t xml:space="preserve">from this definition is agricultural or animal waste used as fertilizer or as a soil</w:t>
      </w:r>
      <w:r>
        <w:t xml:space="preserve"> </w:t>
      </w:r>
      <w:r>
        <w:t xml:space="preserve">amendment on any farm. For the purpose of this ordinance, solid waste shall also include</w:t>
      </w:r>
      <w:r>
        <w:t xml:space="preserve"> </w:t>
      </w:r>
      <w:r>
        <w:t xml:space="preserve">nonhazardous liquid, semi-solid, containerized gaseous waste, subject to any special</w:t>
      </w:r>
      <w:r>
        <w:t xml:space="preserve"> </w:t>
      </w:r>
      <w:r>
        <w:t xml:space="preserve">conditions contained in the Rhode Island Solid Waste Rules.</w:t>
      </w:r>
    </w:p>
    <w:p>
      <w:pPr>
        <w:pStyle w:val="BodyText"/>
      </w:pPr>
      <w:r>
        <w:rPr>
          <w:i/>
          <w:iCs/>
        </w:rPr>
        <w:t xml:space="preserve">Special use or special permit use.</w:t>
      </w:r>
      <w:r>
        <w:t xml:space="preserve"> </w:t>
      </w:r>
      <w:r>
        <w:t xml:space="preserve">A regulated use which is permitted pursuant to the special-use permit issued by the</w:t>
      </w:r>
      <w:r>
        <w:t xml:space="preserve"> </w:t>
      </w:r>
      <w:r>
        <w:t xml:space="preserve">zoning board of review. Formerly referred to as a special exception.</w:t>
      </w:r>
    </w:p>
    <w:p>
      <w:pPr>
        <w:pStyle w:val="BodyText"/>
      </w:pPr>
      <w:r>
        <w:rPr>
          <w:i/>
          <w:iCs/>
        </w:rPr>
        <w:t xml:space="preserve">Spill.</w:t>
      </w:r>
      <w:r>
        <w:t xml:space="preserve"> </w:t>
      </w:r>
      <w:r>
        <w:t xml:space="preserve">A loss of petroleum product or hazardous material in a manner other than a leak,</w:t>
      </w:r>
      <w:r>
        <w:t xml:space="preserve"> </w:t>
      </w:r>
      <w:r>
        <w:t xml:space="preserve">occurring on the property where a facility is in operation, and such that the product</w:t>
      </w:r>
      <w:r>
        <w:t xml:space="preserve"> </w:t>
      </w:r>
      <w:r>
        <w:t xml:space="preserve">or material is likely to enter ground water or surface water.</w:t>
      </w:r>
    </w:p>
    <w:p>
      <w:pPr>
        <w:pStyle w:val="BodyText"/>
      </w:pPr>
      <w:r>
        <w:rPr>
          <w:i/>
          <w:iCs/>
        </w:rPr>
        <w:t xml:space="preserve">Story.</w:t>
      </w:r>
      <w:r>
        <w:t xml:space="preserve"> </w:t>
      </w:r>
      <w:r>
        <w:t xml:space="preserve">That portion of a building between the surface of any floor and the surface of the</w:t>
      </w:r>
      <w:r>
        <w:t xml:space="preserve"> </w:t>
      </w:r>
      <w:r>
        <w:t xml:space="preserve">floor next above it, or if there is no floor above it, then the space between the</w:t>
      </w:r>
      <w:r>
        <w:t xml:space="preserve"> </w:t>
      </w:r>
      <w:r>
        <w:t xml:space="preserve">highest finished floor and the top of the roof beams. A basement shall be counted</w:t>
      </w:r>
      <w:r>
        <w:t xml:space="preserve"> </w:t>
      </w:r>
      <w:r>
        <w:t xml:space="preserve">as a story if its ceiling is more than six (6) feet above the adjacent ground elevation</w:t>
      </w:r>
      <w:r>
        <w:t xml:space="preserve"> </w:t>
      </w:r>
      <w:r>
        <w:t xml:space="preserve">at any point.</w:t>
      </w:r>
    </w:p>
    <w:p>
      <w:pPr>
        <w:pStyle w:val="BodyText"/>
      </w:pPr>
      <w:r>
        <w:rPr>
          <w:i/>
          <w:iCs/>
        </w:rPr>
        <w:t xml:space="preserve">Street.</w:t>
      </w:r>
      <w:r>
        <w:t xml:space="preserve"> </w:t>
      </w:r>
      <w:r>
        <w:t xml:space="preserve">A public or private thoroughfare used, or intended to be used, for passage or travel</w:t>
      </w:r>
      <w:r>
        <w:t xml:space="preserve"> </w:t>
      </w:r>
      <w:r>
        <w:t xml:space="preserve">by motor vehicles. Streets are further classified by the functions they perform.</w:t>
      </w:r>
    </w:p>
    <w:p>
      <w:pPr>
        <w:pStyle w:val="BodyText"/>
      </w:pPr>
      <w:r>
        <w:rPr>
          <w:i/>
          <w:iCs/>
        </w:rPr>
        <w:t xml:space="preserve">Street, cul-de-sac.</w:t>
      </w:r>
      <w:r>
        <w:t xml:space="preserve"> </w:t>
      </w:r>
      <w:r>
        <w:t xml:space="preserve">A local street with only one (1) outlet and having an appropriate vehicular turnaround,</w:t>
      </w:r>
      <w:r>
        <w:t xml:space="preserve"> </w:t>
      </w:r>
      <w:r>
        <w:t xml:space="preserve">either temporary or permanent, at the closed end.</w:t>
      </w:r>
    </w:p>
    <w:p>
      <w:pPr>
        <w:pStyle w:val="BodyText"/>
      </w:pPr>
      <w:r>
        <w:rPr>
          <w:i/>
          <w:iCs/>
        </w:rPr>
        <w:t xml:space="preserve">Street line.</w:t>
      </w:r>
      <w:r>
        <w:t xml:space="preserve"> </w:t>
      </w:r>
      <w:r>
        <w:t xml:space="preserve">A lot line separating a lot from an abutting street.</w:t>
      </w:r>
    </w:p>
    <w:p>
      <w:pPr>
        <w:pStyle w:val="BodyText"/>
      </w:pPr>
      <w:r>
        <w:rPr>
          <w:i/>
          <w:iCs/>
        </w:rPr>
        <w:t xml:space="preserve">Street right-of-way.</w:t>
      </w:r>
      <w:r>
        <w:t xml:space="preserve"> </w:t>
      </w:r>
      <w:r>
        <w:t xml:space="preserve">The land lying between opposite street lines, which is used or designated for street</w:t>
      </w:r>
      <w:r>
        <w:t xml:space="preserve"> </w:t>
      </w:r>
      <w:r>
        <w:t xml:space="preserve">uses.</w:t>
      </w:r>
    </w:p>
    <w:p>
      <w:pPr>
        <w:pStyle w:val="BodyText"/>
      </w:pPr>
      <w:r>
        <w:rPr>
          <w:i/>
          <w:iCs/>
        </w:rPr>
        <w:t xml:space="preserve">Structure.</w:t>
      </w:r>
      <w:r>
        <w:t xml:space="preserve"> </w:t>
      </w:r>
      <w:r>
        <w:t xml:space="preserve">A combination of materials to form a construction for use, occupancy, or ornamentation,</w:t>
      </w:r>
      <w:r>
        <w:t xml:space="preserve"> </w:t>
      </w:r>
      <w:r>
        <w:t xml:space="preserve">whether installed on, above, or below, the surface of land or water.</w:t>
      </w:r>
    </w:p>
    <w:p>
      <w:pPr>
        <w:pStyle w:val="BodyText"/>
      </w:pPr>
      <w:r>
        <w:rPr>
          <w:i/>
          <w:iCs/>
        </w:rPr>
        <w:t xml:space="preserve">Substandard lot of record.</w:t>
      </w:r>
      <w:r>
        <w:t xml:space="preserve"> </w:t>
      </w:r>
      <w:r>
        <w:t xml:space="preserve">Any lot lawfully existing at the time of adoption or amendment of this zoning ordinance</w:t>
      </w:r>
      <w:r>
        <w:t xml:space="preserve"> </w:t>
      </w:r>
      <w:r>
        <w:t xml:space="preserve">and not in conformance with the dimensional and/or area provisions of this ordinance.</w:t>
      </w:r>
    </w:p>
    <w:p>
      <w:pPr>
        <w:pStyle w:val="BodyText"/>
      </w:pPr>
      <w:r>
        <w:rPr>
          <w:i/>
          <w:iCs/>
        </w:rPr>
        <w:t xml:space="preserve">Supermarket.</w:t>
      </w:r>
      <w:r>
        <w:t xml:space="preserve"> </w:t>
      </w:r>
      <w:r>
        <w:t xml:space="preserve">A retail establishment primarily selling food as well as other convenience and household</w:t>
      </w:r>
      <w:r>
        <w:t xml:space="preserve"> </w:t>
      </w:r>
      <w:r>
        <w:t xml:space="preserve">goods, and having a gross leasable floor area of five thousand (5,000) square feet</w:t>
      </w:r>
      <w:r>
        <w:t xml:space="preserve"> </w:t>
      </w:r>
      <w:r>
        <w:t xml:space="preserve">or more.</w:t>
      </w:r>
    </w:p>
    <w:p>
      <w:pPr>
        <w:pStyle w:val="BodyText"/>
      </w:pPr>
      <w:r>
        <w:rPr>
          <w:i/>
          <w:iCs/>
        </w:rPr>
        <w:t xml:space="preserve">Temporary real estate office.</w:t>
      </w:r>
      <w:r>
        <w:t xml:space="preserve"> </w:t>
      </w:r>
      <w:r>
        <w:t xml:space="preserve">A real estate office including a model home located on the site of a real estate</w:t>
      </w:r>
      <w:r>
        <w:t xml:space="preserve"> </w:t>
      </w:r>
      <w:r>
        <w:t xml:space="preserve">development currently being developed, constructed or leased, for the purpose of selling</w:t>
      </w:r>
      <w:r>
        <w:t xml:space="preserve"> </w:t>
      </w:r>
      <w:r>
        <w:t xml:space="preserve">such real estate.</w:t>
      </w:r>
    </w:p>
    <w:p>
      <w:pPr>
        <w:pStyle w:val="BodyText"/>
      </w:pPr>
      <w:r>
        <w:rPr>
          <w:i/>
          <w:iCs/>
        </w:rPr>
        <w:t xml:space="preserve">Tense.</w:t>
      </w:r>
      <w:r>
        <w:t xml:space="preserve"> </w:t>
      </w:r>
      <w:r>
        <w:t xml:space="preserve">The present tense includes the future tense, the singular number includes the plural,</w:t>
      </w:r>
      <w:r>
        <w:t xml:space="preserve"> </w:t>
      </w:r>
      <w:r>
        <w:t xml:space="preserve">and the plural number includes the singular.</w:t>
      </w:r>
    </w:p>
    <w:p>
      <w:pPr>
        <w:pStyle w:val="BodyText"/>
      </w:pPr>
      <w:r>
        <w:rPr>
          <w:i/>
          <w:iCs/>
        </w:rPr>
        <w:t xml:space="preserve">Tent camp.</w:t>
      </w:r>
      <w:r>
        <w:t xml:space="preserve"> </w:t>
      </w:r>
      <w:r>
        <w:t xml:space="preserve">One (1) or more lots used for seasonal overnight residential occupancy in tents,</w:t>
      </w:r>
      <w:r>
        <w:t xml:space="preserve"> </w:t>
      </w:r>
      <w:r>
        <w:t xml:space="preserve">lean-tos or similar temporary structures.</w:t>
      </w:r>
    </w:p>
    <w:p>
      <w:pPr>
        <w:pStyle w:val="BodyText"/>
      </w:pPr>
      <w:r>
        <w:rPr>
          <w:i/>
          <w:iCs/>
        </w:rPr>
        <w:t xml:space="preserve">Transient residential facility.</w:t>
      </w:r>
      <w:r>
        <w:t xml:space="preserve"> </w:t>
      </w:r>
      <w:r>
        <w:t xml:space="preserve">Housing operated on a nonprofit basis intended for occupancy for periods of fewer</w:t>
      </w:r>
      <w:r>
        <w:t xml:space="preserve"> </w:t>
      </w:r>
      <w:r>
        <w:t xml:space="preserve">than thirty (30) days by persons who are temporarily homeless, the maximum occupancy</w:t>
      </w:r>
      <w:r>
        <w:t xml:space="preserve"> </w:t>
      </w:r>
      <w:r>
        <w:t xml:space="preserve">of which shall not exceed twenty (20) persons, including staff. Development plan review</w:t>
      </w:r>
      <w:r>
        <w:t xml:space="preserve"> </w:t>
      </w:r>
      <w:r>
        <w:t xml:space="preserve">pursuant to the subdivision and land development regulations is required before such</w:t>
      </w:r>
      <w:r>
        <w:t xml:space="preserve"> </w:t>
      </w:r>
      <w:r>
        <w:t xml:space="preserve">a facility is operated.</w:t>
      </w:r>
    </w:p>
    <w:p>
      <w:pPr>
        <w:pStyle w:val="BodyText"/>
      </w:pPr>
      <w:r>
        <w:rPr>
          <w:i/>
          <w:iCs/>
        </w:rPr>
        <w:t xml:space="preserve">Transition yard.</w:t>
      </w:r>
      <w:r>
        <w:t xml:space="preserve"> </w:t>
      </w:r>
      <w:r>
        <w:t xml:space="preserve">A required yard on a zoning lot which acts as a buffer between two (2) land uses</w:t>
      </w:r>
      <w:r>
        <w:t xml:space="preserve"> </w:t>
      </w:r>
      <w:r>
        <w:t xml:space="preserve">of different types or intensities and which provides visual and audio screening.</w:t>
      </w:r>
    </w:p>
    <w:p>
      <w:pPr>
        <w:pStyle w:val="BodyText"/>
      </w:pPr>
      <w:r>
        <w:rPr>
          <w:i/>
          <w:iCs/>
        </w:rPr>
        <w:t xml:space="preserve">Underground storage tank.</w:t>
      </w:r>
      <w:r>
        <w:t xml:space="preserve"> </w:t>
      </w:r>
      <w:r>
        <w:t xml:space="preserve">Any one (1) or combination of tanks (including underground pipes connected thereto),</w:t>
      </w:r>
      <w:r>
        <w:t xml:space="preserve"> </w:t>
      </w:r>
      <w:r>
        <w:t xml:space="preserve">which is used to contain an accumulation of petroleum product or hazardous or toxic</w:t>
      </w:r>
      <w:r>
        <w:t xml:space="preserve"> </w:t>
      </w:r>
      <w:r>
        <w:t xml:space="preserve">material, and the volume of which (including the volume of the underground pipes connected</w:t>
      </w:r>
      <w:r>
        <w:t xml:space="preserve"> </w:t>
      </w:r>
      <w:r>
        <w:t xml:space="preserve">thereto) is ten (10) percent or more beneath the surface of the ground.</w:t>
      </w:r>
    </w:p>
    <w:p>
      <w:pPr>
        <w:pStyle w:val="BodyText"/>
      </w:pPr>
      <w:r>
        <w:rPr>
          <w:i/>
          <w:iCs/>
        </w:rPr>
        <w:t xml:space="preserve">Use.</w:t>
      </w:r>
      <w:r>
        <w:t xml:space="preserve"> </w:t>
      </w:r>
      <w:r>
        <w:t xml:space="preserve">The purpose or activity for which land or buildings are designed, arranged, or intended,</w:t>
      </w:r>
      <w:r>
        <w:t xml:space="preserve"> </w:t>
      </w:r>
      <w:r>
        <w:t xml:space="preserve">or for which land or buildings are occupied or maintained.</w:t>
      </w:r>
    </w:p>
    <w:p>
      <w:pPr>
        <w:pStyle w:val="BodyText"/>
      </w:pPr>
      <w:r>
        <w:rPr>
          <w:i/>
          <w:iCs/>
        </w:rPr>
        <w:t xml:space="preserve">Use Code.</w:t>
      </w:r>
      <w:r>
        <w:t xml:space="preserve"> </w:t>
      </w:r>
      <w:r>
        <w:t xml:space="preserve">The specific code of uses, to be used in conjunction with appendix A and section 301. Each use numbered in the appendix and in section 301 constitutes a use code. The several uses listed in appendix A under each use code</w:t>
      </w:r>
      <w:r>
        <w:t xml:space="preserve"> </w:t>
      </w:r>
      <w:r>
        <w:t xml:space="preserve">illustrate the range of specific uses within such use code.</w:t>
      </w:r>
    </w:p>
    <w:p>
      <w:pPr>
        <w:pStyle w:val="BodyText"/>
      </w:pPr>
      <w:r>
        <w:rPr>
          <w:i/>
          <w:iCs/>
        </w:rPr>
        <w:t xml:space="preserve">Use Code Category.</w:t>
      </w:r>
      <w:r>
        <w:t xml:space="preserve"> </w:t>
      </w:r>
      <w:r>
        <w:t xml:space="preserve">A general category of uses, corresponding with appendix A and section 301. These use code categories are as follows: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Agricultural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Residential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Institutional and Governmental 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Cultural, Entertainment and Recreation 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General 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Trade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Transportation, Communication and Utilities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Industrial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Noxious Industrial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Extractive Industrial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rPr>
          <w:i/>
          <w:iCs/>
        </w:rPr>
        <w:t xml:space="preserve">Use table.</w:t>
      </w:r>
      <w:r>
        <w:t xml:space="preserve"> </w:t>
      </w:r>
      <w:r>
        <w:t xml:space="preserve">The tables comprised of section 301 of this ordinance setting out permitted, special use permitted and prohibited uses</w:t>
      </w:r>
      <w:r>
        <w:t xml:space="preserve"> </w:t>
      </w:r>
      <w:r>
        <w:t xml:space="preserve">in tabular form. Also known as the schedule of use regulations table.</w:t>
      </w:r>
    </w:p>
    <w:p>
      <w:pPr>
        <w:pStyle w:val="BodyText"/>
      </w:pPr>
      <w:r>
        <w:rPr>
          <w:i/>
          <w:iCs/>
        </w:rPr>
        <w:t xml:space="preserve">Variance.</w:t>
      </w:r>
      <w:r>
        <w:t xml:space="preserve"> </w:t>
      </w:r>
      <w:r>
        <w:t xml:space="preserve">Permission to depart from the literal requirements of this zoning ordinance. An authorization</w:t>
      </w:r>
      <w:r>
        <w:t xml:space="preserve"> </w:t>
      </w:r>
      <w:r>
        <w:t xml:space="preserve">for the construction or maintenance of a building or structure, or for the establishment</w:t>
      </w:r>
      <w:r>
        <w:t xml:space="preserve"> </w:t>
      </w:r>
      <w:r>
        <w:t xml:space="preserve">or maintenance of a use of land, which is prohibited by this zoning ordinance. There</w:t>
      </w:r>
      <w:r>
        <w:t xml:space="preserve"> </w:t>
      </w:r>
      <w:r>
        <w:t xml:space="preserve">shall be only two (2) categories of variance, a use variance or a dimensional variance.</w:t>
      </w:r>
    </w:p>
    <w:p>
      <w:pPr>
        <w:pStyle w:val="Compact"/>
        <w:numPr>
          <w:ilvl w:val="0"/>
          <w:numId w:val="1751"/>
        </w:numPr>
      </w:pPr>
    </w:p>
    <w:p>
      <w:pPr>
        <w:numPr>
          <w:ilvl w:val="1"/>
          <w:numId w:val="1752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Use variance.</w:t>
      </w:r>
      <w:r>
        <w:t xml:space="preserve"> </w:t>
      </w:r>
      <w:r>
        <w:t xml:space="preserve">Permission to depart from the use requirements of a zoning ordinance where the applicant</w:t>
      </w:r>
      <w:r>
        <w:t xml:space="preserve"> </w:t>
      </w:r>
      <w:r>
        <w:t xml:space="preserve">for the requested variance has shown by evidence upon the record that the subject</w:t>
      </w:r>
      <w:r>
        <w:t xml:space="preserve"> </w:t>
      </w:r>
      <w:r>
        <w:t xml:space="preserve">land or structure cannot yield any beneficial use if it is to conform to the provisions</w:t>
      </w:r>
      <w:r>
        <w:t xml:space="preserve"> </w:t>
      </w:r>
      <w:r>
        <w:t xml:space="preserve">of this zoning ordinance.</w:t>
      </w:r>
    </w:p>
    <w:p>
      <w:pPr>
        <w:numPr>
          <w:ilvl w:val="1"/>
          <w:numId w:val="1752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Dimensional variance.</w:t>
      </w:r>
      <w:r>
        <w:t xml:space="preserve"> </w:t>
      </w:r>
      <w:r>
        <w:t xml:space="preserve">Permission to depart from the dimensional requirements of a zoning ordinance under</w:t>
      </w:r>
      <w:r>
        <w:t xml:space="preserve"> </w:t>
      </w:r>
      <w:r>
        <w:t xml:space="preserve">the applicable standards set forth in G.L. § 45-24-41.</w:t>
      </w:r>
    </w:p>
    <w:p>
      <w:pPr>
        <w:pStyle w:val="FirstParagraph"/>
      </w:pPr>
      <w:r>
        <w:rPr>
          <w:i/>
          <w:iCs/>
        </w:rPr>
        <w:t xml:space="preserve">Wetland, coastal.</w:t>
      </w:r>
      <w:r>
        <w:t xml:space="preserve"> </w:t>
      </w:r>
      <w:r>
        <w:t xml:space="preserve">A salt marsh bordering on the tidal waters of this state and contiguous uplands extending</w:t>
      </w:r>
      <w:r>
        <w:t xml:space="preserve"> </w:t>
      </w:r>
      <w:r>
        <w:t xml:space="preserve">no more than fifty (50) yards inland therefrom.</w:t>
      </w:r>
    </w:p>
    <w:p>
      <w:pPr>
        <w:pStyle w:val="BodyText"/>
      </w:pPr>
      <w:r>
        <w:rPr>
          <w:i/>
          <w:iCs/>
        </w:rPr>
        <w:t xml:space="preserve">Wetland, freshwater.</w:t>
      </w:r>
      <w:r>
        <w:t xml:space="preserve"> </w:t>
      </w:r>
      <w:r>
        <w:t xml:space="preserve">A marsh, swamp, bog, pond, river, river or stream flood plain or bank, area subject</w:t>
      </w:r>
      <w:r>
        <w:t xml:space="preserve"> </w:t>
      </w:r>
      <w:r>
        <w:t xml:space="preserve">to flooding or storm flowage; emergent or submergent plant community in any body of</w:t>
      </w:r>
      <w:r>
        <w:t xml:space="preserve"> </w:t>
      </w:r>
      <w:r>
        <w:t xml:space="preserve">fresh water; or area within fifty (50) feet of the edge of a bog, marsh, swamp, or</w:t>
      </w:r>
      <w:r>
        <w:t xml:space="preserve"> </w:t>
      </w:r>
      <w:r>
        <w:t xml:space="preserve">pond, as defined in G.L. § 2-1-20.</w:t>
      </w:r>
    </w:p>
    <w:p>
      <w:pPr>
        <w:pStyle w:val="BodyText"/>
      </w:pPr>
      <w:r>
        <w:rPr>
          <w:i/>
          <w:iCs/>
        </w:rPr>
        <w:t xml:space="preserve">Yacht club.</w:t>
      </w:r>
      <w:r>
        <w:t xml:space="preserve"> </w:t>
      </w:r>
      <w:r>
        <w:t xml:space="preserve">A club that promotes yachting and boating, and which may provide educational, recreational,</w:t>
      </w:r>
      <w:r>
        <w:t xml:space="preserve"> </w:t>
      </w:r>
      <w:r>
        <w:t xml:space="preserve">entertainment and leisure services to its membership or to the general public.</w:t>
      </w:r>
    </w:p>
    <w:p>
      <w:pPr>
        <w:pStyle w:val="BodyText"/>
      </w:pPr>
      <w:r>
        <w:rPr>
          <w:i/>
          <w:iCs/>
        </w:rPr>
        <w:t xml:space="preserve">Yard.</w:t>
      </w:r>
      <w:r>
        <w:t xml:space="preserve"> </w:t>
      </w:r>
      <w:r>
        <w:t xml:space="preserve">A required open space on the same lot with a building(s), unoccupied and unobstructed</w:t>
      </w:r>
      <w:r>
        <w:t xml:space="preserve"> </w:t>
      </w:r>
      <w:r>
        <w:t xml:space="preserve">by any structure from the surface of the ground upward, except for drives, walks,</w:t>
      </w:r>
      <w:r>
        <w:t xml:space="preserve"> </w:t>
      </w:r>
      <w:r>
        <w:t xml:space="preserve">fences and customary yard accessories and other structures as specifically allowed</w:t>
      </w:r>
      <w:r>
        <w:t xml:space="preserve"> </w:t>
      </w:r>
      <w:r>
        <w:t xml:space="preserve">by this ordinance. Yards illustrated in figures 1 and 2 of this article are incorporated</w:t>
      </w:r>
      <w:r>
        <w:t xml:space="preserve"> </w:t>
      </w:r>
      <w:r>
        <w:t xml:space="preserve">as part of this ordinance.</w:t>
      </w:r>
    </w:p>
    <w:p>
      <w:pPr>
        <w:pStyle w:val="BodyText"/>
      </w:pPr>
      <w:r>
        <w:rPr>
          <w:i/>
          <w:iCs/>
        </w:rPr>
        <w:t xml:space="preserve">Yard, corner side.</w:t>
      </w:r>
      <w:r>
        <w:t xml:space="preserve"> </w:t>
      </w:r>
      <w:r>
        <w:t xml:space="preserve">The side yard on that side of a lot, located at the corner or intersection of two</w:t>
      </w:r>
      <w:r>
        <w:t xml:space="preserve"> </w:t>
      </w:r>
      <w:r>
        <w:t xml:space="preserve">(2) street lines, nearest the side street. A side street shall be the less traveled</w:t>
      </w:r>
      <w:r>
        <w:t xml:space="preserve"> </w:t>
      </w:r>
      <w:r>
        <w:t xml:space="preserve">street, such that if an arterial street and a collector street intersect, the collector</w:t>
      </w:r>
      <w:r>
        <w:t xml:space="preserve"> </w:t>
      </w:r>
      <w:r>
        <w:t xml:space="preserve">street shall be the side street. The zoning enforcement officer shall make the final</w:t>
      </w:r>
      <w:r>
        <w:t xml:space="preserve"> </w:t>
      </w:r>
      <w:r>
        <w:t xml:space="preserve">determination which street is the side street.</w:t>
      </w:r>
    </w:p>
    <w:p>
      <w:pPr>
        <w:pStyle w:val="BodyText"/>
      </w:pPr>
      <w:r>
        <w:rPr>
          <w:i/>
          <w:iCs/>
        </w:rPr>
        <w:t xml:space="preserve">Yard, front.</w:t>
      </w:r>
      <w:r>
        <w:t xml:space="preserve"> </w:t>
      </w:r>
      <w:r>
        <w:t xml:space="preserve">The yard between a street line and a line generally parallel thereto at a distance</w:t>
      </w:r>
      <w:r>
        <w:t xml:space="preserve"> </w:t>
      </w:r>
      <w:r>
        <w:t xml:space="preserve">therefrom equal to the depth of the required front yard, and extending between the</w:t>
      </w:r>
      <w:r>
        <w:t xml:space="preserve"> </w:t>
      </w:r>
      <w:r>
        <w:t xml:space="preserve">side lot lines.</w:t>
      </w:r>
    </w:p>
    <w:p>
      <w:pPr>
        <w:pStyle w:val="BodyText"/>
      </w:pPr>
      <w:r>
        <w:rPr>
          <w:i/>
          <w:iCs/>
        </w:rPr>
        <w:t xml:space="preserve">Yard, rear.</w:t>
      </w:r>
      <w:r>
        <w:t xml:space="preserve"> </w:t>
      </w:r>
      <w:r>
        <w:t xml:space="preserve">The yard between a rear lot line and a line parallel thereto at a distance therefrom</w:t>
      </w:r>
      <w:r>
        <w:t xml:space="preserve"> </w:t>
      </w:r>
      <w:r>
        <w:t xml:space="preserve">equal to the depth of the required rear yard, and extended between the inner side</w:t>
      </w:r>
      <w:r>
        <w:t xml:space="preserve"> </w:t>
      </w:r>
      <w:r>
        <w:t xml:space="preserve">yard setback lines.</w:t>
      </w:r>
    </w:p>
    <w:p>
      <w:pPr>
        <w:pStyle w:val="BodyText"/>
      </w:pPr>
      <w:r>
        <w:rPr>
          <w:i/>
          <w:iCs/>
        </w:rPr>
        <w:t xml:space="preserve">Yard, side.</w:t>
      </w:r>
      <w:r>
        <w:t xml:space="preserve"> </w:t>
      </w:r>
      <w:r>
        <w:t xml:space="preserve">The yard between a side lot line and a line parallel thereto at a distance therefrom</w:t>
      </w:r>
      <w:r>
        <w:t xml:space="preserve"> </w:t>
      </w:r>
      <w:r>
        <w:t xml:space="preserve">equal to the depth of the required side yard, and extending between the rear line</w:t>
      </w:r>
      <w:r>
        <w:t xml:space="preserve"> </w:t>
      </w:r>
      <w:r>
        <w:t xml:space="preserve">of the required front yard to the rear lot line or projection thereof; or if there</w:t>
      </w:r>
      <w:r>
        <w:t xml:space="preserve"> </w:t>
      </w:r>
      <w:r>
        <w:t xml:space="preserve">is no required front yard, extending between the rear lot line and the street line.</w:t>
      </w:r>
    </w:p>
    <w:p>
      <w:pPr>
        <w:pStyle w:val="BodyText"/>
      </w:pPr>
      <w:r>
        <w:rPr>
          <w:i/>
          <w:iCs/>
        </w:rPr>
        <w:t xml:space="preserve">Yield plan.</w:t>
      </w:r>
      <w:r>
        <w:t xml:space="preserve"> </w:t>
      </w:r>
      <w:r>
        <w:t xml:space="preserve">A plan demonstrating a subdivision's or land development project's maximum density</w:t>
      </w:r>
      <w:r>
        <w:t xml:space="preserve"> </w:t>
      </w:r>
      <w:r>
        <w:t xml:space="preserve">(maximum number of lots or units) taking into account all environmental, natural and</w:t>
      </w:r>
      <w:r>
        <w:t xml:space="preserve"> </w:t>
      </w:r>
      <w:r>
        <w:t xml:space="preserve">man-made physical constraints to development, including but not limited to wetlands,</w:t>
      </w:r>
      <w:r>
        <w:t xml:space="preserve"> </w:t>
      </w:r>
      <w:r>
        <w:t xml:space="preserve">topography, groundwater characteristics, view sheds and existing improvements. A yield</w:t>
      </w:r>
      <w:r>
        <w:t xml:space="preserve"> </w:t>
      </w:r>
      <w:r>
        <w:t xml:space="preserve">plan shall meet all conventional zoning and subdivision requirements and shall not</w:t>
      </w:r>
      <w:r>
        <w:t xml:space="preserve"> </w:t>
      </w:r>
      <w:r>
        <w:t xml:space="preserve">assume that any waivers, variances or special use permits will be granted. On parcels</w:t>
      </w:r>
      <w:r>
        <w:t xml:space="preserve"> </w:t>
      </w:r>
      <w:r>
        <w:t xml:space="preserve">located in areas not serviced by public sewers and not proposed for extension of public</w:t>
      </w:r>
      <w:r>
        <w:t xml:space="preserve"> </w:t>
      </w:r>
      <w:r>
        <w:t xml:space="preserve">sewers, the yield plan shall include the location of an appropriate onsite wastewater</w:t>
      </w:r>
      <w:r>
        <w:t xml:space="preserve"> </w:t>
      </w:r>
      <w:r>
        <w:t xml:space="preserve">treatment system on each lot. The submission requirements for a yield plan shall be</w:t>
      </w:r>
      <w:r>
        <w:t xml:space="preserve"> </w:t>
      </w:r>
      <w:r>
        <w:t xml:space="preserve">described in the town subdivision regulations.</w:t>
      </w:r>
    </w:p>
    <w:p>
      <w:pPr>
        <w:pStyle w:val="BodyText"/>
      </w:pPr>
      <w:r>
        <w:rPr>
          <w:i/>
          <w:iCs/>
        </w:rPr>
        <w:t xml:space="preserve">Zoning certificate.</w:t>
      </w:r>
      <w:r>
        <w:t xml:space="preserve"> </w:t>
      </w:r>
      <w:r>
        <w:t xml:space="preserve">A document signed by the zoning enforcement officer, which acknowledges that a use,</w:t>
      </w:r>
      <w:r>
        <w:t xml:space="preserve"> </w:t>
      </w:r>
      <w:r>
        <w:t xml:space="preserve">structure, building or lot either complies with or is legally nonconforming to the</w:t>
      </w:r>
      <w:r>
        <w:t xml:space="preserve"> </w:t>
      </w:r>
      <w:r>
        <w:t xml:space="preserve">provisions of this zoning ordinance or is an authorized variance therefrom.</w:t>
      </w:r>
    </w:p>
    <w:p>
      <w:pPr>
        <w:pStyle w:val="BodyText"/>
      </w:pPr>
      <w:r>
        <w:rPr>
          <w:i/>
          <w:iCs/>
        </w:rPr>
        <w:t xml:space="preserve">Zoning Enforcement Officer (ZEO).</w:t>
      </w:r>
      <w:r>
        <w:t xml:space="preserve"> </w:t>
      </w:r>
      <w:r>
        <w:t xml:space="preserve">The town official charged with interpreting and enforcing the provisions of this</w:t>
      </w:r>
      <w:r>
        <w:t xml:space="preserve"> </w:t>
      </w:r>
      <w:r>
        <w:t xml:space="preserve">ordinance in the manner and form and with the powers provided in the laws of the state</w:t>
      </w:r>
      <w:r>
        <w:t xml:space="preserve"> </w:t>
      </w:r>
      <w:r>
        <w:t xml:space="preserve">and in the charter and ordinances of the town. The building official of the town may</w:t>
      </w:r>
      <w:r>
        <w:t xml:space="preserve"> </w:t>
      </w:r>
      <w:r>
        <w:t xml:space="preserve">also be the zoning enforcement officer. See section 900.</w:t>
      </w:r>
    </w:p>
    <w:p>
      <w:pPr>
        <w:pStyle w:val="BodyText"/>
      </w:pPr>
      <w:r>
        <w:rPr>
          <w:i/>
          <w:iCs/>
        </w:rPr>
        <w:t xml:space="preserve">Zoning Map (also known as Official Zoning Map).</w:t>
      </w:r>
      <w:r>
        <w:t xml:space="preserve"> </w:t>
      </w:r>
      <w:r>
        <w:t xml:space="preserve">The map or maps which are a part of the zoning ordinance and which delineate the</w:t>
      </w:r>
      <w:r>
        <w:t xml:space="preserve"> </w:t>
      </w:r>
      <w:r>
        <w:t xml:space="preserve">boundaries of all mapped zoning districts within the physical boundary of the Town</w:t>
      </w:r>
      <w:r>
        <w:t xml:space="preserve"> </w:t>
      </w:r>
      <w:r>
        <w:t xml:space="preserve">of South Kingstown.</w:t>
      </w:r>
    </w:p>
    <w:p>
      <w:pPr>
        <w:pStyle w:val="BodyText"/>
      </w:pPr>
      <w:r>
        <w:rPr>
          <w:i/>
          <w:iCs/>
        </w:rPr>
        <w:t xml:space="preserve">Zoning use districts.</w:t>
      </w:r>
      <w:r>
        <w:t xml:space="preserve"> </w:t>
      </w:r>
      <w:r>
        <w:t xml:space="preserve">The basic unit in zoning to which a uniform set of regulations applies, or a uniform</w:t>
      </w:r>
      <w:r>
        <w:t xml:space="preserve"> </w:t>
      </w:r>
      <w:r>
        <w:t xml:space="preserve">set of regulations for a specified use. Also referred to as "zone" or "zoning district."</w:t>
      </w:r>
    </w:p>
    <w:p>
      <w:pPr>
        <w:pStyle w:val="BodyText"/>
      </w:pPr>
      <w:r>
        <w:rPr>
          <w:i/>
          <w:iCs/>
        </w:rPr>
        <w:t xml:space="preserve">(Ord. of 3-12-01, § III; Ord. of 8-23-04; Ord. of 8-15-06(1); Ord. of 11-13-06; Ord.</w:t>
      </w:r>
      <w:r>
        <w:rPr>
          <w:i/>
          <w:iCs/>
        </w:rPr>
        <w:t xml:space="preserve"> </w:t>
      </w:r>
      <w:r>
        <w:rPr>
          <w:i/>
          <w:iCs/>
        </w:rPr>
        <w:t xml:space="preserve">of 4-23-07(2); Ord. of 12-13-10(2); Ord. of 4-8-13; Ord. of 9-26-16(2); Ord. of 3-13-17; Ord. of 5- 8-17; Ord. of 6-12-17; Ord. of 2-25-19(1); Ord. of 7-22-19(1); Ord. of 10-15-19(2); Ord. of 12-9-19(3); Ord. of 03-13-23(2); Ord. of 12-11-23(2); Ord. of 1-13-25(2))</w:t>
      </w:r>
    </w:p>
    <w:bookmarkEnd w:id="141"/>
    <w:bookmarkStart w:id="142" w:name="a.-use-code-descriptions"/>
    <w:p>
      <w:pPr>
        <w:pStyle w:val="Heading1"/>
      </w:pPr>
      <w:r>
        <w:t xml:space="preserve">§ A. USE CODE DESCRIPTIONS</w:t>
      </w:r>
    </w:p>
    <w:p>
      <w:pPr>
        <w:pStyle w:val="FirstParagraph"/>
      </w:pPr>
      <w:r>
        <w:t xml:space="preserve">This list of use code numbers is to be used in conjunction with section 301, Schedule of Use Regulations. Each use numbered below shall constitute a "use code"</w:t>
      </w:r>
      <w:r>
        <w:t xml:space="preserve"> </w:t>
      </w:r>
      <w:r>
        <w:t xml:space="preserve">and each use code corresponds with a specific line in the table that comprises section 301. The several uses listed under each use code illustrate the range of specific uses</w:t>
      </w:r>
      <w:r>
        <w:t xml:space="preserve"> </w:t>
      </w:r>
      <w:r>
        <w:t xml:space="preserve">within such use code. A "use code category" is a general category of uses, corresponding</w:t>
      </w:r>
      <w:r>
        <w:t xml:space="preserve"> </w:t>
      </w:r>
      <w:r>
        <w:t xml:space="preserve">with section 301. These use code categories are as follows: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Agricultural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Residential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Institutional and Governmental 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Cultural, Entertainment and Recreation 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General 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Trade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Transportation, Communication and Utilities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Industrial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Noxious Industrial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Extractive Industrial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Marijuana-Related Uses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Where any proposed use is not listed in section 301 or this appendix, it shall be the duty of the zoning enforcement officer (ZEO) to</w:t>
      </w:r>
      <w:r>
        <w:t xml:space="preserve"> </w:t>
      </w:r>
      <w:r>
        <w:t xml:space="preserve">determine if the use is substantially similar to any existing use code. If the ZEO</w:t>
      </w:r>
      <w:r>
        <w:t xml:space="preserve"> </w:t>
      </w:r>
      <w:r>
        <w:t xml:space="preserve">determines that the proposed use is not substantially similar to any existing use</w:t>
      </w:r>
      <w:r>
        <w:t xml:space="preserve"> </w:t>
      </w:r>
      <w:r>
        <w:t xml:space="preserve">code, then such use shall be prohibited in all zones. A decision of the ZEO, either</w:t>
      </w:r>
      <w:r>
        <w:t xml:space="preserve"> </w:t>
      </w:r>
      <w:r>
        <w:t xml:space="preserve">to classify a proposed use with an existing use code, or to prohibit the use, shall</w:t>
      </w:r>
      <w:r>
        <w:t xml:space="preserve"> </w:t>
      </w:r>
      <w:r>
        <w:t xml:space="preserve">be appealable to the zoning board as set forth in article 9.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left"/>
            </w:pPr>
            <w:r>
              <w:t xml:space="preserve">USE</w:t>
            </w:r>
            <w:r>
              <w:br/>
            </w:r>
            <w:r>
              <w:t xml:space="preserve">CODE</w:t>
            </w:r>
            <w:r>
              <w:br/>
            </w:r>
            <w:r>
              <w:t xml:space="preserve">NUMBER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DESCRIPTION OF USES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0.0 AGRICULTURAL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Crop Farm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Includes Horticultural Nursery and Forestry.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02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Livestock Farm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03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Pig Farm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Raising of pigs with more than 1 adult pig per acre of land.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04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Fish Hatchery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05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Boarding Animals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Kennel or boarding of animals, including accessory retail sales.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05.1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Pet Day Care Facility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 facility providing day care and associated services for domestic pets (dogs, cats</w:t>
            </w:r>
            <w:r>
              <w:t xml:space="preserve"> </w:t>
            </w:r>
            <w:r>
              <w:t xml:space="preserve">and the like) for all or part of the day. Services provided may include: walking/exercise,</w:t>
            </w:r>
            <w:r>
              <w:t xml:space="preserve"> </w:t>
            </w:r>
            <w:r>
              <w:t xml:space="preserve">obedience classes, training, grooming, or behavioral counseling, providing that overnight</w:t>
            </w:r>
            <w:r>
              <w:t xml:space="preserve"> </w:t>
            </w:r>
            <w:r>
              <w:t xml:space="preserve">boarding is not permitted. Accessory retail sales of pet food, pet accessories and</w:t>
            </w:r>
            <w:r>
              <w:t xml:space="preserve"> </w:t>
            </w:r>
            <w:r>
              <w:t xml:space="preserve">toys may be permitted incidental to the principal use.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1.0 RESIDENTIAL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Single-Household Detached Structure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Structure containing a single dwelling unit, occupied by a single-household, with</w:t>
            </w:r>
            <w:r>
              <w:t xml:space="preserve"> </w:t>
            </w:r>
            <w:r>
              <w:t xml:space="preserve">accessory use and home occupation.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Two-Household Detached Structure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Structure containing 2 dwelling units, with accessory use and home occupation.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Multi-Household Detached Structure, up to 12 units, Land Development Project (LDP)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 small single structure multi-household residential building designed to provide</w:t>
            </w:r>
            <w:r>
              <w:t xml:space="preserve"> </w:t>
            </w:r>
            <w:r>
              <w:t xml:space="preserve">multiple residential occupancy. Such structures shall contain only multi-household</w:t>
            </w:r>
            <w:r>
              <w:t xml:space="preserve"> </w:t>
            </w:r>
            <w:r>
              <w:t xml:space="preserve">residential uses and uses accessory thereto in a single structure not to exceed 12</w:t>
            </w:r>
            <w:r>
              <w:t xml:space="preserve"> </w:t>
            </w:r>
            <w:r>
              <w:t xml:space="preserve">units per structure.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12.1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Multi-Household Land Development Project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Land development project (as defined in and subject to the subdivision and land development</w:t>
            </w:r>
            <w:r>
              <w:t xml:space="preserve"> </w:t>
            </w:r>
            <w:r>
              <w:t xml:space="preserve">regulations) containing either more than 12 dwelling units, or containing more than</w:t>
            </w:r>
            <w:r>
              <w:t xml:space="preserve"> </w:t>
            </w:r>
            <w:r>
              <w:t xml:space="preserve">1 principal structure containing dwelling units on a single lot, and as set forth</w:t>
            </w:r>
            <w:r>
              <w:t xml:space="preserve"> </w:t>
            </w:r>
            <w:r>
              <w:t xml:space="preserve">in section 304 of this ordinance, and which are planned, developed and managed as</w:t>
            </w:r>
            <w:r>
              <w:t xml:space="preserve"> </w:t>
            </w:r>
            <w:r>
              <w:t xml:space="preserve">a unit, with required open spaces, recreation areas, off-street parking facilities</w:t>
            </w:r>
            <w:r>
              <w:t xml:space="preserve"> </w:t>
            </w:r>
            <w:r>
              <w:t xml:space="preserve">and accessory uses, designed as a part of the entire project and primarily intended</w:t>
            </w:r>
            <w:r>
              <w:t xml:space="preserve"> </w:t>
            </w:r>
            <w:r>
              <w:t xml:space="preserve">for the use of the occupants of the project. A store, or stores, selling items of</w:t>
            </w:r>
            <w:r>
              <w:t xml:space="preserve"> </w:t>
            </w:r>
            <w:r>
              <w:t xml:space="preserve">convenience solely for the use of the occupants of such project may be including in</w:t>
            </w:r>
            <w:r>
              <w:t xml:space="preserve"> </w:t>
            </w:r>
            <w:r>
              <w:t xml:space="preserve">the land development project, subject to planning board approval, as an accessory</w:t>
            </w:r>
            <w:r>
              <w:t xml:space="preserve"> </w:t>
            </w:r>
            <w:r>
              <w:t xml:space="preserve">use.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12.4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Residential Cluster Development/Residential Compound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Residential Cluster Development/Residential Compound (as defined in and subject to</w:t>
            </w:r>
            <w:r>
              <w:t xml:space="preserve"> </w:t>
            </w:r>
            <w:r>
              <w:t xml:space="preserve">the subdivision and land development regulations) and as set forth in section 304</w:t>
            </w:r>
            <w:r>
              <w:t xml:space="preserve"> </w:t>
            </w:r>
            <w:r>
              <w:t xml:space="preserve">of this ordinance.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12.6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Mixed-Use Detached Structure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 detached mixed-use building designed to provide residential occupancy on its uppermost</w:t>
            </w:r>
            <w:r>
              <w:t xml:space="preserve"> </w:t>
            </w:r>
            <w:r>
              <w:t xml:space="preserve">story with commercial uses (use code categories 4 and 5 as allowed in the zone) on</w:t>
            </w:r>
            <w:r>
              <w:t xml:space="preserve"> </w:t>
            </w:r>
            <w:r>
              <w:t xml:space="preserve">the ground level and second story. Such structures shall not contain more than 12</w:t>
            </w:r>
            <w:r>
              <w:t xml:space="preserve"> </w:t>
            </w:r>
            <w:r>
              <w:t xml:space="preserve">residential units. Residential uses shall be confined to the third story. It is the</w:t>
            </w:r>
            <w:r>
              <w:t xml:space="preserve"> </w:t>
            </w:r>
            <w:r>
              <w:t xml:space="preserve">intent of this use code that the primary uses within the structure shall be of a commercial</w:t>
            </w:r>
            <w:r>
              <w:t xml:space="preserve"> </w:t>
            </w:r>
            <w:r>
              <w:t xml:space="preserve">nature. Notwithstanding, the planning board may, at its sole discretion and subject</w:t>
            </w:r>
            <w:r>
              <w:t xml:space="preserve"> </w:t>
            </w:r>
            <w:r>
              <w:t xml:space="preserve">to the granting of a waiver per article VIII of the subdivision and land development</w:t>
            </w:r>
            <w:r>
              <w:t xml:space="preserve"> </w:t>
            </w:r>
            <w:r>
              <w:t xml:space="preserve">regulations, allow residential uses on the second story of a mixed-use detached structure.</w:t>
            </w:r>
            <w:r>
              <w:t xml:space="preserve"> </w:t>
            </w:r>
            <w:r>
              <w:t xml:space="preserve">Such allowance shall be contingent upon the planning board making affirmative findings</w:t>
            </w:r>
            <w:r>
              <w:t xml:space="preserve"> </w:t>
            </w:r>
            <w:r>
              <w:t xml:space="preserve">of fact, as follows: that residential usage on the second story will be compatible</w:t>
            </w:r>
            <w:r>
              <w:t xml:space="preserve"> </w:t>
            </w:r>
            <w:r>
              <w:t xml:space="preserve">with planned or potential commercial uses on the first floor of the structure, that</w:t>
            </w:r>
            <w:r>
              <w:t xml:space="preserve"> </w:t>
            </w:r>
            <w:r>
              <w:t xml:space="preserve">the design of the building and use mixture proposed is consistent with the context</w:t>
            </w:r>
            <w:r>
              <w:t xml:space="preserve"> </w:t>
            </w:r>
            <w:r>
              <w:t xml:space="preserve">of the area, that the use is properly supported by infrastructure and parking provisions</w:t>
            </w:r>
            <w:r>
              <w:t xml:space="preserve"> </w:t>
            </w:r>
            <w:r>
              <w:t xml:space="preserve">will accommodate all uses without adverse impacts to the surrounding vicinity.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12.7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Mixed-Use Detached Structure (elderly residential occupancy only)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 detached mixed-use building designed to provide residential occupancy with commercial</w:t>
            </w:r>
            <w:r>
              <w:t xml:space="preserve"> </w:t>
            </w:r>
            <w:r>
              <w:t xml:space="preserve">uses (use code categories 4 and 5 as allowed in the zone) on the ground level/first</w:t>
            </w:r>
            <w:r>
              <w:t xml:space="preserve"> </w:t>
            </w:r>
            <w:r>
              <w:t xml:space="preserve">floor and second story. Such structures shall not contain more than 12 residential</w:t>
            </w:r>
            <w:r>
              <w:t xml:space="preserve"> </w:t>
            </w:r>
            <w:r>
              <w:t xml:space="preserve">units. Residential uses shall be confined to the third story. It is the intent of</w:t>
            </w:r>
            <w:r>
              <w:t xml:space="preserve"> </w:t>
            </w:r>
            <w:r>
              <w:t xml:space="preserve">this use code that the primary uses within the structure shall be of a commercial</w:t>
            </w:r>
            <w:r>
              <w:t xml:space="preserve"> </w:t>
            </w:r>
            <w:r>
              <w:t xml:space="preserve">nature. Notwithstanding, the planning board may, at its sole discretion and subject</w:t>
            </w:r>
            <w:r>
              <w:t xml:space="preserve"> </w:t>
            </w:r>
            <w:r>
              <w:t xml:space="preserve">to the granting of a waiver per article VIII of the subdivision regulations, allow</w:t>
            </w:r>
            <w:r>
              <w:t xml:space="preserve"> </w:t>
            </w:r>
            <w:r>
              <w:t xml:space="preserve">residential uses on the second story of a mixed-use detached structure. Such allowance</w:t>
            </w:r>
            <w:r>
              <w:t xml:space="preserve"> </w:t>
            </w:r>
            <w:r>
              <w:t xml:space="preserve">shall be contingent upon the planning board making affirmative findings of fact, as</w:t>
            </w:r>
            <w:r>
              <w:t xml:space="preserve"> </w:t>
            </w:r>
            <w:r>
              <w:t xml:space="preserve">follows: that residential usage on the second story will be compatible with planned</w:t>
            </w:r>
            <w:r>
              <w:t xml:space="preserve"> </w:t>
            </w:r>
            <w:r>
              <w:t xml:space="preserve">or potential commercial uses on the first floor of the structure, that the design</w:t>
            </w:r>
            <w:r>
              <w:t xml:space="preserve"> </w:t>
            </w:r>
            <w:r>
              <w:t xml:space="preserve">of the building and use mixture proposed is consistent with the context of the area,</w:t>
            </w:r>
            <w:r>
              <w:t xml:space="preserve"> </w:t>
            </w:r>
            <w:r>
              <w:t xml:space="preserve">that the use is properly supported by infrastructure and parking provisions will accommodate</w:t>
            </w:r>
            <w:r>
              <w:t xml:space="preserve"> </w:t>
            </w:r>
            <w:r>
              <w:t xml:space="preserve">all uses without adverse impacts to the surrounding vicinity.</w:t>
            </w:r>
            <w:r>
              <w:br/>
            </w:r>
            <w:r>
              <w:t xml:space="preserve">NOTE: Access stairways and mechanical systems servicing the residential units would</w:t>
            </w:r>
            <w:r>
              <w:t xml:space="preserve"> </w:t>
            </w:r>
            <w:r>
              <w:t xml:space="preserve">not be prohibited from being located below the third story of these structures.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Loft, Commercial Artist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 combined dwelling unit and work space for an artist, where arts and/or crafts are</w:t>
            </w:r>
            <w:r>
              <w:t xml:space="preserve"> </w:t>
            </w:r>
            <w:r>
              <w:t xml:space="preserve">produced in small quantities, without benefit of mass production techniques, and with</w:t>
            </w:r>
            <w:r>
              <w:t xml:space="preserve"> </w:t>
            </w:r>
            <w:r>
              <w:t xml:space="preserve">not more than 1 nonresident employee, and which may include incidental retail sales.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Sorority or Fraternity House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Community Residence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See "community residence" definition [in article 12].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15.1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Halfway House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See "halfway house" definition [in article 12].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15.2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Transient Residential Facility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See "transient residential facility" definition [in article 12].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Single Mobile or Manufactured Home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Single mobile home, manufactured home, located on a single lot and used as, or capable</w:t>
            </w:r>
            <w:r>
              <w:t xml:space="preserve"> </w:t>
            </w:r>
            <w:r>
              <w:t xml:space="preserve">of being use as a dwelling unit.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16.1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Mobile or Manufactured Home Park Land Development Project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16.2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Senior Residential Community - LDP (Land Development Project) - Elderly Only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See section 501.7.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2.0 INSTITUTIONAL AND GOVERNMENTAL 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Educational Institution, Primary through Secondary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(Grades 0—12) classroom, lecture hall, and other facilities for instructional purposes;</w:t>
            </w:r>
            <w:r>
              <w:t xml:space="preserve"> </w:t>
            </w:r>
            <w:r>
              <w:t xml:space="preserve">laboratory facility for teaching and research; radio station; administrative office,</w:t>
            </w:r>
            <w:r>
              <w:t xml:space="preserve"> </w:t>
            </w:r>
            <w:r>
              <w:t xml:space="preserve">including academic and business offices, security office, book store; theater, dance</w:t>
            </w:r>
            <w:r>
              <w:t xml:space="preserve"> </w:t>
            </w:r>
            <w:r>
              <w:t xml:space="preserve">studio; residence hall, dormitory, dining hall, and cafeteria; maintenance facility,</w:t>
            </w:r>
            <w:r>
              <w:t xml:space="preserve"> </w:t>
            </w:r>
            <w:r>
              <w:t xml:space="preserve">workshop, garage, repair facility, and power plant; not including trade or business</w:t>
            </w:r>
            <w:r>
              <w:t xml:space="preserve"> </w:t>
            </w:r>
            <w:r>
              <w:t xml:space="preserve">school: vocational and trade skills in automotive, construction, metallurgical, chemical</w:t>
            </w:r>
            <w:r>
              <w:t xml:space="preserve"> </w:t>
            </w:r>
            <w:r>
              <w:t xml:space="preserve">and similar industrial operations.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20.1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Special Needs School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An educational institution exclusively for students with emotional difficulties or</w:t>
            </w:r>
            <w:r>
              <w:t xml:space="preserve"> </w:t>
            </w:r>
            <w:r>
              <w:t xml:space="preserve">other health impairments or disabilities which render them temporarily or permanently</w:t>
            </w:r>
            <w:r>
              <w:t xml:space="preserve"> </w:t>
            </w:r>
            <w:r>
              <w:t xml:space="preserve">in need of special education and related services. Enrollment at a special needs school</w:t>
            </w:r>
            <w:r>
              <w:t xml:space="preserve"> </w:t>
            </w:r>
            <w:r>
              <w:t xml:space="preserve">shall be limited to 100 or fewer students.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Higher Educational Institution, Privately Owned and Operated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(Grades 13 and up) classroom, lecture hall, and other facilities for instructional</w:t>
            </w:r>
            <w:r>
              <w:t xml:space="preserve"> </w:t>
            </w:r>
            <w:r>
              <w:t xml:space="preserve">purposes; laboratory facility for teaching and research; radio station; administrative</w:t>
            </w:r>
            <w:r>
              <w:t xml:space="preserve"> </w:t>
            </w:r>
            <w:r>
              <w:t xml:space="preserve">office, including academic and business offices, security office, book store; theater,</w:t>
            </w:r>
            <w:r>
              <w:t xml:space="preserve"> </w:t>
            </w:r>
            <w:r>
              <w:t xml:space="preserve">dance studio; residence hall, dormitory, dining hall, and cafeteria; maintenance facility,</w:t>
            </w:r>
            <w:r>
              <w:t xml:space="preserve"> </w:t>
            </w:r>
            <w:r>
              <w:t xml:space="preserve">workshop, garage, repair facility, and power plant; not including trade or business</w:t>
            </w:r>
            <w:r>
              <w:t xml:space="preserve"> </w:t>
            </w:r>
            <w:r>
              <w:t xml:space="preserve">school: vocational and trade skills in automotive, construction, metallurgical, chemical</w:t>
            </w:r>
            <w:r>
              <w:t xml:space="preserve"> </w:t>
            </w:r>
            <w:r>
              <w:t xml:space="preserve">and similar industrial operations.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21.1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Higher Educational Institution, State Owned and Operated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(Grades 13 and up) classroom, lecture hall, and other facilities for instructional</w:t>
            </w:r>
            <w:r>
              <w:t xml:space="preserve"> </w:t>
            </w:r>
            <w:r>
              <w:t xml:space="preserve">purposes; laboratory facility for teaching and research; radio station; administrative</w:t>
            </w:r>
            <w:r>
              <w:t xml:space="preserve"> </w:t>
            </w:r>
            <w:r>
              <w:t xml:space="preserve">office, including academic and business offices, security office, book store; theater,</w:t>
            </w:r>
            <w:r>
              <w:t xml:space="preserve"> </w:t>
            </w:r>
            <w:r>
              <w:t xml:space="preserve">dance studio; residence hall, dormitory, dining hall, and cafeteria; maintenance facility,</w:t>
            </w:r>
            <w:r>
              <w:t xml:space="preserve"> </w:t>
            </w:r>
            <w:r>
              <w:t xml:space="preserve">workshop, garage, repair facility, and power plant; not including trade or business</w:t>
            </w:r>
            <w:r>
              <w:t xml:space="preserve"> </w:t>
            </w:r>
            <w:r>
              <w:t xml:space="preserve">school: vocational and trade skills in automotive, construction, metallurgical, chemical</w:t>
            </w:r>
            <w:r>
              <w:t xml:space="preserve"> </w:t>
            </w:r>
            <w:r>
              <w:t xml:space="preserve">and similar industrial operations.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22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Special Schools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Public and private institution providing training and/or instruction in: art, business,</w:t>
            </w:r>
            <w:r>
              <w:t xml:space="preserve"> </w:t>
            </w:r>
            <w:r>
              <w:t xml:space="preserve">bookkeeping, accounting, secretarial and the like, cosmetology, dancing, driving,</w:t>
            </w:r>
            <w:r>
              <w:t xml:space="preserve"> </w:t>
            </w:r>
            <w:r>
              <w:t xml:space="preserve">hair styling, music (conservatory); not including vocational and trade skills in automotive,</w:t>
            </w:r>
            <w:r>
              <w:t xml:space="preserve"> </w:t>
            </w:r>
            <w:r>
              <w:t xml:space="preserve">construction, metallurgical, chemical and similar industrial operations.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23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Religious Services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Church, synagogue, mosque, temple, or other places of worship including accessory</w:t>
            </w:r>
            <w:r>
              <w:t xml:space="preserve"> </w:t>
            </w:r>
            <w:r>
              <w:t xml:space="preserve">halls, rectory, retreat centers and similar activities.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23.1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Religious Housing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See "principal solar energy system" definition [in article 12] and section 501.10.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24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Health Care Institution LDP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See section 603.2.A., including nonprofit hospital (as licensed by G.L. § 23-15-2),</w:t>
            </w:r>
            <w:r>
              <w:t xml:space="preserve"> </w:t>
            </w:r>
            <w:r>
              <w:t xml:space="preserve">uses accessory thereto, private office or clinic located on land owned by a licensed</w:t>
            </w:r>
            <w:r>
              <w:t xml:space="preserve"> </w:t>
            </w:r>
            <w:r>
              <w:t xml:space="preserve">hospital for health care providers who are affiliated with such hospital, parking,</w:t>
            </w:r>
            <w:r>
              <w:t xml:space="preserve"> </w:t>
            </w:r>
            <w:r>
              <w:t xml:space="preserve">loading and emergency vehicle access for the exclusive use of the hospital, warehousing</w:t>
            </w:r>
            <w:r>
              <w:t xml:space="preserve"> </w:t>
            </w:r>
            <w:r>
              <w:t xml:space="preserve">of medical supplies and equipment, and helistop.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24.1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Drug or Alcohol Rehabilitation Facility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Includes residential accommodation for treatment periods.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24.2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Medical or Dental Office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Building occupied by physicians, surgeons, dentists, nurses or other medical, paramedical</w:t>
            </w:r>
            <w:r>
              <w:t xml:space="preserve"> </w:t>
            </w:r>
            <w:r>
              <w:t xml:space="preserve">and para-dental personnel, including clinics and counseling facilities.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24.3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Veterinarian Office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No boarding of healthy animals. For "boarding of animals" see use code 05.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24.3.1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Veterinary Hospital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Medical and dental services as well as preventive and other related services, including</w:t>
            </w:r>
            <w:r>
              <w:t xml:space="preserve"> </w:t>
            </w:r>
            <w:r>
              <w:t xml:space="preserve">the boarding and grooming of animals.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24.4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Residential Care and Assisted Living Land Development Project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Assisted living facility, rest home, nursing home, convalescent home, subject to the</w:t>
            </w:r>
            <w:r>
              <w:t xml:space="preserve"> </w:t>
            </w:r>
            <w:r>
              <w:t xml:space="preserve">subdivision and land development regulations as a major land development project.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Government Garage or Utility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Federal, state or municipal garage or utility use, such as maintenance garage, storage</w:t>
            </w:r>
            <w:r>
              <w:t xml:space="preserve"> </w:t>
            </w:r>
            <w:r>
              <w:t xml:space="preserve">garage or lot, vehicle repair facility, salt or sand storage facility and the like.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25.1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Correctional Institution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Prison, penal or correctional institution, including those privately owned or operated.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25.2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Public Safety Facility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Municipal fire station, police station, emergency medical services, ambulance service,</w:t>
            </w:r>
            <w:r>
              <w:t xml:space="preserve"> </w:t>
            </w:r>
            <w:r>
              <w:t xml:space="preserve">civil defense, and other public safety functions.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25.3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Government Use, not herein specified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Includes local, state, and federal administrative or legislative office and chamber,</w:t>
            </w:r>
            <w:r>
              <w:t xml:space="preserve"> </w:t>
            </w:r>
            <w:r>
              <w:t xml:space="preserve">armory, judicial office or court.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25.4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Government Waste Facility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Sewage disposal facilities or solid waste transfer station, operated by or for a state</w:t>
            </w:r>
            <w:r>
              <w:t xml:space="preserve"> </w:t>
            </w:r>
            <w:r>
              <w:t xml:space="preserve">or municipal agency.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26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Day Care Home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Family Day Care Home - See "cellular communications antenna array" definition [in</w:t>
            </w:r>
            <w:r>
              <w:t xml:space="preserve"> </w:t>
            </w:r>
            <w:r>
              <w:t xml:space="preserve">article 12].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26.1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Day Care Center, up to 12 people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Any other day care center which is not a family day care home, unless operated by</w:t>
            </w:r>
            <w:r>
              <w:t xml:space="preserve"> </w:t>
            </w:r>
            <w:r>
              <w:t xml:space="preserve">a business for its employees in which case it is an accessory use to such business.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26.2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Day Care Center, more than 12 people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Any other day care center which is not a family day care home, unless operated by</w:t>
            </w:r>
            <w:r>
              <w:t xml:space="preserve"> </w:t>
            </w:r>
            <w:r>
              <w:t xml:space="preserve">a business for its employees in which case it is an accessory use to such business.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27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Service Organization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Business, professional and labor organization; civic, social, fraternal and service</w:t>
            </w:r>
            <w:r>
              <w:t xml:space="preserve"> </w:t>
            </w:r>
            <w:r>
              <w:t xml:space="preserve">association; welfare, philanthropic and charitable institution; and other miscellaneous</w:t>
            </w:r>
            <w:r>
              <w:t xml:space="preserve"> </w:t>
            </w:r>
            <w:r>
              <w:t xml:space="preserve">services.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28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Cemetery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Cemetery, historic cemetery, memorial park but not including funeral homes.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28.1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Crematorium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3.0 CULTURAL, ENTERTAINMENT AND RECREATION 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Nonprofit Museum or Library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Museum, art gallery and library owned or operated by a nonprofit entity.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32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Spectator Assembly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Auditorium, exhibition hall, sports arena (not race track, see use code 32.1), stadium,</w:t>
            </w:r>
            <w:r>
              <w:t xml:space="preserve"> </w:t>
            </w:r>
            <w:r>
              <w:t xml:space="preserve">and theater; outdoor sports facility, including gymnasium for athletic events such</w:t>
            </w:r>
            <w:r>
              <w:t xml:space="preserve"> </w:t>
            </w:r>
            <w:r>
              <w:t xml:space="preserve">as swimming, skating, tennis, football, baseball and other sports.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32.1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Race Track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Horse or dog racing track, automobile racing facility including drag strip and miniature</w:t>
            </w:r>
            <w:r>
              <w:t xml:space="preserve"> </w:t>
            </w:r>
            <w:r>
              <w:t xml:space="preserve">automobiles.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32.2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Casino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Gambling facility, where games of chance and or slot machines are available for use.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32.3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Legitimate Theater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Includes non-profit, cultural organizations whose primary purpose is to provide a</w:t>
            </w:r>
            <w:r>
              <w:t xml:space="preserve"> </w:t>
            </w:r>
            <w:r>
              <w:t xml:space="preserve">support system to deliver and coordinate various arts activities for the benefit of</w:t>
            </w:r>
            <w:r>
              <w:t xml:space="preserve"> </w:t>
            </w:r>
            <w:r>
              <w:t xml:space="preserve">community or which provide live, regularly-scheduled theatrical productions throughout</w:t>
            </w:r>
            <w:r>
              <w:t xml:space="preserve"> </w:t>
            </w:r>
            <w:r>
              <w:t xml:space="preserve">the year and all events contributing to the goal of providing quality artistic experiences</w:t>
            </w:r>
            <w:r>
              <w:t xml:space="preserve"> </w:t>
            </w:r>
            <w:r>
              <w:t xml:space="preserve">for the community.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32.4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Legitimate Theater with alcohol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Includes non-profit, cultural organizations whose primary purpose is to provide a</w:t>
            </w:r>
            <w:r>
              <w:t xml:space="preserve"> </w:t>
            </w:r>
            <w:r>
              <w:t xml:space="preserve">support system to deliver and coordinate various arts activities for the benefit of</w:t>
            </w:r>
            <w:r>
              <w:t xml:space="preserve"> </w:t>
            </w:r>
            <w:r>
              <w:t xml:space="preserve">community or which provide live, regularly-scheduled theatrical productions throughout</w:t>
            </w:r>
            <w:r>
              <w:t xml:space="preserve"> </w:t>
            </w:r>
            <w:r>
              <w:t xml:space="preserve">the year and all events contributing to the goal of providing quality artistic experiences</w:t>
            </w:r>
            <w:r>
              <w:t xml:space="preserve"> </w:t>
            </w:r>
            <w:r>
              <w:t xml:space="preserve">for the community together with food and alcohol service.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33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Outdoor Recreation Facility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Camps (excluding tent camps), riding academy, or playground.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33.1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Outdoor Shooting Range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An outdoor area operated for commercial purposes specially designed for the safe discharge</w:t>
            </w:r>
            <w:r>
              <w:t xml:space="preserve"> </w:t>
            </w:r>
            <w:r>
              <w:t xml:space="preserve">and use of rifles, shotguns, pistols, or any similar firearm for the purpose of target</w:t>
            </w:r>
            <w:r>
              <w:t xml:space="preserve"> </w:t>
            </w:r>
            <w:r>
              <w:t xml:space="preserve">shooting or military/law enforcement training. This use code does not include a bow</w:t>
            </w:r>
            <w:r>
              <w:t xml:space="preserve"> </w:t>
            </w:r>
            <w:r>
              <w:t xml:space="preserve">and arrow range/clay shooting or non-commercial ranges used for recreational purposes</w:t>
            </w:r>
            <w:r>
              <w:t xml:space="preserve"> </w:t>
            </w:r>
            <w:r>
              <w:t xml:space="preserve">by the resident or owner of the premises which operate in conformity with applicable</w:t>
            </w:r>
            <w:r>
              <w:t xml:space="preserve"> </w:t>
            </w:r>
            <w:r>
              <w:t xml:space="preserve">state law.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33.1.1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Bow and Arrow Range/Clay Shooting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An outdoor facility that may include buildings or structures used for target practice</w:t>
            </w:r>
            <w:r>
              <w:t xml:space="preserve"> </w:t>
            </w:r>
            <w:r>
              <w:t xml:space="preserve">with bows and arrows; or an outdoor facility specially designed for shooting at flying</w:t>
            </w:r>
            <w:r>
              <w:t xml:space="preserve"> </w:t>
            </w:r>
            <w:r>
              <w:t xml:space="preserve">targets.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33.1.2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Indoor Shooting Range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 facility designed or used for shooting at targets with rifles, pistols, or shotguns,</w:t>
            </w:r>
            <w:r>
              <w:t xml:space="preserve"> </w:t>
            </w:r>
            <w:r>
              <w:t xml:space="preserve">and which is completely enclosed within a building or structure.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33.1.3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Field Trials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 competitive event for hunting dogs, which may include shooting.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33.2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Country Club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Golf course, unlighted, with accessory uses such as clubhouse, office, cart rental,</w:t>
            </w:r>
            <w:r>
              <w:t xml:space="preserve"> </w:t>
            </w:r>
            <w:r>
              <w:t xml:space="preserve">pro shop, maintenance facilities, swimming pool, and tennis courts. Food and nonalcoholic</w:t>
            </w:r>
            <w:r>
              <w:t xml:space="preserve"> </w:t>
            </w:r>
            <w:r>
              <w:t xml:space="preserve">beverages may be served to golfers and their guests.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33.3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Tennis Courts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Unlighted tennis courts.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33.4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Marina/Yacht Club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Marinas, including accessory boat storage, sales, service and repairing, retail sales</w:t>
            </w:r>
            <w:r>
              <w:t xml:space="preserve"> </w:t>
            </w:r>
            <w:r>
              <w:t xml:space="preserve">of boats and marine accessories, sales of fuel, lunchroom or food and beverage sales,</w:t>
            </w:r>
            <w:r>
              <w:t xml:space="preserve"> </w:t>
            </w:r>
            <w:r>
              <w:t xml:space="preserve">showers and/or changing facilities, recreation area as, swimming pool, boat charter</w:t>
            </w:r>
            <w:r>
              <w:t xml:space="preserve"> </w:t>
            </w:r>
            <w:r>
              <w:t xml:space="preserve">service, ship's chandler; yacht clubs, including accessory restaurant, party or function</w:t>
            </w:r>
            <w:r>
              <w:t xml:space="preserve"> </w:t>
            </w:r>
            <w:r>
              <w:t xml:space="preserve">rooms; sailing schools; beach clubs; small boat rentals; boat chartering services.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33.5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Transient Amusement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Circus and fair.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33.6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Outdoor Entertainment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Amusement park, drive in movie, fairground, driving range, miniature golf or similar</w:t>
            </w:r>
            <w:r>
              <w:t xml:space="preserve"> </w:t>
            </w:r>
            <w:r>
              <w:t xml:space="preserve">uses.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33.11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Golf Course, without alcohol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Golf course, unlighted, with accessory uses such as a clubhouse, office, cart rental,</w:t>
            </w:r>
            <w:r>
              <w:t xml:space="preserve"> </w:t>
            </w:r>
            <w:r>
              <w:t xml:space="preserve">pro shop, and maintenance facilities. Food and nonalcoholic beverages may be served</w:t>
            </w:r>
            <w:r>
              <w:t xml:space="preserve"> </w:t>
            </w:r>
            <w:r>
              <w:t xml:space="preserve">to golfers and their guests only. A restaurant that caters to the general public is</w:t>
            </w:r>
            <w:r>
              <w:t xml:space="preserve"> </w:t>
            </w:r>
            <w:r>
              <w:t xml:space="preserve">prohibited. The floor area of a clubhouse shall not exceed 3,000 s.f. GLFA. Accessory</w:t>
            </w:r>
            <w:r>
              <w:t xml:space="preserve"> </w:t>
            </w:r>
            <w:r>
              <w:t xml:space="preserve">structures, such as cart rental and maintenance facilities where the public is not</w:t>
            </w:r>
            <w:r>
              <w:t xml:space="preserve"> </w:t>
            </w:r>
            <w:r>
              <w:t xml:space="preserve">allowed may be constructed, subject to the approval of the Planning Board at the time</w:t>
            </w:r>
            <w:r>
              <w:t xml:space="preserve"> </w:t>
            </w:r>
            <w:r>
              <w:t xml:space="preserve">of development plan review.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33.12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Golf Course, with alcohol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Golf course, unlighted, with accessory uses such as a clubhouse, office, cart rental,</w:t>
            </w:r>
            <w:r>
              <w:t xml:space="preserve"> </w:t>
            </w:r>
            <w:r>
              <w:t xml:space="preserve">pro shop, and maintenance facilities. Food and alcoholic beverages may be served to</w:t>
            </w:r>
            <w:r>
              <w:t xml:space="preserve"> </w:t>
            </w:r>
            <w:r>
              <w:t xml:space="preserve">golfers and their guests only. A restaurant that caters to the general public is prohibited.</w:t>
            </w:r>
            <w:r>
              <w:t xml:space="preserve"> </w:t>
            </w:r>
            <w:r>
              <w:t xml:space="preserve">The floor area of a clubhouse shall not exceed 3,000 s.f. GLFA. Accessory structures,</w:t>
            </w:r>
            <w:r>
              <w:t xml:space="preserve"> </w:t>
            </w:r>
            <w:r>
              <w:t xml:space="preserve">such as cart rental and maintenance facilities where the public is not allowed may</w:t>
            </w:r>
            <w:r>
              <w:t xml:space="preserve"> </w:t>
            </w:r>
            <w:r>
              <w:t xml:space="preserve">be constructed, subject to the approval of the planning board at the time of development</w:t>
            </w:r>
            <w:r>
              <w:t xml:space="preserve"> </w:t>
            </w:r>
            <w:r>
              <w:t xml:space="preserve">plan review.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34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Indoor Sports Facility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Bath house, public bathing, bowling, billiards and like sports; boxing arena; dance</w:t>
            </w:r>
            <w:r>
              <w:t xml:space="preserve"> </w:t>
            </w:r>
            <w:r>
              <w:t xml:space="preserve">hall; gymnasium and indoor swimming pool; ice and roller skating rink; indoor tennis,</w:t>
            </w:r>
            <w:r>
              <w:t xml:space="preserve"> </w:t>
            </w:r>
            <w:r>
              <w:t xml:space="preserve">squash and racquet ball court; video arcade; including accessory restaurant for users</w:t>
            </w:r>
            <w:r>
              <w:t xml:space="preserve"> </w:t>
            </w:r>
            <w:r>
              <w:t xml:space="preserve">of the facility.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Nonprofit Community Park or Playground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Neighborhood, town-wide or regional park (multipurpose, leisure and ornamental garden);</w:t>
            </w:r>
            <w:r>
              <w:t xml:space="preserve"> </w:t>
            </w:r>
            <w:r>
              <w:t xml:space="preserve">playground or playfield, and government owned and operated passive or active recreational</w:t>
            </w:r>
            <w:r>
              <w:t xml:space="preserve"> </w:t>
            </w:r>
            <w:r>
              <w:t xml:space="preserve">facility.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35.1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Nonprofit Community Center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Community center for nonprofit organization, which may include the uses set forth</w:t>
            </w:r>
            <w:r>
              <w:t xml:space="preserve"> </w:t>
            </w:r>
            <w:r>
              <w:t xml:space="preserve">in use code 34, including such facilities as the Young Men's Christian Association,</w:t>
            </w:r>
            <w:r>
              <w:t xml:space="preserve"> </w:t>
            </w:r>
            <w:r>
              <w:t xml:space="preserve">the Jewish Community Center, or the club house of a nonprofit homeowners or condominium-owners</w:t>
            </w:r>
            <w:r>
              <w:t xml:space="preserve"> </w:t>
            </w:r>
            <w:r>
              <w:t xml:space="preserve">association. No alcohol shall be allowed to be served.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35.2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Nonprofit Fraternal Organization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36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Wildlife Refuge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4.0 GENERAL 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37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Arts-Based, Industrial Facility Adaptive Reuse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Arts based adaptive reuse of space within existing, industrial buildings permitting</w:t>
            </w:r>
            <w:r>
              <w:t xml:space="preserve"> </w:t>
            </w:r>
            <w:r>
              <w:t xml:space="preserve">a mixture of arts-based cultural entertainment, limited to 10,000 GLFA in total. Uses</w:t>
            </w:r>
            <w:r>
              <w:t xml:space="preserve"> </w:t>
            </w:r>
            <w:r>
              <w:t xml:space="preserve">permitted under this use code include: multi-media presentations, live and recorded</w:t>
            </w:r>
            <w:r>
              <w:t xml:space="preserve"> </w:t>
            </w:r>
            <w:r>
              <w:t xml:space="preserve">performances, visual arts, gallery exhibit(s) and retail sales directly related to</w:t>
            </w:r>
            <w:r>
              <w:t xml:space="preserve"> </w:t>
            </w:r>
            <w:r>
              <w:t xml:space="preserve">such uses, artisan units for crafting, display and sales, coffee house (food and beverage</w:t>
            </w:r>
            <w:r>
              <w:t xml:space="preserve"> </w:t>
            </w:r>
            <w:r>
              <w:t xml:space="preserve">sales) and sale or rental of recorded media of various forms. This use may occur only</w:t>
            </w:r>
            <w:r>
              <w:t xml:space="preserve"> </w:t>
            </w:r>
            <w:r>
              <w:t xml:space="preserve">in existing buildings within the Industrial - 1 Zoning District, new building construction</w:t>
            </w:r>
            <w:r>
              <w:t xml:space="preserve"> </w:t>
            </w:r>
            <w:r>
              <w:t xml:space="preserve">and additions to existing buildings shall not be permitted to accommodate this use</w:t>
            </w:r>
            <w:r>
              <w:t xml:space="preserve"> </w:t>
            </w:r>
            <w:r>
              <w:t xml:space="preserve">code. This use code shall not be permitted in Industrial 1 zoned areas in West Kingston.</w:t>
            </w:r>
            <w:r>
              <w:br/>
            </w:r>
            <w:r>
              <w:t xml:space="preserve">NOTE: Parking requirements shall be determined by the ZEO based upon the mixture of</w:t>
            </w:r>
            <w:r>
              <w:t xml:space="preserve"> </w:t>
            </w:r>
            <w:r>
              <w:t xml:space="preserve">uses proposed in accord with the standards detailed in article 7 of this ordinance (summary of requirements for mix of use types proposed).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Bed and Breakfast, up to 12 rooms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See "bed and breakfast" definition [in article 12] and section 504.9.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40.1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Hotel, up to 20 rooms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Hotel (as defined), including bed and breakfast from 13 to 20 rooms, providing transient</w:t>
            </w:r>
            <w:r>
              <w:t xml:space="preserve"> </w:t>
            </w:r>
            <w:r>
              <w:t xml:space="preserve">lodging, generally for stays of less than 30 days. See section 501.9.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40.2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Motel or Hotel, over 20 rooms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Motel, hotel, inn, or resort, or bed and breakfast with over 20 rooms, providing transient</w:t>
            </w:r>
            <w:r>
              <w:t xml:space="preserve"> </w:t>
            </w:r>
            <w:r>
              <w:t xml:space="preserve">lodging, generally for stays of less than 30 days. See section 501.9.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40.3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Transient Trailer Park Land Development Project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See section 501.8.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Office, Personal and Limited Business Service, up to 10,000 s.f. GLFA/use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Banking and bank-related functions, credit services, savings and loan association</w:t>
            </w:r>
            <w:r>
              <w:t xml:space="preserve"> </w:t>
            </w:r>
            <w:r>
              <w:t xml:space="preserve">and credit union; insurance carrier, personal credit agency; real estate agent, real</w:t>
            </w:r>
            <w:r>
              <w:t xml:space="preserve"> </w:t>
            </w:r>
            <w:r>
              <w:t xml:space="preserve">estate developer, security and commodity trading service, architectural and engineering</w:t>
            </w:r>
            <w:r>
              <w:t xml:space="preserve"> </w:t>
            </w:r>
            <w:r>
              <w:t xml:space="preserve">service; legal service; trade or professional school for the instruction of service</w:t>
            </w:r>
            <w:r>
              <w:t xml:space="preserve"> </w:t>
            </w:r>
            <w:r>
              <w:t xml:space="preserve">listed herein; apparel repair, alteration and cleaning pickup service; barber and</w:t>
            </w:r>
            <w:r>
              <w:t xml:space="preserve"> </w:t>
            </w:r>
            <w:r>
              <w:t xml:space="preserve">beauty service; massage parlor, tanning salon; photographic service; self service</w:t>
            </w:r>
            <w:r>
              <w:t xml:space="preserve"> </w:t>
            </w:r>
            <w:r>
              <w:t xml:space="preserve">laundry and drop-off cleaning service (maximum of two 60 pound dry cleaning machines</w:t>
            </w:r>
            <w:r>
              <w:t xml:space="preserve"> </w:t>
            </w:r>
            <w:r>
              <w:t xml:space="preserve">allowed); shoe repair service; interior designer; photocopy, duplication, mailing</w:t>
            </w:r>
            <w:r>
              <w:t xml:space="preserve"> </w:t>
            </w:r>
            <w:r>
              <w:t xml:space="preserve">and stenographic service; private employment service; research and development of</w:t>
            </w:r>
            <w:r>
              <w:t xml:space="preserve"> </w:t>
            </w:r>
            <w:r>
              <w:t xml:space="preserve">related activities; watch, clock and jewelry repair service; electrical and computer</w:t>
            </w:r>
            <w:r>
              <w:t xml:space="preserve"> </w:t>
            </w:r>
            <w:r>
              <w:t xml:space="preserve">repair and service, physical therapy and health related services, emergency counseling</w:t>
            </w:r>
            <w:r>
              <w:t xml:space="preserve"> </w:t>
            </w:r>
            <w:r>
              <w:t xml:space="preserve">services.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41.1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Mortuary or Funeral Home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Mortuary or funeral home, excluding crematorium.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42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Office, Personal and Limited Business Service, 10,001 - 50,000 s.f. GLFA/use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43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Office, Personal and Limited Business Service, over 50,000 s.f. GLFA/use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44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General Business Service, up to 10,000 s.f. GLFA/use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Blue printing and copying service; building maintenance service; catering service;</w:t>
            </w:r>
            <w:r>
              <w:t xml:space="preserve"> </w:t>
            </w:r>
            <w:r>
              <w:t xml:space="preserve">cleaning establishment, including on premises dry cleaning; pawn shop; upholstery</w:t>
            </w:r>
            <w:r>
              <w:t xml:space="preserve"> </w:t>
            </w:r>
            <w:r>
              <w:t xml:space="preserve">or re-upholstery and furniture repair service; retail sales of home furnishings and</w:t>
            </w:r>
            <w:r>
              <w:t xml:space="preserve"> </w:t>
            </w:r>
            <w:r>
              <w:t xml:space="preserve">appliances by nonprofit organizations; trade school for the instruction of general</w:t>
            </w:r>
            <w:r>
              <w:t xml:space="preserve"> </w:t>
            </w:r>
            <w:r>
              <w:t xml:space="preserve">business service; and wholesale merchandise broker excluding wholesale storage; taxidermy</w:t>
            </w:r>
            <w:r>
              <w:t xml:space="preserve"> </w:t>
            </w:r>
            <w:r>
              <w:t xml:space="preserve">establishment.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44.1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General Business Service, 10,001 - 50,000 s.f. GLFA/use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44.2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General Business Service, over 50,000 s.f. GLFA/use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45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Automotive or Gasoline Service Station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Automobile service station, garage repair shop including auto body repair, lubrication</w:t>
            </w:r>
            <w:r>
              <w:t xml:space="preserve"> </w:t>
            </w:r>
            <w:r>
              <w:t xml:space="preserve">shop, transmission shop, muffler and brake service; automobile reupholstery and interior</w:t>
            </w:r>
            <w:r>
              <w:t xml:space="preserve"> </w:t>
            </w:r>
            <w:r>
              <w:t xml:space="preserve">repair; trade school for the instruction of above repair services; vehicle washing,</w:t>
            </w:r>
            <w:r>
              <w:t xml:space="preserve"> </w:t>
            </w:r>
            <w:r>
              <w:t xml:space="preserve">including automatic.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46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Construction Service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Cabinet-making shop, carpenter service; electrical contractor; job shop; painting,</w:t>
            </w:r>
            <w:r>
              <w:t xml:space="preserve"> </w:t>
            </w:r>
            <w:r>
              <w:t xml:space="preserve">paper hanging and decorating service.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46.1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Artisan Workshop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 workshop for artisans and craftsmen engaged in an applied art and having skill,</w:t>
            </w:r>
            <w:r>
              <w:t xml:space="preserve"> </w:t>
            </w:r>
            <w:r>
              <w:t xml:space="preserve">ability and workmanship; including artists skilled in pottery, sculpting, painting,</w:t>
            </w:r>
            <w:r>
              <w:t xml:space="preserve"> </w:t>
            </w:r>
            <w:r>
              <w:t xml:space="preserve">glass blowing, etc., or craftsmen skilled in activities such as tinsmithing, stone</w:t>
            </w:r>
            <w:r>
              <w:t xml:space="preserve"> </w:t>
            </w:r>
            <w:r>
              <w:t xml:space="preserve">masonry, furniture or cabinet making, etc,. up to 5000 s.f. GLFA/use, including retail</w:t>
            </w:r>
            <w:r>
              <w:t xml:space="preserve"> </w:t>
            </w:r>
            <w:r>
              <w:t xml:space="preserve">sales for products made on the premises, with no outdoor storage.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47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Heavy Construction Service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Concrete, masonry or plastering service; general contract construction service; plumbing,</w:t>
            </w:r>
            <w:r>
              <w:t xml:space="preserve"> </w:t>
            </w:r>
            <w:r>
              <w:t xml:space="preserve">heating and air conditioning service; roofing and sheet metal service; well drilling</w:t>
            </w:r>
            <w:r>
              <w:t xml:space="preserve"> </w:t>
            </w:r>
            <w:r>
              <w:t xml:space="preserve">service.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5.0 TRADE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Wholesale Trade, within enclosed structure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Including accessory storage or retail up to 3,000 s.f. GLFA; building materials or</w:t>
            </w:r>
            <w:r>
              <w:t xml:space="preserve"> </w:t>
            </w:r>
            <w:r>
              <w:t xml:space="preserve">lumber yard (retail also permitted), contractor's equipment rental, storage and maintenance;</w:t>
            </w:r>
            <w:r>
              <w:t xml:space="preserve"> </w:t>
            </w:r>
            <w:r>
              <w:t xml:space="preserve">drugs, chemicals and allied products; durable goods and apparel; electrical and electronic</w:t>
            </w:r>
            <w:r>
              <w:t xml:space="preserve"> </w:t>
            </w:r>
            <w:r>
              <w:t xml:space="preserve">goods and hardware, plumbing, heating equipment, and supplies (retail also permitted);</w:t>
            </w:r>
            <w:r>
              <w:t xml:space="preserve"> </w:t>
            </w:r>
            <w:r>
              <w:t xml:space="preserve">farm products; groceries and related products; household goods; machinery equipment</w:t>
            </w:r>
            <w:r>
              <w:t xml:space="preserve"> </w:t>
            </w:r>
            <w:r>
              <w:t xml:space="preserve">and supplies; motor vehicles and automotive equipment.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51.1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General Warehouse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51.2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Self Storage Facility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See "roof-mounted solar energy system" definition [in article 12].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51.3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Wholesale Trade of Seafood Products (including land based aquaculture support services),</w:t>
            </w:r>
            <w:r>
              <w:t xml:space="preserve"> </w:t>
            </w:r>
            <w:r>
              <w:t xml:space="preserve">up to 5,000 s.f. GLFA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Wholesale trade of fish, shellfish and related products both wild caught and raised</w:t>
            </w:r>
            <w:r>
              <w:t xml:space="preserve"> </w:t>
            </w:r>
            <w:r>
              <w:t xml:space="preserve">in licensed aquaculture settings, this use code may include the retail trade of fish,</w:t>
            </w:r>
            <w:r>
              <w:t xml:space="preserve"> </w:t>
            </w:r>
            <w:r>
              <w:t xml:space="preserve">shellfish including crustaceans, up to 2,000 s.f. GLFA. Includes aquaculture support</w:t>
            </w:r>
            <w:r>
              <w:t xml:space="preserve"> </w:t>
            </w:r>
            <w:r>
              <w:t xml:space="preserve">services: sorting, grading, packaging of fish, shellfish and seafood products for</w:t>
            </w:r>
            <w:r>
              <w:t xml:space="preserve"> </w:t>
            </w:r>
            <w:r>
              <w:t xml:space="preserve">direct sale, pick-up and trans shipment to market. This use code may include dockage</w:t>
            </w:r>
            <w:r>
              <w:t xml:space="preserve"> </w:t>
            </w:r>
            <w:r>
              <w:t xml:space="preserve">and piers to support licensed aquaculture activities and other principal uses permitted</w:t>
            </w:r>
            <w:r>
              <w:t xml:space="preserve"> </w:t>
            </w:r>
            <w:r>
              <w:t xml:space="preserve">in the CW and Ind-1 Zoning Districts.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52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Wholesale Trade with Outdoor Storage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Building materials or lumber yard (retail also permitted); processed soil and top</w:t>
            </w:r>
            <w:r>
              <w:t xml:space="preserve"> </w:t>
            </w:r>
            <w:r>
              <w:t xml:space="preserve">soil; contractor's equipment rental, storage and maintenance; drugs, chemicals and</w:t>
            </w:r>
            <w:r>
              <w:t xml:space="preserve"> </w:t>
            </w:r>
            <w:r>
              <w:t xml:space="preserve">allied products; electrical and electronic goods and hardware, plumbing, heating equipment,</w:t>
            </w:r>
            <w:r>
              <w:t xml:space="preserve"> </w:t>
            </w:r>
            <w:r>
              <w:t xml:space="preserve">and supplies (retail also permitted); farm products; groceries and related items;</w:t>
            </w:r>
            <w:r>
              <w:t xml:space="preserve"> </w:t>
            </w:r>
            <w:r>
              <w:t xml:space="preserve">machinery equipment and supplies; motor vehicles and automotive equipment; nonflammable</w:t>
            </w:r>
            <w:r>
              <w:t xml:space="preserve"> </w:t>
            </w:r>
            <w:r>
              <w:t xml:space="preserve">medical or industrial gases.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52.1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Boat Storage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Boat storage as a commercial use.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53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Wholesale or Retail Trade of Petroleum Products up to 100,000 gallons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Wholesale and retail sales and storage of heating oil, diesel fuel or kerosene, up</w:t>
            </w:r>
            <w:r>
              <w:t xml:space="preserve"> </w:t>
            </w:r>
            <w:r>
              <w:t xml:space="preserve">to 100,000 gallons.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53.1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Wholesale or Retail Trade of Petroleum Products more than 100,000 gallons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Wholesale and retail sales and storage of heating oil, diesel fuel, or kerosene, more</w:t>
            </w:r>
            <w:r>
              <w:t xml:space="preserve"> </w:t>
            </w:r>
            <w:r>
              <w:t xml:space="preserve">than 100,000 gallons.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53.2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Wholesale or Retail Trade of Liquified Gas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Liquified petroleum gas and/or liquified natural gas (LNG) or propane including sales</w:t>
            </w:r>
            <w:r>
              <w:t xml:space="preserve"> </w:t>
            </w:r>
            <w:r>
              <w:t xml:space="preserve">and service, and storage of up to 60,000 gallons of LNG.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54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Retail Trade of Building Materials, up to 10,000 s.f. GLFA/use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Hardware; nursery and garden supplies including processed soil and topsoil, greenhouse</w:t>
            </w:r>
            <w:r>
              <w:t xml:space="preserve"> </w:t>
            </w:r>
            <w:r>
              <w:t xml:space="preserve">not permitted; paint, glass, and wallpaper; yard equipment and supplies.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54.1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Retail Trade of Building Materials, 10,001 - 50,000 s.f. GLFA/use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54.2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Retail Trade of Building Materials, over 50,000 s.f. GLFA/use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55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Retail Trade, up to 10,000 s.f. GLFA/use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Apparel and accessories; household appliances; art supply; bakeries; books, newspapers</w:t>
            </w:r>
            <w:r>
              <w:t xml:space="preserve"> </w:t>
            </w:r>
            <w:r>
              <w:t xml:space="preserve">and periodicals (new or used); cameras and photographic supplies (new or used); confectionery;</w:t>
            </w:r>
            <w:r>
              <w:t xml:space="preserve"> </w:t>
            </w:r>
            <w:r>
              <w:t xml:space="preserve">coin or stamp shop (new or used); custom tailoring; dairy products; drug store; fabric</w:t>
            </w:r>
            <w:r>
              <w:t xml:space="preserve"> </w:t>
            </w:r>
            <w:r>
              <w:t xml:space="preserve">store; floor covering-retail; florist; fruits and vegetables-retail; gift shop; groceries</w:t>
            </w:r>
            <w:r>
              <w:t xml:space="preserve"> </w:t>
            </w:r>
            <w:r>
              <w:t xml:space="preserve">and delicatessens-retail; hobby shops; home furnishings and equipment; jewelry-retail;</w:t>
            </w:r>
            <w:r>
              <w:t xml:space="preserve"> </w:t>
            </w:r>
            <w:r>
              <w:t xml:space="preserve">meat and fish-retail; musical instruments and supplies-retail; office supplies or</w:t>
            </w:r>
            <w:r>
              <w:t xml:space="preserve"> </w:t>
            </w:r>
            <w:r>
              <w:t xml:space="preserve">equipment, stationery or art supplies; pet store; radio, television, audio/video and</w:t>
            </w:r>
            <w:r>
              <w:t xml:space="preserve"> </w:t>
            </w:r>
            <w:r>
              <w:t xml:space="preserve">computer equipment, sales and/or rental; shoe store; sporting goods and bicycles;</w:t>
            </w:r>
            <w:r>
              <w:t xml:space="preserve"> </w:t>
            </w:r>
            <w:r>
              <w:t xml:space="preserve">variety store, interior sale of marine supplies and equipment.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55.1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Retail Trade, 10,001 - 50,000 s.f. GLFA/use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55.2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Retail Trade, over 50,000 s.f. GLFA/use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55.3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Liquor Store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55.4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Retail Trade of Automotive Products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Mobile home sales; retail sales: motor vehicles (new and used); recreational vehicle</w:t>
            </w:r>
            <w:r>
              <w:t xml:space="preserve"> </w:t>
            </w:r>
            <w:r>
              <w:t xml:space="preserve">sales; tires, batteries and accessory sales, including service, installation or repair</w:t>
            </w:r>
            <w:r>
              <w:t xml:space="preserve"> </w:t>
            </w:r>
            <w:r>
              <w:t xml:space="preserve">permitted on the premises.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55.5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Retail Trade of Marine Products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Marine craft (boat) sales and storage and accessory sales, including service, installation</w:t>
            </w:r>
            <w:r>
              <w:t xml:space="preserve"> </w:t>
            </w:r>
            <w:r>
              <w:t xml:space="preserve">or repair permitted on the premises.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55.6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Retail Trade, Automotive and Marine, Indoor Only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Sale of automotive and/or marine parts and supplies entirely within a building, with</w:t>
            </w:r>
            <w:r>
              <w:t xml:space="preserve"> </w:t>
            </w:r>
            <w:r>
              <w:t xml:space="preserve">no outdoor sales or storage, up to 10,000 s.f. GLFA/use, and with no service, installation</w:t>
            </w:r>
            <w:r>
              <w:t xml:space="preserve"> </w:t>
            </w:r>
            <w:r>
              <w:t xml:space="preserve">or repair permitted on the premises.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55.7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Retail Trade of Seafood Products, up to 5,000 s.f. GLFA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Sale, at retail, of prepared and fresh seafood (fish, shellfish including crustaceans)</w:t>
            </w:r>
            <w:r>
              <w:t xml:space="preserve"> </w:t>
            </w:r>
            <w:r>
              <w:t xml:space="preserve">products conducted entirely within a building. May be combined with other permitted</w:t>
            </w:r>
            <w:r>
              <w:t xml:space="preserve"> </w:t>
            </w:r>
            <w:r>
              <w:t xml:space="preserve">uses up to a maximum 5,000 s.f. GLFA.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56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Restaurant Without Alcohol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Restaurant without any alcohol service.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56.1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Restaurant With Alcohol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Restaurant with alcohol service.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56.2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Saloon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Drinking establishment without food service.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56.3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Accessory Entertainment to Restaurant or Bar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Where the permitted use of a property is a restaurant, bar or tavern (with or without</w:t>
            </w:r>
            <w:r>
              <w:t xml:space="preserve"> </w:t>
            </w:r>
            <w:r>
              <w:t xml:space="preserve">alcohol), any musical, theatrical, dance, cabaret or comedy act or similar performance</w:t>
            </w:r>
            <w:r>
              <w:t xml:space="preserve"> </w:t>
            </w:r>
            <w:r>
              <w:t xml:space="preserve">by 1 or more persons, which is provided for the pleasure of patrons.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56.4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Mobile Food Establishment.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 food service operation that is operated from a movable motor-driven or propelled</w:t>
            </w:r>
            <w:r>
              <w:t xml:space="preserve"> </w:t>
            </w:r>
            <w:r>
              <w:t xml:space="preserve">vehicle, portable structure, or watercraft that can change location; but not including</w:t>
            </w:r>
            <w:r>
              <w:t xml:space="preserve"> </w:t>
            </w:r>
            <w:r>
              <w:t xml:space="preserve">food service operations that remain stationary in a single location for no more than</w:t>
            </w:r>
            <w:r>
              <w:t xml:space="preserve"> </w:t>
            </w:r>
            <w:r>
              <w:t xml:space="preserve">15 minutes at a time.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56.5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Mobile Food Court.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More than 1 mobile food establishment proposed for operation on property. Development</w:t>
            </w:r>
            <w:r>
              <w:t xml:space="preserve"> </w:t>
            </w:r>
            <w:r>
              <w:t xml:space="preserve">of a mobile food court on a property with 1 or more existing uses shall not constitute</w:t>
            </w:r>
            <w:r>
              <w:t xml:space="preserve"> </w:t>
            </w:r>
            <w:r>
              <w:t xml:space="preserve">a major land development project for the purposes of this ordinance.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57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Adult Entertainment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See "adult entertainment" definition [in article 12].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57.1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Adult Entertainment with Alcohol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Adult entertainment where any alcohol is served.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58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Accessory Drive-up Window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Accessory drive-up window to any use, including restaurant, fast food restaurant,</w:t>
            </w:r>
            <w:r>
              <w:t xml:space="preserve"> </w:t>
            </w:r>
            <w:r>
              <w:t xml:space="preserve">pharmacy, photo processor, bank, etc.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58.1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Accessory Walk-up Window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6.0 TRANSPORTATION, COMMUNICATION AND UTILITIES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Transportation Center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Bus passenger terminal; railroad passenger terminal; rapid rail transit; accessory</w:t>
            </w:r>
            <w:r>
              <w:t xml:space="preserve"> </w:t>
            </w:r>
            <w:r>
              <w:t xml:space="preserve">indoor maintenance and storage.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61.1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Motor Vehicle Rental Service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Including outdoor storage of vehicles.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61.2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Marine Passenger Terminal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61.3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Truck or Trailer Rental Service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Office and storage for moving vans, truck trailers, storage trailers, boat trailers.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62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Freight Terminal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Public utility service yard, railroad yard or freight yard, motor freight terminal,</w:t>
            </w:r>
            <w:r>
              <w:t xml:space="preserve"> </w:t>
            </w:r>
            <w:r>
              <w:t xml:space="preserve">accessory outdoor maintenance and storage.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62.1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Marine Freight Terminal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63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Aircraft Transportation and Maintenance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Airports and flying fields, heliport, sea plane facility, accessory outdoor maintenance</w:t>
            </w:r>
            <w:r>
              <w:t xml:space="preserve"> </w:t>
            </w:r>
            <w:r>
              <w:t xml:space="preserve">and storage.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64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Parking Garage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Parking garage as a principal use for passenger and commercial vehicles. No gasoline</w:t>
            </w:r>
            <w:r>
              <w:t xml:space="preserve"> </w:t>
            </w:r>
            <w:r>
              <w:t xml:space="preserve">sales and no automotive repairs.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64.1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Parking Lot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Surface parking area as a principal use. No commercial vehicles.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65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Utilities Infrastructure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Electrical substation, telephone switching device (non-office or store), gas, telephone</w:t>
            </w:r>
            <w:r>
              <w:t xml:space="preserve"> </w:t>
            </w:r>
            <w:r>
              <w:t xml:space="preserve">and telegraph and cable television utilities or junction box (non-office or store),</w:t>
            </w:r>
            <w:r>
              <w:t xml:space="preserve"> </w:t>
            </w:r>
            <w:r>
              <w:t xml:space="preserve">water utilities, well, pumping station or storage facility, water supply reservations</w:t>
            </w:r>
            <w:r>
              <w:t xml:space="preserve"> </w:t>
            </w:r>
            <w:r>
              <w:t xml:space="preserve">or reservoirs; excluding antennae.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65.1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Satellite Dish Antenna, over 1 meter diameter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65.2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Private Cellular Communications Antenna Array on Existing Residential Structure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See section 508. Also subject to development plan review.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65.3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Private Cellular Communications Antenna Array on Existing Nonresidential Structure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See section 508. Also subject to development plan review.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65.4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Public Cellular Communications Antenna Array on Existing Structure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See section 508. Also subject to development plan review.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65.5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Private Cellular Communications Tower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See section 508. Also subject to development plan review.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65.6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Public Cellular Communications Tower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See section 508. Also subject to development plan review.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65.7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Other Communications Tower, including Broadcast TV or Radio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65.8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Broadcasting Studio Radio, Television and Internet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66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Power Plant, Wind, Gas, Low Sulfur Oil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Electric or steam generating facility powered by wind, natural gas or low sulfur oil</w:t>
            </w:r>
            <w:r>
              <w:t xml:space="preserve"> </w:t>
            </w:r>
            <w:r>
              <w:t xml:space="preserve">only.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66.1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Power Plant, Other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Electric or steam generating facility powered by garbage, human waste, coal, high</w:t>
            </w:r>
            <w:r>
              <w:t xml:space="preserve"> </w:t>
            </w:r>
            <w:r>
              <w:t xml:space="preserve">sulfur oil or nuclear reaction.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66.2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Incinerator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66.3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Private Waste Facility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Sewage disposal facilities or solid waste transfer station, operated by a private</w:t>
            </w:r>
            <w:r>
              <w:t xml:space="preserve"> </w:t>
            </w:r>
            <w:r>
              <w:t xml:space="preserve">person or corporation.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66.4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Large-Scale Solar Energy System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66.5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Medium-Scale Solar Energy System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66.6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Small-Scale Solar Energy System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66.7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Accessory Solar Array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67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Landfill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Including offal or dead animal reduction, and garbage dump.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67.1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Waste Tire Storage Facility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68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Off-premises Sign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Outdoor advertising - Billboards (freestanding or on building). See "sign, off-premises"</w:t>
            </w:r>
            <w:r>
              <w:t xml:space="preserve"> </w:t>
            </w:r>
            <w:r>
              <w:t xml:space="preserve">definition [in section 801].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7.0 INDUSTRIAL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Food Products Manufacturing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Including canning and/or packaging bakery products; beverage manufacturing and/or</w:t>
            </w:r>
            <w:r>
              <w:t xml:space="preserve"> </w:t>
            </w:r>
            <w:r>
              <w:t xml:space="preserve">bottling; brewery or distillery; canning and preserving fruits and vegetables; confectionery</w:t>
            </w:r>
            <w:r>
              <w:t xml:space="preserve"> </w:t>
            </w:r>
            <w:r>
              <w:t xml:space="preserve">and related products; dairy products; grain mill products; ice cream manufacturing;</w:t>
            </w:r>
            <w:r>
              <w:t xml:space="preserve"> </w:t>
            </w:r>
            <w:r>
              <w:t xml:space="preserve">ice manufacturing; meat products; poultry products; sugar manufacturing; processing</w:t>
            </w:r>
            <w:r>
              <w:t xml:space="preserve"> </w:t>
            </w:r>
            <w:r>
              <w:t xml:space="preserve">fish or seafood.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72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Textile Products Manufacturing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Carpet and rug weaving; fur goods; hats, caps and millinery; knit goods, woven fabrics,</w:t>
            </w:r>
            <w:r>
              <w:t xml:space="preserve"> </w:t>
            </w:r>
            <w:r>
              <w:t xml:space="preserve">felt and other small wares; lace and lace goods, yarns and threads; laundry and/or</w:t>
            </w:r>
            <w:r>
              <w:t xml:space="preserve"> </w:t>
            </w:r>
            <w:r>
              <w:t xml:space="preserve">dry cleaning plant; dyeing plant and finishing of textiles; leather and leather apparel;</w:t>
            </w:r>
            <w:r>
              <w:t xml:space="preserve"> </w:t>
            </w:r>
            <w:r>
              <w:t xml:space="preserve">suits, coats and overcoats including furnishings, work clothing and allied garments,</w:t>
            </w:r>
            <w:r>
              <w:t xml:space="preserve"> </w:t>
            </w:r>
            <w:r>
              <w:t xml:space="preserve">outerwear and undergarments.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73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Wood Products Manufacturing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Furniture and fixtures manufacturing; household and office furniture; millwork, veneer,</w:t>
            </w:r>
            <w:r>
              <w:t xml:space="preserve"> </w:t>
            </w:r>
            <w:r>
              <w:t xml:space="preserve">plywood and prefabricated structural wood products; partitions, shelving, lockers</w:t>
            </w:r>
            <w:r>
              <w:t xml:space="preserve"> </w:t>
            </w:r>
            <w:r>
              <w:t xml:space="preserve">and office and store fixtures; sawmills and planing mills; signs and advertising displays;</w:t>
            </w:r>
            <w:r>
              <w:t xml:space="preserve"> </w:t>
            </w:r>
            <w:r>
              <w:t xml:space="preserve">toys, amusement, sporting and athletic goods; wooden containers; other articles and</w:t>
            </w:r>
            <w:r>
              <w:t xml:space="preserve"> </w:t>
            </w:r>
            <w:r>
              <w:t xml:space="preserve">merchandise made from wood or wood products.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73.1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Paper Products Manufacturing and Printing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Books, newspaper, and periodicals; printing, binding, and publishing; building paper</w:t>
            </w:r>
            <w:r>
              <w:t xml:space="preserve"> </w:t>
            </w:r>
            <w:r>
              <w:t xml:space="preserve">and building paper board; converted paper, paperboard and paperboard products; industrial</w:t>
            </w:r>
            <w:r>
              <w:t xml:space="preserve"> </w:t>
            </w:r>
            <w:r>
              <w:t xml:space="preserve">printing, including manifold business forms, greeting cards; paperboard containers</w:t>
            </w:r>
            <w:r>
              <w:t xml:space="preserve"> </w:t>
            </w:r>
            <w:r>
              <w:t xml:space="preserve">and boxes.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74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Chemical Products Manufacturing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Alcohol manufacturing; battery manufacturing; bleaching and dyeing; fuel and ice;</w:t>
            </w:r>
            <w:r>
              <w:t xml:space="preserve"> </w:t>
            </w:r>
            <w:r>
              <w:t xml:space="preserve">gum and wood chemicals; industrial inorganic and organic chemicals; paints, varnishes,</w:t>
            </w:r>
            <w:r>
              <w:t xml:space="preserve"> </w:t>
            </w:r>
            <w:r>
              <w:t xml:space="preserve">lacquers, enamels and allied products-nonexplosive processes; pharmaceutical manufacturing;</w:t>
            </w:r>
            <w:r>
              <w:t xml:space="preserve"> </w:t>
            </w:r>
            <w:r>
              <w:t xml:space="preserve">plastic materials and synthetic rubber, synthetic and other man-made fibers; soap,</w:t>
            </w:r>
            <w:r>
              <w:t xml:space="preserve"> </w:t>
            </w:r>
            <w:r>
              <w:t xml:space="preserve">detergents and cleaning preparations, perfumes, cosmetics and other toilet preparations.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74.1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Agricultural Products Manufacturing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74.2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Rubber and Plastic Products Manufacturing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Advertising display signs; floor coverings; miscellaneous plastic products; reclaiming</w:t>
            </w:r>
            <w:r>
              <w:t xml:space="preserve"> </w:t>
            </w:r>
            <w:r>
              <w:t xml:space="preserve">rubber, rubber footwear, sporting goods and stamps; toys and novelties.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75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Petroleum Products Manufacturing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Household products derived from petroleum including flooring material.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75.1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Paving and Building Materials Manufacturing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Asphalt, concrete, and similar paving and construction materials.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76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Stone, Clay and Glass Products Manufacturing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Manufacturing, compounding, assembling or treatment of articles or merchandise from</w:t>
            </w:r>
            <w:r>
              <w:t xml:space="preserve"> </w:t>
            </w:r>
            <w:r>
              <w:t xml:space="preserve">the following prepared materials: brick and tile, cement and cement products, concrete,</w:t>
            </w:r>
            <w:r>
              <w:t xml:space="preserve"> </w:t>
            </w:r>
            <w:r>
              <w:t xml:space="preserve">gypsum and plaster products, cut stone and stone products manufacturing, flat glass,</w:t>
            </w:r>
            <w:r>
              <w:t xml:space="preserve"> </w:t>
            </w:r>
            <w:r>
              <w:t xml:space="preserve">glass and glassware, glass tubing, neon signs, pottery and related products, structural</w:t>
            </w:r>
            <w:r>
              <w:t xml:space="preserve"> </w:t>
            </w:r>
            <w:r>
              <w:t xml:space="preserve">clay products, above products may be fired only in kilns powered by electricity or</w:t>
            </w:r>
            <w:r>
              <w:t xml:space="preserve"> </w:t>
            </w:r>
            <w:r>
              <w:t xml:space="preserve">gas.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77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Mineral Products Manufacturing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77.1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Junk Yard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Junk yard (see "junk yard" definition [in article 12]), storage, sorting, collecting or baling of rags, paper, metal or junk, truck or</w:t>
            </w:r>
            <w:r>
              <w:t xml:space="preserve"> </w:t>
            </w:r>
            <w:r>
              <w:t xml:space="preserve">automobile wrecking.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78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Primary Metal Industries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Blast furnaces, steel works, and rolling and finishing of ferrous metals; iron and</w:t>
            </w:r>
            <w:r>
              <w:t xml:space="preserve"> </w:t>
            </w:r>
            <w:r>
              <w:t xml:space="preserve">steel foundries; primary and secondary smelting and refining of nonferrous metals;</w:t>
            </w:r>
            <w:r>
              <w:t xml:space="preserve"> </w:t>
            </w:r>
            <w:r>
              <w:t xml:space="preserve">rolling, drawing and extruding nonferrous metals; smelting of tin, copper, zinc or</w:t>
            </w:r>
            <w:r>
              <w:t xml:space="preserve"> </w:t>
            </w:r>
            <w:r>
              <w:t xml:space="preserve">iron ore including blast furnace or blooming mill.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78.1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Fabricated Metal Products Manufacturing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Blacksmith and silversmith shop; welding, coating, engraving and allied services;</w:t>
            </w:r>
            <w:r>
              <w:t xml:space="preserve"> </w:t>
            </w:r>
            <w:r>
              <w:t xml:space="preserve">cutlery, hand tools, machine tools, general hardware, metal cans and other metal products;</w:t>
            </w:r>
            <w:r>
              <w:t xml:space="preserve"> </w:t>
            </w:r>
            <w:r>
              <w:t xml:space="preserve">fabricated structural metal products; fabricated wire products (miscellaneous products);</w:t>
            </w:r>
            <w:r>
              <w:t xml:space="preserve"> </w:t>
            </w:r>
            <w:r>
              <w:t xml:space="preserve">heating apparatus and plumbing fixtures; light sheet-metal products, metal shop, metal</w:t>
            </w:r>
            <w:r>
              <w:t xml:space="preserve"> </w:t>
            </w:r>
            <w:r>
              <w:t xml:space="preserve">stamping; screw machine products and bolts, nuts, screws, rivets and washers.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78.2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Drop Forge Industries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Forging manufactured with power hammers.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78.3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Machinery Manufacturing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Agricultural machinery, communication equipment, computer hardware and related business</w:t>
            </w:r>
            <w:r>
              <w:t xml:space="preserve"> </w:t>
            </w:r>
            <w:r>
              <w:t xml:space="preserve">machines, construction, mining and materials handling machinery and equipment, electric</w:t>
            </w:r>
            <w:r>
              <w:t xml:space="preserve"> </w:t>
            </w:r>
            <w:r>
              <w:t xml:space="preserve">lighting and wiring equipment, electrical apparatus: motors, generators, coils, condensers,</w:t>
            </w:r>
            <w:r>
              <w:t xml:space="preserve"> </w:t>
            </w:r>
            <w:r>
              <w:t xml:space="preserve">transformers and welding equipment, electrical transmission and distribution equipment,</w:t>
            </w:r>
            <w:r>
              <w:t xml:space="preserve"> </w:t>
            </w:r>
            <w:r>
              <w:t xml:space="preserve">electronic components, accessories, instruments and devices, engines and turbines,</w:t>
            </w:r>
            <w:r>
              <w:t xml:space="preserve"> </w:t>
            </w:r>
            <w:r>
              <w:t xml:space="preserve">general office or industrial machinery and equipment, household appliances, audio</w:t>
            </w:r>
            <w:r>
              <w:t xml:space="preserve"> </w:t>
            </w:r>
            <w:r>
              <w:t xml:space="preserve">and video parts and equipment, metal working machinery and equipment and metal tools.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78.4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Transportation Equipment Manufacturing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Auto body shops, aircraft and parts, motor vehicles and equipment manufacturing, including</w:t>
            </w:r>
            <w:r>
              <w:t xml:space="preserve"> </w:t>
            </w:r>
            <w:r>
              <w:t xml:space="preserve">body repair, painting services, rebuilding, assembling, reconditioning, overhauling,</w:t>
            </w:r>
            <w:r>
              <w:t xml:space="preserve"> </w:t>
            </w:r>
            <w:r>
              <w:t xml:space="preserve">motorcycles, bicycles and parts, rail equipment. This use code may also include accessory</w:t>
            </w:r>
            <w:r>
              <w:t xml:space="preserve"> </w:t>
            </w:r>
            <w:r>
              <w:t xml:space="preserve">retail sales of vehicles, accessories and parts, provided however, that no outdoor</w:t>
            </w:r>
            <w:r>
              <w:t xml:space="preserve"> </w:t>
            </w:r>
            <w:r>
              <w:t xml:space="preserve">sales or display for sales is allowed.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78.5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Ship Building and Repairing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79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Scientific Equipment Manufacturing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Engineering, laboratory and scientific and research instruments and associated equipment,</w:t>
            </w:r>
            <w:r>
              <w:t xml:space="preserve"> </w:t>
            </w:r>
            <w:r>
              <w:t xml:space="preserve">instruments for measuring, controlling and indicating physical characteristics, musical</w:t>
            </w:r>
            <w:r>
              <w:t xml:space="preserve"> </w:t>
            </w:r>
            <w:r>
              <w:t xml:space="preserve">instruments and parts, ophthalmic goods, optical instruments and lenses, pens, pencils</w:t>
            </w:r>
            <w:r>
              <w:t xml:space="preserve"> </w:t>
            </w:r>
            <w:r>
              <w:t xml:space="preserve">and other office and artists' equipment, photographic equipment and supplies, surgical,</w:t>
            </w:r>
            <w:r>
              <w:t xml:space="preserve"> </w:t>
            </w:r>
            <w:r>
              <w:t xml:space="preserve">medical and dental instruments and supplies, watches, clocks, clockwork operated devices</w:t>
            </w:r>
            <w:r>
              <w:t xml:space="preserve"> </w:t>
            </w:r>
            <w:r>
              <w:t xml:space="preserve">and parts, computer or computer related equipment, uninterruptable power supplies.</w:t>
            </w:r>
            <w:r>
              <w:t xml:space="preserve"> </w:t>
            </w:r>
            <w:r>
              <w:t xml:space="preserve">All of the above use may include chemicals processing as an accessory use to the principle</w:t>
            </w:r>
            <w:r>
              <w:t xml:space="preserve"> </w:t>
            </w:r>
            <w:r>
              <w:t xml:space="preserve">manufacturing use.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79.1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Jewelry Manufacturing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Costume jewelry, costume novelties, buttons and miscellaneous notions, jewelers' findings</w:t>
            </w:r>
            <w:r>
              <w:t xml:space="preserve"> </w:t>
            </w:r>
            <w:r>
              <w:t xml:space="preserve">and materials, jewelry, silverware and plated ware.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79.2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Arts and Crafts Manufacturing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Manufacture of articles from metal, wood, stone, clay, glass, ceramic, paper, leather</w:t>
            </w:r>
            <w:r>
              <w:t xml:space="preserve"> </w:t>
            </w:r>
            <w:r>
              <w:t xml:space="preserve">or similar material for display, including wholesale or retail sale, provided that</w:t>
            </w:r>
            <w:r>
              <w:t xml:space="preserve"> </w:t>
            </w:r>
            <w:r>
              <w:t xml:space="preserve">no more than 3,000 s.f. GLFA be used for such sales. Where permitted, may include</w:t>
            </w:r>
            <w:r>
              <w:t xml:space="preserve"> </w:t>
            </w:r>
            <w:r>
              <w:t xml:space="preserve">loft housing as a accessory use.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8.0 NOXIOUS INDUSTRIAL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Nuclear Industries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Manufacture of nuclear process related machinery, nuclear reactor (not for generating</w:t>
            </w:r>
            <w:r>
              <w:t xml:space="preserve"> </w:t>
            </w:r>
            <w:r>
              <w:t xml:space="preserve">power), nuclear reactor (power), processing and storage of nuclear fuels and other</w:t>
            </w:r>
            <w:r>
              <w:t xml:space="preserve"> </w:t>
            </w:r>
            <w:r>
              <w:t xml:space="preserve">materials, storage, reclaiming and disposal of nuclear waste (not including incidental</w:t>
            </w:r>
            <w:r>
              <w:t xml:space="preserve"> </w:t>
            </w:r>
            <w:r>
              <w:t xml:space="preserve">storage by an institutional use).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82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Slaughter of Animals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Distillation of bones.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82.1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Seafood Canning and Preserving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82.2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Leather and Fur Tanning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82.3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Glue Manufacturing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83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Tobacco Products Manufacturing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84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Pulp or Paper Mills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85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Acid Manufacturing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Hydrochloric acid; nitric acid; picric acid; sulfuric acid.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85.1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Toxic Gases or Chemicals Manufacturing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Including chlorine.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86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Petroleum Refining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Coal distillation including manufacture or derivation of the by-products; manufactured</w:t>
            </w:r>
            <w:r>
              <w:t xml:space="preserve"> </w:t>
            </w:r>
            <w:r>
              <w:t xml:space="preserve">gases from petroleum and petroleum by-products; tar distillation or tar products manufacture.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86.1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Creosote Manufacturing or Treatment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86.2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Tire Manufacturing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Tire retreading, tire recapping.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87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Explosives Manufacturing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88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Lime, Gypsum or Plaster of Paris Manufacturing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9.0 EXTRACTIVE INDUSTRIAL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Earth Removal Land Development Project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Rock Quarrying Land Development Project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92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Extractive Materials Processing, Distribution, and Storage Land Development Project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Stone mill, Rock Crushing and Sorting, of materials brought from off-site. Subject</w:t>
            </w:r>
            <w:r>
              <w:t xml:space="preserve"> </w:t>
            </w:r>
            <w:r>
              <w:t xml:space="preserve">to section 507.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10.0 MARIJUANA-RELATED USES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Marijuana retail facility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Marijuana cultivation facility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102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Marijuana emporium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rPr>
          <w:i/>
          <w:iCs/>
        </w:rPr>
        <w:t xml:space="preserve">(Ord. of 3-12-01, § II; Ord. of 7-22-02, §§ 3.a., 5; Ord. of 5-12-08(2); Ord. of 5-12-08(3);</w:t>
      </w:r>
      <w:r>
        <w:rPr>
          <w:i/>
          <w:iCs/>
        </w:rPr>
        <w:t xml:space="preserve"> </w:t>
      </w:r>
      <w:r>
        <w:rPr>
          <w:i/>
          <w:iCs/>
        </w:rPr>
        <w:t xml:space="preserve">Ord. of 6-23-08(1); Ord. of 5-26-09; Ord. of 11-14-11; Ord. of 9-24-12; Ord. of 3-9-15; Ord. of 9-26-16(2); Ord. of 10-24-16; Ord. of 5- 8-17; Ord. of 6-12-17; Ord. of 6-25-18; Ord. of 10-15-19(2); Ord. of 12-9-19(3))</w:t>
      </w:r>
    </w:p>
    <w:bookmarkEnd w:id="142"/>
    <w:bookmarkStart w:id="143" w:name="Xb5709dfd8ea0fa5aebc2b0eec45625295d6285c"/>
    <w:p>
      <w:pPr>
        <w:pStyle w:val="Heading1"/>
      </w:pPr>
      <w:r>
        <w:t xml:space="preserve">§ B. PARCELS SUBJECT TO SPECIAL CONDITIONS OF PREVIOUS ZONING AMENDMENTS</w:t>
      </w:r>
    </w:p>
    <w:p>
      <w:pPr>
        <w:pStyle w:val="FirstParagraph"/>
      </w:pPr>
      <w:r>
        <w:t xml:space="preserve">In addition to the general provisions of the zoning ordinance, all parcels listed</w:t>
      </w:r>
      <w:r>
        <w:t xml:space="preserve"> </w:t>
      </w:r>
      <w:r>
        <w:t xml:space="preserve">below shall be subject to the following special conditions: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pStyle w:val="Compact"/>
              <w:jc w:val="left"/>
            </w:pPr>
            <w:r>
              <w:t xml:space="preserve">Map</w:t>
            </w:r>
            <w:r>
              <w:br/>
            </w:r>
            <w:r>
              <w:t xml:space="preserve">Symbol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Assessor's Plat/Lot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Area</w:t>
            </w:r>
            <w:r>
              <w:br/>
            </w:r>
            <w:r>
              <w:t xml:space="preserve">(acres)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Zoning/Restrictions and Conditions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Notes/Description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49-3/7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20.35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CN, Limited to Use Code 35.1 - Nonprofit Community Center and Use Code 35 - Nonprofit</w:t>
            </w:r>
            <w:r>
              <w:t xml:space="preserve"> </w:t>
            </w:r>
            <w:r>
              <w:t xml:space="preserve">Community Park or Playground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YMCA property on Broad Rock Road</w:t>
            </w:r>
          </w:p>
        </w:tc>
      </w:tr>
      <w:tr>
        <w:tc>
          <w:tcPr>
            <w:gridSpan w:val="5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23-2/6,</w:t>
            </w:r>
            <w:r>
              <w:br/>
            </w:r>
            <w:r>
              <w:t xml:space="preserve">23-2/7,</w:t>
            </w:r>
            <w:r>
              <w:br/>
            </w:r>
            <w:r>
              <w:t xml:space="preserve">23-2/16,</w:t>
            </w:r>
            <w:r>
              <w:br/>
            </w:r>
            <w:r>
              <w:t xml:space="preserve">23-2/17,</w:t>
            </w:r>
            <w:r>
              <w:br/>
            </w:r>
            <w:r>
              <w:t xml:space="preserve">23-2/24,</w:t>
            </w:r>
            <w:r>
              <w:br/>
            </w:r>
            <w:r>
              <w:t xml:space="preserve">23-2/28,</w:t>
            </w:r>
            <w:r>
              <w:br/>
            </w:r>
            <w:r>
              <w:t xml:space="preserve">23-3/108,</w:t>
            </w:r>
            <w:r>
              <w:br/>
            </w:r>
            <w:r>
              <w:t xml:space="preserve">23-3/111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2.21</w:t>
            </w:r>
            <w:r>
              <w:br/>
            </w:r>
            <w:r>
              <w:t xml:space="preserve">0.34</w:t>
            </w:r>
            <w:r>
              <w:br/>
            </w:r>
            <w:r>
              <w:t xml:space="preserve">1.4</w:t>
            </w:r>
            <w:r>
              <w:br/>
            </w:r>
            <w:r>
              <w:t xml:space="preserve">0.36</w:t>
            </w:r>
            <w:r>
              <w:br/>
            </w:r>
            <w:r>
              <w:t xml:space="preserve">4.4</w:t>
            </w:r>
            <w:r>
              <w:br/>
            </w:r>
            <w:r>
              <w:t xml:space="preserve">0.36</w:t>
            </w:r>
            <w:r>
              <w:br/>
            </w:r>
            <w:r>
              <w:t xml:space="preserve">0.54</w:t>
            </w:r>
            <w:r>
              <w:br/>
            </w:r>
            <w:r>
              <w:t xml:space="preserve">0.17</w:t>
            </w:r>
            <w:r>
              <w:br/>
            </w:r>
            <w:r>
              <w:t xml:space="preserve">(Total</w:t>
            </w:r>
            <w:r>
              <w:br/>
            </w:r>
            <w:r>
              <w:t xml:space="preserve">9.78 ac.)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CN with the following Use Codes prohibited:</w:t>
            </w:r>
            <w:r>
              <w:br/>
            </w:r>
            <w:r>
              <w:t xml:space="preserve">56.1 - Restaurant, with alcohol</w:t>
            </w:r>
            <w:r>
              <w:br/>
            </w:r>
            <w:r>
              <w:t xml:space="preserve">56.2 - Brewpub</w:t>
            </w:r>
            <w:r>
              <w:br/>
            </w:r>
            <w:r>
              <w:t xml:space="preserve">55.3 - Liquor store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 Commercial CN property in Kingston/URI area, including Kingston Emporium</w:t>
            </w:r>
          </w:p>
        </w:tc>
      </w:tr>
      <w:tr>
        <w:tc>
          <w:tcPr>
            <w:gridSpan w:val="5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57-3/1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30.99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RM, subject to all conditions and stipulations imposed by the Town Council on Nov.</w:t>
            </w:r>
            <w:r>
              <w:t xml:space="preserve"> </w:t>
            </w:r>
            <w:r>
              <w:t xml:space="preserve">14, 1979, in granting a change of zone from R80 to RM of the major portion of Lot</w:t>
            </w:r>
            <w:r>
              <w:t xml:space="preserve"> </w:t>
            </w:r>
            <w:r>
              <w:t xml:space="preserve">OL-1, Block 88, Maps 36 and 38, Wakefield, fronting on Kingstown Road (Route 108)</w:t>
            </w:r>
            <w:r>
              <w:t xml:space="preserve"> </w:t>
            </w:r>
            <w:r>
              <w:t xml:space="preserve">and Robinson Street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Shadow Farm</w:t>
            </w:r>
            <w:r>
              <w:br/>
            </w:r>
            <w:r>
              <w:t xml:space="preserve">Condominiums</w:t>
            </w:r>
          </w:p>
        </w:tc>
      </w:tr>
      <w:tr>
        <w:tc>
          <w:tcPr>
            <w:gridSpan w:val="5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57-3/2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RM, subject to all conditions and stipulations imposed by the Town Council on May</w:t>
            </w:r>
            <w:r>
              <w:t xml:space="preserve"> </w:t>
            </w:r>
            <w:r>
              <w:t xml:space="preserve">18, 1987, in granting a change of zone from C2 to RM for Map 57-3, Lot 2, Wakefield,</w:t>
            </w:r>
            <w:r>
              <w:t xml:space="preserve"> </w:t>
            </w:r>
            <w:r>
              <w:t xml:space="preserve">fronting on Kingstown Road (Route 108)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Garden Village</w:t>
            </w:r>
            <w:r>
              <w:br/>
            </w:r>
            <w:r>
              <w:t xml:space="preserve">Condominiums</w:t>
            </w:r>
          </w:p>
        </w:tc>
      </w:tr>
    </w:tbl>
    <w:p>
      <w:pPr>
        <w:pStyle w:val="BodyText"/>
      </w:pPr>
      <w:r>
        <w:t xml:space="preserve"> 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pStyle w:val="Compact"/>
              <w:jc w:val="left"/>
            </w:pPr>
            <w:r>
              <w:t xml:space="preserve">Map</w:t>
            </w:r>
            <w:r>
              <w:br/>
            </w:r>
            <w:r>
              <w:t xml:space="preserve">Symbol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Assessor's Plat/Lot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Area</w:t>
            </w:r>
            <w:r>
              <w:br/>
            </w:r>
            <w:r>
              <w:t xml:space="preserve">(acres)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Zoning/Restrictions and Conditions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Notes/Description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64-1/15</w:t>
            </w:r>
            <w:r>
              <w:br/>
            </w:r>
            <w:r>
              <w:t xml:space="preserve">64-1/134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6.38</w:t>
            </w:r>
            <w:r>
              <w:br/>
            </w:r>
            <w:r>
              <w:t xml:space="preserve">1.88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CN, subject to all conditions and stipulations imposed by the Town Council on February</w:t>
            </w:r>
            <w:r>
              <w:t xml:space="preserve"> </w:t>
            </w:r>
            <w:r>
              <w:t xml:space="preserve">26, 1990, in amending a change of zone originally granted on May 27, 1980, for Lot</w:t>
            </w:r>
            <w:r>
              <w:t xml:space="preserve"> </w:t>
            </w:r>
            <w:r>
              <w:t xml:space="preserve">OL-1, Block 73, Maps 29 and 38, and located at South Kingstown Office Park, Salt Pond</w:t>
            </w:r>
            <w:r>
              <w:t xml:space="preserve"> </w:t>
            </w:r>
            <w:r>
              <w:t xml:space="preserve">Road and Woodruff Avenue, Wakefield, limited to the following Use Codes:</w:t>
            </w:r>
            <w:r>
              <w:br/>
            </w:r>
            <w:r>
              <w:t xml:space="preserve">41 - Office, Personal, and Limited Business Service, up to 10,000 s.f. GLFA/use</w:t>
            </w:r>
            <w:r>
              <w:br/>
            </w:r>
            <w:r>
              <w:t xml:space="preserve">42 - Office, Personal, and Limited Business Service, 10,001—50,000 s.f. GLFA/use</w:t>
            </w:r>
            <w:r>
              <w:br/>
            </w:r>
            <w:r>
              <w:t xml:space="preserve">43 - Office, Personal, and Limited Business Service, over 50,000 s.f. GLFA/use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South Kingstown</w:t>
            </w:r>
            <w:r>
              <w:br/>
            </w:r>
            <w:r>
              <w:t xml:space="preserve">Office Park</w:t>
            </w:r>
          </w:p>
        </w:tc>
      </w:tr>
      <w:tr>
        <w:tc>
          <w:tcPr>
            <w:gridSpan w:val="5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49-1/128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CN, amending a change of zone originally granted on July 14, 1980, for Lot OL-1, Block</w:t>
            </w:r>
            <w:r>
              <w:t xml:space="preserve"> </w:t>
            </w:r>
            <w:r>
              <w:t xml:space="preserve">38, Map 25; limited to the following Use Code:</w:t>
            </w:r>
            <w:r>
              <w:br/>
            </w:r>
            <w:r>
              <w:t xml:space="preserve">41 - Office, Personal, and Limited Business Service, up to 10,000 s.f. GLFA/use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Kersey/North Road</w:t>
            </w:r>
          </w:p>
        </w:tc>
      </w:tr>
      <w:tr>
        <w:tc>
          <w:tcPr>
            <w:gridSpan w:val="5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40-3/portions of Lots 11 and 59;</w:t>
            </w:r>
            <w:r>
              <w:br/>
            </w:r>
            <w:r>
              <w:t xml:space="preserve">Note: Lot 55 has been eliminated by the Tax Assessors office. See Lot 59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Ind-3, subject to all conditions and stipulations imposed by the Town Council on January</w:t>
            </w:r>
            <w:r>
              <w:t xml:space="preserve"> </w:t>
            </w:r>
            <w:r>
              <w:t xml:space="preserve">13, 1992, in amending a change of zone originally granted on September 26, 1988; limited</w:t>
            </w:r>
            <w:r>
              <w:t xml:space="preserve"> </w:t>
            </w:r>
            <w:r>
              <w:t xml:space="preserve">to the following Use Codes:</w:t>
            </w:r>
            <w:r>
              <w:br/>
            </w:r>
            <w:r>
              <w:t xml:space="preserve">75.1 - Paving and Building Materials Manufacturing</w:t>
            </w:r>
            <w:r>
              <w:br/>
            </w:r>
            <w:r>
              <w:t xml:space="preserve">76 - Stone, Clay and Glass Products Manufacturing, limited only to the manufacturing,</w:t>
            </w:r>
            <w:r>
              <w:t xml:space="preserve"> </w:t>
            </w:r>
            <w:r>
              <w:t xml:space="preserve">compounding, assembling or treatment of articles or merchandise from the following</w:t>
            </w:r>
            <w:r>
              <w:t xml:space="preserve"> </w:t>
            </w:r>
            <w:r>
              <w:t xml:space="preserve">prepared materials: cement and cement products and concrete.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South County Sand and Gravel property - North Road</w:t>
            </w:r>
          </w:p>
        </w:tc>
      </w:tr>
      <w:tr>
        <w:tc>
          <w:tcPr>
            <w:gridSpan w:val="5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48-1/6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22.706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GI, subject to all conditions and stipulations imposed by the Town Council on March</w:t>
            </w:r>
            <w:r>
              <w:t xml:space="preserve"> </w:t>
            </w:r>
            <w:r>
              <w:t xml:space="preserve">14, 1994, in granting a change of zone from R20 to P, plus Use Code 25.3, Government</w:t>
            </w:r>
            <w:r>
              <w:t xml:space="preserve"> </w:t>
            </w:r>
            <w:r>
              <w:t xml:space="preserve">Use, Not Herein Specified, specifically limited to a school department maintenance</w:t>
            </w:r>
            <w:r>
              <w:t xml:space="preserve"> </w:t>
            </w:r>
            <w:r>
              <w:t xml:space="preserve">facility, and further subject to development plan review and approval by the Planning</w:t>
            </w:r>
            <w:r>
              <w:t xml:space="preserve"> </w:t>
            </w:r>
            <w:r>
              <w:t xml:space="preserve">Board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Union Fire District - Asa Pond Road</w:t>
            </w:r>
          </w:p>
        </w:tc>
      </w:tr>
      <w:tr>
        <w:tc>
          <w:tcPr>
            <w:gridSpan w:val="5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56-3/137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7.71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RM, subject to all conditions and stipulations imposed by the Town Council on October</w:t>
            </w:r>
            <w:r>
              <w:t xml:space="preserve"> </w:t>
            </w:r>
            <w:r>
              <w:t xml:space="preserve">24, 1994, in granting a change of zone from RM-Limited to RM-Limited; and limited</w:t>
            </w:r>
            <w:r>
              <w:t xml:space="preserve"> </w:t>
            </w:r>
            <w:r>
              <w:t xml:space="preserve">to the following Use Codes:</w:t>
            </w:r>
            <w:r>
              <w:br/>
            </w:r>
            <w:r>
              <w:t xml:space="preserve">12.1 - Multi-Household Land Development Project</w:t>
            </w:r>
            <w:r>
              <w:br/>
            </w:r>
            <w:r>
              <w:t xml:space="preserve">12.3 - Multi-Household Land Development Project - Elderly Only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"The Beeches" on Main Street(Formerly Elks Property)</w:t>
            </w:r>
          </w:p>
        </w:tc>
      </w:tr>
      <w:tr>
        <w:tc>
          <w:tcPr>
            <w:gridSpan w:val="5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49-1/83 and 162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4.56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CN, subject to all conditions and stipulations imposed by the Town Council on July</w:t>
            </w:r>
            <w:r>
              <w:t xml:space="preserve"> </w:t>
            </w:r>
            <w:r>
              <w:t xml:space="preserve">10, 1995, in amending a change of zone originally granted on October 27, 1980; and</w:t>
            </w:r>
            <w:r>
              <w:t xml:space="preserve"> </w:t>
            </w:r>
            <w:r>
              <w:t xml:space="preserve">limited to the following Use Codes:</w:t>
            </w:r>
            <w:r>
              <w:br/>
            </w:r>
            <w:r>
              <w:t xml:space="preserve">42 - Office, Personal and Limited Business Service, 10,001—50,000 s.f. GLFA/use</w:t>
            </w:r>
            <w:r>
              <w:br/>
            </w:r>
            <w:r>
              <w:t xml:space="preserve">20 - Educational Institution, Primary through Secondary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Lily Pads</w:t>
            </w:r>
            <w:r>
              <w:br/>
            </w:r>
            <w:r>
              <w:t xml:space="preserve">Note: 18,500 s.f. in existing building</w:t>
            </w:r>
          </w:p>
        </w:tc>
      </w:tr>
      <w:tr>
        <w:tc>
          <w:tcPr>
            <w:gridSpan w:val="5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64-1/122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17.06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GI, subject to all conditions and stipulations imposed by the Town Council on April</w:t>
            </w:r>
            <w:r>
              <w:t xml:space="preserve"> </w:t>
            </w:r>
            <w:r>
              <w:t xml:space="preserve">23, 1997, in granting a change of zone from R20 to 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South County Hospital</w:t>
            </w:r>
          </w:p>
        </w:tc>
      </w:tr>
      <w:tr>
        <w:tc>
          <w:tcPr>
            <w:gridSpan w:val="5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42/14, 15, 16, 17, 18 and 19;50/1, 4, 5, 6, 7, 8, 9, 10, 11, 12 and 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152.7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SMD, subject to all conditions and stipulations imposed by the Town Council on February</w:t>
            </w:r>
            <w:r>
              <w:t xml:space="preserve"> </w:t>
            </w:r>
            <w:r>
              <w:t xml:space="preserve">23, 1998, in granting a change of zone from R40 to SMD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North Colony Realty</w:t>
            </w:r>
          </w:p>
        </w:tc>
      </w:tr>
      <w:tr>
        <w:tc>
          <w:tcPr>
            <w:gridSpan w:val="5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49-4/150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13,340 s.f.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CN, limited to the following Use Codes:</w:t>
            </w:r>
            <w:r>
              <w:br/>
            </w:r>
            <w:r>
              <w:t xml:space="preserve">41 - Office, Personal and Limited Business Service, up to 10,000 s.f. GLFA/use</w:t>
            </w:r>
            <w:r>
              <w:br/>
            </w:r>
            <w:r>
              <w:t xml:space="preserve">26 - Day Care Home</w:t>
            </w:r>
            <w:r>
              <w:br/>
            </w:r>
            <w:r>
              <w:t xml:space="preserve">26.1 - Day Care Center, up to 12 people</w:t>
            </w:r>
            <w:r>
              <w:br/>
            </w:r>
            <w:r>
              <w:t xml:space="preserve">55 - Retail Trade, up to 10,000 s.f. GLFA/use, limited only to an antique shop</w:t>
            </w:r>
            <w:r>
              <w:br/>
            </w:r>
            <w:r>
              <w:t xml:space="preserve">10 - Single-Household Detached 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Dolores Gaess</w:t>
            </w:r>
          </w:p>
        </w:tc>
      </w:tr>
      <w:tr>
        <w:tc>
          <w:tcPr>
            <w:gridSpan w:val="5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57-1/98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1.81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CN, subject to all conditions and stipulations imposed by the Town Council on September</w:t>
            </w:r>
            <w:r>
              <w:t xml:space="preserve"> </w:t>
            </w:r>
            <w:r>
              <w:t xml:space="preserve">24, 1996, in granting a change of zone from RM and C2 Limited, to C2, Limited. Provided,</w:t>
            </w:r>
            <w:r>
              <w:t xml:space="preserve"> </w:t>
            </w:r>
            <w:r>
              <w:t xml:space="preserve">however that the property be limited to the following Use Codes:</w:t>
            </w:r>
            <w:r>
              <w:br/>
            </w:r>
            <w:r>
              <w:t xml:space="preserve">24.2 - Medical or Dental Office</w:t>
            </w:r>
            <w:r>
              <w:br/>
            </w:r>
            <w:r>
              <w:t xml:space="preserve">41 - Office, Personal and Limited Business Service, up to 10,000 s.f. GLFA/use, limited</w:t>
            </w:r>
            <w:r>
              <w:t xml:space="preserve"> </w:t>
            </w:r>
            <w:r>
              <w:t xml:space="preserve">to general commercial offices, travel agency, physical therapy and health related</w:t>
            </w:r>
            <w:r>
              <w:t xml:space="preserve"> </w:t>
            </w:r>
            <w:r>
              <w:t xml:space="preserve">services, and emergency counseling services</w:t>
            </w:r>
            <w:r>
              <w:br/>
            </w:r>
            <w:r>
              <w:t xml:space="preserve">64.1 - Parking Lot</w:t>
            </w:r>
            <w:r>
              <w:br/>
            </w:r>
            <w:r>
              <w:t xml:space="preserve">65.8 - Broadcasting Studio</w:t>
            </w:r>
            <w:r>
              <w:br/>
            </w:r>
            <w:r>
              <w:t xml:space="preserve">22 - Special Schools</w:t>
            </w:r>
            <w:r>
              <w:br/>
            </w:r>
            <w:r>
              <w:t xml:space="preserve">26.1- Day Care Center, up to 12 people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Wakefield Professional Center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65.3 - Private Cellular Communications Antenna Array on Existing Nonresidential Structure</w:t>
            </w:r>
            <w:r>
              <w:br/>
            </w:r>
            <w:r>
              <w:t xml:space="preserve">65.4 - Public Cellular Communications Antenna Array on Existing Structure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5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57-1/110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1.39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CN, subject to all conditions and stipulations imposed by the Town Council on April</w:t>
            </w:r>
            <w:r>
              <w:t xml:space="preserve"> </w:t>
            </w:r>
            <w:r>
              <w:t xml:space="preserve">14, 1997, in granting a change of zone from RM and C2 Limited, to C2, Limited. Provided,</w:t>
            </w:r>
            <w:r>
              <w:t xml:space="preserve"> </w:t>
            </w:r>
            <w:r>
              <w:t xml:space="preserve">however that the property be limited to the following Use Codes:</w:t>
            </w:r>
            <w:r>
              <w:br/>
            </w:r>
            <w:r>
              <w:t xml:space="preserve">24.2 - Medical or Dental Office</w:t>
            </w:r>
            <w:r>
              <w:br/>
            </w:r>
            <w:r>
              <w:t xml:space="preserve">41 - Office, Personal and Limited Business Service, up to 10,000 s.f. GLFA/use, limited</w:t>
            </w:r>
            <w:r>
              <w:t xml:space="preserve"> </w:t>
            </w:r>
            <w:r>
              <w:t xml:space="preserve">to general commercial offices, travel agency, physical therapy and health related</w:t>
            </w:r>
            <w:r>
              <w:t xml:space="preserve"> </w:t>
            </w:r>
            <w:r>
              <w:t xml:space="preserve">services, and emergency counseling services</w:t>
            </w:r>
            <w:r>
              <w:br/>
            </w:r>
            <w:r>
              <w:t xml:space="preserve">64.1 - Parking Lot</w:t>
            </w:r>
            <w:r>
              <w:br/>
            </w:r>
            <w:r>
              <w:t xml:space="preserve">65.8 - Broadcasting Studio</w:t>
            </w:r>
            <w:r>
              <w:br/>
            </w:r>
            <w:r>
              <w:t xml:space="preserve">22 - Special Schools</w:t>
            </w:r>
            <w:r>
              <w:br/>
            </w:r>
            <w:r>
              <w:t xml:space="preserve">26.1 - Day Care Center, up to 12 people</w:t>
            </w:r>
            <w:r>
              <w:br/>
            </w:r>
            <w:r>
              <w:t xml:space="preserve">65.3 - Private Cellular Communications Antenna Array on Existing Nonresidential Structure</w:t>
            </w:r>
            <w:r>
              <w:br/>
            </w:r>
            <w:r>
              <w:t xml:space="preserve">65.4 - Public Cellular Communications Antenna Array on Existing 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Wakefield Professional Center</w:t>
            </w:r>
          </w:p>
        </w:tc>
      </w:tr>
      <w:tr>
        <w:tc>
          <w:tcPr>
            <w:gridSpan w:val="5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22-1/44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Ind-1, Limited to the following Use Codes:</w:t>
            </w:r>
            <w:r>
              <w:br/>
            </w:r>
            <w:r>
              <w:t xml:space="preserve">22 - Special Schools</w:t>
            </w:r>
            <w:r>
              <w:br/>
            </w:r>
            <w:r>
              <w:t xml:space="preserve">23 - Religious Services</w:t>
            </w:r>
            <w:r>
              <w:br/>
            </w:r>
            <w:r>
              <w:t xml:space="preserve">24.2 - Medical or Dental Office</w:t>
            </w:r>
            <w:r>
              <w:br/>
            </w:r>
            <w:r>
              <w:t xml:space="preserve">24.3 - Veterinary Office</w:t>
            </w:r>
            <w:r>
              <w:br/>
            </w:r>
            <w:r>
              <w:t xml:space="preserve">26.2 - Day Care Center, more than 12 people</w:t>
            </w:r>
            <w:r>
              <w:br/>
            </w:r>
            <w:r>
              <w:t xml:space="preserve">27 - Service Organization</w:t>
            </w:r>
            <w:r>
              <w:br/>
            </w:r>
            <w:r>
              <w:t xml:space="preserve">34 - Indoor Sports Facility</w:t>
            </w:r>
            <w:r>
              <w:br/>
            </w:r>
            <w:r>
              <w:t xml:space="preserve">35.1 - Nonprofit Community Center</w:t>
            </w:r>
            <w:r>
              <w:br/>
            </w:r>
            <w:r>
              <w:t xml:space="preserve">41 - Office, Personal and Limited Business Service, up to 10,000 s.f. GLFA/use</w:t>
            </w:r>
            <w:r>
              <w:br/>
            </w:r>
            <w:r>
              <w:t xml:space="preserve">42 - Office, Personal and Limited Business Service, up to 10,001—50,000 s.f. GLFA/use</w:t>
            </w:r>
            <w:r>
              <w:br/>
            </w:r>
            <w:r>
              <w:t xml:space="preserve">44 - General Business Service, up to 10,000 s.f. GLFA/use</w:t>
            </w:r>
            <w:r>
              <w:br/>
            </w:r>
            <w:r>
              <w:t xml:space="preserve">46 - Construction Service</w:t>
            </w:r>
            <w:r>
              <w:br/>
            </w:r>
            <w:r>
              <w:t xml:space="preserve">51 - Wholesale Trade, within enclosed structure</w:t>
            </w:r>
            <w:r>
              <w:br/>
            </w:r>
            <w:r>
              <w:t xml:space="preserve">51.2 - Self Storage Facility</w:t>
            </w:r>
            <w:r>
              <w:br/>
            </w:r>
            <w:r>
              <w:t xml:space="preserve">52 - Wholesale Trade, with outdoor storage</w:t>
            </w:r>
            <w:r>
              <w:br/>
            </w:r>
            <w:r>
              <w:t xml:space="preserve">52.1 - Boat Storage</w:t>
            </w:r>
            <w:r>
              <w:br/>
            </w:r>
            <w:r>
              <w:t xml:space="preserve">54 - Retail Trade of Building Materials, up to 10,000 s.f. GLFA/use</w:t>
            </w:r>
            <w:r>
              <w:br/>
            </w:r>
            <w:r>
              <w:t xml:space="preserve">54.1 - Retail Trade of Building Materials, 10,001—50,000 s.f. GLFA/use</w:t>
            </w:r>
            <w:r>
              <w:br/>
            </w:r>
            <w:r>
              <w:t xml:space="preserve">64.1 - Parking Lot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Arnold</w:t>
            </w:r>
          </w:p>
        </w:tc>
      </w:tr>
      <w:tr>
        <w:tc>
          <w:tcPr>
            <w:gridSpan w:val="5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48-2/101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19,142 s.f.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Ind-1, limited to Use Code 45 - Automotive or Gasoline Service Station, and further</w:t>
            </w:r>
            <w:r>
              <w:t xml:space="preserve"> </w:t>
            </w:r>
            <w:r>
              <w:t xml:space="preserve">limited to general automotive repair and automobile body shop.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Fitzpatrick</w:t>
            </w:r>
          </w:p>
        </w:tc>
      </w:tr>
      <w:tr>
        <w:tc>
          <w:tcPr>
            <w:gridSpan w:val="5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42-2/21, 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CN, subject to all conditions and stipulations imposed by the town council on May</w:t>
            </w:r>
            <w:r>
              <w:t xml:space="preserve"> </w:t>
            </w:r>
            <w:r>
              <w:t xml:space="preserve">13, 2002, in granting a change of zone from R-40 to CN. Provided, however, that the</w:t>
            </w:r>
            <w:r>
              <w:t xml:space="preserve"> </w:t>
            </w:r>
            <w:r>
              <w:t xml:space="preserve">property be limited to Use Code 24.3.1, veterinary hospital.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Washington County</w:t>
            </w:r>
            <w:r>
              <w:br/>
            </w:r>
            <w:r>
              <w:t xml:space="preserve">Veterinary Hospital</w:t>
            </w:r>
          </w:p>
        </w:tc>
      </w:tr>
      <w:tr>
        <w:tc>
          <w:tcPr>
            <w:gridSpan w:val="5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80-2/21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1.66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GI, subject to all conditions and stipulations imposed by the Town Council on June</w:t>
            </w:r>
            <w:r>
              <w:t xml:space="preserve"> </w:t>
            </w:r>
            <w:r>
              <w:t xml:space="preserve">8, 2015, in amending a change of zone originally reclassifying Assessor's Plat 80-2,</w:t>
            </w:r>
            <w:r>
              <w:t xml:space="preserve"> </w:t>
            </w:r>
            <w:r>
              <w:t xml:space="preserve">Lot 21, from R-80 to GI, limited to Use Code 31, Non-profit Museum only, and further</w:t>
            </w:r>
            <w:r>
              <w:t xml:space="preserve"> </w:t>
            </w:r>
            <w:r>
              <w:t xml:space="preserve">limited to the specific, limited use as a Museum as proposed.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2625A Commodore Perry Highway</w:t>
            </w:r>
          </w:p>
        </w:tc>
      </w:tr>
      <w:tr>
        <w:tc>
          <w:tcPr>
            <w:gridSpan w:val="5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88-1/24, 26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Amendment to the Zoning map to change the zoning on the westerly portions of Assessor's</w:t>
            </w:r>
            <w:r>
              <w:t xml:space="preserve"> </w:t>
            </w:r>
            <w:r>
              <w:t xml:space="preserve">Plat 88-1, Lots 24 and 26 from R-20 Residential to Commercial Waterfront limited to</w:t>
            </w:r>
            <w:r>
              <w:t xml:space="preserve"> </w:t>
            </w:r>
            <w:r>
              <w:t xml:space="preserve">Use Code 33.4, Marina/Yacht Club and Use Code 52.1, Boat Storage.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Mazza Marina</w:t>
            </w:r>
          </w:p>
        </w:tc>
      </w:tr>
      <w:tr>
        <w:tc>
          <w:tcPr>
            <w:gridSpan w:val="5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49-1/83-2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7583 s.f.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Amendment to Zoning Map from Commercial Neighborhood, limited to Use Code 42 - Office,</w:t>
            </w:r>
            <w:r>
              <w:t xml:space="preserve"> </w:t>
            </w:r>
            <w:r>
              <w:t xml:space="preserve">Personal and Limited Business Service to Commercial Neighborhood, limited to Use Codes:</w:t>
            </w:r>
            <w:r>
              <w:t xml:space="preserve"> </w:t>
            </w:r>
            <w:r>
              <w:t xml:space="preserve">42, 20 (as conditioned), 23 - Religious Services and 26.2 - Day Care Center, more</w:t>
            </w:r>
            <w:r>
              <w:t xml:space="preserve"> </w:t>
            </w:r>
            <w:r>
              <w:t xml:space="preserve">than 12 people, for property located at 27 North Road - Unit B subject to Development</w:t>
            </w:r>
            <w:r>
              <w:t xml:space="preserve"> </w:t>
            </w:r>
            <w:r>
              <w:t xml:space="preserve">Plan Review only for Use Code 26.2 - Day Care Center.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Lily Pads</w:t>
            </w:r>
          </w:p>
        </w:tc>
      </w:tr>
      <w:tr>
        <w:tc>
          <w:tcPr>
            <w:gridSpan w:val="5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64-4/11, 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7.52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Amendment to Zoning Ordinance from Government/Institutional to Public Marina Special</w:t>
            </w:r>
            <w:r>
              <w:t xml:space="preserve"> </w:t>
            </w:r>
            <w:r>
              <w:t xml:space="preserve">Management District for property located at 190, 210, 214, 236 and 239 Salt Pond Road</w:t>
            </w:r>
            <w:r>
              <w:t xml:space="preserve"> </w:t>
            </w:r>
            <w:r>
              <w:t xml:space="preserve">and 2 William Schmid Drive and 134 Salt Pond Road.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 Marina Special Management District</w:t>
            </w:r>
          </w:p>
        </w:tc>
      </w:tr>
      <w:tr>
        <w:tc>
          <w:tcPr>
            <w:gridSpan w:val="5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18-3/15, 18-2/12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54,626 sq. ft., 33,681 sq.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Amendment to Zoning Map to change the zoning on the easterly portion from R80-Rural</w:t>
            </w:r>
            <w:r>
              <w:t xml:space="preserve"> </w:t>
            </w:r>
            <w:r>
              <w:t xml:space="preserve">Residential Low Density District to CN-Commercial Neighborhood as well as amendment</w:t>
            </w:r>
            <w:r>
              <w:t xml:space="preserve"> </w:t>
            </w:r>
            <w:r>
              <w:t xml:space="preserve">to Zoning Map to change the zoning on the westerly portion from CN-Commercial Neighborhood</w:t>
            </w:r>
            <w:r>
              <w:t xml:space="preserve"> </w:t>
            </w:r>
            <w:r>
              <w:t xml:space="preserve">to R-80-Rural Residential Low Density District.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Haronian</w:t>
            </w:r>
          </w:p>
        </w:tc>
      </w:tr>
      <w:tr>
        <w:tc>
          <w:tcPr>
            <w:gridSpan w:val="5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83-3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7,200 sq.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Amendment to Zoning Map from Commercial neighborhood, limited to Use Code: 42 - Office,</w:t>
            </w:r>
            <w:r>
              <w:t xml:space="preserve"> </w:t>
            </w:r>
            <w:r>
              <w:t xml:space="preserve">Personal and Limited Business Service, 10,001—50,000 square feet GLFA/use, Use Code</w:t>
            </w:r>
            <w:r>
              <w:t xml:space="preserve"> </w:t>
            </w:r>
            <w:r>
              <w:t xml:space="preserve">27 - service Organization and Use Code 20 - Educational Institution, Primary through</w:t>
            </w:r>
            <w:r>
              <w:t xml:space="preserve"> </w:t>
            </w:r>
            <w:r>
              <w:t xml:space="preserve">Secondary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Lily Pads Property, Inc and The Education Exchange</w:t>
            </w:r>
          </w:p>
        </w:tc>
      </w:tr>
      <w:tr>
        <w:tc>
          <w:tcPr>
            <w:gridSpan w:val="5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18-2/4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2.99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Amendment to Zoning Map from R-80 Residential to Commercial Neighborhood, and further</w:t>
            </w:r>
            <w:r>
              <w:t xml:space="preserve"> </w:t>
            </w:r>
            <w:r>
              <w:t xml:space="preserve">limited to vehicle inventory storage only.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2909 Tower Hill Road. Approval is in accordance with a plan prepared by American Engineering</w:t>
            </w:r>
            <w:r>
              <w:t xml:space="preserve"> </w:t>
            </w:r>
            <w:r>
              <w:t xml:space="preserve">"Site Plan for Paul Masse South II, Inc., site located at 2909 Tower Hill Road, South</w:t>
            </w:r>
            <w:r>
              <w:t xml:space="preserve"> </w:t>
            </w:r>
            <w:r>
              <w:t xml:space="preserve">Kingstown, R.I.; Color Site Plan" dated 7/24/2013, as said plan may be further modified</w:t>
            </w:r>
            <w:r>
              <w:t xml:space="preserve"> </w:t>
            </w:r>
            <w:r>
              <w:t xml:space="preserve">by the Planning Board through Development Plan Review.</w:t>
            </w:r>
          </w:p>
        </w:tc>
      </w:tr>
      <w:tr>
        <w:tc>
          <w:tcPr>
            <w:gridSpan w:val="5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42-216, 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2.99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Amendment to the Zoning Map from Rural Residential Low Density (R80) to Government</w:t>
            </w:r>
            <w:r>
              <w:t xml:space="preserve"> </w:t>
            </w:r>
            <w:r>
              <w:t xml:space="preserve">and Institutional (GI), limited to Use Code 25.2 Public Safety Facility.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Said approval incorporates the Planning Board's Findings of Fact, Consistency with</w:t>
            </w:r>
            <w:r>
              <w:t xml:space="preserve"> </w:t>
            </w:r>
            <w:r>
              <w:t xml:space="preserve">the Comprehensive Plan, and Findings of Fact, Consistency with the Purposes of Zoning</w:t>
            </w:r>
            <w:r>
              <w:t xml:space="preserve"> </w:t>
            </w:r>
            <w:r>
              <w:t xml:space="preserve">as described in their letter dated April 25, 2018. Application by Union Fire District,</w:t>
            </w:r>
            <w:r>
              <w:t xml:space="preserve"> </w:t>
            </w:r>
            <w:r>
              <w:t xml:space="preserve">P.O. Box 327, Wakefield, RI 02880.</w:t>
            </w:r>
          </w:p>
        </w:tc>
      </w:tr>
      <w:tr>
        <w:tc>
          <w:tcPr>
            <w:gridSpan w:val="5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50-4/19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Amendment to the Zoning Map from Rural Residential Low Density (R80) to Government</w:t>
            </w:r>
            <w:r>
              <w:t xml:space="preserve"> </w:t>
            </w:r>
            <w:r>
              <w:t xml:space="preserve">and Institutional (GI), limited to Use Code 20: Educational Institution, Primary through</w:t>
            </w:r>
            <w:r>
              <w:t xml:space="preserve"> </w:t>
            </w:r>
            <w:r>
              <w:t xml:space="preserve">Secondary.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Application for the Prout School by the Roman Catholic Bishop of Providence, 1 Cathedral</w:t>
            </w:r>
            <w:r>
              <w:t xml:space="preserve"> </w:t>
            </w:r>
            <w:r>
              <w:t xml:space="preserve">Square, Providence, RI 02903. Said approval incorporates the Planning Board's Findings</w:t>
            </w:r>
            <w:r>
              <w:t xml:space="preserve"> </w:t>
            </w:r>
            <w:r>
              <w:t xml:space="preserve">of Fact, Consistency with the Comprehensive Plan and Findings of Fact, Consistency</w:t>
            </w:r>
            <w:r>
              <w:t xml:space="preserve"> </w:t>
            </w:r>
            <w:r>
              <w:t xml:space="preserve">with the Purposes of Zoning as described in their letter dated June 27, 2018.</w:t>
            </w:r>
          </w:p>
        </w:tc>
      </w:tr>
      <w:tr>
        <w:tc>
          <w:tcPr>
            <w:gridSpan w:val="5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72-2/21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14.7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Amendment to the Zoning Map to change the zoning from Rural Residential Low Density</w:t>
            </w:r>
            <w:r>
              <w:t xml:space="preserve"> </w:t>
            </w:r>
            <w:r>
              <w:t xml:space="preserve">(R80) to Government and Institutional (GI).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Application by Peter and Diana Lee Dierauf, P.O. Box 14, Slocum, RI 02877. Said approval</w:t>
            </w:r>
            <w:r>
              <w:t xml:space="preserve"> </w:t>
            </w:r>
            <w:r>
              <w:t xml:space="preserve">incorporates the Planning Board's Findings of Fact regarding Consistency with the</w:t>
            </w:r>
            <w:r>
              <w:t xml:space="preserve"> </w:t>
            </w:r>
            <w:r>
              <w:t xml:space="preserve">Comprehensive Plan and Purposes of Zoning, and Recommended Conditions of Map Amendment</w:t>
            </w:r>
            <w:r>
              <w:t xml:space="preserve"> </w:t>
            </w:r>
            <w:r>
              <w:t xml:space="preserve">as described in their letter to the Town Council dated November 28, 2018.</w:t>
            </w:r>
          </w:p>
        </w:tc>
      </w:tr>
      <w:tr>
        <w:tc>
          <w:tcPr>
            <w:gridSpan w:val="5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72-2/34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5.09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Amendment to the Zoning Map to change the zoning from Residential Low Density (R80)</w:t>
            </w:r>
            <w:r>
              <w:t xml:space="preserve"> </w:t>
            </w:r>
            <w:r>
              <w:t xml:space="preserve">to Government and Institutional (GI).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Application by Kearsarge Solar, LLC and by Peter and Diana Lee Dierauf, P.O. Box 14,</w:t>
            </w:r>
            <w:r>
              <w:t xml:space="preserve"> </w:t>
            </w:r>
            <w:r>
              <w:t xml:space="preserve">Slocum, RI 02877. Said approval incorporates the Planning Board's Findings of Fact,</w:t>
            </w:r>
            <w:r>
              <w:t xml:space="preserve"> </w:t>
            </w:r>
            <w:r>
              <w:t xml:space="preserve">Consistency with the Comprehensive Plan and Findings of Fact, Consistency with the</w:t>
            </w:r>
            <w:r>
              <w:t xml:space="preserve"> </w:t>
            </w:r>
            <w:r>
              <w:t xml:space="preserve">Purposes of Zoning, and Conditions of Approval as contained in their letter dated</w:t>
            </w:r>
            <w:r>
              <w:t xml:space="preserve"> </w:t>
            </w:r>
            <w:r>
              <w:t xml:space="preserve">July 12, 2019.</w:t>
            </w:r>
          </w:p>
        </w:tc>
      </w:tr>
      <w:tr>
        <w:tc>
          <w:tcPr>
            <w:gridSpan w:val="5"/>
          </w:tcPr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rPr>
          <w:i/>
          <w:iCs/>
        </w:rPr>
        <w:t xml:space="preserve">(Ord. of 5-13-02, § 2; Ord. of 3-27-06; Ord. of 4-28-08; Ord. of 6-23-08(2); Ord.</w:t>
      </w:r>
      <w:r>
        <w:rPr>
          <w:i/>
          <w:iCs/>
        </w:rPr>
        <w:t xml:space="preserve"> </w:t>
      </w:r>
      <w:r>
        <w:rPr>
          <w:i/>
          <w:iCs/>
        </w:rPr>
        <w:t xml:space="preserve">of 6-23-08(3); Ord. of 12-8-08; Ord. of 4-12-10; Ord. of 10-15-13(2); Ord. of 6-8-15; Ord. of 5-14-18; Ord. of 7-23-18; Ord. of 12-10-18; Ord. of 9-9-19(1); Ord. of 1-13-25(2))</w:t>
      </w:r>
    </w:p>
    <w:bookmarkEnd w:id="14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  <w:num w:numId="1078">
    <w:abstractNumId w:val="991"/>
  </w:num>
  <w:num w:numId="1079">
    <w:abstractNumId w:val="991"/>
  </w:num>
  <w:num w:numId="1080">
    <w:abstractNumId w:val="991"/>
  </w:num>
  <w:num w:numId="1081">
    <w:abstractNumId w:val="991"/>
  </w:num>
  <w:num w:numId="1082">
    <w:abstractNumId w:val="991"/>
  </w:num>
  <w:num w:numId="1083">
    <w:abstractNumId w:val="991"/>
  </w:num>
  <w:num w:numId="1084">
    <w:abstractNumId w:val="991"/>
  </w:num>
  <w:num w:numId="1085">
    <w:abstractNumId w:val="991"/>
  </w:num>
  <w:num w:numId="1086">
    <w:abstractNumId w:val="991"/>
  </w:num>
  <w:num w:numId="1087">
    <w:abstractNumId w:val="991"/>
  </w:num>
  <w:num w:numId="1088">
    <w:abstractNumId w:val="991"/>
  </w:num>
  <w:num w:numId="1089">
    <w:abstractNumId w:val="991"/>
  </w:num>
  <w:num w:numId="1090">
    <w:abstractNumId w:val="991"/>
  </w:num>
  <w:num w:numId="1091">
    <w:abstractNumId w:val="991"/>
  </w:num>
  <w:num w:numId="1092">
    <w:abstractNumId w:val="991"/>
  </w:num>
  <w:num w:numId="1093">
    <w:abstractNumId w:val="991"/>
  </w:num>
  <w:num w:numId="1094">
    <w:abstractNumId w:val="991"/>
  </w:num>
  <w:num w:numId="1095">
    <w:abstractNumId w:val="991"/>
  </w:num>
  <w:num w:numId="1096">
    <w:abstractNumId w:val="991"/>
  </w:num>
  <w:num w:numId="1097">
    <w:abstractNumId w:val="991"/>
  </w:num>
  <w:num w:numId="1098">
    <w:abstractNumId w:val="991"/>
  </w:num>
  <w:num w:numId="1099">
    <w:abstractNumId w:val="991"/>
  </w:num>
  <w:num w:numId="1100">
    <w:abstractNumId w:val="991"/>
  </w:num>
  <w:num w:numId="1101">
    <w:abstractNumId w:val="991"/>
  </w:num>
  <w:num w:numId="1102">
    <w:abstractNumId w:val="991"/>
  </w:num>
  <w:num w:numId="1103">
    <w:abstractNumId w:val="991"/>
  </w:num>
  <w:num w:numId="1104">
    <w:abstractNumId w:val="991"/>
  </w:num>
  <w:num w:numId="1105">
    <w:abstractNumId w:val="991"/>
  </w:num>
  <w:num w:numId="1106">
    <w:abstractNumId w:val="991"/>
  </w:num>
  <w:num w:numId="1107">
    <w:abstractNumId w:val="991"/>
  </w:num>
  <w:num w:numId="1108">
    <w:abstractNumId w:val="991"/>
  </w:num>
  <w:num w:numId="1109">
    <w:abstractNumId w:val="991"/>
  </w:num>
  <w:num w:numId="1110">
    <w:abstractNumId w:val="991"/>
  </w:num>
  <w:num w:numId="1111">
    <w:abstractNumId w:val="991"/>
  </w:num>
  <w:num w:numId="1112">
    <w:abstractNumId w:val="991"/>
  </w:num>
  <w:num w:numId="1113">
    <w:abstractNumId w:val="991"/>
  </w:num>
  <w:num w:numId="1114">
    <w:abstractNumId w:val="991"/>
  </w:num>
  <w:num w:numId="1115">
    <w:abstractNumId w:val="991"/>
  </w:num>
  <w:num w:numId="1116">
    <w:abstractNumId w:val="991"/>
  </w:num>
  <w:num w:numId="1117">
    <w:abstractNumId w:val="991"/>
  </w:num>
  <w:num w:numId="1118">
    <w:abstractNumId w:val="991"/>
  </w:num>
  <w:num w:numId="1119">
    <w:abstractNumId w:val="991"/>
  </w:num>
  <w:num w:numId="1120">
    <w:abstractNumId w:val="991"/>
  </w:num>
  <w:num w:numId="1121">
    <w:abstractNumId w:val="991"/>
  </w:num>
  <w:num w:numId="1122">
    <w:abstractNumId w:val="991"/>
  </w:num>
  <w:num w:numId="1123">
    <w:abstractNumId w:val="991"/>
  </w:num>
  <w:num w:numId="1124">
    <w:abstractNumId w:val="991"/>
  </w:num>
  <w:num w:numId="1125">
    <w:abstractNumId w:val="991"/>
  </w:num>
  <w:num w:numId="1126">
    <w:abstractNumId w:val="991"/>
  </w:num>
  <w:num w:numId="1127">
    <w:abstractNumId w:val="991"/>
  </w:num>
  <w:num w:numId="1128">
    <w:abstractNumId w:val="991"/>
  </w:num>
  <w:num w:numId="1129">
    <w:abstractNumId w:val="991"/>
  </w:num>
  <w:num w:numId="1130">
    <w:abstractNumId w:val="991"/>
  </w:num>
  <w:num w:numId="1131">
    <w:abstractNumId w:val="991"/>
  </w:num>
  <w:num w:numId="1132">
    <w:abstractNumId w:val="991"/>
  </w:num>
  <w:num w:numId="1133">
    <w:abstractNumId w:val="991"/>
  </w:num>
  <w:num w:numId="1134">
    <w:abstractNumId w:val="991"/>
  </w:num>
  <w:num w:numId="1135">
    <w:abstractNumId w:val="991"/>
  </w:num>
  <w:num w:numId="1136">
    <w:abstractNumId w:val="991"/>
  </w:num>
  <w:num w:numId="1137">
    <w:abstractNumId w:val="991"/>
  </w:num>
  <w:num w:numId="1138">
    <w:abstractNumId w:val="991"/>
  </w:num>
  <w:num w:numId="1139">
    <w:abstractNumId w:val="991"/>
  </w:num>
  <w:num w:numId="1140">
    <w:abstractNumId w:val="991"/>
  </w:num>
  <w:num w:numId="1141">
    <w:abstractNumId w:val="991"/>
  </w:num>
  <w:num w:numId="1142">
    <w:abstractNumId w:val="991"/>
  </w:num>
  <w:num w:numId="1143">
    <w:abstractNumId w:val="991"/>
  </w:num>
  <w:num w:numId="1144">
    <w:abstractNumId w:val="991"/>
  </w:num>
  <w:num w:numId="1145">
    <w:abstractNumId w:val="991"/>
  </w:num>
  <w:num w:numId="1146">
    <w:abstractNumId w:val="991"/>
  </w:num>
  <w:num w:numId="1147">
    <w:abstractNumId w:val="991"/>
  </w:num>
  <w:num w:numId="1148">
    <w:abstractNumId w:val="991"/>
  </w:num>
  <w:num w:numId="1149">
    <w:abstractNumId w:val="991"/>
  </w:num>
  <w:num w:numId="1150">
    <w:abstractNumId w:val="991"/>
  </w:num>
  <w:num w:numId="1151">
    <w:abstractNumId w:val="991"/>
  </w:num>
  <w:num w:numId="1152">
    <w:abstractNumId w:val="991"/>
  </w:num>
  <w:num w:numId="1153">
    <w:abstractNumId w:val="991"/>
  </w:num>
  <w:num w:numId="1154">
    <w:abstractNumId w:val="991"/>
  </w:num>
  <w:num w:numId="1155">
    <w:abstractNumId w:val="991"/>
  </w:num>
  <w:num w:numId="1156">
    <w:abstractNumId w:val="991"/>
  </w:num>
  <w:num w:numId="1157">
    <w:abstractNumId w:val="991"/>
  </w:num>
  <w:num w:numId="1158">
    <w:abstractNumId w:val="991"/>
  </w:num>
  <w:num w:numId="1159">
    <w:abstractNumId w:val="991"/>
  </w:num>
  <w:num w:numId="1160">
    <w:abstractNumId w:val="991"/>
  </w:num>
  <w:num w:numId="1161">
    <w:abstractNumId w:val="991"/>
  </w:num>
  <w:num w:numId="1162">
    <w:abstractNumId w:val="991"/>
  </w:num>
  <w:num w:numId="1163">
    <w:abstractNumId w:val="991"/>
  </w:num>
  <w:num w:numId="1164">
    <w:abstractNumId w:val="991"/>
  </w:num>
  <w:num w:numId="1165">
    <w:abstractNumId w:val="991"/>
  </w:num>
  <w:num w:numId="1166">
    <w:abstractNumId w:val="991"/>
  </w:num>
  <w:num w:numId="1167">
    <w:abstractNumId w:val="991"/>
  </w:num>
  <w:num w:numId="1168">
    <w:abstractNumId w:val="991"/>
  </w:num>
  <w:num w:numId="1169">
    <w:abstractNumId w:val="991"/>
  </w:num>
  <w:num w:numId="1170">
    <w:abstractNumId w:val="991"/>
  </w:num>
  <w:num w:numId="1171">
    <w:abstractNumId w:val="991"/>
  </w:num>
  <w:num w:numId="1172">
    <w:abstractNumId w:val="991"/>
  </w:num>
  <w:num w:numId="1173">
    <w:abstractNumId w:val="991"/>
  </w:num>
  <w:num w:numId="1174">
    <w:abstractNumId w:val="991"/>
  </w:num>
  <w:num w:numId="1175">
    <w:abstractNumId w:val="991"/>
  </w:num>
  <w:num w:numId="1176">
    <w:abstractNumId w:val="991"/>
  </w:num>
  <w:num w:numId="1177">
    <w:abstractNumId w:val="991"/>
  </w:num>
  <w:num w:numId="1178">
    <w:abstractNumId w:val="991"/>
  </w:num>
  <w:num w:numId="1179">
    <w:abstractNumId w:val="991"/>
  </w:num>
  <w:num w:numId="1180">
    <w:abstractNumId w:val="991"/>
  </w:num>
  <w:num w:numId="1181">
    <w:abstractNumId w:val="991"/>
  </w:num>
  <w:num w:numId="1182">
    <w:abstractNumId w:val="991"/>
  </w:num>
  <w:num w:numId="1183">
    <w:abstractNumId w:val="991"/>
  </w:num>
  <w:num w:numId="1184">
    <w:abstractNumId w:val="991"/>
  </w:num>
  <w:num w:numId="1185">
    <w:abstractNumId w:val="991"/>
  </w:num>
  <w:num w:numId="1186">
    <w:abstractNumId w:val="991"/>
  </w:num>
  <w:num w:numId="1187">
    <w:abstractNumId w:val="991"/>
  </w:num>
  <w:num w:numId="1188">
    <w:abstractNumId w:val="991"/>
  </w:num>
  <w:num w:numId="1189">
    <w:abstractNumId w:val="991"/>
  </w:num>
  <w:num w:numId="1190">
    <w:abstractNumId w:val="991"/>
  </w:num>
  <w:num w:numId="1191">
    <w:abstractNumId w:val="991"/>
  </w:num>
  <w:num w:numId="1192">
    <w:abstractNumId w:val="991"/>
  </w:num>
  <w:num w:numId="1193">
    <w:abstractNumId w:val="991"/>
  </w:num>
  <w:num w:numId="1194">
    <w:abstractNumId w:val="991"/>
  </w:num>
  <w:num w:numId="1195">
    <w:abstractNumId w:val="991"/>
  </w:num>
  <w:num w:numId="1196">
    <w:abstractNumId w:val="991"/>
  </w:num>
  <w:num w:numId="1197">
    <w:abstractNumId w:val="991"/>
  </w:num>
  <w:num w:numId="1198">
    <w:abstractNumId w:val="991"/>
  </w:num>
  <w:num w:numId="1199">
    <w:abstractNumId w:val="991"/>
  </w:num>
  <w:num w:numId="1200">
    <w:abstractNumId w:val="991"/>
  </w:num>
  <w:num w:numId="1201">
    <w:abstractNumId w:val="991"/>
  </w:num>
  <w:num w:numId="1202">
    <w:abstractNumId w:val="991"/>
  </w:num>
  <w:num w:numId="1203">
    <w:abstractNumId w:val="991"/>
  </w:num>
  <w:num w:numId="1204">
    <w:abstractNumId w:val="991"/>
  </w:num>
  <w:num w:numId="1205">
    <w:abstractNumId w:val="991"/>
  </w:num>
  <w:num w:numId="1206">
    <w:abstractNumId w:val="991"/>
  </w:num>
  <w:num w:numId="1207">
    <w:abstractNumId w:val="991"/>
  </w:num>
  <w:num w:numId="1208">
    <w:abstractNumId w:val="991"/>
  </w:num>
  <w:num w:numId="1209">
    <w:abstractNumId w:val="991"/>
  </w:num>
  <w:num w:numId="1210">
    <w:abstractNumId w:val="991"/>
  </w:num>
  <w:num w:numId="1211">
    <w:abstractNumId w:val="991"/>
  </w:num>
  <w:num w:numId="1212">
    <w:abstractNumId w:val="991"/>
  </w:num>
  <w:num w:numId="1213">
    <w:abstractNumId w:val="991"/>
  </w:num>
  <w:num w:numId="1214">
    <w:abstractNumId w:val="991"/>
  </w:num>
  <w:num w:numId="1215">
    <w:abstractNumId w:val="991"/>
  </w:num>
  <w:num w:numId="1216">
    <w:abstractNumId w:val="991"/>
  </w:num>
  <w:num w:numId="1217">
    <w:abstractNumId w:val="991"/>
  </w:num>
  <w:num w:numId="1218">
    <w:abstractNumId w:val="991"/>
  </w:num>
  <w:num w:numId="1219">
    <w:abstractNumId w:val="991"/>
  </w:num>
  <w:num w:numId="1220">
    <w:abstractNumId w:val="991"/>
  </w:num>
  <w:num w:numId="1221">
    <w:abstractNumId w:val="991"/>
  </w:num>
  <w:num w:numId="1222">
    <w:abstractNumId w:val="991"/>
  </w:num>
  <w:num w:numId="1223">
    <w:abstractNumId w:val="991"/>
  </w:num>
  <w:num w:numId="1224">
    <w:abstractNumId w:val="991"/>
  </w:num>
  <w:num w:numId="1225">
    <w:abstractNumId w:val="991"/>
  </w:num>
  <w:num w:numId="1226">
    <w:abstractNumId w:val="991"/>
  </w:num>
  <w:num w:numId="1227">
    <w:abstractNumId w:val="991"/>
  </w:num>
  <w:num w:numId="1228">
    <w:abstractNumId w:val="991"/>
  </w:num>
  <w:num w:numId="1229">
    <w:abstractNumId w:val="991"/>
  </w:num>
  <w:num w:numId="1230">
    <w:abstractNumId w:val="991"/>
  </w:num>
  <w:num w:numId="1231">
    <w:abstractNumId w:val="991"/>
  </w:num>
  <w:num w:numId="1232">
    <w:abstractNumId w:val="991"/>
  </w:num>
  <w:num w:numId="1233">
    <w:abstractNumId w:val="991"/>
  </w:num>
  <w:num w:numId="1234">
    <w:abstractNumId w:val="991"/>
  </w:num>
  <w:num w:numId="1235">
    <w:abstractNumId w:val="991"/>
  </w:num>
  <w:num w:numId="1236">
    <w:abstractNumId w:val="991"/>
  </w:num>
  <w:num w:numId="1237">
    <w:abstractNumId w:val="991"/>
  </w:num>
  <w:num w:numId="1238">
    <w:abstractNumId w:val="991"/>
  </w:num>
  <w:num w:numId="1239">
    <w:abstractNumId w:val="991"/>
  </w:num>
  <w:num w:numId="1240">
    <w:abstractNumId w:val="991"/>
  </w:num>
  <w:num w:numId="1241">
    <w:abstractNumId w:val="991"/>
  </w:num>
  <w:num w:numId="1242">
    <w:abstractNumId w:val="991"/>
  </w:num>
  <w:num w:numId="1243">
    <w:abstractNumId w:val="991"/>
  </w:num>
  <w:num w:numId="1244">
    <w:abstractNumId w:val="991"/>
  </w:num>
  <w:num w:numId="1245">
    <w:abstractNumId w:val="991"/>
  </w:num>
  <w:num w:numId="1246">
    <w:abstractNumId w:val="991"/>
  </w:num>
  <w:num w:numId="1247">
    <w:abstractNumId w:val="991"/>
  </w:num>
  <w:num w:numId="1248">
    <w:abstractNumId w:val="991"/>
  </w:num>
  <w:num w:numId="1249">
    <w:abstractNumId w:val="991"/>
  </w:num>
  <w:num w:numId="1250">
    <w:abstractNumId w:val="991"/>
  </w:num>
  <w:num w:numId="1251">
    <w:abstractNumId w:val="991"/>
  </w:num>
  <w:num w:numId="1252">
    <w:abstractNumId w:val="991"/>
  </w:num>
  <w:num w:numId="1253">
    <w:abstractNumId w:val="991"/>
  </w:num>
  <w:num w:numId="1254">
    <w:abstractNumId w:val="991"/>
  </w:num>
  <w:num w:numId="1255">
    <w:abstractNumId w:val="991"/>
  </w:num>
  <w:num w:numId="1256">
    <w:abstractNumId w:val="991"/>
  </w:num>
  <w:num w:numId="1257">
    <w:abstractNumId w:val="991"/>
  </w:num>
  <w:num w:numId="1258">
    <w:abstractNumId w:val="991"/>
  </w:num>
  <w:num w:numId="1259">
    <w:abstractNumId w:val="991"/>
  </w:num>
  <w:num w:numId="1260">
    <w:abstractNumId w:val="991"/>
  </w:num>
  <w:num w:numId="1261">
    <w:abstractNumId w:val="991"/>
  </w:num>
  <w:num w:numId="1262">
    <w:abstractNumId w:val="991"/>
  </w:num>
  <w:num w:numId="1263">
    <w:abstractNumId w:val="991"/>
  </w:num>
  <w:num w:numId="1264">
    <w:abstractNumId w:val="991"/>
  </w:num>
  <w:num w:numId="1265">
    <w:abstractNumId w:val="991"/>
  </w:num>
  <w:num w:numId="1266">
    <w:abstractNumId w:val="991"/>
  </w:num>
  <w:num w:numId="1267">
    <w:abstractNumId w:val="991"/>
  </w:num>
  <w:num w:numId="1268">
    <w:abstractNumId w:val="991"/>
  </w:num>
  <w:num w:numId="1269">
    <w:abstractNumId w:val="991"/>
  </w:num>
  <w:num w:numId="1270">
    <w:abstractNumId w:val="991"/>
  </w:num>
  <w:num w:numId="1271">
    <w:abstractNumId w:val="991"/>
  </w:num>
  <w:num w:numId="1272">
    <w:abstractNumId w:val="991"/>
  </w:num>
  <w:num w:numId="1273">
    <w:abstractNumId w:val="991"/>
  </w:num>
  <w:num w:numId="1274">
    <w:abstractNumId w:val="991"/>
  </w:num>
  <w:num w:numId="1275">
    <w:abstractNumId w:val="991"/>
  </w:num>
  <w:num w:numId="1276">
    <w:abstractNumId w:val="991"/>
  </w:num>
  <w:num w:numId="1277">
    <w:abstractNumId w:val="991"/>
  </w:num>
  <w:num w:numId="1278">
    <w:abstractNumId w:val="991"/>
  </w:num>
  <w:num w:numId="1279">
    <w:abstractNumId w:val="991"/>
  </w:num>
  <w:num w:numId="1280">
    <w:abstractNumId w:val="991"/>
  </w:num>
  <w:num w:numId="1281">
    <w:abstractNumId w:val="991"/>
  </w:num>
  <w:num w:numId="1282">
    <w:abstractNumId w:val="991"/>
  </w:num>
  <w:num w:numId="1283">
    <w:abstractNumId w:val="991"/>
  </w:num>
  <w:num w:numId="1284">
    <w:abstractNumId w:val="991"/>
  </w:num>
  <w:num w:numId="1285">
    <w:abstractNumId w:val="991"/>
  </w:num>
  <w:num w:numId="1286">
    <w:abstractNumId w:val="991"/>
  </w:num>
  <w:num w:numId="1287">
    <w:abstractNumId w:val="991"/>
  </w:num>
  <w:num w:numId="1288">
    <w:abstractNumId w:val="991"/>
  </w:num>
  <w:num w:numId="1289">
    <w:abstractNumId w:val="991"/>
  </w:num>
  <w:num w:numId="1290">
    <w:abstractNumId w:val="991"/>
  </w:num>
  <w:num w:numId="1291">
    <w:abstractNumId w:val="991"/>
  </w:num>
  <w:num w:numId="1292">
    <w:abstractNumId w:val="991"/>
  </w:num>
  <w:num w:numId="1293">
    <w:abstractNumId w:val="991"/>
  </w:num>
  <w:num w:numId="1294">
    <w:abstractNumId w:val="991"/>
  </w:num>
  <w:num w:numId="1295">
    <w:abstractNumId w:val="991"/>
  </w:num>
  <w:num w:numId="1296">
    <w:abstractNumId w:val="991"/>
  </w:num>
  <w:num w:numId="1297">
    <w:abstractNumId w:val="991"/>
  </w:num>
  <w:num w:numId="1298">
    <w:abstractNumId w:val="991"/>
  </w:num>
  <w:num w:numId="1299">
    <w:abstractNumId w:val="991"/>
  </w:num>
  <w:num w:numId="1300">
    <w:abstractNumId w:val="991"/>
  </w:num>
  <w:num w:numId="1301">
    <w:abstractNumId w:val="991"/>
  </w:num>
  <w:num w:numId="1302">
    <w:abstractNumId w:val="991"/>
  </w:num>
  <w:num w:numId="1303">
    <w:abstractNumId w:val="991"/>
  </w:num>
  <w:num w:numId="1304">
    <w:abstractNumId w:val="991"/>
  </w:num>
  <w:num w:numId="1305">
    <w:abstractNumId w:val="991"/>
  </w:num>
  <w:num w:numId="1306">
    <w:abstractNumId w:val="991"/>
  </w:num>
  <w:num w:numId="1307">
    <w:abstractNumId w:val="991"/>
  </w:num>
  <w:num w:numId="1308">
    <w:abstractNumId w:val="991"/>
  </w:num>
  <w:num w:numId="1309">
    <w:abstractNumId w:val="991"/>
  </w:num>
  <w:num w:numId="1310">
    <w:abstractNumId w:val="991"/>
  </w:num>
  <w:num w:numId="1311">
    <w:abstractNumId w:val="991"/>
  </w:num>
  <w:num w:numId="1312">
    <w:abstractNumId w:val="991"/>
  </w:num>
  <w:num w:numId="1313">
    <w:abstractNumId w:val="991"/>
  </w:num>
  <w:num w:numId="1314">
    <w:abstractNumId w:val="991"/>
  </w:num>
  <w:num w:numId="1315">
    <w:abstractNumId w:val="991"/>
  </w:num>
  <w:num w:numId="1316">
    <w:abstractNumId w:val="991"/>
  </w:num>
  <w:num w:numId="1317">
    <w:abstractNumId w:val="991"/>
  </w:num>
  <w:num w:numId="1318">
    <w:abstractNumId w:val="991"/>
  </w:num>
  <w:num w:numId="1319">
    <w:abstractNumId w:val="991"/>
  </w:num>
  <w:num w:numId="1320">
    <w:abstractNumId w:val="991"/>
  </w:num>
  <w:num w:numId="1321">
    <w:abstractNumId w:val="991"/>
  </w:num>
  <w:num w:numId="1322">
    <w:abstractNumId w:val="991"/>
  </w:num>
  <w:num w:numId="1323">
    <w:abstractNumId w:val="991"/>
  </w:num>
  <w:num w:numId="1324">
    <w:abstractNumId w:val="991"/>
  </w:num>
  <w:num w:numId="1325">
    <w:abstractNumId w:val="991"/>
  </w:num>
  <w:num w:numId="1326">
    <w:abstractNumId w:val="991"/>
  </w:num>
  <w:num w:numId="1327">
    <w:abstractNumId w:val="991"/>
  </w:num>
  <w:num w:numId="1328">
    <w:abstractNumId w:val="991"/>
  </w:num>
  <w:num w:numId="1329">
    <w:abstractNumId w:val="991"/>
  </w:num>
  <w:num w:numId="1330">
    <w:abstractNumId w:val="991"/>
  </w:num>
  <w:num w:numId="1331">
    <w:abstractNumId w:val="991"/>
  </w:num>
  <w:num w:numId="1332">
    <w:abstractNumId w:val="991"/>
  </w:num>
  <w:num w:numId="1333">
    <w:abstractNumId w:val="991"/>
  </w:num>
  <w:num w:numId="1334">
    <w:abstractNumId w:val="991"/>
  </w:num>
  <w:num w:numId="1335">
    <w:abstractNumId w:val="991"/>
  </w:num>
  <w:num w:numId="1336">
    <w:abstractNumId w:val="991"/>
  </w:num>
  <w:num w:numId="1337">
    <w:abstractNumId w:val="991"/>
  </w:num>
  <w:num w:numId="1338">
    <w:abstractNumId w:val="991"/>
  </w:num>
  <w:num w:numId="1339">
    <w:abstractNumId w:val="991"/>
  </w:num>
  <w:num w:numId="1340">
    <w:abstractNumId w:val="991"/>
  </w:num>
  <w:num w:numId="1341">
    <w:abstractNumId w:val="991"/>
  </w:num>
  <w:num w:numId="1342">
    <w:abstractNumId w:val="991"/>
  </w:num>
  <w:num w:numId="1343">
    <w:abstractNumId w:val="991"/>
  </w:num>
  <w:num w:numId="1344">
    <w:abstractNumId w:val="991"/>
  </w:num>
  <w:num w:numId="1345">
    <w:abstractNumId w:val="991"/>
  </w:num>
  <w:num w:numId="1346">
    <w:abstractNumId w:val="991"/>
  </w:num>
  <w:num w:numId="1347">
    <w:abstractNumId w:val="991"/>
  </w:num>
  <w:num w:numId="1348">
    <w:abstractNumId w:val="991"/>
  </w:num>
  <w:num w:numId="1349">
    <w:abstractNumId w:val="991"/>
  </w:num>
  <w:num w:numId="1350">
    <w:abstractNumId w:val="991"/>
  </w:num>
  <w:num w:numId="1351">
    <w:abstractNumId w:val="991"/>
  </w:num>
  <w:num w:numId="1352">
    <w:abstractNumId w:val="991"/>
  </w:num>
  <w:num w:numId="1353">
    <w:abstractNumId w:val="991"/>
  </w:num>
  <w:num w:numId="1354">
    <w:abstractNumId w:val="991"/>
  </w:num>
  <w:num w:numId="1355">
    <w:abstractNumId w:val="991"/>
  </w:num>
  <w:num w:numId="1356">
    <w:abstractNumId w:val="991"/>
  </w:num>
  <w:num w:numId="1357">
    <w:abstractNumId w:val="991"/>
  </w:num>
  <w:num w:numId="1358">
    <w:abstractNumId w:val="991"/>
  </w:num>
  <w:num w:numId="1359">
    <w:abstractNumId w:val="991"/>
  </w:num>
  <w:num w:numId="1360">
    <w:abstractNumId w:val="991"/>
  </w:num>
  <w:num w:numId="1361">
    <w:abstractNumId w:val="991"/>
  </w:num>
  <w:num w:numId="1362">
    <w:abstractNumId w:val="991"/>
  </w:num>
  <w:num w:numId="1363">
    <w:abstractNumId w:val="991"/>
  </w:num>
  <w:num w:numId="1364">
    <w:abstractNumId w:val="991"/>
  </w:num>
  <w:num w:numId="1365">
    <w:abstractNumId w:val="991"/>
  </w:num>
  <w:num w:numId="1366">
    <w:abstractNumId w:val="991"/>
  </w:num>
  <w:num w:numId="1367">
    <w:abstractNumId w:val="991"/>
  </w:num>
  <w:num w:numId="1368">
    <w:abstractNumId w:val="991"/>
  </w:num>
  <w:num w:numId="1369">
    <w:abstractNumId w:val="991"/>
  </w:num>
  <w:num w:numId="1370">
    <w:abstractNumId w:val="991"/>
  </w:num>
  <w:num w:numId="1371">
    <w:abstractNumId w:val="991"/>
  </w:num>
  <w:num w:numId="1372">
    <w:abstractNumId w:val="991"/>
  </w:num>
  <w:num w:numId="1373">
    <w:abstractNumId w:val="991"/>
  </w:num>
  <w:num w:numId="1374">
    <w:abstractNumId w:val="991"/>
  </w:num>
  <w:num w:numId="1375">
    <w:abstractNumId w:val="991"/>
  </w:num>
  <w:num w:numId="1376">
    <w:abstractNumId w:val="991"/>
  </w:num>
  <w:num w:numId="1377">
    <w:abstractNumId w:val="991"/>
  </w:num>
  <w:num w:numId="1378">
    <w:abstractNumId w:val="991"/>
  </w:num>
  <w:num w:numId="1379">
    <w:abstractNumId w:val="991"/>
  </w:num>
  <w:num w:numId="1380">
    <w:abstractNumId w:val="991"/>
  </w:num>
  <w:num w:numId="1381">
    <w:abstractNumId w:val="991"/>
  </w:num>
  <w:num w:numId="1382">
    <w:abstractNumId w:val="991"/>
  </w:num>
  <w:num w:numId="1383">
    <w:abstractNumId w:val="991"/>
  </w:num>
  <w:num w:numId="1384">
    <w:abstractNumId w:val="991"/>
  </w:num>
  <w:num w:numId="1385">
    <w:abstractNumId w:val="991"/>
  </w:num>
  <w:num w:numId="1386">
    <w:abstractNumId w:val="991"/>
  </w:num>
  <w:num w:numId="1387">
    <w:abstractNumId w:val="991"/>
  </w:num>
  <w:num w:numId="1388">
    <w:abstractNumId w:val="991"/>
  </w:num>
  <w:num w:numId="1389">
    <w:abstractNumId w:val="991"/>
  </w:num>
  <w:num w:numId="1390">
    <w:abstractNumId w:val="991"/>
  </w:num>
  <w:num w:numId="1391">
    <w:abstractNumId w:val="991"/>
  </w:num>
  <w:num w:numId="1392">
    <w:abstractNumId w:val="991"/>
  </w:num>
  <w:num w:numId="1393">
    <w:abstractNumId w:val="991"/>
  </w:num>
  <w:num w:numId="1394">
    <w:abstractNumId w:val="991"/>
  </w:num>
  <w:num w:numId="1395">
    <w:abstractNumId w:val="991"/>
  </w:num>
  <w:num w:numId="1396">
    <w:abstractNumId w:val="991"/>
  </w:num>
  <w:num w:numId="1397">
    <w:abstractNumId w:val="991"/>
  </w:num>
  <w:num w:numId="1398">
    <w:abstractNumId w:val="991"/>
  </w:num>
  <w:num w:numId="1399">
    <w:abstractNumId w:val="991"/>
  </w:num>
  <w:num w:numId="1400">
    <w:abstractNumId w:val="991"/>
  </w:num>
  <w:num w:numId="1401">
    <w:abstractNumId w:val="991"/>
  </w:num>
  <w:num w:numId="1402">
    <w:abstractNumId w:val="991"/>
  </w:num>
  <w:num w:numId="1403">
    <w:abstractNumId w:val="991"/>
  </w:num>
  <w:num w:numId="1404">
    <w:abstractNumId w:val="991"/>
  </w:num>
  <w:num w:numId="1405">
    <w:abstractNumId w:val="991"/>
  </w:num>
  <w:num w:numId="1406">
    <w:abstractNumId w:val="991"/>
  </w:num>
  <w:num w:numId="1407">
    <w:abstractNumId w:val="991"/>
  </w:num>
  <w:num w:numId="1408">
    <w:abstractNumId w:val="991"/>
  </w:num>
  <w:num w:numId="1409">
    <w:abstractNumId w:val="991"/>
  </w:num>
  <w:num w:numId="1410">
    <w:abstractNumId w:val="991"/>
  </w:num>
  <w:num w:numId="1411">
    <w:abstractNumId w:val="991"/>
  </w:num>
  <w:num w:numId="1412">
    <w:abstractNumId w:val="991"/>
  </w:num>
  <w:num w:numId="1413">
    <w:abstractNumId w:val="991"/>
  </w:num>
  <w:num w:numId="1414">
    <w:abstractNumId w:val="991"/>
  </w:num>
  <w:num w:numId="1415">
    <w:abstractNumId w:val="991"/>
  </w:num>
  <w:num w:numId="1416">
    <w:abstractNumId w:val="991"/>
  </w:num>
  <w:num w:numId="1417">
    <w:abstractNumId w:val="991"/>
  </w:num>
  <w:num w:numId="1418">
    <w:abstractNumId w:val="991"/>
  </w:num>
  <w:num w:numId="1419">
    <w:abstractNumId w:val="991"/>
  </w:num>
  <w:num w:numId="1420">
    <w:abstractNumId w:val="991"/>
  </w:num>
  <w:num w:numId="1421">
    <w:abstractNumId w:val="991"/>
  </w:num>
  <w:num w:numId="1422">
    <w:abstractNumId w:val="991"/>
  </w:num>
  <w:num w:numId="1423">
    <w:abstractNumId w:val="991"/>
  </w:num>
  <w:num w:numId="1424">
    <w:abstractNumId w:val="991"/>
  </w:num>
  <w:num w:numId="1425">
    <w:abstractNumId w:val="991"/>
  </w:num>
  <w:num w:numId="1426">
    <w:abstractNumId w:val="991"/>
  </w:num>
  <w:num w:numId="1427">
    <w:abstractNumId w:val="991"/>
  </w:num>
  <w:num w:numId="1428">
    <w:abstractNumId w:val="991"/>
  </w:num>
  <w:num w:numId="1429">
    <w:abstractNumId w:val="991"/>
  </w:num>
  <w:num w:numId="1430">
    <w:abstractNumId w:val="991"/>
  </w:num>
  <w:num w:numId="1431">
    <w:abstractNumId w:val="991"/>
  </w:num>
  <w:num w:numId="1432">
    <w:abstractNumId w:val="991"/>
  </w:num>
  <w:num w:numId="1433">
    <w:abstractNumId w:val="991"/>
  </w:num>
  <w:num w:numId="1434">
    <w:abstractNumId w:val="991"/>
  </w:num>
  <w:num w:numId="1435">
    <w:abstractNumId w:val="991"/>
  </w:num>
  <w:num w:numId="1436">
    <w:abstractNumId w:val="991"/>
  </w:num>
  <w:num w:numId="1437">
    <w:abstractNumId w:val="991"/>
  </w:num>
  <w:num w:numId="1438">
    <w:abstractNumId w:val="991"/>
  </w:num>
  <w:num w:numId="1439">
    <w:abstractNumId w:val="991"/>
  </w:num>
  <w:num w:numId="1440">
    <w:abstractNumId w:val="991"/>
  </w:num>
  <w:num w:numId="1441">
    <w:abstractNumId w:val="991"/>
  </w:num>
  <w:num w:numId="1442">
    <w:abstractNumId w:val="991"/>
  </w:num>
  <w:num w:numId="1443">
    <w:abstractNumId w:val="991"/>
  </w:num>
  <w:num w:numId="1444">
    <w:abstractNumId w:val="991"/>
  </w:num>
  <w:num w:numId="1445">
    <w:abstractNumId w:val="991"/>
  </w:num>
  <w:num w:numId="1446">
    <w:abstractNumId w:val="991"/>
  </w:num>
  <w:num w:numId="1447">
    <w:abstractNumId w:val="991"/>
  </w:num>
  <w:num w:numId="1448">
    <w:abstractNumId w:val="991"/>
  </w:num>
  <w:num w:numId="1449">
    <w:abstractNumId w:val="991"/>
  </w:num>
  <w:num w:numId="1450">
    <w:abstractNumId w:val="991"/>
  </w:num>
  <w:num w:numId="1451">
    <w:abstractNumId w:val="991"/>
  </w:num>
  <w:num w:numId="1452">
    <w:abstractNumId w:val="991"/>
  </w:num>
  <w:num w:numId="1453">
    <w:abstractNumId w:val="991"/>
  </w:num>
  <w:num w:numId="1454">
    <w:abstractNumId w:val="991"/>
  </w:num>
  <w:num w:numId="1455">
    <w:abstractNumId w:val="991"/>
  </w:num>
  <w:num w:numId="1456">
    <w:abstractNumId w:val="991"/>
  </w:num>
  <w:num w:numId="1457">
    <w:abstractNumId w:val="991"/>
  </w:num>
  <w:num w:numId="1458">
    <w:abstractNumId w:val="991"/>
  </w:num>
  <w:num w:numId="1459">
    <w:abstractNumId w:val="991"/>
  </w:num>
  <w:num w:numId="1460">
    <w:abstractNumId w:val="991"/>
  </w:num>
  <w:num w:numId="1461">
    <w:abstractNumId w:val="991"/>
  </w:num>
  <w:num w:numId="1462">
    <w:abstractNumId w:val="991"/>
  </w:num>
  <w:num w:numId="1463">
    <w:abstractNumId w:val="991"/>
  </w:num>
  <w:num w:numId="1464">
    <w:abstractNumId w:val="991"/>
  </w:num>
  <w:num w:numId="1465">
    <w:abstractNumId w:val="991"/>
  </w:num>
  <w:num w:numId="1466">
    <w:abstractNumId w:val="991"/>
  </w:num>
  <w:num w:numId="1467">
    <w:abstractNumId w:val="991"/>
  </w:num>
  <w:num w:numId="1468">
    <w:abstractNumId w:val="991"/>
  </w:num>
  <w:num w:numId="1469">
    <w:abstractNumId w:val="991"/>
  </w:num>
  <w:num w:numId="1470">
    <w:abstractNumId w:val="991"/>
  </w:num>
  <w:num w:numId="1471">
    <w:abstractNumId w:val="991"/>
  </w:num>
  <w:num w:numId="1472">
    <w:abstractNumId w:val="991"/>
  </w:num>
  <w:num w:numId="1473">
    <w:abstractNumId w:val="991"/>
  </w:num>
  <w:num w:numId="1474">
    <w:abstractNumId w:val="991"/>
  </w:num>
  <w:num w:numId="1475">
    <w:abstractNumId w:val="991"/>
  </w:num>
  <w:num w:numId="1476">
    <w:abstractNumId w:val="991"/>
  </w:num>
  <w:num w:numId="1477">
    <w:abstractNumId w:val="991"/>
  </w:num>
  <w:num w:numId="1478">
    <w:abstractNumId w:val="991"/>
  </w:num>
  <w:num w:numId="1479">
    <w:abstractNumId w:val="991"/>
  </w:num>
  <w:num w:numId="1480">
    <w:abstractNumId w:val="991"/>
  </w:num>
  <w:num w:numId="1481">
    <w:abstractNumId w:val="991"/>
  </w:num>
  <w:num w:numId="1482">
    <w:abstractNumId w:val="991"/>
  </w:num>
  <w:num w:numId="1483">
    <w:abstractNumId w:val="991"/>
  </w:num>
  <w:num w:numId="1484">
    <w:abstractNumId w:val="991"/>
  </w:num>
  <w:num w:numId="1485">
    <w:abstractNumId w:val="991"/>
  </w:num>
  <w:num w:numId="1486">
    <w:abstractNumId w:val="991"/>
  </w:num>
  <w:num w:numId="1487">
    <w:abstractNumId w:val="991"/>
  </w:num>
  <w:num w:numId="1488">
    <w:abstractNumId w:val="991"/>
  </w:num>
  <w:num w:numId="1489">
    <w:abstractNumId w:val="991"/>
  </w:num>
  <w:num w:numId="1490">
    <w:abstractNumId w:val="991"/>
  </w:num>
  <w:num w:numId="1491">
    <w:abstractNumId w:val="991"/>
  </w:num>
  <w:num w:numId="1492">
    <w:abstractNumId w:val="991"/>
  </w:num>
  <w:num w:numId="1493">
    <w:abstractNumId w:val="991"/>
  </w:num>
  <w:num w:numId="1494">
    <w:abstractNumId w:val="991"/>
  </w:num>
  <w:num w:numId="1495">
    <w:abstractNumId w:val="991"/>
  </w:num>
  <w:num w:numId="1496">
    <w:abstractNumId w:val="991"/>
  </w:num>
  <w:num w:numId="1497">
    <w:abstractNumId w:val="991"/>
  </w:num>
  <w:num w:numId="1498">
    <w:abstractNumId w:val="991"/>
  </w:num>
  <w:num w:numId="1499">
    <w:abstractNumId w:val="991"/>
  </w:num>
  <w:num w:numId="1500">
    <w:abstractNumId w:val="991"/>
  </w:num>
  <w:num w:numId="1501">
    <w:abstractNumId w:val="991"/>
  </w:num>
  <w:num w:numId="1502">
    <w:abstractNumId w:val="991"/>
  </w:num>
  <w:num w:numId="1503">
    <w:abstractNumId w:val="991"/>
  </w:num>
  <w:num w:numId="1504">
    <w:abstractNumId w:val="991"/>
  </w:num>
  <w:num w:numId="1505">
    <w:abstractNumId w:val="991"/>
  </w:num>
  <w:num w:numId="1506">
    <w:abstractNumId w:val="991"/>
  </w:num>
  <w:num w:numId="1507">
    <w:abstractNumId w:val="991"/>
  </w:num>
  <w:num w:numId="1508">
    <w:abstractNumId w:val="991"/>
  </w:num>
  <w:num w:numId="1509">
    <w:abstractNumId w:val="991"/>
  </w:num>
  <w:num w:numId="1510">
    <w:abstractNumId w:val="991"/>
  </w:num>
  <w:num w:numId="1511">
    <w:abstractNumId w:val="991"/>
  </w:num>
  <w:num w:numId="1512">
    <w:abstractNumId w:val="991"/>
  </w:num>
  <w:num w:numId="1513">
    <w:abstractNumId w:val="991"/>
  </w:num>
  <w:num w:numId="1514">
    <w:abstractNumId w:val="991"/>
  </w:num>
  <w:num w:numId="1515">
    <w:abstractNumId w:val="991"/>
  </w:num>
  <w:num w:numId="1516">
    <w:abstractNumId w:val="991"/>
  </w:num>
  <w:num w:numId="1517">
    <w:abstractNumId w:val="991"/>
  </w:num>
  <w:num w:numId="1518">
    <w:abstractNumId w:val="991"/>
  </w:num>
  <w:num w:numId="1519">
    <w:abstractNumId w:val="991"/>
  </w:num>
  <w:num w:numId="1520">
    <w:abstractNumId w:val="991"/>
  </w:num>
  <w:num w:numId="1521">
    <w:abstractNumId w:val="991"/>
  </w:num>
  <w:num w:numId="1522">
    <w:abstractNumId w:val="991"/>
  </w:num>
  <w:num w:numId="1523">
    <w:abstractNumId w:val="991"/>
  </w:num>
  <w:num w:numId="1524">
    <w:abstractNumId w:val="991"/>
  </w:num>
  <w:num w:numId="1525">
    <w:abstractNumId w:val="991"/>
  </w:num>
  <w:num w:numId="1526">
    <w:abstractNumId w:val="991"/>
  </w:num>
  <w:num w:numId="1527">
    <w:abstractNumId w:val="991"/>
  </w:num>
  <w:num w:numId="1528">
    <w:abstractNumId w:val="991"/>
  </w:num>
  <w:num w:numId="1529">
    <w:abstractNumId w:val="991"/>
  </w:num>
  <w:num w:numId="1530">
    <w:abstractNumId w:val="991"/>
  </w:num>
  <w:num w:numId="1531">
    <w:abstractNumId w:val="991"/>
  </w:num>
  <w:num w:numId="1532">
    <w:abstractNumId w:val="991"/>
  </w:num>
  <w:num w:numId="1533">
    <w:abstractNumId w:val="991"/>
  </w:num>
  <w:num w:numId="1534">
    <w:abstractNumId w:val="991"/>
  </w:num>
  <w:num w:numId="1535">
    <w:abstractNumId w:val="991"/>
  </w:num>
  <w:num w:numId="1536">
    <w:abstractNumId w:val="991"/>
  </w:num>
  <w:num w:numId="1537">
    <w:abstractNumId w:val="991"/>
  </w:num>
  <w:num w:numId="1538">
    <w:abstractNumId w:val="991"/>
  </w:num>
  <w:num w:numId="1539">
    <w:abstractNumId w:val="991"/>
  </w:num>
  <w:num w:numId="1540">
    <w:abstractNumId w:val="991"/>
  </w:num>
  <w:num w:numId="1541">
    <w:abstractNumId w:val="991"/>
  </w:num>
  <w:num w:numId="1542">
    <w:abstractNumId w:val="991"/>
  </w:num>
  <w:num w:numId="1543">
    <w:abstractNumId w:val="991"/>
  </w:num>
  <w:num w:numId="1544">
    <w:abstractNumId w:val="991"/>
  </w:num>
  <w:num w:numId="1545">
    <w:abstractNumId w:val="991"/>
  </w:num>
  <w:num w:numId="1546">
    <w:abstractNumId w:val="991"/>
  </w:num>
  <w:num w:numId="1547">
    <w:abstractNumId w:val="991"/>
  </w:num>
  <w:num w:numId="1548">
    <w:abstractNumId w:val="991"/>
  </w:num>
  <w:num w:numId="1549">
    <w:abstractNumId w:val="991"/>
  </w:num>
  <w:num w:numId="1550">
    <w:abstractNumId w:val="991"/>
  </w:num>
  <w:num w:numId="1551">
    <w:abstractNumId w:val="991"/>
  </w:num>
  <w:num w:numId="1552">
    <w:abstractNumId w:val="991"/>
  </w:num>
  <w:num w:numId="1553">
    <w:abstractNumId w:val="991"/>
  </w:num>
  <w:num w:numId="1554">
    <w:abstractNumId w:val="991"/>
  </w:num>
  <w:num w:numId="1555">
    <w:abstractNumId w:val="991"/>
  </w:num>
  <w:num w:numId="1556">
    <w:abstractNumId w:val="991"/>
  </w:num>
  <w:num w:numId="1557">
    <w:abstractNumId w:val="991"/>
  </w:num>
  <w:num w:numId="1558">
    <w:abstractNumId w:val="991"/>
  </w:num>
  <w:num w:numId="1559">
    <w:abstractNumId w:val="991"/>
  </w:num>
  <w:num w:numId="1560">
    <w:abstractNumId w:val="991"/>
  </w:num>
  <w:num w:numId="1561">
    <w:abstractNumId w:val="991"/>
  </w:num>
  <w:num w:numId="1562">
    <w:abstractNumId w:val="991"/>
  </w:num>
  <w:num w:numId="1563">
    <w:abstractNumId w:val="991"/>
  </w:num>
  <w:num w:numId="1564">
    <w:abstractNumId w:val="991"/>
  </w:num>
  <w:num w:numId="1565">
    <w:abstractNumId w:val="991"/>
  </w:num>
  <w:num w:numId="1566">
    <w:abstractNumId w:val="991"/>
  </w:num>
  <w:num w:numId="1567">
    <w:abstractNumId w:val="991"/>
  </w:num>
  <w:num w:numId="1568">
    <w:abstractNumId w:val="991"/>
  </w:num>
  <w:num w:numId="1569">
    <w:abstractNumId w:val="991"/>
  </w:num>
  <w:num w:numId="1570">
    <w:abstractNumId w:val="991"/>
  </w:num>
  <w:num w:numId="1571">
    <w:abstractNumId w:val="991"/>
  </w:num>
  <w:num w:numId="1572">
    <w:abstractNumId w:val="991"/>
  </w:num>
  <w:num w:numId="1573">
    <w:abstractNumId w:val="991"/>
  </w:num>
  <w:num w:numId="1574">
    <w:abstractNumId w:val="991"/>
  </w:num>
  <w:num w:numId="1575">
    <w:abstractNumId w:val="991"/>
  </w:num>
  <w:num w:numId="1576">
    <w:abstractNumId w:val="991"/>
  </w:num>
  <w:num w:numId="1577">
    <w:abstractNumId w:val="991"/>
  </w:num>
  <w:num w:numId="1578">
    <w:abstractNumId w:val="991"/>
  </w:num>
  <w:num w:numId="1579">
    <w:abstractNumId w:val="991"/>
  </w:num>
  <w:num w:numId="1580">
    <w:abstractNumId w:val="991"/>
  </w:num>
  <w:num w:numId="1581">
    <w:abstractNumId w:val="991"/>
  </w:num>
  <w:num w:numId="1582">
    <w:abstractNumId w:val="991"/>
  </w:num>
  <w:num w:numId="1583">
    <w:abstractNumId w:val="991"/>
  </w:num>
  <w:num w:numId="1584">
    <w:abstractNumId w:val="991"/>
  </w:num>
  <w:num w:numId="1585">
    <w:abstractNumId w:val="991"/>
  </w:num>
  <w:num w:numId="1586">
    <w:abstractNumId w:val="991"/>
  </w:num>
  <w:num w:numId="1587">
    <w:abstractNumId w:val="991"/>
  </w:num>
  <w:num w:numId="1588">
    <w:abstractNumId w:val="991"/>
  </w:num>
  <w:num w:numId="1589">
    <w:abstractNumId w:val="991"/>
  </w:num>
  <w:num w:numId="1590">
    <w:abstractNumId w:val="991"/>
  </w:num>
  <w:num w:numId="1591">
    <w:abstractNumId w:val="991"/>
  </w:num>
  <w:num w:numId="1592">
    <w:abstractNumId w:val="991"/>
  </w:num>
  <w:num w:numId="1593">
    <w:abstractNumId w:val="991"/>
  </w:num>
  <w:num w:numId="1594">
    <w:abstractNumId w:val="991"/>
  </w:num>
  <w:num w:numId="1595">
    <w:abstractNumId w:val="991"/>
  </w:num>
  <w:num w:numId="1596">
    <w:abstractNumId w:val="991"/>
  </w:num>
  <w:num w:numId="1597">
    <w:abstractNumId w:val="991"/>
  </w:num>
  <w:num w:numId="1598">
    <w:abstractNumId w:val="991"/>
  </w:num>
  <w:num w:numId="1599">
    <w:abstractNumId w:val="991"/>
  </w:num>
  <w:num w:numId="1600">
    <w:abstractNumId w:val="991"/>
  </w:num>
  <w:num w:numId="1601">
    <w:abstractNumId w:val="991"/>
  </w:num>
  <w:num w:numId="1602">
    <w:abstractNumId w:val="991"/>
  </w:num>
  <w:num w:numId="1603">
    <w:abstractNumId w:val="991"/>
  </w:num>
  <w:num w:numId="1604">
    <w:abstractNumId w:val="991"/>
  </w:num>
  <w:num w:numId="1605">
    <w:abstractNumId w:val="991"/>
  </w:num>
  <w:num w:numId="1606">
    <w:abstractNumId w:val="991"/>
  </w:num>
  <w:num w:numId="1607">
    <w:abstractNumId w:val="991"/>
  </w:num>
  <w:num w:numId="1608">
    <w:abstractNumId w:val="991"/>
  </w:num>
  <w:num w:numId="1609">
    <w:abstractNumId w:val="991"/>
  </w:num>
  <w:num w:numId="1610">
    <w:abstractNumId w:val="991"/>
  </w:num>
  <w:num w:numId="1611">
    <w:abstractNumId w:val="991"/>
  </w:num>
  <w:num w:numId="1612">
    <w:abstractNumId w:val="991"/>
  </w:num>
  <w:num w:numId="1613">
    <w:abstractNumId w:val="991"/>
  </w:num>
  <w:num w:numId="1614">
    <w:abstractNumId w:val="991"/>
  </w:num>
  <w:num w:numId="1615">
    <w:abstractNumId w:val="991"/>
  </w:num>
  <w:num w:numId="1616">
    <w:abstractNumId w:val="991"/>
  </w:num>
  <w:num w:numId="1617">
    <w:abstractNumId w:val="991"/>
  </w:num>
  <w:num w:numId="1618">
    <w:abstractNumId w:val="991"/>
  </w:num>
  <w:num w:numId="1619">
    <w:abstractNumId w:val="991"/>
  </w:num>
  <w:num w:numId="1620">
    <w:abstractNumId w:val="991"/>
  </w:num>
  <w:num w:numId="1621">
    <w:abstractNumId w:val="991"/>
  </w:num>
  <w:num w:numId="1622">
    <w:abstractNumId w:val="991"/>
  </w:num>
  <w:num w:numId="1623">
    <w:abstractNumId w:val="991"/>
  </w:num>
  <w:num w:numId="1624">
    <w:abstractNumId w:val="991"/>
  </w:num>
  <w:num w:numId="1625">
    <w:abstractNumId w:val="991"/>
  </w:num>
  <w:num w:numId="1626">
    <w:abstractNumId w:val="991"/>
  </w:num>
  <w:num w:numId="1627">
    <w:abstractNumId w:val="991"/>
  </w:num>
  <w:num w:numId="1628">
    <w:abstractNumId w:val="991"/>
  </w:num>
  <w:num w:numId="1629">
    <w:abstractNumId w:val="991"/>
  </w:num>
  <w:num w:numId="1630">
    <w:abstractNumId w:val="991"/>
  </w:num>
  <w:num w:numId="1631">
    <w:abstractNumId w:val="991"/>
  </w:num>
  <w:num w:numId="1632">
    <w:abstractNumId w:val="991"/>
  </w:num>
  <w:num w:numId="1633">
    <w:abstractNumId w:val="991"/>
  </w:num>
  <w:num w:numId="1634">
    <w:abstractNumId w:val="991"/>
  </w:num>
  <w:num w:numId="1635">
    <w:abstractNumId w:val="991"/>
  </w:num>
  <w:num w:numId="1636">
    <w:abstractNumId w:val="991"/>
  </w:num>
  <w:num w:numId="1637">
    <w:abstractNumId w:val="991"/>
  </w:num>
  <w:num w:numId="1638">
    <w:abstractNumId w:val="991"/>
  </w:num>
  <w:num w:numId="1639">
    <w:abstractNumId w:val="991"/>
  </w:num>
  <w:num w:numId="1640">
    <w:abstractNumId w:val="991"/>
  </w:num>
  <w:num w:numId="1641">
    <w:abstractNumId w:val="991"/>
  </w:num>
  <w:num w:numId="1642">
    <w:abstractNumId w:val="991"/>
  </w:num>
  <w:num w:numId="1643">
    <w:abstractNumId w:val="991"/>
  </w:num>
  <w:num w:numId="1644">
    <w:abstractNumId w:val="991"/>
  </w:num>
  <w:num w:numId="1645">
    <w:abstractNumId w:val="991"/>
  </w:num>
  <w:num w:numId="1646">
    <w:abstractNumId w:val="991"/>
  </w:num>
  <w:num w:numId="1647">
    <w:abstractNumId w:val="991"/>
  </w:num>
  <w:num w:numId="1648">
    <w:abstractNumId w:val="991"/>
  </w:num>
  <w:num w:numId="1649">
    <w:abstractNumId w:val="991"/>
  </w:num>
  <w:num w:numId="1650">
    <w:abstractNumId w:val="991"/>
  </w:num>
  <w:num w:numId="1651">
    <w:abstractNumId w:val="991"/>
  </w:num>
  <w:num w:numId="1652">
    <w:abstractNumId w:val="991"/>
  </w:num>
  <w:num w:numId="1653">
    <w:abstractNumId w:val="991"/>
  </w:num>
  <w:num w:numId="1654">
    <w:abstractNumId w:val="991"/>
  </w:num>
  <w:num w:numId="1655">
    <w:abstractNumId w:val="991"/>
  </w:num>
  <w:num w:numId="1656">
    <w:abstractNumId w:val="991"/>
  </w:num>
  <w:num w:numId="1657">
    <w:abstractNumId w:val="991"/>
  </w:num>
  <w:num w:numId="1658">
    <w:abstractNumId w:val="991"/>
  </w:num>
  <w:num w:numId="1659">
    <w:abstractNumId w:val="991"/>
  </w:num>
  <w:num w:numId="1660">
    <w:abstractNumId w:val="991"/>
  </w:num>
  <w:num w:numId="1661">
    <w:abstractNumId w:val="991"/>
  </w:num>
  <w:num w:numId="1662">
    <w:abstractNumId w:val="991"/>
  </w:num>
  <w:num w:numId="1663">
    <w:abstractNumId w:val="991"/>
  </w:num>
  <w:num w:numId="1664">
    <w:abstractNumId w:val="991"/>
  </w:num>
  <w:num w:numId="1665">
    <w:abstractNumId w:val="991"/>
  </w:num>
  <w:num w:numId="1666">
    <w:abstractNumId w:val="991"/>
  </w:num>
  <w:num w:numId="1667">
    <w:abstractNumId w:val="991"/>
  </w:num>
  <w:num w:numId="1668">
    <w:abstractNumId w:val="991"/>
  </w:num>
  <w:num w:numId="1669">
    <w:abstractNumId w:val="991"/>
  </w:num>
  <w:num w:numId="1670">
    <w:abstractNumId w:val="991"/>
  </w:num>
  <w:num w:numId="1671">
    <w:abstractNumId w:val="991"/>
  </w:num>
  <w:num w:numId="1672">
    <w:abstractNumId w:val="991"/>
  </w:num>
  <w:num w:numId="1673">
    <w:abstractNumId w:val="991"/>
  </w:num>
  <w:num w:numId="1674">
    <w:abstractNumId w:val="991"/>
  </w:num>
  <w:num w:numId="1675">
    <w:abstractNumId w:val="991"/>
  </w:num>
  <w:num w:numId="1676">
    <w:abstractNumId w:val="991"/>
  </w:num>
  <w:num w:numId="1677">
    <w:abstractNumId w:val="991"/>
  </w:num>
  <w:num w:numId="1678">
    <w:abstractNumId w:val="991"/>
  </w:num>
  <w:num w:numId="1679">
    <w:abstractNumId w:val="991"/>
  </w:num>
  <w:num w:numId="1680">
    <w:abstractNumId w:val="991"/>
  </w:num>
  <w:num w:numId="1681">
    <w:abstractNumId w:val="991"/>
  </w:num>
  <w:num w:numId="1682">
    <w:abstractNumId w:val="991"/>
  </w:num>
  <w:num w:numId="1683">
    <w:abstractNumId w:val="991"/>
  </w:num>
  <w:num w:numId="1684">
    <w:abstractNumId w:val="991"/>
  </w:num>
  <w:num w:numId="1685">
    <w:abstractNumId w:val="991"/>
  </w:num>
  <w:num w:numId="1686">
    <w:abstractNumId w:val="991"/>
  </w:num>
  <w:num w:numId="1687">
    <w:abstractNumId w:val="991"/>
  </w:num>
  <w:num w:numId="1688">
    <w:abstractNumId w:val="991"/>
  </w:num>
  <w:num w:numId="1689">
    <w:abstractNumId w:val="991"/>
  </w:num>
  <w:num w:numId="1690">
    <w:abstractNumId w:val="991"/>
  </w:num>
  <w:num w:numId="1691">
    <w:abstractNumId w:val="991"/>
  </w:num>
  <w:num w:numId="1692">
    <w:abstractNumId w:val="991"/>
  </w:num>
  <w:num w:numId="1693">
    <w:abstractNumId w:val="991"/>
  </w:num>
  <w:num w:numId="1694">
    <w:abstractNumId w:val="991"/>
  </w:num>
  <w:num w:numId="1695">
    <w:abstractNumId w:val="991"/>
  </w:num>
  <w:num w:numId="1696">
    <w:abstractNumId w:val="991"/>
  </w:num>
  <w:num w:numId="1697">
    <w:abstractNumId w:val="991"/>
  </w:num>
  <w:num w:numId="1698">
    <w:abstractNumId w:val="991"/>
  </w:num>
  <w:num w:numId="1699">
    <w:abstractNumId w:val="991"/>
  </w:num>
  <w:num w:numId="1700">
    <w:abstractNumId w:val="991"/>
  </w:num>
  <w:num w:numId="1701">
    <w:abstractNumId w:val="991"/>
  </w:num>
  <w:num w:numId="1702">
    <w:abstractNumId w:val="991"/>
  </w:num>
  <w:num w:numId="1703">
    <w:abstractNumId w:val="991"/>
  </w:num>
  <w:num w:numId="1704">
    <w:abstractNumId w:val="991"/>
  </w:num>
  <w:num w:numId="1705">
    <w:abstractNumId w:val="991"/>
  </w:num>
  <w:num w:numId="1706">
    <w:abstractNumId w:val="991"/>
  </w:num>
  <w:num w:numId="1707">
    <w:abstractNumId w:val="991"/>
  </w:num>
  <w:num w:numId="1708">
    <w:abstractNumId w:val="991"/>
  </w:num>
  <w:num w:numId="1709">
    <w:abstractNumId w:val="991"/>
  </w:num>
  <w:num w:numId="1710">
    <w:abstractNumId w:val="991"/>
  </w:num>
  <w:num w:numId="1711">
    <w:abstractNumId w:val="991"/>
  </w:num>
  <w:num w:numId="1712">
    <w:abstractNumId w:val="991"/>
  </w:num>
  <w:num w:numId="1713">
    <w:abstractNumId w:val="991"/>
  </w:num>
  <w:num w:numId="1714">
    <w:abstractNumId w:val="991"/>
  </w:num>
  <w:num w:numId="1715">
    <w:abstractNumId w:val="991"/>
  </w:num>
  <w:num w:numId="1716">
    <w:abstractNumId w:val="991"/>
  </w:num>
  <w:num w:numId="1717">
    <w:abstractNumId w:val="991"/>
  </w:num>
  <w:num w:numId="1718">
    <w:abstractNumId w:val="991"/>
  </w:num>
  <w:num w:numId="1719">
    <w:abstractNumId w:val="991"/>
  </w:num>
  <w:num w:numId="1720">
    <w:abstractNumId w:val="991"/>
  </w:num>
  <w:num w:numId="1721">
    <w:abstractNumId w:val="991"/>
  </w:num>
  <w:num w:numId="1722">
    <w:abstractNumId w:val="991"/>
  </w:num>
  <w:num w:numId="1723">
    <w:abstractNumId w:val="991"/>
  </w:num>
  <w:num w:numId="1724">
    <w:abstractNumId w:val="991"/>
  </w:num>
  <w:num w:numId="1725">
    <w:abstractNumId w:val="991"/>
  </w:num>
  <w:num w:numId="1726">
    <w:abstractNumId w:val="991"/>
  </w:num>
  <w:num w:numId="1727">
    <w:abstractNumId w:val="991"/>
  </w:num>
  <w:num w:numId="1728">
    <w:abstractNumId w:val="991"/>
  </w:num>
  <w:num w:numId="1729">
    <w:abstractNumId w:val="991"/>
  </w:num>
  <w:num w:numId="1730">
    <w:abstractNumId w:val="991"/>
  </w:num>
  <w:num w:numId="1731">
    <w:abstractNumId w:val="991"/>
  </w:num>
  <w:num w:numId="1732">
    <w:abstractNumId w:val="991"/>
  </w:num>
  <w:num w:numId="1733">
    <w:abstractNumId w:val="991"/>
  </w:num>
  <w:num w:numId="1734">
    <w:abstractNumId w:val="991"/>
  </w:num>
  <w:num w:numId="1735">
    <w:abstractNumId w:val="991"/>
  </w:num>
  <w:num w:numId="1736">
    <w:abstractNumId w:val="991"/>
  </w:num>
  <w:num w:numId="1737">
    <w:abstractNumId w:val="991"/>
  </w:num>
  <w:num w:numId="1738">
    <w:abstractNumId w:val="991"/>
  </w:num>
  <w:num w:numId="1739">
    <w:abstractNumId w:val="991"/>
  </w:num>
  <w:num w:numId="1740">
    <w:abstractNumId w:val="991"/>
  </w:num>
  <w:num w:numId="1741">
    <w:abstractNumId w:val="991"/>
  </w:num>
  <w:num w:numId="1742">
    <w:abstractNumId w:val="991"/>
  </w:num>
  <w:num w:numId="1743">
    <w:abstractNumId w:val="991"/>
  </w:num>
  <w:num w:numId="1744">
    <w:abstractNumId w:val="991"/>
  </w:num>
  <w:num w:numId="1745">
    <w:abstractNumId w:val="991"/>
  </w:num>
  <w:num w:numId="1746">
    <w:abstractNumId w:val="991"/>
  </w:num>
  <w:num w:numId="1747">
    <w:abstractNumId w:val="991"/>
  </w:num>
  <w:num w:numId="1748">
    <w:abstractNumId w:val="991"/>
  </w:num>
  <w:num w:numId="1749">
    <w:abstractNumId w:val="991"/>
  </w:num>
  <w:num w:numId="1750">
    <w:abstractNumId w:val="991"/>
  </w:num>
  <w:num w:numId="1751">
    <w:abstractNumId w:val="991"/>
  </w:num>
  <w:num w:numId="175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Zoning Ordinance</dc:title>
  <dc:creator>Town of South Kingstown</dc:creator>
  <cp:keywords>Town of South Kingstown, RI, Zoning Ordinance, zoning, municipal ordinance</cp:keywords>
  <dcterms:created xsi:type="dcterms:W3CDTF">2026-09-12T12:26:56Z</dcterms:created>
  <dcterms:modified xsi:type="dcterms:W3CDTF">2026-09-12T12:26:56Z</dcterms:modified>
  <dc:subject>Adopted Ordinance</dc:subject>
  <cp:lastModifiedBy>Town of South Kingstown</cp:lastModifiedBy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