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west-warwick"/>
    <w:p>
      <w:pPr>
        <w:pStyle w:val="Heading1"/>
      </w:pPr>
      <w:r>
        <w:t xml:space="preserve">Town of West Warwick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i.-general-provisions"/>
    <w:p>
      <w:pPr>
        <w:pStyle w:val="Heading1"/>
      </w:pPr>
      <w:r>
        <w:t xml:space="preserve">§ I. GENERAL PROVISIONS</w:t>
      </w:r>
    </w:p>
    <w:p>
      <w:pPr>
        <w:pStyle w:val="FirstParagraph"/>
      </w:pPr>
      <w:r>
        <w:br/>
      </w:r>
    </w:p>
    <w:bookmarkEnd w:id="22"/>
    <w:bookmarkStart w:id="23" w:name="X319f22c4258bc77d5f029a8abab96e5369f6762"/>
    <w:p>
      <w:pPr>
        <w:pStyle w:val="Heading2"/>
      </w:pPr>
      <w:r>
        <w:t xml:space="preserve">§ 1. Relation to state law; relation to other zoning</w:t>
      </w:r>
    </w:p>
    <w:p>
      <w:pPr>
        <w:numPr>
          <w:ilvl w:val="0"/>
          <w:numId w:val="1001"/>
        </w:numPr>
      </w:pPr>
      <w:r>
        <w:t xml:space="preserve">1.1</w:t>
      </w:r>
      <w:r>
        <w:t xml:space="preserve"> </w:t>
      </w:r>
      <w:r>
        <w:t xml:space="preserve">This zoning ordinance and amendments thereto enacted conform to the provisions of</w:t>
      </w:r>
      <w:r>
        <w:t xml:space="preserve"> </w:t>
      </w:r>
      <w:r>
        <w:t xml:space="preserve">the Rhode Island Zoning Enabling Act (the act) of 1991, G.L. 1956, §§ 45-24-27 through</w:t>
      </w:r>
      <w:r>
        <w:t xml:space="preserve"> </w:t>
      </w:r>
      <w:r>
        <w:t xml:space="preserve">45-24-77 inclusive.</w:t>
      </w:r>
    </w:p>
    <w:p>
      <w:pPr>
        <w:numPr>
          <w:ilvl w:val="0"/>
          <w:numId w:val="1001"/>
        </w:numPr>
      </w:pPr>
      <w:r>
        <w:t xml:space="preserve">1.2</w:t>
      </w:r>
      <w:r>
        <w:t xml:space="preserve"> </w:t>
      </w:r>
      <w:r>
        <w:t xml:space="preserve">All provisions of zoning adopted under authority of the provisions of sections 45-24-1</w:t>
      </w:r>
      <w:r>
        <w:t xml:space="preserve"> </w:t>
      </w:r>
      <w:r>
        <w:t xml:space="preserve">through 45-24-26 or of chapter 2065 of the Public Laws of 1933 repealed hereby shall</w:t>
      </w:r>
      <w:r>
        <w:t xml:space="preserve"> </w:t>
      </w:r>
      <w:r>
        <w:t xml:space="preserve">become null and void as of July 1, 1994, unless amended so as to conform to the provisions</w:t>
      </w:r>
      <w:r>
        <w:t xml:space="preserve"> </w:t>
      </w:r>
      <w:r>
        <w:t xml:space="preserve">of the act.</w:t>
      </w:r>
    </w:p>
    <w:p>
      <w:pPr>
        <w:numPr>
          <w:ilvl w:val="0"/>
          <w:numId w:val="1001"/>
        </w:numPr>
      </w:pPr>
      <w:r>
        <w:t xml:space="preserve">1.3</w:t>
      </w:r>
      <w:r>
        <w:t xml:space="preserve"> </w:t>
      </w:r>
      <w:r>
        <w:t xml:space="preserve">Notwithstanding any provisions of this zoning ordinance and amendments thereto, structures,</w:t>
      </w:r>
      <w:r>
        <w:t xml:space="preserve"> </w:t>
      </w:r>
      <w:r>
        <w:t xml:space="preserve">buildings and land owned by the town may be used for the placement, erection and maintenance</w:t>
      </w:r>
      <w:r>
        <w:t xml:space="preserve"> </w:t>
      </w:r>
      <w:r>
        <w:t xml:space="preserve">of telecommunication facilities in any district, and such telecommunication facilities</w:t>
      </w:r>
      <w:r>
        <w:t xml:space="preserve"> </w:t>
      </w:r>
      <w:r>
        <w:t xml:space="preserve">so erected and/or used shall be exempt from the provisions of this zoning ordinance.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23"/>
    <w:bookmarkStart w:id="24" w:name="general-purposes"/>
    <w:p>
      <w:pPr>
        <w:pStyle w:val="Heading2"/>
      </w:pPr>
      <w:r>
        <w:t xml:space="preserve">§ 2. General purposes</w:t>
      </w:r>
    </w:p>
    <w:p>
      <w:pPr>
        <w:pStyle w:val="FirstParagraph"/>
      </w:pPr>
      <w:r>
        <w:t xml:space="preserve">These zoning regulations are developed and maintained in reliance upon the West Warwick</w:t>
      </w:r>
      <w:r>
        <w:t xml:space="preserve"> </w:t>
      </w:r>
      <w:r>
        <w:t xml:space="preserve">comprehensive plan prepared and adopted by the town in accordance with the Rhode Island</w:t>
      </w:r>
      <w:r>
        <w:t xml:space="preserve"> </w:t>
      </w:r>
      <w:r>
        <w:t xml:space="preserve">General Laws and are designed to address the following purposes. The town council</w:t>
      </w:r>
      <w:r>
        <w:t xml:space="preserve"> </w:t>
      </w:r>
      <w:r>
        <w:t xml:space="preserve">recognizes these purposes, each with equal priority and numbered for reference only.</w:t>
      </w:r>
    </w:p>
    <w:p>
      <w:pPr>
        <w:pStyle w:val="Compact"/>
        <w:numPr>
          <w:ilvl w:val="0"/>
          <w:numId w:val="1002"/>
        </w:numPr>
      </w:pPr>
    </w:p>
    <w:p>
      <w:pPr>
        <w:numPr>
          <w:ilvl w:val="1"/>
          <w:numId w:val="1003"/>
        </w:numPr>
      </w:pPr>
      <w:r>
        <w:t xml:space="preserve">2.1</w:t>
      </w:r>
      <w:r>
        <w:t xml:space="preserve"> </w:t>
      </w:r>
      <w:r>
        <w:t xml:space="preserve">Promoting the public health, safety, and general welfare.</w:t>
      </w:r>
    </w:p>
    <w:p>
      <w:pPr>
        <w:numPr>
          <w:ilvl w:val="1"/>
          <w:numId w:val="1003"/>
        </w:numPr>
      </w:pPr>
      <w:r>
        <w:t xml:space="preserve">2.2</w:t>
      </w:r>
      <w:r>
        <w:t xml:space="preserve"> </w:t>
      </w:r>
      <w:r>
        <w:t xml:space="preserve">Providing for a range of uses and intensities of use appropriate to the character</w:t>
      </w:r>
      <w:r>
        <w:t xml:space="preserve"> </w:t>
      </w:r>
      <w:r>
        <w:t xml:space="preserve">of the town and reflecting current and expected future needs.</w:t>
      </w:r>
    </w:p>
    <w:p>
      <w:pPr>
        <w:numPr>
          <w:ilvl w:val="1"/>
          <w:numId w:val="1003"/>
        </w:numPr>
      </w:pPr>
      <w:r>
        <w:t xml:space="preserve">2.3</w:t>
      </w:r>
      <w:r>
        <w:t xml:space="preserve"> </w:t>
      </w:r>
      <w:r>
        <w:t xml:space="preserve">Providing for orderly growth and development which recognizes:</w:t>
      </w:r>
    </w:p>
    <w:p>
      <w:pPr>
        <w:numPr>
          <w:ilvl w:val="2"/>
          <w:numId w:val="1004"/>
        </w:numPr>
      </w:pPr>
      <w:r>
        <w:t xml:space="preserve">2.3.1</w:t>
      </w:r>
      <w:r>
        <w:t xml:space="preserve"> </w:t>
      </w:r>
      <w:r>
        <w:t xml:space="preserve">The goals and patterns of land use contained in the comprehensive plan of the Town</w:t>
      </w:r>
      <w:r>
        <w:t xml:space="preserve"> </w:t>
      </w:r>
      <w:r>
        <w:t xml:space="preserve">of West Warwick adopted pursuant to the General Laws;</w:t>
      </w:r>
    </w:p>
    <w:p>
      <w:pPr>
        <w:numPr>
          <w:ilvl w:val="2"/>
          <w:numId w:val="1004"/>
        </w:numPr>
      </w:pPr>
      <w:r>
        <w:t xml:space="preserve">2.3.2</w:t>
      </w:r>
      <w:r>
        <w:t xml:space="preserve"> </w:t>
      </w:r>
      <w:r>
        <w:t xml:space="preserve">The natural characteristics of the land, including its suitability for use based on</w:t>
      </w:r>
      <w:r>
        <w:t xml:space="preserve"> </w:t>
      </w:r>
      <w:r>
        <w:t xml:space="preserve">soil characteristics, topography, and susceptibility to surface or groundwater pollution;</w:t>
      </w:r>
    </w:p>
    <w:p>
      <w:pPr>
        <w:numPr>
          <w:ilvl w:val="2"/>
          <w:numId w:val="1004"/>
        </w:numPr>
      </w:pPr>
      <w:r>
        <w:t xml:space="preserve">2.3.3</w:t>
      </w:r>
      <w:r>
        <w:t xml:space="preserve"> </w:t>
      </w:r>
      <w:r>
        <w:t xml:space="preserve">The values and dynamic nature of freshwater ponds, riverfront, streambanks and the</w:t>
      </w:r>
      <w:r>
        <w:t xml:space="preserve"> </w:t>
      </w:r>
      <w:r>
        <w:t xml:space="preserve">shorelines, and freshwater wetlands;</w:t>
      </w:r>
    </w:p>
    <w:p>
      <w:pPr>
        <w:numPr>
          <w:ilvl w:val="2"/>
          <w:numId w:val="1004"/>
        </w:numPr>
      </w:pPr>
      <w:r>
        <w:t xml:space="preserve">2.3.4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04"/>
        </w:numPr>
      </w:pPr>
      <w:r>
        <w:t xml:space="preserve">2.3.5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04"/>
        </w:numPr>
      </w:pPr>
      <w:r>
        <w:t xml:space="preserve">2.3.6</w:t>
      </w:r>
      <w:r>
        <w:t xml:space="preserve"> </w:t>
      </w:r>
      <w:r>
        <w:t xml:space="preserve">The need to shape and balance urban and rural development; and</w:t>
      </w:r>
    </w:p>
    <w:p>
      <w:pPr>
        <w:numPr>
          <w:ilvl w:val="2"/>
          <w:numId w:val="1004"/>
        </w:numPr>
      </w:pPr>
      <w:r>
        <w:t xml:space="preserve">2.3.7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03"/>
        </w:numPr>
      </w:pPr>
      <w:r>
        <w:t xml:space="preserve">2.4</w:t>
      </w:r>
      <w:r>
        <w:t xml:space="preserve"> </w:t>
      </w:r>
      <w:r>
        <w:t xml:space="preserve">Providing for the control, protection and/or abatement of air, water, groundwater,</w:t>
      </w:r>
      <w:r>
        <w:t xml:space="preserve"> </w:t>
      </w:r>
      <w:r>
        <w:t xml:space="preserve">and noise pollution, and soil erosion and sedimentation.</w:t>
      </w:r>
    </w:p>
    <w:p>
      <w:pPr>
        <w:numPr>
          <w:ilvl w:val="1"/>
          <w:numId w:val="1003"/>
        </w:numPr>
      </w:pPr>
      <w:r>
        <w:t xml:space="preserve">2.5</w:t>
      </w:r>
      <w:r>
        <w:t xml:space="preserve"> </w:t>
      </w:r>
      <w:r>
        <w:t xml:space="preserve">Providing for the protection of the natural, historic, cultural, and scenic character</w:t>
      </w:r>
      <w:r>
        <w:t xml:space="preserve"> </w:t>
      </w:r>
      <w:r>
        <w:t xml:space="preserve">of the town and areas therein.</w:t>
      </w:r>
    </w:p>
    <w:p>
      <w:pPr>
        <w:numPr>
          <w:ilvl w:val="1"/>
          <w:numId w:val="1003"/>
        </w:numPr>
      </w:pPr>
      <w:r>
        <w:t xml:space="preserve">2.6</w:t>
      </w:r>
      <w:r>
        <w:t xml:space="preserve"> </w:t>
      </w:r>
      <w:r>
        <w:t xml:space="preserve">Providing for the preservation and promotion of agricultural production, forest, silviculture,</w:t>
      </w:r>
      <w:r>
        <w:t xml:space="preserve"> </w:t>
      </w:r>
      <w:r>
        <w:t xml:space="preserve">aquaculture, timber resources, and open space.</w:t>
      </w:r>
    </w:p>
    <w:p>
      <w:pPr>
        <w:numPr>
          <w:ilvl w:val="1"/>
          <w:numId w:val="1003"/>
        </w:numPr>
      </w:pPr>
      <w:r>
        <w:t xml:space="preserve">2.7</w:t>
      </w:r>
      <w:r>
        <w:t xml:space="preserve"> </w:t>
      </w:r>
      <w:r>
        <w:t xml:space="preserve">Providing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space, and other public requirements.</w:t>
      </w:r>
    </w:p>
    <w:p>
      <w:pPr>
        <w:numPr>
          <w:ilvl w:val="1"/>
          <w:numId w:val="1003"/>
        </w:numPr>
      </w:pPr>
      <w:r>
        <w:t xml:space="preserve">2.8</w:t>
      </w:r>
      <w:r>
        <w:t xml:space="preserve"> </w:t>
      </w:r>
      <w:r>
        <w:t xml:space="preserve">Promoting a balance of housing choices, for all income levels and groups, to assure</w:t>
      </w:r>
      <w:r>
        <w:t xml:space="preserve"> </w:t>
      </w:r>
      <w:r>
        <w:t xml:space="preserve">the health, safety and welfare of all citizens and their rights to affordable, accessible,</w:t>
      </w:r>
      <w:r>
        <w:t xml:space="preserve"> </w:t>
      </w:r>
      <w:r>
        <w:t xml:space="preserve">safe and sanitary housing.</w:t>
      </w:r>
    </w:p>
    <w:p>
      <w:pPr>
        <w:numPr>
          <w:ilvl w:val="1"/>
          <w:numId w:val="1003"/>
        </w:numPr>
      </w:pPr>
      <w:r>
        <w:t xml:space="preserve">2.9</w:t>
      </w:r>
      <w:r>
        <w:t xml:space="preserve"> </w:t>
      </w:r>
      <w:r>
        <w:t xml:space="preserve">Providing opportunities for the establishment of low- and moderate-income housing.</w:t>
      </w:r>
    </w:p>
    <w:p>
      <w:pPr>
        <w:numPr>
          <w:ilvl w:val="1"/>
          <w:numId w:val="1003"/>
        </w:numPr>
      </w:pPr>
      <w:r>
        <w:t xml:space="preserve">2.10</w:t>
      </w:r>
      <w:r>
        <w:t xml:space="preserve"> </w:t>
      </w:r>
      <w:r>
        <w:t xml:space="preserve">Promoting safety from fire, flood, and other natural or man-made disasters.</w:t>
      </w:r>
    </w:p>
    <w:p>
      <w:pPr>
        <w:numPr>
          <w:ilvl w:val="1"/>
          <w:numId w:val="1003"/>
        </w:numPr>
      </w:pPr>
      <w:r>
        <w:t xml:space="preserve">2.11</w:t>
      </w:r>
      <w:r>
        <w:t xml:space="preserve"> </w:t>
      </w:r>
      <w:r>
        <w:t xml:space="preserve">Promoting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3"/>
        </w:numPr>
      </w:pPr>
      <w:r>
        <w:t xml:space="preserve">2.12</w:t>
      </w:r>
      <w:r>
        <w:t xml:space="preserve"> </w:t>
      </w:r>
      <w:r>
        <w:t xml:space="preserve">Promoting implementation of the comprehensive plan of the Town of West Warwick adopted</w:t>
      </w:r>
      <w:r>
        <w:t xml:space="preserve"> </w:t>
      </w:r>
      <w:r>
        <w:t xml:space="preserve">pursuant to the General Laws.</w:t>
      </w:r>
    </w:p>
    <w:p>
      <w:pPr>
        <w:numPr>
          <w:ilvl w:val="1"/>
          <w:numId w:val="1003"/>
        </w:numPr>
      </w:pPr>
      <w:r>
        <w:t xml:space="preserve">2.13</w:t>
      </w:r>
      <w:r>
        <w:t xml:space="preserve"> </w:t>
      </w:r>
      <w:r>
        <w:t xml:space="preserve">Providing for coordination of land uses with contiguous municipalities, other municipalities,</w:t>
      </w:r>
      <w:r>
        <w:t xml:space="preserve"> </w:t>
      </w:r>
      <w:r>
        <w:t xml:space="preserve">the state and other agencies, as appropriate, especially with regard to resources</w:t>
      </w:r>
      <w:r>
        <w:t xml:space="preserve"> </w:t>
      </w:r>
      <w:r>
        <w:t xml:space="preserve">and facilities that extend beyond municipal boundaries or have a direct impact on</w:t>
      </w:r>
      <w:r>
        <w:t xml:space="preserve"> </w:t>
      </w:r>
      <w:r>
        <w:t xml:space="preserve">that municipality.</w:t>
      </w:r>
    </w:p>
    <w:p>
      <w:pPr>
        <w:numPr>
          <w:ilvl w:val="1"/>
          <w:numId w:val="1003"/>
        </w:numPr>
      </w:pPr>
      <w:r>
        <w:t xml:space="preserve">2.14</w:t>
      </w:r>
      <w:r>
        <w:t xml:space="preserve"> </w:t>
      </w:r>
      <w:r>
        <w:t xml:space="preserve">Providing for efficient review of development proposals, to clarify and expedite the</w:t>
      </w:r>
      <w:r>
        <w:t xml:space="preserve"> </w:t>
      </w:r>
      <w:r>
        <w:t xml:space="preserve">zoning approval process.</w:t>
      </w:r>
    </w:p>
    <w:p>
      <w:pPr>
        <w:numPr>
          <w:ilvl w:val="1"/>
          <w:numId w:val="1003"/>
        </w:numPr>
      </w:pPr>
      <w:r>
        <w:t xml:space="preserve">2.15</w:t>
      </w:r>
      <w:r>
        <w:t xml:space="preserve"> </w:t>
      </w:r>
      <w:r>
        <w:t xml:space="preserve">Providing for procedures for the administration of the zoning ordinance, including,</w:t>
      </w:r>
      <w:r>
        <w:t xml:space="preserve"> </w:t>
      </w:r>
      <w:r>
        <w:t xml:space="preserve">but not limited to, variances, special use permits, and where adopted, procedures</w:t>
      </w:r>
      <w:r>
        <w:t xml:space="preserve"> </w:t>
      </w:r>
      <w:r>
        <w:t xml:space="preserve">for modifications.</w:t>
      </w:r>
    </w:p>
    <w:p>
      <w:pPr>
        <w:numPr>
          <w:ilvl w:val="1"/>
          <w:numId w:val="1003"/>
        </w:numPr>
      </w:pPr>
      <w:r>
        <w:t xml:space="preserve">2.16</w:t>
      </w:r>
      <w:r>
        <w:t xml:space="preserve"> </w:t>
      </w:r>
      <w:r>
        <w:t xml:space="preserve">Providing for coordination with contiguous communities. It is the intention of this</w:t>
      </w:r>
      <w:r>
        <w:t xml:space="preserve"> </w:t>
      </w:r>
      <w:r>
        <w:t xml:space="preserve">ordinance to facilitate coordination with contiguous municipalities and state agencies</w:t>
      </w:r>
      <w:r>
        <w:t xml:space="preserve"> </w:t>
      </w:r>
      <w:r>
        <w:t xml:space="preserve">with regard to land use decisions which may affect shared resources and facilities,</w:t>
      </w:r>
      <w:r>
        <w:t xml:space="preserve"> </w:t>
      </w:r>
      <w:r>
        <w:t xml:space="preserve">abutting property, and the greater public good. This coordination shall be carried</w:t>
      </w:r>
      <w:r>
        <w:t xml:space="preserve"> </w:t>
      </w:r>
      <w:r>
        <w:t xml:space="preserve">out be [by] assuring this ordinance is consistent with the West Warwick comprehensive</w:t>
      </w:r>
      <w:r>
        <w:t xml:space="preserve"> </w:t>
      </w:r>
      <w:r>
        <w:t xml:space="preserve">plan and any amendments thereto, which is reviewed by other municipalities and state</w:t>
      </w:r>
      <w:r>
        <w:t xml:space="preserve"> </w:t>
      </w:r>
      <w:r>
        <w:t xml:space="preserve">agencies; and notifying, in accordance with Rhode Island General Laws, property owners,</w:t>
      </w:r>
      <w:r>
        <w:t xml:space="preserve"> </w:t>
      </w:r>
      <w:r>
        <w:t xml:space="preserve">water resource boards, and/or city or town governing bodies of pending variance and</w:t>
      </w:r>
      <w:r>
        <w:t xml:space="preserve"> </w:t>
      </w:r>
      <w:r>
        <w:t xml:space="preserve">special use applications or zoning map amendment petition and associated public hearings.</w:t>
      </w:r>
      <w:r>
        <w:t xml:space="preserve"> </w:t>
      </w:r>
      <w:r>
        <w:t xml:space="preserve">Notices of proposals in neighboring communities or by state agencies shall be forwarded</w:t>
      </w:r>
      <w:r>
        <w:t xml:space="preserve"> </w:t>
      </w:r>
      <w:r>
        <w:t xml:space="preserve">to the planning board for their review and when concerns exist with regard to consistency</w:t>
      </w:r>
      <w:r>
        <w:t xml:space="preserve"> </w:t>
      </w:r>
      <w:r>
        <w:t xml:space="preserve">with the objectives of the West Warwick comprehensive plan, comments shall be prepared</w:t>
      </w:r>
      <w:r>
        <w:t xml:space="preserve"> </w:t>
      </w:r>
      <w:r>
        <w:t xml:space="preserve">and forwarded to the agency submitting notice.</w:t>
      </w:r>
    </w:p>
    <w:p>
      <w:pPr>
        <w:numPr>
          <w:ilvl w:val="1"/>
          <w:numId w:val="1003"/>
        </w:numPr>
      </w:pPr>
      <w:r>
        <w:t xml:space="preserve">2.17</w:t>
      </w:r>
      <w:r>
        <w:t xml:space="preserve"> </w:t>
      </w:r>
      <w:r>
        <w:t xml:space="preserve">To satisfy the minimal requirements of the State Zoning Enabling Act as set forth</w:t>
      </w:r>
      <w:r>
        <w:t xml:space="preserve"> </w:t>
      </w:r>
      <w:r>
        <w:t xml:space="preserve">in G.L. 1956 § 45-24-37(e). (Ord. No. 2022-15 , 11-1-2022)</w:t>
      </w:r>
    </w:p>
    <w:p>
      <w:pPr>
        <w:numPr>
          <w:ilvl w:val="1"/>
          <w:numId w:val="1003"/>
        </w:numPr>
      </w:pPr>
      <w:r>
        <w:t xml:space="preserve">2.18</w:t>
      </w:r>
      <w:r>
        <w:t xml:space="preserve"> </w:t>
      </w:r>
      <w:r>
        <w:t xml:space="preserve">To satisfy the minimal requirements of the State Zoning Enabling Act as set forth</w:t>
      </w:r>
      <w:r>
        <w:t xml:space="preserve"> </w:t>
      </w:r>
      <w:r>
        <w:t xml:space="preserve">in RIGL § 45-24-33 standard provisions.</w:t>
      </w:r>
    </w:p>
    <w:p>
      <w:pPr>
        <w:numPr>
          <w:ilvl w:val="1"/>
          <w:numId w:val="1003"/>
        </w:numPr>
      </w:pPr>
      <w:r>
        <w:t xml:space="preserve">2.19.</w:t>
      </w:r>
      <w:r>
        <w:t xml:space="preserve"> </w:t>
      </w:r>
      <w:r>
        <w:t xml:space="preserve">Providing for residential use options that are not limited to single family detached</w:t>
      </w:r>
      <w:r>
        <w:t xml:space="preserve"> </w:t>
      </w:r>
      <w:r>
        <w:t xml:space="preserve">structures, in areas which have available public water and sewer capacity in municipalities</w:t>
      </w:r>
      <w:r>
        <w:t xml:space="preserve"> </w:t>
      </w:r>
      <w:r>
        <w:t xml:space="preserve">in which at least part of the area is located within the urban services boundary which</w:t>
      </w:r>
      <w:r>
        <w:t xml:space="preserve"> </w:t>
      </w:r>
      <w:r>
        <w:t xml:space="preserve">is identified on Rhode Island statewide planning program's future land use map tools</w:t>
      </w:r>
      <w:r>
        <w:t xml:space="preserve"> </w:t>
      </w:r>
      <w:r>
        <w:t xml:space="preserve">and on the Rhode Island geographic information system.</w:t>
      </w:r>
    </w:p>
    <w:p>
      <w:pPr>
        <w:pStyle w:val="FirstParagraph"/>
      </w:pPr>
      <w:r>
        <w:rPr>
          <w:i/>
          <w:iCs/>
        </w:rPr>
        <w:t xml:space="preserve">(Ord. No. 2024-5, 6-18-2024; Ord. No. 2024-18, 10-15-2024; Ord. No. 2025-9, 9-16-2025)</w:t>
      </w:r>
    </w:p>
    <w:bookmarkEnd w:id="24"/>
    <w:bookmarkStart w:id="25" w:name="definitions"/>
    <w:p>
      <w:pPr>
        <w:pStyle w:val="Heading2"/>
      </w:pPr>
      <w:r>
        <w:t xml:space="preserve">§ 3. Definitions</w:t>
      </w:r>
    </w:p>
    <w:p>
      <w:pPr>
        <w:pStyle w:val="FirstParagraph"/>
      </w:pPr>
      <w:r>
        <w:t xml:space="preserve">Where words or terms used in this chapter are defined in G.L. 1956, § 45-22.2-4 or</w:t>
      </w:r>
      <w:r>
        <w:t xml:space="preserve"> </w:t>
      </w:r>
      <w:r>
        <w:t xml:space="preserve">§ 45-23-32, they have the meanings stated in those sections. In addition, the following</w:t>
      </w:r>
      <w:r>
        <w:t xml:space="preserve"> </w:t>
      </w:r>
      <w:r>
        <w:t xml:space="preserve">words have the following meanings. Additional words and phrases may be used in developing</w:t>
      </w:r>
      <w:r>
        <w:t xml:space="preserve"> </w:t>
      </w:r>
      <w:r>
        <w:t xml:space="preserve">local ordinances under this chapter; however, the words and phrases defined in this</w:t>
      </w:r>
      <w:r>
        <w:t xml:space="preserve"> </w:t>
      </w:r>
      <w:r>
        <w:t xml:space="preserve">section are controlling in all local ordinances created under this chapter:</w:t>
      </w:r>
    </w:p>
    <w:p>
      <w:pPr>
        <w:pStyle w:val="BodyText"/>
      </w:pPr>
      <w:r>
        <w:rPr>
          <w:i/>
          <w:iCs/>
        </w:rPr>
        <w:t xml:space="preserve">Abutter.</w:t>
      </w:r>
      <w:r>
        <w:t xml:space="preserve"> </w:t>
      </w:r>
      <w:r>
        <w:t xml:space="preserve">One whose property abuts, that is, adjoins at a border, boundary, or point with no</w:t>
      </w:r>
      <w:r>
        <w:t xml:space="preserve"> </w:t>
      </w:r>
      <w:r>
        <w:t xml:space="preserve">intervening land.</w:t>
      </w:r>
    </w:p>
    <w:p>
      <w:pPr>
        <w:pStyle w:val="BodyText"/>
      </w:pPr>
      <w:r>
        <w:rPr>
          <w:i/>
          <w:iCs/>
        </w:rPr>
        <w:t xml:space="preserve">Accessory dwelling unit (ADU).</w:t>
      </w:r>
      <w:r>
        <w:t xml:space="preserve"> </w:t>
      </w:r>
      <w:r>
        <w:t xml:space="preserve">A residential living unit on the same lot where the primary principal use is a legally</w:t>
      </w:r>
      <w:r>
        <w:t xml:space="preserve"> </w:t>
      </w:r>
      <w:r>
        <w:t xml:space="preserve">established single-family dwelling unit or multi-family dwelling unit dwelling. An</w:t>
      </w:r>
      <w:r>
        <w:t xml:space="preserve"> </w:t>
      </w:r>
      <w:r>
        <w:t xml:space="preserve">ADU provides complete independent living facilities for one or more persons. It may</w:t>
      </w:r>
      <w:r>
        <w:t xml:space="preserve"> </w:t>
      </w:r>
      <w:r>
        <w:t xml:space="preserve">take various forms including, but not limited to: a detached unit; a unit that is</w:t>
      </w:r>
      <w:r>
        <w:t xml:space="preserve"> </w:t>
      </w:r>
      <w:r>
        <w:t xml:space="preserve">part of an accessory structure, such as a detached garage; or a unit that is part</w:t>
      </w:r>
      <w:r>
        <w:t xml:space="preserve"> </w:t>
      </w:r>
      <w:r>
        <w:t xml:space="preserve">of an expanded or remodeled primary dwelling.</w:t>
      </w:r>
    </w:p>
    <w:p>
      <w:pPr>
        <w:pStyle w:val="BodyText"/>
      </w:pP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of a building, or portion thereof, customarily incidental and subordinate</w:t>
      </w:r>
      <w:r>
        <w:t xml:space="preserve"> </w:t>
      </w:r>
      <w:r>
        <w:t xml:space="preserve">to the principal use of the land or building. An accessory use may be restricted to</w:t>
      </w:r>
      <w:r>
        <w:t xml:space="preserve"> </w:t>
      </w:r>
      <w:r>
        <w:t xml:space="preserve">the same lot as the principal use. An accessory use shall not be permitted without</w:t>
      </w:r>
      <w:r>
        <w:t xml:space="preserve"> </w:t>
      </w:r>
      <w:r>
        <w:t xml:space="preserve">the principal use to which it is related.</w:t>
      </w:r>
    </w:p>
    <w:p>
      <w:pPr>
        <w:pStyle w:val="BodyText"/>
      </w:pPr>
      <w:r>
        <w:rPr>
          <w:i/>
          <w:iCs/>
        </w:rPr>
        <w:t xml:space="preserve">Adaptive reuse.</w:t>
      </w:r>
      <w:r>
        <w:t xml:space="preserve"> </w:t>
      </w:r>
      <w:r>
        <w:t xml:space="preserve">The conversion of an existing structure from the use for which it was constructed</w:t>
      </w:r>
      <w:r>
        <w:t xml:space="preserve"> </w:t>
      </w:r>
      <w:r>
        <w:t xml:space="preserve">to a new use by maintaining elements of the structure and adapting such elements to</w:t>
      </w:r>
      <w:r>
        <w:t xml:space="preserve"> </w:t>
      </w:r>
      <w:r>
        <w:t xml:space="preserve">a new use.</w:t>
      </w:r>
    </w:p>
    <w:p>
      <w:pPr>
        <w:pStyle w:val="BodyText"/>
      </w:pPr>
      <w:r>
        <w:rPr>
          <w:i/>
          <w:iCs/>
        </w:rPr>
        <w:t xml:space="preserve">Adjustment(s)</w:t>
      </w:r>
      <w:r>
        <w:t xml:space="preserve"> </w:t>
      </w:r>
      <w:r>
        <w:t xml:space="preserve">means a request or requests by the applicant to seek relief from the literal use</w:t>
      </w:r>
      <w:r>
        <w:t xml:space="preserve"> </w:t>
      </w:r>
      <w:r>
        <w:t xml:space="preserve">and dimensional requirements of the municipal zoning ordinance and/or the design standards</w:t>
      </w:r>
      <w:r>
        <w:t xml:space="preserve"> </w:t>
      </w:r>
      <w:r>
        <w:t xml:space="preserve">or requirements of the municipal land development and subdivision regulations. The</w:t>
      </w:r>
      <w:r>
        <w:t xml:space="preserve"> </w:t>
      </w:r>
      <w:r>
        <w:t xml:space="preserve">standard for the local review board's consideration of adjustments is set forth in</w:t>
      </w:r>
      <w:r>
        <w:t xml:space="preserve"> </w:t>
      </w:r>
      <w:r>
        <w:t xml:space="preserve">§45-53-4(d)(2)(iii)(E)(II).</w:t>
      </w:r>
    </w:p>
    <w:p>
      <w:pPr>
        <w:pStyle w:val="BodyText"/>
      </w:pPr>
      <w:r>
        <w:rPr>
          <w:i/>
          <w:iCs/>
        </w:rPr>
        <w:t xml:space="preserve">Adult use.</w:t>
      </w:r>
      <w:r>
        <w:t xml:space="preserve"> </w:t>
      </w:r>
      <w:r>
        <w:t xml:space="preserve">An establishment where goods and services relate to sexual activities or specified</w:t>
      </w:r>
      <w:r>
        <w:t xml:space="preserve"> </w:t>
      </w:r>
      <w:r>
        <w:t xml:space="preserve">anatomical areas including, but not limited to motion pictures or other images provided</w:t>
      </w:r>
      <w:r>
        <w:t xml:space="preserve"> </w:t>
      </w:r>
      <w:r>
        <w:t xml:space="preserve">for viewing on premises; videos and movies for sale or rent; sale of books, magazines,</w:t>
      </w:r>
      <w:r>
        <w:t xml:space="preserve"> </w:t>
      </w:r>
      <w:r>
        <w:t xml:space="preserve">periodicals or other printed materials, sale of devices, objects, tools or toys; establishments</w:t>
      </w:r>
      <w:r>
        <w:t xml:space="preserve"> </w:t>
      </w:r>
      <w:r>
        <w:t xml:space="preserve">providing display of live nudity of anatomical areas of the body.</w:t>
      </w:r>
    </w:p>
    <w:p>
      <w:pPr>
        <w:pStyle w:val="BodyText"/>
      </w:pPr>
      <w:r>
        <w:rPr>
          <w:i/>
          <w:iCs/>
        </w:rPr>
        <w:t xml:space="preserve">Aggrieved party.</w:t>
      </w:r>
      <w:r>
        <w:t xml:space="preserve"> </w:t>
      </w:r>
      <w:r>
        <w:t xml:space="preserve">An aggrieved party, for purposes of this chapter [ordinance], shall be:</w:t>
      </w:r>
    </w:p>
    <w:p>
      <w:pPr>
        <w:pStyle w:val="Compact"/>
        <w:numPr>
          <w:ilvl w:val="0"/>
          <w:numId w:val="1005"/>
        </w:numPr>
      </w:pPr>
    </w:p>
    <w:p>
      <w:pPr>
        <w:numPr>
          <w:ilvl w:val="1"/>
          <w:numId w:val="1006"/>
        </w:numPr>
      </w:pPr>
      <w:r>
        <w:t xml:space="preserve">(1)</w:t>
      </w:r>
      <w:r>
        <w:t xml:space="preserve"> </w:t>
      </w:r>
      <w:r>
        <w:t xml:space="preserve">Any person or persons or entity or entities who can demonstrate that their property</w:t>
      </w:r>
      <w:r>
        <w:t xml:space="preserve"> </w:t>
      </w:r>
      <w:r>
        <w:t xml:space="preserve">will be injured by a decision of any officer or agency responsible for administering</w:t>
      </w:r>
      <w:r>
        <w:t xml:space="preserve"> </w:t>
      </w:r>
      <w:r>
        <w:t xml:space="preserve">the zoning ordinance; or</w:t>
      </w:r>
    </w:p>
    <w:p>
      <w:pPr>
        <w:numPr>
          <w:ilvl w:val="1"/>
          <w:numId w:val="1006"/>
        </w:numPr>
      </w:pPr>
      <w:r>
        <w:t xml:space="preserve">(2)</w:t>
      </w:r>
      <w:r>
        <w:t xml:space="preserve"> </w:t>
      </w:r>
      <w:r>
        <w:t xml:space="preserve">Anyone requiring notice pursuant to this chapter [ordinance].</w:t>
      </w:r>
    </w:p>
    <w:p>
      <w:pPr>
        <w:pStyle w:val="FirstParagraph"/>
      </w:pPr>
      <w:r>
        <w:rPr>
          <w:i/>
          <w:iCs/>
        </w:rPr>
        <w:t xml:space="preserve">Agricultural land.</w:t>
      </w:r>
      <w:r>
        <w:t xml:space="preserve"> </w:t>
      </w:r>
      <w:r>
        <w:t xml:space="preserve">"Agricultural land," as defined in section 45-22.2-4. Land suitable for agriculture</w:t>
      </w:r>
      <w:r>
        <w:t xml:space="preserve"> </w:t>
      </w:r>
      <w:r>
        <w:t xml:space="preserve">by reason of suitability of soil or other natural characteristics or past use for</w:t>
      </w:r>
      <w:r>
        <w:t xml:space="preserve"> </w:t>
      </w:r>
      <w:r>
        <w:t xml:space="preserve">agricultural purposes. Agricultural land includes that defined as prime farmland or</w:t>
      </w:r>
      <w:r>
        <w:t xml:space="preserve"> </w:t>
      </w:r>
      <w:r>
        <w:t xml:space="preserve">additional farmland of statewide importance for Rhode Island by the Soil Conservation</w:t>
      </w:r>
      <w:r>
        <w:t xml:space="preserve"> </w:t>
      </w:r>
      <w:r>
        <w:t xml:space="preserve">Service of the United States Department of Agriculture.</w:t>
      </w:r>
    </w:p>
    <w:p>
      <w:pPr>
        <w:pStyle w:val="BodyText"/>
      </w:pPr>
      <w:r>
        <w:rPr>
          <w:i/>
          <w:iCs/>
        </w:rPr>
        <w:t xml:space="preserve">Agriculture.</w:t>
      </w:r>
      <w:r>
        <w:t xml:space="preserve"> </w:t>
      </w:r>
      <w:r>
        <w:t xml:space="preserve">The cultivation of the soil for food products, whether or not on agricultural land</w:t>
      </w:r>
      <w:r>
        <w:t xml:space="preserve"> </w:t>
      </w:r>
      <w:r>
        <w:t xml:space="preserve">or in agricultural greenhouses. The normal preparation of such products for market</w:t>
      </w:r>
      <w:r>
        <w:t xml:space="preserve"> </w:t>
      </w:r>
      <w:r>
        <w:t xml:space="preserve">and the incidental raising of small numbers of livestock or poultry for on-premises</w:t>
      </w:r>
      <w:r>
        <w:t xml:space="preserve"> </w:t>
      </w:r>
      <w:r>
        <w:t xml:space="preserve">household consumption shall be considered an accessory use, provided no sale of animals</w:t>
      </w:r>
      <w:r>
        <w:t xml:space="preserve"> </w:t>
      </w:r>
      <w:r>
        <w:t xml:space="preserve">or animal products are conducted.</w:t>
      </w:r>
    </w:p>
    <w:p>
      <w:pPr>
        <w:pStyle w:val="BodyText"/>
      </w:pP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pStyle w:val="BodyText"/>
      </w:pP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exhibits, and fees required</w:t>
      </w:r>
      <w:r>
        <w:t xml:space="preserve"> </w:t>
      </w:r>
      <w:r>
        <w:t xml:space="preserve">of an applicant by an approving authority for development review, approval, or permitting</w:t>
      </w:r>
      <w:r>
        <w:t xml:space="preserve"> </w:t>
      </w:r>
      <w:r>
        <w:t xml:space="preserve">purposes.</w:t>
      </w:r>
    </w:p>
    <w:p>
      <w:pPr>
        <w:pStyle w:val="BodyText"/>
      </w:pPr>
      <w:r>
        <w:rPr>
          <w:i/>
          <w:iCs/>
        </w:rPr>
        <w:t xml:space="preserve">Attached single-family dwelling.</w:t>
      </w:r>
      <w:r>
        <w:t xml:space="preserve"> </w:t>
      </w:r>
      <w:r>
        <w:t xml:space="preserve">A dwelling unit constructed side by side or horizontally and separated by a party</w:t>
      </w:r>
      <w:r>
        <w:t xml:space="preserve"> </w:t>
      </w:r>
      <w:r>
        <w:t xml:space="preserve">wall and lot line.</w:t>
      </w:r>
    </w:p>
    <w:p>
      <w:pPr>
        <w:pStyle w:val="BodyText"/>
      </w:pPr>
      <w:r>
        <w:rPr>
          <w:i/>
          <w:iCs/>
        </w:rPr>
        <w:t xml:space="preserve">Bed and breakfast.</w:t>
      </w:r>
      <w:r>
        <w:t xml:space="preserve"> </w:t>
      </w:r>
      <w:r>
        <w:t xml:space="preserve">A residence, usually owner occupied, in which individual furnished rooms are rented</w:t>
      </w:r>
      <w:r>
        <w:t xml:space="preserve"> </w:t>
      </w:r>
      <w:r>
        <w:t xml:space="preserve">on a nightly basis and in which breakfast is included.</w:t>
      </w:r>
    </w:p>
    <w:p>
      <w:pPr>
        <w:pStyle w:val="BodyText"/>
      </w:pPr>
      <w:r>
        <w:rPr>
          <w:i/>
          <w:iCs/>
        </w:rPr>
        <w:t xml:space="preserve">Boarding house.</w:t>
      </w:r>
      <w:r>
        <w:t xml:space="preserve"> </w:t>
      </w:r>
      <w:r>
        <w:t xml:space="preserve">A boarding house is a house (frequently a family home) in which lodgers rent one</w:t>
      </w:r>
      <w:r>
        <w:t xml:space="preserve"> </w:t>
      </w:r>
      <w:r>
        <w:t xml:space="preserve">or more rooms on a nightly basis, and sometimes for extended periods of weeks, months,</w:t>
      </w:r>
      <w:r>
        <w:t xml:space="preserve"> </w:t>
      </w:r>
      <w:r>
        <w:t xml:space="preserve">and years. The common parts of the house are maintained, and some services, such as</w:t>
      </w:r>
      <w:r>
        <w:t xml:space="preserve"> </w:t>
      </w:r>
      <w:r>
        <w:t xml:space="preserve">laundry and cleaning, may be supplied. They normally provide "room and board," that</w:t>
      </w:r>
      <w:r>
        <w:t xml:space="preserve"> </w:t>
      </w:r>
      <w:r>
        <w:t xml:space="preserve">is, at least some meals as well as accommodation.</w:t>
      </w:r>
    </w:p>
    <w:p>
      <w:pPr>
        <w:pStyle w:val="BodyText"/>
      </w:pPr>
      <w:r>
        <w:rPr>
          <w:i/>
          <w:iCs/>
        </w:rPr>
        <w:t xml:space="preserve">Buffer.</w:t>
      </w:r>
      <w:r>
        <w:t xml:space="preserve"> </w:t>
      </w:r>
      <w:r>
        <w:t xml:space="preserve">Land which is maintained in either a natural or landscaped state and is used to screen</w:t>
      </w:r>
      <w:r>
        <w:t xml:space="preserve"> </w:t>
      </w:r>
      <w:r>
        <w:t xml:space="preserve">and/or mitigate the impacts of development on surrounding areas, properties or rights-of-way.</w:t>
      </w:r>
    </w:p>
    <w:p>
      <w:pPr>
        <w:pStyle w:val="BodyText"/>
      </w:pPr>
      <w:r>
        <w:rPr>
          <w:i/>
          <w:iCs/>
        </w:rPr>
        <w:t xml:space="preserve">Building.</w:t>
      </w:r>
      <w:r>
        <w:t xml:space="preserve"> </w:t>
      </w:r>
      <w:r>
        <w:t xml:space="preserve">Any structure used or intended for supporting or sheltering any use or occupancy.</w:t>
      </w:r>
    </w:p>
    <w:p>
      <w:pPr>
        <w:pStyle w:val="BodyText"/>
      </w:pPr>
      <w:r>
        <w:rPr>
          <w:i/>
          <w:iCs/>
        </w:rPr>
        <w:t xml:space="preserve">Building envelope.</w:t>
      </w:r>
      <w:r>
        <w:t xml:space="preserve"> </w:t>
      </w:r>
      <w:r>
        <w:t xml:space="preserve">The three-dimensional space within which a structure is permitted to be built on</w:t>
      </w:r>
      <w:r>
        <w:t xml:space="preserve"> </w:t>
      </w:r>
      <w:r>
        <w:t xml:space="preserve">a lot and which is defined by regulations governing building setbacks, maximum height,</w:t>
      </w:r>
      <w:r>
        <w:t xml:space="preserve"> </w:t>
      </w:r>
      <w:r>
        <w:t xml:space="preserve">and bulk; by other regulations; and/or any combination thereof.</w:t>
      </w:r>
    </w:p>
    <w:p>
      <w:pPr>
        <w:pStyle w:val="BodyText"/>
      </w:pPr>
      <w:r>
        <w:rPr>
          <w:i/>
          <w:iCs/>
        </w:rPr>
        <w:t xml:space="preserve">Building height.</w:t>
      </w:r>
      <w:r>
        <w:t xml:space="preserve"> </w:t>
      </w:r>
      <w:r>
        <w:t xml:space="preserve">For a vacant parcel of land, building height shall be measured from the average,</w:t>
      </w:r>
      <w:r>
        <w:t xml:space="preserve"> </w:t>
      </w:r>
      <w:r>
        <w:t xml:space="preserve">existing-grade elevation where the foundation of the structure is proposed. For an</w:t>
      </w:r>
      <w:r>
        <w:t xml:space="preserve"> </w:t>
      </w:r>
      <w:r>
        <w:t xml:space="preserve">existing structure, building height shall be measured from average grade taken from</w:t>
      </w:r>
      <w:r>
        <w:t xml:space="preserve"> </w:t>
      </w:r>
      <w:r>
        <w:t xml:space="preserve">the outermost four corners of the existing foundation. In all cases, building height</w:t>
      </w:r>
      <w:r>
        <w:t xml:space="preserve"> </w:t>
      </w:r>
      <w:r>
        <w:t xml:space="preserve">shall be measured to the top of the highest point of the existing or proposed roof</w:t>
      </w:r>
      <w:r>
        <w:t xml:space="preserve"> </w:t>
      </w:r>
      <w:r>
        <w:t xml:space="preserve">or structure. This distance shall exclude spires, chimneys, flag poles, and the like.</w:t>
      </w:r>
      <w:r>
        <w:t xml:space="preserve"> </w:t>
      </w:r>
      <w:r>
        <w:t xml:space="preserve">For any property or structure located in a special flood hazard area, as shown on</w:t>
      </w:r>
      <w:r>
        <w:t xml:space="preserve"> </w:t>
      </w:r>
      <w:r>
        <w:t xml:space="preserve">the official FEMA Flood Insurance Rate Maps (FIRMs), or depicted on the state coastal</w:t>
      </w:r>
      <w:r>
        <w:t xml:space="preserve"> </w:t>
      </w:r>
      <w:r>
        <w:t xml:space="preserve">resources management council (CRMC) suggested design elevation three foot sea level</w:t>
      </w:r>
      <w:r>
        <w:t xml:space="preserve"> </w:t>
      </w:r>
      <w:r>
        <w:t xml:space="preserve">rise (CRMC SOE 3 SLR) map as being inundated during a one-hundred-year storm, the</w:t>
      </w:r>
      <w:r>
        <w:t xml:space="preserve"> </w:t>
      </w:r>
      <w:r>
        <w:t xml:space="preserve">greater of the following amounts, expressed in feet, shall be excluded from the building</w:t>
      </w:r>
      <w:r>
        <w:t xml:space="preserve"> </w:t>
      </w:r>
      <w:r>
        <w:t xml:space="preserve">height calculation:</w:t>
      </w:r>
    </w:p>
    <w:p>
      <w:pPr>
        <w:pStyle w:val="Compact"/>
        <w:numPr>
          <w:ilvl w:val="0"/>
          <w:numId w:val="1007"/>
        </w:numPr>
      </w:pPr>
    </w:p>
    <w:p>
      <w:pPr>
        <w:numPr>
          <w:ilvl w:val="1"/>
          <w:numId w:val="1008"/>
        </w:numPr>
      </w:pPr>
      <w:r>
        <w:t xml:space="preserve">(1)</w:t>
      </w:r>
      <w:r>
        <w:t xml:space="preserve"> </w:t>
      </w:r>
      <w:r>
        <w:t xml:space="preserve">The base flood elevation on the FEMA FIRM plus up to five feet of any utilized or</w:t>
      </w:r>
      <w:r>
        <w:t xml:space="preserve"> </w:t>
      </w:r>
      <w:r>
        <w:t xml:space="preserve">proposed freeboard, less the average existing grade elevation; or</w:t>
      </w:r>
    </w:p>
    <w:p>
      <w:pPr>
        <w:numPr>
          <w:ilvl w:val="1"/>
          <w:numId w:val="1008"/>
        </w:numPr>
      </w:pPr>
      <w:r>
        <w:t xml:space="preserve">(2)</w:t>
      </w:r>
      <w:r>
        <w:t xml:space="preserve"> </w:t>
      </w:r>
      <w:r>
        <w:t xml:space="preserve">The suggested design elevation as depicted on the CRMC SOE 3 SLR map during a one-hundred-year</w:t>
      </w:r>
      <w:r>
        <w:t xml:space="preserve"> </w:t>
      </w:r>
      <w:r>
        <w:t xml:space="preserve">storm, less the average existing grade elevation. CRMC shall reevaluate the appropriate</w:t>
      </w:r>
      <w:r>
        <w:t xml:space="preserve"> </w:t>
      </w:r>
      <w:r>
        <w:t xml:space="preserve">suggested design elevation map for the exclusion every ten (10) years, or as otherwise</w:t>
      </w:r>
      <w:r>
        <w:t xml:space="preserve"> </w:t>
      </w:r>
      <w:r>
        <w:t xml:space="preserve">necessary.</w:t>
      </w:r>
    </w:p>
    <w:p>
      <w:pPr>
        <w:pStyle w:val="FirstParagraph"/>
      </w:pPr>
      <w:r>
        <w:rPr>
          <w:i/>
          <w:iCs/>
        </w:rPr>
        <w:t xml:space="preserve">Camper.</w:t>
      </w:r>
      <w:r>
        <w:t xml:space="preserve"> </w:t>
      </w:r>
      <w:r>
        <w:t xml:space="preserve">A mobile recreational seasonal living unit designed to be mounted upon and conveyed</w:t>
      </w:r>
      <w:r>
        <w:t xml:space="preserve"> </w:t>
      </w:r>
      <w:r>
        <w:t xml:space="preserve">by another vehicle. A camper unit shall not be occupied as a dwelling unit.</w:t>
      </w:r>
    </w:p>
    <w:p>
      <w:pPr>
        <w:pStyle w:val="BodyText"/>
      </w:pPr>
      <w:r>
        <w:rPr>
          <w:i/>
          <w:iCs/>
        </w:rPr>
        <w:t xml:space="preserve">Cardholder.</w:t>
      </w:r>
      <w:r>
        <w:t xml:space="preserve"> </w:t>
      </w:r>
      <w:r>
        <w:t xml:space="preserve">When used in relation to medical marijuana means a person who has been registered</w:t>
      </w:r>
      <w:r>
        <w:t xml:space="preserve"> </w:t>
      </w:r>
      <w:r>
        <w:t xml:space="preserve">or licensed with the Department of Health or the Department of Business Regulation</w:t>
      </w:r>
      <w:r>
        <w:t xml:space="preserve"> </w:t>
      </w:r>
      <w:r>
        <w:t xml:space="preserve">pursuant to G.L. Title 21, Chapter 28.6 and possesses a valid registry identification</w:t>
      </w:r>
      <w:r>
        <w:t xml:space="preserve"> </w:t>
      </w:r>
      <w:r>
        <w:t xml:space="preserve">card or license.</w:t>
      </w:r>
    </w:p>
    <w:p>
      <w:pPr>
        <w:pStyle w:val="BodyText"/>
      </w:pPr>
      <w:r>
        <w:rPr>
          <w:i/>
          <w:iCs/>
        </w:rPr>
        <w:t xml:space="preserve">Clinic.</w:t>
      </w:r>
      <w:r>
        <w:t xml:space="preserve"> </w:t>
      </w:r>
      <w:r>
        <w:t xml:space="preserve">A place where medical or dental care is furnished to persons on an out-patient basis</w:t>
      </w:r>
      <w:r>
        <w:t xml:space="preserve"> </w:t>
      </w:r>
      <w:r>
        <w:t xml:space="preserve">by one or more doctors, clinical psychologists, dentists, physician's assistants,</w:t>
      </w:r>
      <w:r>
        <w:t xml:space="preserve"> </w:t>
      </w:r>
      <w:r>
        <w:t xml:space="preserve">nurses, and such other medical professionals licensed or regulated by the State of</w:t>
      </w:r>
      <w:r>
        <w:t xml:space="preserve"> </w:t>
      </w:r>
      <w:r>
        <w:t xml:space="preserve">Rhode Island.</w:t>
      </w:r>
    </w:p>
    <w:p>
      <w:pPr>
        <w:pStyle w:val="BodyText"/>
      </w:pPr>
      <w:r>
        <w:rPr>
          <w:i/>
          <w:iCs/>
        </w:rPr>
        <w:t xml:space="preserve">Common ownership.</w:t>
      </w:r>
      <w:r>
        <w:t xml:space="preserve"> </w:t>
      </w:r>
      <w:r>
        <w:t xml:space="preserve">Either:</w:t>
      </w:r>
    </w:p>
    <w:p>
      <w:pPr>
        <w:pStyle w:val="Compact"/>
        <w:numPr>
          <w:ilvl w:val="0"/>
          <w:numId w:val="1009"/>
        </w:numPr>
      </w:pPr>
    </w:p>
    <w:p>
      <w:pPr>
        <w:numPr>
          <w:ilvl w:val="1"/>
          <w:numId w:val="1010"/>
        </w:numPr>
      </w:pPr>
      <w:r>
        <w:t xml:space="preserve">(1)</w:t>
      </w:r>
      <w:r>
        <w:t xml:space="preserve"> </w:t>
      </w:r>
      <w:r>
        <w:t xml:space="preserve">Ownership by one or more individuals or entities in any form of ownership of two or</w:t>
      </w:r>
      <w:r>
        <w:t xml:space="preserve"> </w:t>
      </w:r>
      <w:r>
        <w:t xml:space="preserve">more contiguous lots; or</w:t>
      </w:r>
    </w:p>
    <w:p>
      <w:pPr>
        <w:numPr>
          <w:ilvl w:val="1"/>
          <w:numId w:val="1010"/>
        </w:numPr>
      </w:pPr>
      <w:r>
        <w:t xml:space="preserve">(2)</w:t>
      </w:r>
      <w:r>
        <w:t xml:space="preserve"> </w:t>
      </w:r>
      <w:r>
        <w:t xml:space="preserve">Ownership by any association (such ownership may also include a municipality) of one</w:t>
      </w:r>
      <w:r>
        <w:t xml:space="preserve"> </w:t>
      </w:r>
      <w:r>
        <w:t xml:space="preserve">or more lots under specific development techniques.</w:t>
      </w:r>
    </w:p>
    <w:p>
      <w:pPr>
        <w:pStyle w:val="FirstParagraph"/>
      </w:pPr>
      <w:r>
        <w:rPr>
          <w:i/>
          <w:iCs/>
        </w:rPr>
        <w:t xml:space="preserve">Community residence.</w:t>
      </w:r>
      <w:r>
        <w:t xml:space="preserve"> </w:t>
      </w:r>
      <w:r>
        <w:t xml:space="preserve">In accordance with the provisions of G.L. 1956, tit. 45, ch. 24, a home or residential</w:t>
      </w:r>
      <w:r>
        <w:t xml:space="preserve"> </w:t>
      </w:r>
      <w:r>
        <w:t xml:space="preserve">facility where children and/or adults reside in a family setting and may or may not</w:t>
      </w:r>
      <w:r>
        <w:t xml:space="preserve"> </w:t>
      </w:r>
      <w:r>
        <w:t xml:space="preserve">receive supervised care. This shall not include halfway houses or substance abuse</w:t>
      </w:r>
      <w:r>
        <w:t xml:space="preserve"> </w:t>
      </w:r>
      <w:r>
        <w:t xml:space="preserve">treatment facilities. This shall include, but not be limited to, the following:</w:t>
      </w:r>
    </w:p>
    <w:p>
      <w:pPr>
        <w:pStyle w:val="BodyText"/>
      </w:pPr>
      <w:r>
        <w:t xml:space="preserve">Whenever six or fewer children or adults with intellectual and/or developmental disability</w:t>
      </w:r>
      <w:r>
        <w:t xml:space="preserve"> </w:t>
      </w:r>
      <w:r>
        <w:t xml:space="preserve">reside in any type of residence in the community, as licensed by the state pursuant</w:t>
      </w:r>
      <w:r>
        <w:t xml:space="preserve"> </w:t>
      </w:r>
      <w:r>
        <w:t xml:space="preserve">to G.L. 1956, tit. 40.1, ch. 24. All requirements pertaining to local zoning are waived</w:t>
      </w:r>
      <w:r>
        <w:t xml:space="preserve"> </w:t>
      </w:r>
      <w:r>
        <w:t xml:space="preserve">for these community residences;</w:t>
      </w:r>
    </w:p>
    <w:p>
      <w:pPr>
        <w:pStyle w:val="BodyText"/>
      </w:pPr>
      <w:r>
        <w:t xml:space="preserve">A group home providing care or supervision, or both, to not more than eight persons</w:t>
      </w:r>
      <w:r>
        <w:t xml:space="preserve"> </w:t>
      </w:r>
      <w:r>
        <w:t xml:space="preserve">with disabilities, and licensed by the state pursuant to G.L. 1956, tit. 40.1, ch.</w:t>
      </w:r>
      <w:r>
        <w:t xml:space="preserve"> </w:t>
      </w:r>
      <w:r>
        <w:t xml:space="preserve">24;</w:t>
      </w:r>
    </w:p>
    <w:p>
      <w:pPr>
        <w:pStyle w:val="BodyText"/>
      </w:pPr>
      <w:r>
        <w:t xml:space="preserve">A residence for children providing care or supervision, or both, to not more than</w:t>
      </w:r>
      <w:r>
        <w:t xml:space="preserve"> </w:t>
      </w:r>
      <w:r>
        <w:t xml:space="preserve">eight children including those of the care giver and licensed by the state pursuant</w:t>
      </w:r>
      <w:r>
        <w:t xml:space="preserve"> </w:t>
      </w:r>
      <w:r>
        <w:t xml:space="preserve">to G.L. 1956, § 42-72.1-1 et seq.;</w:t>
      </w:r>
    </w:p>
    <w:p>
      <w:pPr>
        <w:pStyle w:val="BodyText"/>
      </w:pPr>
      <w:r>
        <w:t xml:space="preserve">A community transitional residence providing care or assistance, or both, to no more</w:t>
      </w:r>
      <w:r>
        <w:t xml:space="preserve"> </w:t>
      </w:r>
      <w:r>
        <w:t xml:space="preserve">than six unrelated persons or no more than three families, not to exceed a total of</w:t>
      </w:r>
      <w:r>
        <w:t xml:space="preserve"> </w:t>
      </w:r>
      <w:r>
        <w:t xml:space="preserve">eight persons, requiring temporary financial assistance, and/or to persons who are</w:t>
      </w:r>
      <w:r>
        <w:t xml:space="preserve"> </w:t>
      </w:r>
      <w:r>
        <w:t xml:space="preserve">victims of crimes, abuse, or neglect, and who are expected to reside in that residence</w:t>
      </w:r>
      <w:r>
        <w:t xml:space="preserve"> </w:t>
      </w:r>
      <w:r>
        <w:t xml:space="preserve">not less than 60 days nor more than two years. Residents will have access to and use</w:t>
      </w:r>
      <w:r>
        <w:t xml:space="preserve"> </w:t>
      </w:r>
      <w:r>
        <w:t xml:space="preserve">of all common areas, including eating areas and living rooms, and will receive appropriate</w:t>
      </w:r>
      <w:r>
        <w:t xml:space="preserve"> </w:t>
      </w:r>
      <w:r>
        <w:t xml:space="preserve">social services for the purpose of fostering independence, self-sufficiency, and eventual</w:t>
      </w:r>
      <w:r>
        <w:t xml:space="preserve"> </w:t>
      </w:r>
      <w:r>
        <w:t xml:space="preserve">transition to a permanent living situation.</w:t>
      </w:r>
    </w:p>
    <w:p>
      <w:pPr>
        <w:pStyle w:val="BodyText"/>
      </w:pPr>
      <w:r>
        <w:rPr>
          <w:i/>
          <w:iCs/>
        </w:rPr>
        <w:t xml:space="preserve">Comprehensive plan.</w:t>
      </w:r>
      <w:r>
        <w:t xml:space="preserve"> </w:t>
      </w:r>
      <w:r>
        <w:t xml:space="preserve">The comprehensive plan when adopted and approved pursuant to G.L. 1956, tit. 45,</w:t>
      </w:r>
      <w:r>
        <w:t xml:space="preserve"> </w:t>
      </w:r>
      <w:r>
        <w:t xml:space="preserve">ch. 22.2 and to which any zoning adopted pursuant to the act shall be in compliance.</w:t>
      </w:r>
    </w:p>
    <w:p>
      <w:pPr>
        <w:pStyle w:val="BodyText"/>
      </w:pPr>
      <w:r>
        <w:rPr>
          <w:i/>
          <w:iCs/>
        </w:rPr>
        <w:t xml:space="preserve">Congregate living facility.</w:t>
      </w:r>
      <w:r>
        <w:t xml:space="preserve"> </w:t>
      </w:r>
      <w:r>
        <w:t xml:space="preserve">An establishment or portion thereof that contains sleeping units where residents</w:t>
      </w:r>
      <w:r>
        <w:t xml:space="preserve"> </w:t>
      </w:r>
      <w:r>
        <w:t xml:space="preserve">share bathroom and/or kitchen facilities.</w:t>
      </w:r>
    </w:p>
    <w:p>
      <w:pPr>
        <w:pStyle w:val="BodyText"/>
      </w:pPr>
      <w:r>
        <w:rPr>
          <w:i/>
          <w:iCs/>
        </w:rPr>
        <w:t xml:space="preserve">Cooperative cultivations.</w:t>
      </w:r>
      <w:r>
        <w:t xml:space="preserve"> </w:t>
      </w:r>
      <w:r>
        <w:t xml:space="preserve">When used in relation to medical marijuana means two or more qualifying patient or</w:t>
      </w:r>
      <w:r>
        <w:t xml:space="preserve"> </w:t>
      </w:r>
      <w:r>
        <w:t xml:space="preserve">primary caregiver cardholders who cooperatively cultivate marijuana in residential</w:t>
      </w:r>
      <w:r>
        <w:t xml:space="preserve"> </w:t>
      </w:r>
      <w:r>
        <w:t xml:space="preserve">or nonresidential locations and possess a license to operate from the Department of</w:t>
      </w:r>
      <w:r>
        <w:t xml:space="preserve"> </w:t>
      </w:r>
      <w:r>
        <w:t xml:space="preserve">Business Regulation.</w:t>
      </w:r>
    </w:p>
    <w:p>
      <w:pPr>
        <w:pStyle w:val="BodyText"/>
      </w:pPr>
      <w:r>
        <w:rPr>
          <w:i/>
          <w:iCs/>
        </w:rPr>
        <w:t xml:space="preserve">Day care, day care center.</w:t>
      </w:r>
      <w:r>
        <w:t xml:space="preserve"> </w:t>
      </w:r>
      <w:r>
        <w:t xml:space="preserve">Any other day care center which is not a family day care home.</w:t>
      </w:r>
    </w:p>
    <w:p>
      <w:pPr>
        <w:pStyle w:val="BodyText"/>
      </w:pPr>
      <w:r>
        <w:rPr>
          <w:i/>
          <w:iCs/>
        </w:rPr>
        <w:t xml:space="preserve">Day care, family day care home.</w:t>
      </w:r>
      <w:r>
        <w:t xml:space="preserve"> </w:t>
      </w:r>
      <w:r>
        <w:t xml:space="preserve">Any home other than the individual's home in which day care in lieu of parental care</w:t>
      </w:r>
      <w:r>
        <w:t xml:space="preserve"> </w:t>
      </w:r>
      <w:r>
        <w:t xml:space="preserve">or supervision is offered at the same time to six or fewer individuals who are not</w:t>
      </w:r>
      <w:r>
        <w:t xml:space="preserve"> </w:t>
      </w:r>
      <w:r>
        <w:t xml:space="preserve">relatives of the care giver but may not contain more than a total of eight individuals</w:t>
      </w:r>
      <w:r>
        <w:t xml:space="preserve"> </w:t>
      </w:r>
      <w:r>
        <w:t xml:space="preserve">receiving day care, as regulated by the state.</w:t>
      </w:r>
    </w:p>
    <w:p>
      <w:pPr>
        <w:pStyle w:val="BodyText"/>
      </w:pPr>
      <w:r>
        <w:rPr>
          <w:i/>
          <w:iCs/>
        </w:rPr>
        <w:t xml:space="preserve">Density, residential.</w:t>
      </w:r>
      <w:r>
        <w:t xml:space="preserve"> </w:t>
      </w:r>
      <w:r>
        <w:t xml:space="preserve">The number of dwelling units per unit of land, expressed as the ratio of the total</w:t>
      </w:r>
      <w:r>
        <w:t xml:space="preserve"> </w:t>
      </w:r>
      <w:r>
        <w:t xml:space="preserve">number of dwelling units divided by the total number of acres of usable lot area.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relocation,</w:t>
      </w:r>
      <w:r>
        <w:t xml:space="preserve"> </w:t>
      </w:r>
      <w:r>
        <w:t xml:space="preserve">or enlargement of any structure; any mining, excavation, landfill or land disturbance;</w:t>
      </w:r>
      <w:r>
        <w:t xml:space="preserve"> </w:t>
      </w:r>
      <w:r>
        <w:t xml:space="preserve">any change in use, or alteration or extension of the use, of land.</w:t>
      </w:r>
    </w:p>
    <w:p>
      <w:pPr>
        <w:pStyle w:val="BodyText"/>
      </w:pPr>
      <w:r>
        <w:rPr>
          <w:i/>
          <w:iCs/>
        </w:rPr>
        <w:t xml:space="preserve">Development plan review.</w:t>
      </w:r>
      <w:r>
        <w:t xml:space="preserve"> </w:t>
      </w:r>
      <w:r>
        <w:t xml:space="preserve">See R.I.G.L. § 45-23-32 and 45-23-50.</w:t>
      </w:r>
    </w:p>
    <w:p>
      <w:pPr>
        <w:pStyle w:val="BodyText"/>
      </w:pPr>
      <w:r>
        <w:rPr>
          <w:i/>
          <w:iCs/>
        </w:rPr>
        <w:t xml:space="preserve">Disabilities.</w:t>
      </w:r>
      <w:r>
        <w:t xml:space="preserve"> </w:t>
      </w:r>
      <w:r>
        <w:t xml:space="preserve">When used in the zoning code the term "disabilities" when referring to a person or</w:t>
      </w:r>
      <w:r>
        <w:t xml:space="preserve"> </w:t>
      </w:r>
      <w:r>
        <w:t xml:space="preserve">persons means a person or persons who has/have a physical or mental impairment that</w:t>
      </w:r>
      <w:r>
        <w:t xml:space="preserve"> </w:t>
      </w:r>
      <w:r>
        <w:t xml:space="preserve">substantially limits one or more major life activities, as defined in G.L., as amended,</w:t>
      </w:r>
      <w:r>
        <w:t xml:space="preserve"> </w:t>
      </w:r>
      <w:r>
        <w:t xml:space="preserve">[G.L. 1956,] § 42-87-1(7).</w:t>
      </w:r>
    </w:p>
    <w:p>
      <w:pPr>
        <w:pStyle w:val="BodyText"/>
      </w:pPr>
      <w:r>
        <w:rPr>
          <w:i/>
          <w:iCs/>
        </w:rPr>
        <w:t xml:space="preserve">Donation collection recycling bins</w:t>
      </w:r>
      <w:r>
        <w:t xml:space="preserve"> </w:t>
      </w:r>
      <w:r>
        <w:t xml:space="preserve">shall mean those containers in which members of the public generally deposit used</w:t>
      </w:r>
      <w:r>
        <w:t xml:space="preserve"> </w:t>
      </w:r>
      <w:r>
        <w:t xml:space="preserve">clothing, shoes, books and other items of personal property.</w:t>
      </w:r>
    </w:p>
    <w:p>
      <w:pPr>
        <w:pStyle w:val="BodyText"/>
      </w:pPr>
      <w:r>
        <w:rPr>
          <w:i/>
          <w:iCs/>
        </w:rPr>
        <w:t xml:space="preserve">Drainage system.</w:t>
      </w:r>
      <w:r>
        <w:t xml:space="preserve"> </w:t>
      </w:r>
      <w:r>
        <w:t xml:space="preserve">A system for the removal of water from land by drains, grading, or other appropriate</w:t>
      </w:r>
      <w:r>
        <w:t xml:space="preserve"> </w:t>
      </w:r>
      <w:r>
        <w:t xml:space="preserve">means.</w:t>
      </w:r>
    </w:p>
    <w:p>
      <w:pPr>
        <w:pStyle w:val="BodyText"/>
      </w:pPr>
      <w:r>
        <w:rPr>
          <w:i/>
          <w:iCs/>
        </w:rPr>
        <w:t xml:space="preserve">Dwelling unit.</w:t>
      </w:r>
      <w:r>
        <w:t xml:space="preserve"> </w:t>
      </w:r>
      <w:r>
        <w:t xml:space="preserve">A structure or portion thereof providing complete, independent living facilities</w:t>
      </w:r>
      <w:r>
        <w:t xml:space="preserve"> </w:t>
      </w:r>
      <w:r>
        <w:t xml:space="preserve">for one or more persons, including permanent provisions for living, sleeping, eating,</w:t>
      </w:r>
      <w:r>
        <w:t xml:space="preserve"> </w:t>
      </w:r>
      <w:r>
        <w:t xml:space="preserve">cooking, and sanitation, and containing a separate means of ingress and egress.</w:t>
      </w:r>
    </w:p>
    <w:p>
      <w:pPr>
        <w:pStyle w:val="BodyText"/>
      </w:pPr>
      <w:r>
        <w:rPr>
          <w:i/>
          <w:iCs/>
        </w:rPr>
        <w:t xml:space="preserve">Dwelling, multiple-family.</w:t>
      </w:r>
      <w:r>
        <w:t xml:space="preserve"> </w:t>
      </w:r>
      <w:r>
        <w:t xml:space="preserve">A building containing three or more dwelling units with the number of households</w:t>
      </w:r>
      <w:r>
        <w:t xml:space="preserve"> </w:t>
      </w:r>
      <w:r>
        <w:t xml:space="preserve">in occupancy not exceeding the number of dwelling units provided. Apartments, row</w:t>
      </w:r>
      <w:r>
        <w:t xml:space="preserve"> </w:t>
      </w:r>
      <w:r>
        <w:t xml:space="preserve">houses, townhouses, condominium developments, and similar housing types, whether or</w:t>
      </w:r>
      <w:r>
        <w:t xml:space="preserve"> </w:t>
      </w:r>
      <w:r>
        <w:t xml:space="preserve">not dwelling units therein which are sold, rented or leased are included, but not</w:t>
      </w:r>
      <w:r>
        <w:t xml:space="preserve"> </w:t>
      </w:r>
      <w:r>
        <w:t xml:space="preserve">including rooming houses, boardinghouses, dormitories, fraternities and sororities,</w:t>
      </w:r>
      <w:r>
        <w:t xml:space="preserve"> </w:t>
      </w:r>
      <w:r>
        <w:t xml:space="preserve">hotels, motels, hospitals or nursing homes.</w:t>
      </w:r>
    </w:p>
    <w:p>
      <w:pPr>
        <w:pStyle w:val="BodyText"/>
      </w:pPr>
      <w:r>
        <w:rPr>
          <w:i/>
          <w:iCs/>
        </w:rPr>
        <w:t xml:space="preserve">Dwelling, single-family.</w:t>
      </w:r>
      <w:r>
        <w:t xml:space="preserve"> </w:t>
      </w:r>
      <w:r>
        <w:t xml:space="preserve">A detached building not including a mobile home, containing no more than one dwelling</w:t>
      </w:r>
      <w:r>
        <w:t xml:space="preserve"> </w:t>
      </w:r>
      <w:r>
        <w:t xml:space="preserve">unit.</w:t>
      </w:r>
    </w:p>
    <w:p>
      <w:pPr>
        <w:pStyle w:val="BodyText"/>
      </w:pPr>
      <w:r>
        <w:rPr>
          <w:i/>
          <w:iCs/>
        </w:rPr>
        <w:t xml:space="preserve">Dwelling, two-family.</w:t>
      </w:r>
      <w:r>
        <w:t xml:space="preserve"> </w:t>
      </w:r>
      <w:r>
        <w:t xml:space="preserve">A detached building containing two dwelling units.</w:t>
      </w:r>
    </w:p>
    <w:p>
      <w:pPr>
        <w:pStyle w:val="BodyText"/>
      </w:pPr>
      <w:r>
        <w:rPr>
          <w:i/>
          <w:iCs/>
        </w:rPr>
        <w:t xml:space="preserve">Extractive industry.</w:t>
      </w:r>
      <w:r>
        <w:t xml:space="preserve"> </w:t>
      </w:r>
      <w:r>
        <w:t xml:space="preserve">The extraction of minerals, including solids, such as coal and ores; liquids, such</w:t>
      </w:r>
      <w:r>
        <w:t xml:space="preserve"> </w:t>
      </w:r>
      <w:r>
        <w:t xml:space="preserve">as crude petroleum; and gases, such as natural gases. The term also includes quarrying;</w:t>
      </w:r>
      <w:r>
        <w:t xml:space="preserve"> </w:t>
      </w:r>
      <w:r>
        <w:t xml:space="preserve">well operation; milling, such as crushing, screening, washing, and flotation; and</w:t>
      </w:r>
      <w:r>
        <w:t xml:space="preserve"> </w:t>
      </w:r>
      <w:r>
        <w:t xml:space="preserve">other preparation customarily done at the extraction site or as a part of the extractive</w:t>
      </w:r>
      <w:r>
        <w:t xml:space="preserve"> </w:t>
      </w:r>
      <w:r>
        <w:t xml:space="preserve">activity.</w:t>
      </w:r>
    </w:p>
    <w:p>
      <w:pPr>
        <w:pStyle w:val="BodyText"/>
      </w:pPr>
      <w:r>
        <w:rPr>
          <w:i/>
          <w:iCs/>
        </w:rPr>
        <w:t xml:space="preserve">Family member.</w:t>
      </w:r>
      <w:r>
        <w:t xml:space="preserve"> </w:t>
      </w:r>
      <w:r>
        <w:t xml:space="preserve">A person, or persons, related by blood, marriage, or other legal means, including,</w:t>
      </w:r>
      <w:r>
        <w:t xml:space="preserve"> </w:t>
      </w:r>
      <w:r>
        <w:t xml:space="preserve">but not limited to, a child, parent, spouse, mother-in-law, father-in-law, grandparents,</w:t>
      </w:r>
      <w:r>
        <w:t xml:space="preserve"> </w:t>
      </w:r>
      <w:r>
        <w:t xml:space="preserve">grandchildren, domestic partner, sibling, care recipient, or member of the household.</w:t>
      </w:r>
    </w:p>
    <w:p>
      <w:pPr>
        <w:pStyle w:val="BodyText"/>
      </w:pPr>
      <w:r>
        <w:rPr>
          <w:i/>
          <w:iCs/>
        </w:rPr>
        <w:t xml:space="preserve">Federally insured or assisted housing.</w:t>
      </w:r>
      <w:r>
        <w:t xml:space="preserve"> </w:t>
      </w:r>
      <w:r>
        <w:t xml:space="preserve">Federally insured or assisted housing means:</w:t>
      </w:r>
    </w:p>
    <w:p>
      <w:pPr>
        <w:pStyle w:val="Compact"/>
        <w:numPr>
          <w:ilvl w:val="0"/>
          <w:numId w:val="1011"/>
        </w:numPr>
      </w:pPr>
    </w:p>
    <w:p>
      <w:pPr>
        <w:numPr>
          <w:ilvl w:val="1"/>
          <w:numId w:val="1012"/>
        </w:numPr>
      </w:pPr>
      <w:r>
        <w:t xml:space="preserve">(1)</w:t>
      </w:r>
      <w:r>
        <w:t xml:space="preserve"> </w:t>
      </w:r>
      <w:r>
        <w:t xml:space="preserve">Low-income housing units insured or assisted under sections 221 (d)(3) and 236 of</w:t>
      </w:r>
      <w:r>
        <w:t xml:space="preserve"> </w:t>
      </w:r>
      <w:r>
        <w:t xml:space="preserve">the National Housing Act [12 use section 1701 et seq.];</w:t>
      </w:r>
    </w:p>
    <w:p>
      <w:pPr>
        <w:numPr>
          <w:ilvl w:val="1"/>
          <w:numId w:val="1012"/>
        </w:numPr>
      </w:pPr>
      <w:r>
        <w:t xml:space="preserve">(2)</w:t>
      </w:r>
      <w:r>
        <w:t xml:space="preserve"> </w:t>
      </w:r>
      <w:r>
        <w:t xml:space="preserve">Low-income housing units produced with assistance under section 8 of the U.S. Housing</w:t>
      </w:r>
      <w:r>
        <w:t xml:space="preserve"> </w:t>
      </w:r>
      <w:r>
        <w:t xml:space="preserve">Act of 1937 [42 use section 1401 et seq.]; and</w:t>
      </w:r>
    </w:p>
    <w:p>
      <w:pPr>
        <w:numPr>
          <w:ilvl w:val="1"/>
          <w:numId w:val="1012"/>
        </w:numPr>
      </w:pPr>
      <w:r>
        <w:t xml:space="preserve">(3)</w:t>
      </w:r>
      <w:r>
        <w:t xml:space="preserve"> </w:t>
      </w:r>
      <w:r>
        <w:t xml:space="preserve">Rural low-income housing financed under section 515 of the Housing Act of 1949 [12</w:t>
      </w:r>
      <w:r>
        <w:t xml:space="preserve"> </w:t>
      </w:r>
      <w:r>
        <w:t xml:space="preserve">USC section 1715Z].</w:t>
      </w:r>
    </w:p>
    <w:p>
      <w:pPr>
        <w:pStyle w:val="FirstParagraph"/>
      </w:pPr>
      <w:r>
        <w:rPr>
          <w:i/>
          <w:iCs/>
        </w:rPr>
        <w:t xml:space="preserve">Firearms.</w:t>
      </w:r>
      <w:r>
        <w:t xml:space="preserve"> </w:t>
      </w:r>
      <w:r>
        <w:t xml:space="preserve">Weapons from which a shot or shots are fired by any explosive force.</w:t>
      </w:r>
    </w:p>
    <w:p>
      <w:pPr>
        <w:pStyle w:val="BodyText"/>
      </w:pPr>
      <w:r>
        <w:rPr>
          <w:i/>
          <w:iCs/>
        </w:rPr>
        <w:t xml:space="preserve">Floating zone</w:t>
      </w:r>
      <w:r>
        <w:t xml:space="preserve">. An unmapped zoning district adopted within the ordinance that is established on</w:t>
      </w:r>
      <w:r>
        <w:t xml:space="preserve"> </w:t>
      </w:r>
      <w:r>
        <w:t xml:space="preserve">the zoning map is effective only when an application for development, meeting the</w:t>
      </w:r>
      <w:r>
        <w:t xml:space="preserve"> </w:t>
      </w:r>
      <w:r>
        <w:t xml:space="preserve">zone requirements, is approved and the approved plan is recorded.</w:t>
      </w:r>
    </w:p>
    <w:p>
      <w:pPr>
        <w:pStyle w:val="BodyText"/>
      </w:pPr>
      <w:r>
        <w:rPr>
          <w:i/>
          <w:iCs/>
        </w:rPr>
        <w:t xml:space="preserve">Floodplains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 hazard area.</w:t>
      </w:r>
      <w:r>
        <w:t xml:space="preserve"> </w:t>
      </w:r>
      <w:r>
        <w:t xml:space="preserve">As defined in G.L. 1956, § 45-22.2-4. An area that has a one percent or greater chance</w:t>
      </w:r>
      <w:r>
        <w:t xml:space="preserve"> </w:t>
      </w:r>
      <w:r>
        <w:t xml:space="preserve">of inundation in any given year, as delineated by the Federal Emergency Management</w:t>
      </w:r>
      <w:r>
        <w:t xml:space="preserve"> </w:t>
      </w:r>
      <w:r>
        <w:t xml:space="preserve">Agency pursuant to the National Flood Insurance Act of 1968, as amended (P.L. 90-448)</w:t>
      </w:r>
      <w:r>
        <w:t xml:space="preserve"> </w:t>
      </w:r>
      <w:r>
        <w:t xml:space="preserve">[42 USC 4011 et seq.].</w:t>
      </w:r>
    </w:p>
    <w:p>
      <w:pPr>
        <w:pStyle w:val="BodyText"/>
      </w:pPr>
      <w:r>
        <w:rPr>
          <w:i/>
          <w:iCs/>
        </w:rPr>
        <w:t xml:space="preserve">Garage, private.</w:t>
      </w:r>
      <w:r>
        <w:t xml:space="preserve"> </w:t>
      </w:r>
      <w:r>
        <w:t xml:space="preserve">A fully enclosed attached or separate accessory building for the storage of motor</w:t>
      </w:r>
      <w:r>
        <w:t xml:space="preserve"> </w:t>
      </w:r>
      <w:r>
        <w:t xml:space="preserve">vehicles, owned or regularly used by the owner or tenant of the lot. Buildings in</w:t>
      </w:r>
      <w:r>
        <w:t xml:space="preserve"> </w:t>
      </w:r>
      <w:r>
        <w:t xml:space="preserve">which fuel is sold or repair or other services performed shall not be construed as</w:t>
      </w:r>
      <w:r>
        <w:t xml:space="preserve"> </w:t>
      </w:r>
      <w:r>
        <w:t xml:space="preserve">private garages.</w:t>
      </w:r>
    </w:p>
    <w:p>
      <w:pPr>
        <w:pStyle w:val="BodyText"/>
      </w:pPr>
      <w:r>
        <w:rPr>
          <w:i/>
          <w:iCs/>
        </w:rPr>
        <w:t xml:space="preserve">Gas station.</w:t>
      </w:r>
      <w:r>
        <w:t xml:space="preserve"> </w:t>
      </w:r>
      <w:r>
        <w:t xml:space="preserve">A place where motor vehicle fuels and lubricants are sold at retail and dispensed</w:t>
      </w:r>
      <w:r>
        <w:t xml:space="preserve"> </w:t>
      </w:r>
      <w:r>
        <w:t xml:space="preserve">by the patron or by an attendant. Nonautomotive retail convenience goods may be sold</w:t>
      </w:r>
      <w:r>
        <w:t xml:space="preserve"> </w:t>
      </w:r>
      <w:r>
        <w:t xml:space="preserve">on the premises as an accessory use. Automotive repair or services are prohibited.</w:t>
      </w:r>
    </w:p>
    <w:p>
      <w:pPr>
        <w:pStyle w:val="BodyText"/>
      </w:pPr>
      <w:r>
        <w:rPr>
          <w:i/>
          <w:iCs/>
        </w:rPr>
        <w:t xml:space="preserve">Groundwater.</w:t>
      </w:r>
      <w:r>
        <w:t xml:space="preserve"> </w:t>
      </w:r>
      <w:r>
        <w:t xml:space="preserve">"Groundwater" and associated terms, as defined in G.L. 1956, § 46-13.1-3.</w:t>
      </w:r>
    </w:p>
    <w:p>
      <w:pPr>
        <w:pStyle w:val="BodyText"/>
      </w:pPr>
      <w:r>
        <w:rPr>
          <w:i/>
          <w:iCs/>
        </w:rPr>
        <w:t xml:space="preserve">Halfway houses.</w:t>
      </w:r>
      <w:r>
        <w:t xml:space="preserve"> </w:t>
      </w:r>
      <w:r>
        <w:t xml:space="preserve">A residential facility for adults or children who have been institutionalized for</w:t>
      </w:r>
      <w:r>
        <w:t xml:space="preserve"> </w:t>
      </w:r>
      <w:r>
        <w:t xml:space="preserve">criminal conduct and who require a group setting to facilitate the transition to a</w:t>
      </w:r>
      <w:r>
        <w:t xml:space="preserve"> </w:t>
      </w:r>
      <w:r>
        <w:t xml:space="preserve">functional member of society.</w:t>
      </w:r>
    </w:p>
    <w:p>
      <w:pPr>
        <w:pStyle w:val="BodyText"/>
      </w:pPr>
      <w:r>
        <w:rPr>
          <w:i/>
          <w:iCs/>
        </w:rPr>
        <w:t xml:space="preserve">Hardship.</w:t>
      </w:r>
      <w:r>
        <w:t xml:space="preserve"> </w:t>
      </w:r>
      <w:r>
        <w:t xml:space="preserve">See G.L. 1956, § 45-24-41.</w:t>
      </w:r>
    </w:p>
    <w:p>
      <w:pPr>
        <w:pStyle w:val="BodyText"/>
      </w:pPr>
      <w:r>
        <w:rPr>
          <w:i/>
          <w:iCs/>
        </w:rPr>
        <w:t xml:space="preserve">Historic district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historic site.</w:t>
      </w:r>
      <w:r>
        <w:t xml:space="preserve"> </w:t>
      </w:r>
      <w:r>
        <w:t xml:space="preserve">As defined in G.L. 1956, § 45-22.2-4. "Historic district" means one or more historic</w:t>
      </w:r>
      <w:r>
        <w:t xml:space="preserve"> </w:t>
      </w:r>
      <w:r>
        <w:t xml:space="preserve">sites and intervening, or surrounding property significantly affecting or affected</w:t>
      </w:r>
      <w:r>
        <w:t xml:space="preserve"> </w:t>
      </w:r>
      <w:r>
        <w:t xml:space="preserve">by the quality and character of the historic site or sites, and has been registered,</w:t>
      </w:r>
      <w:r>
        <w:t xml:space="preserve"> </w:t>
      </w:r>
      <w:r>
        <w:t xml:space="preserve">or is deemed eligible to be included, on the state register of historical places pursuant</w:t>
      </w:r>
      <w:r>
        <w:t xml:space="preserve"> </w:t>
      </w:r>
      <w:r>
        <w:t xml:space="preserve">to section 42-45-5. "Historic site" means any real property, man-made structure, natural</w:t>
      </w:r>
      <w:r>
        <w:t xml:space="preserve"> </w:t>
      </w:r>
      <w:r>
        <w:t xml:space="preserve">object, or configuration or any portion or group of the foregoing which has been registered,</w:t>
      </w:r>
      <w:r>
        <w:t xml:space="preserve"> </w:t>
      </w:r>
      <w:r>
        <w:t xml:space="preserve">or is deemed eligible to be included, on the state register of historic places pursuant</w:t>
      </w:r>
      <w:r>
        <w:t xml:space="preserve"> </w:t>
      </w:r>
      <w:r>
        <w:t xml:space="preserve">to G.L. 1956, § 42-45-5.</w:t>
      </w:r>
    </w:p>
    <w:p>
      <w:pPr>
        <w:pStyle w:val="BodyText"/>
      </w:pPr>
      <w:r>
        <w:rPr>
          <w:i/>
          <w:iCs/>
        </w:rPr>
        <w:t xml:space="preserve">Home occupation.</w:t>
      </w:r>
      <w:r>
        <w:t xml:space="preserve"> </w:t>
      </w:r>
      <w:r>
        <w:t xml:space="preserve">Home occupation shall include:</w:t>
      </w:r>
    </w:p>
    <w:p>
      <w:pPr>
        <w:pStyle w:val="BodyText"/>
      </w:pPr>
      <w:r>
        <w:t xml:space="preserve">An accessory use of a dwelling unit or accessory structure, involving the manufacture,</w:t>
      </w:r>
      <w:r>
        <w:t xml:space="preserve"> </w:t>
      </w:r>
      <w:r>
        <w:t xml:space="preserve">provision or sale of good and/or services, which is carried out by members of the</w:t>
      </w:r>
      <w:r>
        <w:t xml:space="preserve"> </w:t>
      </w:r>
      <w:r>
        <w:t xml:space="preserve">family residing on the premises plus no more than one nonresident assistant or employee.</w:t>
      </w:r>
    </w:p>
    <w:p>
      <w:pPr>
        <w:pStyle w:val="BodyText"/>
      </w:pPr>
      <w:r>
        <w:t xml:space="preserve">Home occupations do not include occasional garage sales and yard sales nor home parties</w:t>
      </w:r>
      <w:r>
        <w:t xml:space="preserve"> </w:t>
      </w:r>
      <w:r>
        <w:t xml:space="preserve">which are held for the purpose of sale of goods or services, provided however, that</w:t>
      </w:r>
      <w:r>
        <w:t xml:space="preserve"> </w:t>
      </w:r>
      <w:r>
        <w:t xml:space="preserve">if the collective total of all such sales and/or parties exceed three in any calendar</w:t>
      </w:r>
      <w:r>
        <w:t xml:space="preserve"> </w:t>
      </w:r>
      <w:r>
        <w:t xml:space="preserve">year such sales and/or parties shall be considered a home occupation and regulated</w:t>
      </w:r>
      <w:r>
        <w:t xml:space="preserve"> </w:t>
      </w:r>
      <w:r>
        <w:t xml:space="preserve">hereby.</w:t>
      </w:r>
    </w:p>
    <w:p>
      <w:pPr>
        <w:pStyle w:val="BodyText"/>
      </w:pPr>
      <w:r>
        <w:rPr>
          <w:i/>
          <w:iCs/>
        </w:rPr>
        <w:t xml:space="preserve">Hotel.</w:t>
      </w:r>
      <w:r>
        <w:t xml:space="preserve"> </w:t>
      </w:r>
      <w:r>
        <w:t xml:space="preserve">A commercial establishment offering lodging to travelers and permanent residents,</w:t>
      </w:r>
      <w:r>
        <w:t xml:space="preserve"> </w:t>
      </w:r>
      <w:r>
        <w:t xml:space="preserve">in which each room or suite includes a private bathroom, and frequently includes restaurants,</w:t>
      </w:r>
      <w:r>
        <w:t xml:space="preserve"> </w:t>
      </w:r>
      <w:r>
        <w:t xml:space="preserve">entertainment, meeting rooms, stores and various personal services.</w:t>
      </w:r>
    </w:p>
    <w:p>
      <w:pPr>
        <w:pStyle w:val="BodyText"/>
      </w:pPr>
      <w:r>
        <w:rPr>
          <w:i/>
          <w:iCs/>
        </w:rPr>
        <w:t xml:space="preserve">Household.</w:t>
      </w:r>
      <w:r>
        <w:t xml:space="preserve"> </w:t>
      </w:r>
      <w:r>
        <w:t xml:space="preserve">One or more persons living together in a single dwelling unit, with common access</w:t>
      </w:r>
      <w:r>
        <w:t xml:space="preserve"> </w:t>
      </w:r>
      <w:r>
        <w:t xml:space="preserve">to, and common use of, all living and eating areas and all areas and facilities for</w:t>
      </w:r>
      <w:r>
        <w:t xml:space="preserve"> </w:t>
      </w:r>
      <w:r>
        <w:t xml:space="preserve">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of the following:</w:t>
      </w:r>
    </w:p>
    <w:p>
      <w:pPr>
        <w:pStyle w:val="Compact"/>
        <w:numPr>
          <w:ilvl w:val="0"/>
          <w:numId w:val="1013"/>
        </w:numPr>
      </w:pPr>
    </w:p>
    <w:p>
      <w:pPr>
        <w:numPr>
          <w:ilvl w:val="1"/>
          <w:numId w:val="1014"/>
        </w:numPr>
      </w:pPr>
      <w:r>
        <w:t xml:space="preserve">(1)</w:t>
      </w:r>
      <w:r>
        <w:t xml:space="preserve"> </w:t>
      </w:r>
      <w:r>
        <w:t xml:space="preserve">A family, which may also include servants and employees living with the family; or</w:t>
      </w:r>
    </w:p>
    <w:p>
      <w:pPr>
        <w:numPr>
          <w:ilvl w:val="1"/>
          <w:numId w:val="1014"/>
        </w:numPr>
      </w:pPr>
      <w:r>
        <w:t xml:space="preserve">(2)</w:t>
      </w:r>
      <w:r>
        <w:t xml:space="preserve"> </w:t>
      </w:r>
      <w:r>
        <w:t xml:space="preserve">A person or group of persons living together, the maximum number shall not be less</w:t>
      </w:r>
      <w:r>
        <w:t xml:space="preserve"> </w:t>
      </w:r>
      <w:r>
        <w:t xml:space="preserve">than one person per bedroom and shall not be more than five unrelated persons per</w:t>
      </w:r>
      <w:r>
        <w:t xml:space="preserve"> </w:t>
      </w:r>
      <w:r>
        <w:t xml:space="preserve">dwelling.</w:t>
      </w:r>
    </w:p>
    <w:p>
      <w:pPr>
        <w:pStyle w:val="FirstParagraph"/>
      </w:pPr>
      <w:r>
        <w:rPr>
          <w:i/>
          <w:iCs/>
        </w:rPr>
        <w:t xml:space="preserve">Kennel.</w:t>
      </w:r>
      <w:r>
        <w:t xml:space="preserve"> </w:t>
      </w:r>
      <w:r>
        <w:t xml:space="preserve">The temporary keeping of others' animals for remuneration.</w:t>
      </w:r>
    </w:p>
    <w:p>
      <w:pPr>
        <w:pStyle w:val="BodyText"/>
      </w:pPr>
      <w:r>
        <w:rPr>
          <w:i/>
          <w:iCs/>
        </w:rPr>
        <w:t xml:space="preserve">Infrastructure.</w:t>
      </w:r>
      <w:r>
        <w:t xml:space="preserve"> </w:t>
      </w:r>
      <w:r>
        <w:t xml:space="preserve">Facilities and services needed to sustain residential, commercial, industrial, institutional,</w:t>
      </w:r>
      <w:r>
        <w:t xml:space="preserve"> </w:t>
      </w:r>
      <w:r>
        <w:t xml:space="preserve">and other activities.</w:t>
      </w:r>
    </w:p>
    <w:p>
      <w:pPr>
        <w:pStyle w:val="BodyText"/>
      </w:pPr>
      <w:r>
        <w:rPr>
          <w:i/>
          <w:iCs/>
        </w:rPr>
        <w:t xml:space="preserve">Land development project.</w:t>
      </w:r>
      <w:r>
        <w:t xml:space="preserve"> </w:t>
      </w:r>
      <w:r>
        <w:t xml:space="preserve">As defined in R.I.G.L. § 45-23-32.</w:t>
      </w:r>
    </w:p>
    <w:p>
      <w:pPr>
        <w:pStyle w:val="BodyText"/>
      </w:pPr>
      <w:r>
        <w:rPr>
          <w:i/>
          <w:iCs/>
        </w:rPr>
        <w:t xml:space="preserve">Laundromat.</w:t>
      </w:r>
      <w:r>
        <w:t xml:space="preserve"> </w:t>
      </w:r>
      <w:r>
        <w:t xml:space="preserve">A building or portion thereof where patrons wash, dry or dry-clean clothing and other</w:t>
      </w:r>
      <w:r>
        <w:t xml:space="preserve"> </w:t>
      </w:r>
      <w:r>
        <w:t xml:space="preserve">fabrics in machines operated by the patron.</w:t>
      </w:r>
    </w:p>
    <w:p>
      <w:pPr>
        <w:pStyle w:val="BodyText"/>
      </w:pPr>
      <w:r>
        <w:rPr>
          <w:i/>
          <w:iCs/>
        </w:rPr>
        <w:t xml:space="preserve">Lot.</w:t>
      </w:r>
      <w:r>
        <w:t xml:space="preserve"> </w:t>
      </w:r>
      <w:r>
        <w:t xml:space="preserve">Either:</w:t>
      </w:r>
    </w:p>
    <w:p>
      <w:pPr>
        <w:pStyle w:val="Compact"/>
        <w:numPr>
          <w:ilvl w:val="0"/>
          <w:numId w:val="1015"/>
        </w:numPr>
      </w:pPr>
    </w:p>
    <w:p>
      <w:pPr>
        <w:numPr>
          <w:ilvl w:val="1"/>
          <w:numId w:val="1016"/>
        </w:numPr>
      </w:pPr>
      <w:r>
        <w:t xml:space="preserve">(1)</w:t>
      </w:r>
      <w:r>
        <w:t xml:space="preserve"> </w:t>
      </w:r>
      <w:r>
        <w:t xml:space="preserve">The basic development unit for determination of lot area, depth, and other dimensional</w:t>
      </w:r>
      <w:r>
        <w:t xml:space="preserve"> </w:t>
      </w:r>
      <w:r>
        <w:t xml:space="preserve">regulations; or</w:t>
      </w:r>
    </w:p>
    <w:p>
      <w:pPr>
        <w:numPr>
          <w:ilvl w:val="1"/>
          <w:numId w:val="1016"/>
        </w:numPr>
      </w:pPr>
      <w:r>
        <w:t xml:space="preserve">(2)</w:t>
      </w:r>
      <w:r>
        <w:t xml:space="preserve"> </w:t>
      </w:r>
      <w:r>
        <w:t xml:space="preserve">A parcel of land whose boundaries have been established by some legal instrument such</w:t>
      </w:r>
      <w:r>
        <w:t xml:space="preserve"> </w:t>
      </w:r>
      <w:r>
        <w:t xml:space="preserve">as a recorded deed or recorded map and which is recognized as a separate legal entity</w:t>
      </w:r>
      <w:r>
        <w:t xml:space="preserve"> </w:t>
      </w:r>
      <w:r>
        <w:t xml:space="preserve">for purposes of transfer of title.</w:t>
      </w:r>
    </w:p>
    <w:p>
      <w:pPr>
        <w:pStyle w:val="FirstParagraph"/>
      </w:pPr>
      <w:r>
        <w:rPr>
          <w:i/>
          <w:iCs/>
        </w:rPr>
        <w:t xml:space="preserve">Lot area.</w:t>
      </w:r>
      <w:r>
        <w:t xml:space="preserve"> </w:t>
      </w:r>
      <w:r>
        <w:t xml:space="preserve">The total area within the boundaries of a lot, excluding any street right-of-way,</w:t>
      </w:r>
      <w:r>
        <w:t xml:space="preserve"> </w:t>
      </w:r>
      <w:r>
        <w:t xml:space="preserve">usually reported in acres or square feet.</w:t>
      </w:r>
    </w:p>
    <w:p>
      <w:pPr>
        <w:pStyle w:val="BodyText"/>
      </w:pPr>
      <w:r>
        <w:rPr>
          <w:i/>
          <w:iCs/>
        </w:rPr>
        <w:t xml:space="preserve">Lot area, usable.</w:t>
      </w:r>
      <w:r>
        <w:t xml:space="preserve"> </w:t>
      </w:r>
      <w:r>
        <w:t xml:space="preserve">For the purpose of calculating the lot building coverage on a lot and for the purpose</w:t>
      </w:r>
      <w:r>
        <w:t xml:space="preserve"> </w:t>
      </w:r>
      <w:r>
        <w:t xml:space="preserve">of determining minimum lot area requirements, the calculation of the usable lot area</w:t>
      </w:r>
      <w:r>
        <w:t xml:space="preserve"> </w:t>
      </w:r>
      <w:r>
        <w:t xml:space="preserve">for all uses shall exclude the following:</w:t>
      </w:r>
    </w:p>
    <w:p>
      <w:pPr>
        <w:pStyle w:val="Compact"/>
        <w:numPr>
          <w:ilvl w:val="0"/>
          <w:numId w:val="1017"/>
        </w:numPr>
      </w:pPr>
    </w:p>
    <w:p>
      <w:pPr>
        <w:numPr>
          <w:ilvl w:val="1"/>
          <w:numId w:val="1018"/>
        </w:numPr>
      </w:pPr>
      <w:r>
        <w:t xml:space="preserve">(1)</w:t>
      </w:r>
      <w:r>
        <w:t xml:space="preserve"> </w:t>
      </w:r>
      <w:r>
        <w:t xml:space="preserve">Lands under water.</w:t>
      </w:r>
    </w:p>
    <w:p>
      <w:pPr>
        <w:numPr>
          <w:ilvl w:val="1"/>
          <w:numId w:val="1018"/>
        </w:numPr>
      </w:pPr>
      <w:r>
        <w:t xml:space="preserve">(2)</w:t>
      </w:r>
      <w:r>
        <w:t xml:space="preserve"> </w:t>
      </w:r>
      <w:r>
        <w:t xml:space="preserve">Wetlands as defined by G.L. 1956, § 2-1-1 et seq., or amendments thereto.</w:t>
      </w:r>
    </w:p>
    <w:p>
      <w:pPr>
        <w:numPr>
          <w:ilvl w:val="1"/>
          <w:numId w:val="1018"/>
        </w:numPr>
      </w:pPr>
      <w:r>
        <w:t xml:space="preserve">(3)</w:t>
      </w:r>
      <w:r>
        <w:t xml:space="preserve"> </w:t>
      </w:r>
      <w:r>
        <w:t xml:space="preserve">All streets or rights-of-way, public or private, which serve or are intended to service</w:t>
      </w:r>
      <w:r>
        <w:t xml:space="preserve"> </w:t>
      </w:r>
      <w:r>
        <w:t xml:space="preserve">more than one principal building or use. Public access or scenic areas, exclusive</w:t>
      </w:r>
      <w:r>
        <w:t xml:space="preserve"> </w:t>
      </w:r>
      <w:r>
        <w:t xml:space="preserve">of those located in wetlands, conveyed by easement to the town, state or other governmental</w:t>
      </w:r>
      <w:r>
        <w:t xml:space="preserve"> </w:t>
      </w:r>
      <w:r>
        <w:t xml:space="preserve">entity solely, or waterfront access may be included in lot area for calculations.</w:t>
      </w:r>
    </w:p>
    <w:p>
      <w:pPr>
        <w:numPr>
          <w:ilvl w:val="1"/>
          <w:numId w:val="1018"/>
        </w:numPr>
      </w:pPr>
      <w:r>
        <w:t xml:space="preserve">(4)</w:t>
      </w:r>
      <w:r>
        <w:t xml:space="preserve"> </w:t>
      </w:r>
      <w:r>
        <w:t xml:space="preserve">Lands possessing areas with slopes in excess of 20 percent and ledge outcrops.</w:t>
      </w:r>
    </w:p>
    <w:p>
      <w:pPr>
        <w:numPr>
          <w:ilvl w:val="1"/>
          <w:numId w:val="1018"/>
        </w:numPr>
      </w:pPr>
      <w:r>
        <w:t xml:space="preserve">(5)</w:t>
      </w:r>
      <w:r>
        <w:t xml:space="preserve"> </w:t>
      </w:r>
      <w:r>
        <w:t xml:space="preserve">Lands located within special flood hazard areas, as defined by the Federal Emergency</w:t>
      </w:r>
      <w:r>
        <w:t xml:space="preserve"> </w:t>
      </w:r>
      <w:r>
        <w:t xml:space="preserve">Management Agency's "Flood Insurance Rate Map" and "Flood Boundary and Flood Way Map,"</w:t>
      </w:r>
      <w:r>
        <w:t xml:space="preserve"> </w:t>
      </w:r>
      <w:r>
        <w:t xml:space="preserve">as may be amended.</w:t>
      </w:r>
    </w:p>
    <w:p>
      <w:pPr>
        <w:pStyle w:val="FirstParagraph"/>
      </w:pPr>
      <w:r>
        <w:rPr>
          <w:i/>
          <w:iCs/>
        </w:rPr>
        <w:t xml:space="preserve">Lot building coverage.</w:t>
      </w:r>
      <w:r>
        <w:t xml:space="preserve"> </w:t>
      </w:r>
      <w:r>
        <w:t xml:space="preserve">That portion of the lot that is or may be covered by buildings and accessory buildings.</w:t>
      </w:r>
      <w:r>
        <w:t xml:space="preserve"> </w:t>
      </w:r>
      <w:r>
        <w:t xml:space="preserve">This shall be expressed as a percent and shall express the portion of the usable lot</w:t>
      </w:r>
      <w:r>
        <w:t xml:space="preserve"> </w:t>
      </w:r>
      <w:r>
        <w:t xml:space="preserve">area that is or may be covered by the total maximum horizontal cross-section of any</w:t>
      </w:r>
      <w:r>
        <w:t xml:space="preserve"> </w:t>
      </w:r>
      <w:r>
        <w:t xml:space="preserve">building or buildings.</w:t>
      </w:r>
    </w:p>
    <w:p>
      <w:pPr>
        <w:pStyle w:val="BodyText"/>
      </w:pPr>
      <w:r>
        <w:rPr>
          <w:i/>
          <w:iCs/>
        </w:rPr>
        <w:t xml:space="preserve">Lot depth.</w:t>
      </w:r>
      <w:r>
        <w:t xml:space="preserve"> </w:t>
      </w:r>
      <w:r>
        <w:t xml:space="preserve">The distance measured from the front lot line to the rear lot line. For lots where</w:t>
      </w:r>
      <w:r>
        <w:t xml:space="preserve"> </w:t>
      </w:r>
      <w:r>
        <w:t xml:space="preserve">the front and rear lot lines are not parallel, the lot depth is an average of the</w:t>
      </w:r>
      <w:r>
        <w:t xml:space="preserve"> </w:t>
      </w:r>
      <w:r>
        <w:t xml:space="preserve">depth but shall not be less than minimum required depth, wherever measured. Refer</w:t>
      </w:r>
      <w:r>
        <w:t xml:space="preserve"> </w:t>
      </w:r>
      <w:r>
        <w:t xml:space="preserve">to subsection 5.7.2 for additional measurement procedures.</w:t>
      </w:r>
    </w:p>
    <w:p>
      <w:pPr>
        <w:pStyle w:val="BodyText"/>
      </w:pPr>
      <w:r>
        <w:rPr>
          <w:i/>
          <w:iCs/>
        </w:rPr>
        <w:t xml:space="preserve">Lot frontage.</w:t>
      </w:r>
      <w:r>
        <w:t xml:space="preserve"> </w:t>
      </w:r>
      <w:r>
        <w:t xml:space="preserve">That portion of a lot abutting a street. Refer to subsection 5.7.1 for additional</w:t>
      </w:r>
      <w:r>
        <w:t xml:space="preserve"> </w:t>
      </w:r>
      <w:r>
        <w:t xml:space="preserve">measurement procedures.</w:t>
      </w:r>
    </w:p>
    <w:p>
      <w:pPr>
        <w:pStyle w:val="BodyText"/>
      </w:pPr>
      <w:r>
        <w:rPr>
          <w:i/>
          <w:iCs/>
        </w:rPr>
        <w:t xml:space="preserve">Lot line.</w:t>
      </w:r>
      <w:r>
        <w:t xml:space="preserve"> </w:t>
      </w:r>
      <w:r>
        <w:t xml:space="preserve">A line of record, bounding a lot, which divides one lot from another lot or from</w:t>
      </w:r>
      <w:r>
        <w:t xml:space="preserve"> </w:t>
      </w:r>
      <w:r>
        <w:t xml:space="preserve">a public or private street or any other public or private space and shall include:</w:t>
      </w:r>
    </w:p>
    <w:p>
      <w:pPr>
        <w:pStyle w:val="Compact"/>
        <w:numPr>
          <w:ilvl w:val="0"/>
          <w:numId w:val="1019"/>
        </w:numPr>
      </w:pPr>
    </w:p>
    <w:p>
      <w:pPr>
        <w:numPr>
          <w:ilvl w:val="1"/>
          <w:numId w:val="1020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Front.</w:t>
      </w:r>
      <w:r>
        <w:t xml:space="preserve"> </w:t>
      </w:r>
      <w:r>
        <w:t xml:space="preserve">The lot line separating a lot from a street right-of-way where the front lot line</w:t>
      </w:r>
      <w:r>
        <w:t xml:space="preserve"> </w:t>
      </w:r>
      <w:r>
        <w:t xml:space="preserve">fronts on more than one street, the front lot line shall be determined by the building</w:t>
      </w:r>
      <w:r>
        <w:t xml:space="preserve"> </w:t>
      </w:r>
      <w:r>
        <w:t xml:space="preserve">inspector;</w:t>
      </w:r>
    </w:p>
    <w:p>
      <w:pPr>
        <w:numPr>
          <w:ilvl w:val="1"/>
          <w:numId w:val="1020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Rear.</w:t>
      </w:r>
      <w:r>
        <w:t xml:space="preserve"> </w:t>
      </w:r>
      <w:r>
        <w:t xml:space="preserve">The lot line opposite and most distant from the front lot line, or in the case of</w:t>
      </w:r>
      <w:r>
        <w:t xml:space="preserve"> </w:t>
      </w:r>
      <w:r>
        <w:t xml:space="preserve">triangular or otherwise irregularly shaped lots, an assumed line at least ten feet</w:t>
      </w:r>
      <w:r>
        <w:t xml:space="preserve"> </w:t>
      </w:r>
      <w:r>
        <w:t xml:space="preserve">in length entirely within the lot, parallel to and at a maximum distance from the</w:t>
      </w:r>
      <w:r>
        <w:t xml:space="preserve"> </w:t>
      </w:r>
      <w:r>
        <w:t xml:space="preserve">front lot line; and</w:t>
      </w:r>
    </w:p>
    <w:p>
      <w:pPr>
        <w:numPr>
          <w:ilvl w:val="1"/>
          <w:numId w:val="1020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Side.</w:t>
      </w:r>
      <w:r>
        <w:t xml:space="preserve"> </w:t>
      </w:r>
      <w:r>
        <w:t xml:space="preserve">Any lot line other than a front or rear lot line. On a corner lot, one side lot line</w:t>
      </w:r>
      <w:r>
        <w:t xml:space="preserve"> </w:t>
      </w:r>
      <w:r>
        <w:t xml:space="preserve">may also be a street lot line.</w:t>
      </w:r>
    </w:p>
    <w:p>
      <w:pPr>
        <w:pStyle w:val="FirstParagraph"/>
      </w:pPr>
      <w:r>
        <w:rPr>
          <w:i/>
          <w:iCs/>
        </w:rPr>
        <w:t xml:space="preserve">Lot, through.</w:t>
      </w:r>
      <w:r>
        <w:t xml:space="preserve"> </w:t>
      </w:r>
      <w:r>
        <w:t xml:space="preserve">A lot which fronts upon two parallel streets, or which fronts upon two streets which</w:t>
      </w:r>
      <w:r>
        <w:t xml:space="preserve"> </w:t>
      </w:r>
      <w:r>
        <w:t xml:space="preserve">do not intersect at the boundaries of the lot.</w:t>
      </w:r>
    </w:p>
    <w:p>
      <w:pPr>
        <w:pStyle w:val="BodyText"/>
      </w:pPr>
      <w:r>
        <w:rPr>
          <w:i/>
          <w:iCs/>
        </w:rPr>
        <w:t xml:space="preserve">Lot width.</w:t>
      </w:r>
      <w:r>
        <w:t xml:space="preserve"> </w:t>
      </w:r>
      <w:r>
        <w:t xml:space="preserve">The horizontal distance between the side 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 Refer to subsection 5.7.3 for additional measurement procedures.</w:t>
      </w:r>
    </w:p>
    <w:p>
      <w:pPr>
        <w:pStyle w:val="BodyText"/>
      </w:pPr>
      <w:r>
        <w:rPr>
          <w:i/>
          <w:iCs/>
        </w:rPr>
        <w:t xml:space="preserve">Manufactured home</w:t>
      </w:r>
      <w:r>
        <w:t xml:space="preserve">. As used in this section, a manufactured home shall have the same definition as in</w:t>
      </w:r>
      <w:r>
        <w:t xml:space="preserve"> </w:t>
      </w:r>
      <w:r>
        <w:t xml:space="preserve">42 U.S.C. §5402, meaning a structure, transportable in one or more sections, which,</w:t>
      </w:r>
      <w:r>
        <w:t xml:space="preserve"> </w:t>
      </w:r>
      <w:r>
        <w:t xml:space="preserve">in the traveling mode, is eight (8) body feet or more in width or forty (40) body</w:t>
      </w:r>
      <w:r>
        <w:t xml:space="preserve"> </w:t>
      </w:r>
      <w:r>
        <w:t xml:space="preserve">feet or more in length, or, when erected on site, is three hundred twenty (320) or</w:t>
      </w:r>
      <w:r>
        <w:t xml:space="preserve"> </w:t>
      </w:r>
      <w:r>
        <w:t xml:space="preserve">more square feet, and which is built on a permanent chassis and designed to be used</w:t>
      </w:r>
      <w:r>
        <w:t xml:space="preserve"> </w:t>
      </w:r>
      <w:r>
        <w:t xml:space="preserve">as a dwelling with a permanent foundation connected to the required utilities, and</w:t>
      </w:r>
      <w:r>
        <w:t xml:space="preserve"> </w:t>
      </w:r>
      <w:r>
        <w:t xml:space="preserve">includes the plumbing, heating, air-conditioning, and electrical systems contained</w:t>
      </w:r>
      <w:r>
        <w:t xml:space="preserve"> </w:t>
      </w:r>
      <w:r>
        <w:t xml:space="preserve">therein; except that such term shall include any structure that meets all the requirements</w:t>
      </w:r>
      <w:r>
        <w:t xml:space="preserve"> </w:t>
      </w:r>
      <w:r>
        <w:t xml:space="preserve">of this definition except the size requirements and with respect to which the manufacturer</w:t>
      </w:r>
      <w:r>
        <w:t xml:space="preserve"> </w:t>
      </w:r>
      <w:r>
        <w:t xml:space="preserve">voluntarily files a certification required by the United States Secretary of Housing</w:t>
      </w:r>
      <w:r>
        <w:t xml:space="preserve"> </w:t>
      </w:r>
      <w:r>
        <w:t xml:space="preserve">and Urban Development and complies with the standards established under chapter 70</w:t>
      </w:r>
      <w:r>
        <w:t xml:space="preserve"> </w:t>
      </w:r>
      <w:r>
        <w:t xml:space="preserve">of Title 42 of the United States Code; and except that such term shall not include</w:t>
      </w:r>
      <w:r>
        <w:t xml:space="preserve"> </w:t>
      </w:r>
      <w:r>
        <w:t xml:space="preserve">any self-propelled recreational vehicle.</w:t>
      </w:r>
    </w:p>
    <w:p>
      <w:pPr>
        <w:pStyle w:val="BodyText"/>
      </w:pPr>
      <w:r>
        <w:rPr>
          <w:i/>
          <w:iCs/>
        </w:rPr>
        <w:t xml:space="preserve">Mere inconvenience.</w:t>
      </w:r>
      <w:r>
        <w:t xml:space="preserve"> </w:t>
      </w:r>
      <w:r>
        <w:t xml:space="preserve">See G.L. 1956, § 45-24-41.</w:t>
      </w:r>
    </w:p>
    <w:p>
      <w:pPr>
        <w:pStyle w:val="BodyText"/>
      </w:pPr>
      <w:r>
        <w:rPr>
          <w:i/>
          <w:iCs/>
        </w:rPr>
        <w:t xml:space="preserve">Mixed use.</w:t>
      </w:r>
      <w:r>
        <w:t xml:space="preserve"> </w:t>
      </w:r>
      <w:r>
        <w:t xml:space="preserve">A mixture of land uses within a single development, building, or tract.</w:t>
      </w:r>
    </w:p>
    <w:p>
      <w:pPr>
        <w:pStyle w:val="BodyText"/>
      </w:pPr>
      <w:r>
        <w:rPr>
          <w:i/>
          <w:iCs/>
        </w:rPr>
        <w:t xml:space="preserve">Mobile home.</w:t>
      </w:r>
      <w:r>
        <w:t xml:space="preserve"> </w:t>
      </w:r>
      <w:r>
        <w:t xml:space="preserve">A dwelling unit, factory-built and factory-assembled, designed for conveyance, after</w:t>
      </w:r>
      <w:r>
        <w:t xml:space="preserve"> </w:t>
      </w:r>
      <w:r>
        <w:t xml:space="preserve">fabrication, on streets and highways on its own wheels or on a flatbed or other trailers</w:t>
      </w:r>
      <w:r>
        <w:t xml:space="preserve"> </w:t>
      </w:r>
      <w:r>
        <w:t xml:space="preserve">and arriving at the site where it is to be occupied as a dwelling unit, complete and</w:t>
      </w:r>
      <w:r>
        <w:t xml:space="preserve"> </w:t>
      </w:r>
      <w:r>
        <w:t xml:space="preserve">ready for occupancy, except for minor and incidental unpacking and assembly operations,</w:t>
      </w:r>
      <w:r>
        <w:t xml:space="preserve"> </w:t>
      </w:r>
      <w:r>
        <w:t xml:space="preserve">such as locating on jacks or other foundation or connection to utilities. A prefabricated</w:t>
      </w:r>
      <w:r>
        <w:t xml:space="preserve"> </w:t>
      </w:r>
      <w:r>
        <w:t xml:space="preserve">home, modular home or structure shall not be included in this definition.</w:t>
      </w:r>
    </w:p>
    <w:p>
      <w:pPr>
        <w:pStyle w:val="BodyText"/>
      </w:pPr>
      <w:r>
        <w:rPr>
          <w:i/>
          <w:iCs/>
        </w:rPr>
        <w:t xml:space="preserve">Modification.</w:t>
      </w:r>
      <w:r>
        <w:t xml:space="preserve"> </w:t>
      </w:r>
      <w:r>
        <w:t xml:space="preserve">Permission granted and administered by the building inspector pursuant to the provisions</w:t>
      </w:r>
      <w:r>
        <w:t xml:space="preserve"> </w:t>
      </w:r>
      <w:r>
        <w:t xml:space="preserve">of this ordinance to grant relief other than lot area requirements, not to exceed</w:t>
      </w:r>
      <w:r>
        <w:t xml:space="preserve"> </w:t>
      </w:r>
      <w:r>
        <w:t xml:space="preserve">25 percent of each of the applicable dimensional requirements, except as set forth</w:t>
      </w:r>
      <w:r>
        <w:t xml:space="preserve"> </w:t>
      </w:r>
      <w:r>
        <w:t xml:space="preserve">in § 45-24-46(c).</w:t>
      </w:r>
    </w:p>
    <w:p>
      <w:pPr>
        <w:pStyle w:val="BodyText"/>
      </w:pPr>
      <w:r>
        <w:rPr>
          <w:i/>
          <w:iCs/>
        </w:rPr>
        <w:t xml:space="preserve">Motel.</w:t>
      </w:r>
      <w:r>
        <w:t xml:space="preserve"> </w:t>
      </w:r>
      <w:r>
        <w:t xml:space="preserve">A hotel providing lodging and free parking, typically having rooms adjacent to an</w:t>
      </w:r>
      <w:r>
        <w:t xml:space="preserve"> </w:t>
      </w:r>
      <w:r>
        <w:t xml:space="preserve">outside parking area or parking garage.</w:t>
      </w:r>
    </w:p>
    <w:p>
      <w:pPr>
        <w:pStyle w:val="BodyText"/>
      </w:pPr>
      <w:r>
        <w:rPr>
          <w:i/>
          <w:iCs/>
        </w:rPr>
        <w:t xml:space="preserve">Nonconformance.</w:t>
      </w:r>
      <w:r>
        <w:t xml:space="preserve"> </w:t>
      </w:r>
      <w:r>
        <w:t xml:space="preserve">A building, structure, or parcel of land, or use thereof, lawfully existing at the</w:t>
      </w:r>
      <w:r>
        <w:t xml:space="preserve"> </w:t>
      </w:r>
      <w:r>
        <w:t xml:space="preserve">time of the original adoption or amendment of the zoning ordinance and not in conformity</w:t>
      </w:r>
      <w:r>
        <w:t xml:space="preserve"> </w:t>
      </w:r>
      <w:r>
        <w:t xml:space="preserve">with the provisions of such ordinance or amendment. Nonconformance shall be of only</w:t>
      </w:r>
      <w:r>
        <w:t xml:space="preserve"> </w:t>
      </w:r>
      <w:r>
        <w:t xml:space="preserve">two types:</w:t>
      </w:r>
    </w:p>
    <w:p>
      <w:pPr>
        <w:pStyle w:val="BodyText"/>
      </w:pPr>
      <w:r>
        <w:rPr>
          <w:i/>
          <w:iCs/>
        </w:rPr>
        <w:t xml:space="preserve">Nonconforming by use.</w:t>
      </w:r>
      <w:r>
        <w:t xml:space="preserve"> </w:t>
      </w:r>
      <w:r>
        <w:t xml:space="preserve">A lawfully established use of land, building,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a zoning ordinance shall be nonconforming</w:t>
      </w:r>
      <w:r>
        <w:t xml:space="preserve"> </w:t>
      </w:r>
      <w:r>
        <w:t xml:space="preserve">by use; or</w:t>
      </w:r>
    </w:p>
    <w:p>
      <w:pPr>
        <w:pStyle w:val="BodyText"/>
      </w:pPr>
      <w:r>
        <w:rPr>
          <w:i/>
          <w:iCs/>
        </w:rPr>
        <w:t xml:space="preserve">Nonconforming by dimension.</w:t>
      </w:r>
      <w:r>
        <w:t xml:space="preserve"> </w:t>
      </w:r>
      <w:r>
        <w:t xml:space="preserve">A building, structure, or parcel of land not in compliance with the dimensional regulations</w:t>
      </w:r>
      <w:r>
        <w:t xml:space="preserve"> </w:t>
      </w:r>
      <w:r>
        <w:t xml:space="preserve">of the zoning ordinance. Dimensional regulations include all regulations of the zoning</w:t>
      </w:r>
      <w:r>
        <w:t xml:space="preserve"> </w:t>
      </w:r>
      <w:r>
        <w:t xml:space="preserve">ordinance, other than those pertaining to the permitted uses. A building or structure</w:t>
      </w:r>
      <w:r>
        <w:t xml:space="preserve"> </w:t>
      </w:r>
      <w:r>
        <w:t xml:space="preserve">containing more dwelling units than are permitted by the use regulations of a zoning</w:t>
      </w:r>
      <w:r>
        <w:t xml:space="preserve"> </w:t>
      </w:r>
      <w:r>
        <w:t xml:space="preserve">ordinance shall be nonconforming by use; a building or structure containing a permitted</w:t>
      </w:r>
      <w:r>
        <w:t xml:space="preserve"> </w:t>
      </w:r>
      <w:r>
        <w:t xml:space="preserve">number of dwelling units by the use regulations of the zoning ordinance, but not meeting</w:t>
      </w:r>
      <w:r>
        <w:t xml:space="preserve"> </w:t>
      </w:r>
      <w:r>
        <w:t xml:space="preserve">the lot area per dwelling unit regulations, shall be nonconforming by dimension.</w:t>
      </w:r>
    </w:p>
    <w:p>
      <w:pPr>
        <w:pStyle w:val="BodyText"/>
      </w:pPr>
      <w:r>
        <w:rPr>
          <w:i/>
          <w:iCs/>
        </w:rPr>
        <w:t xml:space="preserve">Nursing home.</w:t>
      </w:r>
      <w:r>
        <w:t xml:space="preserve"> </w:t>
      </w:r>
      <w:r>
        <w:t xml:space="preserve">A structure designed or used for residential occupancy and providing medical or nursing</w:t>
      </w:r>
      <w:r>
        <w:t xml:space="preserve"> </w:t>
      </w:r>
      <w:r>
        <w:t xml:space="preserve">care on the premises for occupants on rehabilitative or long-term care but not including</w:t>
      </w:r>
      <w:r>
        <w:t xml:space="preserve"> </w:t>
      </w:r>
      <w:r>
        <w:t xml:space="preserve">a hospital or clinic, nor separate living quarters for each occupant containing some</w:t>
      </w:r>
      <w:r>
        <w:t xml:space="preserve"> </w:t>
      </w:r>
      <w:r>
        <w:t xml:space="preserve">or all provisions of a dwelling unit.</w:t>
      </w:r>
    </w:p>
    <w:p>
      <w:pPr>
        <w:pStyle w:val="BodyText"/>
      </w:pPr>
      <w:r>
        <w:rPr>
          <w:i/>
          <w:iCs/>
        </w:rPr>
        <w:t xml:space="preserve">Open space.</w:t>
      </w:r>
      <w:r>
        <w:t xml:space="preserve"> </w:t>
      </w:r>
      <w:r>
        <w:t xml:space="preserve">Any parcel or area of land or water set aside, dedicated, designated, or reserved</w:t>
      </w:r>
      <w:r>
        <w:t xml:space="preserve"> </w:t>
      </w:r>
      <w:r>
        <w:t xml:space="preserve">for public or private use or enjoyment or for the use and enjoyment of owners and</w:t>
      </w:r>
      <w:r>
        <w:t xml:space="preserve"> </w:t>
      </w:r>
      <w:r>
        <w:t xml:space="preserve">occupants of land adjoining or neighboring such open space; provided that the area</w:t>
      </w:r>
      <w:r>
        <w:t xml:space="preserve"> </w:t>
      </w:r>
      <w:r>
        <w:t xml:space="preserve">may be improved with only those buildings, structures, streets, and off-street parks</w:t>
      </w:r>
      <w:r>
        <w:t xml:space="preserve"> </w:t>
      </w:r>
      <w:r>
        <w:t xml:space="preserve">and other improvements that are designated to be incidental to the natural openness</w:t>
      </w:r>
      <w:r>
        <w:t xml:space="preserve"> </w:t>
      </w:r>
      <w:r>
        <w:t xml:space="preserve">of the land.</w:t>
      </w:r>
    </w:p>
    <w:p>
      <w:pPr>
        <w:pStyle w:val="BodyText"/>
      </w:pPr>
      <w:r>
        <w:rPr>
          <w:i/>
          <w:iCs/>
        </w:rPr>
        <w:t xml:space="preserve">Overlay district.</w:t>
      </w:r>
      <w:r>
        <w:t xml:space="preserve"> </w:t>
      </w:r>
      <w:r>
        <w:t xml:space="preserve">A district established in a zoning ordinance that is superimposed on one or more</w:t>
      </w:r>
      <w:r>
        <w:t xml:space="preserve"> </w:t>
      </w:r>
      <w:r>
        <w:t xml:space="preserve">districts or parts of districts. The standards and requirements associated with an</w:t>
      </w:r>
      <w:r>
        <w:t xml:space="preserve"> </w:t>
      </w:r>
      <w:r>
        <w:t xml:space="preserve">overlay district may be more or less restrictive than those in the underlying districts</w:t>
      </w:r>
      <w:r>
        <w:t xml:space="preserve"> </w:t>
      </w:r>
      <w:r>
        <w:t xml:space="preserve">consistent with other applicable state and federal laws.</w:t>
      </w:r>
    </w:p>
    <w:p>
      <w:pPr>
        <w:pStyle w:val="BodyText"/>
      </w:pPr>
      <w:r>
        <w:rPr>
          <w:i/>
          <w:iCs/>
        </w:rPr>
        <w:t xml:space="preserve">Performance standards.</w:t>
      </w:r>
      <w:r>
        <w:t xml:space="preserve"> </w:t>
      </w:r>
      <w:r>
        <w:t xml:space="preserve">A set of criteria or limits relating to elements which a particular use or process</w:t>
      </w:r>
      <w:r>
        <w:t xml:space="preserve"> </w:t>
      </w:r>
      <w:r>
        <w:t xml:space="preserve">either must meet or may not exceed.</w:t>
      </w:r>
    </w:p>
    <w:p>
      <w:pPr>
        <w:pStyle w:val="BodyText"/>
      </w:pPr>
      <w:r>
        <w:rPr>
          <w:i/>
          <w:iCs/>
        </w:rPr>
        <w:t xml:space="preserve">Permitted use.</w:t>
      </w:r>
      <w:r>
        <w:t xml:space="preserve"> </w:t>
      </w:r>
      <w:r>
        <w:t xml:space="preserve">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Planned development.</w:t>
      </w:r>
      <w:r>
        <w:t xml:space="preserve"> </w:t>
      </w:r>
      <w:r>
        <w:t xml:space="preserve">A "land development project," as defined herein, and developed according to plan</w:t>
      </w:r>
      <w:r>
        <w:t xml:space="preserve"> </w:t>
      </w:r>
      <w:r>
        <w:t xml:space="preserve">as a single entity and containing one or more structures and/or uses with appurtenant</w:t>
      </w:r>
      <w:r>
        <w:t xml:space="preserve"> </w:t>
      </w:r>
      <w:r>
        <w:t xml:space="preserve">common areas.</w:t>
      </w:r>
    </w:p>
    <w:p>
      <w:pPr>
        <w:pStyle w:val="BodyText"/>
      </w:pPr>
      <w:r>
        <w:rPr>
          <w:i/>
          <w:iCs/>
        </w:rPr>
        <w:t xml:space="preserve">Planning board.</w:t>
      </w:r>
      <w:r>
        <w:t xml:space="preserve"> </w:t>
      </w:r>
      <w:r>
        <w:t xml:space="preserve">The body established by the town of West Warwick which has the responsibility to</w:t>
      </w:r>
      <w:r>
        <w:t xml:space="preserve"> </w:t>
      </w:r>
      <w:r>
        <w:t xml:space="preserve">prepare a comprehensive plan and make recommendations concerning that plan to the</w:t>
      </w:r>
      <w:r>
        <w:t xml:space="preserve"> </w:t>
      </w:r>
      <w:r>
        <w:t xml:space="preserve">town council.</w:t>
      </w:r>
    </w:p>
    <w:p>
      <w:pPr>
        <w:pStyle w:val="BodyText"/>
      </w:pPr>
      <w:r>
        <w:rPr>
          <w:i/>
          <w:iCs/>
        </w:rPr>
        <w:t xml:space="preserve">Preapplication conference.</w:t>
      </w:r>
      <w:r>
        <w:t xml:space="preserve"> </w:t>
      </w:r>
      <w:r>
        <w:t xml:space="preserve">A review meeting of a proposed development held between applicants and reviewing</w:t>
      </w:r>
      <w:r>
        <w:t xml:space="preserve"> </w:t>
      </w:r>
      <w:r>
        <w:t xml:space="preserve">agencies as permitted by law and municipal ordinance before formal submission of an</w:t>
      </w:r>
      <w:r>
        <w:t xml:space="preserve"> </w:t>
      </w:r>
      <w:r>
        <w:t xml:space="preserve">application for a permit or for development approval.</w:t>
      </w:r>
    </w:p>
    <w:p>
      <w:pPr>
        <w:pStyle w:val="BodyText"/>
      </w:pPr>
      <w:r>
        <w:rPr>
          <w:i/>
          <w:iCs/>
        </w:rPr>
        <w:t xml:space="preserve">Primary caregiver.</w:t>
      </w:r>
      <w:r>
        <w:t xml:space="preserve"> </w:t>
      </w:r>
      <w:r>
        <w:t xml:space="preserve">When used in relation to medical marijuana means a natural person, who is at least</w:t>
      </w:r>
      <w:r>
        <w:t xml:space="preserve"> </w:t>
      </w:r>
      <w:r>
        <w:t xml:space="preserve">21 years old.</w:t>
      </w:r>
    </w:p>
    <w:p>
      <w:pPr>
        <w:pStyle w:val="BodyText"/>
      </w:pPr>
      <w:r>
        <w:rPr>
          <w:i/>
          <w:iCs/>
        </w:rPr>
        <w:t xml:space="preserve">Remote work.</w:t>
      </w:r>
      <w:r>
        <w:t xml:space="preserve"> </w:t>
      </w:r>
      <w:r>
        <w:t xml:space="preserve">A work flexibility arrangement under which a W-2 employee or full-time contractor</w:t>
      </w:r>
      <w:r>
        <w:t xml:space="preserve"> </w:t>
      </w:r>
      <w:r>
        <w:t xml:space="preserve">routinely performs the duties and responsibilities of such employee's position from</w:t>
      </w:r>
      <w:r>
        <w:t xml:space="preserve"> </w:t>
      </w:r>
      <w:r>
        <w:t xml:space="preserve">an approved worksite other than the location from which the employee would otherwise</w:t>
      </w:r>
      <w:r>
        <w:t xml:space="preserve"> </w:t>
      </w:r>
      <w:r>
        <w:t xml:space="preserve">work. Remote work shall not include any activities that:</w:t>
      </w:r>
    </w:p>
    <w:p>
      <w:pPr>
        <w:pStyle w:val="Compact"/>
        <w:numPr>
          <w:ilvl w:val="0"/>
          <w:numId w:val="1021"/>
        </w:numPr>
      </w:pPr>
    </w:p>
    <w:p>
      <w:pPr>
        <w:numPr>
          <w:ilvl w:val="1"/>
          <w:numId w:val="1022"/>
        </w:numPr>
      </w:pPr>
      <w:r>
        <w:t xml:space="preserve">(1)</w:t>
      </w:r>
      <w:r>
        <w:t xml:space="preserve"> </w:t>
      </w:r>
      <w:r>
        <w:t xml:space="preserve">Relate to the sale of unlawful goods and services;</w:t>
      </w:r>
    </w:p>
    <w:p>
      <w:pPr>
        <w:numPr>
          <w:ilvl w:val="1"/>
          <w:numId w:val="1022"/>
        </w:numPr>
      </w:pPr>
      <w:r>
        <w:t xml:space="preserve">(2)</w:t>
      </w:r>
      <w:r>
        <w:t xml:space="preserve"> </w:t>
      </w:r>
      <w:r>
        <w:t xml:space="preserve">Generate on-street parking or a substantial increase in traffic through the residential</w:t>
      </w:r>
      <w:r>
        <w:t xml:space="preserve"> </w:t>
      </w:r>
      <w:r>
        <w:t xml:space="preserve">area;</w:t>
      </w:r>
    </w:p>
    <w:p>
      <w:pPr>
        <w:numPr>
          <w:ilvl w:val="1"/>
          <w:numId w:val="1022"/>
        </w:numPr>
      </w:pPr>
      <w:r>
        <w:t xml:space="preserve">(3)</w:t>
      </w:r>
      <w:r>
        <w:t xml:space="preserve"> </w:t>
      </w:r>
      <w:r>
        <w:t xml:space="preserve">Occur outside of the residential dwelling;</w:t>
      </w:r>
    </w:p>
    <w:p>
      <w:pPr>
        <w:numPr>
          <w:ilvl w:val="1"/>
          <w:numId w:val="1022"/>
        </w:numPr>
      </w:pPr>
      <w:r>
        <w:t xml:space="preserve">(4)</w:t>
      </w:r>
      <w:r>
        <w:t xml:space="preserve"> </w:t>
      </w:r>
      <w:r>
        <w:t xml:space="preserve">Occur in the yard; or</w:t>
      </w:r>
    </w:p>
    <w:p>
      <w:pPr>
        <w:numPr>
          <w:ilvl w:val="1"/>
          <w:numId w:val="1022"/>
        </w:numPr>
      </w:pPr>
      <w:r>
        <w:t xml:space="preserve">(5)</w:t>
      </w:r>
      <w:r>
        <w:t xml:space="preserve"> </w:t>
      </w:r>
      <w:r>
        <w:t xml:space="preserve">Are visible from the street.</w:t>
      </w:r>
    </w:p>
    <w:p>
      <w:pPr>
        <w:pStyle w:val="FirstParagraph"/>
      </w:pPr>
      <w:r>
        <w:rPr>
          <w:i/>
          <w:iCs/>
        </w:rPr>
        <w:t xml:space="preserve">Residential mobile home park.</w:t>
      </w:r>
      <w:r>
        <w:t xml:space="preserve"> </w:t>
      </w:r>
      <w:r>
        <w:t xml:space="preserve">A subdivision designed and intended for residential use where all residences are</w:t>
      </w:r>
      <w:r>
        <w:t xml:space="preserve"> </w:t>
      </w:r>
      <w:r>
        <w:t xml:space="preserve">therein mobile homes.</w:t>
      </w:r>
    </w:p>
    <w:p>
      <w:pPr>
        <w:pStyle w:val="BodyText"/>
      </w:pPr>
      <w:r>
        <w:rPr>
          <w:i/>
          <w:iCs/>
        </w:rPr>
        <w:t xml:space="preserve">Restaurant, fast food.</w:t>
      </w:r>
      <w:r>
        <w:t xml:space="preserve"> </w:t>
      </w:r>
      <w:r>
        <w:t xml:space="preserve">That type of retail restaurant, refreshment stand, and/or commercial establishment,</w:t>
      </w:r>
      <w:r>
        <w:t xml:space="preserve"> </w:t>
      </w:r>
      <w:r>
        <w:t xml:space="preserve">self-service or otherwise, designed or used, in whole or in part, to cater to and/or</w:t>
      </w:r>
      <w:r>
        <w:t xml:space="preserve"> </w:t>
      </w:r>
      <w:r>
        <w:t xml:space="preserve">accommodate, in whole or in part, the consumption of food, dessert, or beverages anywhere</w:t>
      </w:r>
      <w:r>
        <w:t xml:space="preserve"> </w:t>
      </w:r>
      <w:r>
        <w:t xml:space="preserve">upon the premises, both inside and outside the building from which it is sold and/or</w:t>
      </w:r>
      <w:r>
        <w:t xml:space="preserve"> </w:t>
      </w:r>
      <w:r>
        <w:t xml:space="preserve">dispensed, whether or not the owner of such restaurant or commercial establishment</w:t>
      </w:r>
      <w:r>
        <w:t xml:space="preserve"> </w:t>
      </w:r>
      <w:r>
        <w:t xml:space="preserve">grants active permission for customers to do so, including, but not limited to, that</w:t>
      </w:r>
      <w:r>
        <w:t xml:space="preserve"> </w:t>
      </w:r>
      <w:r>
        <w:t xml:space="preserve">type of retail establishment which includes substantially stand-up, counter and/or</w:t>
      </w:r>
      <w:r>
        <w:t xml:space="preserve"> </w:t>
      </w:r>
      <w:r>
        <w:t xml:space="preserve">drive-in service and primarily serves or dispenses food, dessert, or beverages in</w:t>
      </w:r>
      <w:r>
        <w:t xml:space="preserve"> </w:t>
      </w:r>
      <w:r>
        <w:t xml:space="preserve">or with disposable or nonreusable containers and/or utensils.</w:t>
      </w:r>
    </w:p>
    <w:p>
      <w:pPr>
        <w:pStyle w:val="BodyText"/>
      </w:pPr>
      <w:r>
        <w:rPr>
          <w:i/>
          <w:iCs/>
        </w:rPr>
        <w:t xml:space="preserve">Restaurant, standard.</w:t>
      </w:r>
      <w:r>
        <w:t xml:space="preserve"> </w:t>
      </w:r>
      <w:r>
        <w:t xml:space="preserve">A retail establishment where food or beverages are cooked or prepared and offered</w:t>
      </w:r>
      <w:r>
        <w:t xml:space="preserve"> </w:t>
      </w:r>
      <w:r>
        <w:t xml:space="preserve">for sale and where individual customer service is provided at fixed or movable seating</w:t>
      </w:r>
      <w:r>
        <w:t xml:space="preserve"> </w:t>
      </w:r>
      <w:r>
        <w:t xml:space="preserve">at which it is consumed, whether or not entertainment is offered, and includes establishments</w:t>
      </w:r>
      <w:r>
        <w:t xml:space="preserve"> </w:t>
      </w:r>
      <w:r>
        <w:t xml:space="preserve">commonly known as bars, grilles, cafes, taverns, and nightclubs permitting consumption</w:t>
      </w:r>
      <w:r>
        <w:t xml:space="preserve"> </w:t>
      </w:r>
      <w:r>
        <w:t xml:space="preserve">on the premises, but excludes fast food restaurants.</w:t>
      </w:r>
    </w:p>
    <w:p>
      <w:pPr>
        <w:pStyle w:val="BodyText"/>
      </w:pPr>
      <w:r>
        <w:rPr>
          <w:i/>
          <w:iCs/>
        </w:rPr>
        <w:t xml:space="preserve">Right-of-way.</w:t>
      </w:r>
      <w:r>
        <w:t xml:space="preserve"> </w:t>
      </w:r>
      <w:r>
        <w:t xml:space="preserve">Any easement in or property acquired by the town or state for the purpose of establishing</w:t>
      </w:r>
      <w:r>
        <w:t xml:space="preserve"> </w:t>
      </w:r>
      <w:r>
        <w:t xml:space="preserve">streets or highways, including pedestrian sidewalks, bicycle paths, safety rest areas,</w:t>
      </w:r>
      <w:r>
        <w:t xml:space="preserve"> </w:t>
      </w:r>
      <w:r>
        <w:t xml:space="preserve">landscaping, or any other purpose incidental to highway travel.</w:t>
      </w:r>
    </w:p>
    <w:p>
      <w:pPr>
        <w:pStyle w:val="BodyText"/>
      </w:pPr>
      <w:r>
        <w:rPr>
          <w:i/>
          <w:iCs/>
        </w:rPr>
        <w:t xml:space="preserve">Rooming house.</w:t>
      </w:r>
      <w:r>
        <w:t xml:space="preserve"> </w:t>
      </w:r>
      <w:r>
        <w:t xml:space="preserve">A dwelling unit where multiple, individual rooms, are rented out individually, with</w:t>
      </w:r>
      <w:r>
        <w:t xml:space="preserve"> </w:t>
      </w:r>
      <w:r>
        <w:t xml:space="preserve">furniture, nightly or for an extended period of time, in which the tenants share bathroom</w:t>
      </w:r>
      <w:r>
        <w:t xml:space="preserve"> </w:t>
      </w:r>
      <w:r>
        <w:t xml:space="preserve">and kitchen facilities.</w:t>
      </w:r>
    </w:p>
    <w:p>
      <w:pPr>
        <w:pStyle w:val="BodyText"/>
      </w:pPr>
      <w:r>
        <w:rPr>
          <w:i/>
          <w:iCs/>
        </w:rPr>
        <w:t xml:space="preserve">Self-storage facility.</w:t>
      </w:r>
      <w:r>
        <w:t xml:space="preserve"> </w:t>
      </w:r>
      <w:r>
        <w:t xml:space="preserve">A building or group of buildings in a controlled access and fenced compound that</w:t>
      </w:r>
      <w:r>
        <w:t xml:space="preserve"> </w:t>
      </w:r>
      <w:r>
        <w:t xml:space="preserve">contains varying sizes of individual, compartmentalized, and controlled access stalls,</w:t>
      </w:r>
      <w:r>
        <w:t xml:space="preserve"> </w:t>
      </w:r>
      <w:r>
        <w:t xml:space="preserve">rooms, or lockers, designed to be used for the storage of personal property of an</w:t>
      </w:r>
      <w:r>
        <w:t xml:space="preserve"> </w:t>
      </w:r>
      <w:r>
        <w:t xml:space="preserve">individual, family or business. No occupant shall use a self-storage facility for</w:t>
      </w:r>
      <w:r>
        <w:t xml:space="preserve"> </w:t>
      </w:r>
      <w:r>
        <w:t xml:space="preserve">habitation or any residential purpose.</w:t>
      </w:r>
    </w:p>
    <w:p>
      <w:pPr>
        <w:pStyle w:val="BodyText"/>
      </w:pPr>
      <w:r>
        <w:rPr>
          <w:i/>
          <w:iCs/>
        </w:rPr>
        <w:t xml:space="preserve">Service station.</w:t>
      </w:r>
      <w:r>
        <w:t xml:space="preserve"> </w:t>
      </w:r>
      <w:r>
        <w:t xml:space="preserve">A business establishment that performs automotive repairs or service, and which may</w:t>
      </w:r>
      <w:r>
        <w:t xml:space="preserve"> </w:t>
      </w:r>
      <w:r>
        <w:t xml:space="preserve">supply fuel, oil, and automobile accessories to motor vehicles, including grease racks,</w:t>
      </w:r>
      <w:r>
        <w:t xml:space="preserve"> </w:t>
      </w:r>
      <w:r>
        <w:t xml:space="preserve">elevators, provide minor tire and battery services, but not including the storage</w:t>
      </w:r>
      <w:r>
        <w:t xml:space="preserve"> </w:t>
      </w:r>
      <w:r>
        <w:t xml:space="preserve">of unregistered cars, nor more than six cars awaiting parts or customer pickup. Nonautomotive</w:t>
      </w:r>
      <w:r>
        <w:t xml:space="preserve"> </w:t>
      </w:r>
      <w:r>
        <w:t xml:space="preserve">or retail convenience sales are not permitted.</w:t>
      </w:r>
    </w:p>
    <w:p>
      <w:pPr>
        <w:pStyle w:val="BodyText"/>
      </w:pPr>
      <w:r>
        <w:rPr>
          <w:i/>
          <w:iCs/>
        </w:rPr>
        <w:t xml:space="preserve">Setback line or lines.</w:t>
      </w:r>
      <w:r>
        <w:t xml:space="preserve"> </w:t>
      </w:r>
      <w:r>
        <w:t xml:space="preserve">A line or lines parallel to a lot line at the minimum distance of the required setback</w:t>
      </w:r>
      <w:r>
        <w:t xml:space="preserve"> </w:t>
      </w:r>
      <w:r>
        <w:t xml:space="preserve">for the zoning district in which the lot is located that establishes the area within</w:t>
      </w:r>
      <w:r>
        <w:t xml:space="preserve"> </w:t>
      </w:r>
      <w:r>
        <w:t xml:space="preserve">which the principal structure must be erected or placed.</w:t>
      </w:r>
    </w:p>
    <w:p>
      <w:pPr>
        <w:pStyle w:val="BodyText"/>
      </w:pPr>
      <w:r>
        <w:rPr>
          <w:i/>
          <w:iCs/>
        </w:rPr>
        <w:t xml:space="preserve">Sign.</w:t>
      </w:r>
      <w:r>
        <w:t xml:space="preserve"> </w:t>
      </w:r>
      <w:r>
        <w:t xml:space="preserve">Any permanent or temporary device or structure which contains one or more of the</w:t>
      </w:r>
      <w:r>
        <w:t xml:space="preserve"> </w:t>
      </w:r>
      <w:r>
        <w:t xml:space="preserve">following characteristics in each of the paragraphs 3.73.1, 3.73.2, and 3.73.3 below:</w:t>
      </w:r>
    </w:p>
    <w:p>
      <w:pPr>
        <w:pStyle w:val="BodyText"/>
      </w:pPr>
      <w:r>
        <w:t xml:space="preserve">Freestanding, attached to a building or structure or erected, painted, represented,</w:t>
      </w:r>
      <w:r>
        <w:t xml:space="preserve"> </w:t>
      </w:r>
      <w:r>
        <w:t xml:space="preserve">or reproduced outside any building or structure or any natural object such as a tree,</w:t>
      </w:r>
      <w:r>
        <w:t xml:space="preserve"> </w:t>
      </w:r>
      <w:r>
        <w:t xml:space="preserve">rock, bush, including the ground itself.</w:t>
      </w:r>
    </w:p>
    <w:p>
      <w:pPr>
        <w:pStyle w:val="BodyText"/>
      </w:pPr>
      <w:r>
        <w:t xml:space="preserve">Which displays, reproduces or includes any letter, word, name, number, model, symbol,</w:t>
      </w:r>
      <w:r>
        <w:t xml:space="preserve"> </w:t>
      </w:r>
      <w:r>
        <w:t xml:space="preserve">insignia, design, device, representation or trademark, or flag (including banner or</w:t>
      </w:r>
      <w:r>
        <w:t xml:space="preserve"> </w:t>
      </w:r>
      <w:r>
        <w:t xml:space="preserve">pennant).</w:t>
      </w:r>
    </w:p>
    <w:p>
      <w:pPr>
        <w:pStyle w:val="BodyText"/>
      </w:pPr>
      <w:r>
        <w:t xml:space="preserve">Which is used to identify the premises or occupant or owner of the premises; to advertise</w:t>
      </w:r>
      <w:r>
        <w:t xml:space="preserve"> </w:t>
      </w:r>
      <w:r>
        <w:t xml:space="preserve">any trade, business, profession, industry, service, or other activity; to advertise</w:t>
      </w:r>
      <w:r>
        <w:t xml:space="preserve"> </w:t>
      </w:r>
      <w:r>
        <w:t xml:space="preserve">any product or item; to advertise the sale or rental or use of all or part of any</w:t>
      </w:r>
      <w:r>
        <w:t xml:space="preserve"> </w:t>
      </w:r>
      <w:r>
        <w:t xml:space="preserve">premises, including that upon which it is displayed; to direct vehicular or pedestrian</w:t>
      </w:r>
      <w:r>
        <w:t xml:space="preserve"> </w:t>
      </w:r>
      <w:r>
        <w:t xml:space="preserve">traffic other than state, county or municipal highway and roadway markers; and shall</w:t>
      </w:r>
      <w:r>
        <w:t xml:space="preserve"> </w:t>
      </w:r>
      <w:r>
        <w:t xml:space="preserve">include any announcement, declaration, demonstration, display, illustration, insignia,</w:t>
      </w:r>
      <w:r>
        <w:t xml:space="preserve"> </w:t>
      </w:r>
      <w:r>
        <w:t xml:space="preserve">or any representation used to advertise or promote the interests of any person.</w:t>
      </w:r>
    </w:p>
    <w:p>
      <w:pPr>
        <w:pStyle w:val="BodyText"/>
      </w:pPr>
      <w:r>
        <w:t xml:space="preserve">In no event shall the word "sign" be construed to mean any sign in the interior of</w:t>
      </w:r>
      <w:r>
        <w:t xml:space="preserve"> </w:t>
      </w:r>
      <w:r>
        <w:t xml:space="preserve">any structure unless it is specifically set forth in this ordinance or displayed within</w:t>
      </w:r>
      <w:r>
        <w:t xml:space="preserve"> </w:t>
      </w:r>
      <w:r>
        <w:t xml:space="preserve">the view of persons passing on a street or public sidewalk.</w:t>
      </w:r>
    </w:p>
    <w:p>
      <w:pPr>
        <w:pStyle w:val="BodyText"/>
      </w:pPr>
      <w:r>
        <w:rPr>
          <w:i/>
          <w:iCs/>
        </w:rPr>
        <w:t xml:space="preserve">Sign.</w:t>
      </w:r>
      <w:r>
        <w:t xml:space="preserve"> </w:t>
      </w:r>
      <w:r>
        <w:t xml:space="preserve">Defined by location.</w:t>
      </w:r>
    </w:p>
    <w:p>
      <w:pPr>
        <w:pStyle w:val="BodyText"/>
      </w:pPr>
      <w:r>
        <w:rPr>
          <w:i/>
          <w:iCs/>
        </w:rPr>
        <w:t xml:space="preserve">Canopy or awning.</w:t>
      </w:r>
      <w:r>
        <w:t xml:space="preserve"> </w:t>
      </w:r>
      <w:r>
        <w:t xml:space="preserve">A sign other than a projecting sign designated on a canopy or awning and identifying</w:t>
      </w:r>
      <w:r>
        <w:t xml:space="preserve"> </w:t>
      </w:r>
      <w:r>
        <w:t xml:space="preserve">the name or address of a building or an establishment contained therein.</w:t>
      </w:r>
    </w:p>
    <w:p>
      <w:pPr>
        <w:pStyle w:val="BodyText"/>
      </w:pPr>
      <w:r>
        <w:rPr>
          <w:i/>
          <w:iCs/>
        </w:rPr>
        <w:t xml:space="preserve">Face signs.</w:t>
      </w:r>
      <w:r>
        <w:t xml:space="preserve"> </w:t>
      </w:r>
      <w:r>
        <w:t xml:space="preserve">Sign painted on the wall of a building.</w:t>
      </w:r>
    </w:p>
    <w:p>
      <w:pPr>
        <w:pStyle w:val="BodyText"/>
      </w:pPr>
      <w:r>
        <w:rPr>
          <w:i/>
          <w:iCs/>
        </w:rPr>
        <w:t xml:space="preserve">Ground.</w:t>
      </w:r>
      <w:r>
        <w:t xml:space="preserve"> </w:t>
      </w:r>
      <w:r>
        <w:t xml:space="preserve">A detached sign erected upon or supported by the ground.</w:t>
      </w:r>
    </w:p>
    <w:p>
      <w:pPr>
        <w:pStyle w:val="BodyText"/>
      </w:pPr>
      <w:r>
        <w:rPr>
          <w:i/>
          <w:iCs/>
        </w:rPr>
        <w:t xml:space="preserve">Marquee.</w:t>
      </w:r>
      <w:r>
        <w:t xml:space="preserve"> </w:t>
      </w:r>
      <w:r>
        <w:t xml:space="preserve">A sign other than a projecting sign mounted on the marquee of any building.</w:t>
      </w:r>
    </w:p>
    <w:p>
      <w:pPr>
        <w:pStyle w:val="BodyText"/>
      </w:pPr>
      <w:r>
        <w:rPr>
          <w:i/>
          <w:iCs/>
        </w:rPr>
        <w:t xml:space="preserve">Mobile signs.</w:t>
      </w:r>
      <w:r>
        <w:t xml:space="preserve"> </w:t>
      </w:r>
      <w:r>
        <w:t xml:space="preserve">A sign mounted on its own wheels or mounted on a vehicle.</w:t>
      </w:r>
    </w:p>
    <w:p>
      <w:pPr>
        <w:pStyle w:val="BodyText"/>
      </w:pPr>
      <w:r>
        <w:rPr>
          <w:i/>
          <w:iCs/>
        </w:rPr>
        <w:t xml:space="preserve">Projecting.</w:t>
      </w:r>
      <w:r>
        <w:t xml:space="preserve"> </w:t>
      </w:r>
      <w:r>
        <w:t xml:space="preserve">A sign erected approximately perpendicular to the wall of a building, including a</w:t>
      </w:r>
      <w:r>
        <w:t xml:space="preserve"> </w:t>
      </w:r>
      <w:r>
        <w:t xml:space="preserve">sign erected at the corner of a building, projecting into an open space or yard but</w:t>
      </w:r>
      <w:r>
        <w:t xml:space="preserve"> </w:t>
      </w:r>
      <w:r>
        <w:t xml:space="preserve">not projecting into the right-of-way of any street, sidewalk, alley, or other public</w:t>
      </w:r>
      <w:r>
        <w:t xml:space="preserve"> </w:t>
      </w:r>
      <w:r>
        <w:t xml:space="preserve">thoroughfare.</w:t>
      </w:r>
    </w:p>
    <w:p>
      <w:pPr>
        <w:pStyle w:val="BodyText"/>
      </w:pPr>
      <w:r>
        <w:rPr>
          <w:i/>
          <w:iCs/>
        </w:rPr>
        <w:t xml:space="preserve">Roof.</w:t>
      </w:r>
      <w:r>
        <w:t xml:space="preserve"> </w:t>
      </w:r>
      <w:r>
        <w:t xml:space="preserve">A sign erected upon the roof of any building.</w:t>
      </w:r>
    </w:p>
    <w:p>
      <w:pPr>
        <w:pStyle w:val="BodyText"/>
      </w:pPr>
      <w:r>
        <w:rPr>
          <w:i/>
          <w:iCs/>
        </w:rPr>
        <w:t xml:space="preserve">Wall.</w:t>
      </w:r>
      <w:r>
        <w:t xml:space="preserve"> </w:t>
      </w:r>
      <w:r>
        <w:t xml:space="preserve">A sign erected against the wall of any building with the exposed face thereof in</w:t>
      </w:r>
      <w:r>
        <w:t xml:space="preserve"> </w:t>
      </w:r>
      <w:r>
        <w:t xml:space="preserve">a plane parallel to the plane of said wall, and which sign is mounted, at a distance,</w:t>
      </w:r>
      <w:r>
        <w:t xml:space="preserve"> </w:t>
      </w:r>
      <w:r>
        <w:t xml:space="preserve">measured perpendicular to said wall, no greater than 12 inches. A wall sign shall</w:t>
      </w:r>
      <w:r>
        <w:t xml:space="preserve"> </w:t>
      </w:r>
      <w:r>
        <w:t xml:space="preserve">include a sign suspended from the ceiling of a marquee, canopy, or vestibule and a</w:t>
      </w:r>
      <w:r>
        <w:t xml:space="preserve"> </w:t>
      </w:r>
      <w:r>
        <w:t xml:space="preserve">sign attached to any fence, screen, or freestanding wall.</w:t>
      </w:r>
    </w:p>
    <w:p>
      <w:pPr>
        <w:pStyle w:val="BodyText"/>
      </w:pPr>
      <w:r>
        <w:rPr>
          <w:i/>
          <w:iCs/>
        </w:rPr>
        <w:t xml:space="preserve">Signs.</w:t>
      </w:r>
      <w:r>
        <w:t xml:space="preserve"> </w:t>
      </w:r>
      <w:r>
        <w:t xml:space="preserve">Defined by message conveyed.</w:t>
      </w:r>
    </w:p>
    <w:p>
      <w:pPr>
        <w:pStyle w:val="BodyText"/>
      </w:pPr>
      <w:r>
        <w:rPr>
          <w:i/>
          <w:iCs/>
        </w:rPr>
        <w:t xml:space="preserve">Billboard.</w:t>
      </w:r>
      <w:r>
        <w:t xml:space="preserve"> </w:t>
      </w:r>
      <w:r>
        <w:t xml:space="preserve">An off-premises outdoor advertising structure displaying a sign or signs not pertinent</w:t>
      </w:r>
      <w:r>
        <w:t xml:space="preserve"> </w:t>
      </w:r>
      <w:r>
        <w:t xml:space="preserve">to a use on the premises.</w:t>
      </w:r>
    </w:p>
    <w:p>
      <w:pPr>
        <w:pStyle w:val="BodyText"/>
      </w:pPr>
      <w:r>
        <w:rPr>
          <w:i/>
          <w:iCs/>
        </w:rPr>
        <w:t xml:space="preserve">Bulletin board; change board.</w:t>
      </w:r>
      <w:r>
        <w:t xml:space="preserve"> </w:t>
      </w:r>
      <w:r>
        <w:t xml:space="preserve">A sign of permanent character, but with movable letters, words or numerals, or changeable</w:t>
      </w:r>
      <w:r>
        <w:t xml:space="preserve"> </w:t>
      </w:r>
      <w:r>
        <w:t xml:space="preserve">copy, not by any mechanical or electronic means, indicating the names of persons associated</w:t>
      </w:r>
      <w:r>
        <w:t xml:space="preserve"> </w:t>
      </w:r>
      <w:r>
        <w:t xml:space="preserve">with the events conducted upon or products or services offered upon the premises upon</w:t>
      </w:r>
      <w:r>
        <w:t xml:space="preserve"> </w:t>
      </w:r>
      <w:r>
        <w:t xml:space="preserve">which such sign is maintained.</w:t>
      </w:r>
    </w:p>
    <w:p>
      <w:pPr>
        <w:pStyle w:val="BodyText"/>
      </w:pPr>
      <w:r>
        <w:rPr>
          <w:i/>
          <w:iCs/>
        </w:rPr>
        <w:t xml:space="preserve">Business.</w:t>
      </w:r>
      <w:r>
        <w:t xml:space="preserve"> </w:t>
      </w:r>
      <w:r>
        <w:t xml:space="preserve">A sign directing attention to a business, commodity, service or entertainment conducted,</w:t>
      </w:r>
      <w:r>
        <w:t xml:space="preserve"> </w:t>
      </w:r>
      <w:r>
        <w:t xml:space="preserve">sold, or offered upon the same premises as those upon which the sign is maintained.</w:t>
      </w:r>
    </w:p>
    <w:p>
      <w:pPr>
        <w:pStyle w:val="BodyText"/>
      </w:pPr>
      <w:r>
        <w:rPr>
          <w:i/>
          <w:iCs/>
        </w:rPr>
        <w:t xml:space="preserve">Instructional or directional.</w:t>
      </w:r>
      <w:r>
        <w:t xml:space="preserve"> </w:t>
      </w:r>
      <w:r>
        <w:t xml:space="preserve">A sign conveying instructions with respect to the premises on which it is maintained,</w:t>
      </w:r>
      <w:r>
        <w:t xml:space="preserve"> </w:t>
      </w:r>
      <w:r>
        <w:t xml:space="preserve">such as a sign designating the entrance to or exit from a parking area, a trespassing</w:t>
      </w:r>
      <w:r>
        <w:t xml:space="preserve"> </w:t>
      </w:r>
      <w:r>
        <w:t xml:space="preserve">sign, danger sign, and similar signs.</w:t>
      </w:r>
    </w:p>
    <w:p>
      <w:pPr>
        <w:pStyle w:val="BodyText"/>
      </w:pPr>
      <w:r>
        <w:rPr>
          <w:i/>
          <w:iCs/>
        </w:rPr>
        <w:t xml:space="preserve">Job site or improvement.</w:t>
      </w:r>
      <w:r>
        <w:t xml:space="preserve"> </w:t>
      </w:r>
      <w:r>
        <w:t xml:space="preserve">Temporary signs announcing the erection of buildings or other construction work,</w:t>
      </w:r>
      <w:r>
        <w:t xml:space="preserve"> </w:t>
      </w:r>
      <w:r>
        <w:t xml:space="preserve">either freestanding or attached to the premises.</w:t>
      </w:r>
    </w:p>
    <w:p>
      <w:pPr>
        <w:pStyle w:val="BodyText"/>
      </w:pPr>
      <w:r>
        <w:rPr>
          <w:i/>
          <w:iCs/>
        </w:rPr>
        <w:t xml:space="preserve">Nameplate.</w:t>
      </w:r>
      <w:r>
        <w:t xml:space="preserve"> </w:t>
      </w:r>
      <w:r>
        <w:t xml:space="preserve">A sign indicating only the name and address of an occupant.</w:t>
      </w:r>
    </w:p>
    <w:p>
      <w:pPr>
        <w:pStyle w:val="BodyText"/>
      </w:pPr>
      <w:r>
        <w:rPr>
          <w:i/>
          <w:iCs/>
        </w:rPr>
        <w:t xml:space="preserve">Off-site directional signs.</w:t>
      </w:r>
      <w:r>
        <w:t xml:space="preserve"> </w:t>
      </w:r>
      <w:r>
        <w:t xml:space="preserve">Official signs erected by the town of West Warwick, the State of Rhode Island or</w:t>
      </w:r>
      <w:r>
        <w:t xml:space="preserve"> </w:t>
      </w:r>
      <w:r>
        <w:t xml:space="preserve">federal government, indicating the route to major public facilities, shopping areas</w:t>
      </w:r>
      <w:r>
        <w:t xml:space="preserve"> </w:t>
      </w:r>
      <w:r>
        <w:t xml:space="preserve">and the like and such signs erected by service clubs and churches.</w:t>
      </w:r>
    </w:p>
    <w:p>
      <w:pPr>
        <w:pStyle w:val="BodyText"/>
      </w:pPr>
      <w:r>
        <w:rPr>
          <w:i/>
          <w:iCs/>
        </w:rPr>
        <w:t xml:space="preserve">Political sign.</w:t>
      </w:r>
      <w:r>
        <w:t xml:space="preserve"> </w:t>
      </w:r>
      <w:r>
        <w:t xml:space="preserve">Temporary sign designating a candidate for elective office, or other matter on the</w:t>
      </w:r>
      <w:r>
        <w:t xml:space="preserve"> </w:t>
      </w:r>
      <w:r>
        <w:t xml:space="preserve">ballot.</w:t>
      </w:r>
    </w:p>
    <w:p>
      <w:pPr>
        <w:pStyle w:val="BodyText"/>
      </w:pPr>
      <w:r>
        <w:rPr>
          <w:i/>
          <w:iCs/>
        </w:rPr>
        <w:t xml:space="preserve">Professional.</w:t>
      </w:r>
      <w:r>
        <w:t xml:space="preserve"> </w:t>
      </w:r>
      <w:r>
        <w:t xml:space="preserve">A sign indicating the name and occupation of a professional person or group or associated</w:t>
      </w:r>
      <w:r>
        <w:t xml:space="preserve"> </w:t>
      </w:r>
      <w:r>
        <w:t xml:space="preserve">professional persons.</w:t>
      </w:r>
    </w:p>
    <w:p>
      <w:pPr>
        <w:pStyle w:val="BodyText"/>
      </w:pPr>
      <w:r>
        <w:rPr>
          <w:i/>
          <w:iCs/>
        </w:rPr>
        <w:t xml:space="preserve">Real estate.</w:t>
      </w:r>
      <w:r>
        <w:t xml:space="preserve"> </w:t>
      </w:r>
      <w:r>
        <w:t xml:space="preserve">A sign advertising the sale, rental or lease of the premises on which it is maintained,</w:t>
      </w:r>
      <w:r>
        <w:t xml:space="preserve"> </w:t>
      </w:r>
      <w:r>
        <w:t xml:space="preserve">including a subdivision sign.</w:t>
      </w:r>
    </w:p>
    <w:p>
      <w:pPr>
        <w:pStyle w:val="BodyText"/>
      </w:pPr>
      <w:r>
        <w:rPr>
          <w:i/>
          <w:iCs/>
        </w:rPr>
        <w:t xml:space="preserve">Temporary promotional.</w:t>
      </w:r>
      <w:r>
        <w:t xml:space="preserve"> </w:t>
      </w:r>
      <w:r>
        <w:t xml:space="preserve">A display sign, banner or advertising device constructed of cloth, canvas, fabric,</w:t>
      </w:r>
      <w:r>
        <w:t xml:space="preserve"> </w:t>
      </w:r>
      <w:r>
        <w:t xml:space="preserve">plywood, or other light temporary material, with or without a structural frame, intended</w:t>
      </w:r>
      <w:r>
        <w:t xml:space="preserve"> </w:t>
      </w:r>
      <w:r>
        <w:t xml:space="preserve">to promote special sales, free gifts, openings, or campaigns.</w:t>
      </w:r>
    </w:p>
    <w:p>
      <w:pPr>
        <w:pStyle w:val="BodyText"/>
      </w:pPr>
      <w:r>
        <w:rPr>
          <w:i/>
          <w:iCs/>
        </w:rPr>
        <w:t xml:space="preserve">Site plan.</w:t>
      </w:r>
      <w:r>
        <w:t xml:space="preserve"> </w:t>
      </w:r>
      <w:r>
        <w:t xml:space="preserve">The development plan for one or more lots on which is shown the existing and/or the</w:t>
      </w:r>
      <w:r>
        <w:t xml:space="preserve"> </w:t>
      </w:r>
      <w:r>
        <w:t xml:space="preserve">proposed conditions of the lot.</w:t>
      </w:r>
    </w:p>
    <w:p>
      <w:pPr>
        <w:pStyle w:val="BodyText"/>
      </w:pPr>
      <w:r>
        <w:rPr>
          <w:i/>
          <w:iCs/>
        </w:rPr>
        <w:t xml:space="preserve">Slope of land.</w:t>
      </w:r>
      <w:r>
        <w:t xml:space="preserve"> </w:t>
      </w:r>
      <w:r>
        <w:t xml:space="preserve">The grade, pitch, rise, or incline of the topographic landform or surface of the</w:t>
      </w:r>
      <w:r>
        <w:t xml:space="preserve"> </w:t>
      </w:r>
      <w:r>
        <w:t xml:space="preserve">ground.</w:t>
      </w:r>
    </w:p>
    <w:p>
      <w:pPr>
        <w:pStyle w:val="BodyText"/>
      </w:pPr>
      <w:r>
        <w:rPr>
          <w:i/>
          <w:iCs/>
        </w:rPr>
        <w:t xml:space="preserve">Special use.</w:t>
      </w:r>
      <w:r>
        <w:t xml:space="preserve"> </w:t>
      </w:r>
      <w:r>
        <w:t xml:space="preserve">A regulated use which is permitted pursuant to the special use permit issued by the</w:t>
      </w:r>
      <w:r>
        <w:t xml:space="preserve"> </w:t>
      </w:r>
      <w:r>
        <w:t xml:space="preserve">authorized governmental entity, pursuant to G.L. 1956, § 45-24-42. Formerly referred</w:t>
      </w:r>
      <w:r>
        <w:t xml:space="preserve"> </w:t>
      </w:r>
      <w:r>
        <w:t xml:space="preserve">to as a "special exception."</w:t>
      </w:r>
    </w:p>
    <w:p>
      <w:pPr>
        <w:pStyle w:val="BodyText"/>
      </w:pPr>
      <w:r>
        <w:rPr>
          <w:i/>
          <w:iCs/>
        </w:rPr>
        <w:t xml:space="preserve">Storage unit.</w:t>
      </w:r>
      <w:r>
        <w:t xml:space="preserve"> </w:t>
      </w:r>
      <w:r>
        <w:t xml:space="preserve">Any temporary structure or container used for the storage of personal property of</w:t>
      </w:r>
      <w:r>
        <w:t xml:space="preserve"> </w:t>
      </w:r>
      <w:r>
        <w:t xml:space="preserve">every nature and kind.</w:t>
      </w:r>
    </w:p>
    <w:p>
      <w:pPr>
        <w:pStyle w:val="BodyText"/>
      </w:pPr>
      <w:r>
        <w:rPr>
          <w:i/>
          <w:iCs/>
        </w:rPr>
        <w:t xml:space="preserve">Street.</w:t>
      </w:r>
      <w:r>
        <w:t xml:space="preserve"> </w:t>
      </w:r>
      <w:r>
        <w:t xml:space="preserve">A public right-of-way or highway established, accepted and maintained under public</w:t>
      </w:r>
      <w:r>
        <w:t xml:space="preserve"> </w:t>
      </w:r>
      <w:r>
        <w:t xml:space="preserve">authority.</w:t>
      </w:r>
    </w:p>
    <w:p>
      <w:pPr>
        <w:pStyle w:val="BodyText"/>
      </w:pPr>
      <w:r>
        <w:rPr>
          <w:i/>
          <w:iCs/>
        </w:rPr>
        <w:t xml:space="preserve">Street line.</w:t>
      </w:r>
      <w:r>
        <w:t xml:space="preserve"> </w:t>
      </w:r>
      <w:r>
        <w:t xml:space="preserve">The dividing line between a public way and an adjacent lot.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A combination of materials to form a construction for use, occupancy, or ornamentation,</w:t>
      </w:r>
      <w:r>
        <w:t xml:space="preserve"> </w:t>
      </w:r>
      <w:r>
        <w:t xml:space="preserve">whether installed on, above, or below, the surface of land or water.</w:t>
      </w:r>
    </w:p>
    <w:p>
      <w:pPr>
        <w:pStyle w:val="BodyText"/>
      </w:pPr>
      <w:r>
        <w:rPr>
          <w:i/>
          <w:iCs/>
        </w:rPr>
        <w:t xml:space="preserve">Structure, temporary.</w:t>
      </w:r>
      <w:r>
        <w:t xml:space="preserve"> </w:t>
      </w:r>
      <w:r>
        <w:t xml:space="preserve">A structure having the same requirements as a permanent structure, except that it</w:t>
      </w:r>
      <w:r>
        <w:t xml:space="preserve"> </w:t>
      </w:r>
      <w:r>
        <w:t xml:space="preserve">does not require a foundation.</w:t>
      </w:r>
    </w:p>
    <w:p>
      <w:pPr>
        <w:pStyle w:val="BodyText"/>
      </w:pPr>
      <w:r>
        <w:rPr>
          <w:i/>
          <w:iCs/>
        </w:rPr>
        <w:t xml:space="preserve">Substandard lot of record.</w:t>
      </w:r>
      <w:r>
        <w:t xml:space="preserve"> </w:t>
      </w:r>
      <w:r>
        <w:t xml:space="preserve">Any lot lawfully existing at the time of adoption or amendment of the zoning ordinance</w:t>
      </w:r>
      <w:r>
        <w:t xml:space="preserve"> </w:t>
      </w:r>
      <w:r>
        <w:t xml:space="preserve">and not in conformance with the dimensional and/or area provisions of the ordinance.</w:t>
      </w:r>
    </w:p>
    <w:p>
      <w:pPr>
        <w:pStyle w:val="BodyText"/>
      </w:pPr>
      <w:r>
        <w:rPr>
          <w:i/>
          <w:iCs/>
        </w:rPr>
        <w:t xml:space="preserve">Telecommunications facility.</w:t>
      </w:r>
      <w:r>
        <w:t xml:space="preserve"> </w:t>
      </w:r>
      <w:r>
        <w:t xml:space="preserve">The plant, equipment and property, including but not limited to cables, wires, conduits,</w:t>
      </w:r>
      <w:r>
        <w:t xml:space="preserve"> </w:t>
      </w:r>
      <w:r>
        <w:t xml:space="preserve">ducts, pedestals, antennae, electronics and other appurtenances used or to be used</w:t>
      </w:r>
      <w:r>
        <w:t xml:space="preserve"> </w:t>
      </w:r>
      <w:r>
        <w:t xml:space="preserve">to transmit, receive, distribute, provide or offer telecommunications services.</w:t>
      </w:r>
    </w:p>
    <w:p>
      <w:pPr>
        <w:pStyle w:val="BodyText"/>
      </w:pPr>
      <w:r>
        <w:rPr>
          <w:i/>
          <w:iCs/>
        </w:rPr>
        <w:t xml:space="preserve">Tourist or transient use</w:t>
      </w:r>
      <w:r>
        <w:t xml:space="preserve"> </w:t>
      </w:r>
      <w:r>
        <w:t xml:space="preserve">is an occupancy period of less than 30 days or has been offered for rental on a hosting</w:t>
      </w:r>
      <w:r>
        <w:t xml:space="preserve"> </w:t>
      </w:r>
      <w:r>
        <w:t xml:space="preserve">platform.</w:t>
      </w:r>
    </w:p>
    <w:p>
      <w:pPr>
        <w:pStyle w:val="BodyText"/>
      </w:pPr>
      <w:r>
        <w:rPr>
          <w:i/>
          <w:iCs/>
        </w:rPr>
        <w:t xml:space="preserve">Travel trailer.</w:t>
      </w:r>
      <w:r>
        <w:t xml:space="preserve"> </w:t>
      </w:r>
      <w:r>
        <w:t xml:space="preserve">A mobile home not exceeding eight feet in width nor more than 33 feet in length.</w:t>
      </w:r>
      <w:r>
        <w:t xml:space="preserve"> </w:t>
      </w:r>
      <w:r>
        <w:t xml:space="preserve">Travel trailers shall not be occupied as a dwelling unit.</w:t>
      </w:r>
    </w:p>
    <w:p>
      <w:pPr>
        <w:pStyle w:val="BodyText"/>
      </w:pPr>
      <w:r>
        <w:rPr>
          <w:i/>
          <w:iCs/>
        </w:rPr>
        <w:t xml:space="preserve">Use.</w:t>
      </w:r>
      <w:r>
        <w:t xml:space="preserve"> </w:t>
      </w:r>
      <w:r>
        <w:t xml:space="preserve">The purpose or activity for which land or buildings are designed, arranged, or intended,</w:t>
      </w:r>
      <w:r>
        <w:t xml:space="preserve"> </w:t>
      </w:r>
      <w:r>
        <w:t xml:space="preserve">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Variance.</w:t>
      </w:r>
      <w:r>
        <w:t xml:space="preserve"> </w:t>
      </w:r>
      <w:r>
        <w:t xml:space="preserve">Permission to depart from the literal requirements of the zoning ordinance. An authorization</w:t>
      </w:r>
      <w:r>
        <w:t xml:space="preserve"> </w:t>
      </w:r>
      <w:r>
        <w:t xml:space="preserve">for the construction or maintenance of a building or structure, or for the establishment</w:t>
      </w:r>
      <w:r>
        <w:t xml:space="preserve"> </w:t>
      </w:r>
      <w:r>
        <w:t xml:space="preserve">or maintenance of a use of land, which is prohibited by the zoning ordinance. There</w:t>
      </w:r>
      <w:r>
        <w:t xml:space="preserve"> </w:t>
      </w:r>
      <w:r>
        <w:t xml:space="preserve">shall be only two categories of variance, a use variance or a dimensional variance.</w:t>
      </w:r>
      <w:r>
        <w:t xml:space="preserve"> </w:t>
      </w:r>
      <w:r>
        <w:t xml:space="preserve">However, the fact that a use may be more profitable or that a structure may be more</w:t>
      </w:r>
      <w:r>
        <w:t xml:space="preserve"> </w:t>
      </w:r>
      <w:r>
        <w:t xml:space="preserve">valuable after the relief is granted shall not be grounds for relief.</w:t>
      </w:r>
    </w:p>
    <w:p>
      <w:pPr>
        <w:pStyle w:val="BodyText"/>
      </w:pPr>
      <w:r>
        <w:rPr>
          <w:i/>
          <w:iCs/>
        </w:rPr>
        <w:t xml:space="preserve">Dimensional variance.</w:t>
      </w:r>
      <w:r>
        <w:t xml:space="preserve"> </w:t>
      </w:r>
      <w:r>
        <w:t xml:space="preserve">Permission to depart from the dimensional requirements of this zoning ordinance under</w:t>
      </w:r>
      <w:r>
        <w:t xml:space="preserve"> </w:t>
      </w:r>
      <w:r>
        <w:t xml:space="preserve">the applicable standards set forth in R.I.G.L. § 45-24-41.</w:t>
      </w:r>
    </w:p>
    <w:p>
      <w:pPr>
        <w:pStyle w:val="BodyText"/>
      </w:pPr>
      <w:r>
        <w:rPr>
          <w:i/>
          <w:iCs/>
        </w:rPr>
        <w:t xml:space="preserve">Use variance.</w:t>
      </w:r>
      <w:r>
        <w:t xml:space="preserve"> </w:t>
      </w:r>
      <w:r>
        <w:t xml:space="preserve">Permission to depart from the use requirements of the zoning ordinance where the</w:t>
      </w:r>
      <w:r>
        <w:t xml:space="preserve"> </w:t>
      </w:r>
      <w:r>
        <w:t xml:space="preserve">applicant for the requested variance has shown by evidence upon the record that the</w:t>
      </w:r>
      <w:r>
        <w:t xml:space="preserve"> </w:t>
      </w:r>
      <w:r>
        <w:t xml:space="preserve">subject land or structure cannot yield any beneficial use if it is to conform to the</w:t>
      </w:r>
      <w:r>
        <w:t xml:space="preserve"> </w:t>
      </w:r>
      <w:r>
        <w:t xml:space="preserve">provisions of the zoning ordinance.</w:t>
      </w:r>
    </w:p>
    <w:p>
      <w:pPr>
        <w:pStyle w:val="BodyText"/>
      </w:pPr>
      <w:r>
        <w:rPr>
          <w:i/>
          <w:iCs/>
        </w:rPr>
        <w:t xml:space="preserve">Waters.</w:t>
      </w:r>
      <w:r>
        <w:t xml:space="preserve"> </w:t>
      </w:r>
      <w:r>
        <w:t xml:space="preserve">As defined in G.L. 1956, § 46-12-l(b).</w:t>
      </w:r>
    </w:p>
    <w:p>
      <w:pPr>
        <w:pStyle w:val="BodyText"/>
      </w:pPr>
      <w:r>
        <w:rPr>
          <w:i/>
          <w:iCs/>
        </w:rPr>
        <w:t xml:space="preserve">Wetland, freshwater.</w:t>
      </w:r>
      <w:r>
        <w:t xml:space="preserve"> </w:t>
      </w:r>
      <w:r>
        <w:t xml:space="preserve">As defined in G.L. 1956, § 2-1-20. A marsh, swamp, bog, pond, river, river or stream</w:t>
      </w:r>
      <w:r>
        <w:t xml:space="preserve"> </w:t>
      </w:r>
      <w:r>
        <w:t xml:space="preserve">flood plain or bank, area subject to flooding or storm flowage; emergent or submergent</w:t>
      </w:r>
      <w:r>
        <w:t xml:space="preserve"> </w:t>
      </w:r>
      <w:r>
        <w:t xml:space="preserve">plant community in any body of fresh water; or area within 50 feet of the edge of</w:t>
      </w:r>
      <w:r>
        <w:t xml:space="preserve"> </w:t>
      </w:r>
      <w:r>
        <w:t xml:space="preserve">a bog, marsh, swamp, or pond, as defined in G.L. 1956, § 2-1-20.</w:t>
      </w:r>
    </w:p>
    <w:p>
      <w:pPr>
        <w:pStyle w:val="BodyText"/>
      </w:pPr>
      <w:r>
        <w:rPr>
          <w:i/>
          <w:iCs/>
        </w:rPr>
        <w:t xml:space="preserve">Yard.</w:t>
      </w:r>
      <w:r>
        <w:t xml:space="preserve"> </w:t>
      </w:r>
      <w:r>
        <w:t xml:space="preserve">The required space on a lot to be open, unoccupied and unobstructed by structures,</w:t>
      </w:r>
      <w:r>
        <w:t xml:space="preserve"> </w:t>
      </w:r>
      <w:r>
        <w:t xml:space="preserve">whether such structures be affixed permanently or temporarily to the ground or whether</w:t>
      </w:r>
      <w:r>
        <w:t xml:space="preserve"> </w:t>
      </w:r>
      <w:r>
        <w:t xml:space="preserve">such structures be an overhang from a principal structure, except as otherwise provided</w:t>
      </w:r>
      <w:r>
        <w:t xml:space="preserve"> </w:t>
      </w:r>
      <w:r>
        <w:t xml:space="preserve">for in this zoning ordinance, or by storage of vehicles, campers, travel trailers,</w:t>
      </w:r>
      <w:r>
        <w:t xml:space="preserve"> </w:t>
      </w:r>
      <w:r>
        <w:t xml:space="preserve">mobile homes, boats, boat trailers or similar equipment, located between any lot line</w:t>
      </w:r>
      <w:r>
        <w:t xml:space="preserve"> </w:t>
      </w:r>
      <w:r>
        <w:t xml:space="preserve">and the setback required therefrom, except as otherwise specified in this ordinance.</w:t>
      </w:r>
    </w:p>
    <w:p>
      <w:pPr>
        <w:pStyle w:val="BodyText"/>
      </w:pPr>
      <w:r>
        <w:rPr>
          <w:i/>
          <w:iCs/>
        </w:rPr>
        <w:t xml:space="preserve">Yard, corner side.</w:t>
      </w:r>
      <w:r>
        <w:t xml:space="preserve"> </w:t>
      </w:r>
      <w:r>
        <w:t xml:space="preserve">A required side yard adjacent to a public way.</w:t>
      </w:r>
    </w:p>
    <w:p>
      <w:pPr>
        <w:pStyle w:val="BodyText"/>
      </w:pPr>
      <w:r>
        <w:rPr>
          <w:i/>
          <w:iCs/>
        </w:rPr>
        <w:t xml:space="preserve">Yard, front.</w:t>
      </w:r>
      <w:r>
        <w:t xml:space="preserve"> </w:t>
      </w:r>
      <w:r>
        <w:t xml:space="preserve">A required yard extending across the full width of the lot adjacent to the front</w:t>
      </w:r>
      <w:r>
        <w:t xml:space="preserve"> </w:t>
      </w:r>
      <w:r>
        <w:t xml:space="preserve">lot line.</w:t>
      </w:r>
    </w:p>
    <w:p>
      <w:pPr>
        <w:pStyle w:val="BodyText"/>
      </w:pPr>
      <w:r>
        <w:rPr>
          <w:i/>
          <w:iCs/>
        </w:rPr>
        <w:t xml:space="preserve">Yard, interior side.</w:t>
      </w:r>
      <w:r>
        <w:t xml:space="preserve"> </w:t>
      </w:r>
      <w:r>
        <w:t xml:space="preserve">A required side yard not adjacent to a public way.</w:t>
      </w:r>
    </w:p>
    <w:p>
      <w:pPr>
        <w:pStyle w:val="BodyText"/>
      </w:pPr>
      <w:r>
        <w:rPr>
          <w:i/>
          <w:iCs/>
        </w:rPr>
        <w:t xml:space="preserve">Yard, rear.</w:t>
      </w:r>
      <w:r>
        <w:t xml:space="preserve"> </w:t>
      </w:r>
      <w:r>
        <w:t xml:space="preserve">A required yard extending from the rear of the principal structure to the rear lot</w:t>
      </w:r>
      <w:r>
        <w:t xml:space="preserve"> </w:t>
      </w:r>
      <w:r>
        <w:t xml:space="preserve">line and extending across the full width of the lot.</w:t>
      </w:r>
    </w:p>
    <w:p>
      <w:pPr>
        <w:pStyle w:val="BodyText"/>
      </w:pPr>
      <w:r>
        <w:rPr>
          <w:i/>
          <w:iCs/>
        </w:rPr>
        <w:t xml:space="preserve">Yard, side.</w:t>
      </w:r>
      <w:r>
        <w:t xml:space="preserve"> </w:t>
      </w:r>
      <w:r>
        <w:t xml:space="preserve">A required yard extending from the rear of the required front yard, or from the side</w:t>
      </w:r>
      <w:r>
        <w:t xml:space="preserve"> </w:t>
      </w:r>
      <w:r>
        <w:t xml:space="preserve">lot line where no front yard is required, to the rear lot line.</w:t>
      </w:r>
    </w:p>
    <w:p>
      <w:pPr>
        <w:pStyle w:val="BodyText"/>
      </w:pPr>
      <w:r>
        <w:rPr>
          <w:i/>
          <w:iCs/>
        </w:rPr>
        <w:t xml:space="preserve">Zoning certificate.</w:t>
      </w:r>
      <w:r>
        <w:t xml:space="preserve"> </w:t>
      </w:r>
      <w:r>
        <w:t xml:space="preserve">A document signed by the building inspector, as required in the zoning ordinance,</w:t>
      </w:r>
      <w:r>
        <w:t xml:space="preserve"> </w:t>
      </w:r>
      <w:r>
        <w:t xml:space="preserve">which acknowledges that a use, structure, building or lot either complies with or</w:t>
      </w:r>
      <w:r>
        <w:t xml:space="preserve"> </w:t>
      </w:r>
      <w:r>
        <w:t xml:space="preserve">is legally nonconforming to the provisions of the zoning ordinance or is an authorized</w:t>
      </w:r>
      <w:r>
        <w:t xml:space="preserve"> </w:t>
      </w:r>
      <w:r>
        <w:t xml:space="preserve">variance or modification therefrom.</w:t>
      </w:r>
    </w:p>
    <w:p>
      <w:pPr>
        <w:pStyle w:val="BodyText"/>
      </w:pPr>
      <w:r>
        <w:rPr>
          <w:i/>
          <w:iCs/>
        </w:rPr>
        <w:t xml:space="preserve">Zoning map.</w:t>
      </w:r>
      <w:r>
        <w:t xml:space="preserve"> </w:t>
      </w:r>
      <w:r>
        <w:t xml:space="preserve">The map or maps which are a part of this zoning ordinance and which delineate the</w:t>
      </w:r>
      <w:r>
        <w:t xml:space="preserve"> </w:t>
      </w:r>
      <w:r>
        <w:t xml:space="preserve">boundaries of all mapped zoning districts within the physical boundary of the town.</w:t>
      </w:r>
    </w:p>
    <w:p>
      <w:pPr>
        <w:pStyle w:val="BodyText"/>
      </w:pPr>
      <w:r>
        <w:rPr>
          <w:i/>
          <w:iCs/>
        </w:rPr>
        <w:t xml:space="preserve">Zoning ordinance.</w:t>
      </w:r>
      <w:r>
        <w:t xml:space="preserve"> </w:t>
      </w:r>
      <w:r>
        <w:t xml:space="preserve">An ordinance enacted by the West Warwick town council pursuant to the Rhode Island</w:t>
      </w:r>
      <w:r>
        <w:t xml:space="preserve"> </w:t>
      </w:r>
      <w:r>
        <w:t xml:space="preserve">General Laws and in the manner providing for the adoption of ordinances in the town</w:t>
      </w:r>
      <w:r>
        <w:t xml:space="preserve"> </w:t>
      </w:r>
      <w:r>
        <w:t xml:space="preserve">Charter, which sets forth regulations and standards relating to the nature and extent</w:t>
      </w:r>
      <w:r>
        <w:t xml:space="preserve"> </w:t>
      </w:r>
      <w:r>
        <w:t xml:space="preserve">of uses of land and structures, which is consistent with the comprehensive plan of</w:t>
      </w:r>
      <w:r>
        <w:t xml:space="preserve"> </w:t>
      </w:r>
      <w:r>
        <w:t xml:space="preserve">the town as defined in G.L. 1956, § 45-22.2-1 et seq., of the act, which includes</w:t>
      </w:r>
      <w:r>
        <w:t xml:space="preserve"> </w:t>
      </w:r>
      <w:r>
        <w:t xml:space="preserve">the zoning map, and which complies with the provisions of Rhode Island General Laws.</w:t>
      </w:r>
    </w:p>
    <w:p>
      <w:pPr>
        <w:pStyle w:val="BodyText"/>
      </w:pPr>
      <w:r>
        <w:rPr>
          <w:i/>
          <w:iCs/>
        </w:rPr>
        <w:t xml:space="preserve">Zoning use districts.</w:t>
      </w:r>
      <w:r>
        <w:t xml:space="preserve"> </w:t>
      </w:r>
      <w:r>
        <w:t xml:space="preserve">The basic unit in zoning, either mapped or unmapped, to which a uniform set of regulations</w:t>
      </w:r>
      <w:r>
        <w:t xml:space="preserve"> </w:t>
      </w:r>
      <w:r>
        <w:t xml:space="preserve">applies, or a uniform set of regulations for a specified use. The districts may include,</w:t>
      </w:r>
      <w:r>
        <w:t xml:space="preserve"> </w:t>
      </w:r>
      <w:r>
        <w:t xml:space="preserve">but are not limited to, agricultural, commercial, industrial, institutional, open</w:t>
      </w:r>
      <w:r>
        <w:t xml:space="preserve"> </w:t>
      </w:r>
      <w:r>
        <w:t xml:space="preserve">space, and residential. Each district may include subdistricts. Districts may be combined.</w:t>
      </w:r>
    </w:p>
    <w:p>
      <w:pPr>
        <w:pStyle w:val="BodyText"/>
      </w:pPr>
      <w:r>
        <w:rPr>
          <w:i/>
          <w:iCs/>
        </w:rPr>
        <w:t xml:space="preserve">(Ord. No. 2024-5, 6-18-2024; Ord. No. 2024-18, 10-15-2024; Ord. No. 2025-9, 9-16-2025)</w:t>
      </w:r>
    </w:p>
    <w:bookmarkEnd w:id="25"/>
    <w:bookmarkStart w:id="26" w:name="division-into-districts"/>
    <w:p>
      <w:pPr>
        <w:pStyle w:val="Heading2"/>
      </w:pPr>
      <w:r>
        <w:t xml:space="preserve">§ 4. Division into districts</w:t>
      </w:r>
    </w:p>
    <w:p>
      <w:pPr>
        <w:numPr>
          <w:ilvl w:val="0"/>
          <w:numId w:val="1023"/>
        </w:numPr>
      </w:pPr>
      <w:r>
        <w:t xml:space="preserve">4.1</w:t>
      </w:r>
      <w:r>
        <w:t xml:space="preserve"> </w:t>
      </w:r>
      <w:r>
        <w:rPr>
          <w:i/>
          <w:iCs/>
        </w:rPr>
        <w:t xml:space="preserve">District boundaries.</w:t>
      </w:r>
      <w:r>
        <w:t xml:space="preserve"> </w:t>
      </w:r>
      <w:r>
        <w:t xml:space="preserve">The boundaries of said zoning use districts are hereby established as shown on the</w:t>
      </w:r>
      <w:r>
        <w:t xml:space="preserve"> </w:t>
      </w:r>
      <w:r>
        <w:t xml:space="preserve">town zoning map which is adopted as part of this ordinance and which is on file with</w:t>
      </w:r>
      <w:r>
        <w:t xml:space="preserve"> </w:t>
      </w:r>
      <w:r>
        <w:t xml:space="preserve">the office of the town clerk and the building inspector.</w:t>
      </w:r>
    </w:p>
    <w:p>
      <w:pPr>
        <w:numPr>
          <w:ilvl w:val="1"/>
          <w:numId w:val="1024"/>
        </w:numPr>
      </w:pPr>
      <w:r>
        <w:t xml:space="preserve">4.1.1</w:t>
      </w:r>
      <w:r>
        <w:t xml:space="preserve"> </w:t>
      </w:r>
      <w:r>
        <w:t xml:space="preserve">Residential districts.</w:t>
      </w:r>
    </w:p>
    <w:p>
      <w:pPr>
        <w:pStyle w:val="FirstParagraph"/>
      </w:pPr>
      <w:r>
        <w:t xml:space="preserve">Residence 10 (R-10) formerly residence AA.</w:t>
      </w:r>
    </w:p>
    <w:p>
      <w:pPr>
        <w:pStyle w:val="BodyText"/>
      </w:pPr>
      <w:r>
        <w:t xml:space="preserve">Residence 8 (R-8) formerly residence A.</w:t>
      </w:r>
    </w:p>
    <w:p>
      <w:pPr>
        <w:pStyle w:val="BodyText"/>
      </w:pPr>
      <w:r>
        <w:t xml:space="preserve">Residence 7.5 (R-7.5) formerly residence B.</w:t>
      </w:r>
    </w:p>
    <w:p>
      <w:pPr>
        <w:pStyle w:val="BodyText"/>
      </w:pPr>
      <w:r>
        <w:t xml:space="preserve">Residence 6 (R-6) formerly residence C.</w:t>
      </w:r>
    </w:p>
    <w:p>
      <w:pPr>
        <w:pStyle w:val="Compact"/>
        <w:numPr>
          <w:ilvl w:val="0"/>
          <w:numId w:val="1025"/>
        </w:numPr>
      </w:pPr>
    </w:p>
    <w:p>
      <w:pPr>
        <w:numPr>
          <w:ilvl w:val="1"/>
          <w:numId w:val="1026"/>
        </w:numPr>
      </w:pPr>
      <w:r>
        <w:t xml:space="preserve">4.1.2</w:t>
      </w:r>
      <w:r>
        <w:t xml:space="preserve"> </w:t>
      </w:r>
      <w:r>
        <w:t xml:space="preserve">Nonresidential districts.</w:t>
      </w:r>
    </w:p>
    <w:p>
      <w:pPr>
        <w:pStyle w:val="FirstParagraph"/>
      </w:pPr>
      <w:r>
        <w:t xml:space="preserve">Business (B) formerly business D.</w:t>
      </w:r>
    </w:p>
    <w:p>
      <w:pPr>
        <w:pStyle w:val="BodyText"/>
      </w:pPr>
      <w:r>
        <w:t xml:space="preserve">Commercial industrial (CI) formerly industrial E.</w:t>
      </w:r>
    </w:p>
    <w:p>
      <w:pPr>
        <w:pStyle w:val="BodyText"/>
      </w:pPr>
      <w:r>
        <w:t xml:space="preserve">Business park (BP).</w:t>
      </w:r>
    </w:p>
    <w:p>
      <w:pPr>
        <w:numPr>
          <w:ilvl w:val="0"/>
          <w:numId w:val="1027"/>
        </w:numPr>
      </w:pPr>
      <w:r>
        <w:t xml:space="preserve">4.2</w:t>
      </w:r>
      <w:r>
        <w:t xml:space="preserve"> </w:t>
      </w:r>
      <w:r>
        <w:rPr>
          <w:i/>
          <w:iCs/>
        </w:rPr>
        <w:t xml:space="preserve">Split lots.</w:t>
      </w:r>
      <w:r>
        <w:t xml:space="preserve"> </w:t>
      </w:r>
      <w:r>
        <w:t xml:space="preserve">Wherever a district boundary splits a lot into two or more separate zoning districts,</w:t>
      </w:r>
      <w:r>
        <w:t xml:space="preserve"> </w:t>
      </w:r>
      <w:r>
        <w:t xml:space="preserve">a prospective use may be processed only if it is listed in the table of uses for the</w:t>
      </w:r>
      <w:r>
        <w:t xml:space="preserve"> </w:t>
      </w:r>
      <w:r>
        <w:t xml:space="preserve">district. The dimensional requirements for such use shall be determined by the district</w:t>
      </w:r>
      <w:r>
        <w:t xml:space="preserve"> </w:t>
      </w:r>
      <w:r>
        <w:t xml:space="preserve">in which it is located. Where a proposed use is permitted in two or more districts</w:t>
      </w:r>
      <w:r>
        <w:t xml:space="preserve"> </w:t>
      </w:r>
      <w:r>
        <w:t xml:space="preserve">on the same lot, the dimensional requirements, other than density, shall be determined</w:t>
      </w:r>
      <w:r>
        <w:t xml:space="preserve"> </w:t>
      </w:r>
      <w:r>
        <w:t xml:space="preserve">by the district's dimensional regulations which contains the most usable lot area.</w:t>
      </w:r>
      <w:r>
        <w:t xml:space="preserve"> </w:t>
      </w:r>
      <w:r>
        <w:t xml:space="preserve">For density requirements, all portions of the lot shall be calculated proportionately,</w:t>
      </w:r>
      <w:r>
        <w:t xml:space="preserve"> </w:t>
      </w:r>
      <w:r>
        <w:t xml:space="preserve">by usable lot area within each district.</w:t>
      </w:r>
    </w:p>
    <w:p>
      <w:pPr>
        <w:numPr>
          <w:ilvl w:val="0"/>
          <w:numId w:val="1027"/>
        </w:numPr>
      </w:pPr>
      <w:r>
        <w:t xml:space="preserve">4.3</w:t>
      </w:r>
      <w:r>
        <w:t xml:space="preserve"> </w:t>
      </w:r>
      <w:r>
        <w:rPr>
          <w:i/>
          <w:iCs/>
        </w:rPr>
        <w:t xml:space="preserve">Interpretation.</w:t>
      </w:r>
      <w:r>
        <w:t xml:space="preserve"> </w:t>
      </w:r>
      <w:r>
        <w:t xml:space="preserve">Where, due to the scale, lack of detail or illegibility of the zoning map of the</w:t>
      </w:r>
      <w:r>
        <w:t xml:space="preserve"> </w:t>
      </w:r>
      <w:r>
        <w:t xml:space="preserve">town of West Warwick, it shall be determined that the boundary lines of districts</w:t>
      </w:r>
      <w:r>
        <w:t xml:space="preserve"> </w:t>
      </w:r>
      <w:r>
        <w:t xml:space="preserve">are lot lines, centerlines of streets or such lines extended, railroad right-of-way</w:t>
      </w:r>
      <w:r>
        <w:t xml:space="preserve"> </w:t>
      </w:r>
      <w:r>
        <w:t xml:space="preserve">lines, or the centerlines of watercourses. Interpretations concerning the text of</w:t>
      </w:r>
      <w:r>
        <w:t xml:space="preserve"> </w:t>
      </w:r>
      <w:r>
        <w:t xml:space="preserve">this ordinance and the exact location of district boundary lines as shown on the zoning</w:t>
      </w:r>
      <w:r>
        <w:t xml:space="preserve"> </w:t>
      </w:r>
      <w:r>
        <w:t xml:space="preserve">map shall be made by the building inspector. Any person aggrieved by such interpretation</w:t>
      </w:r>
      <w:r>
        <w:t xml:space="preserve"> </w:t>
      </w:r>
      <w:r>
        <w:t xml:space="preserve">of the building inspector may appeal such interpretation to the zoning board of review.</w:t>
      </w:r>
    </w:p>
    <w:p>
      <w:pPr>
        <w:numPr>
          <w:ilvl w:val="0"/>
          <w:numId w:val="1027"/>
        </w:numPr>
      </w:pPr>
      <w:r>
        <w:t xml:space="preserve">4.4</w:t>
      </w:r>
      <w:r>
        <w:t xml:space="preserve"> </w:t>
      </w:r>
      <w:r>
        <w:rPr>
          <w:i/>
          <w:iCs/>
        </w:rPr>
        <w:t xml:space="preserve">Zoning affects every structure and use.</w:t>
      </w:r>
      <w:r>
        <w:t xml:space="preserve"> </w:t>
      </w:r>
      <w:r>
        <w:t xml:space="preserve">No structure shall be constructed, erected, placed, moved or maintained nor shall</w:t>
      </w:r>
      <w:r>
        <w:t xml:space="preserve"> </w:t>
      </w:r>
      <w:r>
        <w:t xml:space="preserve">the exterior be altered, and no land use shall be commenced or continued within the</w:t>
      </w:r>
      <w:r>
        <w:t xml:space="preserve"> </w:t>
      </w:r>
      <w:r>
        <w:t xml:space="preserve">town unless in conforming with the regulations wherein specified for the district</w:t>
      </w:r>
      <w:r>
        <w:t xml:space="preserve"> </w:t>
      </w:r>
      <w:r>
        <w:t xml:space="preserve">in which it is located, except as provided for in sections 7 and 8 herein.</w:t>
      </w:r>
    </w:p>
    <w:p>
      <w:pPr>
        <w:numPr>
          <w:ilvl w:val="0"/>
          <w:numId w:val="1027"/>
        </w:numPr>
      </w:pPr>
      <w:r>
        <w:t xml:space="preserve">4.6</w:t>
      </w:r>
      <w:r>
        <w:t xml:space="preserve"> </w:t>
      </w:r>
      <w:r>
        <w:rPr>
          <w:i/>
          <w:iCs/>
        </w:rPr>
        <w:t xml:space="preserve">Area requirements dedicated.</w:t>
      </w:r>
      <w:r>
        <w:t xml:space="preserve"> </w:t>
      </w:r>
      <w:r>
        <w:t xml:space="preserve">No part of a lot, yard, parking space, or other dimension required for any building</w:t>
      </w:r>
      <w:r>
        <w:t xml:space="preserve"> </w:t>
      </w:r>
      <w:r>
        <w:t xml:space="preserve">or use for the purposes of complying with the provisions of this ordinance shall be</w:t>
      </w:r>
      <w:r>
        <w:t xml:space="preserve"> </w:t>
      </w:r>
      <w:r>
        <w:t xml:space="preserve">included as part of a lot, yard, parking space, or other dimension required under</w:t>
      </w:r>
      <w:r>
        <w:t xml:space="preserve"> </w:t>
      </w:r>
      <w:r>
        <w:t xml:space="preserve">this ordinance for another use or building except as provided in section 5.9.8, joint</w:t>
      </w:r>
      <w:r>
        <w:t xml:space="preserve"> </w:t>
      </w:r>
      <w:r>
        <w:t xml:space="preserve">use.</w:t>
      </w:r>
    </w:p>
    <w:p>
      <w:pPr>
        <w:numPr>
          <w:ilvl w:val="0"/>
          <w:numId w:val="1027"/>
        </w:numPr>
      </w:pPr>
      <w:r>
        <w:t xml:space="preserve">4.7</w:t>
      </w:r>
      <w:r>
        <w:t xml:space="preserve"> </w:t>
      </w:r>
      <w:r>
        <w:rPr>
          <w:i/>
          <w:iCs/>
        </w:rPr>
        <w:t xml:space="preserve">Only one dwelling on any lot.</w:t>
      </w:r>
      <w:r>
        <w:t xml:space="preserve"> </w:t>
      </w:r>
      <w:r>
        <w:t xml:space="preserve">In no case shall there be more than one dwelling and its accessory buildings on one</w:t>
      </w:r>
      <w:r>
        <w:t xml:space="preserve"> </w:t>
      </w:r>
      <w:r>
        <w:t xml:space="preserve">lot, except that (1) a detached residential living unit is allowed and (2) two-family</w:t>
      </w:r>
      <w:r>
        <w:t xml:space="preserve"> </w:t>
      </w:r>
      <w:r>
        <w:t xml:space="preserve">and/or multiple-family developments may permit more than one residential structure</w:t>
      </w:r>
      <w:r>
        <w:t xml:space="preserve"> </w:t>
      </w:r>
      <w:r>
        <w:t xml:space="preserve">per lot in conformity with this ordinance.</w:t>
      </w:r>
    </w:p>
    <w:p>
      <w:pPr>
        <w:numPr>
          <w:ilvl w:val="0"/>
          <w:numId w:val="1027"/>
        </w:numPr>
      </w:pPr>
      <w:r>
        <w:t xml:space="preserve">4.9</w:t>
      </w:r>
      <w:r>
        <w:t xml:space="preserve"> </w:t>
      </w:r>
      <w:r>
        <w:rPr>
          <w:i/>
          <w:iCs/>
        </w:rPr>
        <w:t xml:space="preserve">Street access.</w:t>
      </w:r>
      <w:r>
        <w:t xml:space="preserve"> </w:t>
      </w:r>
      <w:r>
        <w:t xml:space="preserve">No structure shall be erected on or moved onto a lot which does not have frontage</w:t>
      </w:r>
      <w:r>
        <w:t xml:space="preserve"> </w:t>
      </w:r>
      <w:r>
        <w:t xml:space="preserve">equal to or greater than the required minimum frontage as required in this ordinance,</w:t>
      </w:r>
      <w:r>
        <w:t xml:space="preserve"> </w:t>
      </w:r>
      <w:r>
        <w:t xml:space="preserve">for the district in which it is located except as permitted in subsections 7 and 8.</w:t>
      </w:r>
    </w:p>
    <w:p>
      <w:pPr>
        <w:numPr>
          <w:ilvl w:val="0"/>
          <w:numId w:val="1027"/>
        </w:numPr>
      </w:pPr>
      <w:r>
        <w:t xml:space="preserve">4.10</w:t>
      </w:r>
      <w:r>
        <w:t xml:space="preserve"> </w:t>
      </w:r>
      <w:r>
        <w:rPr>
          <w:i/>
          <w:iCs/>
        </w:rPr>
        <w:t xml:space="preserve">Corner visibility.</w:t>
      </w:r>
      <w:r>
        <w:t xml:space="preserve"> </w:t>
      </w:r>
      <w:r>
        <w:t xml:space="preserve">Within any required front or corner side yard on any corner lot or any driveway or</w:t>
      </w:r>
      <w:r>
        <w:t xml:space="preserve"> </w:t>
      </w:r>
      <w:r>
        <w:t xml:space="preserve">curb cut, no wall, fence, sign, hedge, shrub or other obstruction to visibility shall</w:t>
      </w:r>
      <w:r>
        <w:t xml:space="preserve"> </w:t>
      </w:r>
      <w:r>
        <w:t xml:space="preserve">be permitted between the heights of 2½ and ten feet above the existing street grade</w:t>
      </w:r>
      <w:r>
        <w:t xml:space="preserve"> </w:t>
      </w:r>
      <w:r>
        <w:t xml:space="preserve">within an area 50 feet long and five feet wide measured along the street line and</w:t>
      </w:r>
      <w:r>
        <w:t xml:space="preserve"> </w:t>
      </w:r>
      <w:r>
        <w:t xml:space="preserve">in either direction from such intersection or driveway or curb cut.</w:t>
      </w:r>
    </w:p>
    <w:p>
      <w:pPr>
        <w:numPr>
          <w:ilvl w:val="0"/>
          <w:numId w:val="1027"/>
        </w:numPr>
      </w:pPr>
      <w:r>
        <w:t xml:space="preserve">4.11</w:t>
      </w:r>
      <w:r>
        <w:t xml:space="preserve"> </w:t>
      </w:r>
      <w:r>
        <w:rPr>
          <w:i/>
          <w:iCs/>
        </w:rPr>
        <w:t xml:space="preserve">Temporary uses permitted.</w:t>
      </w:r>
      <w:r>
        <w:t xml:space="preserve"> </w:t>
      </w:r>
      <w:r>
        <w:t xml:space="preserve">A temporary building or yard for construction materials and/or equipment, a temporary</w:t>
      </w:r>
      <w:r>
        <w:t xml:space="preserve"> </w:t>
      </w:r>
      <w:r>
        <w:t xml:space="preserve">office for the sale or rental of real property, if in connection with an incidental</w:t>
      </w:r>
      <w:r>
        <w:t xml:space="preserve"> </w:t>
      </w:r>
      <w:r>
        <w:t xml:space="preserve">and necessary to a real estate development, and a temporary trailer used for residential</w:t>
      </w:r>
      <w:r>
        <w:t xml:space="preserve"> </w:t>
      </w:r>
      <w:r>
        <w:t xml:space="preserve">occupancy necessitated by any loss or damage of a principal structure by fire, or</w:t>
      </w:r>
      <w:r>
        <w:t xml:space="preserve"> </w:t>
      </w:r>
      <w:r>
        <w:t xml:space="preserve">natural disaster shall be permitted in any district subject to approval by the building</w:t>
      </w:r>
      <w:r>
        <w:t xml:space="preserve"> </w:t>
      </w:r>
      <w:r>
        <w:t xml:space="preserve">inspector; provided that any building permit for any such temporary use shall be valid</w:t>
      </w:r>
      <w:r>
        <w:t xml:space="preserve"> </w:t>
      </w:r>
      <w:r>
        <w:t xml:space="preserve">for not more than six months unless such time period is extended by the building inspector.</w:t>
      </w:r>
      <w:r>
        <w:t xml:space="preserve"> </w:t>
      </w:r>
      <w:r>
        <w:t xml:space="preserve">All other temporary and/or mobile facilities for residential, commercial or industrial</w:t>
      </w:r>
      <w:r>
        <w:t xml:space="preserve"> </w:t>
      </w:r>
      <w:r>
        <w:t xml:space="preserve">use are prohibited in any district; provided, however, that this prohibition shall</w:t>
      </w:r>
      <w:r>
        <w:t xml:space="preserve"> </w:t>
      </w:r>
      <w:r>
        <w:t xml:space="preserve">not apply to such temporary and/or mobile facilities which are owned and/or operated</w:t>
      </w:r>
      <w:r>
        <w:t xml:space="preserve"> </w:t>
      </w:r>
      <w:r>
        <w:t xml:space="preserve">by federal, state, or municipal agencies or by any hospital, school, charitable, nonprofit,</w:t>
      </w:r>
      <w:r>
        <w:t xml:space="preserve"> </w:t>
      </w:r>
      <w:r>
        <w:t xml:space="preserve">or religious institution.</w:t>
      </w:r>
    </w:p>
    <w:p>
      <w:pPr>
        <w:numPr>
          <w:ilvl w:val="0"/>
          <w:numId w:val="1027"/>
        </w:numPr>
      </w:pPr>
      <w:r>
        <w:t xml:space="preserve">4.12</w:t>
      </w:r>
      <w:r>
        <w:t xml:space="preserve"> </w:t>
      </w:r>
      <w:r>
        <w:t xml:space="preserve">Reserved.</w:t>
      </w:r>
    </w:p>
    <w:p>
      <w:pPr>
        <w:numPr>
          <w:ilvl w:val="0"/>
          <w:numId w:val="1027"/>
        </w:numPr>
      </w:pPr>
      <w:r>
        <w:t xml:space="preserve">4.13</w:t>
      </w:r>
      <w:r>
        <w:t xml:space="preserve"> </w:t>
      </w:r>
      <w:r>
        <w:rPr>
          <w:i/>
          <w:iCs/>
        </w:rPr>
        <w:t xml:space="preserve">Overlay district regulations, hotel/motel, multi-family, transient and office business</w:t>
      </w:r>
      <w:r>
        <w:rPr>
          <w:i/>
          <w:iCs/>
        </w:rPr>
        <w:t xml:space="preserve"> </w:t>
      </w:r>
      <w:r>
        <w:rPr>
          <w:i/>
          <w:iCs/>
        </w:rPr>
        <w:t xml:space="preserve">category.</w:t>
      </w:r>
    </w:p>
    <w:p>
      <w:pPr>
        <w:numPr>
          <w:ilvl w:val="1"/>
          <w:numId w:val="1028"/>
        </w:numPr>
      </w:pPr>
      <w:r>
        <w:t xml:space="preserve">4.13.1</w:t>
      </w:r>
      <w:r>
        <w:t xml:space="preserve"> </w:t>
      </w:r>
      <w:r>
        <w:rPr>
          <w:i/>
          <w:iCs/>
        </w:rPr>
        <w:t xml:space="preserve">Intent.</w:t>
      </w:r>
      <w:r>
        <w:t xml:space="preserve"> </w:t>
      </w:r>
      <w:r>
        <w:t xml:space="preserve">The overlay district is established to provide for additional uses now prohibited</w:t>
      </w:r>
      <w:r>
        <w:t xml:space="preserve"> </w:t>
      </w:r>
      <w:r>
        <w:t xml:space="preserve">in the commercial/industrial zone, while maintaining all the dimensional and other</w:t>
      </w:r>
      <w:r>
        <w:t xml:space="preserve"> </w:t>
      </w:r>
      <w:r>
        <w:t xml:space="preserve">requirements associated with the underlying commercial/industrial zone.</w:t>
      </w:r>
    </w:p>
    <w:p>
      <w:pPr>
        <w:numPr>
          <w:ilvl w:val="1"/>
          <w:numId w:val="1028"/>
        </w:numPr>
      </w:pPr>
      <w:r>
        <w:t xml:space="preserve">4.13.2</w:t>
      </w:r>
      <w:r>
        <w:t xml:space="preserve"> </w:t>
      </w:r>
      <w:r>
        <w:rPr>
          <w:i/>
          <w:iCs/>
        </w:rPr>
        <w:t xml:space="preserve">Establishment of the district.</w:t>
      </w:r>
      <w:r>
        <w:t xml:space="preserve"> </w:t>
      </w:r>
      <w:r>
        <w:t xml:space="preserve">The hotel/motel, multi-family and business overlay district is hereby established</w:t>
      </w:r>
      <w:r>
        <w:t xml:space="preserve"> </w:t>
      </w:r>
      <w:r>
        <w:t xml:space="preserve">for the following parcels with the current commercial/industrial zone lying south</w:t>
      </w:r>
      <w:r>
        <w:t xml:space="preserve"> </w:t>
      </w:r>
      <w:r>
        <w:t xml:space="preserve">of 1-95: Assessor's Plat 30, Lots 1,7, 13, 14, 15, 18, 22, 32, 34, 36, 39, 41.</w:t>
      </w:r>
    </w:p>
    <w:p>
      <w:pPr>
        <w:numPr>
          <w:ilvl w:val="1"/>
          <w:numId w:val="1028"/>
        </w:numPr>
      </w:pPr>
      <w:r>
        <w:t xml:space="preserve">4.13.3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All uses permitted in the underlying Cl district remain permitted, but in addition</w:t>
      </w:r>
      <w:r>
        <w:t xml:space="preserve"> </w:t>
      </w:r>
      <w:r>
        <w:t xml:space="preserve">pursuant to the existing zoning ordinance, the following uses are permitted:</w:t>
      </w:r>
    </w:p>
    <w:p>
      <w:pPr>
        <w:numPr>
          <w:ilvl w:val="2"/>
          <w:numId w:val="1029"/>
        </w:numPr>
      </w:pPr>
      <w:r>
        <w:t xml:space="preserve">4.13.3.1</w:t>
      </w:r>
      <w:r>
        <w:t xml:space="preserve"> </w:t>
      </w:r>
      <w:r>
        <w:t xml:space="preserve">Office business category.</w:t>
      </w:r>
    </w:p>
    <w:p>
      <w:pPr>
        <w:numPr>
          <w:ilvl w:val="2"/>
          <w:numId w:val="1029"/>
        </w:numPr>
      </w:pPr>
      <w:r>
        <w:t xml:space="preserve">4.13.3.2</w:t>
      </w:r>
      <w:r>
        <w:t xml:space="preserve"> </w:t>
      </w:r>
      <w:r>
        <w:t xml:space="preserve">Other business uses (hotel/motel, transient).</w:t>
      </w:r>
    </w:p>
    <w:p>
      <w:pPr>
        <w:numPr>
          <w:ilvl w:val="2"/>
          <w:numId w:val="1029"/>
        </w:numPr>
      </w:pPr>
      <w:r>
        <w:t xml:space="preserve">4.13.3.3</w:t>
      </w:r>
      <w:r>
        <w:t xml:space="preserve"> </w:t>
      </w:r>
      <w:r>
        <w:t xml:space="preserve">Residential uses (multi-family dwellings).</w:t>
      </w:r>
    </w:p>
    <w:p>
      <w:pPr>
        <w:numPr>
          <w:ilvl w:val="1"/>
          <w:numId w:val="1028"/>
        </w:numPr>
      </w:pPr>
      <w:r>
        <w:t xml:space="preserve">4.13.4</w:t>
      </w:r>
      <w:r>
        <w:t xml:space="preserve"> </w:t>
      </w:r>
      <w:r>
        <w:rPr>
          <w:i/>
          <w:iCs/>
        </w:rPr>
        <w:t xml:space="preserve">Qualifier.</w:t>
      </w:r>
      <w:r>
        <w:t xml:space="preserve"> </w:t>
      </w:r>
      <w:r>
        <w:t xml:space="preserve">In the case of conflict among regulations, the stricter standards shall apply.</w:t>
      </w:r>
    </w:p>
    <w:p>
      <w:pPr>
        <w:pStyle w:val="FirstParagraph"/>
      </w:pPr>
      <w:r>
        <w:rPr>
          <w:i/>
          <w:iCs/>
        </w:rPr>
        <w:t xml:space="preserve">(Ord. No. 2024-5, 6-18-2024; Ord. No. 2024-18, 10-15-2024)</w:t>
      </w:r>
    </w:p>
    <w:bookmarkEnd w:id="26"/>
    <w:bookmarkStart w:id="27" w:name="use-regulations"/>
    <w:p>
      <w:pPr>
        <w:pStyle w:val="Heading2"/>
      </w:pPr>
      <w:r>
        <w:t xml:space="preserve">§ 5. Use regulations</w:t>
      </w:r>
    </w:p>
    <w:p>
      <w:pPr>
        <w:numPr>
          <w:ilvl w:val="0"/>
          <w:numId w:val="1030"/>
        </w:numPr>
      </w:pPr>
      <w:r>
        <w:t xml:space="preserve">5.1</w:t>
      </w:r>
      <w:r>
        <w:t xml:space="preserve"> </w:t>
      </w:r>
      <w:r>
        <w:t xml:space="preserve">Table of use regulations. The following Table denotes the uses permitted in the Town</w:t>
      </w:r>
      <w:r>
        <w:t xml:space="preserve"> </w:t>
      </w:r>
      <w:r>
        <w:t xml:space="preserve">of West Warwick. Uses that are permitted by right are indicated with a "Y". Uses that</w:t>
      </w:r>
      <w:r>
        <w:t xml:space="preserve"> </w:t>
      </w:r>
      <w:r>
        <w:t xml:space="preserve">are not permitted and prohibited are denoted with an "X," Uses permitted as a special</w:t>
      </w:r>
      <w:r>
        <w:t xml:space="preserve"> </w:t>
      </w:r>
      <w:r>
        <w:t xml:space="preserve">use permit under the specific and objective criteria contained in Sect. 5.3 are denoted</w:t>
      </w:r>
      <w:r>
        <w:t xml:space="preserve"> </w:t>
      </w:r>
      <w:r>
        <w:t xml:space="preserve">with an "S."</w:t>
      </w:r>
    </w:p>
    <w:p>
      <w:pPr>
        <w:pStyle w:val="FirstParagraph"/>
      </w:pPr>
      <w:r>
        <w:t xml:space="preserve">Accessory uses are uses which are clearly incidental to and customarily associated</w:t>
      </w:r>
      <w:r>
        <w:t xml:space="preserve"> </w:t>
      </w:r>
      <w:r>
        <w:t xml:space="preserve">with the principal use and shall be operated and maintained under the same ownership</w:t>
      </w:r>
      <w:r>
        <w:t xml:space="preserve"> </w:t>
      </w:r>
      <w:r>
        <w:t xml:space="preserve">and on the same lot as the principal use and shall include, but not necessarily be</w:t>
      </w:r>
      <w:r>
        <w:t xml:space="preserve"> </w:t>
      </w:r>
      <w:r>
        <w:t xml:space="preserve">limited to, private garages, home occupations, swimming pools, and accessory parking.</w:t>
      </w:r>
      <w:r>
        <w:t xml:space="preserve"> </w:t>
      </w:r>
      <w:r>
        <w:t xml:space="preserve">Accessory uses cannot exist without nor precede any principal use on a vacant lot.</w:t>
      </w:r>
      <w:r>
        <w:t xml:space="preserve"> </w:t>
      </w:r>
      <w:r>
        <w:t xml:space="preserve">Accessory uses are subject to all the requirements of this appendix except as otherwise</w:t>
      </w:r>
      <w:r>
        <w:t xml:space="preserve"> </w:t>
      </w:r>
      <w:r>
        <w:t xml:space="preserve">provided herein.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</w:pPr>
          </w:p>
        </w:tc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RESIDENTIAL DISTRICTS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R-6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A. Residential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Dwelling, 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Dwelling, two-family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Dwelling, multiple-family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Dwelling lawfully existing prior to adoption of this ordinance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4.1 Attached 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4.2 Manufactured home (single family)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Mobile homes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Residential mobile home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Rooming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Congregate living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Tourist or transient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B. Residential community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Church, or similar place of worship or religious instruction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School, public or private elementary, junior/middle, or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College, university or similar higher educational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Community 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Family day care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Nursing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C. General community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Public park or playground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Library or museum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Public or private golf course, course, or</w:t>
            </w:r>
            <w:r>
              <w:br/>
            </w:r>
            <w:r>
              <w:t xml:space="preserve">country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Public utility structure or right-of-way, sewage treatment plant, water treatment</w:t>
            </w:r>
            <w:r>
              <w:t xml:space="preserve"> </w:t>
            </w:r>
            <w:r>
              <w:t xml:space="preserve">plant but not including an electric generating plant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Government building not including a public utility structure or right-of-way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Watershed or wellhead supply or 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Transit passenger shelter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Cemetery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Hospital, sanitarium, auxiliary and accessory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Philanthropic, fraternal, social or educational office, club or meeting room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 Donation collection recycling bins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D. Agricultural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Agriculture (excluding medical marijuana)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Plant nursery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Wood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Conservation area, wildlife refuge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E. Residential accessory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Remote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Accessory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Home occupation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Private garage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Storage of campers, travel trailers, boats and</w:t>
            </w:r>
            <w:r>
              <w:br/>
            </w:r>
            <w:r>
              <w:t xml:space="preserve">other recreational 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Swimming pool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Sign: one face or ground describing one of the following messages: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Real estate - Temporary 90 days only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Jobsite improvement - Temporary 90 days only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Bulletin board - Temporary 90 days only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Professional - Temporary 90 days only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Nameplate - Temporary 90 days only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Instructional or directional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Temporary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F. Telecommunications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Underground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Overhead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Monopoles/towers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G. Medical Marijuana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Compassion centers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Cardholder medical marijuana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Cooperative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Licensed cultivators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H. Renewable Energy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Wind Energy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Green, renewable or alternative energy installations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NONRESIDENTIAL DISTRICTS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BP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A. Residential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Dwelling, single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Dwelling, two-family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Dwelling, multi-family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3a. Remote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Tourist or transient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B. Residential Community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Church, or similar place of worship or religious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School, public or private elementary, junior/middle, or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College, university or similar higher educational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Rooming house, Boarding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Congregate living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C. General Community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Public park or playground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Library or museum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Public or private golf course, country 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Public utility structure or right-of-way, sewage treatment plant, water treatment</w:t>
            </w:r>
            <w:r>
              <w:t xml:space="preserve"> </w:t>
            </w:r>
            <w:r>
              <w:t xml:space="preserve">plant or electric generating plant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Government building, not including a public utility structure or right-of-way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Watershed or wellhead supply or 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Cemetery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Hospital, sanitarium, auxiliary and accessory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Philanthropic, fraternal, social or educational office, club or meeting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D. Agricultural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Uses 1 through 4 in Residential Districts inclusive (excluding marijuana)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Animal shelter, kennel, aviary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Veterinarian, veterinary 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Landscape and horticultural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Commercial greenhouse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Garden center, lawn supplies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E. Retail Business</w:t>
            </w:r>
            <w:r>
              <w:t xml:space="preserve"> </w:t>
            </w:r>
            <w:r>
              <w:rPr>
                <w:vertAlign w:val="superscript"/>
              </w:rP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Lumber and building materials dealers, with outdoor sales and storage, limited</w:t>
            </w:r>
            <w:r>
              <w:t xml:space="preserve"> </w:t>
            </w:r>
            <w:r>
              <w:t xml:space="preserve">to 10% of GFA of indoor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1a. Lumber and building materials dealers, no outdoor sales or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Paint, glass and wallpaper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Hardware stores ,with outdoor sales and storage,</w:t>
            </w:r>
            <w:r>
              <w:br/>
            </w:r>
            <w:r>
              <w:t xml:space="preserve">limited to 10% of indoor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Hardware stores, no outdoor sales and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Mobile home dealers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Department and variety stores, maximum 20,000 GFA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5a. Sale or trading of firearms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General merchandise stores, maximum 20,000 GFA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Food and grocery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Meat and fish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Fruit and vegetable markets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Candy, nut, and confectionery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Dairy products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 Retail bakery, baking, and selling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 Motor vehicle dealers (new and used)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 Auto and home supply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 Gas stations and service stations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 Boat dealers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 Recreational vehicle dealers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 Motorcycle dealers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 Clothing, personal furnishings and accessories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 Shoe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 Furniture and home furnishings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22. Household appliance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23. Radio, television and related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 Music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 Restaurant, 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 Restaurant, fast-food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27. Bar, tavern or nightclub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28. Drugstores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29. Liquor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30. Antique and used merchandise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31. Sporting goods and bicycle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32. Bookstores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33. Stationery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34. Jewelry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35. Hobby, game and toy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36. Camera and photographic supply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37. Gift, novelty and souvenir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38. Luggage and leather goods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39. Sewing, needlework and piece goods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40. Mail-order houses and other non-store retail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41. Fuel oil dealers, no on-site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42. Fuel oil dealers with onsite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43. Liquefied gas dealers (fuel storage in tanks)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44. Florists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45. Cigar stores and tobacconists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46. News dealers and newsstands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47. Optical goods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 Other retail, not elsewhere classified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49. Cannabis retail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F. Office Business Category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Banks and credit agencies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Security and commodity brokers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Exchanges and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Insurance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Real estate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Other investment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Advertising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Advertising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Credit/mercantile reporting and collection agencies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Mailing, reproduction, commercial art and steno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Services to buildings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 Miscellaneous equipment rental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 Personnel supply agencies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 Computer and data processing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 Management, consulting and public relations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 Miscellaneous business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 Offices of physicians, dentists and other health practitioners and medical arts</w:t>
            </w:r>
            <w:r>
              <w:t xml:space="preserve"> </w:t>
            </w:r>
            <w:r>
              <w:t xml:space="preserve">buildings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 Medical and dental laboratories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 Outpatient care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21. Legal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22. Correspondence, vocational and job training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23. Other schools and educational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28. Engineering, architectural and surveying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29. Noncommercial educational, scientific and research organizations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30. Accounting, auditing and booking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G. Personal and Other Service Categories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Building construction, general and special trade contractors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Laundry, dry-cleaning plants and garment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Laundry, dry cleaning and garment services (self- service only)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Photographic studios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Beauty or barber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Shoe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Funeral services, crematory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Appliance, furniture and equipment rental and leasing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Auto, truck and trailer rental and leasing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Automotive and auto body repair and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 Automobile parking lots or garages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 Auto cleaning and carwashes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 General electrical repair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 Watch, clock and jewelry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 Re-upholstery and furniture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 Repair services, welding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 Self-storage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H. Wholesale Business Category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Wholesale business office or showroom: display of wares and sales transactions</w:t>
            </w:r>
            <w:r>
              <w:t xml:space="preserve"> </w:t>
            </w:r>
            <w:r>
              <w:t xml:space="preserve">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I. Amusement and Recreational Business Category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Motion-picture, film, tape and disk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Motion-picture theaters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Dance halls, studios or 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Bowling alleys or billiards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Other indoor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Amusement park or other outdoor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Adult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Art Galleries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J. Other Business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Hotels and motels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Donation collection recycling bins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K. Transportation, Telecommunications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Local and intercity bus transportation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Bus charter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Taxicab 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Trucking service and/or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Courier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Warehousing: general and/or refrigerated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6a. Warehousing: 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Communications: services and broadcasting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8a. Underground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8b. Overhead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8c. Monopoles/towers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Sanitary services (not including waste storage, treatment or disposal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L.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Food and kindred manufacturing processing or packaging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Textile mill products and 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Apparel and finished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Lumber and wood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Furniture and fixtures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Paper and allied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Printing, publishing and allied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Chemicals and allied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Petroleum refining and related industries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Rubber and miscellaneous plastics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Leather and leather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 Stone, clay, glass and concrete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 Primary metals industries (except blast furnaces, steel works, foundries and primary</w:t>
            </w:r>
            <w:r>
              <w:t xml:space="preserve"> </w:t>
            </w:r>
            <w:r>
              <w:t xml:space="preserve">smelting)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 Fabricated metal products, (except machinery and transportation equipment)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 Industrial and commercial machinery and computer</w:t>
            </w:r>
            <w:r>
              <w:br/>
            </w: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 Electronic and other electrical equipment, except computers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 Transportation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 Instruments: photographic, medical and optical goods, chronographs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 Reserved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M. Mining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Nonmetallic mineral extraction or quarrying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Crushing, processing, grading, washing of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N. Accessory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Reserved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Drive through use in conjunction with a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Incidental temporary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(a)(i) If a construction trailer or similar building on site only during the time</w:t>
            </w:r>
            <w:r>
              <w:t xml:space="preserve"> </w:t>
            </w:r>
            <w:r>
              <w:t xml:space="preserve">period a building is being constructed;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(a)(ii) Other temporary structures used on a given parcel of land for no more than</w:t>
            </w:r>
            <w:r>
              <w:t xml:space="preserve"> </w:t>
            </w:r>
            <w:r>
              <w:t xml:space="preserve">one continuous period of not more than 90 days during any one calendar year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3a. Other temporary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Private garage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O. Medical Marijuana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Compassion centers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Cardholder medical marijuana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Cooperative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Licensed cultivator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Retail sales of marijuana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P. Adult 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Adult Bookstore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Adult Entertainment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Adult Retail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>
            <w:gridSpan w:val="4"/>
          </w:tcPr>
          <w:p>
            <w:pPr>
              <w:pStyle w:val="Compact"/>
              <w:jc w:val="left"/>
            </w:pPr>
            <w:r>
              <w:t xml:space="preserve">Q. Renewable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Wind energy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Green, renewable or alternative energy installations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vertAlign w:val="superscript"/>
        </w:rPr>
        <w:t xml:space="preserve">2</w:t>
      </w:r>
      <w:r>
        <w:t xml:space="preserve"> </w:t>
      </w:r>
      <w:r>
        <w:t xml:space="preserve">No outdoor sales or storage unless noted for any retail uses.</w:t>
      </w:r>
    </w:p>
    <w:p>
      <w:pPr>
        <w:pStyle w:val="BodyText"/>
      </w:pPr>
      <w:r>
        <w:t xml:space="preserve">* In the case of conflict among regulations, the stricter standards of the Business</w:t>
      </w:r>
      <w:r>
        <w:t xml:space="preserve"> </w:t>
      </w:r>
      <w:r>
        <w:t xml:space="preserve">District shall apply.</w:t>
      </w:r>
    </w:p>
    <w:p>
      <w:pPr>
        <w:numPr>
          <w:ilvl w:val="0"/>
          <w:numId w:val="1031"/>
        </w:numPr>
      </w:pPr>
      <w:r>
        <w:t xml:space="preserve">5.2</w:t>
      </w:r>
      <w:r>
        <w:t xml:space="preserve"> </w:t>
      </w:r>
      <w:r>
        <w:t xml:space="preserve">Permitted Uses.</w:t>
      </w:r>
    </w:p>
    <w:p>
      <w:pPr>
        <w:numPr>
          <w:ilvl w:val="1"/>
          <w:numId w:val="1032"/>
        </w:numPr>
      </w:pPr>
      <w:r>
        <w:t xml:space="preserve">(a)</w:t>
      </w:r>
      <w:r>
        <w:t xml:space="preserve"> </w:t>
      </w:r>
      <w:r>
        <w:t xml:space="preserve">A proposed land use that is not specifically listed may be presented by the property</w:t>
      </w:r>
      <w:r>
        <w:t xml:space="preserve"> </w:t>
      </w:r>
      <w:r>
        <w:t xml:space="preserve">owner to the zoning board of review for an evaluation and determination of whether</w:t>
      </w:r>
      <w:r>
        <w:t xml:space="preserve"> </w:t>
      </w:r>
      <w:r>
        <w:t xml:space="preserve">the proposed use is of a similar type, character, and intensity as a listed permitted</w:t>
      </w:r>
      <w:r>
        <w:t xml:space="preserve"> </w:t>
      </w:r>
      <w:r>
        <w:t xml:space="preserve">use. Upon such determination, the proposed use may be considered to be a permitted</w:t>
      </w:r>
      <w:r>
        <w:t xml:space="preserve"> </w:t>
      </w:r>
      <w:r>
        <w:t xml:space="preserve">use.</w:t>
      </w:r>
    </w:p>
    <w:p>
      <w:pPr>
        <w:numPr>
          <w:ilvl w:val="1"/>
          <w:numId w:val="1032"/>
        </w:numPr>
      </w:pPr>
      <w:r>
        <w:t xml:space="preserve">(b)</w:t>
      </w:r>
      <w:r>
        <w:t xml:space="preserve"> </w:t>
      </w:r>
      <w:r>
        <w:t xml:space="preserve">Notwithstanding any other provision herein, the following uses are permitted uses</w:t>
      </w:r>
      <w:r>
        <w:t xml:space="preserve"> </w:t>
      </w:r>
      <w:r>
        <w:t xml:space="preserve">within all residential zoning use districts and all industrial and commercial zoning</w:t>
      </w:r>
      <w:r>
        <w:t xml:space="preserve"> </w:t>
      </w:r>
      <w:r>
        <w:t xml:space="preserve">use districts except where residential use is prohibited for public health or safety</w:t>
      </w:r>
      <w:r>
        <w:t xml:space="preserve"> </w:t>
      </w:r>
      <w:r>
        <w:t xml:space="preserve">reasons:</w:t>
      </w:r>
    </w:p>
    <w:p>
      <w:pPr>
        <w:numPr>
          <w:ilvl w:val="2"/>
          <w:numId w:val="1033"/>
        </w:numPr>
      </w:pPr>
      <w:r>
        <w:t xml:space="preserve">(1)</w:t>
      </w:r>
      <w:r>
        <w:t xml:space="preserve"> </w:t>
      </w:r>
      <w:r>
        <w:t xml:space="preserve">Households;</w:t>
      </w:r>
    </w:p>
    <w:p>
      <w:pPr>
        <w:numPr>
          <w:ilvl w:val="2"/>
          <w:numId w:val="1033"/>
        </w:numPr>
      </w:pPr>
      <w:r>
        <w:t xml:space="preserve">(2)</w:t>
      </w:r>
      <w:r>
        <w:t xml:space="preserve"> </w:t>
      </w:r>
      <w:r>
        <w:t xml:space="preserve">Community residences; and</w:t>
      </w:r>
    </w:p>
    <w:p>
      <w:pPr>
        <w:numPr>
          <w:ilvl w:val="2"/>
          <w:numId w:val="1033"/>
        </w:numPr>
      </w:pPr>
      <w:r>
        <w:t xml:space="preserve">(3)</w:t>
      </w:r>
      <w:r>
        <w:t xml:space="preserve"> </w:t>
      </w:r>
      <w:r>
        <w:t xml:space="preserve">Family daycare homes.</w:t>
      </w:r>
    </w:p>
    <w:p>
      <w:pPr>
        <w:numPr>
          <w:ilvl w:val="1"/>
          <w:numId w:val="1032"/>
        </w:numPr>
      </w:pPr>
      <w:r>
        <w:t xml:space="preserve">(c)</w:t>
      </w:r>
      <w:r>
        <w:t xml:space="preserve"> </w:t>
      </w:r>
      <w:r>
        <w:t xml:space="preserve">Any time a building or other structure used for residential purposes, or a portion</w:t>
      </w:r>
      <w:r>
        <w:t xml:space="preserve"> </w:t>
      </w:r>
      <w:r>
        <w:t xml:space="preserve">of a building containing residential units, is rendered uninhabitable by virtue of</w:t>
      </w:r>
      <w:r>
        <w:t xml:space="preserve"> </w:t>
      </w:r>
      <w:r>
        <w:t xml:space="preserve">a casualty such as fire or flood, the owner of the property is allowed to park, temporarily,</w:t>
      </w:r>
      <w:r>
        <w:t xml:space="preserve"> </w:t>
      </w:r>
      <w:r>
        <w:t xml:space="preserve">mobile and manufactured home, or homes, as the need may be, elsewhere upon the land,</w:t>
      </w:r>
      <w:r>
        <w:t xml:space="preserve"> </w:t>
      </w:r>
      <w:r>
        <w:t xml:space="preserve">for use and occupancy of the former occupants for a period of up to twelve (12) months,</w:t>
      </w:r>
      <w:r>
        <w:t xml:space="preserve"> </w:t>
      </w:r>
      <w:r>
        <w:t xml:space="preserve">or until the building or structure is rehabilitated and otherwise made fit for occupancy.</w:t>
      </w:r>
      <w:r>
        <w:t xml:space="preserve"> </w:t>
      </w:r>
      <w:r>
        <w:t xml:space="preserve">The property owner, or a properly designated agent of the owner, is only allowed to</w:t>
      </w:r>
      <w:r>
        <w:t xml:space="preserve"> </w:t>
      </w:r>
      <w:r>
        <w:t xml:space="preserve">cause the mobile and manufactured home, or homes, to remain temporarily upon the land</w:t>
      </w:r>
      <w:r>
        <w:t xml:space="preserve"> </w:t>
      </w:r>
      <w:r>
        <w:t xml:space="preserve">by making timely application to the local building official for the purposes of obtaining</w:t>
      </w:r>
      <w:r>
        <w:t xml:space="preserve"> </w:t>
      </w:r>
      <w:r>
        <w:t xml:space="preserve">the necessary permits to repair or rebuild the structure.</w:t>
      </w:r>
    </w:p>
    <w:p>
      <w:pPr>
        <w:numPr>
          <w:ilvl w:val="1"/>
          <w:numId w:val="1032"/>
        </w:numPr>
      </w:pPr>
      <w:r>
        <w:t xml:space="preserve">(d)</w:t>
      </w:r>
      <w:r>
        <w:t xml:space="preserve"> </w:t>
      </w:r>
      <w:r>
        <w:t xml:space="preserve">Notwithstanding any other provision herein, appropriate access for people with disabilities</w:t>
      </w:r>
      <w:r>
        <w:t xml:space="preserve"> </w:t>
      </w:r>
      <w:r>
        <w:t xml:space="preserve">to residential structures is allowed as a reasonable accommodation for any person(s)</w:t>
      </w:r>
      <w:r>
        <w:t xml:space="preserve"> </w:t>
      </w:r>
      <w:r>
        <w:t xml:space="preserve">residing, or intending to reside, in the residential structure.</w:t>
      </w:r>
    </w:p>
    <w:p>
      <w:pPr>
        <w:numPr>
          <w:ilvl w:val="1"/>
          <w:numId w:val="1032"/>
        </w:numPr>
      </w:pPr>
      <w:r>
        <w:t xml:space="preserve">(e)</w:t>
      </w:r>
      <w:r>
        <w:t xml:space="preserve"> </w:t>
      </w:r>
      <w:r>
        <w:t xml:space="preserve">Notwithstanding any other provision herein, an accessory dwelling unit "ADU" that</w:t>
      </w:r>
      <w:r>
        <w:t xml:space="preserve"> </w:t>
      </w:r>
      <w:r>
        <w:t xml:space="preserve">meets the requirements of §§ 45-24-31 and 45-24-73 shall be permitted use in all residential</w:t>
      </w:r>
      <w:r>
        <w:t xml:space="preserve"> </w:t>
      </w:r>
      <w:r>
        <w:t xml:space="preserve">zoning districts. An ADU that meets the requirements of §§ 45-24-31 and 45-24-73(a)</w:t>
      </w:r>
      <w:r>
        <w:t xml:space="preserve"> </w:t>
      </w:r>
      <w:r>
        <w:t xml:space="preserve">shall be permitted through an administrative building permit process only.</w:t>
      </w:r>
    </w:p>
    <w:p>
      <w:pPr>
        <w:numPr>
          <w:ilvl w:val="1"/>
          <w:numId w:val="1032"/>
        </w:numPr>
      </w:pPr>
      <w:r>
        <w:t xml:space="preserve">(f)</w:t>
      </w:r>
      <w:r>
        <w:t xml:space="preserve"> </w:t>
      </w:r>
      <w:r>
        <w:t xml:space="preserve">When used in this section the terms "people with disabilities" or "member, or members,</w:t>
      </w:r>
      <w:r>
        <w:t xml:space="preserve"> </w:t>
      </w:r>
      <w:r>
        <w:t xml:space="preserve">with disabilities" means a person(s) who has a physical or mental impairment that</w:t>
      </w:r>
      <w:r>
        <w:t xml:space="preserve"> </w:t>
      </w:r>
      <w:r>
        <w:t xml:space="preserve">substantially limits one or more major life activities, as defined in § 42-87-1(7).</w:t>
      </w:r>
    </w:p>
    <w:p>
      <w:pPr>
        <w:numPr>
          <w:ilvl w:val="1"/>
          <w:numId w:val="1032"/>
        </w:numPr>
      </w:pPr>
      <w:r>
        <w:t xml:space="preserve">(g)</w:t>
      </w:r>
      <w:r>
        <w:t xml:space="preserve"> </w:t>
      </w:r>
      <w:r>
        <w:t xml:space="preserve">Notwithstanding any other provisions herein, plant agriculture is a permitted use</w:t>
      </w:r>
      <w:r>
        <w:t xml:space="preserve"> </w:t>
      </w:r>
      <w:r>
        <w:t xml:space="preserve">within all zoning districts, including all industrial and commercial zoning districts,</w:t>
      </w:r>
      <w:r>
        <w:t xml:space="preserve"> </w:t>
      </w:r>
      <w:r>
        <w:t xml:space="preserve">except where prohibited for public health or safety reasons or the protection of wildlife</w:t>
      </w:r>
      <w:r>
        <w:t xml:space="preserve"> </w:t>
      </w:r>
      <w:r>
        <w:t xml:space="preserve">habitat.</w:t>
      </w:r>
    </w:p>
    <w:p>
      <w:pPr>
        <w:numPr>
          <w:ilvl w:val="1"/>
          <w:numId w:val="1032"/>
        </w:numPr>
      </w:pPr>
      <w:r>
        <w:t xml:space="preserve">(h)</w:t>
      </w:r>
      <w:r>
        <w:t xml:space="preserve"> </w:t>
      </w:r>
      <w:r>
        <w:t xml:space="preserve">Adaptive reuse. Notwithstanding any other provision herein, adaptive reuse for the</w:t>
      </w:r>
      <w:r>
        <w:t xml:space="preserve"> </w:t>
      </w:r>
      <w:r>
        <w:t xml:space="preserve">conversion of any commercial building, including offices, schools, religious facilities,</w:t>
      </w:r>
      <w:r>
        <w:t xml:space="preserve"> </w:t>
      </w:r>
      <w:r>
        <w:t xml:space="preserve">medical buildings, and malls into residential units or mixed-use developments which</w:t>
      </w:r>
      <w:r>
        <w:t xml:space="preserve"> </w:t>
      </w:r>
      <w:r>
        <w:t xml:space="preserve">include the development of at least 50 percent of the existing gross floor area into</w:t>
      </w:r>
      <w:r>
        <w:t xml:space="preserve"> </w:t>
      </w:r>
      <w:r>
        <w:t xml:space="preserve">residential units, shall be a permitted use and allowed by specific and objective</w:t>
      </w:r>
      <w:r>
        <w:t xml:space="preserve"> </w:t>
      </w:r>
      <w:r>
        <w:t xml:space="preserve">provisions of a zoning ordinance.</w:t>
      </w:r>
    </w:p>
    <w:p>
      <w:pPr>
        <w:numPr>
          <w:ilvl w:val="2"/>
          <w:numId w:val="1034"/>
        </w:numPr>
      </w:pPr>
      <w:r>
        <w:t xml:space="preserve">(1)</w:t>
      </w:r>
      <w:r>
        <w:t xml:space="preserve"> </w:t>
      </w:r>
      <w:r>
        <w:t xml:space="preserve">Prohibitions. Adaptive reuse under this section shall not be allowed where:</w:t>
      </w:r>
    </w:p>
    <w:p>
      <w:pPr>
        <w:numPr>
          <w:ilvl w:val="3"/>
          <w:numId w:val="1035"/>
        </w:numPr>
      </w:pPr>
      <w:r>
        <w:t xml:space="preserve">a.</w:t>
      </w:r>
      <w:r>
        <w:t xml:space="preserve"> </w:t>
      </w:r>
      <w:r>
        <w:t xml:space="preserve">Residential use is prohibited by environmental land use restrictions recorded on the</w:t>
      </w:r>
      <w:r>
        <w:t xml:space="preserve"> </w:t>
      </w:r>
      <w:r>
        <w:t xml:space="preserve">property by the state of Rhode Island department of environmental management or the</w:t>
      </w:r>
      <w:r>
        <w:t xml:space="preserve"> </w:t>
      </w:r>
      <w:r>
        <w:t xml:space="preserve">United States Environmental Protection Agency.</w:t>
      </w:r>
    </w:p>
    <w:p>
      <w:pPr>
        <w:numPr>
          <w:ilvl w:val="3"/>
          <w:numId w:val="1035"/>
        </w:numPr>
      </w:pPr>
      <w:r>
        <w:t xml:space="preserve">b.</w:t>
      </w:r>
      <w:r>
        <w:t xml:space="preserve"> </w:t>
      </w:r>
      <w:r>
        <w:t xml:space="preserve">In any industrial or manufacturing zoning use district, or a portion thereof, where</w:t>
      </w:r>
      <w:r>
        <w:t xml:space="preserve"> </w:t>
      </w:r>
      <w:r>
        <w:t xml:space="preserve">residential use is prohibited for public health and safety reasons which are based</w:t>
      </w:r>
      <w:r>
        <w:t xml:space="preserve"> </w:t>
      </w:r>
      <w:r>
        <w:t xml:space="preserve">on specific and detailed findings.</w:t>
      </w:r>
    </w:p>
    <w:p>
      <w:pPr>
        <w:numPr>
          <w:ilvl w:val="3"/>
          <w:numId w:val="1035"/>
        </w:numPr>
      </w:pPr>
      <w:r>
        <w:t xml:space="preserve">c.</w:t>
      </w:r>
      <w:r>
        <w:t xml:space="preserve"> </w:t>
      </w:r>
      <w:r>
        <w:t xml:space="preserve">In any building previously used for industrial or manufacturing use(s), which has</w:t>
      </w:r>
      <w:r>
        <w:t xml:space="preserve"> </w:t>
      </w:r>
      <w:r>
        <w:t xml:space="preserve">not been vacant of an industrial use for less than one year prior to the submission</w:t>
      </w:r>
      <w:r>
        <w:t xml:space="preserve"> </w:t>
      </w:r>
      <w:r>
        <w:t xml:space="preserve">of the permit or application for adaptive reuse.</w:t>
      </w:r>
    </w:p>
    <w:p>
      <w:pPr>
        <w:numPr>
          <w:ilvl w:val="2"/>
          <w:numId w:val="1034"/>
        </w:numPr>
      </w:pPr>
      <w:r>
        <w:t xml:space="preserve">(2)</w:t>
      </w:r>
      <w:r>
        <w:t xml:space="preserve"> </w:t>
      </w:r>
      <w:r>
        <w:t xml:space="preserve">Density calculations.</w:t>
      </w:r>
    </w:p>
    <w:p>
      <w:pPr>
        <w:numPr>
          <w:ilvl w:val="3"/>
          <w:numId w:val="1036"/>
        </w:numPr>
      </w:pPr>
      <w:r>
        <w:t xml:space="preserve">a.</w:t>
      </w:r>
      <w:r>
        <w:t xml:space="preserve"> </w:t>
      </w:r>
      <w:r>
        <w:t xml:space="preserve">Provided that all minimum building, rehabilitation and fire code requirements are</w:t>
      </w:r>
      <w:r>
        <w:t xml:space="preserve"> </w:t>
      </w:r>
      <w:r>
        <w:t xml:space="preserve">met for all residential units, as applicable; and provided that, for projects with</w:t>
      </w:r>
      <w:r>
        <w:t xml:space="preserve"> </w:t>
      </w:r>
      <w:r>
        <w:t xml:space="preserve">more than four residential units, not less than ten percent of low- or moderate-income</w:t>
      </w:r>
      <w:r>
        <w:t xml:space="preserve"> </w:t>
      </w:r>
      <w:r>
        <w:t xml:space="preserve">housing is provided, the local zoning ordinance shall not specify any maximum density</w:t>
      </w:r>
      <w:r>
        <w:t xml:space="preserve"> </w:t>
      </w:r>
      <w:r>
        <w:t xml:space="preserve">of residential units. If less than ten percent of low- or moderate-income housing</w:t>
      </w:r>
      <w:r>
        <w:t xml:space="preserve"> </w:t>
      </w:r>
      <w:r>
        <w:t xml:space="preserve">is provided, then the allowable maximum density shall be determined by the municipality.</w:t>
      </w:r>
    </w:p>
    <w:p>
      <w:pPr>
        <w:numPr>
          <w:ilvl w:val="3"/>
          <w:numId w:val="1036"/>
        </w:numPr>
      </w:pPr>
      <w:r>
        <w:t xml:space="preserve">b.</w:t>
      </w:r>
      <w:r>
        <w:t xml:space="preserve"> </w:t>
      </w:r>
      <w:r>
        <w:t xml:space="preserve">The density proposed for any adaptive reuse project shall be determined to meet all</w:t>
      </w:r>
      <w:r>
        <w:t xml:space="preserve"> </w:t>
      </w:r>
      <w:r>
        <w:t xml:space="preserve">public health and safety standards.</w:t>
      </w:r>
    </w:p>
    <w:p>
      <w:pPr>
        <w:numPr>
          <w:ilvl w:val="2"/>
          <w:numId w:val="1034"/>
        </w:numPr>
      </w:pPr>
      <w:r>
        <w:t xml:space="preserve">(3)</w:t>
      </w:r>
      <w:r>
        <w:t xml:space="preserve"> </w:t>
      </w:r>
      <w:r>
        <w:t xml:space="preserve">Dimensional requirements.</w:t>
      </w:r>
    </w:p>
    <w:p>
      <w:pPr>
        <w:numPr>
          <w:ilvl w:val="3"/>
          <w:numId w:val="1037"/>
        </w:numPr>
      </w:pPr>
      <w:r>
        <w:t xml:space="preserve">a.</w:t>
      </w:r>
      <w:r>
        <w:t xml:space="preserve"> </w:t>
      </w:r>
      <w:r>
        <w:t xml:space="preserve">Notwithstanding any other provisions of this section, existing building setbacks shall</w:t>
      </w:r>
      <w:r>
        <w:t xml:space="preserve"> </w:t>
      </w:r>
      <w:r>
        <w:t xml:space="preserve">remain and are considered legal nonconforming.</w:t>
      </w:r>
    </w:p>
    <w:p>
      <w:pPr>
        <w:numPr>
          <w:ilvl w:val="3"/>
          <w:numId w:val="1037"/>
        </w:numPr>
      </w:pPr>
      <w:r>
        <w:t xml:space="preserve">b.</w:t>
      </w:r>
      <w:r>
        <w:t xml:space="preserve"> </w:t>
      </w:r>
      <w:r>
        <w:t xml:space="preserve">No additional encroachments shall be permitted into any nonconforming setback unless</w:t>
      </w:r>
      <w:r>
        <w:t xml:space="preserve"> </w:t>
      </w:r>
      <w:r>
        <w:t xml:space="preserve">relief is granted by the permitting authority.</w:t>
      </w:r>
    </w:p>
    <w:p>
      <w:pPr>
        <w:numPr>
          <w:ilvl w:val="3"/>
          <w:numId w:val="1037"/>
        </w:numPr>
      </w:pPr>
      <w:r>
        <w:t xml:space="preserve">c.</w:t>
      </w:r>
      <w:r>
        <w:t xml:space="preserve"> </w:t>
      </w:r>
      <w:r>
        <w:t xml:space="preserve">Notwithstanding other provisions of this section, the height of the structure shall</w:t>
      </w:r>
      <w:r>
        <w:t xml:space="preserve"> </w:t>
      </w:r>
      <w:r>
        <w:t xml:space="preserve">be considered legal nonconforming if it exceeds the maximum height of the zoning district</w:t>
      </w:r>
      <w:r>
        <w:t xml:space="preserve"> </w:t>
      </w:r>
      <w:r>
        <w:t xml:space="preserve">in which the structure is located.</w:t>
      </w:r>
    </w:p>
    <w:p>
      <w:pPr>
        <w:numPr>
          <w:ilvl w:val="4"/>
          <w:numId w:val="1038"/>
        </w:numPr>
      </w:pPr>
      <w:r>
        <w:t xml:space="preserve">i.</w:t>
      </w:r>
      <w:r>
        <w:t xml:space="preserve"> </w:t>
      </w:r>
      <w:r>
        <w:t xml:space="preserve">Any rooftop construction necessary for building or fire code compliance, or utility</w:t>
      </w:r>
      <w:r>
        <w:t xml:space="preserve"> </w:t>
      </w:r>
      <w:r>
        <w:t xml:space="preserve">infrastructure is included in the height exemption.</w:t>
      </w:r>
    </w:p>
    <w:p>
      <w:pPr>
        <w:numPr>
          <w:ilvl w:val="2"/>
          <w:numId w:val="1034"/>
        </w:numPr>
      </w:pPr>
      <w:r>
        <w:t xml:space="preserve">(4)</w:t>
      </w:r>
      <w:r>
        <w:t xml:space="preserve"> </w:t>
      </w:r>
      <w:r>
        <w:t xml:space="preserve">Parking requirements.</w:t>
      </w:r>
    </w:p>
    <w:p>
      <w:pPr>
        <w:numPr>
          <w:ilvl w:val="3"/>
          <w:numId w:val="1039"/>
        </w:numPr>
      </w:pPr>
      <w:r>
        <w:t xml:space="preserve">a.</w:t>
      </w:r>
      <w:r>
        <w:t xml:space="preserve"> </w:t>
      </w:r>
      <w:r>
        <w:t xml:space="preserve">Adaptive reuse developments shall provide one parking space per dwelling unit. The</w:t>
      </w:r>
      <w:r>
        <w:t xml:space="preserve"> </w:t>
      </w:r>
      <w:r>
        <w:t xml:space="preserve">applicant may propose additional parking in excess of one space per dwelling unit.</w:t>
      </w:r>
    </w:p>
    <w:p>
      <w:pPr>
        <w:numPr>
          <w:ilvl w:val="3"/>
          <w:numId w:val="1039"/>
        </w:numPr>
      </w:pPr>
      <w:r>
        <w:t xml:space="preserve">b.</w:t>
      </w:r>
      <w:r>
        <w:t xml:space="preserve"> </w:t>
      </w:r>
      <w:r>
        <w:t xml:space="preserve">The parking requirements and design standards in Section 5.9 shall apply to all uses</w:t>
      </w:r>
      <w:r>
        <w:t xml:space="preserve"> </w:t>
      </w:r>
      <w:r>
        <w:t xml:space="preserve">proposed as part of the project unless otherwise approved by the applicable authority.</w:t>
      </w:r>
      <w:r>
        <w:t xml:space="preserve"> </w:t>
      </w:r>
      <w:r>
        <w:t xml:space="preserve">The number of parking spaces required shall apply for uses other than residential.</w:t>
      </w:r>
    </w:p>
    <w:p>
      <w:pPr>
        <w:numPr>
          <w:ilvl w:val="2"/>
          <w:numId w:val="1034"/>
        </w:numPr>
      </w:pPr>
      <w:r>
        <w:t xml:space="preserve">(5)</w:t>
      </w:r>
      <w:r>
        <w:t xml:space="preserve"> </w:t>
      </w:r>
      <w:r>
        <w:t xml:space="preserve">Allowed uses within an adaptive reuse project.</w:t>
      </w:r>
    </w:p>
    <w:p>
      <w:pPr>
        <w:numPr>
          <w:ilvl w:val="3"/>
          <w:numId w:val="1040"/>
        </w:numPr>
      </w:pPr>
      <w:r>
        <w:t xml:space="preserve">a.</w:t>
      </w:r>
      <w:r>
        <w:t xml:space="preserve"> </w:t>
      </w:r>
      <w:r>
        <w:t xml:space="preserve">Residential dwelling units are a permitted use in an adaptive reuse project regardless</w:t>
      </w:r>
      <w:r>
        <w:t xml:space="preserve"> </w:t>
      </w:r>
      <w:r>
        <w:t xml:space="preserve">of the zoning district in which the structure is located, in accordance with the provisions</w:t>
      </w:r>
      <w:r>
        <w:t xml:space="preserve"> </w:t>
      </w:r>
      <w:r>
        <w:t xml:space="preserve">of this section.</w:t>
      </w:r>
    </w:p>
    <w:p>
      <w:pPr>
        <w:numPr>
          <w:ilvl w:val="3"/>
          <w:numId w:val="1040"/>
        </w:numPr>
      </w:pPr>
      <w:r>
        <w:t xml:space="preserve">b.</w:t>
      </w:r>
      <w:r>
        <w:t xml:space="preserve"> </w:t>
      </w:r>
      <w:r>
        <w:t xml:space="preserve">Any nonresidential uses proposed as part of an adaptive reuse project must comply</w:t>
      </w:r>
      <w:r>
        <w:t xml:space="preserve"> </w:t>
      </w:r>
      <w:r>
        <w:t xml:space="preserve">with the provisions of Section 5 for the zoning district in which the structure is</w:t>
      </w:r>
      <w:r>
        <w:t xml:space="preserve"> </w:t>
      </w:r>
      <w:r>
        <w:t xml:space="preserve">located.</w:t>
      </w:r>
    </w:p>
    <w:p>
      <w:pPr>
        <w:numPr>
          <w:ilvl w:val="2"/>
          <w:numId w:val="1034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Development and Design Standards.</w:t>
      </w:r>
      <w:r>
        <w:t xml:space="preserve"> </w:t>
      </w:r>
      <w:r>
        <w:t xml:space="preserve">Site design shall be in accordance with the Regulations.</w:t>
      </w:r>
    </w:p>
    <w:p>
      <w:pPr>
        <w:numPr>
          <w:ilvl w:val="2"/>
          <w:numId w:val="1034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Procedural requirements.</w:t>
      </w:r>
    </w:p>
    <w:p>
      <w:pPr>
        <w:numPr>
          <w:ilvl w:val="3"/>
          <w:numId w:val="1041"/>
        </w:numPr>
      </w:pPr>
      <w:r>
        <w:t xml:space="preserve">a.</w:t>
      </w:r>
      <w:r>
        <w:t xml:space="preserve"> </w:t>
      </w:r>
      <w:r>
        <w:t xml:space="preserve">Adaptive reuse project shall be subject to the procedural requirements of the Regulations</w:t>
      </w:r>
      <w:r>
        <w:t xml:space="preserve"> </w:t>
      </w:r>
      <w:r>
        <w:t xml:space="preserve">and undergo minor or major land development review as determined by the Regulations.</w:t>
      </w:r>
    </w:p>
    <w:p>
      <w:pPr>
        <w:numPr>
          <w:ilvl w:val="3"/>
          <w:numId w:val="1041"/>
        </w:numPr>
      </w:pPr>
      <w:r>
        <w:t xml:space="preserve">b.</w:t>
      </w:r>
      <w:r>
        <w:t xml:space="preserve"> </w:t>
      </w:r>
      <w:r>
        <w:t xml:space="preserve">In addition to the checklist requirements for the applicable review process, the applicant</w:t>
      </w:r>
      <w:r>
        <w:t xml:space="preserve"> </w:t>
      </w:r>
      <w:r>
        <w:t xml:space="preserve">shall provide the following information:</w:t>
      </w:r>
    </w:p>
    <w:p>
      <w:pPr>
        <w:numPr>
          <w:ilvl w:val="4"/>
          <w:numId w:val="1042"/>
        </w:numPr>
      </w:pPr>
      <w:r>
        <w:t xml:space="preserve">i.</w:t>
      </w:r>
      <w:r>
        <w:t xml:space="preserve"> </w:t>
      </w:r>
      <w:r>
        <w:t xml:space="preserve">The proposed residential density and the square footage of nonresidential uses.</w:t>
      </w:r>
    </w:p>
    <w:p>
      <w:pPr>
        <w:numPr>
          <w:ilvl w:val="4"/>
          <w:numId w:val="1042"/>
        </w:numPr>
      </w:pPr>
      <w:r>
        <w:t xml:space="preserve">ii.</w:t>
      </w:r>
      <w:r>
        <w:t xml:space="preserve"> </w:t>
      </w:r>
      <w:r>
        <w:t xml:space="preserve">A floor plan to scale for each building indicating, as applicable, the use of floor</w:t>
      </w:r>
      <w:r>
        <w:t xml:space="preserve"> </w:t>
      </w:r>
      <w:r>
        <w:t xml:space="preserve">space, number of units, number of bedrooms, and the square footage of each unit.</w:t>
      </w:r>
    </w:p>
    <w:p>
      <w:pPr>
        <w:numPr>
          <w:ilvl w:val="3"/>
          <w:numId w:val="1041"/>
        </w:numPr>
      </w:pPr>
      <w:r>
        <w:t xml:space="preserve">c.</w:t>
      </w:r>
      <w:r>
        <w:t xml:space="preserve"> </w:t>
      </w:r>
      <w:r>
        <w:t xml:space="preserve">Specific and objective provisions</w:t>
      </w:r>
    </w:p>
    <w:p>
      <w:pPr>
        <w:pStyle w:val="FirstParagraph"/>
      </w:pPr>
      <w:r>
        <w:t xml:space="preserve">All adaptive reuse projects must comply with the design standards of the regulations.</w:t>
      </w:r>
    </w:p>
    <w:p>
      <w:pPr>
        <w:pStyle w:val="Compact"/>
        <w:numPr>
          <w:ilvl w:val="0"/>
          <w:numId w:val="1043"/>
        </w:numPr>
      </w:pPr>
    </w:p>
    <w:p>
      <w:pPr>
        <w:numPr>
          <w:ilvl w:val="1"/>
          <w:numId w:val="1044"/>
        </w:numPr>
      </w:pPr>
      <w:r>
        <w:t xml:space="preserve">5.2.1</w:t>
      </w:r>
      <w:r>
        <w:t xml:space="preserve"> </w:t>
      </w:r>
      <w:r>
        <w:t xml:space="preserve">Accessory dwelling unit allowed by right.</w:t>
      </w:r>
    </w:p>
    <w:p>
      <w:pPr>
        <w:numPr>
          <w:ilvl w:val="2"/>
          <w:numId w:val="1045"/>
        </w:numPr>
      </w:pPr>
      <w:r>
        <w:t xml:space="preserve">a.</w:t>
      </w:r>
      <w:r>
        <w:t xml:space="preserve"> </w:t>
      </w:r>
      <w:r>
        <w:t xml:space="preserve">Pursuant to § 45-24-37, one accessory dwelling unit (ADU) per lot shall be allowed</w:t>
      </w:r>
      <w:r>
        <w:t xml:space="preserve"> </w:t>
      </w:r>
      <w:r>
        <w:t xml:space="preserve">by right under the following circumstances:</w:t>
      </w:r>
    </w:p>
    <w:p>
      <w:pPr>
        <w:numPr>
          <w:ilvl w:val="3"/>
          <w:numId w:val="1046"/>
        </w:numPr>
      </w:pPr>
      <w:r>
        <w:t xml:space="preserve">l.</w:t>
      </w:r>
      <w:r>
        <w:t xml:space="preserve"> </w:t>
      </w:r>
      <w:r>
        <w:t xml:space="preserve">On an owner-occupied property as a reasonable accommodation for family members with</w:t>
      </w:r>
      <w:r>
        <w:t xml:space="preserve"> </w:t>
      </w:r>
      <w:r>
        <w:t xml:space="preserve">disabilities; or</w:t>
      </w:r>
    </w:p>
    <w:p>
      <w:pPr>
        <w:numPr>
          <w:ilvl w:val="3"/>
          <w:numId w:val="1046"/>
        </w:numPr>
      </w:pPr>
      <w:r>
        <w:t xml:space="preserve">2.</w:t>
      </w:r>
      <w:r>
        <w:t xml:space="preserve"> </w:t>
      </w:r>
      <w:r>
        <w:t xml:space="preserve">On a lot with a total lot area of twenty thousand square feet (20,000 sq. ft.) or</w:t>
      </w:r>
      <w:r>
        <w:t xml:space="preserve"> </w:t>
      </w:r>
      <w:r>
        <w:t xml:space="preserve">more for which the primary use is residential; or</w:t>
      </w:r>
    </w:p>
    <w:p>
      <w:pPr>
        <w:numPr>
          <w:ilvl w:val="3"/>
          <w:numId w:val="1046"/>
        </w:numPr>
      </w:pPr>
      <w:r>
        <w:t xml:space="preserve">3.</w:t>
      </w:r>
      <w:r>
        <w:t xml:space="preserve"> </w:t>
      </w:r>
      <w:r>
        <w:t xml:space="preserve">Where the proposed ADU is located within the existing footprint of the primary structure</w:t>
      </w:r>
      <w:r>
        <w:t xml:space="preserve"> </w:t>
      </w:r>
      <w:r>
        <w:t xml:space="preserve">or existing accessory attached or detached structure and does not expand the footprint</w:t>
      </w:r>
      <w:r>
        <w:t xml:space="preserve"> </w:t>
      </w:r>
      <w:r>
        <w:t xml:space="preserve">of the structure.</w:t>
      </w:r>
    </w:p>
    <w:p>
      <w:pPr>
        <w:numPr>
          <w:ilvl w:val="2"/>
          <w:numId w:val="1045"/>
        </w:numPr>
      </w:pPr>
      <w:r>
        <w:t xml:space="preserve">b.</w:t>
      </w:r>
      <w:r>
        <w:t xml:space="preserve"> </w:t>
      </w:r>
      <w:r>
        <w:t xml:space="preserve">Dimensional Requirements.</w:t>
      </w:r>
    </w:p>
    <w:p>
      <w:pPr>
        <w:numPr>
          <w:ilvl w:val="3"/>
          <w:numId w:val="1047"/>
        </w:numPr>
      </w:pPr>
      <w:r>
        <w:t xml:space="preserve">1.</w:t>
      </w:r>
      <w:r>
        <w:t xml:space="preserve"> </w:t>
      </w:r>
      <w:r>
        <w:t xml:space="preserve">A studio or one bedroom ADU shall be at least nine hundred square feet (900 sq. ft),</w:t>
      </w:r>
      <w:r>
        <w:t xml:space="preserve"> </w:t>
      </w:r>
      <w:r>
        <w:t xml:space="preserve">or sixty percent (60%) of the floor area of the principal dwelling, whichever is less:</w:t>
      </w:r>
      <w:r>
        <w:t xml:space="preserve"> </w:t>
      </w:r>
      <w:r>
        <w:t xml:space="preserve">and</w:t>
      </w:r>
    </w:p>
    <w:p>
      <w:pPr>
        <w:numPr>
          <w:ilvl w:val="3"/>
          <w:numId w:val="1047"/>
        </w:numPr>
      </w:pPr>
      <w:r>
        <w:t xml:space="preserve">2.</w:t>
      </w:r>
      <w:r>
        <w:t xml:space="preserve"> </w:t>
      </w:r>
      <w:r>
        <w:t xml:space="preserve">A two-bedroom (2) ADU shall be at least twelve hundred square feet (1,200 sq . ft.).</w:t>
      </w:r>
      <w:r>
        <w:t xml:space="preserve"> </w:t>
      </w:r>
      <w:r>
        <w:t xml:space="preserve">or sixty percent (60%) of the floor area of the principal dwelling, whichever is less.</w:t>
      </w:r>
    </w:p>
    <w:p>
      <w:pPr>
        <w:numPr>
          <w:ilvl w:val="2"/>
          <w:numId w:val="1045"/>
        </w:numPr>
      </w:pPr>
      <w:r>
        <w:t xml:space="preserve">c.</w:t>
      </w:r>
      <w:r>
        <w:t xml:space="preserve"> </w:t>
      </w:r>
      <w:r>
        <w:t xml:space="preserve">Prohibited Requirements:</w:t>
      </w:r>
    </w:p>
    <w:p>
      <w:pPr>
        <w:numPr>
          <w:ilvl w:val="3"/>
          <w:numId w:val="1048"/>
        </w:numPr>
      </w:pPr>
      <w:r>
        <w:t xml:space="preserve">l.</w:t>
      </w:r>
      <w:r>
        <w:t xml:space="preserve"> </w:t>
      </w:r>
      <w:r>
        <w:t xml:space="preserve">Tenants shall not be restricted based on familial relationships or age unless such</w:t>
      </w:r>
      <w:r>
        <w:t xml:space="preserve"> </w:t>
      </w:r>
      <w:r>
        <w:t xml:space="preserve">restriction is necessary to comply with the terms of the federal subsidy related to</w:t>
      </w:r>
      <w:r>
        <w:t xml:space="preserve"> </w:t>
      </w:r>
      <w:r>
        <w:t xml:space="preserve">affordability:</w:t>
      </w:r>
    </w:p>
    <w:p>
      <w:pPr>
        <w:numPr>
          <w:ilvl w:val="3"/>
          <w:numId w:val="1048"/>
        </w:numPr>
      </w:pPr>
      <w:r>
        <w:t xml:space="preserve">2.</w:t>
      </w:r>
      <w:r>
        <w:t xml:space="preserve"> </w:t>
      </w:r>
      <w:r>
        <w:t xml:space="preserve">Application or permitting fees for the creation of an ADU shall not exceed those that</w:t>
      </w:r>
      <w:r>
        <w:t xml:space="preserve"> </w:t>
      </w:r>
      <w:r>
        <w:t xml:space="preserve">would be charged for a new single-family dwelling;</w:t>
      </w:r>
    </w:p>
    <w:p>
      <w:pPr>
        <w:numPr>
          <w:ilvl w:val="3"/>
          <w:numId w:val="1048"/>
        </w:numPr>
      </w:pPr>
      <w:r>
        <w:t xml:space="preserve">3.</w:t>
      </w:r>
      <w:r>
        <w:t xml:space="preserve"> </w:t>
      </w:r>
      <w:r>
        <w:t xml:space="preserve">Infrastructure improvements in connection with the ADU shall not be required, including,</w:t>
      </w:r>
      <w:r>
        <w:t xml:space="preserve"> </w:t>
      </w:r>
      <w:r>
        <w:t xml:space="preserve">but not limited to, separate water or sewer service lines or expanded septic system</w:t>
      </w:r>
      <w:r>
        <w:t xml:space="preserve"> </w:t>
      </w:r>
      <w:r>
        <w:t xml:space="preserve">capacity unless such improvements and/or modifications are required by an applicable</w:t>
      </w:r>
      <w:r>
        <w:t xml:space="preserve"> </w:t>
      </w:r>
      <w:r>
        <w:t xml:space="preserve">state agency for compliance under state law or regulation, or to comply with building</w:t>
      </w:r>
      <w:r>
        <w:t xml:space="preserve"> </w:t>
      </w:r>
      <w:r>
        <w:t xml:space="preserve">code requirements, or to address capacity or upgrades necessary to accommodate the</w:t>
      </w:r>
      <w:r>
        <w:t xml:space="preserve"> </w:t>
      </w:r>
      <w:r>
        <w:t xml:space="preserve">ADU;</w:t>
      </w:r>
    </w:p>
    <w:p>
      <w:pPr>
        <w:numPr>
          <w:ilvl w:val="3"/>
          <w:numId w:val="1048"/>
        </w:numPr>
      </w:pPr>
      <w:r>
        <w:t xml:space="preserve">4.</w:t>
      </w:r>
      <w:r>
        <w:t xml:space="preserve"> </w:t>
      </w:r>
      <w:r>
        <w:t xml:space="preserve">Populations protected under state and federal fair housing laws shall not be discriminated</w:t>
      </w:r>
      <w:r>
        <w:t xml:space="preserve"> </w:t>
      </w:r>
      <w:r>
        <w:t xml:space="preserve">against;</w:t>
      </w:r>
    </w:p>
    <w:p>
      <w:pPr>
        <w:numPr>
          <w:ilvl w:val="3"/>
          <w:numId w:val="1048"/>
        </w:numPr>
      </w:pPr>
      <w:r>
        <w:t xml:space="preserve">5.</w:t>
      </w:r>
      <w:r>
        <w:t xml:space="preserve"> </w:t>
      </w:r>
      <w:r>
        <w:t xml:space="preserve">Dimensional requirements or other development standards on ADUs shall not in any instance</w:t>
      </w:r>
      <w:r>
        <w:t xml:space="preserve"> </w:t>
      </w:r>
      <w:r>
        <w:t xml:space="preserve">exceed the requirements for an accessory structure in the same zoning district;</w:t>
      </w:r>
    </w:p>
    <w:p>
      <w:pPr>
        <w:numPr>
          <w:ilvl w:val="3"/>
          <w:numId w:val="1048"/>
        </w:numPr>
      </w:pPr>
      <w:r>
        <w:t xml:space="preserve">6.</w:t>
      </w:r>
      <w:r>
        <w:t xml:space="preserve"> </w:t>
      </w:r>
      <w:r>
        <w:t xml:space="preserve">Additional lot area, lot frontage, or lot width shall not be required for conforming</w:t>
      </w:r>
      <w:r>
        <w:t xml:space="preserve"> </w:t>
      </w:r>
      <w:r>
        <w:t xml:space="preserve">lots or legal nonconforming lots of record solely to accommodate an ADU:</w:t>
      </w:r>
    </w:p>
    <w:p>
      <w:pPr>
        <w:numPr>
          <w:ilvl w:val="3"/>
          <w:numId w:val="1048"/>
        </w:numPr>
      </w:pPr>
      <w:r>
        <w:t xml:space="preserve">7.</w:t>
      </w:r>
      <w:r>
        <w:t xml:space="preserve"> </w:t>
      </w:r>
      <w:r>
        <w:t xml:space="preserve">Zoning relief shall not be required for ADU applications proposed within an existing</w:t>
      </w:r>
      <w:r>
        <w:t xml:space="preserve"> </w:t>
      </w:r>
      <w:r>
        <w:t xml:space="preserve">footprint of the primary or accessory structure which is a legal nonconforming structure</w:t>
      </w:r>
      <w:r>
        <w:t xml:space="preserve"> </w:t>
      </w:r>
      <w:r>
        <w:t xml:space="preserve">in order to address the existing dimensional nonconformity;</w:t>
      </w:r>
    </w:p>
    <w:p>
      <w:pPr>
        <w:numPr>
          <w:ilvl w:val="3"/>
          <w:numId w:val="1048"/>
        </w:numPr>
      </w:pPr>
      <w:r>
        <w:t xml:space="preserve">8.</w:t>
      </w:r>
      <w:r>
        <w:t xml:space="preserve"> </w:t>
      </w:r>
      <w:r>
        <w:t xml:space="preserve">There shall be at least one off-street parking space per bedroom of the ADU:</w:t>
      </w:r>
    </w:p>
    <w:p>
      <w:pPr>
        <w:numPr>
          <w:ilvl w:val="3"/>
          <w:numId w:val="1048"/>
        </w:numPr>
      </w:pPr>
      <w:r>
        <w:t xml:space="preserve">9.</w:t>
      </w:r>
      <w:r>
        <w:t xml:space="preserve"> </w:t>
      </w:r>
      <w:r>
        <w:t xml:space="preserve">ADUs are not limited to lots with preexisting dwellings, or otherwise prohibit ADUs</w:t>
      </w:r>
      <w:r>
        <w:t xml:space="preserve"> </w:t>
      </w:r>
      <w:r>
        <w:t xml:space="preserve">as part of applications for new primary dwelling units or subdivisions.:</w:t>
      </w:r>
    </w:p>
    <w:p>
      <w:pPr>
        <w:numPr>
          <w:ilvl w:val="3"/>
          <w:numId w:val="1048"/>
        </w:numPr>
      </w:pPr>
      <w:r>
        <w:t xml:space="preserve">10.</w:t>
      </w:r>
      <w:r>
        <w:t xml:space="preserve"> </w:t>
      </w:r>
      <w:r>
        <w:t xml:space="preserve">An ADU that otherwise complies with this chapter and applicable dimensional regulations</w:t>
      </w:r>
      <w:r>
        <w:t xml:space="preserve"> </w:t>
      </w:r>
      <w:r>
        <w:t xml:space="preserve">may have a maximum of two (2) bedrooms:</w:t>
      </w:r>
    </w:p>
    <w:p>
      <w:pPr>
        <w:numPr>
          <w:ilvl w:val="3"/>
          <w:numId w:val="1048"/>
        </w:numPr>
      </w:pPr>
      <w:r>
        <w:t xml:space="preserve">11.</w:t>
      </w:r>
      <w:r>
        <w:t xml:space="preserve"> </w:t>
      </w:r>
      <w:r>
        <w:t xml:space="preserve">An ADU shall not be required to be exclusively occupied by a household that is low-</w:t>
      </w:r>
      <w:r>
        <w:t xml:space="preserve"> </w:t>
      </w:r>
      <w:r>
        <w:t xml:space="preserve">or moderate- income or less as defined by § 42-128-8.1, unless such ADU is part of</w:t>
      </w:r>
      <w:r>
        <w:t xml:space="preserve"> </w:t>
      </w:r>
      <w:r>
        <w:t xml:space="preserve">an inclusionary zoning or comprehensive permit application: or</w:t>
      </w:r>
    </w:p>
    <w:p>
      <w:pPr>
        <w:numPr>
          <w:ilvl w:val="3"/>
          <w:numId w:val="1048"/>
        </w:numPr>
      </w:pPr>
      <w:r>
        <w:t xml:space="preserve">12.</w:t>
      </w:r>
      <w:r>
        <w:t xml:space="preserve"> </w:t>
      </w:r>
      <w:r>
        <w:t xml:space="preserve">The permitted status shall not be revoked and the disassembly of a legally established</w:t>
      </w:r>
      <w:r>
        <w:t xml:space="preserve"> </w:t>
      </w:r>
      <w:r>
        <w:t xml:space="preserve">ADU shall not be required upon transfer of title or occupancy.</w:t>
      </w:r>
    </w:p>
    <w:p>
      <w:pPr>
        <w:numPr>
          <w:ilvl w:val="2"/>
          <w:numId w:val="1045"/>
        </w:numPr>
      </w:pPr>
      <w:r>
        <w:t xml:space="preserve">d.</w:t>
      </w:r>
      <w:r>
        <w:t xml:space="preserve"> </w:t>
      </w:r>
      <w:r>
        <w:t xml:space="preserve">ADUs shall not be offered or rented for tourist or transient use or through a hosting</w:t>
      </w:r>
      <w:r>
        <w:t xml:space="preserve"> </w:t>
      </w:r>
      <w:r>
        <w:t xml:space="preserve">platform, as such terms are defined in § 42-63.1-2.</w:t>
      </w:r>
    </w:p>
    <w:p>
      <w:pPr>
        <w:numPr>
          <w:ilvl w:val="2"/>
          <w:numId w:val="1045"/>
        </w:numPr>
      </w:pPr>
      <w:r>
        <w:t xml:space="preserve">e.</w:t>
      </w:r>
      <w:r>
        <w:t xml:space="preserve"> </w:t>
      </w:r>
      <w:r>
        <w:t xml:space="preserve">An application for an ADU that is not allowed by right under this section. shall not,</w:t>
      </w:r>
      <w:r>
        <w:t xml:space="preserve"> </w:t>
      </w:r>
      <w:r>
        <w:t xml:space="preserve">by itself, be reviewed as a minor land development or major land development project.</w:t>
      </w:r>
    </w:p>
    <w:p>
      <w:pPr>
        <w:numPr>
          <w:ilvl w:val="2"/>
          <w:numId w:val="1045"/>
        </w:numPr>
      </w:pPr>
      <w:r>
        <w:t xml:space="preserve">f.</w:t>
      </w:r>
      <w:r>
        <w:t xml:space="preserve"> </w:t>
      </w:r>
      <w:r>
        <w:t xml:space="preserve">ADUs are allowed as part of applications for new primary dwelling units or subdivisions.</w:t>
      </w:r>
    </w:p>
    <w:p>
      <w:pPr>
        <w:numPr>
          <w:ilvl w:val="2"/>
          <w:numId w:val="1045"/>
        </w:numPr>
      </w:pPr>
      <w:r>
        <w:t xml:space="preserve">g.</w:t>
      </w:r>
      <w:r>
        <w:t xml:space="preserve"> </w:t>
      </w:r>
      <w:r>
        <w:t xml:space="preserve">For proposed ADUs that are part of a larger development proposal, an ADU shall not</w:t>
      </w:r>
      <w:r>
        <w:t xml:space="preserve"> </w:t>
      </w:r>
      <w:r>
        <w:t xml:space="preserve">count toward density of the proposal for purposes of limiting the number of dwelling</w:t>
      </w:r>
      <w:r>
        <w:t xml:space="preserve"> </w:t>
      </w:r>
      <w:r>
        <w:t xml:space="preserve">units allowed in such development proposal.</w:t>
      </w:r>
    </w:p>
    <w:p>
      <w:pPr>
        <w:numPr>
          <w:ilvl w:val="2"/>
          <w:numId w:val="1045"/>
        </w:numPr>
      </w:pPr>
      <w:r>
        <w:t xml:space="preserve">h.</w:t>
      </w:r>
      <w:r>
        <w:t xml:space="preserve"> </w:t>
      </w:r>
      <w:r>
        <w:t xml:space="preserve">Private restrictions on ADUs imposed by condominium associations, homeowner associations,</w:t>
      </w:r>
      <w:r>
        <w:t xml:space="preserve"> </w:t>
      </w:r>
      <w:r>
        <w:t xml:space="preserve">or similar residential property governing bodies, which conflict with the provisions</w:t>
      </w:r>
      <w:r>
        <w:t xml:space="preserve"> </w:t>
      </w:r>
      <w:r>
        <w:t xml:space="preserve">of this section or the definition of an ADU as set forth in § 45-24-31, shall be void</w:t>
      </w:r>
      <w:r>
        <w:t xml:space="preserve"> </w:t>
      </w:r>
      <w:r>
        <w:t xml:space="preserve">as against public policy. Provided. however. if ADUs are allowed by condominium association</w:t>
      </w:r>
      <w:r>
        <w:t xml:space="preserve"> </w:t>
      </w:r>
      <w:r>
        <w:t xml:space="preserve">covenants, homeowner association covenants, or similar residential property governing</w:t>
      </w:r>
      <w:r>
        <w:t xml:space="preserve"> </w:t>
      </w:r>
      <w:r>
        <w:t xml:space="preserve">bodies, they shall be deemed in compliance with this subsection.</w:t>
      </w:r>
    </w:p>
    <w:p>
      <w:pPr>
        <w:numPr>
          <w:ilvl w:val="1"/>
          <w:numId w:val="1044"/>
        </w:numPr>
      </w:pPr>
      <w:r>
        <w:t xml:space="preserve">5.2.2</w:t>
      </w:r>
      <w:r>
        <w:t xml:space="preserve"> </w:t>
      </w:r>
      <w:r>
        <w:t xml:space="preserve">Attached single-family dwellings. Attached single-family dwelling shall be allowed</w:t>
      </w:r>
      <w:r>
        <w:t xml:space="preserve"> </w:t>
      </w:r>
      <w:r>
        <w:t xml:space="preserve">in Residential Districts provided that:</w:t>
      </w:r>
    </w:p>
    <w:p>
      <w:pPr>
        <w:numPr>
          <w:ilvl w:val="2"/>
          <w:numId w:val="1049"/>
        </w:numPr>
      </w:pPr>
      <w:r>
        <w:t xml:space="preserve">a.</w:t>
      </w:r>
      <w:r>
        <w:t xml:space="preserve"> </w:t>
      </w:r>
      <w:r>
        <w:t xml:space="preserve">The unit(s) have access to public water and sewer, or have adequate access to private</w:t>
      </w:r>
      <w:r>
        <w:t xml:space="preserve"> </w:t>
      </w:r>
      <w:r>
        <w:t xml:space="preserve">water and/or wastewater systems approved by the relevant state agency.</w:t>
      </w:r>
    </w:p>
    <w:p>
      <w:pPr>
        <w:numPr>
          <w:ilvl w:val="2"/>
          <w:numId w:val="1049"/>
        </w:numPr>
      </w:pPr>
      <w:r>
        <w:t xml:space="preserve">b.</w:t>
      </w:r>
      <w:r>
        <w:t xml:space="preserve"> </w:t>
      </w:r>
      <w:r>
        <w:t xml:space="preserve">Each single-family unit be located on its own lot, without increased requirements</w:t>
      </w:r>
      <w:r>
        <w:t xml:space="preserve"> </w:t>
      </w:r>
      <w:r>
        <w:t xml:space="preserve">for minimum lot size, lot width, lot frontage or lot depth and is allowed a zero-lot</w:t>
      </w:r>
      <w:r>
        <w:t xml:space="preserve"> </w:t>
      </w:r>
      <w:r>
        <w:t xml:space="preserve">line setback along the common property line to accommodate the subdivision for these</w:t>
      </w:r>
      <w:r>
        <w:t xml:space="preserve"> </w:t>
      </w:r>
      <w:r>
        <w:t xml:space="preserve">units.</w:t>
      </w:r>
    </w:p>
    <w:p>
      <w:pPr>
        <w:numPr>
          <w:ilvl w:val="2"/>
          <w:numId w:val="1049"/>
        </w:numPr>
      </w:pPr>
      <w:r>
        <w:t xml:space="preserve">c.</w:t>
      </w:r>
      <w:r>
        <w:t xml:space="preserve"> </w:t>
      </w:r>
      <w:r>
        <w:t xml:space="preserve">The unit(s) comply with requirements for building and fire codes.</w:t>
      </w:r>
    </w:p>
    <w:p>
      <w:pPr>
        <w:numPr>
          <w:ilvl w:val="2"/>
          <w:numId w:val="1049"/>
        </w:numPr>
      </w:pPr>
      <w:r>
        <w:t xml:space="preserve">d.</w:t>
      </w:r>
      <w:r>
        <w:t xml:space="preserve"> </w:t>
      </w:r>
      <w:r>
        <w:t xml:space="preserve">Other dimensional requirements of the base zoning district shall apply to the outside</w:t>
      </w:r>
      <w:r>
        <w:t xml:space="preserve"> </w:t>
      </w:r>
      <w:r>
        <w:t xml:space="preserve">perimeter property lines of the end-units of the development.</w:t>
      </w:r>
    </w:p>
    <w:p>
      <w:pPr>
        <w:numPr>
          <w:ilvl w:val="2"/>
          <w:numId w:val="1049"/>
        </w:numPr>
      </w:pPr>
      <w:r>
        <w:t xml:space="preserve">e.</w:t>
      </w:r>
      <w:r>
        <w:t xml:space="preserve"> </w:t>
      </w:r>
      <w:r>
        <w:t xml:space="preserve">Dimensional requirements shall not be increased solely applicable to attached single-family</w:t>
      </w:r>
      <w:r>
        <w:t xml:space="preserve"> </w:t>
      </w:r>
      <w:r>
        <w:t xml:space="preserve">structures and not applicable to other residential structures containing the same</w:t>
      </w:r>
      <w:r>
        <w:t xml:space="preserve"> </w:t>
      </w:r>
      <w:r>
        <w:t xml:space="preserve">density in the same zoning district.</w:t>
      </w:r>
    </w:p>
    <w:p>
      <w:pPr>
        <w:numPr>
          <w:ilvl w:val="0"/>
          <w:numId w:val="1043"/>
        </w:numPr>
      </w:pPr>
      <w:r>
        <w:t xml:space="preserve">5.3</w:t>
      </w:r>
      <w:r>
        <w:t xml:space="preserve"> </w:t>
      </w:r>
      <w:r>
        <w:t xml:space="preserve">Special Use Permits. The following specific and objective criteria must be met as</w:t>
      </w:r>
      <w:r>
        <w:t xml:space="preserve"> </w:t>
      </w:r>
      <w:r>
        <w:t xml:space="preserve">approved by the appropriate review board in order to be granted a special use permit.</w:t>
      </w:r>
    </w:p>
    <w:p>
      <w:pPr>
        <w:numPr>
          <w:ilvl w:val="1"/>
          <w:numId w:val="1050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Drive-through facility.</w:t>
      </w:r>
      <w:r>
        <w:t xml:space="preserve"> </w:t>
      </w:r>
      <w:r>
        <w:t xml:space="preserve">Drive-through facilities are permitted as follows:</w:t>
      </w:r>
    </w:p>
    <w:p>
      <w:pPr>
        <w:numPr>
          <w:ilvl w:val="2"/>
          <w:numId w:val="1051"/>
        </w:numPr>
      </w:pPr>
      <w:r>
        <w:t xml:space="preserve">a.</w:t>
      </w:r>
      <w:r>
        <w:t xml:space="preserve"> </w:t>
      </w:r>
      <w:r>
        <w:t xml:space="preserve">Required queuing spaces shall begin behind the vehicle parked at a final point of</w:t>
      </w:r>
      <w:r>
        <w:t xml:space="preserve"> </w:t>
      </w:r>
      <w:r>
        <w:t xml:space="preserve">service, such as a service window, pick-up window, or entrance to facility.</w:t>
      </w:r>
    </w:p>
    <w:p>
      <w:pPr>
        <w:numPr>
          <w:ilvl w:val="2"/>
          <w:numId w:val="1051"/>
        </w:numPr>
      </w:pPr>
      <w:r>
        <w:t xml:space="preserve">b.</w:t>
      </w:r>
      <w:r>
        <w:t xml:space="preserve"> </w:t>
      </w:r>
      <w:r>
        <w:t xml:space="preserve">The number of required queued cards shall apply to [all lanes/each lane or bay], where</w:t>
      </w:r>
      <w:r>
        <w:t xml:space="preserve"> </w:t>
      </w:r>
      <w:r>
        <w:t xml:space="preserve">multiple lanes are proposed.</w:t>
      </w:r>
    </w:p>
    <w:p>
      <w:pPr>
        <w:numPr>
          <w:ilvl w:val="2"/>
          <w:numId w:val="1051"/>
        </w:numPr>
      </w:pPr>
      <w:r>
        <w:t xml:space="preserve">c.</w:t>
      </w:r>
      <w:r>
        <w:t xml:space="preserve"> </w:t>
      </w:r>
      <w:r>
        <w:t xml:space="preserve">Queuing spaces shall be a minimum of 22 feet in length.</w:t>
      </w:r>
    </w:p>
    <w:p>
      <w:pPr>
        <w:numPr>
          <w:ilvl w:val="2"/>
          <w:numId w:val="1051"/>
        </w:numPr>
      </w:pPr>
      <w:r>
        <w:t xml:space="preserve">d.</w:t>
      </w:r>
      <w:r>
        <w:t xml:space="preserve"> </w:t>
      </w:r>
      <w:r>
        <w:t xml:space="preserve">The following number of on-site queuing spaces shall be provided for the described</w:t>
      </w:r>
      <w:r>
        <w:t xml:space="preserve"> </w:t>
      </w:r>
      <w:r>
        <w:t xml:space="preserve">use:</w:t>
      </w:r>
    </w:p>
    <w:p>
      <w:pPr>
        <w:numPr>
          <w:ilvl w:val="3"/>
          <w:numId w:val="1052"/>
        </w:numPr>
      </w:pPr>
      <w:r>
        <w:t xml:space="preserve">i.</w:t>
      </w:r>
      <w:r>
        <w:t xml:space="preserve"> </w:t>
      </w:r>
      <w:r>
        <w:t xml:space="preserve">Pharmacy/Drug Store. 5 on-site queuing spaces.</w:t>
      </w:r>
    </w:p>
    <w:p>
      <w:pPr>
        <w:numPr>
          <w:ilvl w:val="3"/>
          <w:numId w:val="1052"/>
        </w:numPr>
      </w:pPr>
      <w:r>
        <w:t xml:space="preserve">ii.</w:t>
      </w:r>
      <w:r>
        <w:t xml:space="preserve"> </w:t>
      </w:r>
      <w:r>
        <w:t xml:space="preserve">Fast Food with Order Kiosk. 20 on-site queuing spaces.</w:t>
      </w:r>
    </w:p>
    <w:p>
      <w:pPr>
        <w:numPr>
          <w:ilvl w:val="3"/>
          <w:numId w:val="1052"/>
        </w:numPr>
      </w:pPr>
      <w:r>
        <w:t xml:space="preserve">iii.</w:t>
      </w:r>
      <w:r>
        <w:t xml:space="preserve"> </w:t>
      </w:r>
      <w:r>
        <w:t xml:space="preserve">Pick-up Window without Order Kiosk. 10 on-site queuing spaces.</w:t>
      </w:r>
    </w:p>
    <w:p>
      <w:pPr>
        <w:numPr>
          <w:ilvl w:val="3"/>
          <w:numId w:val="1052"/>
        </w:numPr>
      </w:pPr>
      <w:r>
        <w:t xml:space="preserve">iv.</w:t>
      </w:r>
      <w:r>
        <w:t xml:space="preserve"> </w:t>
      </w:r>
      <w:r>
        <w:t xml:space="preserve">Banks. 10 on-site queuing spaces.</w:t>
      </w:r>
    </w:p>
    <w:p>
      <w:pPr>
        <w:numPr>
          <w:ilvl w:val="3"/>
          <w:numId w:val="1052"/>
        </w:numPr>
      </w:pPr>
      <w:r>
        <w:t xml:space="preserve">v.</w:t>
      </w:r>
      <w:r>
        <w:t xml:space="preserve"> </w:t>
      </w:r>
      <w:r>
        <w:t xml:space="preserve">Car washes. 15 on-site queuing spaces.</w:t>
      </w:r>
    </w:p>
    <w:p>
      <w:pPr>
        <w:numPr>
          <w:ilvl w:val="1"/>
          <w:numId w:val="105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Marijuana Facilities—Retail Sales, Medical Use, and/or Compassion Centers</w:t>
      </w:r>
    </w:p>
    <w:p>
      <w:pPr>
        <w:numPr>
          <w:ilvl w:val="2"/>
          <w:numId w:val="1053"/>
        </w:numPr>
      </w:pPr>
      <w:r>
        <w:t xml:space="preserve">i.</w:t>
      </w:r>
      <w:r>
        <w:t xml:space="preserve"> </w:t>
      </w:r>
      <w:r>
        <w:t xml:space="preserve">No marijuana establishment shall be combined with residential use of property, nor</w:t>
      </w:r>
      <w:r>
        <w:t xml:space="preserve"> </w:t>
      </w:r>
      <w:r>
        <w:t xml:space="preserve">shall an establishment be located:</w:t>
      </w:r>
    </w:p>
    <w:p>
      <w:pPr>
        <w:numPr>
          <w:ilvl w:val="3"/>
          <w:numId w:val="1054"/>
        </w:numPr>
      </w:pPr>
      <w:r>
        <w:t xml:space="preserve">(a)</w:t>
      </w:r>
      <w:r>
        <w:t xml:space="preserve"> </w:t>
      </w:r>
      <w:r>
        <w:t xml:space="preserve">Five hundred feet from the nearest residential zoning district or lot line of a residence</w:t>
      </w:r>
      <w:r>
        <w:t xml:space="preserve"> </w:t>
      </w:r>
      <w:r>
        <w:t xml:space="preserve">which is a nonconforming use in a nonresidential zone in existence as of the effective</w:t>
      </w:r>
      <w:r>
        <w:t xml:space="preserve"> </w:t>
      </w:r>
      <w:r>
        <w:t xml:space="preserve">date of the section; or</w:t>
      </w:r>
    </w:p>
    <w:p>
      <w:pPr>
        <w:numPr>
          <w:ilvl w:val="3"/>
          <w:numId w:val="1054"/>
        </w:numPr>
      </w:pPr>
      <w:r>
        <w:t xml:space="preserve">(b)</w:t>
      </w:r>
      <w:r>
        <w:t xml:space="preserve"> </w:t>
      </w:r>
      <w:r>
        <w:t xml:space="preserve">One thousand feet from the nearest pre-existing house of worship, school, public or</w:t>
      </w:r>
      <w:r>
        <w:t xml:space="preserve"> </w:t>
      </w:r>
      <w:r>
        <w:t xml:space="preserve">private, park, playground, youth center licensed day-care center or other locations</w:t>
      </w:r>
      <w:r>
        <w:t xml:space="preserve"> </w:t>
      </w:r>
      <w:r>
        <w:t xml:space="preserve">where groups of minors regularly congregate; or</w:t>
      </w:r>
    </w:p>
    <w:p>
      <w:pPr>
        <w:numPr>
          <w:ilvl w:val="3"/>
          <w:numId w:val="1054"/>
        </w:numPr>
      </w:pPr>
      <w:r>
        <w:t xml:space="preserve">(c)</w:t>
      </w:r>
      <w:r>
        <w:t xml:space="preserve"> </w:t>
      </w:r>
      <w:r>
        <w:t xml:space="preserve">No compassion center shall be located within 2,000 feet from any other compassion</w:t>
      </w:r>
      <w:r>
        <w:t xml:space="preserve"> </w:t>
      </w:r>
      <w:r>
        <w:t xml:space="preserve">center.</w:t>
      </w:r>
    </w:p>
    <w:p>
      <w:pPr>
        <w:pStyle w:val="FirstParagraph"/>
      </w:pPr>
      <w:r>
        <w:t xml:space="preserve">The distances specified above shall be measured by a straight line from the nearest</w:t>
      </w:r>
      <w:r>
        <w:t xml:space="preserve"> </w:t>
      </w:r>
      <w:r>
        <w:t xml:space="preserve">property line of the premises on which the proposed compassion center or license cultivator's</w:t>
      </w:r>
      <w:r>
        <w:t xml:space="preserve"> </w:t>
      </w:r>
      <w:r>
        <w:t xml:space="preserve">grow is to be located to the nearest boundary line of the residential zoning district</w:t>
      </w:r>
      <w:r>
        <w:t xml:space="preserve"> </w:t>
      </w:r>
      <w:r>
        <w:t xml:space="preserve">or the nearest property line of any of the other designated uses set forth above.</w:t>
      </w:r>
    </w:p>
    <w:p>
      <w:pPr>
        <w:pStyle w:val="Compact"/>
        <w:numPr>
          <w:ilvl w:val="0"/>
          <w:numId w:val="1055"/>
        </w:numPr>
      </w:pPr>
    </w:p>
    <w:p>
      <w:pPr>
        <w:pStyle w:val="Compact"/>
        <w:numPr>
          <w:ilvl w:val="1"/>
          <w:numId w:val="1056"/>
        </w:numPr>
      </w:pPr>
    </w:p>
    <w:p>
      <w:pPr>
        <w:numPr>
          <w:ilvl w:val="2"/>
          <w:numId w:val="1057"/>
        </w:numPr>
      </w:pPr>
      <w:r>
        <w:t xml:space="preserve">ii.</w:t>
      </w:r>
      <w:r>
        <w:t xml:space="preserve"> </w:t>
      </w:r>
      <w:r>
        <w:t xml:space="preserve">All operations shall take place within a permanent building and shall not be visible</w:t>
      </w:r>
      <w:r>
        <w:t xml:space="preserve"> </w:t>
      </w:r>
      <w:r>
        <w:t xml:space="preserve">from the exterior of the building.</w:t>
      </w:r>
    </w:p>
    <w:p>
      <w:pPr>
        <w:numPr>
          <w:ilvl w:val="2"/>
          <w:numId w:val="1057"/>
        </w:numPr>
      </w:pPr>
      <w:r>
        <w:t xml:space="preserve">iii.</w:t>
      </w:r>
      <w:r>
        <w:t xml:space="preserve"> </w:t>
      </w:r>
      <w:r>
        <w:t xml:space="preserve">No marijuana facility that dispenses marijuana or marijuana-related products shall</w:t>
      </w:r>
      <w:r>
        <w:t xml:space="preserve"> </w:t>
      </w:r>
      <w:r>
        <w:t xml:space="preserve">have a gross floor area of more than [NUMBER] square feet.</w:t>
      </w:r>
    </w:p>
    <w:p>
      <w:pPr>
        <w:numPr>
          <w:ilvl w:val="2"/>
          <w:numId w:val="1057"/>
        </w:numPr>
      </w:pPr>
      <w:r>
        <w:t xml:space="preserve">iv.</w:t>
      </w:r>
      <w:r>
        <w:t xml:space="preserve"> </w:t>
      </w:r>
      <w:r>
        <w:t xml:space="preserve">Hours of operation shall not be outside the hours of 8:00 a.m. through 8:00 p.m.</w:t>
      </w:r>
    </w:p>
    <w:p>
      <w:pPr>
        <w:numPr>
          <w:ilvl w:val="2"/>
          <w:numId w:val="1057"/>
        </w:numPr>
      </w:pPr>
      <w:r>
        <w:t xml:space="preserve">v.</w:t>
      </w:r>
      <w:r>
        <w:t xml:space="preserve"> </w:t>
      </w:r>
      <w:r>
        <w:t xml:space="preserve">No drive-through service shall be permitted for a marijuana facility.</w:t>
      </w:r>
    </w:p>
    <w:p>
      <w:pPr>
        <w:numPr>
          <w:ilvl w:val="2"/>
          <w:numId w:val="1057"/>
        </w:numPr>
      </w:pPr>
      <w:r>
        <w:t xml:space="preserve">vi.</w:t>
      </w:r>
      <w:r>
        <w:t xml:space="preserve"> </w:t>
      </w:r>
      <w:r>
        <w:t xml:space="preserve">The use must comply with off-street parking requirements in this Ordinance.</w:t>
      </w:r>
    </w:p>
    <w:p>
      <w:pPr>
        <w:numPr>
          <w:ilvl w:val="2"/>
          <w:numId w:val="1057"/>
        </w:numPr>
      </w:pPr>
      <w:r>
        <w:t xml:space="preserve">vii.</w:t>
      </w:r>
      <w:r>
        <w:t xml:space="preserve"> </w:t>
      </w:r>
      <w:r>
        <w:t xml:space="preserve">No outside storage of marijuana, related supplies, or promotional materials shall</w:t>
      </w:r>
      <w:r>
        <w:t xml:space="preserve"> </w:t>
      </w:r>
      <w:r>
        <w:t xml:space="preserve">be permitted.</w:t>
      </w:r>
    </w:p>
    <w:p>
      <w:pPr>
        <w:numPr>
          <w:ilvl w:val="2"/>
          <w:numId w:val="1057"/>
        </w:numPr>
      </w:pPr>
      <w:r>
        <w:t xml:space="preserve">viii.</w:t>
      </w:r>
      <w:r>
        <w:t xml:space="preserve"> </w:t>
      </w:r>
      <w:r>
        <w:t xml:space="preserve">Marijuana facilities shall be ventilated in such a manner that:</w:t>
      </w:r>
    </w:p>
    <w:p>
      <w:pPr>
        <w:numPr>
          <w:ilvl w:val="3"/>
          <w:numId w:val="1058"/>
        </w:numPr>
      </w:pPr>
      <w:r>
        <w:t xml:space="preserve">a.</w:t>
      </w:r>
      <w:r>
        <w:t xml:space="preserve"> </w:t>
      </w:r>
      <w:r>
        <w:t xml:space="preserve">No pesticides, insecticides, or other chemicals or products used in the cultivation</w:t>
      </w:r>
      <w:r>
        <w:t xml:space="preserve"> </w:t>
      </w:r>
      <w:r>
        <w:t xml:space="preserve">or processing of marijuana are dispersed into the outside atmosphere; and</w:t>
      </w:r>
    </w:p>
    <w:p>
      <w:pPr>
        <w:numPr>
          <w:ilvl w:val="3"/>
          <w:numId w:val="1058"/>
        </w:numPr>
      </w:pPr>
      <w:r>
        <w:t xml:space="preserve">b.</w:t>
      </w:r>
      <w:r>
        <w:t xml:space="preserve"> </w:t>
      </w:r>
      <w:r>
        <w:t xml:space="preserve">No odor from marijuana or its processing can be detected by a person with an unimpaired</w:t>
      </w:r>
      <w:r>
        <w:t xml:space="preserve"> </w:t>
      </w:r>
      <w:r>
        <w:t xml:space="preserve">and otherwise normal sense of smell at the exterior of the marijuana facility, or</w:t>
      </w:r>
      <w:r>
        <w:t xml:space="preserve"> </w:t>
      </w:r>
      <w:r>
        <w:t xml:space="preserve">any adjoining use of property. An odor control plan shall be submitted that provides</w:t>
      </w:r>
      <w:r>
        <w:t xml:space="preserve"> </w:t>
      </w:r>
      <w:r>
        <w:t xml:space="preserve">for adequate ventilation, detailing the specific odor-emitting activities or processes</w:t>
      </w:r>
      <w:r>
        <w:t xml:space="preserve"> </w:t>
      </w:r>
      <w:r>
        <w:t xml:space="preserve">to be conducted on-site, the source of those odors, the locations from which they</w:t>
      </w:r>
      <w:r>
        <w:t xml:space="preserve"> </w:t>
      </w:r>
      <w:r>
        <w:t xml:space="preserve">are emitted from the facility, the frequency of such odor-emitting activities, the</w:t>
      </w:r>
      <w:r>
        <w:t xml:space="preserve"> </w:t>
      </w:r>
      <w:r>
        <w:t xml:space="preserve">duration of such odor-emitting activities, and the administrative and engineering</w:t>
      </w:r>
      <w:r>
        <w:t xml:space="preserve"> </w:t>
      </w:r>
      <w:r>
        <w:t xml:space="preserve">controls that will be implemented to control such odors, including maintenance of</w:t>
      </w:r>
      <w:r>
        <w:t xml:space="preserve"> </w:t>
      </w:r>
      <w:r>
        <w:t xml:space="preserve">such control.</w:t>
      </w:r>
    </w:p>
    <w:p>
      <w:pPr>
        <w:numPr>
          <w:ilvl w:val="2"/>
          <w:numId w:val="1057"/>
        </w:numPr>
      </w:pPr>
      <w:r>
        <w:t xml:space="preserve">ix.</w:t>
      </w:r>
      <w:r>
        <w:t xml:space="preserve"> </w:t>
      </w:r>
      <w:r>
        <w:t xml:space="preserve">A security plan including information relating to alarms, fencing, gates, limited</w:t>
      </w:r>
      <w:r>
        <w:t xml:space="preserve"> </w:t>
      </w:r>
      <w:r>
        <w:t xml:space="preserve">access areas, delivery procedure, police details and video and lighting locations.</w:t>
      </w:r>
      <w:r>
        <w:t xml:space="preserve"> </w:t>
      </w:r>
      <w:r>
        <w:t xml:space="preserve">The security plan shall show the arrangement of pedestrian circulation and access</w:t>
      </w:r>
      <w:r>
        <w:t xml:space="preserve"> </w:t>
      </w:r>
      <w:r>
        <w:t xml:space="preserve">to the public points of entry to the premises from the nearest public street or off-street</w:t>
      </w:r>
      <w:r>
        <w:t xml:space="preserve"> </w:t>
      </w:r>
      <w:r>
        <w:t xml:space="preserve">parking area. The security plan must be approved by the Chief of Police or his/her</w:t>
      </w:r>
      <w:r>
        <w:t xml:space="preserve"> </w:t>
      </w:r>
      <w:r>
        <w:t xml:space="preserve">designee and updates shall be submitted to and approved by the Chief of Police or</w:t>
      </w:r>
      <w:r>
        <w:t xml:space="preserve"> </w:t>
      </w:r>
      <w:r>
        <w:t xml:space="preserve">his/her designee. To the maximum extent possible, the security plan and any updates</w:t>
      </w:r>
      <w:r>
        <w:t xml:space="preserve"> </w:t>
      </w:r>
      <w:r>
        <w:t xml:space="preserve">shall be deemed confidential documents.</w:t>
      </w:r>
    </w:p>
    <w:p>
      <w:pPr>
        <w:numPr>
          <w:ilvl w:val="2"/>
          <w:numId w:val="1057"/>
        </w:numPr>
      </w:pPr>
      <w:r>
        <w:t xml:space="preserve">x.</w:t>
      </w:r>
      <w:r>
        <w:t xml:space="preserve"> </w:t>
      </w:r>
      <w:r>
        <w:t xml:space="preserve">The marijuana facility shall be screened along side and rear lot lines with a solid</w:t>
      </w:r>
      <w:r>
        <w:t xml:space="preserve"> </w:t>
      </w:r>
      <w:r>
        <w:t xml:space="preserve">wall or fence [OR OTHER hardscape or landscape], a minimum of [NUMBER] feet and a</w:t>
      </w:r>
      <w:r>
        <w:t xml:space="preserve"> </w:t>
      </w:r>
      <w:r>
        <w:t xml:space="preserve">maximum of [NUMBER] feet in height. [NUMBER] shrub(s) a minimum of [NUMBER] feet in</w:t>
      </w:r>
      <w:r>
        <w:t xml:space="preserve"> </w:t>
      </w:r>
      <w:r>
        <w:t xml:space="preserve">height at time of planting shall be planted linearly every [NUMBER] feet on-center</w:t>
      </w:r>
      <w:r>
        <w:t xml:space="preserve"> </w:t>
      </w:r>
      <w:r>
        <w:t xml:space="preserve">along such fence or wall.</w:t>
      </w:r>
    </w:p>
    <w:p>
      <w:pPr>
        <w:numPr>
          <w:ilvl w:val="2"/>
          <w:numId w:val="1057"/>
        </w:numPr>
      </w:pPr>
      <w:r>
        <w:t xml:space="preserve">xi.</w:t>
      </w:r>
      <w:r>
        <w:t xml:space="preserve"> </w:t>
      </w:r>
      <w:r>
        <w:t xml:space="preserve">The site shall otherwise comply with landscaping requirements of [INSERT "this Zoning</w:t>
      </w:r>
      <w:r>
        <w:t xml:space="preserve"> </w:t>
      </w:r>
      <w:r>
        <w:t xml:space="preserve">Ordinance" or "the Regulations"].</w:t>
      </w:r>
    </w:p>
    <w:p>
      <w:pPr>
        <w:numPr>
          <w:ilvl w:val="2"/>
          <w:numId w:val="1057"/>
        </w:numPr>
      </w:pPr>
      <w:r>
        <w:t xml:space="preserve">xii.</w:t>
      </w:r>
      <w:r>
        <w:t xml:space="preserve"> </w:t>
      </w:r>
      <w:r>
        <w:t xml:space="preserve">That the exterior appearance of the structure will be consistent with the exterior</w:t>
      </w:r>
      <w:r>
        <w:t xml:space="preserve"> </w:t>
      </w:r>
      <w:r>
        <w:t xml:space="preserve">appearance of structures already constructed or under construction within the immediate</w:t>
      </w:r>
      <w:r>
        <w:t xml:space="preserve"> </w:t>
      </w:r>
      <w:r>
        <w:t xml:space="preserve">neighborhood, to prevent blight or deterioration, or substantial diminishment or impairment</w:t>
      </w:r>
      <w:r>
        <w:t xml:space="preserve"> </w:t>
      </w:r>
      <w:r>
        <w:t xml:space="preserve">of property values within the neighborhood.</w:t>
      </w:r>
    </w:p>
    <w:p>
      <w:pPr>
        <w:pStyle w:val="FirstParagraph"/>
      </w:pPr>
      <w:r>
        <w:t xml:space="preserve">Lighting shall be required such that it will illuminate the compassion center, its</w:t>
      </w:r>
      <w:r>
        <w:t xml:space="preserve"> </w:t>
      </w:r>
      <w:r>
        <w:t xml:space="preserve">immediate surrounding area, any accessory uses including storage areas, the parking</w:t>
      </w:r>
      <w:r>
        <w:t xml:space="preserve"> </w:t>
      </w:r>
      <w:r>
        <w:t xml:space="preserve">lot(s), its front facade, and any adjoining public sidewalk. Wherever possible, lighting</w:t>
      </w:r>
      <w:r>
        <w:t xml:space="preserve"> </w:t>
      </w:r>
      <w:r>
        <w:t xml:space="preserve">shall be directed straight downward and full-cutoff fixtures shall be used in order</w:t>
      </w:r>
      <w:r>
        <w:t xml:space="preserve"> </w:t>
      </w:r>
      <w:r>
        <w:t xml:space="preserve">to prevent glare or light trespass.</w:t>
      </w:r>
    </w:p>
    <w:p>
      <w:pPr>
        <w:pStyle w:val="Compact"/>
        <w:numPr>
          <w:ilvl w:val="0"/>
          <w:numId w:val="1059"/>
        </w:numPr>
      </w:pPr>
    </w:p>
    <w:p>
      <w:pPr>
        <w:numPr>
          <w:ilvl w:val="1"/>
          <w:numId w:val="1060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Adult Use—Books, Entertainment, Retail</w:t>
      </w:r>
    </w:p>
    <w:p>
      <w:pPr>
        <w:numPr>
          <w:ilvl w:val="2"/>
          <w:numId w:val="1061"/>
        </w:numPr>
      </w:pPr>
      <w:r>
        <w:t xml:space="preserve">i.</w:t>
      </w:r>
      <w:r>
        <w:t xml:space="preserve"> </w:t>
      </w:r>
      <w:r>
        <w:t xml:space="preserve">No adult use shall be located within 1,500 feet of any residential use or zoning district</w:t>
      </w:r>
      <w:r>
        <w:t xml:space="preserve"> </w:t>
      </w:r>
      <w:r>
        <w:t xml:space="preserve">and 1, 500 feet from the nearest house of worship. School (public or private), park,</w:t>
      </w:r>
      <w:r>
        <w:t xml:space="preserve"> </w:t>
      </w:r>
      <w:r>
        <w:t xml:space="preserve">playground, athletic or recreation field, day care center, or other location where</w:t>
      </w:r>
      <w:r>
        <w:t xml:space="preserve"> </w:t>
      </w:r>
      <w:r>
        <w:t xml:space="preserve">groups of minors regularly congregate or any establishment rendering funeral or crematory</w:t>
      </w:r>
      <w:r>
        <w:t xml:space="preserve"> </w:t>
      </w:r>
      <w:r>
        <w:t xml:space="preserve">services.</w:t>
      </w:r>
    </w:p>
    <w:p>
      <w:pPr>
        <w:numPr>
          <w:ilvl w:val="2"/>
          <w:numId w:val="1061"/>
        </w:numPr>
      </w:pPr>
      <w:r>
        <w:t xml:space="preserve">ii.</w:t>
      </w:r>
      <w:r>
        <w:t xml:space="preserve"> </w:t>
      </w:r>
      <w:r>
        <w:t xml:space="preserve">No adult use shall be located within 2,000 feet of any other adult use. Distance shall</w:t>
      </w:r>
      <w:r>
        <w:t xml:space="preserve"> </w:t>
      </w:r>
      <w:r>
        <w:t xml:space="preserve">be measured from property line to property line along the shortest distance between</w:t>
      </w:r>
      <w:r>
        <w:t xml:space="preserve"> </w:t>
      </w:r>
      <w:r>
        <w:t xml:space="preserve">property lines.</w:t>
      </w:r>
    </w:p>
    <w:p>
      <w:pPr>
        <w:numPr>
          <w:ilvl w:val="2"/>
          <w:numId w:val="1061"/>
        </w:numPr>
      </w:pPr>
      <w:r>
        <w:t xml:space="preserve">iii.</w:t>
      </w:r>
      <w:r>
        <w:t xml:space="preserve"> </w:t>
      </w:r>
      <w:r>
        <w:t xml:space="preserve">No adult use shall be located 500 feet from any establishment having a liquor license</w:t>
      </w:r>
      <w:r>
        <w:t xml:space="preserve"> </w:t>
      </w:r>
      <w:r>
        <w:t xml:space="preserve">granted by the town or any other municipality.</w:t>
      </w:r>
    </w:p>
    <w:p>
      <w:pPr>
        <w:numPr>
          <w:ilvl w:val="2"/>
          <w:numId w:val="1061"/>
        </w:numPr>
      </w:pPr>
      <w:r>
        <w:t xml:space="preserve">iv.</w:t>
      </w:r>
      <w:r>
        <w:t xml:space="preserve"> </w:t>
      </w:r>
      <w:r>
        <w:t xml:space="preserve">No adult use shall be located 1,000 feet from the entrance to the West Warwick Business</w:t>
      </w:r>
      <w:r>
        <w:t xml:space="preserve"> </w:t>
      </w:r>
      <w:r>
        <w:t xml:space="preserve">Park (John P. Murphy Highway).</w:t>
      </w:r>
    </w:p>
    <w:p>
      <w:pPr>
        <w:numPr>
          <w:ilvl w:val="2"/>
          <w:numId w:val="1061"/>
        </w:numPr>
      </w:pPr>
      <w:r>
        <w:t xml:space="preserve">v.</w:t>
      </w:r>
      <w:r>
        <w:t xml:space="preserve"> </w:t>
      </w:r>
      <w:r>
        <w:t xml:space="preserve">All windows, doors, openings, etc., for all adult uses shall be located, covered,</w:t>
      </w:r>
      <w:r>
        <w:t xml:space="preserve"> </w:t>
      </w:r>
      <w:r>
        <w:t xml:space="preserve">screened or otherwise treated so that views of the interior of the establishment are</w:t>
      </w:r>
      <w:r>
        <w:t xml:space="preserve"> </w:t>
      </w:r>
      <w:r>
        <w:t xml:space="preserve">not possible from any public or semipublic area, street or way.</w:t>
      </w:r>
    </w:p>
    <w:p>
      <w:pPr>
        <w:numPr>
          <w:ilvl w:val="2"/>
          <w:numId w:val="1061"/>
        </w:numPr>
      </w:pPr>
      <w:r>
        <w:t xml:space="preserve">vi.</w:t>
      </w:r>
      <w:r>
        <w:t xml:space="preserve"> </w:t>
      </w:r>
      <w:r>
        <w:t xml:space="preserve">No use shall be allowed to display for advertisement or other purposes any signs,</w:t>
      </w:r>
      <w:r>
        <w:t xml:space="preserve"> </w:t>
      </w:r>
      <w:r>
        <w:t xml:space="preserve">placards, or other like materials to the general public on the exterior of the building</w:t>
      </w:r>
      <w:r>
        <w:t xml:space="preserve"> </w:t>
      </w:r>
      <w:r>
        <w:t xml:space="preserve">or on the interior where the same may be seen through glass or other like transparent</w:t>
      </w:r>
      <w:r>
        <w:t xml:space="preserve"> </w:t>
      </w:r>
      <w:r>
        <w:t xml:space="preserve">material any explicit figures, words or symbols concerning specified anatomical areas</w:t>
      </w:r>
      <w:r>
        <w:t xml:space="preserve"> </w:t>
      </w:r>
      <w:r>
        <w:t xml:space="preserve">or sexual activities.</w:t>
      </w:r>
    </w:p>
    <w:p>
      <w:pPr>
        <w:numPr>
          <w:ilvl w:val="2"/>
          <w:numId w:val="1061"/>
        </w:numPr>
      </w:pPr>
      <w:r>
        <w:t xml:space="preserve">vii.</w:t>
      </w:r>
      <w:r>
        <w:t xml:space="preserve"> </w:t>
      </w:r>
      <w:r>
        <w:t xml:space="preserve">No use permitted under this ordinance shall be allowed to have any flashing lights</w:t>
      </w:r>
      <w:r>
        <w:t xml:space="preserve"> </w:t>
      </w:r>
      <w:r>
        <w:t xml:space="preserve">or electronic message boards or other devices visible from outside the establishment.</w:t>
      </w:r>
    </w:p>
    <w:p>
      <w:pPr>
        <w:numPr>
          <w:ilvl w:val="1"/>
          <w:numId w:val="1060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Telecommunications</w:t>
      </w:r>
    </w:p>
    <w:p>
      <w:pPr>
        <w:numPr>
          <w:ilvl w:val="2"/>
          <w:numId w:val="1062"/>
        </w:numPr>
      </w:pPr>
      <w:r>
        <w:t xml:space="preserve">i.</w:t>
      </w:r>
      <w:r>
        <w:t xml:space="preserve"> </w:t>
      </w:r>
      <w:r>
        <w:t xml:space="preserve">The owner of the facility shall establish a $10,000.00 cash security fund or provide</w:t>
      </w:r>
      <w:r>
        <w:t xml:space="preserve"> </w:t>
      </w:r>
      <w:r>
        <w:t xml:space="preserve">the town with an irrevocable letter of credit in the same amount to secure the cost</w:t>
      </w:r>
      <w:r>
        <w:t xml:space="preserve"> </w:t>
      </w:r>
      <w:r>
        <w:t xml:space="preserve">of removing the antenna, antennas array, or tower that has been abandoned. Any telecommunication</w:t>
      </w:r>
      <w:r>
        <w:t xml:space="preserve"> </w:t>
      </w:r>
      <w:r>
        <w:t xml:space="preserve">tower that is not operated for a continuous period of 12 months shall be considered</w:t>
      </w:r>
      <w:r>
        <w:t xml:space="preserve"> </w:t>
      </w:r>
      <w:r>
        <w:t xml:space="preserve">abandoned. The owner of the abandoned tower is required to remove the same within</w:t>
      </w:r>
      <w:r>
        <w:t xml:space="preserve"> </w:t>
      </w:r>
      <w:r>
        <w:t xml:space="preserve">90 days of receipt of notice from the town notifying the owner of the abandonment.</w:t>
      </w:r>
      <w:r>
        <w:t xml:space="preserve"> </w:t>
      </w:r>
      <w:r>
        <w:t xml:space="preserve">Failure to remove an abandoned tower shall be grounds for the town to utilize the</w:t>
      </w:r>
      <w:r>
        <w:t xml:space="preserve"> </w:t>
      </w:r>
      <w:r>
        <w:t xml:space="preserve">cash surety to remove the tower at the owner's expense. If there are two or more users</w:t>
      </w:r>
      <w:r>
        <w:t xml:space="preserve"> </w:t>
      </w:r>
      <w:r>
        <w:t xml:space="preserve">of a single tower, then this provision shall not become effective until all users</w:t>
      </w:r>
      <w:r>
        <w:t xml:space="preserve"> </w:t>
      </w:r>
      <w:r>
        <w:t xml:space="preserve">shall cease using the tower.</w:t>
      </w:r>
    </w:p>
    <w:p>
      <w:pPr>
        <w:numPr>
          <w:ilvl w:val="2"/>
          <w:numId w:val="1062"/>
        </w:numPr>
      </w:pPr>
      <w:r>
        <w:t xml:space="preserve">ii.</w:t>
      </w:r>
      <w:r>
        <w:t xml:space="preserve"> </w:t>
      </w:r>
      <w:r>
        <w:rPr>
          <w:i/>
          <w:iCs/>
        </w:rPr>
        <w:t xml:space="preserve">Location of facilities on or near historic structures, historic districts, scenic</w:t>
      </w:r>
      <w:r>
        <w:rPr>
          <w:i/>
          <w:iCs/>
        </w:rPr>
        <w:t xml:space="preserve"> </w:t>
      </w:r>
      <w:r>
        <w:rPr>
          <w:i/>
          <w:iCs/>
        </w:rPr>
        <w:t xml:space="preserve">corridors, or residential areas.</w:t>
      </w:r>
      <w:r>
        <w:t xml:space="preserve"> </w:t>
      </w:r>
      <w:r>
        <w:t xml:space="preserve">Telecommunication towers shall be prohibited in any local historic district, and</w:t>
      </w:r>
      <w:r>
        <w:t xml:space="preserve"> </w:t>
      </w:r>
      <w:r>
        <w:t xml:space="preserve">within 500 feet of any individual structure or site identified by the town, and/or</w:t>
      </w:r>
      <w:r>
        <w:t xml:space="preserve"> </w:t>
      </w:r>
      <w:r>
        <w:t xml:space="preserve">the Rhode Island Historic Preservation and Heritage Commission as historically significant</w:t>
      </w:r>
      <w:r>
        <w:t xml:space="preserve"> </w:t>
      </w:r>
      <w:r>
        <w:t xml:space="preserve">to the town or the state. Towers and antennas may be approved within 200 feet of designated</w:t>
      </w:r>
      <w:r>
        <w:t xml:space="preserve"> </w:t>
      </w:r>
      <w:r>
        <w:t xml:space="preserve">scenic corridors and any residential property by dimensional variance, and only if</w:t>
      </w:r>
      <w:r>
        <w:t xml:space="preserve"> </w:t>
      </w:r>
      <w:r>
        <w:t xml:space="preserve">so constructed as to be substantially concealed. The views of, and vistas from, such</w:t>
      </w:r>
      <w:r>
        <w:t xml:space="preserve"> </w:t>
      </w:r>
      <w:r>
        <w:t xml:space="preserve">structures, corridors, and residential areas shall not be impaired or diminished by</w:t>
      </w:r>
      <w:r>
        <w:t xml:space="preserve"> </w:t>
      </w:r>
      <w:r>
        <w:t xml:space="preserve">the placement of telecommunications tower or antenna.</w:t>
      </w:r>
    </w:p>
    <w:p>
      <w:pPr>
        <w:numPr>
          <w:ilvl w:val="2"/>
          <w:numId w:val="1062"/>
        </w:numPr>
      </w:pPr>
      <w:r>
        <w:t xml:space="preserve">iii.</w:t>
      </w:r>
      <w:r>
        <w:t xml:space="preserve"> </w:t>
      </w:r>
      <w:r>
        <w:rPr>
          <w:i/>
          <w:iCs/>
        </w:rPr>
        <w:t xml:space="preserve">Municipal use.</w:t>
      </w:r>
      <w:r>
        <w:t xml:space="preserve"> </w:t>
      </w:r>
      <w:r>
        <w:t xml:space="preserve">Towers shall provide space for town municipal use at no cost to the town.</w:t>
      </w:r>
    </w:p>
    <w:p>
      <w:pPr>
        <w:numPr>
          <w:ilvl w:val="2"/>
          <w:numId w:val="1062"/>
        </w:numPr>
      </w:pPr>
      <w:r>
        <w:t xml:space="preserve">iv.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No new tower shall be constructed without a setback from the tower's base of at least</w:t>
      </w:r>
      <w:r>
        <w:t xml:space="preserve"> </w:t>
      </w:r>
      <w:r>
        <w:t xml:space="preserve">one and one-half times the tower height to the public or private road and at least</w:t>
      </w:r>
      <w:r>
        <w:t xml:space="preserve"> </w:t>
      </w:r>
      <w:r>
        <w:t xml:space="preserve">two times the tower height to the nearest property line. All tower supports, guy wires,</w:t>
      </w:r>
      <w:r>
        <w:t xml:space="preserve"> </w:t>
      </w:r>
      <w:r>
        <w:t xml:space="preserve">and peripheral anchors shall be located entirely within the boundaries of the development</w:t>
      </w:r>
      <w:r>
        <w:t xml:space="preserve"> </w:t>
      </w:r>
      <w:r>
        <w:t xml:space="preserve">site and shall be set back from the property lines the minimum of the zoning district</w:t>
      </w:r>
      <w:r>
        <w:t xml:space="preserve"> </w:t>
      </w:r>
      <w:r>
        <w:t xml:space="preserve">in which the tower is located, but no less than 25 feet. All guy wires and guyed towers</w:t>
      </w:r>
      <w:r>
        <w:t xml:space="preserve"> </w:t>
      </w:r>
      <w:r>
        <w:t xml:space="preserve">shall be clearly marked so as to be visible at all times. When located in or abutting</w:t>
      </w:r>
      <w:r>
        <w:t xml:space="preserve"> </w:t>
      </w:r>
      <w:r>
        <w:t xml:space="preserve">a residential district or historic district, the minimum setback distance shall be</w:t>
      </w:r>
      <w:r>
        <w:t xml:space="preserve"> </w:t>
      </w:r>
      <w:r>
        <w:t xml:space="preserve">35 feet. All supports and anchors shall have, at a minimum, a ten-foot horizontal</w:t>
      </w:r>
      <w:r>
        <w:t xml:space="preserve"> </w:t>
      </w:r>
      <w:r>
        <w:t xml:space="preserve">setback from any overhead utility line.</w:t>
      </w:r>
    </w:p>
    <w:p>
      <w:pPr>
        <w:numPr>
          <w:ilvl w:val="2"/>
          <w:numId w:val="1062"/>
        </w:numPr>
      </w:pPr>
      <w:r>
        <w:t xml:space="preserve">v.</w:t>
      </w:r>
      <w:r>
        <w:t xml:space="preserve"> </w:t>
      </w:r>
      <w:r>
        <w:rPr>
          <w:i/>
          <w:iCs/>
        </w:rPr>
        <w:t xml:space="preserve">Height restrictions.</w:t>
      </w:r>
      <w:r>
        <w:t xml:space="preserve"> </w:t>
      </w:r>
      <w:r>
        <w:t xml:space="preserve">No new telecommunications facility shall exceed 90 feet in height. Telecommunication</w:t>
      </w:r>
      <w:r>
        <w:t xml:space="preserve"> </w:t>
      </w:r>
      <w:r>
        <w:t xml:space="preserve">facilities located atop or within existing buildings or structures may result in an</w:t>
      </w:r>
      <w:r>
        <w:t xml:space="preserve"> </w:t>
      </w:r>
      <w:r>
        <w:t xml:space="preserve">overall increase in height of the structure of no more than ten percent of the structures</w:t>
      </w:r>
      <w:r>
        <w:t xml:space="preserve"> </w:t>
      </w:r>
      <w:r>
        <w:t xml:space="preserve">height without the facility or the maximum height allowed in the zoning district in</w:t>
      </w:r>
      <w:r>
        <w:t xml:space="preserve"> </w:t>
      </w:r>
      <w:r>
        <w:t xml:space="preserve">which the structure is allowed and located, whichever is less.</w:t>
      </w:r>
    </w:p>
    <w:p>
      <w:pPr>
        <w:numPr>
          <w:ilvl w:val="2"/>
          <w:numId w:val="1062"/>
        </w:numPr>
      </w:pPr>
      <w:r>
        <w:t xml:space="preserve">vi.</w:t>
      </w:r>
      <w:r>
        <w:t xml:space="preserve"> </w:t>
      </w:r>
      <w:r>
        <w:rPr>
          <w:i/>
          <w:iCs/>
        </w:rPr>
        <w:t xml:space="preserve">Equipment buildings.</w:t>
      </w:r>
      <w:r>
        <w:t xml:space="preserve"> </w:t>
      </w:r>
      <w:r>
        <w:t xml:space="preserve">Equipment structures for a telecommunications facility shall not exceed 400 square</w:t>
      </w:r>
      <w:r>
        <w:t xml:space="preserve"> </w:t>
      </w:r>
      <w:r>
        <w:t xml:space="preserve">feet in area and 12 feet in height. All such structures shall be erected with vegetation</w:t>
      </w:r>
      <w:r>
        <w:t xml:space="preserve"> </w:t>
      </w:r>
      <w:r>
        <w:t xml:space="preserve">or other aesthetically pleasing materials. Furthermore, all such structures shall</w:t>
      </w:r>
      <w:r>
        <w:t xml:space="preserve"> </w:t>
      </w:r>
      <w:r>
        <w:t xml:space="preserve">be secured with approved fencing and a locked gate. The applicant shall submit a landscaped</w:t>
      </w:r>
      <w:r>
        <w:t xml:space="preserve"> </w:t>
      </w:r>
      <w:r>
        <w:t xml:space="preserve">site plan, prepared by a Rhode Island registered landscape architect for the entire</w:t>
      </w:r>
      <w:r>
        <w:t xml:space="preserve"> </w:t>
      </w:r>
      <w:r>
        <w:t xml:space="preserve">property.</w:t>
      </w:r>
    </w:p>
    <w:p>
      <w:pPr>
        <w:numPr>
          <w:ilvl w:val="2"/>
          <w:numId w:val="1062"/>
        </w:numPr>
      </w:pPr>
      <w:r>
        <w:t xml:space="preserve">vii.</w:t>
      </w:r>
      <w:r>
        <w:t xml:space="preserve"> </w:t>
      </w:r>
      <w:r>
        <w:rPr>
          <w:i/>
          <w:iCs/>
        </w:rPr>
        <w:t xml:space="preserve">Screening and landscaping.</w:t>
      </w:r>
      <w:r>
        <w:t xml:space="preserve"> </w:t>
      </w:r>
      <w:r>
        <w:t xml:space="preserve">Communication towers shall be constructed and situated to fit in with the topography</w:t>
      </w:r>
      <w:r>
        <w:t xml:space="preserve"> </w:t>
      </w:r>
      <w:r>
        <w:t xml:space="preserve">and features of the surrounding environment. Plantings shall be of a height and density</w:t>
      </w:r>
      <w:r>
        <w:t xml:space="preserve"> </w:t>
      </w:r>
      <w:r>
        <w:t xml:space="preserve">to provide screening approved by the review board. Screening shall consist of plants</w:t>
      </w:r>
      <w:r>
        <w:t xml:space="preserve"> </w:t>
      </w:r>
      <w:r>
        <w:t xml:space="preserve">and/or trees accepted by the town's subdivision regulations, or as accepted by the</w:t>
      </w:r>
      <w:r>
        <w:t xml:space="preserve"> </w:t>
      </w:r>
      <w:r>
        <w:t xml:space="preserve">town planner. Screening shall comprise ten percent of the minimum established setback</w:t>
      </w:r>
      <w:r>
        <w:t xml:space="preserve"> </w:t>
      </w:r>
      <w:r>
        <w:t xml:space="preserve">requirement but shall not be less than five feet in width unless located in or abutting</w:t>
      </w:r>
      <w:r>
        <w:t xml:space="preserve"> </w:t>
      </w:r>
      <w:r>
        <w:t xml:space="preserve">a residential district or historic district which will require that it not be less</w:t>
      </w:r>
      <w:r>
        <w:t xml:space="preserve"> </w:t>
      </w:r>
      <w:r>
        <w:t xml:space="preserve">than ten feet in width. Screening may be waived by the review board on those sides</w:t>
      </w:r>
      <w:r>
        <w:t xml:space="preserve"> </w:t>
      </w:r>
      <w:r>
        <w:t xml:space="preserve">or sections that are adjacent to undeveloped land or land not in public view. Existing</w:t>
      </w:r>
      <w:r>
        <w:t xml:space="preserve"> </w:t>
      </w:r>
      <w:r>
        <w:t xml:space="preserve">vegetation shall be preserved to the maximum extent possible and may be used as a</w:t>
      </w:r>
      <w:r>
        <w:t xml:space="preserve"> </w:t>
      </w:r>
      <w:r>
        <w:t xml:space="preserve">substitute for or supplement towards meeting the landscaped screening requirement.</w:t>
      </w:r>
      <w:r>
        <w:t xml:space="preserve"> </w:t>
      </w:r>
      <w:r>
        <w:t xml:space="preserve">The owner of the property shall be responsible for all maintenance and shall replace</w:t>
      </w:r>
      <w:r>
        <w:t xml:space="preserve"> </w:t>
      </w:r>
      <w:r>
        <w:t xml:space="preserve">any dead plantings within 30 days.</w:t>
      </w:r>
    </w:p>
    <w:p>
      <w:pPr>
        <w:numPr>
          <w:ilvl w:val="2"/>
          <w:numId w:val="1062"/>
        </w:numPr>
      </w:pPr>
      <w:r>
        <w:t xml:space="preserve">viii.</w:t>
      </w:r>
      <w:r>
        <w:t xml:space="preserve"> </w:t>
      </w:r>
      <w:r>
        <w:rPr>
          <w:i/>
          <w:iCs/>
        </w:rPr>
        <w:t xml:space="preserve">Security and lighting.</w:t>
      </w:r>
      <w:r>
        <w:t xml:space="preserve"> </w:t>
      </w:r>
      <w:r>
        <w:t xml:space="preserve">Communication towers shall be enclosed by a fence no less than eight feet in height</w:t>
      </w:r>
      <w:r>
        <w:t xml:space="preserve"> </w:t>
      </w:r>
      <w:r>
        <w:t xml:space="preserve">and no more than ten feet in height from finished grade. Access shall be through a</w:t>
      </w:r>
      <w:r>
        <w:t xml:space="preserve"> </w:t>
      </w:r>
      <w:r>
        <w:t xml:space="preserve">locked gate. Communication towers in or abutting a residential district or historic</w:t>
      </w:r>
      <w:r>
        <w:t xml:space="preserve"> </w:t>
      </w:r>
      <w:r>
        <w:t xml:space="preserve">district shall have opaque fencing made of wood or stone. The town reserves the right</w:t>
      </w:r>
      <w:r>
        <w:t xml:space="preserve"> </w:t>
      </w:r>
      <w:r>
        <w:t xml:space="preserve">to choose the color of the tower. Communication towers shall not be artificially lighted</w:t>
      </w:r>
      <w:r>
        <w:t xml:space="preserve"> </w:t>
      </w:r>
      <w:r>
        <w:t xml:space="preserve">except as required for public safety purposes, by the FAA, or by the town. Written</w:t>
      </w:r>
      <w:r>
        <w:t xml:space="preserve"> </w:t>
      </w:r>
      <w:r>
        <w:t xml:space="preserve">proof of FAA requirement must be provided to the town.</w:t>
      </w:r>
    </w:p>
    <w:p>
      <w:pPr>
        <w:numPr>
          <w:ilvl w:val="2"/>
          <w:numId w:val="1062"/>
        </w:numPr>
      </w:pPr>
      <w:r>
        <w:t xml:space="preserve">ix.</w:t>
      </w:r>
      <w:r>
        <w:t xml:space="preserve"> </w:t>
      </w:r>
      <w:r>
        <w:rPr>
          <w:i/>
          <w:iCs/>
        </w:rPr>
        <w:t xml:space="preserve">Tower location.</w:t>
      </w:r>
      <w:r>
        <w:t xml:space="preserve"> </w:t>
      </w:r>
      <w:r>
        <w:t xml:space="preserve">Communication towers shall be located so as to comply with the following standards</w:t>
      </w:r>
      <w:r>
        <w:t xml:space="preserve"> </w:t>
      </w:r>
      <w:r>
        <w:t xml:space="preserve">for the minimum separation distance from existing communications towers and/or communications</w:t>
      </w:r>
      <w:r>
        <w:t xml:space="preserve"> </w:t>
      </w:r>
      <w:r>
        <w:t xml:space="preserve">towers:</w:t>
      </w:r>
    </w:p>
    <w:tbl>
      <w:tblPr>
        <w:tblStyle w:val="Table"/>
        <w:tblW w:type="auto" w:w="0"/>
        <w:jc w:val="left"/>
        <w:tblInd w:w="2160" w:type="dxa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Proposed Tower 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Self-Supporting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Monopole 75+ Feet in Height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Monopole &gt;75 Feet in Height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Self-Supporting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75+ Foot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 Miles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&gt;75 Foot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 Feet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Separation distances shall be calculated and applied irrespective of jurisdictional</w:t>
      </w:r>
      <w:r>
        <w:t xml:space="preserve"> </w:t>
      </w:r>
      <w:r>
        <w:t xml:space="preserve">boundaries.</w:t>
      </w:r>
    </w:p>
    <w:p>
      <w:pPr>
        <w:pStyle w:val="Compact"/>
        <w:numPr>
          <w:ilvl w:val="0"/>
          <w:numId w:val="1063"/>
        </w:numPr>
      </w:pPr>
    </w:p>
    <w:p>
      <w:pPr>
        <w:pStyle w:val="Compact"/>
        <w:numPr>
          <w:ilvl w:val="1"/>
          <w:numId w:val="1064"/>
        </w:numPr>
      </w:pPr>
    </w:p>
    <w:p>
      <w:pPr>
        <w:numPr>
          <w:ilvl w:val="2"/>
          <w:numId w:val="1065"/>
        </w:numPr>
      </w:pPr>
      <w:r>
        <w:t xml:space="preserve">x.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No signs shall be allowed on any communication tower except as required for public</w:t>
      </w:r>
      <w:r>
        <w:t xml:space="preserve"> </w:t>
      </w:r>
      <w:r>
        <w:t xml:space="preserve">safety purposes, by the FCC, or by the town. An identification sign of not greater</w:t>
      </w:r>
      <w:r>
        <w:t xml:space="preserve"> </w:t>
      </w:r>
      <w:r>
        <w:t xml:space="preserve">than six square feet shall be placed on the site of any tower facility.</w:t>
      </w:r>
    </w:p>
    <w:p>
      <w:pPr>
        <w:pStyle w:val="FirstParagraph"/>
      </w:pPr>
      <w:r>
        <w:rPr>
          <w:i/>
          <w:iCs/>
        </w:rPr>
        <w:t xml:space="preserve">Fees.</w:t>
      </w:r>
      <w:r>
        <w:t xml:space="preserve"> </w:t>
      </w:r>
      <w:r>
        <w:t xml:space="preserve">Every application for a special permit under this ordinance shall be accompanied</w:t>
      </w:r>
      <w:r>
        <w:t xml:space="preserve"> </w:t>
      </w:r>
      <w:r>
        <w:t xml:space="preserve">by a fee of $500.00 to help defray the costs of processing the application. The applicant</w:t>
      </w:r>
      <w:r>
        <w:t xml:space="preserve"> </w:t>
      </w:r>
      <w:r>
        <w:t xml:space="preserve">shall also be required to bear the expense of any outside technical assistance which</w:t>
      </w:r>
      <w:r>
        <w:t xml:space="preserve"> </w:t>
      </w:r>
      <w:r>
        <w:t xml:space="preserve">the town deems necessary to assist the town in the review of the technical aspects</w:t>
      </w:r>
      <w:r>
        <w:t xml:space="preserve"> </w:t>
      </w:r>
      <w:r>
        <w:t xml:space="preserve">of the telecommunications tower or antenna proposal up to a maximum amount of $50,00.00.</w:t>
      </w:r>
    </w:p>
    <w:p>
      <w:pPr>
        <w:pStyle w:val="Compact"/>
        <w:numPr>
          <w:ilvl w:val="0"/>
          <w:numId w:val="1066"/>
        </w:numPr>
      </w:pPr>
    </w:p>
    <w:p>
      <w:pPr>
        <w:numPr>
          <w:ilvl w:val="1"/>
          <w:numId w:val="1067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Wind energy systems (WES).</w:t>
      </w:r>
    </w:p>
    <w:p>
      <w:pPr>
        <w:numPr>
          <w:ilvl w:val="2"/>
          <w:numId w:val="1068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It is the purpose of this section to recognize that WES are becoming a more popular</w:t>
      </w:r>
      <w:r>
        <w:t xml:space="preserve"> </w:t>
      </w:r>
      <w:r>
        <w:t xml:space="preserve">alternative energy source for both the public and private sector. However, uncontrolled</w:t>
      </w:r>
      <w:r>
        <w:t xml:space="preserve"> </w:t>
      </w:r>
      <w:r>
        <w:t xml:space="preserve">location and design of the WES and components may lead to an adverse impact on residential</w:t>
      </w:r>
      <w:r>
        <w:t xml:space="preserve"> </w:t>
      </w:r>
      <w:r>
        <w:t xml:space="preserve">neighborhoods and the visual environment of the Town of West Warwick.</w:t>
      </w:r>
    </w:p>
    <w:p>
      <w:pPr>
        <w:pStyle w:val="FirstParagraph"/>
      </w:pPr>
      <w:r>
        <w:t xml:space="preserve">This regulation is established both in a manner to be consistent with applicable federal</w:t>
      </w:r>
      <w:r>
        <w:t xml:space="preserve"> </w:t>
      </w:r>
      <w:r>
        <w:t xml:space="preserve">and state laws and regulations and to facilitate the most harmonious relationship</w:t>
      </w:r>
      <w:r>
        <w:t xml:space="preserve"> </w:t>
      </w:r>
      <w:r>
        <w:t xml:space="preserve">possible between the alternative energy industry, the visual environment, and the</w:t>
      </w:r>
      <w:r>
        <w:t xml:space="preserve"> </w:t>
      </w:r>
      <w:r>
        <w:t xml:space="preserve">residents of West Warwick. However, any provision of this section that is found to</w:t>
      </w:r>
      <w:r>
        <w:t xml:space="preserve"> </w:t>
      </w:r>
      <w:r>
        <w:t xml:space="preserve">be in conflict with any federal or state law or regulation, it is the federal and</w:t>
      </w:r>
      <w:r>
        <w:t xml:space="preserve"> </w:t>
      </w:r>
      <w:r>
        <w:t xml:space="preserve">state law and regulation that will be controlling.</w:t>
      </w:r>
    </w:p>
    <w:p>
      <w:pPr>
        <w:pStyle w:val="Compact"/>
        <w:numPr>
          <w:ilvl w:val="0"/>
          <w:numId w:val="1069"/>
        </w:numPr>
      </w:pPr>
    </w:p>
    <w:p>
      <w:pPr>
        <w:pStyle w:val="Compact"/>
        <w:numPr>
          <w:ilvl w:val="1"/>
          <w:numId w:val="1070"/>
        </w:numPr>
      </w:pPr>
    </w:p>
    <w:p>
      <w:pPr>
        <w:numPr>
          <w:ilvl w:val="2"/>
          <w:numId w:val="1071"/>
        </w:numPr>
      </w:pPr>
      <w:r>
        <w:t xml:space="preserve">ii.</w:t>
      </w:r>
      <w:r>
        <w:t xml:space="preserve"> </w:t>
      </w:r>
      <w:r>
        <w:rPr>
          <w:i/>
          <w:iCs/>
        </w:rPr>
        <w:t xml:space="preserve">Applicability .</w:t>
      </w:r>
      <w:r>
        <w:t xml:space="preserve"> </w:t>
      </w:r>
      <w:r>
        <w:t xml:space="preserve">This section applies to all WES proposed to be constructed after the effective date</w:t>
      </w:r>
      <w:r>
        <w:t xml:space="preserve"> </w:t>
      </w:r>
      <w:r>
        <w:t xml:space="preserve">of this section.</w:t>
      </w:r>
    </w:p>
    <w:p>
      <w:pPr>
        <w:numPr>
          <w:ilvl w:val="2"/>
          <w:numId w:val="1071"/>
        </w:numPr>
      </w:pPr>
      <w:r>
        <w:t xml:space="preserve">iii.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Capacity factor.</w:t>
      </w:r>
      <w:r>
        <w:t xml:space="preserve"> </w:t>
      </w:r>
      <w:r>
        <w:t xml:space="preserve">A capacity factor is a ratio or percentage that represents a wind turbine's actual</w:t>
      </w:r>
      <w:r>
        <w:t xml:space="preserve"> </w:t>
      </w:r>
      <w:r>
        <w:t xml:space="preserve">energy output versus its maximum potential energy output. The value is typically reported</w:t>
      </w:r>
      <w:r>
        <w:t xml:space="preserve"> </w:t>
      </w:r>
      <w:r>
        <w:t xml:space="preserve">as an annual figure, not monthly, hourly or instantaneously. The maximum potential</w:t>
      </w:r>
      <w:r>
        <w:t xml:space="preserve"> </w:t>
      </w:r>
      <w:r>
        <w:t xml:space="preserve">energy output assumes that the turbine can operate at its maximum nameplate capacity</w:t>
      </w:r>
      <w:r>
        <w:t xml:space="preserve"> </w:t>
      </w:r>
      <w:r>
        <w:t xml:space="preserve">continuously throughout one year.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Critical electric infrastructure (CEI).</w:t>
      </w:r>
      <w:r>
        <w:t xml:space="preserve"> </w:t>
      </w:r>
      <w:r>
        <w:t xml:space="preserve">The electric utility transmission and distribution infrastructure, including but</w:t>
      </w:r>
      <w:r>
        <w:t xml:space="preserve"> </w:t>
      </w:r>
      <w:r>
        <w:t xml:space="preserve">not limited to substations, transmission towers, transmission and distribution poles,</w:t>
      </w:r>
      <w:r>
        <w:t xml:space="preserve"> </w:t>
      </w:r>
      <w:r>
        <w:t xml:space="preserve">supporting structures, guywires, cables, lines and conductors operating at voltages</w:t>
      </w:r>
      <w:r>
        <w:t xml:space="preserve"> </w:t>
      </w:r>
      <w:r>
        <w:t xml:space="preserve">of 13.8 kV and above and associated with telecommunications infrastructure. CEI also</w:t>
      </w:r>
      <w:r>
        <w:t xml:space="preserve"> </w:t>
      </w:r>
      <w:r>
        <w:t xml:space="preserve">includes all infrastructure defined by any federal regulatory agency or body as transmission</w:t>
      </w:r>
      <w:r>
        <w:t xml:space="preserve"> </w:t>
      </w:r>
      <w:r>
        <w:t xml:space="preserve">facilities on which fault or disturbances can have a significant adverse impact outside</w:t>
      </w:r>
      <w:r>
        <w:t xml:space="preserve"> </w:t>
      </w:r>
      <w:r>
        <w:t xml:space="preserve">of the local area, and transmission lines and associated equipment generally operated</w:t>
      </w:r>
      <w:r>
        <w:t xml:space="preserve"> </w:t>
      </w:r>
      <w:r>
        <w:t xml:space="preserve">at voltages of 100 kV or higher.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Decibel (d/BA).</w:t>
      </w:r>
      <w:r>
        <w:t xml:space="preserve"> </w:t>
      </w:r>
      <w:r>
        <w:t xml:space="preserve">The decibel is a unit used to measure the intensity of sound. Specifically, it is</w:t>
      </w:r>
      <w:r>
        <w:t xml:space="preserve"> </w:t>
      </w:r>
      <w:r>
        <w:t xml:space="preserve">a logarithmic measure of sound pressure levels. An A-weighted decibel measurement</w:t>
      </w:r>
      <w:r>
        <w:t xml:space="preserve"> </w:t>
      </w:r>
      <w:r>
        <w:t xml:space="preserve">has been filtered to better represent how humans sense sound. It discounts frequencies</w:t>
      </w:r>
      <w:r>
        <w:t xml:space="preserve"> </w:t>
      </w:r>
      <w:r>
        <w:t xml:space="preserve">near the top and bottom of the human range of hearing.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FAA.</w:t>
      </w:r>
      <w:r>
        <w:t xml:space="preserve"> </w:t>
      </w:r>
      <w:r>
        <w:t xml:space="preserve">Federal Aviation Administration.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Fall zone.</w:t>
      </w:r>
      <w:r>
        <w:t xml:space="preserve"> </w:t>
      </w:r>
      <w:r>
        <w:t xml:space="preserve">The calculated area of the land surrounding a wind turbine that may be affected by</w:t>
      </w:r>
      <w:r>
        <w:t xml:space="preserve"> </w:t>
      </w:r>
      <w:r>
        <w:t xml:space="preserve">debris should the supporting structure collapse or any component of the wind turbine</w:t>
      </w:r>
      <w:r>
        <w:t xml:space="preserve"> </w:t>
      </w:r>
      <w:r>
        <w:t xml:space="preserve">or anything attached to it fall to the ground.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Height.</w:t>
      </w:r>
      <w:r>
        <w:t xml:space="preserve"> </w:t>
      </w:r>
      <w:r>
        <w:t xml:space="preserve">The distance measured from the natural grade surrounding the support pad to the tip</w:t>
      </w:r>
      <w:r>
        <w:t xml:space="preserve"> </w:t>
      </w:r>
      <w:r>
        <w:t xml:space="preserve">of the blade in a vertical position measured along the vertical axis of the tower.</w:t>
      </w:r>
      <w:r>
        <w:t xml:space="preserve"> </w:t>
      </w:r>
      <w:r>
        <w:t xml:space="preserve">This measure is commonly referred to as the maximum tip height (MTH).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Nacelle.</w:t>
      </w:r>
      <w:r>
        <w:t xml:space="preserve"> </w:t>
      </w:r>
      <w:r>
        <w:t xml:space="preserve">The housing component located at the top of the tower that contains much of the turbine's</w:t>
      </w:r>
      <w:r>
        <w:t xml:space="preserve"> </w:t>
      </w:r>
      <w:r>
        <w:t xml:space="preserve">mechanical systems. It is connected to the turbine's rotor.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Occupied building.</w:t>
      </w:r>
      <w:r>
        <w:t xml:space="preserve"> </w:t>
      </w:r>
      <w:r>
        <w:t xml:space="preserve">Any building regularly occupied by one or more persons on a daily basis. Buildings</w:t>
      </w:r>
      <w:r>
        <w:t xml:space="preserve"> </w:t>
      </w:r>
      <w:r>
        <w:t xml:space="preserve">ordinarily used for storage, such as garages, sheds and the like, are not considered</w:t>
      </w:r>
      <w:r>
        <w:t xml:space="preserve"> </w:t>
      </w:r>
      <w:r>
        <w:t xml:space="preserve">occupied buildings even though they may be entered for brief periods on a daily basis.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Rated nameplate capacity.</w:t>
      </w:r>
      <w:r>
        <w:t xml:space="preserve"> </w:t>
      </w:r>
      <w:r>
        <w:t xml:space="preserve">The maximum rated output of electric power production equipment. This output is typically</w:t>
      </w:r>
      <w:r>
        <w:t xml:space="preserve"> </w:t>
      </w:r>
      <w:r>
        <w:t xml:space="preserve">specified by the manufacturer with a nameplate on the equipment.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Setback.</w:t>
      </w:r>
      <w:r>
        <w:t xml:space="preserve"> </w:t>
      </w:r>
      <w:r>
        <w:t xml:space="preserve">The distance measured from the closest edge of the wind turbine base to the closest</w:t>
      </w:r>
      <w:r>
        <w:t xml:space="preserve"> </w:t>
      </w:r>
      <w:r>
        <w:t xml:space="preserve">point of the boundaries of the site parcel, to a private or public road or way, and</w:t>
      </w:r>
      <w:r>
        <w:t xml:space="preserve"> </w:t>
      </w:r>
      <w:r>
        <w:t xml:space="preserve">to an occupied building not located on the site parcel.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Shadow flicker.</w:t>
      </w:r>
      <w:r>
        <w:t xml:space="preserve"> </w:t>
      </w:r>
      <w:r>
        <w:t xml:space="preserve">The moving shadows on an observer's location caused by the rotating blades of the</w:t>
      </w:r>
      <w:r>
        <w:t xml:space="preserve"> </w:t>
      </w:r>
      <w:r>
        <w:t xml:space="preserve">wind turbine located between the sun and the observer.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Site parcel.</w:t>
      </w:r>
      <w:r>
        <w:t xml:space="preserve"> </w:t>
      </w:r>
      <w:r>
        <w:t xml:space="preserve">The parcel of land or lot, including contiguous lots owned by the same party on which</w:t>
      </w:r>
      <w:r>
        <w:t xml:space="preserve"> </w:t>
      </w:r>
      <w:r>
        <w:t xml:space="preserve">the WES is erected.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Small WES.</w:t>
      </w:r>
      <w:r>
        <w:t xml:space="preserve"> </w:t>
      </w:r>
      <w:r>
        <w:t xml:space="preserve">A wind energy system that is designed and intended to generate electrical output</w:t>
      </w:r>
      <w:r>
        <w:t xml:space="preserve"> </w:t>
      </w:r>
      <w:r>
        <w:t xml:space="preserve">primarily for the use or benefit of the structures on the same lot or on contiguous</w:t>
      </w:r>
      <w:r>
        <w:t xml:space="preserve"> </w:t>
      </w:r>
      <w:r>
        <w:t xml:space="preserve">commonly owned lots. Small wind energy systems have a rated nameplate capacity of</w:t>
      </w:r>
      <w:r>
        <w:t xml:space="preserve"> </w:t>
      </w:r>
      <w:r>
        <w:t xml:space="preserve">80 kW or less and a total height not exceeding 160 feet.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Utility-scale WES.</w:t>
      </w:r>
      <w:r>
        <w:t xml:space="preserve"> </w:t>
      </w:r>
      <w:r>
        <w:t xml:space="preserve">A commercial wind energy system, where the primary use of the facility is electrical</w:t>
      </w:r>
      <w:r>
        <w:t xml:space="preserve"> </w:t>
      </w:r>
      <w:r>
        <w:t xml:space="preserve">generation to be sold to an electric distribution company, commercial net-metered</w:t>
      </w:r>
      <w:r>
        <w:t xml:space="preserve"> </w:t>
      </w:r>
      <w:r>
        <w:t xml:space="preserve">renewable wind energy systems and/or wind energy systems that sell a portion of the</w:t>
      </w:r>
      <w:r>
        <w:t xml:space="preserve"> </w:t>
      </w:r>
      <w:r>
        <w:t xml:space="preserve">energy produced back to National Grid under the Renewable Energy Growth Program.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Wind energy system (WES).</w:t>
      </w:r>
      <w:r>
        <w:t xml:space="preserve"> </w:t>
      </w:r>
      <w:r>
        <w:t xml:space="preserve">All of the equipment, machinery and structures together utilized to convert wind</w:t>
      </w:r>
      <w:r>
        <w:t xml:space="preserve"> </w:t>
      </w:r>
      <w:r>
        <w:t xml:space="preserve">into electricity. This includes, but is not limited to, developer-owned electrical</w:t>
      </w:r>
      <w:r>
        <w:t xml:space="preserve"> </w:t>
      </w:r>
      <w:r>
        <w:t xml:space="preserve">equipment, storage, collection and supply equipment, service and access roads, and</w:t>
      </w:r>
      <w:r>
        <w:t xml:space="preserve"> </w:t>
      </w:r>
      <w:r>
        <w:t xml:space="preserve">one or more wind turbines.</w:t>
      </w:r>
    </w:p>
    <w:p>
      <w:pPr>
        <w:numPr>
          <w:ilvl w:val="2"/>
          <w:numId w:val="1000"/>
        </w:numPr>
      </w:pPr>
      <w:r>
        <w:rPr>
          <w:i/>
          <w:iCs/>
        </w:rPr>
        <w:t xml:space="preserve">Wind turbine.</w:t>
      </w:r>
      <w:r>
        <w:t xml:space="preserve"> </w:t>
      </w:r>
      <w:r>
        <w:t xml:space="preserve">A device that converts kinetic wind energy into rotational energy to drive an electrical</w:t>
      </w:r>
      <w:r>
        <w:t xml:space="preserve"> </w:t>
      </w:r>
      <w:r>
        <w:t xml:space="preserve">generator. A wind turbine typically consists of a structural support system, tower,</w:t>
      </w:r>
      <w:r>
        <w:t xml:space="preserve"> </w:t>
      </w:r>
      <w:r>
        <w:t xml:space="preserve">nacelle, and a rotor with two or more blades.</w:t>
      </w:r>
    </w:p>
    <w:p>
      <w:pPr>
        <w:numPr>
          <w:ilvl w:val="2"/>
          <w:numId w:val="1071"/>
        </w:numPr>
      </w:pPr>
      <w:r>
        <w:t xml:space="preserve">iv.</w:t>
      </w:r>
      <w:r>
        <w:t xml:space="preserve"> </w:t>
      </w:r>
      <w:r>
        <w:rPr>
          <w:i/>
          <w:iCs/>
        </w:rPr>
        <w:t xml:space="preserve">General requirements for all WES.</w:t>
      </w:r>
    </w:p>
    <w:p>
      <w:pPr>
        <w:pStyle w:val="FirstParagraph"/>
      </w:pPr>
      <w:r>
        <w:t xml:space="preserve">The construction and operation of all such proposed WES shall be consistent with all</w:t>
      </w:r>
      <w:r>
        <w:t xml:space="preserve"> </w:t>
      </w:r>
      <w:r>
        <w:t xml:space="preserve">applicable West Warwick Ordinances and federal and state laws and regulations, including</w:t>
      </w:r>
      <w:r>
        <w:t xml:space="preserve"> </w:t>
      </w:r>
      <w:r>
        <w:t xml:space="preserve">but not limited to all applicable safety, construction, environmental, electrical,</w:t>
      </w:r>
      <w:r>
        <w:t xml:space="preserve"> </w:t>
      </w:r>
      <w:r>
        <w:t xml:space="preserve">communications and aviation requirements.</w:t>
      </w:r>
    </w:p>
    <w:p>
      <w:pPr>
        <w:pStyle w:val="Compact"/>
        <w:numPr>
          <w:ilvl w:val="0"/>
          <w:numId w:val="1072"/>
        </w:numPr>
      </w:pPr>
    </w:p>
    <w:p>
      <w:pPr>
        <w:pStyle w:val="Compact"/>
        <w:numPr>
          <w:ilvl w:val="1"/>
          <w:numId w:val="1073"/>
        </w:numPr>
      </w:pPr>
    </w:p>
    <w:p>
      <w:pPr>
        <w:pStyle w:val="Compact"/>
        <w:numPr>
          <w:ilvl w:val="2"/>
          <w:numId w:val="1074"/>
        </w:numPr>
      </w:pPr>
    </w:p>
    <w:p>
      <w:pPr>
        <w:numPr>
          <w:ilvl w:val="3"/>
          <w:numId w:val="1075"/>
        </w:numPr>
      </w:pPr>
      <w:r>
        <w:t xml:space="preserve">a.</w:t>
      </w:r>
      <w:r>
        <w:t xml:space="preserve"> </w:t>
      </w:r>
      <w:r>
        <w:t xml:space="preserve">No WES may be constructed or substantially modified without obtaining a special use</w:t>
      </w:r>
      <w:r>
        <w:t xml:space="preserve"> </w:t>
      </w:r>
      <w:r>
        <w:t xml:space="preserve">permit from the zoning board of review.</w:t>
      </w:r>
    </w:p>
    <w:p>
      <w:pPr>
        <w:numPr>
          <w:ilvl w:val="3"/>
          <w:numId w:val="1075"/>
        </w:numPr>
      </w:pPr>
      <w:r>
        <w:t xml:space="preserve">b.</w:t>
      </w:r>
      <w:r>
        <w:t xml:space="preserve"> </w:t>
      </w:r>
      <w:r>
        <w:t xml:space="preserve">WES shall be constructed and operated in a manner that minimizes any adverse visual,</w:t>
      </w:r>
      <w:r>
        <w:t xml:space="preserve"> </w:t>
      </w:r>
      <w:r>
        <w:t xml:space="preserve">safety and environmental impacts.</w:t>
      </w:r>
    </w:p>
    <w:p>
      <w:pPr>
        <w:numPr>
          <w:ilvl w:val="3"/>
          <w:numId w:val="1075"/>
        </w:numPr>
      </w:pPr>
      <w:r>
        <w:t xml:space="preserve">c.</w:t>
      </w:r>
      <w:r>
        <w:t xml:space="preserve"> </w:t>
      </w:r>
      <w:r>
        <w:t xml:space="preserve">Wind turbines shall have automatic braking, governing or feathering systems to prevent</w:t>
      </w:r>
      <w:r>
        <w:t xml:space="preserve"> </w:t>
      </w:r>
      <w:r>
        <w:t xml:space="preserve">uncontrolled rotation, over speeding or excessive pressure on the wind turbine structure,</w:t>
      </w:r>
      <w:r>
        <w:t xml:space="preserve"> </w:t>
      </w:r>
      <w:r>
        <w:t xml:space="preserve">rotor blades and other turbine components.</w:t>
      </w:r>
    </w:p>
    <w:p>
      <w:pPr>
        <w:numPr>
          <w:ilvl w:val="3"/>
          <w:numId w:val="1075"/>
        </w:numPr>
      </w:pPr>
      <w:r>
        <w:t xml:space="preserve">d.</w:t>
      </w:r>
      <w:r>
        <w:t xml:space="preserve"> </w:t>
      </w:r>
      <w:r>
        <w:t xml:space="preserve">WES shall comply with all applicable requirements of the FAA.</w:t>
      </w:r>
    </w:p>
    <w:p>
      <w:pPr>
        <w:numPr>
          <w:ilvl w:val="3"/>
          <w:numId w:val="1075"/>
        </w:numPr>
      </w:pPr>
      <w:r>
        <w:t xml:space="preserve">e.</w:t>
      </w:r>
      <w:r>
        <w:t xml:space="preserve"> </w:t>
      </w:r>
      <w:r>
        <w:t xml:space="preserve">The fall zone for all wind turbines shall be measured at ground level below the center</w:t>
      </w:r>
      <w:r>
        <w:t xml:space="preserve"> </w:t>
      </w:r>
      <w:r>
        <w:t xml:space="preserve">of the wind turbine as a circular area with a radius of 150 percent of the MTH or</w:t>
      </w:r>
      <w:r>
        <w:t xml:space="preserve"> </w:t>
      </w:r>
      <w:r>
        <w:t xml:space="preserve">the manufacturer recommended fall zone, whichever is greater, and no occupied building</w:t>
      </w:r>
      <w:r>
        <w:t xml:space="preserve"> </w:t>
      </w:r>
      <w:r>
        <w:t xml:space="preserve">shall be located within the fall zone of the wind turbine.</w:t>
      </w:r>
    </w:p>
    <w:p>
      <w:pPr>
        <w:numPr>
          <w:ilvl w:val="3"/>
          <w:numId w:val="1075"/>
        </w:numPr>
      </w:pPr>
      <w:r>
        <w:t xml:space="preserve">f.</w:t>
      </w:r>
      <w:r>
        <w:t xml:space="preserve"> </w:t>
      </w:r>
      <w:r>
        <w:t xml:space="preserve">Wind turbine shall be set back:</w:t>
      </w:r>
    </w:p>
    <w:p>
      <w:pPr>
        <w:numPr>
          <w:ilvl w:val="4"/>
          <w:numId w:val="1076"/>
        </w:numPr>
      </w:pPr>
      <w:r>
        <w:t xml:space="preserve">1.</w:t>
      </w:r>
      <w:r>
        <w:t xml:space="preserve"> </w:t>
      </w:r>
      <w:r>
        <w:t xml:space="preserve">200 percent of the MTH from the site parcel property lines; and</w:t>
      </w:r>
    </w:p>
    <w:p>
      <w:pPr>
        <w:numPr>
          <w:ilvl w:val="4"/>
          <w:numId w:val="1076"/>
        </w:numPr>
      </w:pPr>
      <w:r>
        <w:t xml:space="preserve">2.</w:t>
      </w:r>
      <w:r>
        <w:t xml:space="preserve"> </w:t>
      </w:r>
      <w:r>
        <w:t xml:space="preserve">200 percent of the MTH from any public or private roadway, excluding and access driveway</w:t>
      </w:r>
      <w:r>
        <w:t xml:space="preserve"> </w:t>
      </w:r>
      <w:r>
        <w:t xml:space="preserve">or roadway to the wind turbine; [and]</w:t>
      </w:r>
    </w:p>
    <w:p>
      <w:pPr>
        <w:numPr>
          <w:ilvl w:val="4"/>
          <w:numId w:val="1076"/>
        </w:numPr>
      </w:pPr>
      <w:r>
        <w:t xml:space="preserve">3.</w:t>
      </w:r>
      <w:r>
        <w:t xml:space="preserve"> </w:t>
      </w:r>
      <w:r>
        <w:t xml:space="preserve">From any occupied building located within a 200-foot radius of the site parcel boundary</w:t>
      </w:r>
      <w:r>
        <w:t xml:space="preserve"> </w:t>
      </w:r>
      <w:r>
        <w:t xml:space="preserve">lines.</w:t>
      </w:r>
    </w:p>
    <w:p>
      <w:pPr>
        <w:numPr>
          <w:ilvl w:val="3"/>
          <w:numId w:val="1075"/>
        </w:numPr>
      </w:pPr>
      <w:r>
        <w:t xml:space="preserve">g.</w:t>
      </w:r>
      <w:r>
        <w:t xml:space="preserve"> </w:t>
      </w:r>
      <w:r>
        <w:t xml:space="preserve">The minimum ground clearance for the wind turbine blades shall be 20 feet.</w:t>
      </w:r>
    </w:p>
    <w:p>
      <w:pPr>
        <w:numPr>
          <w:ilvl w:val="3"/>
          <w:numId w:val="1075"/>
        </w:numPr>
      </w:pPr>
      <w:r>
        <w:t xml:space="preserve">h.</w:t>
      </w:r>
      <w:r>
        <w:t xml:space="preserve"> </w:t>
      </w:r>
      <w:r>
        <w:t xml:space="preserve">At all times from the installation of a WES until its removal the owner shall maintain</w:t>
      </w:r>
      <w:r>
        <w:t xml:space="preserve"> </w:t>
      </w:r>
      <w:r>
        <w:t xml:space="preserve">liability insurance in an amount to be determined by the town manager and planning</w:t>
      </w:r>
      <w:r>
        <w:t xml:space="preserve"> </w:t>
      </w:r>
      <w:r>
        <w:t xml:space="preserve">director. The insurance policy shall provide for notification to the department of</w:t>
      </w:r>
      <w:r>
        <w:t xml:space="preserve"> </w:t>
      </w:r>
      <w:r>
        <w:t xml:space="preserve">building and zoning and the town manager a minimum of 30 days prior to its expiration</w:t>
      </w:r>
      <w:r>
        <w:t xml:space="preserve"> </w:t>
      </w:r>
      <w:r>
        <w:t xml:space="preserve">or cancellation.</w:t>
      </w:r>
    </w:p>
    <w:p>
      <w:pPr>
        <w:numPr>
          <w:ilvl w:val="2"/>
          <w:numId w:val="1074"/>
        </w:numPr>
      </w:pPr>
      <w:r>
        <w:t xml:space="preserve">v.</w:t>
      </w:r>
      <w:r>
        <w:t xml:space="preserve"> </w:t>
      </w:r>
      <w:r>
        <w:rPr>
          <w:i/>
          <w:iCs/>
        </w:rPr>
        <w:t xml:space="preserve">Design standards.</w:t>
      </w:r>
    </w:p>
    <w:p>
      <w:pPr>
        <w:numPr>
          <w:ilvl w:val="3"/>
          <w:numId w:val="107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Monopole.</w:t>
      </w:r>
      <w:r>
        <w:t xml:space="preserve"> </w:t>
      </w:r>
      <w:r>
        <w:t xml:space="preserve">All WES shall be of monopole design.</w:t>
      </w:r>
    </w:p>
    <w:p>
      <w:pPr>
        <w:numPr>
          <w:ilvl w:val="3"/>
          <w:numId w:val="107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Color and finish.</w:t>
      </w:r>
      <w:r>
        <w:t xml:space="preserve"> </w:t>
      </w:r>
      <w:r>
        <w:t xml:space="preserve">All components of the wind turbine shall be painted a neutral, non-reflective exterior</w:t>
      </w:r>
      <w:r>
        <w:t xml:space="preserve"> </w:t>
      </w:r>
      <w:r>
        <w:t xml:space="preserve">color designed to blend with the surrounding environment, such as white, light gray</w:t>
      </w:r>
      <w:r>
        <w:t xml:space="preserve"> </w:t>
      </w:r>
      <w:r>
        <w:t xml:space="preserve">or light blue.</w:t>
      </w:r>
    </w:p>
    <w:p>
      <w:pPr>
        <w:numPr>
          <w:ilvl w:val="3"/>
          <w:numId w:val="107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Wind turbines shall be lighted only if required by the FAA. Lighting of non-tower</w:t>
      </w:r>
      <w:r>
        <w:t xml:space="preserve"> </w:t>
      </w:r>
      <w:r>
        <w:t xml:space="preserve">parts of the wind turbine, such as appurtenant structures, shall be limited to that</w:t>
      </w:r>
      <w:r>
        <w:t xml:space="preserve"> </w:t>
      </w:r>
      <w:r>
        <w:t xml:space="preserve">required for safety, security, and operational purposes, and shall be reasonably shielded</w:t>
      </w:r>
      <w:r>
        <w:t xml:space="preserve"> </w:t>
      </w:r>
      <w:r>
        <w:t xml:space="preserve">from abutting properties. Lighting shall be designed to minimize glare on abutting</w:t>
      </w:r>
      <w:r>
        <w:t xml:space="preserve"> </w:t>
      </w:r>
      <w:r>
        <w:t xml:space="preserve">properties and except as required by the FAA be directed downward and directed away</w:t>
      </w:r>
      <w:r>
        <w:t xml:space="preserve"> </w:t>
      </w:r>
      <w:r>
        <w:t xml:space="preserve">from and/or shielded from abutting properties with full cut-off fixtures to reduce</w:t>
      </w:r>
      <w:r>
        <w:t xml:space="preserve"> </w:t>
      </w:r>
      <w:r>
        <w:t xml:space="preserve">light pollution.</w:t>
      </w:r>
    </w:p>
    <w:p>
      <w:pPr>
        <w:numPr>
          <w:ilvl w:val="3"/>
          <w:numId w:val="107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Shadow/flicker.</w:t>
      </w:r>
      <w:r>
        <w:t xml:space="preserve"> </w:t>
      </w:r>
      <w:r>
        <w:t xml:space="preserve">Wind turbines shall be sited to minimize the shadowing or flicker effect on neighboring</w:t>
      </w:r>
      <w:r>
        <w:t xml:space="preserve"> </w:t>
      </w:r>
      <w:r>
        <w:t xml:space="preserve">property. The applicant has the burden of proving that the wind turbine will not produce</w:t>
      </w:r>
      <w:r>
        <w:t xml:space="preserve"> </w:t>
      </w:r>
      <w:r>
        <w:t xml:space="preserve">significant adverse impacts by shadowing or flicker on neighboring property. A failure</w:t>
      </w:r>
      <w:r>
        <w:t xml:space="preserve"> </w:t>
      </w:r>
      <w:r>
        <w:t xml:space="preserve">to meet this burden of proof shall result in denial of the wind turbine application.</w:t>
      </w:r>
    </w:p>
    <w:p>
      <w:pPr>
        <w:numPr>
          <w:ilvl w:val="3"/>
          <w:numId w:val="107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Noise levels resulting from operation of a wind turbine shall not exceed 50 dB(A)</w:t>
      </w:r>
      <w:r>
        <w:t xml:space="preserve"> </w:t>
      </w:r>
      <w:r>
        <w:t xml:space="preserve">as measured at the property line and averaged over a ten-minute time period. This</w:t>
      </w:r>
      <w:r>
        <w:t xml:space="preserve"> </w:t>
      </w:r>
      <w:r>
        <w:t xml:space="preserve">provision is to be considered a minimum standard, and the zoning board of review may</w:t>
      </w:r>
      <w:r>
        <w:t xml:space="preserve"> </w:t>
      </w:r>
      <w:r>
        <w:t xml:space="preserve">impose more restrictive requirements as deemed necessary. The applicant shall present</w:t>
      </w:r>
      <w:r>
        <w:t xml:space="preserve"> </w:t>
      </w:r>
      <w:r>
        <w:t xml:space="preserve">appropriate documentation and/or analysis from a qualified acoustics professional</w:t>
      </w:r>
      <w:r>
        <w:t xml:space="preserve"> </w:t>
      </w:r>
      <w:r>
        <w:t xml:space="preserve">to demonstrate to the satisfaction of the zoning board of review that the proposed</w:t>
      </w:r>
      <w:r>
        <w:t xml:space="preserve"> </w:t>
      </w:r>
      <w:r>
        <w:t xml:space="preserve">installation will comply with this requirement.</w:t>
      </w:r>
    </w:p>
    <w:p>
      <w:pPr>
        <w:numPr>
          <w:ilvl w:val="3"/>
          <w:numId w:val="1077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A clearly visible warning sign concerning voltage shall be placed at the base of</w:t>
      </w:r>
      <w:r>
        <w:t xml:space="preserve"> </w:t>
      </w:r>
      <w:r>
        <w:t xml:space="preserve">all wind turbines. No other signs shall be permitted on any wind turbine, except signs</w:t>
      </w:r>
      <w:r>
        <w:t xml:space="preserve"> </w:t>
      </w:r>
      <w:r>
        <w:t xml:space="preserve">necessary to identify the owner, provide emergency contact information, and warn of</w:t>
      </w:r>
      <w:r>
        <w:t xml:space="preserve"> </w:t>
      </w:r>
      <w:r>
        <w:t xml:space="preserve">other dangers associated with the wind turbine.</w:t>
      </w:r>
    </w:p>
    <w:p>
      <w:pPr>
        <w:numPr>
          <w:ilvl w:val="3"/>
          <w:numId w:val="1077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Prior approvals.</w:t>
      </w:r>
      <w:r>
        <w:t xml:space="preserve"> </w:t>
      </w:r>
      <w:r>
        <w:t xml:space="preserve">Before issuance of any permits for the WES and/or wind turbines:</w:t>
      </w:r>
    </w:p>
    <w:p>
      <w:pPr>
        <w:numPr>
          <w:ilvl w:val="4"/>
          <w:numId w:val="1078"/>
        </w:numPr>
      </w:pPr>
      <w:r>
        <w:t xml:space="preserve">1.</w:t>
      </w:r>
      <w:r>
        <w:t xml:space="preserve"> </w:t>
      </w:r>
      <w:r>
        <w:t xml:space="preserve">An applicant for a utility-scale WES shall submit documentation from the electric</w:t>
      </w:r>
      <w:r>
        <w:t xml:space="preserve"> </w:t>
      </w:r>
      <w:r>
        <w:t xml:space="preserve">distribution company to whom the electrical generation is to be sold, approving the</w:t>
      </w:r>
      <w:r>
        <w:t xml:space="preserve"> </w:t>
      </w:r>
      <w:r>
        <w:t xml:space="preserve">proposed connection. All electrical connections, including transformers, shall be</w:t>
      </w:r>
      <w:r>
        <w:t xml:space="preserve"> </w:t>
      </w:r>
      <w:r>
        <w:t xml:space="preserve">installed underground unless the utility, as shown by the documentation, requires</w:t>
      </w:r>
      <w:r>
        <w:t xml:space="preserve"> </w:t>
      </w:r>
      <w:r>
        <w:t xml:space="preserve">the electrical connections to be installed above-ground.</w:t>
      </w:r>
    </w:p>
    <w:p>
      <w:pPr>
        <w:numPr>
          <w:ilvl w:val="4"/>
          <w:numId w:val="1078"/>
        </w:numPr>
      </w:pPr>
      <w:r>
        <w:t xml:space="preserve">2.</w:t>
      </w:r>
      <w:r>
        <w:t xml:space="preserve"> </w:t>
      </w:r>
      <w:r>
        <w:t xml:space="preserve">An applicant for a small WES shall submit documentation from an electrical engineer</w:t>
      </w:r>
      <w:r>
        <w:t xml:space="preserve"> </w:t>
      </w:r>
      <w:r>
        <w:t xml:space="preserve">licensed by the State of Rhode Island approving the proposed connections.</w:t>
      </w:r>
    </w:p>
    <w:p>
      <w:pPr>
        <w:numPr>
          <w:ilvl w:val="3"/>
          <w:numId w:val="1077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Unauthorized access.</w:t>
      </w:r>
      <w:r>
        <w:t xml:space="preserve"> </w:t>
      </w:r>
      <w:r>
        <w:t xml:space="preserve">WES shall be designed to prevent unauthorized access. When deemed reasonably necessary</w:t>
      </w:r>
      <w:r>
        <w:t xml:space="preserve"> </w:t>
      </w:r>
      <w:r>
        <w:t xml:space="preserve">because of the location of the wind turbine on the site and the surrounding neighborhood,</w:t>
      </w:r>
      <w:r>
        <w:t xml:space="preserve"> </w:t>
      </w:r>
      <w:r>
        <w:t xml:space="preserve">the zoning board of review may require protective fencing.</w:t>
      </w:r>
    </w:p>
    <w:p>
      <w:pPr>
        <w:numPr>
          <w:ilvl w:val="3"/>
          <w:numId w:val="1077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Accessory structures.</w:t>
      </w:r>
      <w:r>
        <w:t xml:space="preserve"> </w:t>
      </w:r>
      <w:r>
        <w:t xml:space="preserve">Accessory structures, such as equipment shelters, storage facilities, transformers,</w:t>
      </w:r>
      <w:r>
        <w:t xml:space="preserve"> </w:t>
      </w:r>
      <w:r>
        <w:t xml:space="preserve">and substations, shall be contained within the WES site whenever technically and economically</w:t>
      </w:r>
      <w:r>
        <w:t xml:space="preserve"> </w:t>
      </w:r>
      <w:r>
        <w:t xml:space="preserve">feasible; shall be used only for housing of equipment for this particular site; and,</w:t>
      </w:r>
      <w:r>
        <w:t xml:space="preserve"> </w:t>
      </w:r>
      <w:r>
        <w:t xml:space="preserve">whenever reasonable, shall be shielded from view by vegetation and/or located in an</w:t>
      </w:r>
      <w:r>
        <w:t xml:space="preserve"> </w:t>
      </w:r>
      <w:r>
        <w:t xml:space="preserve">underground vault and joined or clustered to avoid adverse visual impacts. Accessory</w:t>
      </w:r>
      <w:r>
        <w:t xml:space="preserve"> </w:t>
      </w:r>
      <w:r>
        <w:t xml:space="preserve">structures to wind turbines are subject to regulations pertaining to accessory buildings</w:t>
      </w:r>
      <w:r>
        <w:t xml:space="preserve"> </w:t>
      </w:r>
      <w:r>
        <w:t xml:space="preserve">in the Supplemental use regulations, of the Zoning Code.</w:t>
      </w:r>
    </w:p>
    <w:p>
      <w:pPr>
        <w:numPr>
          <w:ilvl w:val="3"/>
          <w:numId w:val="1077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Other considerations.</w:t>
      </w:r>
      <w:r>
        <w:t xml:space="preserve"> </w:t>
      </w:r>
      <w:r>
        <w:t xml:space="preserve">In deciding whether to grant a special use permit for a WES, the zoning board of</w:t>
      </w:r>
      <w:r>
        <w:t xml:space="preserve"> </w:t>
      </w:r>
      <w:r>
        <w:t xml:space="preserve">review may consider all relevant matters not expressly mentioned in this section 5,</w:t>
      </w:r>
      <w:r>
        <w:t xml:space="preserve"> </w:t>
      </w:r>
      <w:r>
        <w:t xml:space="preserve">such as the potential adverse impacts of the wind turbine on wildlife habitats and</w:t>
      </w:r>
      <w:r>
        <w:t xml:space="preserve"> </w:t>
      </w:r>
      <w:r>
        <w:t xml:space="preserve">scenic vistas, and interference with electromagnetic communications, such as telephone,</w:t>
      </w:r>
      <w:r>
        <w:t xml:space="preserve"> </w:t>
      </w:r>
      <w:r>
        <w:t xml:space="preserve">radio, and television. Wind turbines shall not interfere with any telecommunications</w:t>
      </w:r>
      <w:r>
        <w:t xml:space="preserve"> </w:t>
      </w:r>
      <w:r>
        <w:t xml:space="preserve">transmissions, including local emergency responders, military and civilian personal</w:t>
      </w:r>
      <w:r>
        <w:t xml:space="preserve"> </w:t>
      </w:r>
      <w:r>
        <w:t xml:space="preserve">radio use.</w:t>
      </w:r>
    </w:p>
    <w:p>
      <w:pPr>
        <w:numPr>
          <w:ilvl w:val="2"/>
          <w:numId w:val="1074"/>
        </w:numPr>
      </w:pPr>
      <w:r>
        <w:t xml:space="preserve">vi.</w:t>
      </w:r>
      <w:r>
        <w:t xml:space="preserve"> </w:t>
      </w:r>
      <w:r>
        <w:rPr>
          <w:i/>
          <w:iCs/>
        </w:rPr>
        <w:t xml:space="preserve">Site plan review.</w:t>
      </w:r>
    </w:p>
    <w:p>
      <w:pPr>
        <w:numPr>
          <w:ilvl w:val="3"/>
          <w:numId w:val="1079"/>
        </w:numPr>
      </w:pPr>
      <w:r>
        <w:t xml:space="preserve">a.</w:t>
      </w:r>
      <w:r>
        <w:t xml:space="preserve"> </w:t>
      </w:r>
      <w:r>
        <w:t xml:space="preserve">No WES shall be erected, constructed, installed or modified as provided in this section</w:t>
      </w:r>
      <w:r>
        <w:t xml:space="preserve"> </w:t>
      </w:r>
      <w:r>
        <w:t xml:space="preserve">without first having been filed with the planning director a site plan as hereinafter</w:t>
      </w:r>
      <w:r>
        <w:t xml:space="preserve"> </w:t>
      </w:r>
      <w:r>
        <w:t xml:space="preserve">provided. The planning director shall within 45 days from receipt of the site plan</w:t>
      </w:r>
      <w:r>
        <w:t xml:space="preserve"> </w:t>
      </w:r>
      <w:r>
        <w:t xml:space="preserve">file a report of his or her findings regarding the site plan with the applicant. The</w:t>
      </w:r>
      <w:r>
        <w:t xml:space="preserve"> </w:t>
      </w:r>
      <w:r>
        <w:t xml:space="preserve">application for site plan approval shall be accompanied by a site plan review fee.</w:t>
      </w:r>
    </w:p>
    <w:p>
      <w:pPr>
        <w:numPr>
          <w:ilvl w:val="3"/>
          <w:numId w:val="1079"/>
        </w:numPr>
      </w:pPr>
      <w:r>
        <w:t xml:space="preserve">b.</w:t>
      </w:r>
      <w:r>
        <w:t xml:space="preserve"> </w:t>
      </w:r>
      <w:r>
        <w:t xml:space="preserve">All plans and maps shall be prepared, stamped and signed by a professional surveyor</w:t>
      </w:r>
      <w:r>
        <w:t xml:space="preserve"> </w:t>
      </w:r>
      <w:r>
        <w:t xml:space="preserve">licensed to practice in State of Rhode Island.</w:t>
      </w:r>
    </w:p>
    <w:p>
      <w:pPr>
        <w:numPr>
          <w:ilvl w:val="3"/>
          <w:numId w:val="1079"/>
        </w:numPr>
      </w:pPr>
      <w:r>
        <w:t xml:space="preserve">c.</w:t>
      </w:r>
      <w:r>
        <w:t xml:space="preserve"> </w:t>
      </w:r>
      <w:r>
        <w:t xml:space="preserve">Pursuant to the site plan review process, the project applicant shall provide the</w:t>
      </w:r>
      <w:r>
        <w:t xml:space="preserve"> </w:t>
      </w:r>
      <w:r>
        <w:t xml:space="preserve">following documents:</w:t>
      </w:r>
    </w:p>
    <w:p>
      <w:pPr>
        <w:numPr>
          <w:ilvl w:val="4"/>
          <w:numId w:val="1080"/>
        </w:numPr>
      </w:pPr>
      <w:r>
        <w:t xml:space="preserve">1.</w:t>
      </w:r>
      <w:r>
        <w:t xml:space="preserve"> </w:t>
      </w:r>
      <w:r>
        <w:t xml:space="preserve">A Class I survey showing:</w:t>
      </w:r>
    </w:p>
    <w:p>
      <w:pPr>
        <w:numPr>
          <w:ilvl w:val="5"/>
          <w:numId w:val="1081"/>
        </w:numPr>
      </w:pPr>
      <w:r>
        <w:t xml:space="preserve">(A)</w:t>
      </w:r>
      <w:r>
        <w:t xml:space="preserve"> </w:t>
      </w:r>
      <w:r>
        <w:t xml:space="preserve">Property lines and physical dimensions of the site parcel and adjacent parcels within</w:t>
      </w:r>
      <w:r>
        <w:t xml:space="preserve"> </w:t>
      </w:r>
      <w:r>
        <w:t xml:space="preserve">a radius of 200 feet from the boundaries of the site parcel;</w:t>
      </w:r>
    </w:p>
    <w:p>
      <w:pPr>
        <w:numPr>
          <w:ilvl w:val="5"/>
          <w:numId w:val="1081"/>
        </w:numPr>
      </w:pPr>
      <w:r>
        <w:t xml:space="preserve">(B)</w:t>
      </w:r>
      <w:r>
        <w:t xml:space="preserve"> </w:t>
      </w:r>
      <w:r>
        <w:t xml:space="preserve">Outline of all existing buildings, including purpose (e.g., residence, garage, etc.)</w:t>
      </w:r>
      <w:r>
        <w:t xml:space="preserve"> </w:t>
      </w:r>
      <w:r>
        <w:t xml:space="preserve">on the site parcel and all adjacent parcels within a radius of 200 feet from the boundaries</w:t>
      </w:r>
      <w:r>
        <w:t xml:space="preserve"> </w:t>
      </w:r>
      <w:r>
        <w:t xml:space="preserve">of the site parcel, including distances from the wind turbine to each building shown;</w:t>
      </w:r>
    </w:p>
    <w:p>
      <w:pPr>
        <w:numPr>
          <w:ilvl w:val="5"/>
          <w:numId w:val="1081"/>
        </w:numPr>
      </w:pPr>
      <w:r>
        <w:t xml:space="preserve">(C)</w:t>
      </w:r>
      <w:r>
        <w:t xml:space="preserve"> </w:t>
      </w:r>
      <w:r>
        <w:t xml:space="preserve">Location of the proposed wind turbine, foundations, access roads, and associated equipment;</w:t>
      </w:r>
    </w:p>
    <w:p>
      <w:pPr>
        <w:numPr>
          <w:ilvl w:val="5"/>
          <w:numId w:val="1081"/>
        </w:numPr>
      </w:pPr>
      <w:r>
        <w:t xml:space="preserve">(D)</w:t>
      </w:r>
      <w:r>
        <w:t xml:space="preserve"> </w:t>
      </w:r>
      <w:r>
        <w:t xml:space="preserve">Location of all existing and proposed roads and ways, both public and private, and</w:t>
      </w:r>
      <w:r>
        <w:t xml:space="preserve"> </w:t>
      </w:r>
      <w:r>
        <w:t xml:space="preserve">including temporary roads or driveways, on the site parcel and adjacent parcels within</w:t>
      </w:r>
      <w:r>
        <w:t xml:space="preserve"> </w:t>
      </w:r>
      <w:r>
        <w:t xml:space="preserve">a radius of 200 percent of the MTH from the boundaries of the site parcel;</w:t>
      </w:r>
    </w:p>
    <w:p>
      <w:pPr>
        <w:numPr>
          <w:ilvl w:val="5"/>
          <w:numId w:val="1081"/>
        </w:numPr>
      </w:pPr>
      <w:r>
        <w:t xml:space="preserve">(E)</w:t>
      </w:r>
      <w:r>
        <w:t xml:space="preserve"> </w:t>
      </w:r>
      <w:r>
        <w:t xml:space="preserve">Location of all existing above ground or overhead gas or electric infrastructure,</w:t>
      </w:r>
      <w:r>
        <w:t xml:space="preserve"> </w:t>
      </w:r>
      <w:r>
        <w:t xml:space="preserve">including CEI, and utility rights-of-way (ROW) and easements, whether fully cleared</w:t>
      </w:r>
      <w:r>
        <w:t xml:space="preserve"> </w:t>
      </w:r>
      <w:r>
        <w:t xml:space="preserve">of vegetation or only partially cleared, within a radius of 200 feet from the boundaries</w:t>
      </w:r>
      <w:r>
        <w:t xml:space="preserve"> </w:t>
      </w:r>
      <w:r>
        <w:t xml:space="preserve">of the site parcel;</w:t>
      </w:r>
    </w:p>
    <w:p>
      <w:pPr>
        <w:numPr>
          <w:ilvl w:val="5"/>
          <w:numId w:val="1081"/>
        </w:numPr>
      </w:pPr>
      <w:r>
        <w:t xml:space="preserve">(F)</w:t>
      </w:r>
      <w:r>
        <w:t xml:space="preserve"> </w:t>
      </w:r>
      <w:r>
        <w:t xml:space="preserve">Existing areas of tree cover, including average height of trees, on the site parcel</w:t>
      </w:r>
      <w:r>
        <w:t xml:space="preserve"> </w:t>
      </w:r>
      <w:r>
        <w:t xml:space="preserve">and any adjacent parcels within a within a radius of 200 feet from the boundaries</w:t>
      </w:r>
      <w:r>
        <w:t xml:space="preserve"> </w:t>
      </w:r>
      <w:r>
        <w:t xml:space="preserve">of the site parcel;</w:t>
      </w:r>
    </w:p>
    <w:p>
      <w:pPr>
        <w:numPr>
          <w:ilvl w:val="5"/>
          <w:numId w:val="1081"/>
        </w:numPr>
      </w:pPr>
      <w:r>
        <w:t xml:space="preserve">(G)</w:t>
      </w:r>
      <w:r>
        <w:t xml:space="preserve"> </w:t>
      </w:r>
      <w:r>
        <w:t xml:space="preserve">Proposed changes to the landscape of the site, grading, vegetation clearing and planting,</w:t>
      </w:r>
      <w:r>
        <w:t xml:space="preserve"> </w:t>
      </w:r>
      <w:r>
        <w:t xml:space="preserve">exterior lighting (other than FAA lights), screening vegetation or structures.</w:t>
      </w:r>
    </w:p>
    <w:p>
      <w:pPr>
        <w:numPr>
          <w:ilvl w:val="4"/>
          <w:numId w:val="1080"/>
        </w:numPr>
      </w:pPr>
      <w:r>
        <w:t xml:space="preserve">2.</w:t>
      </w:r>
      <w:r>
        <w:t xml:space="preserve"> </w:t>
      </w:r>
      <w:r>
        <w:t xml:space="preserve">Color photos of the wind turbine site and color photo simulations, by a qualified</w:t>
      </w:r>
      <w:r>
        <w:t xml:space="preserve"> </w:t>
      </w:r>
      <w:r>
        <w:t xml:space="preserve">graphics professional of said site parcel and surroundings with the proposed WES super-imposed</w:t>
      </w:r>
      <w:r>
        <w:t xml:space="preserve"> </w:t>
      </w:r>
      <w:r>
        <w:t xml:space="preserve">thereon;</w:t>
      </w:r>
    </w:p>
    <w:p>
      <w:pPr>
        <w:numPr>
          <w:ilvl w:val="4"/>
          <w:numId w:val="1080"/>
        </w:numPr>
      </w:pPr>
      <w:r>
        <w:t xml:space="preserve">3.</w:t>
      </w:r>
      <w:r>
        <w:t xml:space="preserve"> </w:t>
      </w:r>
      <w:r>
        <w:t xml:space="preserve">Wind turbine foundation blueprints or drawings signed by a professional engineer licensed</w:t>
      </w:r>
      <w:r>
        <w:t xml:space="preserve"> </w:t>
      </w:r>
      <w:r>
        <w:t xml:space="preserve">to practice in the State of Rhode Island;</w:t>
      </w:r>
    </w:p>
    <w:p>
      <w:pPr>
        <w:numPr>
          <w:ilvl w:val="4"/>
          <w:numId w:val="1080"/>
        </w:numPr>
      </w:pPr>
      <w:r>
        <w:t xml:space="preserve">4.</w:t>
      </w:r>
      <w:r>
        <w:t xml:space="preserve"> </w:t>
      </w:r>
      <w:r>
        <w:t xml:space="preserve">Wind turbine blueprints or drawings signed by a Professional Engineer licensed to</w:t>
      </w:r>
      <w:r>
        <w:t xml:space="preserve"> </w:t>
      </w:r>
      <w:r>
        <w:t xml:space="preserve">practice in the State of Rhode Island;</w:t>
      </w:r>
    </w:p>
    <w:p>
      <w:pPr>
        <w:numPr>
          <w:ilvl w:val="4"/>
          <w:numId w:val="1080"/>
        </w:numPr>
      </w:pPr>
      <w:r>
        <w:t xml:space="preserve">5.</w:t>
      </w:r>
      <w:r>
        <w:t xml:space="preserve"> </w:t>
      </w:r>
      <w:r>
        <w:t xml:space="preserve">One- or three-line electrical diagram detailing wind turbine, associated components,</w:t>
      </w:r>
      <w:r>
        <w:t xml:space="preserve"> </w:t>
      </w:r>
      <w:r>
        <w:t xml:space="preserve">and electrical interconnection methods, with all National Electrical Code and National</w:t>
      </w:r>
      <w:r>
        <w:t xml:space="preserve"> </w:t>
      </w:r>
      <w:r>
        <w:t xml:space="preserve">Electrical Safety Code compliant disconnects and overcurrent devices;</w:t>
      </w:r>
    </w:p>
    <w:p>
      <w:pPr>
        <w:numPr>
          <w:ilvl w:val="4"/>
          <w:numId w:val="1080"/>
        </w:numPr>
      </w:pPr>
      <w:r>
        <w:t xml:space="preserve">6.</w:t>
      </w:r>
      <w:r>
        <w:t xml:space="preserve"> </w:t>
      </w:r>
      <w:r>
        <w:t xml:space="preserve">Documentation of the wind turbine's manufacturer and model, rotor diameter, tower</w:t>
      </w:r>
      <w:r>
        <w:t xml:space="preserve"> </w:t>
      </w:r>
      <w:r>
        <w:t xml:space="preserve">height, and foundation type/dimensions;</w:t>
      </w:r>
    </w:p>
    <w:p>
      <w:pPr>
        <w:numPr>
          <w:ilvl w:val="4"/>
          <w:numId w:val="1080"/>
        </w:numPr>
      </w:pPr>
      <w:r>
        <w:t xml:space="preserve">7.</w:t>
      </w:r>
      <w:r>
        <w:t xml:space="preserve"> </w:t>
      </w:r>
      <w:r>
        <w:t xml:space="preserve">Name, address, phone number and signature of the applicant, as well as all co-applicants</w:t>
      </w:r>
      <w:r>
        <w:t xml:space="preserve"> </w:t>
      </w:r>
      <w:r>
        <w:t xml:space="preserve">and/or property owners;</w:t>
      </w:r>
    </w:p>
    <w:p>
      <w:pPr>
        <w:numPr>
          <w:ilvl w:val="4"/>
          <w:numId w:val="1080"/>
        </w:numPr>
      </w:pPr>
      <w:r>
        <w:t xml:space="preserve">8.</w:t>
      </w:r>
      <w:r>
        <w:t xml:space="preserve"> </w:t>
      </w:r>
      <w:r>
        <w:t xml:space="preserve">The name, contact information and signature of any agents representing the applicant;</w:t>
      </w:r>
    </w:p>
    <w:p>
      <w:pPr>
        <w:numPr>
          <w:ilvl w:val="4"/>
          <w:numId w:val="1080"/>
        </w:numPr>
      </w:pPr>
      <w:r>
        <w:t xml:space="preserve">9.</w:t>
      </w:r>
      <w:r>
        <w:t xml:space="preserve"> </w:t>
      </w:r>
      <w:r>
        <w:t xml:space="preserve">An operation and maintenance plan for the WES;</w:t>
      </w:r>
    </w:p>
    <w:p>
      <w:pPr>
        <w:numPr>
          <w:ilvl w:val="4"/>
          <w:numId w:val="1080"/>
        </w:numPr>
      </w:pPr>
      <w:r>
        <w:t xml:space="preserve">10.</w:t>
      </w:r>
      <w:r>
        <w:t xml:space="preserve"> </w:t>
      </w:r>
      <w:r>
        <w:t xml:space="preserve">Documentation of actual or prospective access and control of the project site together</w:t>
      </w:r>
      <w:r>
        <w:t xml:space="preserve"> </w:t>
      </w:r>
      <w:r>
        <w:t xml:space="preserve">with documentation of all applicable title encumbrances (e.g., utility ROW easements);</w:t>
      </w:r>
    </w:p>
    <w:p>
      <w:pPr>
        <w:numPr>
          <w:ilvl w:val="4"/>
          <w:numId w:val="1080"/>
        </w:numPr>
      </w:pPr>
      <w:r>
        <w:t xml:space="preserve">11.</w:t>
      </w:r>
      <w:r>
        <w:t xml:space="preserve"> </w:t>
      </w:r>
      <w:r>
        <w:t xml:space="preserve">An operation and maintenance plan for the WES indicating that such plan is in accordance</w:t>
      </w:r>
      <w:r>
        <w:t xml:space="preserve"> </w:t>
      </w:r>
      <w:r>
        <w:t xml:space="preserve">with the manufacturer's recommendations for the operation of the WES;</w:t>
      </w:r>
    </w:p>
    <w:p>
      <w:pPr>
        <w:numPr>
          <w:ilvl w:val="4"/>
          <w:numId w:val="1080"/>
        </w:numPr>
      </w:pPr>
      <w:r>
        <w:t xml:space="preserve">12.</w:t>
      </w:r>
      <w:r>
        <w:t xml:space="preserve"> </w:t>
      </w:r>
      <w:r>
        <w:t xml:space="preserve">Zoning district designation for the subject parcel and all property located within</w:t>
      </w:r>
      <w:r>
        <w:t xml:space="preserve"> </w:t>
      </w:r>
      <w:r>
        <w:t xml:space="preserve">a radius of 200 percent of the height of the wind turbine from the boundaries of the</w:t>
      </w:r>
      <w:r>
        <w:t xml:space="preserve"> </w:t>
      </w:r>
      <w:r>
        <w:t xml:space="preserve">site parcel;</w:t>
      </w:r>
    </w:p>
    <w:p>
      <w:pPr>
        <w:numPr>
          <w:ilvl w:val="4"/>
          <w:numId w:val="1080"/>
        </w:numPr>
      </w:pPr>
      <w:r>
        <w:t xml:space="preserve">13.</w:t>
      </w:r>
      <w:r>
        <w:t xml:space="preserve"> </w:t>
      </w:r>
      <w:r>
        <w:t xml:space="preserve">A current zoning certificate from the building official;</w:t>
      </w:r>
    </w:p>
    <w:p>
      <w:pPr>
        <w:numPr>
          <w:ilvl w:val="4"/>
          <w:numId w:val="1080"/>
        </w:numPr>
      </w:pPr>
      <w:r>
        <w:t xml:space="preserve">14.</w:t>
      </w:r>
      <w:r>
        <w:t xml:space="preserve"> </w:t>
      </w:r>
      <w:r>
        <w:t xml:space="preserve">A current municipal lien certificate;</w:t>
      </w:r>
    </w:p>
    <w:p>
      <w:pPr>
        <w:numPr>
          <w:ilvl w:val="4"/>
          <w:numId w:val="1080"/>
        </w:numPr>
      </w:pPr>
      <w:r>
        <w:t xml:space="preserve">15.</w:t>
      </w:r>
      <w:r>
        <w:t xml:space="preserve"> </w:t>
      </w:r>
      <w:r>
        <w:t xml:space="preserve">Proof of liability insurance, in an amount to be determined by the town as recommended</w:t>
      </w:r>
      <w:r>
        <w:t xml:space="preserve"> </w:t>
      </w:r>
      <w:r>
        <w:t xml:space="preserve">by the town engineer, planning director and building official;</w:t>
      </w:r>
    </w:p>
    <w:p>
      <w:pPr>
        <w:numPr>
          <w:ilvl w:val="4"/>
          <w:numId w:val="1080"/>
        </w:numPr>
      </w:pPr>
      <w:r>
        <w:t xml:space="preserve">16.</w:t>
      </w:r>
      <w:r>
        <w:t xml:space="preserve"> </w:t>
      </w:r>
      <w:r>
        <w:t xml:space="preserve">Certification of height approval from the FAA.</w:t>
      </w:r>
    </w:p>
    <w:p>
      <w:pPr>
        <w:numPr>
          <w:ilvl w:val="2"/>
          <w:numId w:val="1074"/>
        </w:numPr>
      </w:pPr>
      <w:r>
        <w:t xml:space="preserve">vii.</w:t>
      </w:r>
      <w:r>
        <w:t xml:space="preserve"> </w:t>
      </w:r>
      <w:r>
        <w:rPr>
          <w:i/>
          <w:iCs/>
        </w:rPr>
        <w:t xml:space="preserve">Special use permit.</w:t>
      </w:r>
    </w:p>
    <w:p>
      <w:pPr>
        <w:numPr>
          <w:ilvl w:val="3"/>
          <w:numId w:val="1082"/>
        </w:numPr>
      </w:pPr>
      <w:r>
        <w:t xml:space="preserve">a.</w:t>
      </w:r>
      <w:r>
        <w:t xml:space="preserve"> </w:t>
      </w:r>
      <w:r>
        <w:t xml:space="preserve">Upon receipt of the report of the planning director as provided, an application for</w:t>
      </w:r>
      <w:r>
        <w:t xml:space="preserve"> </w:t>
      </w:r>
      <w:r>
        <w:t xml:space="preserve">a special use permit shall be filed with the zoning board of review.</w:t>
      </w:r>
    </w:p>
    <w:p>
      <w:pPr>
        <w:numPr>
          <w:ilvl w:val="3"/>
          <w:numId w:val="1082"/>
        </w:numPr>
      </w:pPr>
      <w:r>
        <w:t xml:space="preserve">b.</w:t>
      </w:r>
      <w:r>
        <w:t xml:space="preserve"> </w:t>
      </w:r>
      <w:r>
        <w:t xml:space="preserve">The provisions of section 10, Special use permits, shall govern the application for</w:t>
      </w:r>
      <w:r>
        <w:t xml:space="preserve"> </w:t>
      </w:r>
      <w:r>
        <w:t xml:space="preserve">a special use permit for a WES in addition to all other requirements stated in this</w:t>
      </w:r>
      <w:r>
        <w:t xml:space="preserve"> </w:t>
      </w:r>
      <w:r>
        <w:t xml:space="preserve">section iv and section v hereof.</w:t>
      </w:r>
    </w:p>
    <w:p>
      <w:pPr>
        <w:numPr>
          <w:ilvl w:val="3"/>
          <w:numId w:val="1082"/>
        </w:numPr>
      </w:pPr>
      <w:r>
        <w:t xml:space="preserve">c.</w:t>
      </w:r>
      <w:r>
        <w:t xml:space="preserve"> </w:t>
      </w:r>
      <w:r>
        <w:t xml:space="preserve">Upon receipt of the report of the planning director as provided, the documentation</w:t>
      </w:r>
      <w:r>
        <w:t xml:space="preserve"> </w:t>
      </w:r>
      <w:r>
        <w:t xml:space="preserve">as submitted to the planning director for site plan review in accordance with section</w:t>
      </w:r>
      <w:r>
        <w:t xml:space="preserve"> </w:t>
      </w:r>
      <w:r>
        <w:t xml:space="preserve">vi and the report of the planning director shall be submitted with the application</w:t>
      </w:r>
      <w:r>
        <w:t xml:space="preserve"> </w:t>
      </w:r>
      <w:r>
        <w:t xml:space="preserve">for the special use permit in as many copies as the zoning board of review shall from</w:t>
      </w:r>
      <w:r>
        <w:t xml:space="preserve"> </w:t>
      </w:r>
      <w:r>
        <w:t xml:space="preserve">time to time be determined as required.</w:t>
      </w:r>
    </w:p>
    <w:p>
      <w:pPr>
        <w:numPr>
          <w:ilvl w:val="2"/>
          <w:numId w:val="1074"/>
        </w:numPr>
      </w:pPr>
      <w:r>
        <w:t xml:space="preserve">viii.</w:t>
      </w:r>
      <w:r>
        <w:t xml:space="preserve"> </w:t>
      </w:r>
      <w:r>
        <w:rPr>
          <w:i/>
          <w:iCs/>
        </w:rPr>
        <w:t xml:space="preserve">Monitoring/decommissioning/abandonment.</w:t>
      </w:r>
    </w:p>
    <w:p>
      <w:pPr>
        <w:numPr>
          <w:ilvl w:val="3"/>
          <w:numId w:val="1083"/>
        </w:numPr>
      </w:pPr>
      <w:r>
        <w:t xml:space="preserve">a.</w:t>
      </w:r>
      <w:r>
        <w:t xml:space="preserve"> </w:t>
      </w:r>
      <w:r>
        <w:t xml:space="preserve">All permitted wind turbines shall be maintained in good working condition. Maintenance</w:t>
      </w:r>
      <w:r>
        <w:t xml:space="preserve"> </w:t>
      </w:r>
      <w:r>
        <w:t xml:space="preserve">shall include painting, structural repairs, and the integrity of security and life</w:t>
      </w:r>
      <w:r>
        <w:t xml:space="preserve"> </w:t>
      </w:r>
      <w:r>
        <w:t xml:space="preserve">safety measures. A report demonstrating compliance with an acceptable maintenance</w:t>
      </w:r>
      <w:r>
        <w:t xml:space="preserve"> </w:t>
      </w:r>
      <w:r>
        <w:t xml:space="preserve">schedule shall be submitted annually to the building official on the anniversary of</w:t>
      </w:r>
      <w:r>
        <w:t xml:space="preserve"> </w:t>
      </w:r>
      <w:r>
        <w:t xml:space="preserve">the date on which final approval of construction of the wind turbine was given by</w:t>
      </w:r>
      <w:r>
        <w:t xml:space="preserve"> </w:t>
      </w:r>
      <w:r>
        <w:t xml:space="preserve">all town officials as part of an annual safety certification process.</w:t>
      </w:r>
    </w:p>
    <w:p>
      <w:pPr>
        <w:numPr>
          <w:ilvl w:val="3"/>
          <w:numId w:val="1083"/>
        </w:numPr>
      </w:pPr>
      <w:r>
        <w:t xml:space="preserve">b.</w:t>
      </w:r>
      <w:r>
        <w:t xml:space="preserve"> </w:t>
      </w:r>
      <w:r>
        <w:t xml:space="preserve">An applicant for a WES project shall be required to post a bond of a type, of a duration,</w:t>
      </w:r>
      <w:r>
        <w:t xml:space="preserve"> </w:t>
      </w:r>
      <w:r>
        <w:t xml:space="preserve">and in an amount to be determined by the town as recommended by the town engineer,</w:t>
      </w:r>
      <w:r>
        <w:t xml:space="preserve"> </w:t>
      </w:r>
      <w:r>
        <w:t xml:space="preserve">planning director and building official.</w:t>
      </w:r>
    </w:p>
    <w:p>
      <w:pPr>
        <w:numPr>
          <w:ilvl w:val="3"/>
          <w:numId w:val="1083"/>
        </w:numPr>
      </w:pPr>
      <w:r>
        <w:t xml:space="preserve">c.</w:t>
      </w:r>
      <w:r>
        <w:t xml:space="preserve"> </w:t>
      </w:r>
      <w:r>
        <w:t xml:space="preserve">When a WES is scheduled for decommissioning, the applicant shall notify the town manager,</w:t>
      </w:r>
      <w:r>
        <w:t xml:space="preserve"> </w:t>
      </w:r>
      <w:r>
        <w:t xml:space="preserve">building official and planning director by certified mail of the proposed date of</w:t>
      </w:r>
      <w:r>
        <w:t xml:space="preserve"> </w:t>
      </w:r>
      <w:r>
        <w:t xml:space="preserve">discontinued operation and plans for removal. The owner/operator shall remove the</w:t>
      </w:r>
      <w:r>
        <w:t xml:space="preserve"> </w:t>
      </w:r>
      <w:r>
        <w:t xml:space="preserve">entire WES within 150 days after the discontinuation.</w:t>
      </w:r>
    </w:p>
    <w:p>
      <w:pPr>
        <w:numPr>
          <w:ilvl w:val="3"/>
          <w:numId w:val="1083"/>
        </w:numPr>
      </w:pPr>
      <w:r>
        <w:t xml:space="preserve">d.</w:t>
      </w:r>
      <w:r>
        <w:t xml:space="preserve"> </w:t>
      </w:r>
      <w:r>
        <w:t xml:space="preserve">The owner/operator of a WES shall implement current industry practices during removal</w:t>
      </w:r>
      <w:r>
        <w:t xml:space="preserve"> </w:t>
      </w:r>
      <w:r>
        <w:t xml:space="preserve">to ensure minimal adverse impacts on the public health, safety and welfare. Environmental</w:t>
      </w:r>
      <w:r>
        <w:t xml:space="preserve"> </w:t>
      </w:r>
      <w:r>
        <w:t xml:space="preserve">impacts shall also be minimized with appropriate notice to state regulatory agencies</w:t>
      </w:r>
      <w:r>
        <w:t xml:space="preserve"> </w:t>
      </w:r>
      <w:r>
        <w:t xml:space="preserve">as required.</w:t>
      </w:r>
    </w:p>
    <w:p>
      <w:pPr>
        <w:numPr>
          <w:ilvl w:val="3"/>
          <w:numId w:val="1083"/>
        </w:numPr>
      </w:pPr>
      <w:r>
        <w:t xml:space="preserve">e.</w:t>
      </w:r>
      <w:r>
        <w:t xml:space="preserve"> </w:t>
      </w:r>
      <w:r>
        <w:t xml:space="preserve">At the time of removal, the site parcel shall be restored to its state from before</w:t>
      </w:r>
      <w:r>
        <w:t xml:space="preserve"> </w:t>
      </w:r>
      <w:r>
        <w:t xml:space="preserve">the WES was constructed. Removal shall include all associated equipment with appropriate</w:t>
      </w:r>
      <w:r>
        <w:t xml:space="preserve"> </w:t>
      </w:r>
      <w:r>
        <w:t xml:space="preserve">disposal of any hazardous materials. Stabilization and re-vegetation of the parcel</w:t>
      </w:r>
      <w:r>
        <w:t xml:space="preserve"> </w:t>
      </w:r>
      <w:r>
        <w:t xml:space="preserve">site shall occur as necessary to minimize erosion. The building official and planning</w:t>
      </w:r>
      <w:r>
        <w:t xml:space="preserve"> </w:t>
      </w:r>
      <w:r>
        <w:t xml:space="preserve">director may allow the owner to leave established vegetation and possibly below-grade</w:t>
      </w:r>
      <w:r>
        <w:t xml:space="preserve"> </w:t>
      </w:r>
      <w:r>
        <w:t xml:space="preserve">foundations where they would minimize erosion and limit site disturbance.</w:t>
      </w:r>
    </w:p>
    <w:p>
      <w:pPr>
        <w:numPr>
          <w:ilvl w:val="3"/>
          <w:numId w:val="1083"/>
        </w:numPr>
      </w:pPr>
      <w:r>
        <w:t xml:space="preserve">f.</w:t>
      </w:r>
      <w:r>
        <w:t xml:space="preserve"> </w:t>
      </w:r>
      <w:r>
        <w:t xml:space="preserve">The owner of an abandoned or de-commissioned WES shall remove the turbines, towers,</w:t>
      </w:r>
      <w:r>
        <w:t xml:space="preserve"> </w:t>
      </w:r>
      <w:r>
        <w:t xml:space="preserve">bases and associated structures and components. After 12 months or one year of inoperability</w:t>
      </w:r>
      <w:r>
        <w:t xml:space="preserve"> </w:t>
      </w:r>
      <w:r>
        <w:t xml:space="preserve">of any WES, the building official may reasonably determine the WES to be abandoned</w:t>
      </w:r>
      <w:r>
        <w:t xml:space="preserve"> </w:t>
      </w:r>
      <w:r>
        <w:t xml:space="preserve">and shall issue a notice of abandonment to the property owner. The owner shall have</w:t>
      </w:r>
      <w:r>
        <w:t xml:space="preserve"> </w:t>
      </w:r>
      <w:r>
        <w:t xml:space="preserve">the right to respond to the notice within 30 days of receipt. If the owner fails to</w:t>
      </w:r>
      <w:r>
        <w:t xml:space="preserve"> </w:t>
      </w:r>
      <w:r>
        <w:t xml:space="preserve">do so, the town, through the zoning official, shall pursue all legal remedies available</w:t>
      </w:r>
      <w:r>
        <w:t xml:space="preserve"> </w:t>
      </w:r>
      <w:r>
        <w:t xml:space="preserve">to it and/or seek satisfaction through the posted bond and/or place a lien against</w:t>
      </w:r>
      <w:r>
        <w:t xml:space="preserve"> </w:t>
      </w:r>
      <w:r>
        <w:t xml:space="preserve">the property. The town reserves the right to salvage the WES demolition debris to</w:t>
      </w:r>
      <w:r>
        <w:t xml:space="preserve"> </w:t>
      </w:r>
      <w:r>
        <w:t xml:space="preserve">defray the cost of demolition and site stabilization.</w:t>
      </w:r>
    </w:p>
    <w:p>
      <w:pPr>
        <w:numPr>
          <w:ilvl w:val="2"/>
          <w:numId w:val="1074"/>
        </w:numPr>
      </w:pPr>
      <w:r>
        <w:t xml:space="preserve">ix.</w:t>
      </w:r>
      <w:r>
        <w:t xml:space="preserve"> </w:t>
      </w:r>
      <w:r>
        <w:rPr>
          <w:i/>
          <w:iCs/>
        </w:rPr>
        <w:t xml:space="preserve">Building permit.</w:t>
      </w:r>
    </w:p>
    <w:p>
      <w:pPr>
        <w:numPr>
          <w:ilvl w:val="3"/>
          <w:numId w:val="1084"/>
        </w:numPr>
      </w:pPr>
      <w:r>
        <w:t xml:space="preserve">a.</w:t>
      </w:r>
      <w:r>
        <w:t xml:space="preserve"> </w:t>
      </w:r>
      <w:r>
        <w:t xml:space="preserve">No WES shall be erected, constructed, installed or modified as provided in this section</w:t>
      </w:r>
      <w:r>
        <w:t xml:space="preserve"> </w:t>
      </w:r>
      <w:r>
        <w:t xml:space="preserve">without first obtaining all permits required by federal or state law or regulation</w:t>
      </w:r>
      <w:r>
        <w:t xml:space="preserve"> </w:t>
      </w:r>
      <w:r>
        <w:t xml:space="preserve">or West Warwick Ordinance.</w:t>
      </w:r>
    </w:p>
    <w:p>
      <w:pPr>
        <w:numPr>
          <w:ilvl w:val="3"/>
          <w:numId w:val="1084"/>
        </w:numPr>
      </w:pPr>
      <w:r>
        <w:t xml:space="preserve">b.</w:t>
      </w:r>
      <w:r>
        <w:t xml:space="preserve"> </w:t>
      </w:r>
      <w:r>
        <w:t xml:space="preserve">The application for such permits must be accompanied by the fees required for such</w:t>
      </w:r>
      <w:r>
        <w:t xml:space="preserve"> </w:t>
      </w:r>
      <w:r>
        <w:t xml:space="preserve">permits.</w:t>
      </w:r>
    </w:p>
    <w:p>
      <w:pPr>
        <w:numPr>
          <w:ilvl w:val="1"/>
          <w:numId w:val="1073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Green, renewable or alternative energy installations and facilities, (green project).</w:t>
      </w:r>
    </w:p>
    <w:p>
      <w:pPr>
        <w:numPr>
          <w:ilvl w:val="2"/>
          <w:numId w:val="1085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The purpose of this section is to promote the creation of new green projects by providing</w:t>
      </w:r>
      <w:r>
        <w:t xml:space="preserve"> </w:t>
      </w:r>
      <w:r>
        <w:t xml:space="preserve">standards for the placement, design, construction, operation, monitoring, modification</w:t>
      </w:r>
      <w:r>
        <w:t xml:space="preserve"> </w:t>
      </w:r>
      <w:r>
        <w:t xml:space="preserve">and removal of such green projects that address public safety, minimize impacts on</w:t>
      </w:r>
      <w:r>
        <w:t xml:space="preserve"> </w:t>
      </w:r>
      <w:r>
        <w:t xml:space="preserve">scenic, natural and historic resources, are compatible with the general neighborhood</w:t>
      </w:r>
      <w:r>
        <w:t xml:space="preserve"> </w:t>
      </w:r>
      <w:r>
        <w:t xml:space="preserve">in which they are located and are compatible with comprehensive plan of the town.</w:t>
      </w:r>
    </w:p>
    <w:p>
      <w:pPr>
        <w:numPr>
          <w:ilvl w:val="2"/>
          <w:numId w:val="1085"/>
        </w:numPr>
      </w:pPr>
      <w:r>
        <w:t xml:space="preserve">ii.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The provisions of this section shall apply to construction, operation and/or repair</w:t>
      </w:r>
      <w:r>
        <w:t xml:space="preserve"> </w:t>
      </w:r>
      <w:r>
        <w:t xml:space="preserve">of all green projects proposed to be constructed after the effective date of this</w:t>
      </w:r>
      <w:r>
        <w:t xml:space="preserve"> </w:t>
      </w:r>
      <w:r>
        <w:t xml:space="preserve">section. This section also applies to physical modifications that materially alter</w:t>
      </w:r>
      <w:r>
        <w:t xml:space="preserve"> </w:t>
      </w:r>
      <w:r>
        <w:t xml:space="preserve">the type, configuration or size of these green projects or related equipment. All</w:t>
      </w:r>
      <w:r>
        <w:t xml:space="preserve"> </w:t>
      </w:r>
      <w:r>
        <w:t xml:space="preserve">green projects shall be considered major land developments and approval of all green</w:t>
      </w:r>
      <w:r>
        <w:t xml:space="preserve"> </w:t>
      </w:r>
      <w:r>
        <w:t xml:space="preserve">projects shall be in accordance with the provisions of subdivision regulations related</w:t>
      </w:r>
      <w:r>
        <w:t xml:space="preserve"> </w:t>
      </w:r>
      <w:r>
        <w:t xml:space="preserve">to major land developments.</w:t>
      </w:r>
    </w:p>
    <w:p>
      <w:pPr>
        <w:numPr>
          <w:ilvl w:val="2"/>
          <w:numId w:val="1085"/>
        </w:numPr>
      </w:pPr>
      <w:r>
        <w:t xml:space="preserve">iii.</w:t>
      </w:r>
      <w:r>
        <w:t xml:space="preserve"> </w:t>
      </w:r>
      <w:r>
        <w:rPr>
          <w:i/>
          <w:iCs/>
        </w:rPr>
        <w:t xml:space="preserve">Definitions.</w:t>
      </w:r>
    </w:p>
    <w:p>
      <w:pPr>
        <w:numPr>
          <w:ilvl w:val="3"/>
          <w:numId w:val="108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Green, renewable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alternative energy installation and facilities (green project).</w:t>
      </w:r>
      <w:r>
        <w:t xml:space="preserve"> </w:t>
      </w:r>
      <w:r>
        <w:t xml:space="preserve">For purposes of this section 6 [,] green, renewable or alternative energy installation</w:t>
      </w:r>
      <w:r>
        <w:t xml:space="preserve"> </w:t>
      </w:r>
      <w:r>
        <w:t xml:space="preserve">and facilities (green project) [means] any installation or facility, excluding wind</w:t>
      </w:r>
      <w:r>
        <w:t xml:space="preserve"> </w:t>
      </w:r>
      <w:r>
        <w:t xml:space="preserve">energy systems, at which electrical or any other type of energy is produced by a source</w:t>
      </w:r>
      <w:r>
        <w:t xml:space="preserve"> </w:t>
      </w:r>
      <w:r>
        <w:t xml:space="preserve">other than fossil fuels, is renewable and which is safe for people and the environment.</w:t>
      </w:r>
    </w:p>
    <w:p>
      <w:pPr>
        <w:numPr>
          <w:ilvl w:val="3"/>
          <w:numId w:val="108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Major plan review.</w:t>
      </w:r>
      <w:r>
        <w:t xml:space="preserve"> </w:t>
      </w:r>
      <w:r>
        <w:t xml:space="preserve">Review by the town planning board in accordance with the town subdivision regulations</w:t>
      </w:r>
      <w:r>
        <w:t xml:space="preserve"> </w:t>
      </w:r>
      <w:r>
        <w:t xml:space="preserve">to determine conformance with the town comprehensive plan and zoning ordinance.</w:t>
      </w:r>
    </w:p>
    <w:p>
      <w:pPr>
        <w:numPr>
          <w:ilvl w:val="2"/>
          <w:numId w:val="1085"/>
        </w:numPr>
      </w:pPr>
      <w:r>
        <w:t xml:space="preserve">iv.</w:t>
      </w:r>
      <w:r>
        <w:t xml:space="preserve"> </w:t>
      </w:r>
      <w:r>
        <w:rPr>
          <w:i/>
          <w:iCs/>
        </w:rPr>
        <w:t xml:space="preserve">General requirements.</w:t>
      </w:r>
    </w:p>
    <w:p>
      <w:pPr>
        <w:numPr>
          <w:ilvl w:val="3"/>
          <w:numId w:val="108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Location.</w:t>
      </w:r>
      <w:r>
        <w:t xml:space="preserve"> </w:t>
      </w:r>
      <w:r>
        <w:t xml:space="preserve">All green projects shall be located in a Cl or BP zone.</w:t>
      </w:r>
    </w:p>
    <w:p>
      <w:pPr>
        <w:numPr>
          <w:ilvl w:val="3"/>
          <w:numId w:val="108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Required area.</w:t>
      </w:r>
      <w:r>
        <w:t xml:space="preserve"> </w:t>
      </w:r>
      <w:r>
        <w:t xml:space="preserve">Each green project shall be located on a parcel of land of a square footage of not</w:t>
      </w:r>
      <w:r>
        <w:t xml:space="preserve"> </w:t>
      </w:r>
      <w:r>
        <w:t xml:space="preserve">less than shall be determined by the planning board as shall be required pursuant</w:t>
      </w:r>
      <w:r>
        <w:t xml:space="preserve"> </w:t>
      </w:r>
      <w:r>
        <w:t xml:space="preserve">to engineering, scientific or such other expert advice received by the planning board</w:t>
      </w:r>
      <w:r>
        <w:t xml:space="preserve"> </w:t>
      </w:r>
      <w:r>
        <w:t xml:space="preserve">for the efficient, safe and reasonably necessary for the operation of the green project.</w:t>
      </w:r>
    </w:p>
    <w:p>
      <w:pPr>
        <w:numPr>
          <w:ilvl w:val="3"/>
          <w:numId w:val="108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Compliance with laws, ordinances and regulations.</w:t>
      </w:r>
      <w:r>
        <w:t xml:space="preserve"> </w:t>
      </w:r>
      <w:r>
        <w:t xml:space="preserve">The construction and operation of all green projects shall be consistent with all</w:t>
      </w:r>
      <w:r>
        <w:t xml:space="preserve"> </w:t>
      </w:r>
      <w:r>
        <w:t xml:space="preserve">applicable local, state and federal laws, ordinances, regulations and requirements,</w:t>
      </w:r>
      <w:r>
        <w:t xml:space="preserve"> </w:t>
      </w:r>
      <w:r>
        <w:t xml:space="preserve">including but not limited to, all applicable safety, construction, electrical and</w:t>
      </w:r>
      <w:r>
        <w:t xml:space="preserve"> </w:t>
      </w:r>
      <w:r>
        <w:t xml:space="preserve">communications requirements. All buildings and fixtures forming part of a green project</w:t>
      </w:r>
      <w:r>
        <w:t xml:space="preserve"> </w:t>
      </w:r>
      <w:r>
        <w:t xml:space="preserve">shall be constructed and maintained in accordance with the Rhode Island Building Code.</w:t>
      </w:r>
    </w:p>
    <w:p>
      <w:pPr>
        <w:numPr>
          <w:ilvl w:val="3"/>
          <w:numId w:val="108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Site plan review.</w:t>
      </w:r>
      <w:r>
        <w:t xml:space="preserve"> </w:t>
      </w:r>
      <w:r>
        <w:t xml:space="preserve">All green projects shall receive final plan approval from the town planning board</w:t>
      </w:r>
      <w:r>
        <w:t xml:space="preserve"> </w:t>
      </w:r>
      <w:r>
        <w:t xml:space="preserve">prior to issuance of ay [a] building permit or construction, installation or modification</w:t>
      </w:r>
      <w:r>
        <w:t xml:space="preserve"> </w:t>
      </w:r>
      <w:r>
        <w:t xml:space="preserve">of the green project as provided for herein.</w:t>
      </w:r>
    </w:p>
    <w:p>
      <w:pPr>
        <w:numPr>
          <w:ilvl w:val="3"/>
          <w:numId w:val="108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Building permit and building inspection.</w:t>
      </w:r>
      <w:r>
        <w:t xml:space="preserve"> </w:t>
      </w:r>
      <w:r>
        <w:t xml:space="preserve">No green project shall be constructed, installed or modified without first obtaining</w:t>
      </w:r>
      <w:r>
        <w:t xml:space="preserve"> </w:t>
      </w:r>
      <w:r>
        <w:t xml:space="preserve">a building permit and being subject to such periodic inspections as shall be deemed</w:t>
      </w:r>
      <w:r>
        <w:t xml:space="preserve"> </w:t>
      </w:r>
      <w:r>
        <w:t xml:space="preserve">necessary in the discretion of the building official.</w:t>
      </w:r>
    </w:p>
    <w:p>
      <w:pPr>
        <w:numPr>
          <w:ilvl w:val="3"/>
          <w:numId w:val="1087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Fees and surety.</w:t>
      </w:r>
      <w:r>
        <w:t xml:space="preserve"> </w:t>
      </w:r>
      <w:r>
        <w:t xml:space="preserve">All applicable fees, including but not limited to a building permit fee, as provided</w:t>
      </w:r>
      <w:r>
        <w:t xml:space="preserve"> </w:t>
      </w:r>
      <w:r>
        <w:t xml:space="preserve">for herein or in this Code shall be paid and all surety bonds as required by section</w:t>
      </w:r>
      <w:r>
        <w:t xml:space="preserve"> </w:t>
      </w:r>
      <w:r>
        <w:t xml:space="preserve">xvii shall be posted, prior to the issuance of any building permits.</w:t>
      </w:r>
    </w:p>
    <w:p>
      <w:pPr>
        <w:numPr>
          <w:ilvl w:val="3"/>
          <w:numId w:val="1087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Plans and surveys.</w:t>
      </w:r>
      <w:r>
        <w:t xml:space="preserve"> </w:t>
      </w:r>
      <w:r>
        <w:t xml:space="preserve">All plans submitted in any way related to construction, installation or modification</w:t>
      </w:r>
      <w:r>
        <w:t xml:space="preserve"> </w:t>
      </w:r>
      <w:r>
        <w:t xml:space="preserve">of a green project shall be prepared, signed and stamped by a professional engineer</w:t>
      </w:r>
      <w:r>
        <w:t xml:space="preserve"> </w:t>
      </w:r>
      <w:r>
        <w:t xml:space="preserve">licensed to practice in the state. All surveys submitted in any way related to the</w:t>
      </w:r>
      <w:r>
        <w:t xml:space="preserve"> </w:t>
      </w:r>
      <w:r>
        <w:t xml:space="preserve">construction, installation or modification of a green project shall be Class I surveys</w:t>
      </w:r>
      <w:r>
        <w:t xml:space="preserve"> </w:t>
      </w:r>
      <w:r>
        <w:t xml:space="preserve">prepared, signed and stamped by a professional surveyor licensed to practice in the</w:t>
      </w:r>
      <w:r>
        <w:t xml:space="preserve"> </w:t>
      </w:r>
      <w:r>
        <w:t xml:space="preserve">state. All architecture or landscaping architecture submitted in any way related to</w:t>
      </w:r>
      <w:r>
        <w:t xml:space="preserve"> </w:t>
      </w:r>
      <w:r>
        <w:t xml:space="preserve">the construction, installation or modification of a green project shall be prepared,</w:t>
      </w:r>
      <w:r>
        <w:t xml:space="preserve"> </w:t>
      </w:r>
      <w:r>
        <w:t xml:space="preserve">signed and stamped by an architect or landscape architect licensed to practice in</w:t>
      </w:r>
      <w:r>
        <w:t xml:space="preserve"> </w:t>
      </w:r>
      <w:r>
        <w:t xml:space="preserve">the state.</w:t>
      </w:r>
    </w:p>
    <w:p>
      <w:pPr>
        <w:numPr>
          <w:ilvl w:val="2"/>
          <w:numId w:val="1085"/>
        </w:numPr>
      </w:pPr>
      <w:r>
        <w:t xml:space="preserve">v.</w:t>
      </w:r>
      <w:r>
        <w:t xml:space="preserve"> </w:t>
      </w:r>
      <w:r>
        <w:rPr>
          <w:i/>
          <w:iCs/>
        </w:rPr>
        <w:t xml:space="preserve">Required documents.</w:t>
      </w:r>
      <w:r>
        <w:t xml:space="preserve"> </w:t>
      </w:r>
      <w:r>
        <w:t xml:space="preserve">Pursuant to the major plan review process, the applicant shall provide the following</w:t>
      </w:r>
      <w:r>
        <w:t xml:space="preserve"> </w:t>
      </w:r>
      <w:r>
        <w:t xml:space="preserve">documents; provided, however, the planning board may in its uncontrolled discretion,</w:t>
      </w:r>
      <w:r>
        <w:t xml:space="preserve"> </w:t>
      </w:r>
      <w:r>
        <w:t xml:space="preserve">waive any document requirement that that it deems appropriate:</w:t>
      </w:r>
    </w:p>
    <w:p>
      <w:pPr>
        <w:numPr>
          <w:ilvl w:val="3"/>
          <w:numId w:val="1088"/>
        </w:numPr>
      </w:pPr>
      <w:r>
        <w:t xml:space="preserve">a.</w:t>
      </w:r>
      <w:r>
        <w:t xml:space="preserve"> </w:t>
      </w:r>
      <w:r>
        <w:t xml:space="preserve">A Class I survey site plan showing:</w:t>
      </w:r>
    </w:p>
    <w:p>
      <w:pPr>
        <w:numPr>
          <w:ilvl w:val="4"/>
          <w:numId w:val="1089"/>
        </w:numPr>
      </w:pPr>
      <w:r>
        <w:t xml:space="preserve">1.</w:t>
      </w:r>
      <w:r>
        <w:t xml:space="preserve"> </w:t>
      </w:r>
      <w:r>
        <w:t xml:space="preserve">Property lines and all physical features for the project site;</w:t>
      </w:r>
    </w:p>
    <w:p>
      <w:pPr>
        <w:numPr>
          <w:ilvl w:val="4"/>
          <w:numId w:val="1089"/>
        </w:numPr>
      </w:pPr>
      <w:r>
        <w:t xml:space="preserve">2.</w:t>
      </w:r>
      <w:r>
        <w:t xml:space="preserve"> </w:t>
      </w:r>
      <w:r>
        <w:t xml:space="preserve">Proposed changes to the landscape of the site, grading, vegetation clearing and planting,</w:t>
      </w:r>
      <w:r>
        <w:t xml:space="preserve"> </w:t>
      </w:r>
      <w:r>
        <w:t xml:space="preserve">exterior lighting and screening vegetation or structures.</w:t>
      </w:r>
    </w:p>
    <w:p>
      <w:pPr>
        <w:numPr>
          <w:ilvl w:val="3"/>
          <w:numId w:val="1088"/>
        </w:numPr>
      </w:pPr>
      <w:r>
        <w:t xml:space="preserve">b.</w:t>
      </w:r>
      <w:r>
        <w:t xml:space="preserve"> </w:t>
      </w:r>
      <w:r>
        <w:t xml:space="preserve">Blueprints or drawings of the green project showing the proposed layout of all buildings</w:t>
      </w:r>
      <w:r>
        <w:t xml:space="preserve"> </w:t>
      </w:r>
      <w:r>
        <w:t xml:space="preserve">and structures related to the green project.</w:t>
      </w:r>
    </w:p>
    <w:p>
      <w:pPr>
        <w:numPr>
          <w:ilvl w:val="3"/>
          <w:numId w:val="1088"/>
        </w:numPr>
      </w:pPr>
      <w:r>
        <w:t xml:space="preserve">c.</w:t>
      </w:r>
      <w:r>
        <w:t xml:space="preserve"> </w:t>
      </w:r>
      <w:r>
        <w:t xml:space="preserve">Engineering documentation regarding all equipment, components or facilities to be</w:t>
      </w:r>
      <w:r>
        <w:t xml:space="preserve"> </w:t>
      </w:r>
      <w:r>
        <w:t xml:space="preserve">used in the conversion of the source of energy into usable energy, electrical or otherwise.</w:t>
      </w:r>
    </w:p>
    <w:p>
      <w:pPr>
        <w:numPr>
          <w:ilvl w:val="3"/>
          <w:numId w:val="1088"/>
        </w:numPr>
      </w:pPr>
      <w:r>
        <w:t xml:space="preserve">d.</w:t>
      </w:r>
      <w:r>
        <w:t xml:space="preserve"> </w:t>
      </w:r>
      <w:r>
        <w:t xml:space="preserve">A report from any outside technical or expert consultant, who shall be chosen by the</w:t>
      </w:r>
      <w:r>
        <w:t xml:space="preserve"> </w:t>
      </w:r>
      <w:r>
        <w:t xml:space="preserve">planning board, which the planning board or technical review committee deems necessary</w:t>
      </w:r>
      <w:r>
        <w:t xml:space="preserve"> </w:t>
      </w:r>
      <w:r>
        <w:t xml:space="preserve">to assist the planning board or technical review committee in the review of the application.</w:t>
      </w:r>
    </w:p>
    <w:p>
      <w:pPr>
        <w:numPr>
          <w:ilvl w:val="3"/>
          <w:numId w:val="1088"/>
        </w:numPr>
      </w:pPr>
      <w:r>
        <w:t xml:space="preserve">e.</w:t>
      </w:r>
      <w:r>
        <w:t xml:space="preserve"> </w:t>
      </w:r>
      <w:r>
        <w:t xml:space="preserve">Name, address and contact information for proposed green project proponent.</w:t>
      </w:r>
    </w:p>
    <w:p>
      <w:pPr>
        <w:numPr>
          <w:ilvl w:val="3"/>
          <w:numId w:val="1088"/>
        </w:numPr>
      </w:pPr>
      <w:r>
        <w:t xml:space="preserve">f.</w:t>
      </w:r>
      <w:r>
        <w:t xml:space="preserve"> </w:t>
      </w:r>
      <w:r>
        <w:t xml:space="preserve">Names, addresses, phone numbers and signatures of all persons with an interest of</w:t>
      </w:r>
      <w:r>
        <w:t xml:space="preserve"> </w:t>
      </w:r>
      <w:r>
        <w:t xml:space="preserve">any type in the real estate on which the green project will be located.</w:t>
      </w:r>
    </w:p>
    <w:p>
      <w:pPr>
        <w:numPr>
          <w:ilvl w:val="3"/>
          <w:numId w:val="1088"/>
        </w:numPr>
      </w:pPr>
      <w:r>
        <w:t xml:space="preserve">g.</w:t>
      </w:r>
      <w:r>
        <w:t xml:space="preserve"> </w:t>
      </w:r>
      <w:r>
        <w:t xml:space="preserve">Names, addresses, contact information and signatures of all agents and/or attorneys</w:t>
      </w:r>
      <w:r>
        <w:t xml:space="preserve"> </w:t>
      </w:r>
      <w:r>
        <w:t xml:space="preserve">representing the green project proponents.</w:t>
      </w:r>
    </w:p>
    <w:p>
      <w:pPr>
        <w:numPr>
          <w:ilvl w:val="3"/>
          <w:numId w:val="1088"/>
        </w:numPr>
      </w:pPr>
      <w:r>
        <w:t xml:space="preserve">h.</w:t>
      </w:r>
      <w:r>
        <w:t xml:space="preserve"> </w:t>
      </w:r>
      <w:r>
        <w:t xml:space="preserve">Documentation of actual or prospective access and control of the project site pursuant</w:t>
      </w:r>
      <w:r>
        <w:t xml:space="preserve"> </w:t>
      </w:r>
      <w:r>
        <w:t xml:space="preserve">to the provisions of section vi.</w:t>
      </w:r>
    </w:p>
    <w:p>
      <w:pPr>
        <w:numPr>
          <w:ilvl w:val="3"/>
          <w:numId w:val="1088"/>
        </w:numPr>
      </w:pPr>
      <w:r>
        <w:t xml:space="preserve">i.</w:t>
      </w:r>
      <w:r>
        <w:t xml:space="preserve"> </w:t>
      </w:r>
      <w:r>
        <w:t xml:space="preserve">An operation and maintenance plan pursuant to the provisions of section vii.</w:t>
      </w:r>
    </w:p>
    <w:p>
      <w:pPr>
        <w:numPr>
          <w:ilvl w:val="3"/>
          <w:numId w:val="1088"/>
        </w:numPr>
      </w:pPr>
      <w:r>
        <w:t xml:space="preserve">j</w:t>
      </w:r>
      <w:r>
        <w:t xml:space="preserve"> </w:t>
      </w:r>
      <w:r>
        <w:t xml:space="preserve">Proof of liability insurance in an amount approved by the planning board.</w:t>
      </w:r>
    </w:p>
    <w:p>
      <w:pPr>
        <w:numPr>
          <w:ilvl w:val="3"/>
          <w:numId w:val="1088"/>
        </w:numPr>
      </w:pPr>
      <w:r>
        <w:t xml:space="preserve">k.</w:t>
      </w:r>
      <w:r>
        <w:t xml:space="preserve"> </w:t>
      </w:r>
      <w:r>
        <w:t xml:space="preserve">Description of financial surety that satisfies the requirements of section xvii.</w:t>
      </w:r>
    </w:p>
    <w:p>
      <w:pPr>
        <w:numPr>
          <w:ilvl w:val="2"/>
          <w:numId w:val="1085"/>
        </w:numPr>
      </w:pPr>
      <w:r>
        <w:t xml:space="preserve">vi.</w:t>
      </w:r>
      <w:r>
        <w:t xml:space="preserve"> </w:t>
      </w:r>
      <w:r>
        <w:rPr>
          <w:i/>
          <w:iCs/>
        </w:rPr>
        <w:t xml:space="preserve">Site control.</w:t>
      </w:r>
      <w:r>
        <w:t xml:space="preserve"> </w:t>
      </w:r>
      <w:r>
        <w:t xml:space="preserve">The green project proponent shall submit documentation of actual or prospective access</w:t>
      </w:r>
      <w:r>
        <w:t xml:space="preserve"> </w:t>
      </w:r>
      <w:r>
        <w:t xml:space="preserve">and control of the project site sufficient to allow for construction and operation</w:t>
      </w:r>
      <w:r>
        <w:t xml:space="preserve"> </w:t>
      </w:r>
      <w:r>
        <w:t xml:space="preserve">of the proposed green project.</w:t>
      </w:r>
    </w:p>
    <w:p>
      <w:pPr>
        <w:numPr>
          <w:ilvl w:val="2"/>
          <w:numId w:val="1085"/>
        </w:numPr>
      </w:pPr>
      <w:r>
        <w:t xml:space="preserve">vii.</w:t>
      </w:r>
      <w:r>
        <w:t xml:space="preserve"> </w:t>
      </w:r>
      <w:r>
        <w:rPr>
          <w:i/>
          <w:iCs/>
        </w:rPr>
        <w:t xml:space="preserve">Operation and maintenance plan.</w:t>
      </w:r>
      <w:r>
        <w:t xml:space="preserve"> </w:t>
      </w:r>
      <w:r>
        <w:t xml:space="preserve">The green project proponent shall submit a plan for the operation and maintenance</w:t>
      </w:r>
      <w:r>
        <w:t xml:space="preserve"> </w:t>
      </w:r>
      <w:r>
        <w:t xml:space="preserve">of the green project which shall include measures for maintaining safe access to the</w:t>
      </w:r>
      <w:r>
        <w:t xml:space="preserve"> </w:t>
      </w:r>
      <w:r>
        <w:t xml:space="preserve">green project, as well as general procedures for operational maintenance of the green</w:t>
      </w:r>
      <w:r>
        <w:t xml:space="preserve"> </w:t>
      </w:r>
      <w:r>
        <w:t xml:space="preserve">project.</w:t>
      </w:r>
    </w:p>
    <w:p>
      <w:pPr>
        <w:numPr>
          <w:ilvl w:val="2"/>
          <w:numId w:val="1085"/>
        </w:numPr>
      </w:pPr>
      <w:r>
        <w:t xml:space="preserve">viii.</w:t>
      </w:r>
      <w:r>
        <w:t xml:space="preserve"> </w:t>
      </w:r>
      <w:r>
        <w:rPr>
          <w:i/>
          <w:iCs/>
        </w:rPr>
        <w:t xml:space="preserve">Utility notification.</w:t>
      </w:r>
      <w:r>
        <w:t xml:space="preserve"> </w:t>
      </w:r>
      <w:r>
        <w:t xml:space="preserve">No green project shall be constructed until evidence has been given to the planning</w:t>
      </w:r>
      <w:r>
        <w:t xml:space="preserve"> </w:t>
      </w:r>
      <w:r>
        <w:t xml:space="preserve">board that national grid or any other utility company that operates the electrical</w:t>
      </w:r>
      <w:r>
        <w:t xml:space="preserve"> </w:t>
      </w:r>
      <w:r>
        <w:t xml:space="preserve">grid or other related energy source where the green project is located has been informed</w:t>
      </w:r>
      <w:r>
        <w:t xml:space="preserve"> </w:t>
      </w:r>
      <w:r>
        <w:t xml:space="preserve">of the green projects owner or operator's intent to install an energy producing facility</w:t>
      </w:r>
      <w:r>
        <w:t xml:space="preserve"> </w:t>
      </w:r>
      <w:r>
        <w:t xml:space="preserve">and that national grid or any other related or energy utility company has granted</w:t>
      </w:r>
      <w:r>
        <w:t xml:space="preserve"> </w:t>
      </w:r>
      <w:r>
        <w:t xml:space="preserve">any and all approvals that may be required by law or otherwise. Any off-grid green</w:t>
      </w:r>
      <w:r>
        <w:t xml:space="preserve"> </w:t>
      </w:r>
      <w:r>
        <w:t xml:space="preserve">project shall be exempt from this requirement.</w:t>
      </w:r>
    </w:p>
    <w:p>
      <w:pPr>
        <w:numPr>
          <w:ilvl w:val="2"/>
          <w:numId w:val="1085"/>
        </w:numPr>
      </w:pPr>
      <w:r>
        <w:t xml:space="preserve">ix.</w:t>
      </w:r>
      <w:r>
        <w:t xml:space="preserve"> </w:t>
      </w:r>
      <w:r>
        <w:rPr>
          <w:i/>
          <w:iCs/>
        </w:rPr>
        <w:t xml:space="preserve">Dimensional requirements.</w:t>
      </w:r>
      <w:r>
        <w:t xml:space="preserve"> </w:t>
      </w:r>
      <w:r>
        <w:t xml:space="preserve">All green projects shall be subject to lot size requirements as provided and all</w:t>
      </w:r>
      <w:r>
        <w:t xml:space="preserve"> </w:t>
      </w:r>
      <w:r>
        <w:t xml:space="preserve">other dimensional requirements for the Cl or BP zone in which the green project is</w:t>
      </w:r>
      <w:r>
        <w:t xml:space="preserve"> </w:t>
      </w:r>
      <w:r>
        <w:t xml:space="preserve">located as provided by section 5.4 standard dimensional regulations table.</w:t>
      </w:r>
    </w:p>
    <w:p>
      <w:pPr>
        <w:numPr>
          <w:ilvl w:val="2"/>
          <w:numId w:val="1085"/>
        </w:numPr>
      </w:pPr>
      <w:r>
        <w:t xml:space="preserve">x.</w:t>
      </w:r>
      <w:r>
        <w:t xml:space="preserve"> </w:t>
      </w:r>
      <w:r>
        <w:rPr>
          <w:i/>
          <w:iCs/>
        </w:rPr>
        <w:t xml:space="preserve">Appurtenant structures.</w:t>
      </w:r>
      <w:r>
        <w:t xml:space="preserve"> </w:t>
      </w:r>
      <w:r>
        <w:t xml:space="preserve">All appurtenant structures to the green project shall be subject to all zoning regulations</w:t>
      </w:r>
      <w:r>
        <w:t xml:space="preserve"> </w:t>
      </w:r>
      <w:r>
        <w:t xml:space="preserve">for structures as provided for structures located in the CI or BP zone in which green</w:t>
      </w:r>
      <w:r>
        <w:t xml:space="preserve"> </w:t>
      </w:r>
      <w:r>
        <w:t xml:space="preserve">project is located. All such appurtenant structures, including but not limited to,</w:t>
      </w:r>
      <w:r>
        <w:t xml:space="preserve"> </w:t>
      </w:r>
      <w:r>
        <w:t xml:space="preserve">equipment shelters, storage facilities, transformers and substations, shall be architecturally</w:t>
      </w:r>
      <w:r>
        <w:t xml:space="preserve"> </w:t>
      </w:r>
      <w:r>
        <w:t xml:space="preserve">compatible with each other. Whenever reasonable, structures should be shaded from</w:t>
      </w:r>
      <w:r>
        <w:t xml:space="preserve"> </w:t>
      </w:r>
      <w:r>
        <w:t xml:space="preserve">view by vegetation and/or joined or clustered to avoid adverse visual impacts as shall</w:t>
      </w:r>
      <w:r>
        <w:t xml:space="preserve"> </w:t>
      </w:r>
      <w:r>
        <w:t xml:space="preserve">be determined by the planning board. Any required variances must be approved by the</w:t>
      </w:r>
      <w:r>
        <w:t xml:space="preserve"> </w:t>
      </w:r>
      <w:r>
        <w:t xml:space="preserve">planning board as part of the major land development process.</w:t>
      </w:r>
    </w:p>
    <w:p>
      <w:pPr>
        <w:numPr>
          <w:ilvl w:val="2"/>
          <w:numId w:val="1085"/>
        </w:numPr>
      </w:pPr>
      <w:r>
        <w:t xml:space="preserve">xi.</w:t>
      </w:r>
      <w:r>
        <w:t xml:space="preserve"> </w:t>
      </w:r>
      <w:r>
        <w:rPr>
          <w:i/>
          <w:iCs/>
        </w:rPr>
        <w:t xml:space="preserve">Design standards.</w:t>
      </w:r>
    </w:p>
    <w:p>
      <w:pPr>
        <w:numPr>
          <w:ilvl w:val="3"/>
          <w:numId w:val="109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Lighting.</w:t>
      </w:r>
      <w:r>
        <w:t xml:space="preserve"> </w:t>
      </w:r>
      <w:r>
        <w:t xml:space="preserve">Lighting of all green projects shall comply with all requirements and regulations</w:t>
      </w:r>
      <w:r>
        <w:t xml:space="preserve"> </w:t>
      </w:r>
      <w:r>
        <w:t xml:space="preserve">of the town zoning code and subdivision regulations. Lighting shall be limited to</w:t>
      </w:r>
      <w:r>
        <w:t xml:space="preserve"> </w:t>
      </w:r>
      <w:r>
        <w:t xml:space="preserve">that required for safety and operational purposes and shall be reasonably shielded</w:t>
      </w:r>
      <w:r>
        <w:t xml:space="preserve"> </w:t>
      </w:r>
      <w:r>
        <w:t xml:space="preserve">from abutting properties. Where feasible, lighting of all green projects shall be</w:t>
      </w:r>
      <w:r>
        <w:t xml:space="preserve"> </w:t>
      </w:r>
      <w:r>
        <w:t xml:space="preserve">directed downward and shall incorporate full cut-off fixtures to reduce light pollution.</w:t>
      </w:r>
    </w:p>
    <w:p>
      <w:pPr>
        <w:numPr>
          <w:ilvl w:val="3"/>
          <w:numId w:val="109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All signs on green project shall comply with the town zoning code. There shall be</w:t>
      </w:r>
      <w:r>
        <w:t xml:space="preserve"> </w:t>
      </w:r>
      <w:r>
        <w:t xml:space="preserve">a sign identifying the owner and the operator of the green project and provide a 24-hour</w:t>
      </w:r>
      <w:r>
        <w:t xml:space="preserve"> </w:t>
      </w:r>
      <w:r>
        <w:t xml:space="preserve">emergency contact phone number. There shall be no signs displaying any advertising</w:t>
      </w:r>
      <w:r>
        <w:t xml:space="preserve"> </w:t>
      </w:r>
      <w:r>
        <w:t xml:space="preserve">except for reasonable identification of the manufacturer and operator of the green</w:t>
      </w:r>
      <w:r>
        <w:t xml:space="preserve"> </w:t>
      </w:r>
      <w:r>
        <w:t xml:space="preserve">project.</w:t>
      </w:r>
    </w:p>
    <w:p>
      <w:pPr>
        <w:numPr>
          <w:ilvl w:val="3"/>
          <w:numId w:val="109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Utility connections.</w:t>
      </w:r>
      <w:r>
        <w:t xml:space="preserve"> </w:t>
      </w:r>
      <w:r>
        <w:t xml:space="preserve">Reasonable efforts, as determined by the planning board, shall be made to place all</w:t>
      </w:r>
      <w:r>
        <w:t xml:space="preserve"> </w:t>
      </w:r>
      <w:r>
        <w:t xml:space="preserve">utility connections from the green project underground, depending on appropriate soil</w:t>
      </w:r>
      <w:r>
        <w:t xml:space="preserve"> </w:t>
      </w:r>
      <w:r>
        <w:t xml:space="preserve">conditions, shape and topography of the site and any requirements of the utility provider.</w:t>
      </w:r>
      <w:r>
        <w:t xml:space="preserve"> </w:t>
      </w:r>
      <w:r>
        <w:t xml:space="preserve">Electrical or other connections for utility interconnections may be above ground if</w:t>
      </w:r>
      <w:r>
        <w:t xml:space="preserve"> </w:t>
      </w:r>
      <w:r>
        <w:t xml:space="preserve">required by the utility provider.</w:t>
      </w:r>
    </w:p>
    <w:p>
      <w:pPr>
        <w:numPr>
          <w:ilvl w:val="2"/>
          <w:numId w:val="1085"/>
        </w:numPr>
      </w:pPr>
      <w:r>
        <w:t xml:space="preserve">xii.</w:t>
      </w:r>
      <w:r>
        <w:t xml:space="preserve"> </w:t>
      </w:r>
      <w:r>
        <w:rPr>
          <w:i/>
          <w:iCs/>
        </w:rPr>
        <w:t xml:space="preserve">Safety and environmental standards.</w:t>
      </w:r>
    </w:p>
    <w:p>
      <w:pPr>
        <w:numPr>
          <w:ilvl w:val="3"/>
          <w:numId w:val="109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Emergency services.</w:t>
      </w:r>
      <w:r>
        <w:t xml:space="preserve"> </w:t>
      </w:r>
      <w:r>
        <w:t xml:space="preserve">The owner or operator of all green projects shall provide a copy of the project summary,</w:t>
      </w:r>
      <w:r>
        <w:t xml:space="preserve"> </w:t>
      </w:r>
      <w:r>
        <w:t xml:space="preserve">schematic and site plan to the town fire chief, police chief and building official</w:t>
      </w:r>
      <w:r>
        <w:t xml:space="preserve"> </w:t>
      </w:r>
      <w:r>
        <w:t xml:space="preserve">(hereinafter local officials). The owner and operator shall cooperate with local officials</w:t>
      </w:r>
      <w:r>
        <w:t xml:space="preserve"> </w:t>
      </w:r>
      <w:r>
        <w:t xml:space="preserve">in developing an emergency response plan, which plan shall include, but not be limited</w:t>
      </w:r>
      <w:r>
        <w:t xml:space="preserve"> </w:t>
      </w:r>
      <w:r>
        <w:t xml:space="preserve">to, means of emergency access to the green project for local officials. All means</w:t>
      </w:r>
      <w:r>
        <w:t xml:space="preserve"> </w:t>
      </w:r>
      <w:r>
        <w:t xml:space="preserve">of shutting down the green project shall be clearly marked. The name, address and</w:t>
      </w:r>
      <w:r>
        <w:t xml:space="preserve"> </w:t>
      </w:r>
      <w:r>
        <w:t xml:space="preserve">contact information for a person responsible for public inquires shall be on file</w:t>
      </w:r>
      <w:r>
        <w:t xml:space="preserve"> </w:t>
      </w:r>
      <w:r>
        <w:t xml:space="preserve">at all times with local officials and the town clerk.</w:t>
      </w:r>
    </w:p>
    <w:p>
      <w:pPr>
        <w:numPr>
          <w:ilvl w:val="3"/>
          <w:numId w:val="1091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Land clearing, soil erosion and habitat impacts.</w:t>
      </w:r>
      <w:r>
        <w:t xml:space="preserve"> </w:t>
      </w:r>
      <w:r>
        <w:t xml:space="preserve">Clearing of natural vegetation shall be limited to what is necessary for the construction.</w:t>
      </w:r>
      <w:r>
        <w:t xml:space="preserve"> </w:t>
      </w:r>
      <w:r>
        <w:t xml:space="preserve">Operation and maintenance of all green projects and shall comply with all applicable</w:t>
      </w:r>
      <w:r>
        <w:t xml:space="preserve"> </w:t>
      </w:r>
      <w:r>
        <w:t xml:space="preserve">laws, ordinances and regulations.</w:t>
      </w:r>
    </w:p>
    <w:p>
      <w:pPr>
        <w:numPr>
          <w:ilvl w:val="2"/>
          <w:numId w:val="1085"/>
        </w:numPr>
      </w:pPr>
      <w:r>
        <w:t xml:space="preserve">xiii.</w:t>
      </w:r>
      <w:r>
        <w:t xml:space="preserve"> </w:t>
      </w:r>
      <w:r>
        <w:rPr>
          <w:i/>
          <w:iCs/>
        </w:rPr>
        <w:t xml:space="preserve">Monitoring and maintenance.</w:t>
      </w:r>
    </w:p>
    <w:p>
      <w:pPr>
        <w:numPr>
          <w:ilvl w:val="3"/>
          <w:numId w:val="109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Green project conditions.</w:t>
      </w:r>
      <w:r>
        <w:t xml:space="preserve"> </w:t>
      </w:r>
      <w:r>
        <w:t xml:space="preserve">The green project shall be maintained in good condition. Maintenance shall include,</w:t>
      </w:r>
      <w:r>
        <w:t xml:space="preserve"> </w:t>
      </w:r>
      <w:r>
        <w:t xml:space="preserve">but not be limited to, painting, structural repairs and integrity of security measures.</w:t>
      </w:r>
      <w:r>
        <w:t xml:space="preserve"> </w:t>
      </w:r>
      <w:r>
        <w:t xml:space="preserve">Site access shall be maintained as required by local officials and emergency medical</w:t>
      </w:r>
      <w:r>
        <w:t xml:space="preserve"> </w:t>
      </w:r>
      <w:r>
        <w:t xml:space="preserve">services.</w:t>
      </w:r>
    </w:p>
    <w:p>
      <w:pPr>
        <w:numPr>
          <w:ilvl w:val="3"/>
          <w:numId w:val="109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Modifications.</w:t>
      </w:r>
      <w:r>
        <w:t xml:space="preserve"> </w:t>
      </w:r>
      <w:r>
        <w:t xml:space="preserve">All material modifications to the green project after issuance of the required building</w:t>
      </w:r>
      <w:r>
        <w:t xml:space="preserve"> </w:t>
      </w:r>
      <w:r>
        <w:t xml:space="preserve">permit shall require either minor land development plan or major land development</w:t>
      </w:r>
      <w:r>
        <w:t xml:space="preserve"> </w:t>
      </w:r>
      <w:r>
        <w:t xml:space="preserve">plan approval by the planning board prior to being made. The town planner shall determine</w:t>
      </w:r>
      <w:r>
        <w:t xml:space="preserve"> </w:t>
      </w:r>
      <w:r>
        <w:t xml:space="preserve">whether minor or major land development approval is required.</w:t>
      </w:r>
    </w:p>
    <w:p>
      <w:pPr>
        <w:numPr>
          <w:ilvl w:val="2"/>
          <w:numId w:val="1085"/>
        </w:numPr>
      </w:pPr>
      <w:r>
        <w:t xml:space="preserve">xiv.</w:t>
      </w:r>
      <w:r>
        <w:t xml:space="preserve"> </w:t>
      </w:r>
      <w:r>
        <w:rPr>
          <w:i/>
          <w:iCs/>
        </w:rPr>
        <w:t xml:space="preserve">Abandonment or decommissioning.</w:t>
      </w:r>
    </w:p>
    <w:p>
      <w:pPr>
        <w:numPr>
          <w:ilvl w:val="3"/>
          <w:numId w:val="109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Removal requirements.</w:t>
      </w:r>
      <w:r>
        <w:t xml:space="preserve"> </w:t>
      </w:r>
      <w:r>
        <w:t xml:space="preserve">Any green project which has reached the end of its useful life or has been abandoned</w:t>
      </w:r>
      <w:r>
        <w:t xml:space="preserve"> </w:t>
      </w:r>
      <w:r>
        <w:t xml:space="preserve">consistent with the provisions of section xv. shall be removed. The green project</w:t>
      </w:r>
      <w:r>
        <w:t xml:space="preserve"> </w:t>
      </w:r>
      <w:r>
        <w:t xml:space="preserve">shall be removed within 180 days after the date of discontinued operations. Notice</w:t>
      </w:r>
      <w:r>
        <w:t xml:space="preserve"> </w:t>
      </w:r>
      <w:r>
        <w:t xml:space="preserve">shall be given to the town planner and local officials by certified mail of the proposed</w:t>
      </w:r>
      <w:r>
        <w:t xml:space="preserve"> </w:t>
      </w:r>
      <w:r>
        <w:t xml:space="preserve">date of discontinued operations and a detailed set of the removal plans. Decommissioning</w:t>
      </w:r>
      <w:r>
        <w:t xml:space="preserve"> </w:t>
      </w:r>
      <w:r>
        <w:t xml:space="preserve">shall consist of:</w:t>
      </w:r>
    </w:p>
    <w:p>
      <w:pPr>
        <w:numPr>
          <w:ilvl w:val="4"/>
          <w:numId w:val="1094"/>
        </w:numPr>
      </w:pPr>
      <w:r>
        <w:t xml:space="preserve">1.</w:t>
      </w:r>
      <w:r>
        <w:t xml:space="preserve"> </w:t>
      </w:r>
      <w:r>
        <w:t xml:space="preserve">Physical removal of all green project structures, equipment, security barriers and</w:t>
      </w:r>
      <w:r>
        <w:t xml:space="preserve"> </w:t>
      </w:r>
      <w:r>
        <w:t xml:space="preserve">transmission or other utility lines, pipes or conduits of ever nature and kind from</w:t>
      </w:r>
      <w:r>
        <w:t xml:space="preserve"> </w:t>
      </w:r>
      <w:r>
        <w:t xml:space="preserve">the site.</w:t>
      </w:r>
    </w:p>
    <w:p>
      <w:pPr>
        <w:numPr>
          <w:ilvl w:val="4"/>
          <w:numId w:val="1094"/>
        </w:numPr>
      </w:pPr>
      <w:r>
        <w:t xml:space="preserve">2.</w:t>
      </w:r>
      <w:r>
        <w:t xml:space="preserve"> </w:t>
      </w:r>
      <w:r>
        <w:t xml:space="preserve">Disposal of all solid and hazardous waste in accordance with all federal, state and</w:t>
      </w:r>
      <w:r>
        <w:t xml:space="preserve"> </w:t>
      </w:r>
      <w:r>
        <w:t xml:space="preserve">local laws, regulations and ordinances.</w:t>
      </w:r>
    </w:p>
    <w:p>
      <w:pPr>
        <w:numPr>
          <w:ilvl w:val="4"/>
          <w:numId w:val="1094"/>
        </w:numPr>
      </w:pPr>
      <w:r>
        <w:t xml:space="preserve">3.</w:t>
      </w:r>
      <w:r>
        <w:t xml:space="preserve"> </w:t>
      </w:r>
      <w:r>
        <w:t xml:space="preserve">Stabilization or re-vegetation of the site as necessary to minimize erosion and in</w:t>
      </w:r>
      <w:r>
        <w:t xml:space="preserve"> </w:t>
      </w:r>
      <w:r>
        <w:t xml:space="preserve">compliance with all state and local laws, regulations and ordinance and shall be approved</w:t>
      </w:r>
      <w:r>
        <w:t xml:space="preserve"> </w:t>
      </w:r>
      <w:r>
        <w:t xml:space="preserve">by the town building official or his/her designee.</w:t>
      </w:r>
    </w:p>
    <w:p>
      <w:pPr>
        <w:numPr>
          <w:ilvl w:val="2"/>
          <w:numId w:val="1085"/>
        </w:numPr>
      </w:pPr>
      <w:r>
        <w:t xml:space="preserve">xv.</w:t>
      </w:r>
      <w:r>
        <w:t xml:space="preserve"> </w:t>
      </w:r>
      <w:r>
        <w:rPr>
          <w:i/>
          <w:iCs/>
        </w:rPr>
        <w:t xml:space="preserve">Abandonment.</w:t>
      </w:r>
      <w:r>
        <w:t xml:space="preserve"> </w:t>
      </w:r>
      <w:r>
        <w:t xml:space="preserve">Absent notice of a proposed date of decommissioning or written notice of extenuating</w:t>
      </w:r>
      <w:r>
        <w:t xml:space="preserve"> </w:t>
      </w:r>
      <w:r>
        <w:t xml:space="preserve">circumstances, the green project shall be considered abandoned when it fails to operate</w:t>
      </w:r>
      <w:r>
        <w:t xml:space="preserve"> </w:t>
      </w:r>
      <w:r>
        <w:t xml:space="preserve">for a continuous period of 365 days without prior approval of the planning board.</w:t>
      </w:r>
      <w:r>
        <w:t xml:space="preserve"> </w:t>
      </w:r>
      <w:r>
        <w:t xml:space="preserve">The green project shall be removed within 90 days after the 365th day.</w:t>
      </w:r>
    </w:p>
    <w:p>
      <w:pPr>
        <w:numPr>
          <w:ilvl w:val="2"/>
          <w:numId w:val="1085"/>
        </w:numPr>
      </w:pPr>
      <w:r>
        <w:t xml:space="preserve">xvi.</w:t>
      </w:r>
      <w:r>
        <w:t xml:space="preserve"> </w:t>
      </w:r>
      <w:r>
        <w:rPr>
          <w:i/>
          <w:iCs/>
        </w:rPr>
        <w:t xml:space="preserve">Failure to remove.</w:t>
      </w:r>
      <w:r>
        <w:t xml:space="preserve"> </w:t>
      </w:r>
      <w:r>
        <w:t xml:space="preserve">If the owner and operator shall fail to remove the green project in accordance with</w:t>
      </w:r>
      <w:r>
        <w:t xml:space="preserve"> </w:t>
      </w:r>
      <w:r>
        <w:t xml:space="preserve">the provisions of sections a. and xv. the town may enter the property and physically</w:t>
      </w:r>
      <w:r>
        <w:t xml:space="preserve"> </w:t>
      </w:r>
      <w:r>
        <w:t xml:space="preserve">remove the green project in the same manner as provided for in section b. The cost</w:t>
      </w:r>
      <w:r>
        <w:t xml:space="preserve"> </w:t>
      </w:r>
      <w:r>
        <w:t xml:space="preserve">of such removal shall be the responsibility of the owner and operator of the green</w:t>
      </w:r>
      <w:r>
        <w:t xml:space="preserve"> </w:t>
      </w:r>
      <w:r>
        <w:t xml:space="preserve">project.</w:t>
      </w:r>
    </w:p>
    <w:p>
      <w:pPr>
        <w:numPr>
          <w:ilvl w:val="2"/>
          <w:numId w:val="1085"/>
        </w:numPr>
      </w:pPr>
      <w:r>
        <w:t xml:space="preserve">xvii.</w:t>
      </w:r>
      <w:r>
        <w:t xml:space="preserve"> </w:t>
      </w:r>
      <w:r>
        <w:rPr>
          <w:i/>
          <w:iCs/>
        </w:rPr>
        <w:t xml:space="preserve">Financial surety.</w:t>
      </w:r>
      <w:r>
        <w:t xml:space="preserve"> </w:t>
      </w:r>
      <w:r>
        <w:t xml:space="preserve">Prior to the issuance of any building permit for a green project a surety bond to</w:t>
      </w:r>
      <w:r>
        <w:t xml:space="preserve"> </w:t>
      </w:r>
      <w:r>
        <w:t xml:space="preserve">cover the cost of removal in the event of removal and remediation by the town, in</w:t>
      </w:r>
      <w:r>
        <w:t xml:space="preserve"> </w:t>
      </w:r>
      <w:r>
        <w:t xml:space="preserve">an amount determined to be reasonable during major land development plan review by</w:t>
      </w:r>
      <w:r>
        <w:t xml:space="preserve"> </w:t>
      </w:r>
      <w:r>
        <w:t xml:space="preserve">the planning board shall be posted with the town. In no event shall the amount of</w:t>
      </w:r>
      <w:r>
        <w:t xml:space="preserve"> </w:t>
      </w:r>
      <w:r>
        <w:t xml:space="preserve">the bond be more than 125 percent of the cost of removal and remediation as determined</w:t>
      </w:r>
      <w:r>
        <w:t xml:space="preserve"> </w:t>
      </w:r>
      <w:r>
        <w:t xml:space="preserve">by the town engineer .</w:t>
      </w:r>
    </w:p>
    <w:p>
      <w:pPr>
        <w:numPr>
          <w:ilvl w:val="0"/>
          <w:numId w:val="1072"/>
        </w:numPr>
      </w:pPr>
      <w:r>
        <w:t xml:space="preserve">5.4</w:t>
      </w:r>
      <w:r>
        <w:t xml:space="preserve"> </w:t>
      </w:r>
      <w:r>
        <w:rPr>
          <w:i/>
          <w:iCs/>
        </w:rPr>
        <w:t xml:space="preserve">Standard dimensional regulations table.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>
            <w:gridSpan w:val="7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R-10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Minima: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area in sq. ft.: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[Single] l-family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plus 6,000 for each added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plus 6,000 for each added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plus 6,000 for each added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plus 6,000 for each added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plus 6,000 for each added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plus 6,000 for each added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width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depth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Lot frontage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Yards (feet)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principal bldg. and ADU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Interior side, principal bldg. and ADU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Corner side principal bldg. and ADU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principal bldg.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accessory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Interior side, accessory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Corner side, accessory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Rear accessory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Maxima: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Height principal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Height accessory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lot coverage 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095"/>
        </w:numPr>
      </w:pPr>
      <w:r>
        <w:t xml:space="preserve">5.5</w:t>
      </w:r>
      <w:r>
        <w:t xml:space="preserve"> </w:t>
      </w:r>
      <w:r>
        <w:rPr>
          <w:i/>
          <w:iCs/>
        </w:rPr>
        <w:t xml:space="preserve">Minimum residential floor area.</w:t>
      </w:r>
      <w:r>
        <w:t xml:space="preserve"> </w:t>
      </w:r>
      <w:r>
        <w:t xml:space="preserve">No single-family, two-family or multifamily dwelling shall be erected or shall be</w:t>
      </w:r>
      <w:r>
        <w:t xml:space="preserve"> </w:t>
      </w:r>
      <w:r>
        <w:t xml:space="preserve">reconstructed, remodeled or altered, which has living space per family of less than:</w:t>
      </w:r>
    </w:p>
    <w:p>
      <w:pPr>
        <w:numPr>
          <w:ilvl w:val="1"/>
          <w:numId w:val="1096"/>
        </w:numPr>
      </w:pPr>
      <w:r>
        <w:t xml:space="preserve">5.5.1</w:t>
      </w:r>
      <w:r>
        <w:t xml:space="preserve"> </w:t>
      </w:r>
      <w:r>
        <w:t xml:space="preserve">720 square feet on one floor in a single-family one-story structure.</w:t>
      </w:r>
    </w:p>
    <w:p>
      <w:pPr>
        <w:numPr>
          <w:ilvl w:val="1"/>
          <w:numId w:val="1096"/>
        </w:numPr>
      </w:pPr>
      <w:r>
        <w:t xml:space="preserve">5.5.2</w:t>
      </w:r>
      <w:r>
        <w:t xml:space="preserve"> </w:t>
      </w:r>
      <w:r>
        <w:t xml:space="preserve">1,000 square feet on two floors in a detached single-family two- or more story structure</w:t>
      </w:r>
      <w:r>
        <w:t xml:space="preserve"> </w:t>
      </w:r>
      <w:r>
        <w:t xml:space="preserve">with a minimum of 600 square feet on the first floor.</w:t>
      </w:r>
    </w:p>
    <w:p>
      <w:pPr>
        <w:numPr>
          <w:ilvl w:val="1"/>
          <w:numId w:val="1096"/>
        </w:numPr>
      </w:pPr>
      <w:r>
        <w:t xml:space="preserve">5.5.3</w:t>
      </w:r>
      <w:r>
        <w:t xml:space="preserve"> </w:t>
      </w:r>
      <w:r>
        <w:t xml:space="preserve">720 square feet per family in a two- or multifamily structure.</w:t>
      </w:r>
    </w:p>
    <w:p>
      <w:pPr>
        <w:numPr>
          <w:ilvl w:val="1"/>
          <w:numId w:val="1096"/>
        </w:numPr>
      </w:pPr>
      <w:r>
        <w:t xml:space="preserve">5.5.4</w:t>
      </w:r>
      <w:r>
        <w:t xml:space="preserve"> </w:t>
      </w:r>
      <w:r>
        <w:t xml:space="preserve">400 square feet for an accessory family dwelling unit.</w:t>
      </w:r>
    </w:p>
    <w:p>
      <w:pPr>
        <w:numPr>
          <w:ilvl w:val="1"/>
          <w:numId w:val="1096"/>
        </w:numPr>
      </w:pPr>
      <w:r>
        <w:t xml:space="preserve">5.5.5</w:t>
      </w:r>
      <w:r>
        <w:t xml:space="preserve"> </w:t>
      </w:r>
      <w:r>
        <w:t xml:space="preserve">600 square feet for a mobile home.</w:t>
      </w:r>
    </w:p>
    <w:p>
      <w:pPr>
        <w:numPr>
          <w:ilvl w:val="1"/>
          <w:numId w:val="1096"/>
        </w:numPr>
      </w:pPr>
      <w:r>
        <w:t xml:space="preserve">5.5.6</w:t>
      </w:r>
      <w:r>
        <w:t xml:space="preserve"> </w:t>
      </w:r>
      <w:r>
        <w:t xml:space="preserve">The above minimum square footages shall not include the area of a basement, as defined</w:t>
      </w:r>
      <w:r>
        <w:t xml:space="preserve"> </w:t>
      </w:r>
      <w:r>
        <w:t xml:space="preserve">in RIGL §45-24.3-5(5), the portion of a building partly underground, but having less</w:t>
      </w:r>
      <w:r>
        <w:t xml:space="preserve"> </w:t>
      </w:r>
      <w:r>
        <w:t xml:space="preserve">than half of it clear height below the average grade of the adjoining.</w:t>
      </w:r>
    </w:p>
    <w:p>
      <w:pPr>
        <w:numPr>
          <w:ilvl w:val="0"/>
          <w:numId w:val="1095"/>
        </w:numPr>
      </w:pPr>
      <w:r>
        <w:t xml:space="preserve">5.6.</w:t>
      </w:r>
      <w:r>
        <w:t xml:space="preserve"> </w:t>
      </w:r>
      <w:r>
        <w:rPr>
          <w:i/>
          <w:iCs/>
        </w:rPr>
        <w:t xml:space="preserve">Supplemental use regulations.</w:t>
      </w:r>
    </w:p>
    <w:p>
      <w:pPr>
        <w:numPr>
          <w:ilvl w:val="1"/>
          <w:numId w:val="1097"/>
        </w:numPr>
      </w:pPr>
      <w:r>
        <w:t xml:space="preserve">5.6.1</w:t>
      </w:r>
      <w:r>
        <w:t xml:space="preserve"> </w:t>
      </w:r>
      <w:r>
        <w:t xml:space="preserve">Accessory buildings and uses. Accessory buildings and uses are subject to all the</w:t>
      </w:r>
      <w:r>
        <w:t xml:space="preserve"> </w:t>
      </w:r>
      <w:r>
        <w:t xml:space="preserve">requirements of this ordinance in addition to the following regulations: Accessory</w:t>
      </w:r>
      <w:r>
        <w:t xml:space="preserve"> </w:t>
      </w:r>
      <w:r>
        <w:t xml:space="preserve">buildings and uses in all zoning districts are permitted which are clearly incidental</w:t>
      </w:r>
      <w:r>
        <w:t xml:space="preserve"> </w:t>
      </w:r>
      <w:r>
        <w:t xml:space="preserve">to and subordinate and customarily associated with the principal use; are operated</w:t>
      </w:r>
      <w:r>
        <w:t xml:space="preserve"> </w:t>
      </w:r>
      <w:r>
        <w:t xml:space="preserve">and maintained under the same ownership and on the same lot as the principal use;</w:t>
      </w:r>
      <w:r>
        <w:t xml:space="preserve"> </w:t>
      </w:r>
      <w:r>
        <w:t xml:space="preserve">and for dimensional purposes, do not exceed the principal building by more than 50</w:t>
      </w:r>
      <w:r>
        <w:t xml:space="preserve"> </w:t>
      </w:r>
      <w:r>
        <w:t xml:space="preserve">percent of the square footage of the principal building. Accessory uses shall be restricted</w:t>
      </w:r>
      <w:r>
        <w:t xml:space="preserve"> </w:t>
      </w:r>
      <w:r>
        <w:t xml:space="preserve">to the same lot as the principal use and shall not be an extension or enlargement</w:t>
      </w:r>
      <w:r>
        <w:t xml:space="preserve"> </w:t>
      </w:r>
      <w:r>
        <w:t xml:space="preserve">of the principal use to which it is related. All other dimensional and use restrictions</w:t>
      </w:r>
      <w:r>
        <w:t xml:space="preserve"> </w:t>
      </w:r>
      <w:r>
        <w:t xml:space="preserve">of the zoning ordinances which are more limited than the foregoing shall apply.</w:t>
      </w:r>
    </w:p>
    <w:p>
      <w:pPr>
        <w:numPr>
          <w:ilvl w:val="1"/>
          <w:numId w:val="1097"/>
        </w:numPr>
      </w:pPr>
      <w:r>
        <w:t xml:space="preserve">5.6.2</w:t>
      </w:r>
      <w:r>
        <w:t xml:space="preserve"> </w:t>
      </w:r>
      <w:r>
        <w:t xml:space="preserve">Location of accessory buildings and uses. A building or accessory use, including an</w:t>
      </w:r>
      <w:r>
        <w:t xml:space="preserve"> </w:t>
      </w:r>
      <w:r>
        <w:t xml:space="preserve">attached or detached garage, carport, or any vehicles or recreational items listed</w:t>
      </w:r>
      <w:r>
        <w:t xml:space="preserve"> </w:t>
      </w:r>
      <w:r>
        <w:t xml:space="preserve">in section 5.6.10, shall be located so as to meet all the dimensional requirements</w:t>
      </w:r>
      <w:r>
        <w:t xml:space="preserve"> </w:t>
      </w:r>
      <w:r>
        <w:t xml:space="preserve">for accessory uses as set forth in the zoning ordinance. Moreover, no accessory use</w:t>
      </w:r>
      <w:r>
        <w:t xml:space="preserve"> </w:t>
      </w:r>
      <w:r>
        <w:t xml:space="preserve">shall be permitted which would create a sediment control or erosion hazard to any</w:t>
      </w:r>
      <w:r>
        <w:t xml:space="preserve"> </w:t>
      </w:r>
      <w:r>
        <w:t xml:space="preserve">surrounding properties.</w:t>
      </w:r>
    </w:p>
    <w:p>
      <w:pPr>
        <w:numPr>
          <w:ilvl w:val="1"/>
          <w:numId w:val="1097"/>
        </w:numPr>
      </w:pPr>
      <w:r>
        <w:t xml:space="preserve">5.6.3</w:t>
      </w:r>
      <w:r>
        <w:t xml:space="preserve"> </w:t>
      </w:r>
      <w:r>
        <w:t xml:space="preserve">Accessory buildings, including garages, if detached from a principal building or if</w:t>
      </w:r>
      <w:r>
        <w:t xml:space="preserve"> </w:t>
      </w:r>
      <w:r>
        <w:t xml:space="preserve">connected only by an open breezeway-type structure, shall be not less than five feet</w:t>
      </w:r>
      <w:r>
        <w:t xml:space="preserve"> </w:t>
      </w:r>
      <w:r>
        <w:t xml:space="preserve">from the principal building, nor more than 20 feet in height.</w:t>
      </w:r>
    </w:p>
    <w:p>
      <w:pPr>
        <w:numPr>
          <w:ilvl w:val="1"/>
          <w:numId w:val="1097"/>
        </w:numPr>
      </w:pPr>
      <w:r>
        <w:t xml:space="preserve">5.6.4</w:t>
      </w:r>
      <w:r>
        <w:t xml:space="preserve"> </w:t>
      </w:r>
      <w:r>
        <w:t xml:space="preserve">A private garage may be constructed as a structural part of a main building, provided</w:t>
      </w:r>
      <w:r>
        <w:t xml:space="preserve"> </w:t>
      </w:r>
      <w:r>
        <w:t xml:space="preserve">that when so constructed the garage walls shall be regarded as the walls of the main</w:t>
      </w:r>
      <w:r>
        <w:t xml:space="preserve"> </w:t>
      </w:r>
      <w:r>
        <w:t xml:space="preserve">building in applying the front, rear and side yard regulations of this ordinance.</w:t>
      </w:r>
    </w:p>
    <w:p>
      <w:pPr>
        <w:numPr>
          <w:ilvl w:val="1"/>
          <w:numId w:val="1097"/>
        </w:numPr>
      </w:pPr>
      <w:r>
        <w:t xml:space="preserve">5.6.5</w:t>
      </w:r>
      <w:r>
        <w:t xml:space="preserve"> </w:t>
      </w:r>
      <w:r>
        <w:t xml:space="preserve">No accessory building or temporary structure shall be constructed upon a lot unless</w:t>
      </w:r>
      <w:r>
        <w:t xml:space="preserve"> </w:t>
      </w:r>
      <w:r>
        <w:t xml:space="preserve">a main or principal building already exists on said lot and has a valid zoning certificate</w:t>
      </w:r>
      <w:r>
        <w:t xml:space="preserve"> </w:t>
      </w:r>
      <w:r>
        <w:t xml:space="preserve">or a valid building permit has been issued and is in effect for the construction or</w:t>
      </w:r>
      <w:r>
        <w:t xml:space="preserve"> </w:t>
      </w:r>
      <w:r>
        <w:t xml:space="preserve">erection of a main or principal building. This restriction shall not apply to agricultural</w:t>
      </w:r>
      <w:r>
        <w:t xml:space="preserve"> </w:t>
      </w:r>
      <w:r>
        <w:t xml:space="preserve">or farm buildings.</w:t>
      </w:r>
    </w:p>
    <w:p>
      <w:pPr>
        <w:numPr>
          <w:ilvl w:val="1"/>
          <w:numId w:val="1097"/>
        </w:numPr>
      </w:pPr>
      <w:r>
        <w:t xml:space="preserve">5.6.6</w:t>
      </w:r>
      <w:r>
        <w:t xml:space="preserve"> </w:t>
      </w:r>
      <w:r>
        <w:t xml:space="preserve">An access driveway for the lot may be located within its required yard.</w:t>
      </w:r>
    </w:p>
    <w:p>
      <w:pPr>
        <w:numPr>
          <w:ilvl w:val="1"/>
          <w:numId w:val="1097"/>
        </w:numPr>
      </w:pPr>
      <w:r>
        <w:t xml:space="preserve">5.6.7</w:t>
      </w:r>
      <w:r>
        <w:t xml:space="preserve"> </w:t>
      </w:r>
      <w:r>
        <w:t xml:space="preserve">Accessory off-street parking or truck loading areas shall be improved in accordance</w:t>
      </w:r>
      <w:r>
        <w:t xml:space="preserve"> </w:t>
      </w:r>
      <w:r>
        <w:t xml:space="preserve">with town specifications.</w:t>
      </w:r>
    </w:p>
    <w:p>
      <w:pPr>
        <w:numPr>
          <w:ilvl w:val="1"/>
          <w:numId w:val="1097"/>
        </w:numPr>
      </w:pPr>
      <w:r>
        <w:t xml:space="preserve">5.6.8</w:t>
      </w:r>
      <w:r>
        <w:t xml:space="preserve"> </w:t>
      </w:r>
      <w:r>
        <w:t xml:space="preserve">Required accessory off-street parking areas or truck loading space shall not be encroached</w:t>
      </w:r>
      <w:r>
        <w:t xml:space="preserve"> </w:t>
      </w:r>
      <w:r>
        <w:t xml:space="preserve">upon by buildings, open storage or any other use.</w:t>
      </w:r>
    </w:p>
    <w:p>
      <w:pPr>
        <w:numPr>
          <w:ilvl w:val="1"/>
          <w:numId w:val="1097"/>
        </w:numPr>
      </w:pPr>
      <w:r>
        <w:t xml:space="preserve">5.6.9</w:t>
      </w:r>
      <w:r>
        <w:t xml:space="preserve"> </w:t>
      </w:r>
      <w:r>
        <w:t xml:space="preserve">Accessory off-street parking areas shall not be located in a required front yard or</w:t>
      </w:r>
      <w:r>
        <w:t xml:space="preserve"> </w:t>
      </w:r>
      <w:r>
        <w:t xml:space="preserve">side yard and shall be not less than ten feet from any property line in a required</w:t>
      </w:r>
      <w:r>
        <w:t xml:space="preserve"> </w:t>
      </w:r>
      <w:r>
        <w:t xml:space="preserve">rear yard.</w:t>
      </w:r>
    </w:p>
    <w:p>
      <w:pPr>
        <w:numPr>
          <w:ilvl w:val="1"/>
          <w:numId w:val="1097"/>
        </w:numPr>
      </w:pPr>
      <w:r>
        <w:t xml:space="preserve">5.6.10</w:t>
      </w:r>
      <w:r>
        <w:t xml:space="preserve"> </w:t>
      </w:r>
      <w:r>
        <w:t xml:space="preserve">No commercial vehicle nor any camper, travel trailer, mobile home, boat, boat trailer,</w:t>
      </w:r>
      <w:r>
        <w:t xml:space="preserve"> </w:t>
      </w:r>
      <w:r>
        <w:t xml:space="preserve">storage unit, dumpster or similar equipment used for storage of the vehicle, camper,</w:t>
      </w:r>
      <w:r>
        <w:t xml:space="preserve"> </w:t>
      </w:r>
      <w:r>
        <w:t xml:space="preserve">travel trailer, mobile home, boat or boat trailer, storage unit, dumpster or similar</w:t>
      </w:r>
      <w:r>
        <w:t xml:space="preserve"> </w:t>
      </w:r>
      <w:r>
        <w:t xml:space="preserve">equipment, shall be stored within the setback of any front or interior side or corner</w:t>
      </w:r>
      <w:r>
        <w:t xml:space="preserve"> </w:t>
      </w:r>
      <w:r>
        <w:t xml:space="preserve">side property line as provided in section 5.4 hereof. No such equipment shall be used</w:t>
      </w:r>
      <w:r>
        <w:t xml:space="preserve"> </w:t>
      </w:r>
      <w:r>
        <w:t xml:space="preserve">for living, sleeping or housekeeping purposes. For purposes of this section[, the</w:t>
      </w:r>
      <w:r>
        <w:t xml:space="preserve"> </w:t>
      </w:r>
      <w:r>
        <w:t xml:space="preserve">term] "shall be stored" shall refer to the location of such items on the property</w:t>
      </w:r>
      <w:r>
        <w:t xml:space="preserve"> </w:t>
      </w:r>
      <w:r>
        <w:t xml:space="preserve">for more than 31 days in any 120-day period of time. Provided however, any time a</w:t>
      </w:r>
      <w:r>
        <w:t xml:space="preserve"> </w:t>
      </w:r>
      <w:r>
        <w:t xml:space="preserve">building or other structure used for residential purposes, or a portion of a building</w:t>
      </w:r>
      <w:r>
        <w:t xml:space="preserve"> </w:t>
      </w:r>
      <w:r>
        <w:t xml:space="preserve">containing residential units, is uninhabitable by virtue of a casualty such as fire</w:t>
      </w:r>
      <w:r>
        <w:t xml:space="preserve"> </w:t>
      </w:r>
      <w:r>
        <w:t xml:space="preserve">or flood, the owner of the property is allowed to park, temporarily, mobile and manufactured</w:t>
      </w:r>
      <w:r>
        <w:t xml:space="preserve"> </w:t>
      </w:r>
      <w:r>
        <w:t xml:space="preserve">home or homes, as the need may be, elsewhere upon the land, for use and occupancy</w:t>
      </w:r>
      <w:r>
        <w:t xml:space="preserve"> </w:t>
      </w:r>
      <w:r>
        <w:t xml:space="preserve">of the former occupants for a period up to 12 months, or until the building or structure</w:t>
      </w:r>
      <w:r>
        <w:t xml:space="preserve"> </w:t>
      </w:r>
      <w:r>
        <w:t xml:space="preserve">is rehabilitated and otherwise made fit for occupancy. The property owner, or properly</w:t>
      </w:r>
      <w:r>
        <w:t xml:space="preserve"> </w:t>
      </w:r>
      <w:r>
        <w:t xml:space="preserve">designated agent of the owner, is only allowed to cause the mobile and manufactured</w:t>
      </w:r>
      <w:r>
        <w:t xml:space="preserve"> </w:t>
      </w:r>
      <w:r>
        <w:t xml:space="preserve">home or homes, to remain temporarily upon the land by making timely application to</w:t>
      </w:r>
      <w:r>
        <w:t xml:space="preserve"> </w:t>
      </w:r>
      <w:r>
        <w:t xml:space="preserve">the building official for the purposes of obtaining necessary permits to repair or</w:t>
      </w:r>
      <w:r>
        <w:t xml:space="preserve"> </w:t>
      </w:r>
      <w:r>
        <w:t xml:space="preserve">rebuild of the structure.</w:t>
      </w:r>
    </w:p>
    <w:p>
      <w:pPr>
        <w:numPr>
          <w:ilvl w:val="1"/>
          <w:numId w:val="1097"/>
        </w:numPr>
      </w:pPr>
      <w:r>
        <w:t xml:space="preserve">5.6.11</w:t>
      </w:r>
      <w:r>
        <w:t xml:space="preserve"> </w:t>
      </w:r>
      <w:r>
        <w:t xml:space="preserve">Any private garage in a residence district shall be occupied by boats or vehicles</w:t>
      </w:r>
      <w:r>
        <w:t xml:space="preserve"> </w:t>
      </w:r>
      <w:r>
        <w:t xml:space="preserve">owned and operated only by the residents of the dwellings on the same lot. Except</w:t>
      </w:r>
      <w:r>
        <w:t xml:space="preserve"> </w:t>
      </w:r>
      <w:r>
        <w:t xml:space="preserve">that one parking space may be occupied by the boat or the vehicle of a nonresident</w:t>
      </w:r>
      <w:r>
        <w:t xml:space="preserve"> </w:t>
      </w:r>
      <w:r>
        <w:t xml:space="preserve">owner, if that space is in excess of the minimum requirements for the lot.</w:t>
      </w:r>
    </w:p>
    <w:p>
      <w:pPr>
        <w:numPr>
          <w:ilvl w:val="1"/>
          <w:numId w:val="1097"/>
        </w:numPr>
      </w:pPr>
      <w:r>
        <w:t xml:space="preserve">5.6.12</w:t>
      </w:r>
      <w:r>
        <w:t xml:space="preserve"> </w:t>
      </w:r>
      <w:r>
        <w:t xml:space="preserve">No commercial vehicles having three or more axles shall be stored, parked or garaged</w:t>
      </w:r>
      <w:r>
        <w:t xml:space="preserve"> </w:t>
      </w:r>
      <w:r>
        <w:t xml:space="preserve">in a residential district, and the parking, storage or garaging of vans, trailers</w:t>
      </w:r>
      <w:r>
        <w:t xml:space="preserve"> </w:t>
      </w:r>
      <w:r>
        <w:t xml:space="preserve">or semitrailers or similar vehicles designed to be propelled by a separate means of</w:t>
      </w:r>
      <w:r>
        <w:t xml:space="preserve"> </w:t>
      </w:r>
      <w:r>
        <w:t xml:space="preserve">locomotion, or vehicles designed to be used for moving said vans, trailers or semitrailers,</w:t>
      </w:r>
      <w:r>
        <w:t xml:space="preserve"> </w:t>
      </w:r>
      <w:r>
        <w:t xml:space="preserve">and all self-propelled machinery designed for commercial use shall be prohibited in</w:t>
      </w:r>
      <w:r>
        <w:t xml:space="preserve"> </w:t>
      </w:r>
      <w:r>
        <w:t xml:space="preserve">residence districts. Vehicles used principally as pleasure or recreational vehicles</w:t>
      </w:r>
      <w:r>
        <w:t xml:space="preserve"> </w:t>
      </w:r>
      <w:r>
        <w:t xml:space="preserve">registered to an occupant of the premises shall be exempt from the provisions of this</w:t>
      </w:r>
      <w:r>
        <w:t xml:space="preserve"> </w:t>
      </w:r>
      <w:r>
        <w:t xml:space="preserve">section.</w:t>
      </w:r>
    </w:p>
    <w:p>
      <w:pPr>
        <w:numPr>
          <w:ilvl w:val="1"/>
          <w:numId w:val="1097"/>
        </w:numPr>
      </w:pPr>
      <w:r>
        <w:t xml:space="preserve">5.6.13</w:t>
      </w:r>
      <w:r>
        <w:t xml:space="preserve"> </w:t>
      </w:r>
      <w:r>
        <w:t xml:space="preserve">Overnight parking of buses. Overnight parking of buses shall not be permitted in a</w:t>
      </w:r>
      <w:r>
        <w:t xml:space="preserve"> </w:t>
      </w:r>
      <w:r>
        <w:t xml:space="preserve">residence district.</w:t>
      </w:r>
    </w:p>
    <w:p>
      <w:pPr>
        <w:numPr>
          <w:ilvl w:val="1"/>
          <w:numId w:val="1097"/>
        </w:numPr>
      </w:pPr>
      <w:r>
        <w:t xml:space="preserve">5.6.14</w:t>
      </w:r>
      <w:r>
        <w:t xml:space="preserve"> </w:t>
      </w:r>
      <w:r>
        <w:t xml:space="preserve">Accessory buildings and or structures to be located or constructed in any residential</w:t>
      </w:r>
      <w:r>
        <w:t xml:space="preserve"> </w:t>
      </w:r>
      <w:r>
        <w:t xml:space="preserve">zone in the required rear yard for a main or principal building shall not occupy more</w:t>
      </w:r>
      <w:r>
        <w:t xml:space="preserve"> </w:t>
      </w:r>
      <w:r>
        <w:t xml:space="preserve">than 20 percent of such required rear yard. The total lot coverage shall not exceed</w:t>
      </w:r>
      <w:r>
        <w:t xml:space="preserve"> </w:t>
      </w:r>
      <w:r>
        <w:t xml:space="preserve">the maximum lot coverage provided in the table of standard dimensional regulations.</w:t>
      </w:r>
    </w:p>
    <w:p>
      <w:pPr>
        <w:numPr>
          <w:ilvl w:val="1"/>
          <w:numId w:val="1097"/>
        </w:numPr>
      </w:pPr>
      <w:r>
        <w:t xml:space="preserve">5.6.15</w:t>
      </w:r>
      <w:r>
        <w:t xml:space="preserve"> </w:t>
      </w:r>
      <w:r>
        <w:t xml:space="preserve">The following accessory uses shall be permitted in residential districts provided</w:t>
      </w:r>
      <w:r>
        <w:t xml:space="preserve"> </w:t>
      </w:r>
      <w:r>
        <w:t xml:space="preserve">that they shall conform to all other provisions of this ordinance and that they shall</w:t>
      </w:r>
      <w:r>
        <w:t xml:space="preserve"> </w:t>
      </w:r>
      <w:r>
        <w:t xml:space="preserve">not be detrimental to or impair adjacent properties or the neighborhood:</w:t>
      </w:r>
    </w:p>
    <w:p>
      <w:pPr>
        <w:numPr>
          <w:ilvl w:val="2"/>
          <w:numId w:val="1098"/>
        </w:numPr>
      </w:pPr>
      <w:r>
        <w:t xml:space="preserve">5.6.15.1</w:t>
      </w:r>
      <w:r>
        <w:t xml:space="preserve"> </w:t>
      </w:r>
      <w:r>
        <w:t xml:space="preserve">The raising or growing of horticultural products for home use by a residential family</w:t>
      </w:r>
      <w:r>
        <w:t xml:space="preserve"> </w:t>
      </w:r>
      <w:r>
        <w:t xml:space="preserve">thereon.</w:t>
      </w:r>
    </w:p>
    <w:p>
      <w:pPr>
        <w:numPr>
          <w:ilvl w:val="2"/>
          <w:numId w:val="1098"/>
        </w:numPr>
      </w:pPr>
      <w:r>
        <w:t xml:space="preserve">5.6.15.2</w:t>
      </w:r>
      <w:r>
        <w:t xml:space="preserve"> </w:t>
      </w:r>
      <w:r>
        <w:t xml:space="preserve">A hen house, barn, stable, kennel or dairy incidental to a permitted farming use.</w:t>
      </w:r>
    </w:p>
    <w:p>
      <w:pPr>
        <w:numPr>
          <w:ilvl w:val="2"/>
          <w:numId w:val="1098"/>
        </w:numPr>
      </w:pPr>
      <w:r>
        <w:t xml:space="preserve">5.6.15.3</w:t>
      </w:r>
      <w:r>
        <w:t xml:space="preserve"> </w:t>
      </w:r>
      <w:r>
        <w:t xml:space="preserve">A garden or tool shed used only for the storage of garden implements and light home</w:t>
      </w:r>
      <w:r>
        <w:t xml:space="preserve"> </w:t>
      </w:r>
      <w:r>
        <w:t xml:space="preserve">maintenance tools.</w:t>
      </w:r>
    </w:p>
    <w:p>
      <w:pPr>
        <w:numPr>
          <w:ilvl w:val="2"/>
          <w:numId w:val="1098"/>
        </w:numPr>
      </w:pPr>
      <w:r>
        <w:t xml:space="preserve">5.6.15.4</w:t>
      </w:r>
      <w:r>
        <w:t xml:space="preserve"> </w:t>
      </w:r>
      <w:r>
        <w:t xml:space="preserve">A greenhouse not used for commercial purposes.</w:t>
      </w:r>
    </w:p>
    <w:p>
      <w:pPr>
        <w:numPr>
          <w:ilvl w:val="2"/>
          <w:numId w:val="1098"/>
        </w:numPr>
      </w:pPr>
      <w:r>
        <w:t xml:space="preserve">5.6.15.5</w:t>
      </w:r>
      <w:r>
        <w:t xml:space="preserve"> </w:t>
      </w:r>
      <w:r>
        <w:t xml:space="preserve">Swimming pools, including appurtenant structures such as dressing and shower rooms</w:t>
      </w:r>
      <w:r>
        <w:t xml:space="preserve"> </w:t>
      </w:r>
      <w:r>
        <w:t xml:space="preserve">and equipment houses, enclosed by a fence not less than five feet in height.</w:t>
      </w:r>
    </w:p>
    <w:p>
      <w:pPr>
        <w:numPr>
          <w:ilvl w:val="1"/>
          <w:numId w:val="1097"/>
        </w:numPr>
      </w:pPr>
      <w:r>
        <w:t xml:space="preserve">5.6.17</w:t>
      </w:r>
      <w:r>
        <w:t xml:space="preserve"> </w:t>
      </w:r>
      <w:r>
        <w:t xml:space="preserve">Home occupations as defined in section 3.38 shall be permitted as accessory uses in</w:t>
      </w:r>
      <w:r>
        <w:t xml:space="preserve"> </w:t>
      </w:r>
      <w:r>
        <w:t xml:space="preserve">all zones, provided however, all such home occupations shall meet the following standards:</w:t>
      </w:r>
    </w:p>
    <w:p>
      <w:pPr>
        <w:numPr>
          <w:ilvl w:val="2"/>
          <w:numId w:val="1099"/>
        </w:numPr>
      </w:pPr>
      <w:r>
        <w:t xml:space="preserve">5.6.17.1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An application for such occupation shall be submitted to and approved by the building</w:t>
      </w:r>
      <w:r>
        <w:t xml:space="preserve"> </w:t>
      </w:r>
      <w:r>
        <w:t xml:space="preserve">official, which application shall include such information as the building official</w:t>
      </w:r>
      <w:r>
        <w:t xml:space="preserve"> </w:t>
      </w:r>
      <w:r>
        <w:t xml:space="preserve">shall determine reasonable and which may include, but not be limited to, a site inspection</w:t>
      </w:r>
      <w:r>
        <w:t xml:space="preserve"> </w:t>
      </w:r>
      <w:r>
        <w:t xml:space="preserve">by such town officials as the building official designates.</w:t>
      </w:r>
    </w:p>
    <w:p>
      <w:pPr>
        <w:numPr>
          <w:ilvl w:val="2"/>
          <w:numId w:val="1099"/>
        </w:numPr>
      </w:pPr>
      <w:r>
        <w:t xml:space="preserve">5.6.17.2</w:t>
      </w:r>
      <w:r>
        <w:t xml:space="preserve"> </w:t>
      </w:r>
      <w:r>
        <w:rPr>
          <w:i/>
          <w:iCs/>
        </w:rPr>
        <w:t xml:space="preserve">Outward appearance.</w:t>
      </w:r>
      <w:r>
        <w:t xml:space="preserve"> </w:t>
      </w:r>
      <w:r>
        <w:t xml:space="preserve">The exterior appearance of the residential structure shall not be changed. There</w:t>
      </w:r>
      <w:r>
        <w:t xml:space="preserve"> </w:t>
      </w:r>
      <w:r>
        <w:t xml:space="preserve">shall be no outside storage or window display. Noise, dust, odors, noxious fumes or</w:t>
      </w:r>
      <w:r>
        <w:t xml:space="preserve"> </w:t>
      </w:r>
      <w:r>
        <w:t xml:space="preserve">vibrations emanating from the premises shall not exceed that which is normally produced</w:t>
      </w:r>
      <w:r>
        <w:t xml:space="preserve"> </w:t>
      </w:r>
      <w:r>
        <w:t xml:space="preserve">by a single dwelling unit. Mechanical or electronic equipment which is incidental</w:t>
      </w:r>
      <w:r>
        <w:t xml:space="preserve"> </w:t>
      </w:r>
      <w:r>
        <w:t xml:space="preserve">to the home occupation may be used provided it does not create visible or audible</w:t>
      </w:r>
      <w:r>
        <w:t xml:space="preserve"> </w:t>
      </w:r>
      <w:r>
        <w:t xml:space="preserve">interference in radio or television receivers or cause fluctuation in line voltage</w:t>
      </w:r>
      <w:r>
        <w:t xml:space="preserve"> </w:t>
      </w:r>
      <w:r>
        <w:t xml:space="preserve">of the premises. The home occupation shall not interfere with the delivery of utilities</w:t>
      </w:r>
      <w:r>
        <w:t xml:space="preserve"> </w:t>
      </w:r>
      <w:r>
        <w:t xml:space="preserve">or other services to the area.</w:t>
      </w:r>
    </w:p>
    <w:p>
      <w:pPr>
        <w:numPr>
          <w:ilvl w:val="2"/>
          <w:numId w:val="1099"/>
        </w:numPr>
      </w:pPr>
      <w:r>
        <w:t xml:space="preserve">5.6.17.3</w:t>
      </w:r>
      <w:r>
        <w:t xml:space="preserve"> </w:t>
      </w:r>
      <w:r>
        <w:rPr>
          <w:i/>
          <w:iCs/>
        </w:rPr>
        <w:t xml:space="preserve">Traffic.</w:t>
      </w:r>
      <w:r>
        <w:t xml:space="preserve"> </w:t>
      </w:r>
      <w:r>
        <w:t xml:space="preserve">The home occupation should not generate significantly greater traffic volume than</w:t>
      </w:r>
      <w:r>
        <w:t xml:space="preserve"> </w:t>
      </w:r>
      <w:r>
        <w:t xml:space="preserve">would normally be expected in the particular zone in which the home occupation is</w:t>
      </w:r>
      <w:r>
        <w:t xml:space="preserve"> </w:t>
      </w:r>
      <w:r>
        <w:t xml:space="preserve">conducted. Delivery and pick-up of materials and commodities to and from the premises</w:t>
      </w:r>
      <w:r>
        <w:t xml:space="preserve"> </w:t>
      </w:r>
      <w:r>
        <w:t xml:space="preserve">by a commercial vehicle shall not exceed more than two trips per week. A commercial</w:t>
      </w:r>
      <w:r>
        <w:t xml:space="preserve"> </w:t>
      </w:r>
      <w:r>
        <w:t xml:space="preserve">vehicle for the purpose of this section is any motor vehicle having a gross vehicle</w:t>
      </w:r>
      <w:r>
        <w:t xml:space="preserve"> </w:t>
      </w:r>
      <w:r>
        <w:t xml:space="preserve">weight of more than 14,000 pounds.</w:t>
      </w:r>
    </w:p>
    <w:p>
      <w:pPr>
        <w:numPr>
          <w:ilvl w:val="2"/>
          <w:numId w:val="1099"/>
        </w:numPr>
      </w:pPr>
      <w:r>
        <w:t xml:space="preserve">5.6.17.4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The parking of customer's or client's vehicles shall not create safety hazards or</w:t>
      </w:r>
      <w:r>
        <w:t xml:space="preserve"> </w:t>
      </w:r>
      <w:r>
        <w:t xml:space="preserve">congestion. At any one time only one commercial vehicle associated with the activities</w:t>
      </w:r>
      <w:r>
        <w:t xml:space="preserve"> </w:t>
      </w:r>
      <w:r>
        <w:t xml:space="preserve">of the home occupation may be parked near the premises for more than two consecutive</w:t>
      </w:r>
      <w:r>
        <w:t xml:space="preserve"> </w:t>
      </w:r>
      <w:r>
        <w:t xml:space="preserve">hours. One additional on-site parking space shall be required above the normal parking</w:t>
      </w:r>
      <w:r>
        <w:t xml:space="preserve"> </w:t>
      </w:r>
      <w:r>
        <w:t xml:space="preserve">requirements for the residential use for any home occupation where students or clients</w:t>
      </w:r>
      <w:r>
        <w:t xml:space="preserve"> </w:t>
      </w:r>
      <w:r>
        <w:t xml:space="preserve">visit the premises. One additional on-site parking space shall be required above the</w:t>
      </w:r>
      <w:r>
        <w:t xml:space="preserve"> </w:t>
      </w:r>
      <w:r>
        <w:t xml:space="preserve">normal parking requirements for the residential use for any home occupation where</w:t>
      </w:r>
      <w:r>
        <w:t xml:space="preserve"> </w:t>
      </w:r>
      <w:r>
        <w:t xml:space="preserve">a nonresident employee's method of transportation to and from the site of the home</w:t>
      </w:r>
      <w:r>
        <w:t xml:space="preserve"> </w:t>
      </w:r>
      <w:r>
        <w:t xml:space="preserve">occupation is a motor vehicle which would normally be parked on or near the site of</w:t>
      </w:r>
      <w:r>
        <w:t xml:space="preserve"> </w:t>
      </w:r>
      <w:r>
        <w:t xml:space="preserve">the home occupation. Two additional on-site parking spaces shall be required above</w:t>
      </w:r>
      <w:r>
        <w:t xml:space="preserve"> </w:t>
      </w:r>
      <w:r>
        <w:t xml:space="preserve">the normal parking requirements for the residential use for any home occupation where</w:t>
      </w:r>
      <w:r>
        <w:t xml:space="preserve"> </w:t>
      </w:r>
      <w:r>
        <w:t xml:space="preserve">both:</w:t>
      </w:r>
    </w:p>
    <w:p>
      <w:pPr>
        <w:numPr>
          <w:ilvl w:val="3"/>
          <w:numId w:val="1100"/>
        </w:numPr>
      </w:pPr>
      <w:r>
        <w:t xml:space="preserve">(1)</w:t>
      </w:r>
      <w:r>
        <w:t xml:space="preserve"> </w:t>
      </w:r>
      <w:r>
        <w:t xml:space="preserve">Students or clients may visit the premises; and</w:t>
      </w:r>
    </w:p>
    <w:p>
      <w:pPr>
        <w:numPr>
          <w:ilvl w:val="3"/>
          <w:numId w:val="1100"/>
        </w:numPr>
      </w:pPr>
      <w:r>
        <w:t xml:space="preserve">(2)</w:t>
      </w:r>
      <w:r>
        <w:t xml:space="preserve"> </w:t>
      </w:r>
      <w:r>
        <w:t xml:space="preserve">Where a nonresident employee's method of transportation to and from the site of the</w:t>
      </w:r>
      <w:r>
        <w:t xml:space="preserve"> </w:t>
      </w:r>
      <w:r>
        <w:t xml:space="preserve">home occupation is a motor vehicle which would normally be parked on or near the site</w:t>
      </w:r>
      <w:r>
        <w:t xml:space="preserve"> </w:t>
      </w:r>
      <w:r>
        <w:t xml:space="preserve">of the home occupation.</w:t>
      </w:r>
    </w:p>
    <w:p>
      <w:pPr>
        <w:numPr>
          <w:ilvl w:val="2"/>
          <w:numId w:val="1099"/>
        </w:numPr>
      </w:pPr>
      <w:r>
        <w:t xml:space="preserve">5.6.17.5</w:t>
      </w:r>
      <w:r>
        <w:t xml:space="preserve"> </w:t>
      </w:r>
      <w:r>
        <w:rPr>
          <w:i/>
          <w:iCs/>
        </w:rPr>
        <w:t xml:space="preserve">Employees.</w:t>
      </w:r>
      <w:r>
        <w:t xml:space="preserve"> </w:t>
      </w:r>
      <w:r>
        <w:t xml:space="preserve">The home occupation is to be conducted only by members of the family residing in</w:t>
      </w:r>
      <w:r>
        <w:t xml:space="preserve"> </w:t>
      </w:r>
      <w:r>
        <w:t xml:space="preserve">the dwelling unit plus no more than one nonresident employee or assistant. Persons</w:t>
      </w:r>
      <w:r>
        <w:t xml:space="preserve"> </w:t>
      </w:r>
      <w:r>
        <w:t xml:space="preserve">engaged in building trades or similar fields, using their dwelling units or residential</w:t>
      </w:r>
      <w:r>
        <w:t xml:space="preserve"> </w:t>
      </w:r>
      <w:r>
        <w:t xml:space="preserve">premises as an office for business activities conducted off the premises, may have</w:t>
      </w:r>
      <w:r>
        <w:t xml:space="preserve"> </w:t>
      </w:r>
      <w:r>
        <w:t xml:space="preserve">more employees than the limitations set forth in this subsection if they are not employed</w:t>
      </w:r>
      <w:r>
        <w:t xml:space="preserve"> </w:t>
      </w:r>
      <w:r>
        <w:t xml:space="preserve">on the premises.</w:t>
      </w:r>
    </w:p>
    <w:p>
      <w:pPr>
        <w:numPr>
          <w:ilvl w:val="2"/>
          <w:numId w:val="1099"/>
        </w:numPr>
      </w:pPr>
      <w:r>
        <w:t xml:space="preserve">5.6.17.6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The intent of signage at home occupations is to identify the location of the property</w:t>
      </w:r>
      <w:r>
        <w:t xml:space="preserve"> </w:t>
      </w:r>
      <w:r>
        <w:t xml:space="preserve">and not to garner or advertise additional business which would have the effect of</w:t>
      </w:r>
      <w:r>
        <w:t xml:space="preserve"> </w:t>
      </w:r>
      <w:r>
        <w:t xml:space="preserve">increasing traffic in the neighborhood, therefore only one sign, not over two square</w:t>
      </w:r>
      <w:r>
        <w:t xml:space="preserve"> </w:t>
      </w:r>
      <w:r>
        <w:t xml:space="preserve">feet in area, flush mounted to the building, shall be permitted per dwelling unit.</w:t>
      </w:r>
      <w:r>
        <w:t xml:space="preserve"> </w:t>
      </w:r>
      <w:r>
        <w:t xml:space="preserve">The sign shall only show the name of the occupant and the type of occupation. The</w:t>
      </w:r>
      <w:r>
        <w:t xml:space="preserve"> </w:t>
      </w:r>
      <w:r>
        <w:t xml:space="preserve">sign shall not be internally or externally lit. A permit for the sign is required</w:t>
      </w:r>
      <w:r>
        <w:t xml:space="preserve"> </w:t>
      </w:r>
      <w:r>
        <w:t xml:space="preserve">in accordance with section 5.10.</w:t>
      </w:r>
    </w:p>
    <w:p>
      <w:pPr>
        <w:numPr>
          <w:ilvl w:val="2"/>
          <w:numId w:val="1099"/>
        </w:numPr>
      </w:pPr>
      <w:r>
        <w:t xml:space="preserve">5.6.17.7</w:t>
      </w:r>
      <w:r>
        <w:t xml:space="preserve"> </w:t>
      </w:r>
      <w:r>
        <w:rPr>
          <w:i/>
          <w:iCs/>
        </w:rPr>
        <w:t xml:space="preserve">Limits on class/instruction.</w:t>
      </w:r>
      <w:r>
        <w:t xml:space="preserve"> </w:t>
      </w:r>
      <w:r>
        <w:t xml:space="preserve">If the home occupation is the type in which classes are held or instruction given,</w:t>
      </w:r>
      <w:r>
        <w:t xml:space="preserve"> </w:t>
      </w:r>
      <w:r>
        <w:t xml:space="preserve">there shall be no more than six students or pupils in the dwelling unit or on the</w:t>
      </w:r>
      <w:r>
        <w:t xml:space="preserve"> </w:t>
      </w:r>
      <w:r>
        <w:t xml:space="preserve">premises at any one time.</w:t>
      </w:r>
    </w:p>
    <w:p>
      <w:pPr>
        <w:numPr>
          <w:ilvl w:val="2"/>
          <w:numId w:val="1099"/>
        </w:numPr>
      </w:pPr>
      <w:r>
        <w:t xml:space="preserve">5.6.17.8</w:t>
      </w:r>
      <w:r>
        <w:t xml:space="preserve"> </w:t>
      </w:r>
      <w:r>
        <w:rPr>
          <w:i/>
          <w:iCs/>
        </w:rPr>
        <w:t xml:space="preserve">Limits on clients/customers.</w:t>
      </w:r>
      <w:r>
        <w:t xml:space="preserve"> </w:t>
      </w:r>
      <w:r>
        <w:t xml:space="preserve">If the home occupation is the type in which customers or clients visit the premises,</w:t>
      </w:r>
      <w:r>
        <w:t xml:space="preserve"> </w:t>
      </w:r>
      <w:r>
        <w:t xml:space="preserve">there shall be no more than six customers or clients in the dwelling unit or on the</w:t>
      </w:r>
      <w:r>
        <w:t xml:space="preserve"> </w:t>
      </w:r>
      <w:r>
        <w:t xml:space="preserve">premises during any period of 60 consecutive minutes. Motor vehicle traffic generated</w:t>
      </w:r>
      <w:r>
        <w:t xml:space="preserve"> </w:t>
      </w:r>
      <w:r>
        <w:t xml:space="preserve">by customers or clients of a home occupation shall be prohibited from visiting the</w:t>
      </w:r>
      <w:r>
        <w:t xml:space="preserve"> </w:t>
      </w:r>
      <w:r>
        <w:t xml:space="preserve">premises between the hours of 10:00 p.m. and 8:00 a.m.</w:t>
      </w:r>
    </w:p>
    <w:p>
      <w:pPr>
        <w:numPr>
          <w:ilvl w:val="2"/>
          <w:numId w:val="1099"/>
        </w:numPr>
      </w:pPr>
      <w:r>
        <w:t xml:space="preserve">5.6.17.9</w:t>
      </w:r>
      <w:r>
        <w:t xml:space="preserve"> </w:t>
      </w:r>
      <w:r>
        <w:rPr>
          <w:i/>
          <w:iCs/>
        </w:rPr>
        <w:t xml:space="preserve">Allowable number of home occupations.</w:t>
      </w:r>
      <w:r>
        <w:t xml:space="preserve"> </w:t>
      </w:r>
      <w:r>
        <w:t xml:space="preserve">The total number of home occupations conducted within a dwelling unit is not limited,</w:t>
      </w:r>
      <w:r>
        <w:t xml:space="preserve"> </w:t>
      </w:r>
      <w:r>
        <w:t xml:space="preserve">except that the cumulative impact of all home occupations conducted within the dwelling</w:t>
      </w:r>
      <w:r>
        <w:t xml:space="preserve"> </w:t>
      </w:r>
      <w:r>
        <w:t xml:space="preserve">unit or on the premises thereof shall not be greater than the impact of one home occupation</w:t>
      </w:r>
      <w:r>
        <w:t xml:space="preserve"> </w:t>
      </w:r>
      <w:r>
        <w:t xml:space="preserve">as set forth herein.</w:t>
      </w:r>
    </w:p>
    <w:p>
      <w:pPr>
        <w:numPr>
          <w:ilvl w:val="2"/>
          <w:numId w:val="1099"/>
        </w:numPr>
      </w:pPr>
      <w:r>
        <w:t xml:space="preserve">5.6.17.10</w:t>
      </w:r>
      <w:r>
        <w:t xml:space="preserve"> </w:t>
      </w:r>
      <w:r>
        <w:rPr>
          <w:i/>
          <w:iCs/>
        </w:rPr>
        <w:t xml:space="preserve">Compliance.</w:t>
      </w:r>
      <w:r>
        <w:t xml:space="preserve"> </w:t>
      </w:r>
      <w:r>
        <w:t xml:space="preserve">Home occupations shall comply with all local, state and federal requirements pertinent</w:t>
      </w:r>
      <w:r>
        <w:t xml:space="preserve"> </w:t>
      </w:r>
      <w:r>
        <w:t xml:space="preserve">to the activity pursued, and the requirements of or permission granted by this section</w:t>
      </w:r>
      <w:r>
        <w:t xml:space="preserve"> </w:t>
      </w:r>
      <w:r>
        <w:t xml:space="preserve">shall not be construed as an exemption from such regulations.</w:t>
      </w:r>
    </w:p>
    <w:p>
      <w:pPr>
        <w:numPr>
          <w:ilvl w:val="1"/>
          <w:numId w:val="1097"/>
        </w:numPr>
      </w:pPr>
      <w:r>
        <w:t xml:space="preserve">5.6.18</w:t>
      </w:r>
      <w:r>
        <w:t xml:space="preserve"> </w:t>
      </w:r>
      <w:r>
        <w:t xml:space="preserve">Dormitory or living quarters for churches or other places of worship, educational</w:t>
      </w:r>
      <w:r>
        <w:t xml:space="preserve"> </w:t>
      </w:r>
      <w:r>
        <w:t xml:space="preserve">or religious institutions, hospitals, sanitariums, and other similar uses.</w:t>
      </w:r>
    </w:p>
    <w:p>
      <w:pPr>
        <w:numPr>
          <w:ilvl w:val="1"/>
          <w:numId w:val="1097"/>
        </w:numPr>
      </w:pPr>
      <w:r>
        <w:t xml:space="preserve">5.6.19</w:t>
      </w:r>
      <w:r>
        <w:t xml:space="preserve"> </w:t>
      </w:r>
      <w:r>
        <w:t xml:space="preserve">Accessory buildings and uses are permitted as follows in nonresidential districts.</w:t>
      </w:r>
    </w:p>
    <w:p>
      <w:pPr>
        <w:numPr>
          <w:ilvl w:val="2"/>
          <w:numId w:val="1101"/>
        </w:numPr>
      </w:pPr>
      <w:r>
        <w:t xml:space="preserve">5.6.19.1</w:t>
      </w:r>
      <w:r>
        <w:t xml:space="preserve"> </w:t>
      </w:r>
      <w:r>
        <w:t xml:space="preserve">Accessory off-street parking areas may be located in required front, side, corner</w:t>
      </w:r>
      <w:r>
        <w:t xml:space="preserve"> </w:t>
      </w:r>
      <w:r>
        <w:t xml:space="preserve">side, or rear yards, provided that they are set back at least ten feet from all property</w:t>
      </w:r>
      <w:r>
        <w:t xml:space="preserve"> </w:t>
      </w:r>
      <w:r>
        <w:t xml:space="preserve">lines, and further provided that they do not encroach on corner clearance requirements</w:t>
      </w:r>
      <w:r>
        <w:t xml:space="preserve"> </w:t>
      </w:r>
      <w:r>
        <w:t xml:space="preserve">established in accordance with this ordinance. The planning board may allow accessory</w:t>
      </w:r>
      <w:r>
        <w:t xml:space="preserve"> </w:t>
      </w:r>
      <w:r>
        <w:t xml:space="preserve">off-street parking areas to be set back less than the above-required ten feet, so</w:t>
      </w:r>
      <w:r>
        <w:t xml:space="preserve"> </w:t>
      </w:r>
      <w:r>
        <w:t xml:space="preserve">long as the planning board finds that the location of such off-street parking areas</w:t>
      </w:r>
      <w:r>
        <w:t xml:space="preserve"> </w:t>
      </w:r>
      <w:r>
        <w:t xml:space="preserve">facilitates the coordination of joint access driveways and/or joint parking areas</w:t>
      </w:r>
      <w:r>
        <w:t xml:space="preserve"> </w:t>
      </w:r>
      <w:r>
        <w:t xml:space="preserve">with abutting nonresidential properties.</w:t>
      </w:r>
    </w:p>
    <w:p>
      <w:pPr>
        <w:numPr>
          <w:ilvl w:val="2"/>
          <w:numId w:val="1101"/>
        </w:numPr>
      </w:pPr>
      <w:r>
        <w:t xml:space="preserve">5.6.19.2</w:t>
      </w:r>
      <w:r>
        <w:t xml:space="preserve"> </w:t>
      </w:r>
      <w:r>
        <w:t xml:space="preserve">Dormitory or living quarters for educational or religious institutions, hospitals,</w:t>
      </w:r>
      <w:r>
        <w:t xml:space="preserve"> </w:t>
      </w:r>
      <w:r>
        <w:t xml:space="preserve">sanitariums, and other similar uses.</w:t>
      </w:r>
    </w:p>
    <w:p>
      <w:pPr>
        <w:numPr>
          <w:ilvl w:val="2"/>
          <w:numId w:val="1101"/>
        </w:numPr>
      </w:pPr>
      <w:r>
        <w:t xml:space="preserve">5.6.19.3</w:t>
      </w:r>
      <w:r>
        <w:t xml:space="preserve"> </w:t>
      </w:r>
      <w:r>
        <w:t xml:space="preserve">Repair facilities when conducted entirely within a building incidental to the principal</w:t>
      </w:r>
      <w:r>
        <w:t xml:space="preserve"> </w:t>
      </w:r>
      <w:r>
        <w:t xml:space="preserve">use.</w:t>
      </w:r>
    </w:p>
    <w:p>
      <w:pPr>
        <w:numPr>
          <w:ilvl w:val="2"/>
          <w:numId w:val="1101"/>
        </w:numPr>
      </w:pPr>
      <w:r>
        <w:t xml:space="preserve">5.6.19.4</w:t>
      </w:r>
      <w:r>
        <w:t xml:space="preserve"> </w:t>
      </w:r>
      <w:r>
        <w:t xml:space="preserve">Accessory buildings and uses other than for surface off-street parking shall not be</w:t>
      </w:r>
      <w:r>
        <w:t xml:space="preserve"> </w:t>
      </w:r>
      <w:r>
        <w:t xml:space="preserve">located in any required front, side, corner side, or rear yard.</w:t>
      </w:r>
    </w:p>
    <w:p>
      <w:pPr>
        <w:numPr>
          <w:ilvl w:val="1"/>
          <w:numId w:val="1097"/>
        </w:numPr>
      </w:pPr>
      <w:r>
        <w:t xml:space="preserve">5.6.20</w:t>
      </w:r>
      <w:r>
        <w:t xml:space="preserve"> </w:t>
      </w:r>
      <w:r>
        <w:t xml:space="preserve">Special provisions applicable to the BP business park zoning district.</w:t>
      </w:r>
    </w:p>
    <w:p>
      <w:pPr>
        <w:numPr>
          <w:ilvl w:val="2"/>
          <w:numId w:val="1102"/>
        </w:numPr>
      </w:pPr>
      <w:r>
        <w:t xml:space="preserve">5.6.20.1</w:t>
      </w:r>
      <w:r>
        <w:t xml:space="preserve"> </w:t>
      </w:r>
      <w:r>
        <w:rPr>
          <w:i/>
          <w:iCs/>
        </w:rPr>
        <w:t xml:space="preserve">Purpose, intent, and applicability of zoning district.</w:t>
      </w:r>
      <w:r>
        <w:t xml:space="preserve"> </w:t>
      </w:r>
      <w:r>
        <w:t xml:space="preserve">In addition to the general purposes of this zoning ordinance as established in article</w:t>
      </w:r>
      <w:r>
        <w:t xml:space="preserve"> </w:t>
      </w:r>
      <w:r>
        <w:t xml:space="preserve">I, section 2 of this zoning ordinance, this district is specifically created to promote</w:t>
      </w:r>
      <w:r>
        <w:t xml:space="preserve"> </w:t>
      </w:r>
      <w:r>
        <w:t xml:space="preserve">private investment to expand the tax base and development of employment-intensive</w:t>
      </w:r>
      <w:r>
        <w:t xml:space="preserve"> </w:t>
      </w:r>
      <w:r>
        <w:t xml:space="preserve">businesses and those associated businesses which provide beneficial goods and services</w:t>
      </w:r>
      <w:r>
        <w:t xml:space="preserve"> </w:t>
      </w:r>
      <w:r>
        <w:t xml:space="preserve">to such employment centers and therefore, need to be near such employment centers.</w:t>
      </w:r>
      <w:r>
        <w:t xml:space="preserve"> </w:t>
      </w:r>
      <w:r>
        <w:t xml:space="preserve">As such, access to major roadways and noninterference with residential neighborhoods</w:t>
      </w:r>
      <w:r>
        <w:t xml:space="preserve"> </w:t>
      </w:r>
      <w:r>
        <w:t xml:space="preserve">are essential to fulfillment of the purpose of this district. Therefore, only property</w:t>
      </w:r>
      <w:r>
        <w:t xml:space="preserve"> </w:t>
      </w:r>
      <w:r>
        <w:t xml:space="preserve">which meets the following conditions should be classified as a BP business park zoning</w:t>
      </w:r>
      <w:r>
        <w:t xml:space="preserve"> </w:t>
      </w:r>
      <w:r>
        <w:t xml:space="preserve">district: 1) no street access to a roadway with residential development located thereon,</w:t>
      </w:r>
      <w:r>
        <w:t xml:space="preserve"> </w:t>
      </w:r>
      <w:r>
        <w:t xml:space="preserve">and 2) no property with existing residential or enterprises exempt from town taxes</w:t>
      </w:r>
      <w:r>
        <w:t xml:space="preserve"> </w:t>
      </w:r>
      <w:r>
        <w:t xml:space="preserve">located thereon, and 3) access onto a major arterial which has immediate access to</w:t>
      </w:r>
      <w:r>
        <w:t xml:space="preserve"> </w:t>
      </w:r>
      <w:r>
        <w:t xml:space="preserve">the interstate highway system.</w:t>
      </w:r>
    </w:p>
    <w:p>
      <w:pPr>
        <w:numPr>
          <w:ilvl w:val="2"/>
          <w:numId w:val="1102"/>
        </w:numPr>
      </w:pPr>
      <w:r>
        <w:t xml:space="preserve">5.6.20.2</w:t>
      </w:r>
      <w:r>
        <w:t xml:space="preserve"> </w:t>
      </w:r>
      <w:r>
        <w:rPr>
          <w:i/>
          <w:iCs/>
        </w:rPr>
        <w:t xml:space="preserve">Prohibition on nonprofit/tax exempt businesses.</w:t>
      </w:r>
      <w:r>
        <w:t xml:space="preserve"> </w:t>
      </w:r>
      <w:r>
        <w:t xml:space="preserve">Within the planned business park zoning district, there shall not be permitted any</w:t>
      </w:r>
      <w:r>
        <w:t xml:space="preserve"> </w:t>
      </w:r>
      <w:r>
        <w:t xml:space="preserve">enterprise which by its tax exempt or nonprofit nature would make the property on</w:t>
      </w:r>
      <w:r>
        <w:t xml:space="preserve"> </w:t>
      </w:r>
      <w:r>
        <w:t xml:space="preserve">which the enterprise is situated exempt from the property or other taxes of the town.</w:t>
      </w:r>
      <w:r>
        <w:t xml:space="preserve"> </w:t>
      </w:r>
      <w:r>
        <w:t xml:space="preserve">This is not to be construed as to prohibit such nonprofit or tax-exempt entities from</w:t>
      </w:r>
      <w:r>
        <w:t xml:space="preserve"> </w:t>
      </w:r>
      <w:r>
        <w:t xml:space="preserve">establishing offices in the BP zoning district unless such actions would make the</w:t>
      </w:r>
      <w:r>
        <w:t xml:space="preserve"> </w:t>
      </w:r>
      <w:r>
        <w:t xml:space="preserve">property exempt from such taxes.</w:t>
      </w:r>
    </w:p>
    <w:p>
      <w:pPr>
        <w:numPr>
          <w:ilvl w:val="2"/>
          <w:numId w:val="1102"/>
        </w:numPr>
      </w:pPr>
      <w:r>
        <w:t xml:space="preserve">5.6.20.3</w:t>
      </w:r>
      <w:r>
        <w:t xml:space="preserve"> </w:t>
      </w:r>
      <w:r>
        <w:rPr>
          <w:i/>
          <w:iCs/>
        </w:rPr>
        <w:t xml:space="preserve">Preexisting zoning conditions.</w:t>
      </w:r>
      <w:r>
        <w:t xml:space="preserve"> </w:t>
      </w:r>
      <w:r>
        <w:t xml:space="preserve">Whenever a parcel of land within a BP zoning district was rezoned with special conditions</w:t>
      </w:r>
      <w:r>
        <w:t xml:space="preserve"> </w:t>
      </w:r>
      <w:r>
        <w:t xml:space="preserve">prior to being zoned BP, those conditions shall continue in effect without alteration</w:t>
      </w:r>
      <w:r>
        <w:t xml:space="preserve"> </w:t>
      </w:r>
      <w:r>
        <w:t xml:space="preserve">by the zoning to BP.</w:t>
      </w:r>
    </w:p>
    <w:p>
      <w:pPr>
        <w:numPr>
          <w:ilvl w:val="2"/>
          <w:numId w:val="1102"/>
        </w:numPr>
      </w:pPr>
      <w:r>
        <w:t xml:space="preserve">5.6.20.4</w:t>
      </w:r>
      <w:r>
        <w:t xml:space="preserve"> </w:t>
      </w:r>
      <w:r>
        <w:rPr>
          <w:i/>
          <w:iCs/>
        </w:rPr>
        <w:t xml:space="preserve">Variance notification procedures.</w:t>
      </w:r>
      <w:r>
        <w:t xml:space="preserve"> </w:t>
      </w:r>
      <w:r>
        <w:t xml:space="preserve">In addition to the notification provisions established in section 9 of this ordinance</w:t>
      </w:r>
      <w:r>
        <w:t xml:space="preserve"> </w:t>
      </w:r>
      <w:r>
        <w:t xml:space="preserve">as they pertain to variances, the actions required under subsections 9.4.2 and 9.5</w:t>
      </w:r>
      <w:r>
        <w:t xml:space="preserve"> </w:t>
      </w:r>
      <w:r>
        <w:t xml:space="preserve">shall include listing and notification of all owners of property in the BP zoning</w:t>
      </w:r>
      <w:r>
        <w:t xml:space="preserve"> </w:t>
      </w:r>
      <w:r>
        <w:t xml:space="preserve">district in the same manner and with the same information as the notifications required</w:t>
      </w:r>
      <w:r>
        <w:t xml:space="preserve"> </w:t>
      </w:r>
      <w:r>
        <w:t xml:space="preserve">of all owners of property within 200 feet radius of the subject site.</w:t>
      </w:r>
    </w:p>
    <w:p>
      <w:pPr>
        <w:numPr>
          <w:ilvl w:val="2"/>
          <w:numId w:val="1102"/>
        </w:numPr>
      </w:pPr>
      <w:r>
        <w:t xml:space="preserve">5.6.20.5</w:t>
      </w:r>
      <w:r>
        <w:t xml:space="preserve"> </w:t>
      </w:r>
      <w:r>
        <w:rPr>
          <w:i/>
          <w:iCs/>
        </w:rPr>
        <w:t xml:space="preserve">Special use permit notification procedures.</w:t>
      </w:r>
      <w:r>
        <w:t xml:space="preserve"> </w:t>
      </w:r>
      <w:r>
        <w:t xml:space="preserve">In addition to the notification provisions established in section 10 of this ordinance</w:t>
      </w:r>
      <w:r>
        <w:t xml:space="preserve"> </w:t>
      </w:r>
      <w:r>
        <w:t xml:space="preserve">as they pertain to special use permits, the actions required under subsections 10.5.2</w:t>
      </w:r>
      <w:r>
        <w:t xml:space="preserve"> </w:t>
      </w:r>
      <w:r>
        <w:t xml:space="preserve">and 10.7 shall include listing and notification of all owners of property in the BP</w:t>
      </w:r>
      <w:r>
        <w:t xml:space="preserve"> </w:t>
      </w:r>
      <w:r>
        <w:t xml:space="preserve">zoning district in the same manner and with the same information as the notifications</w:t>
      </w:r>
      <w:r>
        <w:t xml:space="preserve"> </w:t>
      </w:r>
      <w:r>
        <w:t xml:space="preserve">required of all owners of property within 200 feet radius of the subject site.</w:t>
      </w:r>
    </w:p>
    <w:p>
      <w:pPr>
        <w:numPr>
          <w:ilvl w:val="2"/>
          <w:numId w:val="1102"/>
        </w:numPr>
      </w:pPr>
      <w:r>
        <w:t xml:space="preserve">5.6.20.7</w:t>
      </w:r>
      <w:r>
        <w:t xml:space="preserve"> </w:t>
      </w:r>
      <w:r>
        <w:rPr>
          <w:i/>
          <w:iCs/>
        </w:rPr>
        <w:t xml:space="preserve">Limits on building heights in proximity to residential structures.</w:t>
      </w:r>
      <w:r>
        <w:t xml:space="preserve"> </w:t>
      </w:r>
      <w:r>
        <w:t xml:space="preserve">Where a parcel of land adjoins property zoned R-10 and the R-10 zoned property is</w:t>
      </w:r>
      <w:r>
        <w:t xml:space="preserve"> </w:t>
      </w:r>
      <w:r>
        <w:t xml:space="preserve">developed with a single-family home and no accessory apartments or nonconforming structures,</w:t>
      </w:r>
      <w:r>
        <w:t xml:space="preserve"> </w:t>
      </w:r>
      <w:r>
        <w:t xml:space="preserve">the maximum height for the structure on the BP zoned parcel shall be limited as follows:</w:t>
      </w:r>
    </w:p>
    <w:p>
      <w:pPr>
        <w:numPr>
          <w:ilvl w:val="3"/>
          <w:numId w:val="1103"/>
        </w:numPr>
      </w:pPr>
      <w:r>
        <w:t xml:space="preserve">(a)</w:t>
      </w:r>
      <w:r>
        <w:t xml:space="preserve"> </w:t>
      </w:r>
      <w:r>
        <w:t xml:space="preserve">No structure on the BP zoned parcel shall exceed the following limits:</w:t>
      </w:r>
    </w:p>
    <w:p>
      <w:pPr>
        <w:pStyle w:val="FirstParagraph"/>
      </w:pPr>
      <w:r>
        <w:t xml:space="preserve">30 feet in height within 60 feet of the property line common to the BP and R-10 zoned</w:t>
      </w:r>
      <w:r>
        <w:t xml:space="preserve"> </w:t>
      </w:r>
      <w:r>
        <w:t xml:space="preserve">parcels; and</w:t>
      </w:r>
    </w:p>
    <w:p>
      <w:pPr>
        <w:pStyle w:val="BodyText"/>
      </w:pPr>
      <w:r>
        <w:t xml:space="preserve">45 feet in height in the portion of the BP zoned parcel, which is 60 feet away from,</w:t>
      </w:r>
      <w:r>
        <w:t xml:space="preserve"> </w:t>
      </w:r>
      <w:r>
        <w:t xml:space="preserve">but within 90 feet of, the property line common to the BP and R-10 zoned parcels;</w:t>
      </w:r>
      <w:r>
        <w:t xml:space="preserve"> </w:t>
      </w:r>
      <w:r>
        <w:t xml:space="preserve">and</w:t>
      </w:r>
    </w:p>
    <w:p>
      <w:pPr>
        <w:pStyle w:val="BodyText"/>
      </w:pPr>
      <w:r>
        <w:t xml:space="preserve">60 feet in height in the portion of the BP zoned parcel, which is 90 feet away from,</w:t>
      </w:r>
      <w:r>
        <w:t xml:space="preserve"> </w:t>
      </w:r>
      <w:r>
        <w:t xml:space="preserve">but within 120 feet of, the property line common to the BP and R-10 zoned parcels;</w:t>
      </w:r>
      <w:r>
        <w:t xml:space="preserve"> </w:t>
      </w:r>
      <w:r>
        <w:t xml:space="preserve">and</w:t>
      </w:r>
    </w:p>
    <w:p>
      <w:pPr>
        <w:pStyle w:val="BodyText"/>
      </w:pPr>
      <w:r>
        <w:t xml:space="preserve">75 feet in height in the portion of the BP zoned [parcel] which is 120 feet away from,</w:t>
      </w:r>
      <w:r>
        <w:t xml:space="preserve"> </w:t>
      </w:r>
      <w:r>
        <w:t xml:space="preserve">but within 150 feet of, the property line common to the BP and R-10 zoned parcels;</w:t>
      </w:r>
      <w:r>
        <w:t xml:space="preserve"> </w:t>
      </w:r>
      <w:r>
        <w:t xml:space="preserve">and</w:t>
      </w:r>
    </w:p>
    <w:p>
      <w:pPr>
        <w:pStyle w:val="BodyText"/>
      </w:pPr>
      <w:r>
        <w:t xml:space="preserve">After 150 feet from the property line common to the BP and R-10 zoned parcels, the</w:t>
      </w:r>
      <w:r>
        <w:t xml:space="preserve"> </w:t>
      </w:r>
      <w:r>
        <w:t xml:space="preserve">building height for structures on the BP zoned parcels may reach their normal legal</w:t>
      </w:r>
      <w:r>
        <w:t xml:space="preserve"> </w:t>
      </w:r>
      <w:r>
        <w:t xml:space="preserve">limit.</w:t>
      </w:r>
    </w:p>
    <w:p>
      <w:pPr>
        <w:pStyle w:val="Compact"/>
        <w:numPr>
          <w:ilvl w:val="0"/>
          <w:numId w:val="1104"/>
        </w:numPr>
      </w:pPr>
    </w:p>
    <w:p>
      <w:pPr>
        <w:pStyle w:val="Compact"/>
        <w:numPr>
          <w:ilvl w:val="1"/>
          <w:numId w:val="1105"/>
        </w:numPr>
      </w:pPr>
    </w:p>
    <w:p>
      <w:pPr>
        <w:pStyle w:val="Compact"/>
        <w:numPr>
          <w:ilvl w:val="2"/>
          <w:numId w:val="1106"/>
        </w:numPr>
      </w:pPr>
    </w:p>
    <w:p>
      <w:pPr>
        <w:numPr>
          <w:ilvl w:val="3"/>
          <w:numId w:val="1107"/>
        </w:numPr>
      </w:pPr>
      <w:r>
        <w:t xml:space="preserve">(b)</w:t>
      </w:r>
      <w:r>
        <w:t xml:space="preserve"> </w:t>
      </w:r>
      <w:r>
        <w:t xml:space="preserve">Exceptions to the height limits established in subsection 5.6.20.6(a) above.</w:t>
      </w:r>
    </w:p>
    <w:p>
      <w:pPr>
        <w:numPr>
          <w:ilvl w:val="4"/>
          <w:numId w:val="1108"/>
        </w:numPr>
      </w:pPr>
      <w:r>
        <w:t xml:space="preserve">(1)</w:t>
      </w:r>
      <w:r>
        <w:t xml:space="preserve"> </w:t>
      </w:r>
      <w:r>
        <w:t xml:space="preserve">Where the residential structure on the adjoining property receives a height variance</w:t>
      </w:r>
      <w:r>
        <w:t xml:space="preserve"> </w:t>
      </w:r>
      <w:r>
        <w:t xml:space="preserve">(or has received such a variance), the height limits on the structure on the BP zoned</w:t>
      </w:r>
      <w:r>
        <w:t xml:space="preserve"> </w:t>
      </w:r>
      <w:r>
        <w:t xml:space="preserve">property may be increased by an equal amount but shall not exceed the established</w:t>
      </w:r>
      <w:r>
        <w:t xml:space="preserve"> </w:t>
      </w:r>
      <w:r>
        <w:t xml:space="preserve">maximum limit for the BP district without a variance for the specific BP zoned parcel.</w:t>
      </w:r>
    </w:p>
    <w:p>
      <w:pPr>
        <w:numPr>
          <w:ilvl w:val="4"/>
          <w:numId w:val="1108"/>
        </w:numPr>
      </w:pPr>
      <w:r>
        <w:t xml:space="preserve">(2)</w:t>
      </w:r>
      <w:r>
        <w:t xml:space="preserve"> </w:t>
      </w:r>
      <w:r>
        <w:t xml:space="preserve">The board of zoning review may increase the height limits in the incremental areas</w:t>
      </w:r>
      <w:r>
        <w:t xml:space="preserve"> </w:t>
      </w:r>
      <w:r>
        <w:t xml:space="preserve">established in subsection 5.6.20.6(a) above up to the established limit for the BP</w:t>
      </w:r>
      <w:r>
        <w:t xml:space="preserve"> </w:t>
      </w:r>
      <w:r>
        <w:t xml:space="preserve">district where the planning board has, as part of the review process, requested creation</w:t>
      </w:r>
      <w:r>
        <w:t xml:space="preserve"> </w:t>
      </w:r>
      <w:r>
        <w:t xml:space="preserve">of a buffer on the BP zoned parcel along the common property line between the R-10</w:t>
      </w:r>
      <w:r>
        <w:t xml:space="preserve"> </w:t>
      </w:r>
      <w:r>
        <w:t xml:space="preserve">and BP zoned parcels. This variance shall be conditioned upon the creation of the</w:t>
      </w:r>
      <w:r>
        <w:t xml:space="preserve"> </w:t>
      </w:r>
      <w:r>
        <w:t xml:space="preserve">buffer. Any such buffer must be in addition to any buffer established on the subject</w:t>
      </w:r>
      <w:r>
        <w:t xml:space="preserve"> </w:t>
      </w:r>
      <w:r>
        <w:t xml:space="preserve">property as a condition of prior rezoning action.</w:t>
      </w:r>
    </w:p>
    <w:p>
      <w:pPr>
        <w:numPr>
          <w:ilvl w:val="4"/>
          <w:numId w:val="1108"/>
        </w:numPr>
      </w:pPr>
      <w:r>
        <w:t xml:space="preserve">(3)</w:t>
      </w:r>
      <w:r>
        <w:t xml:space="preserve"> </w:t>
      </w:r>
      <w:r>
        <w:t xml:space="preserve">The special height limits established in subsection 5.6.20.6(a) above shall only apply</w:t>
      </w:r>
      <w:r>
        <w:t xml:space="preserve"> </w:t>
      </w:r>
      <w:r>
        <w:t xml:space="preserve">to uses which are not permitted in the CI zoning district.</w:t>
      </w:r>
    </w:p>
    <w:p>
      <w:pPr>
        <w:numPr>
          <w:ilvl w:val="2"/>
          <w:numId w:val="1106"/>
        </w:numPr>
      </w:pPr>
      <w:r>
        <w:t xml:space="preserve">5.6.20.8</w:t>
      </w:r>
      <w:r>
        <w:t xml:space="preserve"> </w:t>
      </w:r>
      <w:r>
        <w:rPr>
          <w:i/>
          <w:iCs/>
        </w:rPr>
        <w:t xml:space="preserve">Hotels and motels.</w:t>
      </w:r>
      <w:r>
        <w:t xml:space="preserve"> </w:t>
      </w:r>
      <w:r>
        <w:t xml:space="preserve">Any hotel or motel developed within the BP district must have an average height of</w:t>
      </w:r>
      <w:r>
        <w:t xml:space="preserve"> </w:t>
      </w:r>
      <w:r>
        <w:t xml:space="preserve">at least three floors of rooms for occupancy. Sites must also be extensively landscaped</w:t>
      </w:r>
      <w:r>
        <w:t xml:space="preserve"> </w:t>
      </w:r>
      <w:r>
        <w:t xml:space="preserve">with natural undisturbed vegetation and/or planted landscaping elements.</w:t>
      </w:r>
    </w:p>
    <w:p>
      <w:pPr>
        <w:numPr>
          <w:ilvl w:val="1"/>
          <w:numId w:val="1105"/>
        </w:numPr>
      </w:pPr>
      <w:r>
        <w:t xml:space="preserve">5.6.21</w:t>
      </w:r>
      <w:r>
        <w:t xml:space="preserve"> </w:t>
      </w:r>
      <w:r>
        <w:rPr>
          <w:i/>
          <w:iCs/>
        </w:rPr>
        <w:t xml:space="preserve">More than one nonresidential use or building on a lot.</w:t>
      </w:r>
      <w:r>
        <w:t xml:space="preserve"> </w:t>
      </w:r>
      <w:r>
        <w:t xml:space="preserve">More than one nonresidential structure may be allowed on a single lot within a nonresidential</w:t>
      </w:r>
      <w:r>
        <w:t xml:space="preserve"> </w:t>
      </w:r>
      <w:r>
        <w:t xml:space="preserve">district if devoted to the same use.</w:t>
      </w:r>
    </w:p>
    <w:p>
      <w:pPr>
        <w:numPr>
          <w:ilvl w:val="0"/>
          <w:numId w:val="1104"/>
        </w:numPr>
      </w:pPr>
      <w:r>
        <w:t xml:space="preserve">5.7</w:t>
      </w:r>
      <w:r>
        <w:t xml:space="preserve"> </w:t>
      </w:r>
      <w:r>
        <w:rPr>
          <w:i/>
          <w:iCs/>
        </w:rPr>
        <w:t xml:space="preserve">Supplementary dimensional regulations.</w:t>
      </w:r>
    </w:p>
    <w:p>
      <w:pPr>
        <w:numPr>
          <w:ilvl w:val="1"/>
          <w:numId w:val="1109"/>
        </w:numPr>
      </w:pPr>
      <w:r>
        <w:t xml:space="preserve">5.7.1</w:t>
      </w:r>
      <w:r>
        <w:t xml:space="preserve"> </w:t>
      </w:r>
      <w:r>
        <w:rPr>
          <w:i/>
          <w:iCs/>
        </w:rPr>
        <w:t xml:space="preserve">Lot frontage.</w:t>
      </w:r>
      <w:r>
        <w:t xml:space="preserve"> </w:t>
      </w:r>
      <w:r>
        <w:t xml:space="preserve">Lot frontage shall be measured along the street right-of-way line between the side</w:t>
      </w:r>
      <w:r>
        <w:t xml:space="preserve"> </w:t>
      </w:r>
      <w:r>
        <w:t xml:space="preserve">lot lines. Where all frontage is not contiguous, then only the largest single frontage</w:t>
      </w:r>
      <w:r>
        <w:t xml:space="preserve"> </w:t>
      </w:r>
      <w:r>
        <w:t xml:space="preserve">will be considered with regard to minimum frontage requirements; in cases of equal</w:t>
      </w:r>
      <w:r>
        <w:t xml:space="preserve"> </w:t>
      </w:r>
      <w:r>
        <w:t xml:space="preserve">noncontiguous frontage, minimum frontage will be determined by the building official.</w:t>
      </w:r>
    </w:p>
    <w:p>
      <w:pPr>
        <w:numPr>
          <w:ilvl w:val="1"/>
          <w:numId w:val="1109"/>
        </w:numPr>
      </w:pPr>
      <w:r>
        <w:t xml:space="preserve">5.7.2</w:t>
      </w:r>
      <w:r>
        <w:t xml:space="preserve"> </w:t>
      </w:r>
      <w:r>
        <w:rPr>
          <w:i/>
          <w:iCs/>
        </w:rPr>
        <w:t xml:space="preserve">Lot depth.</w:t>
      </w:r>
      <w:r>
        <w:t xml:space="preserve"> </w:t>
      </w:r>
      <w:r>
        <w:t xml:space="preserve">Lot depth shall be measured from the midpoint of the lot frontage by a line perpendicular</w:t>
      </w:r>
      <w:r>
        <w:t xml:space="preserve"> </w:t>
      </w:r>
      <w:r>
        <w:t xml:space="preserve">to the street or private right-of-way. If a curved frontage, lot depth shall be measured</w:t>
      </w:r>
      <w:r>
        <w:t xml:space="preserve"> </w:t>
      </w:r>
      <w:r>
        <w:t xml:space="preserve">by a radial line from the midpoint of the lot frontage. If a corner lot, lot depth</w:t>
      </w:r>
      <w:r>
        <w:t xml:space="preserve"> </w:t>
      </w:r>
      <w:r>
        <w:t xml:space="preserve">shall be measured by the perpendicular or radial line from the lot frontage, whichever</w:t>
      </w:r>
      <w:r>
        <w:t xml:space="preserve"> </w:t>
      </w:r>
      <w:r>
        <w:t xml:space="preserve">is applicable, that will result in the longest lot depth line.</w:t>
      </w:r>
    </w:p>
    <w:p>
      <w:pPr>
        <w:numPr>
          <w:ilvl w:val="1"/>
          <w:numId w:val="1109"/>
        </w:numPr>
      </w:pPr>
      <w:r>
        <w:t xml:space="preserve">5.7.3</w:t>
      </w:r>
      <w:r>
        <w:t xml:space="preserve"> </w:t>
      </w:r>
      <w:r>
        <w:rPr>
          <w:i/>
          <w:iCs/>
        </w:rPr>
        <w:t xml:space="preserve">Lot width.</w:t>
      </w:r>
      <w:r>
        <w:t xml:space="preserve"> </w:t>
      </w:r>
      <w:r>
        <w:t xml:space="preserve">Lot width shall be measured perpendicular to the lot depth line at the existing front</w:t>
      </w:r>
      <w:r>
        <w:t xml:space="preserve"> </w:t>
      </w:r>
      <w:r>
        <w:t xml:space="preserve">setback if a building exists or at the minimum front set back if no building exists.</w:t>
      </w:r>
    </w:p>
    <w:p>
      <w:pPr>
        <w:numPr>
          <w:ilvl w:val="1"/>
          <w:numId w:val="1109"/>
        </w:numPr>
      </w:pPr>
      <w:r>
        <w:t xml:space="preserve">5.7.4</w:t>
      </w:r>
      <w:r>
        <w:t xml:space="preserve"> </w:t>
      </w:r>
      <w:r>
        <w:rPr>
          <w:i/>
          <w:iCs/>
        </w:rPr>
        <w:t xml:space="preserve">Corner clearance at corner lots.</w:t>
      </w:r>
      <w:r>
        <w:t xml:space="preserve"> </w:t>
      </w:r>
      <w:r>
        <w:t xml:space="preserve">On a corner lot in any district, nothing shall be erected, placed, planted or allowed</w:t>
      </w:r>
      <w:r>
        <w:t xml:space="preserve"> </w:t>
      </w:r>
      <w:r>
        <w:t xml:space="preserve">to grow in such a manner as to materially impede vision between a height of 2½ and</w:t>
      </w:r>
      <w:r>
        <w:t xml:space="preserve"> </w:t>
      </w:r>
      <w:r>
        <w:t xml:space="preserve">ten feet above the centerline grades of the intersecting streets in the area bounded</w:t>
      </w:r>
      <w:r>
        <w:t xml:space="preserve"> </w:t>
      </w:r>
      <w:r>
        <w:t xml:space="preserve">by the street lines of such corner lots and a line joining points along the street</w:t>
      </w:r>
      <w:r>
        <w:t xml:space="preserve"> </w:t>
      </w:r>
      <w:r>
        <w:t xml:space="preserve">lines 30 feet from the point of the intersection.</w:t>
      </w:r>
    </w:p>
    <w:p>
      <w:pPr>
        <w:numPr>
          <w:ilvl w:val="1"/>
          <w:numId w:val="1109"/>
        </w:numPr>
      </w:pPr>
      <w:r>
        <w:t xml:space="preserve">5.7.5</w:t>
      </w:r>
      <w:r>
        <w:t xml:space="preserve"> </w:t>
      </w:r>
      <w:r>
        <w:rPr>
          <w:i/>
          <w:iCs/>
        </w:rPr>
        <w:t xml:space="preserve">Yards.</w:t>
      </w:r>
    </w:p>
    <w:p>
      <w:pPr>
        <w:numPr>
          <w:ilvl w:val="2"/>
          <w:numId w:val="1110"/>
        </w:numPr>
      </w:pPr>
      <w:r>
        <w:t xml:space="preserve">5.7.5.1</w:t>
      </w:r>
      <w:r>
        <w:t xml:space="preserve"> </w:t>
      </w:r>
      <w:r>
        <w:t xml:space="preserve">The following accessory structures may be located in any required front or rear yard:</w:t>
      </w:r>
    </w:p>
    <w:p>
      <w:pPr>
        <w:numPr>
          <w:ilvl w:val="3"/>
          <w:numId w:val="1111"/>
        </w:numPr>
      </w:pPr>
      <w:r>
        <w:t xml:space="preserve">5.7.5.1.1</w:t>
      </w:r>
      <w:r>
        <w:t xml:space="preserve"> </w:t>
      </w:r>
      <w:r>
        <w:t xml:space="preserve">Awning or movable canopy not exceeding ten feet in height.</w:t>
      </w:r>
    </w:p>
    <w:p>
      <w:pPr>
        <w:numPr>
          <w:ilvl w:val="3"/>
          <w:numId w:val="1111"/>
        </w:numPr>
      </w:pPr>
      <w:r>
        <w:t xml:space="preserve">5.7.5.1.2</w:t>
      </w:r>
      <w:r>
        <w:t xml:space="preserve"> </w:t>
      </w:r>
      <w:r>
        <w:t xml:space="preserve">Open arbor or trellis.</w:t>
      </w:r>
    </w:p>
    <w:p>
      <w:pPr>
        <w:numPr>
          <w:ilvl w:val="3"/>
          <w:numId w:val="1111"/>
        </w:numPr>
      </w:pPr>
      <w:r>
        <w:t xml:space="preserve">5.7.5.1.3</w:t>
      </w:r>
      <w:r>
        <w:t xml:space="preserve"> </w:t>
      </w:r>
      <w:r>
        <w:t xml:space="preserve">Retaining wall, fence or masonry wall, pursuant to subsection 5.7.7 of this ordinance.</w:t>
      </w:r>
    </w:p>
    <w:p>
      <w:pPr>
        <w:numPr>
          <w:ilvl w:val="3"/>
          <w:numId w:val="1111"/>
        </w:numPr>
      </w:pPr>
      <w:r>
        <w:t xml:space="preserve">5.7.5.1.4</w:t>
      </w:r>
      <w:r>
        <w:t xml:space="preserve"> </w:t>
      </w:r>
      <w:r>
        <w:t xml:space="preserve">Reserved.</w:t>
      </w:r>
    </w:p>
    <w:p>
      <w:pPr>
        <w:numPr>
          <w:ilvl w:val="3"/>
          <w:numId w:val="1111"/>
        </w:numPr>
      </w:pPr>
      <w:r>
        <w:t xml:space="preserve">5.7.5.1.5</w:t>
      </w:r>
      <w:r>
        <w:t xml:space="preserve"> </w:t>
      </w:r>
      <w:r>
        <w:t xml:space="preserve">Walkway or driveway sign.</w:t>
      </w:r>
    </w:p>
    <w:p>
      <w:pPr>
        <w:numPr>
          <w:ilvl w:val="3"/>
          <w:numId w:val="1111"/>
        </w:numPr>
      </w:pPr>
      <w:r>
        <w:t xml:space="preserve">5.7.5.1.6</w:t>
      </w:r>
      <w:r>
        <w:t xml:space="preserve"> </w:t>
      </w:r>
      <w:r>
        <w:t xml:space="preserve">Light post.</w:t>
      </w:r>
    </w:p>
    <w:p>
      <w:pPr>
        <w:numPr>
          <w:ilvl w:val="2"/>
          <w:numId w:val="1110"/>
        </w:numPr>
      </w:pPr>
      <w:r>
        <w:t xml:space="preserve">5.7.5.2</w:t>
      </w:r>
      <w:r>
        <w:t xml:space="preserve"> </w:t>
      </w:r>
      <w:r>
        <w:t xml:space="preserve">The space in a required front yard shall be open and unobstructed, except for structures</w:t>
      </w:r>
      <w:r>
        <w:t xml:space="preserve"> </w:t>
      </w:r>
      <w:r>
        <w:t xml:space="preserve">provided for in subsection 5.7.5.1 and the following:</w:t>
      </w:r>
    </w:p>
    <w:p>
      <w:pPr>
        <w:numPr>
          <w:ilvl w:val="3"/>
          <w:numId w:val="1112"/>
        </w:numPr>
      </w:pPr>
      <w:r>
        <w:t xml:space="preserve">5.7.5.2.1</w:t>
      </w:r>
      <w:r>
        <w:t xml:space="preserve"> </w:t>
      </w:r>
      <w:r>
        <w:t xml:space="preserve">An unroofed balcony projecting not more than eight feet into the yard.</w:t>
      </w:r>
    </w:p>
    <w:p>
      <w:pPr>
        <w:numPr>
          <w:ilvl w:val="3"/>
          <w:numId w:val="1112"/>
        </w:numPr>
      </w:pPr>
      <w:r>
        <w:t xml:space="preserve">5.7.5.2.2</w:t>
      </w:r>
      <w:r>
        <w:t xml:space="preserve"> </w:t>
      </w:r>
      <w:r>
        <w:t xml:space="preserve">Other projections specifically authorized in subsections 5.7.6 and 5.7.7.</w:t>
      </w:r>
    </w:p>
    <w:p>
      <w:pPr>
        <w:numPr>
          <w:ilvl w:val="2"/>
          <w:numId w:val="1110"/>
        </w:numPr>
      </w:pPr>
      <w:r>
        <w:t xml:space="preserve">5.7.5.3</w:t>
      </w:r>
      <w:r>
        <w:t xml:space="preserve"> </w:t>
      </w:r>
      <w:r>
        <w:t xml:space="preserve">Every part of a required yard shall be open to the sky, unobstructed except for retaining</w:t>
      </w:r>
      <w:r>
        <w:t xml:space="preserve"> </w:t>
      </w:r>
      <w:r>
        <w:t xml:space="preserve">walls, accessory buildings in a rear yard, and the ordinary projection of sills, belt</w:t>
      </w:r>
      <w:r>
        <w:t xml:space="preserve"> </w:t>
      </w:r>
      <w:r>
        <w:t xml:space="preserve">courses and ornamental features projecting not to exceed six inches. Cornices and</w:t>
      </w:r>
      <w:r>
        <w:t xml:space="preserve"> </w:t>
      </w:r>
      <w:r>
        <w:t xml:space="preserve">eaves shall not project more than 24 inches. Exterior cellar entrances (commonly known</w:t>
      </w:r>
      <w:r>
        <w:t xml:space="preserve"> </w:t>
      </w:r>
      <w:r>
        <w:t xml:space="preserve">as "bilco doors"), shall not encroach more than four feet into the required rear yard</w:t>
      </w:r>
      <w:r>
        <w:t xml:space="preserve"> </w:t>
      </w:r>
      <w:r>
        <w:t xml:space="preserve">and shall not encroach at all into any other required yard.</w:t>
      </w:r>
    </w:p>
    <w:p>
      <w:pPr>
        <w:numPr>
          <w:ilvl w:val="2"/>
          <w:numId w:val="1110"/>
        </w:numPr>
      </w:pPr>
      <w:r>
        <w:t xml:space="preserve">5.7.5.4</w:t>
      </w:r>
      <w:r>
        <w:t xml:space="preserve"> </w:t>
      </w:r>
      <w:r>
        <w:t xml:space="preserve">Open or lattice-enclosed fireproof fire escapes or stairways required by law, projecting</w:t>
      </w:r>
      <w:r>
        <w:t xml:space="preserve"> </w:t>
      </w:r>
      <w:r>
        <w:t xml:space="preserve">into a yard not more than four feet, and the ordinary projections of chimneys and</w:t>
      </w:r>
      <w:r>
        <w:t xml:space="preserve"> </w:t>
      </w:r>
      <w:r>
        <w:t xml:space="preserve">pilasters shall be permitted by the building inspector when placed so as not to obstruct</w:t>
      </w:r>
      <w:r>
        <w:t xml:space="preserve"> </w:t>
      </w:r>
      <w:r>
        <w:t xml:space="preserve">light and ventilation.</w:t>
      </w:r>
    </w:p>
    <w:p>
      <w:pPr>
        <w:numPr>
          <w:ilvl w:val="2"/>
          <w:numId w:val="1110"/>
        </w:numPr>
      </w:pPr>
      <w:r>
        <w:t xml:space="preserve">5.7.5.5</w:t>
      </w:r>
      <w:r>
        <w:t xml:space="preserve"> </w:t>
      </w:r>
      <w:r>
        <w:t xml:space="preserve">Where a lot extends through from street to street, the applicable front yard regulations</w:t>
      </w:r>
      <w:r>
        <w:t xml:space="preserve"> </w:t>
      </w:r>
      <w:r>
        <w:t xml:space="preserve">shall apply on both street frontages.</w:t>
      </w:r>
    </w:p>
    <w:p>
      <w:pPr>
        <w:numPr>
          <w:ilvl w:val="2"/>
          <w:numId w:val="1110"/>
        </w:numPr>
      </w:pPr>
      <w:r>
        <w:t xml:space="preserve">5.7.5.6</w:t>
      </w:r>
      <w:r>
        <w:t xml:space="preserve"> </w:t>
      </w:r>
      <w:r>
        <w:t xml:space="preserve">Yard extension for gasoline pumps. A gasoline pump or pumps may be located no less</w:t>
      </w:r>
      <w:r>
        <w:t xml:space="preserve"> </w:t>
      </w:r>
      <w:r>
        <w:t xml:space="preserve">than 20 feet from any front lot line.</w:t>
      </w:r>
    </w:p>
    <w:p>
      <w:pPr>
        <w:numPr>
          <w:ilvl w:val="2"/>
          <w:numId w:val="1110"/>
        </w:numPr>
      </w:pPr>
      <w:r>
        <w:t xml:space="preserve">5.7.5.7</w:t>
      </w:r>
      <w:r>
        <w:t xml:space="preserve"> </w:t>
      </w:r>
      <w:r>
        <w:t xml:space="preserve">Required front yards in developed block. In a block in which 25 percent or more of</w:t>
      </w:r>
      <w:r>
        <w:t xml:space="preserve"> </w:t>
      </w:r>
      <w:r>
        <w:t xml:space="preserve">the frontage within 200 feet of a lot and on the same side of the street is developed</w:t>
      </w:r>
      <w:r>
        <w:t xml:space="preserve"> </w:t>
      </w:r>
      <w:r>
        <w:t xml:space="preserve">with structures, the required front yard for a structure hereafter erected on that</w:t>
      </w:r>
      <w:r>
        <w:t xml:space="preserve"> </w:t>
      </w:r>
      <w:r>
        <w:t xml:space="preserve">lot shall extend to average alignment of the two nearest existing structures instead</w:t>
      </w:r>
      <w:r>
        <w:t xml:space="preserve"> </w:t>
      </w:r>
      <w:r>
        <w:t xml:space="preserve">of the minimum in the district. No residence shall have a front yard of less than</w:t>
      </w:r>
      <w:r>
        <w:t xml:space="preserve"> </w:t>
      </w:r>
      <w:r>
        <w:t xml:space="preserve">five feet in depth or be required to have a front yard of greater depth than required</w:t>
      </w:r>
      <w:r>
        <w:t xml:space="preserve"> </w:t>
      </w:r>
      <w:r>
        <w:t xml:space="preserve">by the district.</w:t>
      </w:r>
    </w:p>
    <w:p>
      <w:pPr>
        <w:numPr>
          <w:ilvl w:val="1"/>
          <w:numId w:val="1109"/>
        </w:numPr>
      </w:pPr>
      <w:r>
        <w:t xml:space="preserve">5.7.6</w:t>
      </w:r>
      <w:r>
        <w:t xml:space="preserve"> </w:t>
      </w:r>
      <w:r>
        <w:rPr>
          <w:i/>
          <w:iCs/>
        </w:rPr>
        <w:t xml:space="preserve">Height.</w:t>
      </w:r>
    </w:p>
    <w:p>
      <w:pPr>
        <w:numPr>
          <w:ilvl w:val="2"/>
          <w:numId w:val="1113"/>
        </w:numPr>
      </w:pPr>
      <w:r>
        <w:t xml:space="preserve">5.7.6.1</w:t>
      </w:r>
      <w:r>
        <w:t xml:space="preserve"> </w:t>
      </w:r>
      <w:r>
        <w:t xml:space="preserve">Nothing herein contained shall restrict the height of the following architectural</w:t>
      </w:r>
      <w:r>
        <w:t xml:space="preserve"> </w:t>
      </w:r>
      <w:r>
        <w:t xml:space="preserve">and structural features:</w:t>
      </w:r>
    </w:p>
    <w:p>
      <w:pPr>
        <w:numPr>
          <w:ilvl w:val="3"/>
          <w:numId w:val="1114"/>
        </w:numPr>
      </w:pPr>
      <w:r>
        <w:t xml:space="preserve">5.7.6.1.1</w:t>
      </w:r>
      <w:r>
        <w:t xml:space="preserve"> </w:t>
      </w:r>
      <w:r>
        <w:t xml:space="preserve">On any public or semipublic building, a spire, cupola, dome, belfry, or clock tower;</w:t>
      </w:r>
    </w:p>
    <w:p>
      <w:pPr>
        <w:numPr>
          <w:ilvl w:val="3"/>
          <w:numId w:val="1114"/>
        </w:numPr>
      </w:pPr>
      <w:r>
        <w:t xml:space="preserve">5.7.6.1.2</w:t>
      </w:r>
      <w:r>
        <w:t xml:space="preserve"> </w:t>
      </w:r>
      <w:r>
        <w:t xml:space="preserve">A flagpole, chimney flue, elevator or stair bulkhead, water tank, stage tower, or</w:t>
      </w:r>
      <w:r>
        <w:t xml:space="preserve"> </w:t>
      </w:r>
      <w:r>
        <w:t xml:space="preserve">scenery loft as accessory facilities to permitted or special permitted uses in a given</w:t>
      </w:r>
      <w:r>
        <w:t xml:space="preserve"> </w:t>
      </w:r>
      <w:r>
        <w:t xml:space="preserve">district;</w:t>
      </w:r>
    </w:p>
    <w:p>
      <w:pPr>
        <w:numPr>
          <w:ilvl w:val="3"/>
          <w:numId w:val="1114"/>
        </w:numPr>
      </w:pPr>
      <w:r>
        <w:t xml:space="preserve">5.7.6.1.3</w:t>
      </w:r>
      <w:r>
        <w:t xml:space="preserve"> </w:t>
      </w:r>
      <w:r>
        <w:t xml:space="preserve">Barns, silos, or similar farm structures as accessory structures to agriculture; and</w:t>
      </w:r>
    </w:p>
    <w:p>
      <w:pPr>
        <w:numPr>
          <w:ilvl w:val="2"/>
          <w:numId w:val="1113"/>
        </w:numPr>
      </w:pPr>
      <w:r>
        <w:t xml:space="preserve">5.7.6.2</w:t>
      </w:r>
      <w:r>
        <w:t xml:space="preserve"> </w:t>
      </w:r>
      <w:r>
        <w:t xml:space="preserve">No building or structure erected pursuant to subsection 5.7.6 to a height in excess</w:t>
      </w:r>
      <w:r>
        <w:t xml:space="preserve"> </w:t>
      </w:r>
      <w:r>
        <w:t xml:space="preserve">of the height limit for the district in which it is situated shall:</w:t>
      </w:r>
    </w:p>
    <w:p>
      <w:pPr>
        <w:numPr>
          <w:ilvl w:val="3"/>
          <w:numId w:val="1115"/>
        </w:numPr>
      </w:pPr>
      <w:r>
        <w:t xml:space="preserve">5.7.6.2.1</w:t>
      </w:r>
      <w:r>
        <w:t xml:space="preserve"> </w:t>
      </w:r>
      <w:r>
        <w:t xml:space="preserve">Have a lot coverage in excess of ten percent of the lot area;</w:t>
      </w:r>
    </w:p>
    <w:p>
      <w:pPr>
        <w:numPr>
          <w:ilvl w:val="3"/>
          <w:numId w:val="1115"/>
        </w:numPr>
      </w:pPr>
      <w:r>
        <w:t xml:space="preserve">5.7.6.2.2</w:t>
      </w:r>
      <w:r>
        <w:t xml:space="preserve"> </w:t>
      </w:r>
      <w:r>
        <w:t xml:space="preserve">Be used for residence or tenancy purposes;</w:t>
      </w:r>
    </w:p>
    <w:p>
      <w:pPr>
        <w:numPr>
          <w:ilvl w:val="3"/>
          <w:numId w:val="1115"/>
        </w:numPr>
      </w:pPr>
      <w:r>
        <w:t xml:space="preserve">5.7.6.2.3</w:t>
      </w:r>
      <w:r>
        <w:t xml:space="preserve"> </w:t>
      </w:r>
      <w:r>
        <w:t xml:space="preserve">Have any sign, nameplate, display or advertising device of any kind whatsoever inscribed</w:t>
      </w:r>
      <w:r>
        <w:t xml:space="preserve"> </w:t>
      </w:r>
      <w:r>
        <w:t xml:space="preserve">upon or attached to such building or structure.</w:t>
      </w:r>
    </w:p>
    <w:p>
      <w:pPr>
        <w:numPr>
          <w:ilvl w:val="1"/>
          <w:numId w:val="1109"/>
        </w:numPr>
      </w:pPr>
      <w:r>
        <w:t xml:space="preserve">5.7.7</w:t>
      </w:r>
      <w:r>
        <w:t xml:space="preserve"> </w:t>
      </w:r>
      <w:r>
        <w:rPr>
          <w:i/>
          <w:iCs/>
        </w:rPr>
        <w:t xml:space="preserve">Fences and walls.</w:t>
      </w:r>
    </w:p>
    <w:p>
      <w:pPr>
        <w:numPr>
          <w:ilvl w:val="2"/>
          <w:numId w:val="1116"/>
        </w:numPr>
      </w:pPr>
      <w:r>
        <w:t xml:space="preserve">5.7.7.1</w:t>
      </w:r>
      <w:r>
        <w:t xml:space="preserve"> </w:t>
      </w:r>
      <w:r>
        <w:t xml:space="preserve">In residence districts. No fence or wall constructed wholly or in part of barbed wire</w:t>
      </w:r>
      <w:r>
        <w:t xml:space="preserve"> </w:t>
      </w:r>
      <w:r>
        <w:t xml:space="preserve">or other protruding or sharp objects shall be permitted in residence districts, except</w:t>
      </w:r>
      <w:r>
        <w:t xml:space="preserve"> </w:t>
      </w:r>
      <w:r>
        <w:t xml:space="preserve">upon approval of the zoning board of review. No fence may exceed six feet in height.</w:t>
      </w:r>
    </w:p>
    <w:p>
      <w:pPr>
        <w:numPr>
          <w:ilvl w:val="2"/>
          <w:numId w:val="1116"/>
        </w:numPr>
      </w:pPr>
      <w:r>
        <w:t xml:space="preserve">5.7.7.2</w:t>
      </w:r>
      <w:r>
        <w:t xml:space="preserve"> </w:t>
      </w:r>
      <w:r>
        <w:t xml:space="preserve">In all districts. No electrically charged fence or portion of a fence or wall shall</w:t>
      </w:r>
      <w:r>
        <w:t xml:space="preserve"> </w:t>
      </w:r>
      <w:r>
        <w:t xml:space="preserve">be permitted in any district unless the owner of the property shall have obtained</w:t>
      </w:r>
      <w:r>
        <w:t xml:space="preserve"> </w:t>
      </w:r>
      <w:r>
        <w:t xml:space="preserve">a variance from the zoning board, in accordance with section 9 of this ordinance.</w:t>
      </w:r>
      <w:r>
        <w:t xml:space="preserve"> </w:t>
      </w:r>
      <w:r>
        <w:t xml:space="preserve">In making its written findings, the zoning board shall also consider the character</w:t>
      </w:r>
      <w:r>
        <w:t xml:space="preserve"> </w:t>
      </w:r>
      <w:r>
        <w:t xml:space="preserve">of the district, the location of the fence, the likelihood of injury or shock to persons</w:t>
      </w:r>
      <w:r>
        <w:t xml:space="preserve"> </w:t>
      </w:r>
      <w:r>
        <w:t xml:space="preserve">and animals from the fence, and the purpose of the fence and that the fence does not</w:t>
      </w:r>
      <w:r>
        <w:t xml:space="preserve"> </w:t>
      </w:r>
      <w:r>
        <w:t xml:space="preserve">constitute a nuisance or hazard. This regulation shall apply to existing as well as</w:t>
      </w:r>
      <w:r>
        <w:t xml:space="preserve"> </w:t>
      </w:r>
      <w:r>
        <w:t xml:space="preserve">proposed fences.</w:t>
      </w:r>
    </w:p>
    <w:p>
      <w:pPr>
        <w:numPr>
          <w:ilvl w:val="2"/>
          <w:numId w:val="1116"/>
        </w:numPr>
      </w:pPr>
      <w:r>
        <w:t xml:space="preserve">5.7.7.3</w:t>
      </w:r>
      <w:r>
        <w:t xml:space="preserve"> </w:t>
      </w:r>
      <w:r>
        <w:t xml:space="preserve">Reserved.</w:t>
      </w:r>
    </w:p>
    <w:p>
      <w:pPr>
        <w:numPr>
          <w:ilvl w:val="2"/>
          <w:numId w:val="1116"/>
        </w:numPr>
      </w:pPr>
      <w:r>
        <w:t xml:space="preserve">5.7.7.4</w:t>
      </w:r>
      <w:r>
        <w:t xml:space="preserve"> </w:t>
      </w:r>
      <w:r>
        <w:t xml:space="preserve">Method of measurement of a fence or wall. The height of a fence or wall shall be measured</w:t>
      </w:r>
      <w:r>
        <w:t xml:space="preserve"> </w:t>
      </w:r>
      <w:r>
        <w:t xml:space="preserve">from existing or natural ground level at the base of the fence, except that, where</w:t>
      </w:r>
      <w:r>
        <w:t xml:space="preserve"> </w:t>
      </w:r>
      <w:r>
        <w:t xml:space="preserve">there is a retaining wall, the height measured from the average of the ground levels</w:t>
      </w:r>
      <w:r>
        <w:t xml:space="preserve"> </w:t>
      </w:r>
      <w:r>
        <w:t xml:space="preserve">at each side of the retaining wall, and further except that any fence or wall on the</w:t>
      </w:r>
      <w:r>
        <w:t xml:space="preserve"> </w:t>
      </w:r>
      <w:r>
        <w:t xml:space="preserve">uphill side of such retaining wall may be at least four feet high, notwithstanding</w:t>
      </w:r>
      <w:r>
        <w:t xml:space="preserve"> </w:t>
      </w:r>
      <w:r>
        <w:t xml:space="preserve">provisions 5.7.7.1 and 5.7.7.3 above.</w:t>
      </w:r>
    </w:p>
    <w:p>
      <w:pPr>
        <w:numPr>
          <w:ilvl w:val="0"/>
          <w:numId w:val="1104"/>
        </w:numPr>
      </w:pPr>
      <w:r>
        <w:t xml:space="preserve">5.8.</w:t>
      </w:r>
      <w:r>
        <w:t xml:space="preserve"> </w:t>
      </w:r>
      <w:r>
        <w:rPr>
          <w:i/>
          <w:iCs/>
        </w:rPr>
        <w:t xml:space="preserve">Performance standards.</w:t>
      </w:r>
    </w:p>
    <w:p>
      <w:pPr>
        <w:numPr>
          <w:ilvl w:val="1"/>
          <w:numId w:val="1117"/>
        </w:numPr>
      </w:pPr>
      <w:r>
        <w:t xml:space="preserve">5.8.1</w:t>
      </w:r>
      <w:r>
        <w:t xml:space="preserve"> </w:t>
      </w:r>
      <w:r>
        <w:rPr>
          <w:i/>
          <w:iCs/>
        </w:rPr>
        <w:t xml:space="preserve">Performance standards for all uses.</w:t>
      </w:r>
      <w:r>
        <w:t xml:space="preserve"> </w:t>
      </w:r>
      <w:r>
        <w:t xml:space="preserve">All uses shall be subject to the following performance standards. To ensure compliance,</w:t>
      </w:r>
      <w:r>
        <w:t xml:space="preserve"> </w:t>
      </w:r>
      <w:r>
        <w:t xml:space="preserve">detailed plans may be required by the building inspector before the issuance of a</w:t>
      </w:r>
      <w:r>
        <w:t xml:space="preserve"> </w:t>
      </w:r>
      <w:r>
        <w:t xml:space="preserve">building permit. Where parameters listed below are already regulated by a regional,</w:t>
      </w:r>
      <w:r>
        <w:t xml:space="preserve"> </w:t>
      </w:r>
      <w:r>
        <w:t xml:space="preserve">state, or federal authority, the stricter regulation shall prevail.</w:t>
      </w:r>
    </w:p>
    <w:p>
      <w:pPr>
        <w:numPr>
          <w:ilvl w:val="1"/>
          <w:numId w:val="1117"/>
        </w:numPr>
      </w:pPr>
      <w:r>
        <w:t xml:space="preserve">5.8.2</w:t>
      </w:r>
      <w:r>
        <w:t xml:space="preserve"> </w:t>
      </w:r>
      <w:r>
        <w:rPr>
          <w:i/>
          <w:iCs/>
        </w:rPr>
        <w:t xml:space="preserve">Particulates.</w:t>
      </w:r>
      <w:r>
        <w:t xml:space="preserve"> </w:t>
      </w:r>
      <w:r>
        <w:t xml:space="preserve">Any handling, transfer or storage of materials shall use best available technology</w:t>
      </w:r>
      <w:r>
        <w:t xml:space="preserve"> </w:t>
      </w:r>
      <w:r>
        <w:t xml:space="preserve">to control fugitive emissions of dust or other particulate matter migrating to off-site</w:t>
      </w:r>
      <w:r>
        <w:t xml:space="preserve"> </w:t>
      </w:r>
      <w:r>
        <w:t xml:space="preserve">locations in any amount which is injurious to human health, animals, vegetation or</w:t>
      </w:r>
      <w:r>
        <w:t xml:space="preserve"> </w:t>
      </w:r>
      <w:r>
        <w:t xml:space="preserve">other forms of property or which causes any excessive soiling at any point beyond</w:t>
      </w:r>
      <w:r>
        <w:t xml:space="preserve"> </w:t>
      </w:r>
      <w:r>
        <w:t xml:space="preserve">the property lines. Such technology may include dust collection/suppression systems,</w:t>
      </w:r>
      <w:r>
        <w:t xml:space="preserve"> </w:t>
      </w:r>
      <w:r>
        <w:t xml:space="preserve">wind guards and spraying of stockpiles with surfactants.</w:t>
      </w:r>
    </w:p>
    <w:p>
      <w:pPr>
        <w:numPr>
          <w:ilvl w:val="1"/>
          <w:numId w:val="1117"/>
        </w:numPr>
      </w:pPr>
      <w:r>
        <w:t xml:space="preserve">5.8.3</w:t>
      </w:r>
      <w:r>
        <w:t xml:space="preserve"> </w:t>
      </w:r>
      <w:r>
        <w:rPr>
          <w:i/>
          <w:iCs/>
        </w:rPr>
        <w:t xml:space="preserve">Odor.</w:t>
      </w:r>
      <w:r>
        <w:t xml:space="preserve"> </w:t>
      </w:r>
      <w:r>
        <w:t xml:space="preserve">No odorous emission shall be permitted which is determined to be obnoxious or which</w:t>
      </w:r>
      <w:r>
        <w:t xml:space="preserve"> </w:t>
      </w:r>
      <w:r>
        <w:t xml:space="preserve">unduly transfers with or prevents the comfortable enjoyment of life or property. No</w:t>
      </w:r>
      <w:r>
        <w:t xml:space="preserve"> </w:t>
      </w:r>
      <w:r>
        <w:t xml:space="preserve">emission of odorous gases noticeable to the human sense of smell or other odorous</w:t>
      </w:r>
      <w:r>
        <w:t xml:space="preserve"> </w:t>
      </w:r>
      <w:r>
        <w:t xml:space="preserve">matter in such quantities as are at the property line shall be permitted.</w:t>
      </w:r>
    </w:p>
    <w:p>
      <w:pPr>
        <w:numPr>
          <w:ilvl w:val="1"/>
          <w:numId w:val="1117"/>
        </w:numPr>
      </w:pPr>
      <w:r>
        <w:t xml:space="preserve">5.8.4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All noise emissions shall comply with ordinance 93-28 section 1-1, and section 11-32[45] ( [unnecessary vehicle]) of the Code of Ordinances of the</w:t>
      </w:r>
      <w:r>
        <w:t xml:space="preserve"> </w:t>
      </w:r>
      <w:r>
        <w:t xml:space="preserve">town.</w:t>
      </w:r>
    </w:p>
    <w:p>
      <w:pPr>
        <w:numPr>
          <w:ilvl w:val="1"/>
          <w:numId w:val="1117"/>
        </w:numPr>
      </w:pPr>
      <w:r>
        <w:t xml:space="preserve">5.8.5</w:t>
      </w:r>
      <w:r>
        <w:t xml:space="preserve"> </w:t>
      </w:r>
      <w:r>
        <w:rPr>
          <w:i/>
          <w:iCs/>
        </w:rPr>
        <w:t xml:space="preserve">Vibration.</w:t>
      </w:r>
    </w:p>
    <w:p>
      <w:pPr>
        <w:numPr>
          <w:ilvl w:val="2"/>
          <w:numId w:val="1118"/>
        </w:numPr>
      </w:pPr>
      <w:r>
        <w:t xml:space="preserve">5.8.5.1</w:t>
      </w:r>
      <w:r>
        <w:t xml:space="preserve"> </w:t>
      </w:r>
      <w:r>
        <w:t xml:space="preserve">Vibration shall be measured from the nearest property line.</w:t>
      </w:r>
    </w:p>
    <w:p>
      <w:pPr>
        <w:numPr>
          <w:ilvl w:val="2"/>
          <w:numId w:val="1118"/>
        </w:numPr>
      </w:pPr>
      <w:r>
        <w:t xml:space="preserve">5.8.5.2</w:t>
      </w:r>
      <w:r>
        <w:t xml:space="preserve"> </w:t>
      </w:r>
      <w:r>
        <w:t xml:space="preserve">No vibration is permitted which is discernible to the human sense of feeling for three</w:t>
      </w:r>
      <w:r>
        <w:t xml:space="preserve"> </w:t>
      </w:r>
      <w:r>
        <w:t xml:space="preserve">minutes or more duration in any hour of the day between 7:00 a.m. and 7:00 p.m. or</w:t>
      </w:r>
      <w:r>
        <w:t xml:space="preserve"> </w:t>
      </w:r>
      <w:r>
        <w:t xml:space="preserve">of 30 seconds or more duration in any one hour between 7:00 p.m. and 7:00 a.m.</w:t>
      </w:r>
    </w:p>
    <w:p>
      <w:pPr>
        <w:numPr>
          <w:ilvl w:val="1"/>
          <w:numId w:val="1117"/>
        </w:numPr>
      </w:pPr>
      <w:r>
        <w:t xml:space="preserve">5.8.6</w:t>
      </w:r>
      <w:r>
        <w:t xml:space="preserve"> </w:t>
      </w:r>
      <w:r>
        <w:rPr>
          <w:i/>
          <w:iCs/>
        </w:rPr>
        <w:t xml:space="preserve">Heat and glare.</w:t>
      </w:r>
      <w:r>
        <w:t xml:space="preserve"> </w:t>
      </w:r>
      <w:r>
        <w:t xml:space="preserve">No use shall carry on any operation that would produce heat or glare beyond its property</w:t>
      </w:r>
      <w:r>
        <w:t xml:space="preserve"> </w:t>
      </w:r>
      <w:r>
        <w:t xml:space="preserve">line. No activity shall use any lighting in a manner that produces glare on adjacent</w:t>
      </w:r>
      <w:r>
        <w:t xml:space="preserve"> </w:t>
      </w:r>
      <w:r>
        <w:t xml:space="preserve">property, or on public or private roads.</w:t>
      </w:r>
    </w:p>
    <w:p>
      <w:pPr>
        <w:numPr>
          <w:ilvl w:val="1"/>
          <w:numId w:val="1117"/>
        </w:numPr>
      </w:pPr>
      <w:r>
        <w:t xml:space="preserve">5.8.7</w:t>
      </w:r>
      <w:r>
        <w:t xml:space="preserve"> </w:t>
      </w:r>
      <w:r>
        <w:rPr>
          <w:i/>
          <w:iCs/>
        </w:rPr>
        <w:t xml:space="preserve">Wastewater.</w:t>
      </w:r>
      <w:r>
        <w:t xml:space="preserve"> </w:t>
      </w:r>
      <w:r>
        <w:t xml:space="preserve">All wastewaters shall be collected by a public sewage system when available. Such</w:t>
      </w:r>
      <w:r>
        <w:t xml:space="preserve"> </w:t>
      </w:r>
      <w:r>
        <w:t xml:space="preserve">wastes, if treated by a private treatment plant, may be collected by other than a</w:t>
      </w:r>
      <w:r>
        <w:t xml:space="preserve"> </w:t>
      </w:r>
      <w:r>
        <w:t xml:space="preserve">public sewage system provided that approval has been obtained from the appropriate</w:t>
      </w:r>
      <w:r>
        <w:t xml:space="preserve"> </w:t>
      </w:r>
      <w:r>
        <w:t xml:space="preserve">state and federal agencies.</w:t>
      </w:r>
    </w:p>
    <w:p>
      <w:pPr>
        <w:numPr>
          <w:ilvl w:val="1"/>
          <w:numId w:val="1117"/>
        </w:numPr>
      </w:pPr>
      <w:r>
        <w:t xml:space="preserve">5.8.8</w:t>
      </w:r>
      <w:r>
        <w:t xml:space="preserve"> </w:t>
      </w:r>
      <w:r>
        <w:rPr>
          <w:i/>
          <w:iCs/>
        </w:rPr>
        <w:t xml:space="preserve">Storm and surface water runoff.</w:t>
      </w:r>
      <w:r>
        <w:t xml:space="preserve"> </w:t>
      </w:r>
      <w:r>
        <w:t xml:space="preserve">Storm drainage systems shall be designed by a Rhode Island registered professional</w:t>
      </w:r>
      <w:r>
        <w:t xml:space="preserve"> </w:t>
      </w:r>
      <w:r>
        <w:t xml:space="preserve">engineer and all storm and surface water runoff control systems shall be approved</w:t>
      </w:r>
      <w:r>
        <w:t xml:space="preserve"> </w:t>
      </w:r>
      <w:r>
        <w:t xml:space="preserve">by the town director of public works, before the issuance of a building permit. A</w:t>
      </w:r>
      <w:r>
        <w:t xml:space="preserve"> </w:t>
      </w:r>
      <w:r>
        <w:t xml:space="preserve">zero-net increase in runoff over existing conditions shall be required.</w:t>
      </w:r>
    </w:p>
    <w:p>
      <w:pPr>
        <w:numPr>
          <w:ilvl w:val="0"/>
          <w:numId w:val="1104"/>
        </w:numPr>
      </w:pPr>
      <w:r>
        <w:t xml:space="preserve">5.9</w:t>
      </w:r>
      <w:r>
        <w:t xml:space="preserve"> </w:t>
      </w:r>
      <w:r>
        <w:rPr>
          <w:i/>
          <w:iCs/>
        </w:rPr>
        <w:t xml:space="preserve">Off-street parking and loading regulations.</w:t>
      </w:r>
    </w:p>
    <w:p>
      <w:pPr>
        <w:numPr>
          <w:ilvl w:val="1"/>
          <w:numId w:val="1119"/>
        </w:numPr>
      </w:pPr>
      <w:r>
        <w:t xml:space="preserve">5.9.1</w:t>
      </w:r>
      <w:r>
        <w:t xml:space="preserve"> </w:t>
      </w:r>
      <w:r>
        <w:rPr>
          <w:i/>
          <w:iCs/>
        </w:rPr>
        <w:t xml:space="preserve">Requirements.</w:t>
      </w:r>
      <w:r>
        <w:t xml:space="preserve"> </w:t>
      </w:r>
      <w:r>
        <w:t xml:space="preserve">In any district where permitted, no use of premises shall be authorized or extended,</w:t>
      </w:r>
      <w:r>
        <w:t xml:space="preserve"> </w:t>
      </w:r>
      <w:r>
        <w:t xml:space="preserve">no land shall be used or occupied and no building or structure shall be erected, altered,</w:t>
      </w:r>
      <w:r>
        <w:t xml:space="preserve"> </w:t>
      </w:r>
      <w:r>
        <w:t xml:space="preserve">used or enlarged unless there is provided for such use, extension, erection, alteration</w:t>
      </w:r>
      <w:r>
        <w:t xml:space="preserve"> </w:t>
      </w:r>
      <w:r>
        <w:t xml:space="preserve">or enlargement off-street automobile parking spaces as hereinafter required. Any building</w:t>
      </w:r>
      <w:r>
        <w:t xml:space="preserve"> </w:t>
      </w:r>
      <w:r>
        <w:t xml:space="preserve">or use of premises existing at the time of the adoption of this ordinance with parking</w:t>
      </w:r>
      <w:r>
        <w:t xml:space="preserve"> </w:t>
      </w:r>
      <w:r>
        <w:t xml:space="preserve">space that does not meet the requirements of this ordinance will not be required to</w:t>
      </w:r>
      <w:r>
        <w:t xml:space="preserve"> </w:t>
      </w:r>
      <w:r>
        <w:t xml:space="preserve">do so, provided that any enlargement, extension or alteration of the building or use</w:t>
      </w:r>
      <w:r>
        <w:t xml:space="preserve"> </w:t>
      </w:r>
      <w:r>
        <w:t xml:space="preserve">of the premises shall provide off-street parking spaces as herein and hereinafter</w:t>
      </w:r>
      <w:r>
        <w:t xml:space="preserve"> </w:t>
      </w:r>
      <w:r>
        <w:t xml:space="preserve">required. Such off-street parking space may be provided in the open or under cover.</w:t>
      </w:r>
    </w:p>
    <w:p>
      <w:pPr>
        <w:numPr>
          <w:ilvl w:val="1"/>
          <w:numId w:val="1119"/>
        </w:numPr>
      </w:pPr>
      <w:r>
        <w:t xml:space="preserve">5.9.2</w:t>
      </w:r>
      <w:r>
        <w:t xml:space="preserve"> </w:t>
      </w:r>
      <w:r>
        <w:rPr>
          <w:i/>
          <w:iCs/>
        </w:rPr>
        <w:t xml:space="preserve">Continuation of requirements.</w:t>
      </w:r>
      <w:r>
        <w:t xml:space="preserve"> </w:t>
      </w:r>
      <w:r>
        <w:t xml:space="preserve">The off-street parking spaces associated with uses as provided for and required by</w:t>
      </w:r>
      <w:r>
        <w:t xml:space="preserve"> </w:t>
      </w:r>
      <w:r>
        <w:t xml:space="preserve">this ordinance shall be a continuing obligation of the present or future owner of</w:t>
      </w:r>
      <w:r>
        <w:t xml:space="preserve"> </w:t>
      </w:r>
      <w:r>
        <w:t xml:space="preserve">any premises and shall not be reduced, changed, encroached upon in any manner or discontinued</w:t>
      </w:r>
      <w:r>
        <w:t xml:space="preserve"> </w:t>
      </w:r>
      <w:r>
        <w:t xml:space="preserve">unless a change in the parking requirements of such associated uses occurs to permit</w:t>
      </w:r>
      <w:r>
        <w:t xml:space="preserve"> </w:t>
      </w:r>
      <w:r>
        <w:t xml:space="preserve">a corresponding change in the size of the required off-street parking area.</w:t>
      </w:r>
    </w:p>
    <w:p>
      <w:pPr>
        <w:numPr>
          <w:ilvl w:val="1"/>
          <w:numId w:val="1119"/>
        </w:numPr>
      </w:pPr>
      <w:r>
        <w:t xml:space="preserve">5.9.3</w:t>
      </w:r>
      <w:r>
        <w:t xml:space="preserve"> </w:t>
      </w:r>
      <w:r>
        <w:rPr>
          <w:i/>
          <w:iCs/>
        </w:rPr>
        <w:t xml:space="preserve">Fractional measurements.</w:t>
      </w:r>
      <w:r>
        <w:t xml:space="preserve"> </w:t>
      </w:r>
      <w:r>
        <w:t xml:space="preserve">When units or measurements determining the number of required off-street parking</w:t>
      </w:r>
      <w:r>
        <w:t xml:space="preserve"> </w:t>
      </w:r>
      <w:r>
        <w:t xml:space="preserve">spaces result in a requirement of a fractional space, any fraction up to but not including</w:t>
      </w:r>
      <w:r>
        <w:t xml:space="preserve"> </w:t>
      </w:r>
      <w:r>
        <w:t xml:space="preserve">one-half shall be disregarded, and fractions including and over one-half shall require</w:t>
      </w:r>
      <w:r>
        <w:t xml:space="preserve"> </w:t>
      </w:r>
      <w:r>
        <w:t xml:space="preserve">one additional off-street parking space.</w:t>
      </w:r>
    </w:p>
    <w:p>
      <w:pPr>
        <w:numPr>
          <w:ilvl w:val="1"/>
          <w:numId w:val="1119"/>
        </w:numPr>
      </w:pPr>
      <w:r>
        <w:t xml:space="preserve">5.9.4</w:t>
      </w:r>
      <w:r>
        <w:t xml:space="preserve"> </w:t>
      </w:r>
      <w:r>
        <w:rPr>
          <w:i/>
          <w:iCs/>
        </w:rPr>
        <w:t xml:space="preserve">Minimum size.</w:t>
      </w:r>
      <w:r>
        <w:t xml:space="preserve"> </w:t>
      </w:r>
      <w:r>
        <w:t xml:space="preserve">Each parking space shall contain an unobstructed area of not less than 162 square</w:t>
      </w:r>
      <w:r>
        <w:t xml:space="preserve"> </w:t>
      </w:r>
      <w:r>
        <w:t xml:space="preserve">feet or appropriate dimensions for the parking of one vehicle, exclusive of necessary</w:t>
      </w:r>
      <w:r>
        <w:t xml:space="preserve"> </w:t>
      </w:r>
      <w:r>
        <w:t xml:space="preserve">drives or aisles. Accordingly, the minimum width and length of each space shall be:</w:t>
      </w:r>
    </w:p>
    <w:p>
      <w:pPr>
        <w:pStyle w:val="FirstParagraph"/>
      </w:pPr>
      <w:r>
        <w:t xml:space="preserve">Nine feet by 18 feet.</w:t>
      </w:r>
    </w:p>
    <w:p>
      <w:pPr>
        <w:pStyle w:val="BodyText"/>
      </w:pPr>
      <w:r>
        <w:t xml:space="preserve">Further, to provide sufficient vehicle maneuvering space, the minimum unobstructed</w:t>
      </w:r>
      <w:r>
        <w:t xml:space="preserve"> </w:t>
      </w:r>
      <w:r>
        <w:t xml:space="preserve">aisle width shall be determined by the angle of the parking spaces to the layout of</w:t>
      </w:r>
      <w:r>
        <w:t xml:space="preserve"> </w:t>
      </w:r>
      <w:r>
        <w:t xml:space="preserve">the parking aisle as delineated below: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Angle of parking space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Minimum aisle width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90-degree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GO-degree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45-degree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30-degree angle</w:t>
            </w:r>
            <w:r>
              <w:br/>
            </w:r>
            <w:r>
              <w:t xml:space="preserve">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0-degree angle</w:t>
            </w:r>
            <w:r>
              <w:br/>
            </w:r>
            <w:r>
              <w:t xml:space="preserve">(parallel) parking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feet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Except for a single-family detached dwelling, each parking space shall be marked by</w:t>
      </w:r>
      <w:r>
        <w:t xml:space="preserve"> </w:t>
      </w:r>
      <w:r>
        <w:t xml:space="preserve">pavement lines. A driveway may be considered a required parking space only for a detached</w:t>
      </w:r>
      <w:r>
        <w:t xml:space="preserve"> </w:t>
      </w:r>
      <w:r>
        <w:t xml:space="preserve">single-family dwelling.</w:t>
      </w:r>
    </w:p>
    <w:p>
      <w:pPr>
        <w:pStyle w:val="BodyText"/>
      </w:pPr>
      <w:r>
        <w:t xml:space="preserve">All parking spaces and areas shall comply with the requirements of the Americans with</w:t>
      </w:r>
      <w:r>
        <w:t xml:space="preserve"> </w:t>
      </w:r>
      <w:r>
        <w:t xml:space="preserve">Disabilities Act, as amended.</w:t>
      </w:r>
    </w:p>
    <w:p>
      <w:pPr>
        <w:pStyle w:val="Compact"/>
        <w:numPr>
          <w:ilvl w:val="0"/>
          <w:numId w:val="1120"/>
        </w:numPr>
      </w:pPr>
    </w:p>
    <w:p>
      <w:pPr>
        <w:numPr>
          <w:ilvl w:val="1"/>
          <w:numId w:val="1121"/>
        </w:numPr>
      </w:pPr>
      <w:r>
        <w:t xml:space="preserve">5.9.5</w:t>
      </w:r>
      <w:r>
        <w:t xml:space="preserve"> </w:t>
      </w:r>
      <w:r>
        <w:rPr>
          <w:i/>
          <w:iCs/>
        </w:rPr>
        <w:t xml:space="preserve">Location of required parking spaces.</w:t>
      </w:r>
      <w:r>
        <w:t xml:space="preserve"> </w:t>
      </w:r>
      <w:r>
        <w:t xml:space="preserve">Off-street parking spaces shall be on the same lot as the structure or use they are</w:t>
      </w:r>
      <w:r>
        <w:t xml:space="preserve"> </w:t>
      </w:r>
      <w:r>
        <w:t xml:space="preserve">intended to serve or on an abutting lot. Upon application to the zoning board of review,</w:t>
      </w:r>
      <w:r>
        <w:t xml:space="preserve"> </w:t>
      </w:r>
      <w:r>
        <w:t xml:space="preserve">a variance pursuant to section 9 of this ordinance may be granted by the board to</w:t>
      </w:r>
      <w:r>
        <w:t xml:space="preserve"> </w:t>
      </w:r>
      <w:r>
        <w:t xml:space="preserve">allow off-street parking on other off-site lots in the same district as the subject</w:t>
      </w:r>
      <w:r>
        <w:t xml:space="preserve"> </w:t>
      </w:r>
      <w:r>
        <w:t xml:space="preserve">lot provided that the following conditions are met in addition to the requirements</w:t>
      </w:r>
      <w:r>
        <w:t xml:space="preserve"> </w:t>
      </w:r>
      <w:r>
        <w:t xml:space="preserve">of section 9:</w:t>
      </w:r>
    </w:p>
    <w:p>
      <w:pPr>
        <w:numPr>
          <w:ilvl w:val="2"/>
          <w:numId w:val="1122"/>
        </w:numPr>
      </w:pPr>
      <w:r>
        <w:t xml:space="preserve">5.9.5.1</w:t>
      </w:r>
      <w:r>
        <w:t xml:space="preserve"> </w:t>
      </w:r>
      <w:r>
        <w:t xml:space="preserve">Other allowable off-site parking is a location that is within 100 feet of the boundary</w:t>
      </w:r>
      <w:r>
        <w:t xml:space="preserve"> </w:t>
      </w:r>
      <w:r>
        <w:t xml:space="preserve">of the lot of the principal use or structure; and reasonably and safely accessible,</w:t>
      </w:r>
      <w:r>
        <w:t xml:space="preserve"> </w:t>
      </w:r>
      <w:r>
        <w:t xml:space="preserve">in the opinion of the zoning board, by pedestrians provided, however, that such off-site</w:t>
      </w:r>
      <w:r>
        <w:t xml:space="preserve"> </w:t>
      </w:r>
      <w:r>
        <w:t xml:space="preserve">locations shall be compatible with the use, value [of] neighboring property, and that</w:t>
      </w:r>
      <w:r>
        <w:t xml:space="preserve"> </w:t>
      </w:r>
      <w:r>
        <w:t xml:space="preserve">the approval of the off-site location will not be detrimental to the general health</w:t>
      </w:r>
      <w:r>
        <w:t xml:space="preserve"> </w:t>
      </w:r>
      <w:r>
        <w:t xml:space="preserve">and welfare of the community and be consistent with the comprehensive plan.</w:t>
      </w:r>
    </w:p>
    <w:p>
      <w:pPr>
        <w:numPr>
          <w:ilvl w:val="1"/>
          <w:numId w:val="1121"/>
        </w:numPr>
      </w:pPr>
      <w:r>
        <w:t xml:space="preserve">5.9.6</w:t>
      </w:r>
      <w:r>
        <w:t xml:space="preserve"> </w:t>
      </w:r>
      <w:r>
        <w:rPr>
          <w:i/>
          <w:iCs/>
        </w:rPr>
        <w:t xml:space="preserve">Setbacks of parking spaces.</w:t>
      </w:r>
      <w:r>
        <w:t xml:space="preserve"> </w:t>
      </w:r>
      <w:r>
        <w:t xml:space="preserve">No parking space or aisle shall be closer than ten feet to any front or corner side</w:t>
      </w:r>
      <w:r>
        <w:t xml:space="preserve"> </w:t>
      </w:r>
      <w:r>
        <w:t xml:space="preserve">yard property line. No parking space or aisle shall be closer than five feet to any</w:t>
      </w:r>
      <w:r>
        <w:t xml:space="preserve"> </w:t>
      </w:r>
      <w:r>
        <w:t xml:space="preserve">building or as required by the West Warwick Fire Department. Parking spaces less than</w:t>
      </w:r>
      <w:r>
        <w:t xml:space="preserve"> </w:t>
      </w:r>
      <w:r>
        <w:t xml:space="preserve">ten feet from any building shall be separated from such building by raised curb, bumper</w:t>
      </w:r>
      <w:r>
        <w:t xml:space="preserve"> </w:t>
      </w:r>
      <w:r>
        <w:t xml:space="preserve">or wheel guards. The requirement of this subsection shall not apply to detached single-family</w:t>
      </w:r>
      <w:r>
        <w:t xml:space="preserve"> </w:t>
      </w:r>
      <w:r>
        <w:t xml:space="preserve">dwellings.</w:t>
      </w:r>
    </w:p>
    <w:p>
      <w:pPr>
        <w:numPr>
          <w:ilvl w:val="1"/>
          <w:numId w:val="1121"/>
        </w:numPr>
      </w:pPr>
      <w:r>
        <w:t xml:space="preserve">5.9.7</w:t>
      </w:r>
      <w:r>
        <w:t xml:space="preserve"> </w:t>
      </w:r>
      <w:r>
        <w:rPr>
          <w:i/>
          <w:iCs/>
        </w:rPr>
        <w:t xml:space="preserve">Entrance and exit.</w:t>
      </w:r>
      <w:r>
        <w:t xml:space="preserve"> </w:t>
      </w:r>
      <w:r>
        <w:t xml:space="preserve">Each parking space shall be designed with the adequate off-street area for approach,</w:t>
      </w:r>
      <w:r>
        <w:t xml:space="preserve"> </w:t>
      </w:r>
      <w:r>
        <w:t xml:space="preserve">turning and exit without the need or ability to use any part of a street or sidewalk.</w:t>
      </w:r>
      <w:r>
        <w:t xml:space="preserve"> </w:t>
      </w:r>
      <w:r>
        <w:t xml:space="preserve">All driveways shall be a minimum of 12 feet in width for maneuvering each lane of</w:t>
      </w:r>
      <w:r>
        <w:t xml:space="preserve"> </w:t>
      </w:r>
      <w:r>
        <w:t xml:space="preserve">traffic using such driveway. All corners shall provide a turning radius of 45 feet.</w:t>
      </w:r>
      <w:r>
        <w:t xml:space="preserve"> </w:t>
      </w:r>
      <w:r>
        <w:t xml:space="preserve">There shall be no architectural, landscaping, or natural barriers to prevent access</w:t>
      </w:r>
      <w:r>
        <w:t xml:space="preserve"> </w:t>
      </w:r>
      <w:r>
        <w:t xml:space="preserve">to any side of a building by an emergency vehicle. The requirements of this subsection</w:t>
      </w:r>
      <w:r>
        <w:t xml:space="preserve"> </w:t>
      </w:r>
      <w:r>
        <w:t xml:space="preserve">shall not apply to detached single-family dwellings.</w:t>
      </w:r>
    </w:p>
    <w:p>
      <w:pPr>
        <w:numPr>
          <w:ilvl w:val="1"/>
          <w:numId w:val="1121"/>
        </w:numPr>
      </w:pPr>
      <w:r>
        <w:t xml:space="preserve">5.9.8</w:t>
      </w:r>
      <w:r>
        <w:t xml:space="preserve"> </w:t>
      </w:r>
      <w:r>
        <w:rPr>
          <w:i/>
          <w:iCs/>
        </w:rPr>
        <w:t xml:space="preserve">Joint use.</w:t>
      </w:r>
    </w:p>
    <w:p>
      <w:pPr>
        <w:numPr>
          <w:ilvl w:val="2"/>
          <w:numId w:val="1123"/>
        </w:numPr>
      </w:pPr>
      <w:r>
        <w:t xml:space="preserve">5.9.8.1</w:t>
      </w:r>
      <w:r>
        <w:t xml:space="preserve"> </w:t>
      </w:r>
      <w:r>
        <w:t xml:space="preserve">No part of an off-street parking space required for any building, structure, or use</w:t>
      </w:r>
      <w:r>
        <w:t xml:space="preserve"> </w:t>
      </w:r>
      <w:r>
        <w:t xml:space="preserve">for the purpose of complying with the provisions of this ordinance shall be included</w:t>
      </w:r>
      <w:r>
        <w:t xml:space="preserve"> </w:t>
      </w:r>
      <w:r>
        <w:t xml:space="preserve">as part of an off-street parking space similarly required for another building, structure</w:t>
      </w:r>
      <w:r>
        <w:t xml:space="preserve"> </w:t>
      </w:r>
      <w:r>
        <w:t xml:space="preserve">or use unless the type of use indicates that the period of usage of such buildings,</w:t>
      </w:r>
      <w:r>
        <w:t xml:space="preserve"> </w:t>
      </w:r>
      <w:r>
        <w:t xml:space="preserve">structures, or uses will not be simultaneously with each other as determined by the</w:t>
      </w:r>
      <w:r>
        <w:t xml:space="preserve"> </w:t>
      </w:r>
      <w:r>
        <w:t xml:space="preserve">planning board.</w:t>
      </w:r>
    </w:p>
    <w:p>
      <w:pPr>
        <w:numPr>
          <w:ilvl w:val="2"/>
          <w:numId w:val="1123"/>
        </w:numPr>
      </w:pPr>
      <w:r>
        <w:t xml:space="preserve">5.9.8.2</w:t>
      </w:r>
      <w:r>
        <w:t xml:space="preserve"> </w:t>
      </w:r>
      <w:r>
        <w:t xml:space="preserve">Nothing in this ordinance shall be construed to prevent the joint use of off-street</w:t>
      </w:r>
      <w:r>
        <w:t xml:space="preserve"> </w:t>
      </w:r>
      <w:r>
        <w:t xml:space="preserve">parking space for two or more buildings, structures or uses if the total of such spaces</w:t>
      </w:r>
      <w:r>
        <w:t xml:space="preserve"> </w:t>
      </w:r>
      <w:r>
        <w:t xml:space="preserve">when used together shall not be less than the sum of the requirements for the various</w:t>
      </w:r>
      <w:r>
        <w:t xml:space="preserve"> </w:t>
      </w:r>
      <w:r>
        <w:t xml:space="preserve">individual uses computed separately in accordance with the provisions of this ordinance.</w:t>
      </w:r>
    </w:p>
    <w:p>
      <w:pPr>
        <w:numPr>
          <w:ilvl w:val="1"/>
          <w:numId w:val="1121"/>
        </w:numPr>
      </w:pPr>
      <w:r>
        <w:t xml:space="preserve">5.9.9</w:t>
      </w:r>
      <w:r>
        <w:t xml:space="preserve"> </w:t>
      </w:r>
      <w:r>
        <w:rPr>
          <w:i/>
          <w:iCs/>
        </w:rPr>
        <w:t xml:space="preserve">Mixed uses.</w:t>
      </w:r>
      <w:r>
        <w:t xml:space="preserve"> </w:t>
      </w:r>
      <w:r>
        <w:t xml:space="preserve">In the case of mixed uses on a premise, the total requirements for off-street parking</w:t>
      </w:r>
      <w:r>
        <w:t xml:space="preserve"> </w:t>
      </w:r>
      <w:r>
        <w:t xml:space="preserve">spaces shall be the sum of the requirements of the various uses computed separately</w:t>
      </w:r>
      <w:r>
        <w:t xml:space="preserve"> </w:t>
      </w:r>
      <w:r>
        <w:t xml:space="preserve">as hereinafter required and the off-street parking space for one use shall not be</w:t>
      </w:r>
      <w:r>
        <w:t xml:space="preserve"> </w:t>
      </w:r>
      <w:r>
        <w:t xml:space="preserve">considered as providing the required off-street parking space of any other use.</w:t>
      </w:r>
    </w:p>
    <w:p>
      <w:pPr>
        <w:numPr>
          <w:ilvl w:val="1"/>
          <w:numId w:val="1121"/>
        </w:numPr>
      </w:pPr>
      <w:r>
        <w:t xml:space="preserve">5.9.10</w:t>
      </w:r>
      <w:r>
        <w:t xml:space="preserve"> </w:t>
      </w:r>
      <w:r>
        <w:rPr>
          <w:i/>
          <w:iCs/>
        </w:rPr>
        <w:t xml:space="preserve">Plans, construction and maintenance of off-street parking areas.</w:t>
      </w:r>
    </w:p>
    <w:p>
      <w:pPr>
        <w:numPr>
          <w:ilvl w:val="2"/>
          <w:numId w:val="1124"/>
        </w:numPr>
      </w:pPr>
      <w:r>
        <w:t xml:space="preserve">5.9.10.1</w:t>
      </w:r>
      <w:r>
        <w:t xml:space="preserve"> </w:t>
      </w:r>
      <w:r>
        <w:rPr>
          <w:i/>
          <w:iCs/>
        </w:rPr>
        <w:t xml:space="preserve">Plans.</w:t>
      </w:r>
      <w:r>
        <w:t xml:space="preserve"> </w:t>
      </w:r>
      <w:r>
        <w:t xml:space="preserve">For the purpose of constructing the required parking area, plans for parking areas</w:t>
      </w:r>
      <w:r>
        <w:t xml:space="preserve"> </w:t>
      </w:r>
      <w:r>
        <w:t xml:space="preserve">shall be submitted to the planning board to show how the required parking shall be</w:t>
      </w:r>
      <w:r>
        <w:t xml:space="preserve"> </w:t>
      </w:r>
      <w:r>
        <w:t xml:space="preserve">arranged in the area supplied for such purposes and to indicate sufficient space for</w:t>
      </w:r>
      <w:r>
        <w:t xml:space="preserve"> </w:t>
      </w:r>
      <w:r>
        <w:t xml:space="preserve">parking maneuvers as well as adequate ingress and egress to the parking area. Such</w:t>
      </w:r>
      <w:r>
        <w:t xml:space="preserve"> </w:t>
      </w:r>
      <w:r>
        <w:t xml:space="preserve">plans shall also indicate the location and design of required landscaping. The planning</w:t>
      </w:r>
      <w:r>
        <w:t xml:space="preserve"> </w:t>
      </w:r>
      <w:r>
        <w:t xml:space="preserve">board may make such referrals and require additional studies as it deems warranted</w:t>
      </w:r>
      <w:r>
        <w:t xml:space="preserve"> </w:t>
      </w:r>
      <w:r>
        <w:t xml:space="preserve">.</w:t>
      </w:r>
    </w:p>
    <w:p>
      <w:pPr>
        <w:numPr>
          <w:ilvl w:val="2"/>
          <w:numId w:val="1124"/>
        </w:numPr>
      </w:pPr>
      <w:r>
        <w:t xml:space="preserve">5.9.10.2</w:t>
      </w:r>
      <w:r>
        <w:t xml:space="preserve"> </w:t>
      </w:r>
      <w:r>
        <w:rPr>
          <w:i/>
          <w:iCs/>
        </w:rPr>
        <w:t xml:space="preserve">Construction.</w:t>
      </w:r>
      <w:r>
        <w:t xml:space="preserve"> </w:t>
      </w:r>
      <w:r>
        <w:t xml:space="preserve">Every parcel of land on which after the effective date of the ordinance a parking</w:t>
      </w:r>
      <w:r>
        <w:t xml:space="preserve"> </w:t>
      </w:r>
      <w:r>
        <w:t xml:space="preserve">area is constructed shall be developed as follows, subject to the review and approval</w:t>
      </w:r>
      <w:r>
        <w:t xml:space="preserve"> </w:t>
      </w:r>
      <w:r>
        <w:t xml:space="preserve">of hereinabove required plans by the town Engineer and subject to approval of the</w:t>
      </w:r>
      <w:r>
        <w:t xml:space="preserve"> </w:t>
      </w:r>
      <w:r>
        <w:t xml:space="preserve">planning board:</w:t>
      </w:r>
    </w:p>
    <w:p>
      <w:pPr>
        <w:numPr>
          <w:ilvl w:val="3"/>
          <w:numId w:val="1125"/>
        </w:numPr>
      </w:pPr>
      <w:r>
        <w:t xml:space="preserve">5.9.10.2.1</w:t>
      </w:r>
      <w:r>
        <w:t xml:space="preserve"> </w:t>
      </w:r>
      <w:r>
        <w:t xml:space="preserve">Such area where subject to wheeled traffic shall be paved with an impervious surface,</w:t>
      </w:r>
      <w:r>
        <w:t xml:space="preserve"> </w:t>
      </w:r>
      <w:r>
        <w:t xml:space="preserve">drained, lighted and arranged for convenience access and safety of pedestrians and</w:t>
      </w:r>
      <w:r>
        <w:t xml:space="preserve"> </w:t>
      </w:r>
      <w:r>
        <w:t xml:space="preserve">vehicles;</w:t>
      </w:r>
    </w:p>
    <w:p>
      <w:pPr>
        <w:numPr>
          <w:ilvl w:val="3"/>
          <w:numId w:val="1125"/>
        </w:numPr>
      </w:pPr>
      <w:r>
        <w:t xml:space="preserve">5.9.10.2.2</w:t>
      </w:r>
      <w:r>
        <w:t xml:space="preserve"> </w:t>
      </w:r>
      <w:r>
        <w:t xml:space="preserve">Any light used to illuminate the parking area shall be so arranged as to reflect the</w:t>
      </w:r>
      <w:r>
        <w:t xml:space="preserve"> </w:t>
      </w:r>
      <w:r>
        <w:t xml:space="preserve">light away from adjoining premises and streets;</w:t>
      </w:r>
    </w:p>
    <w:p>
      <w:pPr>
        <w:numPr>
          <w:ilvl w:val="3"/>
          <w:numId w:val="1125"/>
        </w:numPr>
      </w:pPr>
      <w:r>
        <w:t xml:space="preserve">5.9.10.2.3</w:t>
      </w:r>
      <w:r>
        <w:t xml:space="preserve"> </w:t>
      </w:r>
      <w:r>
        <w:t xml:space="preserve">Suitable separation shall be made between the pedestrian sidewalk and the vehicular</w:t>
      </w:r>
      <w:r>
        <w:t xml:space="preserve"> </w:t>
      </w:r>
      <w:r>
        <w:t xml:space="preserve">parking or moving area with the use of appropriate bumper or wheel guards, traffic</w:t>
      </w:r>
      <w:r>
        <w:t xml:space="preserve"> </w:t>
      </w:r>
      <w:r>
        <w:t xml:space="preserve">islands or raised sidewalk;</w:t>
      </w:r>
    </w:p>
    <w:p>
      <w:pPr>
        <w:numPr>
          <w:ilvl w:val="3"/>
          <w:numId w:val="1125"/>
        </w:numPr>
      </w:pPr>
      <w:r>
        <w:t xml:space="preserve">5.9.10.2.4</w:t>
      </w:r>
      <w:r>
        <w:t xml:space="preserve"> </w:t>
      </w:r>
      <w:r>
        <w:t xml:space="preserve">The location and extent of the appropriate curb cuts shall be determined by the town</w:t>
      </w:r>
      <w:r>
        <w:t xml:space="preserve"> </w:t>
      </w:r>
      <w:r>
        <w:t xml:space="preserve">Engineer, subject to the approval of the planning board and wherever state jurisdiction</w:t>
      </w:r>
      <w:r>
        <w:t xml:space="preserve"> </w:t>
      </w:r>
      <w:r>
        <w:t xml:space="preserve">exists, all curb cuts shall be subject to the approval of the Rhode Island department</w:t>
      </w:r>
      <w:r>
        <w:t xml:space="preserve"> </w:t>
      </w:r>
      <w:r>
        <w:t xml:space="preserve">of Transportation . In order to minimize vehicular conflicts, curb cuts shall be placed</w:t>
      </w:r>
      <w:r>
        <w:t xml:space="preserve"> </w:t>
      </w:r>
      <w:r>
        <w:t xml:space="preserve">at the maximum feasible distance from intersections or from curb cuts for adjacent</w:t>
      </w:r>
      <w:r>
        <w:t xml:space="preserve"> </w:t>
      </w:r>
      <w:r>
        <w:t xml:space="preserve">properties except where they are combined. Except unless traffic site or safety conditions</w:t>
      </w:r>
      <w:r>
        <w:t xml:space="preserve"> </w:t>
      </w:r>
      <w:r>
        <w:t xml:space="preserve">warrant, only one curb cut shall be permitted for development.</w:t>
      </w:r>
    </w:p>
    <w:p>
      <w:pPr>
        <w:numPr>
          <w:ilvl w:val="2"/>
          <w:numId w:val="1124"/>
        </w:numPr>
      </w:pPr>
      <w:r>
        <w:t xml:space="preserve">5.9.10.3</w:t>
      </w:r>
      <w:r>
        <w:t xml:space="preserve"> </w:t>
      </w:r>
      <w:r>
        <w:rPr>
          <w:i/>
          <w:iCs/>
        </w:rPr>
        <w:t xml:space="preserve">Buffers; Nonresidential parking.</w:t>
      </w:r>
      <w:r>
        <w:t xml:space="preserve"> </w:t>
      </w:r>
      <w:r>
        <w:t xml:space="preserve">Where any parking area containing five parking spaces or more and located in a nonresidential</w:t>
      </w:r>
      <w:r>
        <w:t xml:space="preserve"> </w:t>
      </w:r>
      <w:r>
        <w:t xml:space="preserve">district adjoins or abuts a residential district or a lot or premises used for residential,</w:t>
      </w:r>
      <w:r>
        <w:t xml:space="preserve"> </w:t>
      </w:r>
      <w:r>
        <w:t xml:space="preserve">educational, recreational, or religious purposes, there shall be provided a five-foot</w:t>
      </w:r>
      <w:r>
        <w:t xml:space="preserve"> </w:t>
      </w:r>
      <w:r>
        <w:t xml:space="preserve">wide landscaped strip containing a wall or fence of solid appearance or tight evergreen</w:t>
      </w:r>
      <w:r>
        <w:t xml:space="preserve"> </w:t>
      </w:r>
      <w:r>
        <w:t xml:space="preserve">hedge having a height of not less than 5½ feet maintained in a neat and attractive</w:t>
      </w:r>
      <w:r>
        <w:t xml:space="preserve"> </w:t>
      </w:r>
      <w:r>
        <w:t xml:space="preserve">manner between the parking area and the residential district or residential, educational,</w:t>
      </w:r>
      <w:r>
        <w:t xml:space="preserve"> </w:t>
      </w:r>
      <w:r>
        <w:t xml:space="preserve">recreational or religious premises.</w:t>
      </w:r>
    </w:p>
    <w:p>
      <w:pPr>
        <w:numPr>
          <w:ilvl w:val="2"/>
          <w:numId w:val="1124"/>
        </w:numPr>
      </w:pPr>
      <w:r>
        <w:t xml:space="preserve">5.9.10.4</w:t>
      </w:r>
      <w:r>
        <w:t xml:space="preserve"> </w:t>
      </w:r>
      <w:r>
        <w:rPr>
          <w:i/>
          <w:iCs/>
        </w:rPr>
        <w:t xml:space="preserve">Buffers; Residential parking.</w:t>
      </w:r>
      <w:r>
        <w:t xml:space="preserve"> </w:t>
      </w:r>
      <w:r>
        <w:t xml:space="preserve">Where any parking area containing five parking spaces or more and located in a residential</w:t>
      </w:r>
      <w:r>
        <w:t xml:space="preserve"> </w:t>
      </w:r>
      <w:r>
        <w:t xml:space="preserve">district adjoins or abuts a lot or premises used for residential purposes, a wall</w:t>
      </w:r>
      <w:r>
        <w:t xml:space="preserve"> </w:t>
      </w:r>
      <w:r>
        <w:t xml:space="preserve">or fence of solid appearance or tight evergreen hedge of minimum four-foot width having</w:t>
      </w:r>
      <w:r>
        <w:t xml:space="preserve"> </w:t>
      </w:r>
      <w:r>
        <w:t xml:space="preserve">a height of not less than SY, feet shall be erected and maintained in a neat and attractive</w:t>
      </w:r>
      <w:r>
        <w:t xml:space="preserve"> </w:t>
      </w:r>
      <w:r>
        <w:t xml:space="preserve">manner between the parking area and the lot or premises, subject to the approval of</w:t>
      </w:r>
      <w:r>
        <w:t xml:space="preserve"> </w:t>
      </w:r>
      <w:r>
        <w:t xml:space="preserve">the planning board.</w:t>
      </w:r>
    </w:p>
    <w:p>
      <w:pPr>
        <w:numPr>
          <w:ilvl w:val="2"/>
          <w:numId w:val="1124"/>
        </w:numPr>
      </w:pPr>
      <w:r>
        <w:t xml:space="preserve">5.9.10.5</w:t>
      </w:r>
      <w:r>
        <w:t xml:space="preserve"> </w:t>
      </w:r>
      <w:r>
        <w:rPr>
          <w:i/>
          <w:iCs/>
        </w:rPr>
        <w:t xml:space="preserve">Landscaping.</w:t>
      </w:r>
      <w:r>
        <w:t xml:space="preserve"> </w:t>
      </w:r>
      <w:r>
        <w:t xml:space="preserve">Any parking area established, expanded, or required to be altered because of building</w:t>
      </w:r>
      <w:r>
        <w:t xml:space="preserve"> </w:t>
      </w:r>
      <w:r>
        <w:t xml:space="preserve">alteration or reuse of premises, after the effective date of this ordinance shall</w:t>
      </w:r>
      <w:r>
        <w:t xml:space="preserve"> </w:t>
      </w:r>
      <w:r>
        <w:t xml:space="preserve">provide a minimum of five-foot wide planting strip between the parking area and the</w:t>
      </w:r>
      <w:r>
        <w:t xml:space="preserve"> </w:t>
      </w:r>
      <w:r>
        <w:t xml:space="preserve">street. The planting strip may be interrupted to allow for entrances and exits but</w:t>
      </w:r>
      <w:r>
        <w:t xml:space="preserve"> </w:t>
      </w:r>
      <w:r>
        <w:t xml:space="preserve">in no portion may the planting strip be less than ten feet in length. The planting</w:t>
      </w:r>
      <w:r>
        <w:t xml:space="preserve"> </w:t>
      </w:r>
      <w:r>
        <w:t xml:space="preserve">strip shall be planted with trees or vegetation not exceeding 2½ feet in height. Such</w:t>
      </w:r>
      <w:r>
        <w:t xml:space="preserve"> </w:t>
      </w:r>
      <w:r>
        <w:t xml:space="preserve">other landscaping treatment to enhance the premises and make the parking area acceptable</w:t>
      </w:r>
      <w:r>
        <w:t xml:space="preserve"> </w:t>
      </w:r>
      <w:r>
        <w:t xml:space="preserve">and attractive to the adjoining neighborhood shall be provided, subject to the approval</w:t>
      </w:r>
      <w:r>
        <w:t xml:space="preserve"> </w:t>
      </w:r>
      <w:r>
        <w:t xml:space="preserve">of the planning board.</w:t>
      </w:r>
    </w:p>
    <w:p>
      <w:pPr>
        <w:pStyle w:val="FirstParagraph"/>
      </w:pPr>
      <w:r>
        <w:t xml:space="preserve">The interior of the parking areas shall be suitably landscaped with trees, shrubs,</w:t>
      </w:r>
      <w:r>
        <w:t xml:space="preserve"> </w:t>
      </w:r>
      <w:r>
        <w:t xml:space="preserve">vegetation or ground cover. At least one landscaped area shall be provided for every</w:t>
      </w:r>
      <w:r>
        <w:t xml:space="preserve"> </w:t>
      </w:r>
      <w:r>
        <w:t xml:space="preserve">parking area containing 20 parking spaces or more, which in the aggregate shall be</w:t>
      </w:r>
      <w:r>
        <w:t xml:space="preserve"> </w:t>
      </w:r>
      <w:r>
        <w:t xml:space="preserve">at least 15 square feet per parking space. Such areas shall be appropriately located</w:t>
      </w:r>
      <w:r>
        <w:t xml:space="preserve"> </w:t>
      </w:r>
      <w:r>
        <w:t xml:space="preserve">to prevent long, uninterrupted rows of parking spaces. Landscaped areas shall be separated</w:t>
      </w:r>
      <w:r>
        <w:t xml:space="preserve"> </w:t>
      </w:r>
      <w:r>
        <w:t xml:space="preserve">and protected from parking areas by curbing or other means.</w:t>
      </w:r>
    </w:p>
    <w:p>
      <w:pPr>
        <w:pStyle w:val="Compact"/>
        <w:numPr>
          <w:ilvl w:val="0"/>
          <w:numId w:val="1126"/>
        </w:numPr>
      </w:pPr>
    </w:p>
    <w:p>
      <w:pPr>
        <w:pStyle w:val="Compact"/>
        <w:numPr>
          <w:ilvl w:val="1"/>
          <w:numId w:val="1127"/>
        </w:numPr>
      </w:pPr>
    </w:p>
    <w:p>
      <w:pPr>
        <w:numPr>
          <w:ilvl w:val="2"/>
          <w:numId w:val="1128"/>
        </w:numPr>
      </w:pPr>
      <w:r>
        <w:t xml:space="preserve">5.9.10.6</w:t>
      </w:r>
      <w:r>
        <w:t xml:space="preserve"> </w:t>
      </w:r>
      <w:r>
        <w:rPr>
          <w:i/>
          <w:iCs/>
        </w:rPr>
        <w:t xml:space="preserve">Maintenance.</w:t>
      </w:r>
      <w:r>
        <w:t xml:space="preserve"> </w:t>
      </w:r>
      <w:r>
        <w:t xml:space="preserve">Any parking space or area shall be kept by the owner in a neat and attractive manner</w:t>
      </w:r>
      <w:r>
        <w:t xml:space="preserve"> </w:t>
      </w:r>
      <w:r>
        <w:t xml:space="preserve">in accordance with specifications and ordinances of the town. The owner shall be responsible</w:t>
      </w:r>
      <w:r>
        <w:t xml:space="preserve"> </w:t>
      </w:r>
      <w:r>
        <w:t xml:space="preserve">for maintenance of landscaping, including the removal and replacement of all dead</w:t>
      </w:r>
      <w:r>
        <w:t xml:space="preserve"> </w:t>
      </w:r>
      <w:r>
        <w:t xml:space="preserve">or diseased plantings. The parking area shall be plowed and/or sanded within 24 hours</w:t>
      </w:r>
      <w:r>
        <w:t xml:space="preserve"> </w:t>
      </w:r>
      <w:r>
        <w:t xml:space="preserve">after the end of any snow, ice, or sleet storm.</w:t>
      </w:r>
    </w:p>
    <w:p>
      <w:pPr>
        <w:numPr>
          <w:ilvl w:val="2"/>
          <w:numId w:val="1128"/>
        </w:numPr>
      </w:pPr>
      <w:r>
        <w:t xml:space="preserve">5.9.10.7</w:t>
      </w:r>
      <w:r>
        <w:t xml:space="preserve"> </w:t>
      </w:r>
      <w:r>
        <w:rPr>
          <w:i/>
          <w:iCs/>
        </w:rPr>
        <w:t xml:space="preserve">Off-street parking space requirements.</w:t>
      </w:r>
      <w:r>
        <w:t xml:space="preserve"> </w:t>
      </w:r>
      <w:r>
        <w:t xml:space="preserve">The number of off-street parking spaces for each use shall be required as follows:</w:t>
      </w:r>
    </w:p>
    <w:tbl>
      <w:tblPr>
        <w:tblStyle w:val="Table"/>
        <w:tblW w:type="pct" w:w="5000"/>
        <w:jc w:val="left"/>
        <w:tblInd w:w="2160" w:type="dxa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Parking Space Per Unit or Gross Floor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Requirement (GFA)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Residential: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2/dwelling unit (DU)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2/DU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Multiple-family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2/DU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Elderly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1/DU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Rooming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1/room plus 1/employee or staff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Boarding 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1/renter plus 1/employee or staff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Congregate living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1/room plus 1/employee or staff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Home occupation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1/100 square feet of home occupation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Accessory family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1/DU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Mobile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1/DU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Office: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Banks and other financial 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1/200 square feet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office and clinic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1/150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and other educational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1/instructor plus 1/employee or staff peak shift</w:t>
            </w:r>
            <w:r>
              <w:br/>
            </w:r>
            <w:r>
              <w:t xml:space="preserve">plus 1/4 students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Service: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and commercial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1/200 square feet (GFA)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Hotel/motel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1/bedroom or suite plus 1/employee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Funeral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1/3 seats plus 1/employee peak shift plus</w:t>
            </w:r>
            <w:r>
              <w:br/>
            </w:r>
            <w:r>
              <w:t xml:space="preserve">1/hearse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Theater and auditorium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1/3 seats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Indoor commercial recreation and coin-operated amusement establishments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1/200 square feet (GFA)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Golf 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3/hole plus 1/employee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Driving 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1/tee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Outdoor commercial 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1/1000 square feet of lot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Gas or service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1/employee plus 4/bay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Retail: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1/90 square feet GFA plus 1/employee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Fast food restaurant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1/50 square feet GFA plus 1/employee peak shift plus 10 car queuing 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and used vehicle and boat sales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1/200 square feet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Furniture, appliance or carpet sales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1/400 square feet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retail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1/200 square feet GFA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Transportation and utility: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Passenger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1/200 square feet GFA plus 1/employee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and private utilities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1/300 square feet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vehicle terminal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1/400 square feet GFA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Community facilities: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 of worship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1/5 seats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1/500 square feet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Primary or junior high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5/classroom plus 1/staff member and employee</w:t>
            </w:r>
            <w:r>
              <w:br/>
            </w:r>
            <w:r>
              <w:t xml:space="preserve">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High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1/5 students plus 1/staff member and employee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Junior college, college university, vocational, or business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1/3 students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 dormitory, fraternity or sorority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1/bed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Nursing, convalescent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1/2 beds plus 1/employee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Library, museum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1/400 square feet GFA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Hospital, sanitarium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1/2 beds plus 1/2 employees and staff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4/doctor plus 1/employee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Clubs, civic, social and fraternal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1/5 members or 1/5 seats whichever is greater</w:t>
            </w:r>
            <w:r>
              <w:br/>
            </w:r>
            <w:r>
              <w:t xml:space="preserve">plus 1/2 employees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Clubs, country, swimming and similar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1/3 members plus 1/employee peak 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Space in accordance with the parking needs as may be reasonably determined by the</w:t>
            </w:r>
            <w:r>
              <w:t xml:space="preserve"> </w:t>
            </w:r>
            <w:r>
              <w:t xml:space="preserve">town engineer, subject to the approval of the building inspector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In addition to the hereinabove required off-street parking spaces, adequate provisions</w:t>
      </w:r>
      <w:r>
        <w:t xml:space="preserve"> </w:t>
      </w:r>
      <w:r>
        <w:t xml:space="preserve">shall be made for the off-street parking of all company-owned vehicles operating out</w:t>
      </w:r>
      <w:r>
        <w:t xml:space="preserve"> </w:t>
      </w:r>
      <w:r>
        <w:t xml:space="preserve">of the premises as determined by the town engineer, subject to the approval of the</w:t>
      </w:r>
      <w:r>
        <w:t xml:space="preserve"> </w:t>
      </w:r>
      <w:r>
        <w:t xml:space="preserve">planning board.</w:t>
      </w:r>
    </w:p>
    <w:p>
      <w:pPr>
        <w:pStyle w:val="Compact"/>
        <w:numPr>
          <w:ilvl w:val="0"/>
          <w:numId w:val="1129"/>
        </w:numPr>
      </w:pPr>
    </w:p>
    <w:p>
      <w:pPr>
        <w:numPr>
          <w:ilvl w:val="1"/>
          <w:numId w:val="1130"/>
        </w:numPr>
      </w:pPr>
      <w:r>
        <w:t xml:space="preserve">5.9.11</w:t>
      </w:r>
      <w:r>
        <w:t xml:space="preserve"> </w:t>
      </w:r>
      <w:r>
        <w:rPr>
          <w:i/>
          <w:iCs/>
        </w:rPr>
        <w:t xml:space="preserve">Off-street loading and unloading; required areas.</w:t>
      </w:r>
      <w:r>
        <w:t xml:space="preserve"> </w:t>
      </w:r>
      <w:r>
        <w:t xml:space="preserve">In order to avoid undue interference with the public use of the street, adequate</w:t>
      </w:r>
      <w:r>
        <w:t xml:space="preserve"> </w:t>
      </w:r>
      <w:r>
        <w:t xml:space="preserve">space for the standing, loading, and unloading of delivery vehicles shall be provided</w:t>
      </w:r>
      <w:r>
        <w:t xml:space="preserve"> </w:t>
      </w:r>
      <w:r>
        <w:t xml:space="preserve">and maintained. No land or premises shall be used or occupied, and no buildings or</w:t>
      </w:r>
      <w:r>
        <w:t xml:space="preserve"> </w:t>
      </w:r>
      <w:r>
        <w:t xml:space="preserve">structures shall be erected or used unless off-street loading space as required by</w:t>
      </w:r>
      <w:r>
        <w:t xml:space="preserve"> </w:t>
      </w:r>
      <w:r>
        <w:t xml:space="preserve">this ordinance is provided. Such off-street space is not required for any building,</w:t>
      </w:r>
      <w:r>
        <w:t xml:space="preserve"> </w:t>
      </w:r>
      <w:r>
        <w:t xml:space="preserve">structure or use of premises existing on the effective date of the ordinance with</w:t>
      </w:r>
      <w:r>
        <w:t xml:space="preserve"> </w:t>
      </w:r>
      <w:r>
        <w:t xml:space="preserve">off-street loading spaces that do not meet the requirements of this chapter [ordinance];</w:t>
      </w:r>
      <w:r>
        <w:t xml:space="preserve"> </w:t>
      </w:r>
      <w:r>
        <w:t xml:space="preserve">provided, however, that off-street loading space as required by this ordinance shall</w:t>
      </w:r>
      <w:r>
        <w:t xml:space="preserve"> </w:t>
      </w:r>
      <w:r>
        <w:t xml:space="preserve">be provided for by any enlargement, extension or alteration to any such existing structure</w:t>
      </w:r>
      <w:r>
        <w:t xml:space="preserve"> </w:t>
      </w:r>
      <w:r>
        <w:t xml:space="preserve">or use.</w:t>
      </w:r>
    </w:p>
    <w:p>
      <w:pPr>
        <w:numPr>
          <w:ilvl w:val="1"/>
          <w:numId w:val="1130"/>
        </w:numPr>
      </w:pPr>
      <w:r>
        <w:t xml:space="preserve">5.9.12</w:t>
      </w:r>
      <w:r>
        <w:t xml:space="preserve"> </w:t>
      </w:r>
      <w:r>
        <w:rPr>
          <w:i/>
          <w:iCs/>
        </w:rPr>
        <w:t xml:space="preserve">Continuation of requirements.</w:t>
      </w:r>
      <w:r>
        <w:t xml:space="preserve"> </w:t>
      </w:r>
      <w:r>
        <w:t xml:space="preserve">Off-street spaces with permitted uses as required by this ordinance shall be a continuing</w:t>
      </w:r>
      <w:r>
        <w:t xml:space="preserve"> </w:t>
      </w:r>
      <w:r>
        <w:t xml:space="preserve">obligation of the present or future owner of any premises and shall not be reduced,</w:t>
      </w:r>
      <w:r>
        <w:t xml:space="preserve"> </w:t>
      </w:r>
      <w:r>
        <w:t xml:space="preserve">changed, encroached upon in any manner or discontinued unless a change in the loading</w:t>
      </w:r>
      <w:r>
        <w:t xml:space="preserve"> </w:t>
      </w:r>
      <w:r>
        <w:t xml:space="preserve">requirements of such associated permitted uses occurs to permit a corresponding change</w:t>
      </w:r>
      <w:r>
        <w:t xml:space="preserve"> </w:t>
      </w:r>
      <w:r>
        <w:t xml:space="preserve">in the number of off-street loading spaces.</w:t>
      </w:r>
    </w:p>
    <w:p>
      <w:pPr>
        <w:numPr>
          <w:ilvl w:val="1"/>
          <w:numId w:val="1130"/>
        </w:numPr>
      </w:pPr>
      <w:r>
        <w:t xml:space="preserve">5.9.13</w:t>
      </w:r>
      <w:r>
        <w:t xml:space="preserve"> </w:t>
      </w:r>
      <w:r>
        <w:rPr>
          <w:i/>
          <w:iCs/>
        </w:rPr>
        <w:t xml:space="preserve">Joint use.</w:t>
      </w:r>
      <w:r>
        <w:t xml:space="preserve"> </w:t>
      </w:r>
      <w:r>
        <w:t xml:space="preserve">Nothing in this ordinance shall be construed to prevent the joint use of off-street</w:t>
      </w:r>
      <w:r>
        <w:t xml:space="preserve"> </w:t>
      </w:r>
      <w:r>
        <w:t xml:space="preserve">loading space for two or more buildings, structures, or uses on the same or contiguous</w:t>
      </w:r>
      <w:r>
        <w:t xml:space="preserve"> </w:t>
      </w:r>
      <w:r>
        <w:t xml:space="preserve">premises if the total of such spaces when used together shall not be less than the</w:t>
      </w:r>
      <w:r>
        <w:t xml:space="preserve"> </w:t>
      </w:r>
      <w:r>
        <w:t xml:space="preserve">sum of the requirements for the various individual uses computed separately in accordance</w:t>
      </w:r>
      <w:r>
        <w:t xml:space="preserve"> </w:t>
      </w:r>
      <w:r>
        <w:t xml:space="preserve">with the provisions [of] this ordinance.</w:t>
      </w:r>
    </w:p>
    <w:p>
      <w:pPr>
        <w:numPr>
          <w:ilvl w:val="1"/>
          <w:numId w:val="1130"/>
        </w:numPr>
      </w:pPr>
      <w:r>
        <w:t xml:space="preserve">5.9.14</w:t>
      </w:r>
      <w:r>
        <w:t xml:space="preserve"> </w:t>
      </w:r>
      <w:r>
        <w:rPr>
          <w:i/>
          <w:iCs/>
        </w:rPr>
        <w:t xml:space="preserve">Location and street access.</w:t>
      </w:r>
      <w:r>
        <w:t xml:space="preserve"> </w:t>
      </w:r>
      <w:r>
        <w:t xml:space="preserve">The off-street loading spaces required by this ordinance shall be in all cases on</w:t>
      </w:r>
      <w:r>
        <w:t xml:space="preserve"> </w:t>
      </w:r>
      <w:r>
        <w:t xml:space="preserve">the same premises as the use, building or structure they are intended to serve and</w:t>
      </w:r>
      <w:r>
        <w:t xml:space="preserve"> </w:t>
      </w:r>
      <w:r>
        <w:t xml:space="preserve">shall have vehicular access to a street. In no case shall any required off-street</w:t>
      </w:r>
      <w:r>
        <w:t xml:space="preserve"> </w:t>
      </w:r>
      <w:r>
        <w:t xml:space="preserve">loading space be part of an area used to satisfy the off-street parking requirements</w:t>
      </w:r>
      <w:r>
        <w:t xml:space="preserve"> </w:t>
      </w:r>
      <w:r>
        <w:t xml:space="preserve">of this ordinance. The use of such off-street loading space shall not hinder the free</w:t>
      </w:r>
      <w:r>
        <w:t xml:space="preserve"> </w:t>
      </w:r>
      <w:r>
        <w:t xml:space="preserve">movement of vehicles and pedestrians over a street, sidewalk or alley and shall be</w:t>
      </w:r>
      <w:r>
        <w:t xml:space="preserve"> </w:t>
      </w:r>
      <w:r>
        <w:t xml:space="preserve">located to the rear of the building serviced.</w:t>
      </w:r>
    </w:p>
    <w:p>
      <w:pPr>
        <w:numPr>
          <w:ilvl w:val="1"/>
          <w:numId w:val="1130"/>
        </w:numPr>
      </w:pPr>
      <w:r>
        <w:t xml:space="preserve">5.9.15</w:t>
      </w:r>
      <w:r>
        <w:t xml:space="preserve"> </w:t>
      </w:r>
      <w:r>
        <w:rPr>
          <w:i/>
          <w:iCs/>
        </w:rPr>
        <w:t xml:space="preserve">Space requirements.</w:t>
      </w:r>
      <w:r>
        <w:t xml:space="preserve"> </w:t>
      </w:r>
      <w:r>
        <w:t xml:space="preserve">For each club of any type, business, educational institution, commercial recreation,</w:t>
      </w:r>
      <w:r>
        <w:t xml:space="preserve"> </w:t>
      </w:r>
      <w:r>
        <w:t xml:space="preserve">cultural center, educational institution, motel, hotel, or motor inn, hospital or</w:t>
      </w:r>
      <w:r>
        <w:t xml:space="preserve"> </w:t>
      </w:r>
      <w:r>
        <w:t xml:space="preserve">sanitarium, office, place of public assembly, elementary, junior or high school or</w:t>
      </w:r>
      <w:r>
        <w:t xml:space="preserve"> </w:t>
      </w:r>
      <w:r>
        <w:t xml:space="preserve">other similar use not herein provided for, off-street loading and unloading space</w:t>
      </w:r>
      <w:r>
        <w:t xml:space="preserve"> </w:t>
      </w:r>
      <w:r>
        <w:t xml:space="preserve">of at least 480 square feet in area with a minimum width of 14 feet, a minimum length</w:t>
      </w:r>
      <w:r>
        <w:t xml:space="preserve"> </w:t>
      </w:r>
      <w:r>
        <w:t xml:space="preserve">of 60 feet and, where covered, a minimum overhead clearance of 15 feet shall be provided</w:t>
      </w:r>
      <w:r>
        <w:t xml:space="preserve"> </w:t>
      </w:r>
      <w:r>
        <w:t xml:space="preserve">according to the following schedule: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Gross Floor Area in Square Feet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Required Number of Off-street Loading 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 to 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10,000 to 49,999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50,000 to 999,099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Each additional 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31"/>
        </w:numPr>
      </w:pPr>
    </w:p>
    <w:p>
      <w:pPr>
        <w:numPr>
          <w:ilvl w:val="1"/>
          <w:numId w:val="1132"/>
        </w:numPr>
      </w:pPr>
      <w:r>
        <w:t xml:space="preserve">5.9.16</w:t>
      </w:r>
      <w:r>
        <w:t xml:space="preserve"> </w:t>
      </w:r>
      <w:r>
        <w:rPr>
          <w:i/>
          <w:iCs/>
        </w:rPr>
        <w:t xml:space="preserve">Plans, construction and maintenance of off-street loading areas.</w:t>
      </w:r>
    </w:p>
    <w:p>
      <w:pPr>
        <w:numPr>
          <w:ilvl w:val="2"/>
          <w:numId w:val="1133"/>
        </w:numPr>
      </w:pPr>
      <w:r>
        <w:t xml:space="preserve">5.9.16.1</w:t>
      </w:r>
      <w:r>
        <w:t xml:space="preserve"> </w:t>
      </w:r>
      <w:r>
        <w:rPr>
          <w:i/>
          <w:iCs/>
        </w:rPr>
        <w:t xml:space="preserve">Plans.</w:t>
      </w:r>
      <w:r>
        <w:t xml:space="preserve"> </w:t>
      </w:r>
      <w:r>
        <w:t xml:space="preserve">Detailed plans shall be submitted to the planning board to show how the off- street</w:t>
      </w:r>
      <w:r>
        <w:t xml:space="preserve"> </w:t>
      </w:r>
      <w:r>
        <w:t xml:space="preserve">loading space shall be arranged and to indicate sufficient space for maneuvering as</w:t>
      </w:r>
      <w:r>
        <w:t xml:space="preserve"> </w:t>
      </w:r>
      <w:r>
        <w:t xml:space="preserve">well as adequate ingress and egress to and from the street, subject to review of the</w:t>
      </w:r>
      <w:r>
        <w:t xml:space="preserve"> </w:t>
      </w:r>
      <w:r>
        <w:t xml:space="preserve">town engineer before any permits are issued or approved by the building inspector.</w:t>
      </w:r>
    </w:p>
    <w:p>
      <w:pPr>
        <w:numPr>
          <w:ilvl w:val="2"/>
          <w:numId w:val="1133"/>
        </w:numPr>
      </w:pPr>
      <w:r>
        <w:t xml:space="preserve">5.9.16.2</w:t>
      </w:r>
      <w:r>
        <w:t xml:space="preserve"> </w:t>
      </w:r>
      <w:r>
        <w:rPr>
          <w:i/>
          <w:iCs/>
        </w:rPr>
        <w:t xml:space="preserve">Construction.</w:t>
      </w:r>
      <w:r>
        <w:t xml:space="preserve"> </w:t>
      </w:r>
      <w:r>
        <w:t xml:space="preserve">Off-street loading space and access drives shall be paved, drained and lighted and</w:t>
      </w:r>
      <w:r>
        <w:t xml:space="preserve"> </w:t>
      </w:r>
      <w:r>
        <w:t xml:space="preserve">shall have appropriate bumper or wheel guards where needed, and any light used for</w:t>
      </w:r>
      <w:r>
        <w:t xml:space="preserve"> </w:t>
      </w:r>
      <w:r>
        <w:t xml:space="preserve">illumination shall be so arranged as to reflect the light away from adjoining premises</w:t>
      </w:r>
      <w:r>
        <w:t xml:space="preserve"> </w:t>
      </w:r>
      <w:r>
        <w:t xml:space="preserve">and streets. Where any off-street loading space adjoins or abuts a residential district</w:t>
      </w:r>
      <w:r>
        <w:t xml:space="preserve"> </w:t>
      </w:r>
      <w:r>
        <w:t xml:space="preserve">or a lot or premises used for residential, educational, recreational or religious</w:t>
      </w:r>
      <w:r>
        <w:t xml:space="preserve"> </w:t>
      </w:r>
      <w:r>
        <w:t xml:space="preserve">purposes, there shall be provided a wall or fence of solid appearance or tight evergreen</w:t>
      </w:r>
      <w:r>
        <w:t xml:space="preserve"> </w:t>
      </w:r>
      <w:r>
        <w:t xml:space="preserve">hedge having a height of not less than SY. feet maintained in a neat and attractive</w:t>
      </w:r>
      <w:r>
        <w:t xml:space="preserve"> </w:t>
      </w:r>
      <w:r>
        <w:t xml:space="preserve">manner between the off-street loading space and the residential district or residential,</w:t>
      </w:r>
      <w:r>
        <w:t xml:space="preserve"> </w:t>
      </w:r>
      <w:r>
        <w:t xml:space="preserve">educational or religious premises, subject to the approval of the planning board,</w:t>
      </w:r>
      <w:r>
        <w:t xml:space="preserve"> </w:t>
      </w:r>
      <w:r>
        <w:t xml:space="preserve">provided that when the provisions in the judgment of the planning board are impossible</w:t>
      </w:r>
      <w:r>
        <w:t xml:space="preserve"> </w:t>
      </w:r>
      <w:r>
        <w:t xml:space="preserve">or impractical of performance, they may be waived by the planning board.</w:t>
      </w:r>
    </w:p>
    <w:p>
      <w:pPr>
        <w:numPr>
          <w:ilvl w:val="1"/>
          <w:numId w:val="1132"/>
        </w:numPr>
      </w:pPr>
      <w:r>
        <w:t xml:space="preserve">5.9.17</w:t>
      </w:r>
      <w:r>
        <w:t xml:space="preserve"> </w:t>
      </w:r>
      <w:r>
        <w:rPr>
          <w:i/>
          <w:iCs/>
        </w:rPr>
        <w:t xml:space="preserve">Relief from application of gross floor area (GFA) standards.</w:t>
      </w:r>
      <w:r>
        <w:t xml:space="preserve"> </w:t>
      </w:r>
      <w:r>
        <w:t xml:space="preserve">The term "gross floor area" includes all floor spaces within an existing or proposed</w:t>
      </w:r>
      <w:r>
        <w:t xml:space="preserve"> </w:t>
      </w:r>
      <w:r>
        <w:t xml:space="preserve">structure. When an existing building is being modified, altered, or expanded, or the</w:t>
      </w:r>
      <w:r>
        <w:t xml:space="preserve"> </w:t>
      </w:r>
      <w:r>
        <w:t xml:space="preserve">use therein is being so modified or altered, the planning board may, upon request</w:t>
      </w:r>
      <w:r>
        <w:t xml:space="preserve"> </w:t>
      </w:r>
      <w:r>
        <w:t xml:space="preserve">by the property owner or developer, exclude from the calculation of the gross floor</w:t>
      </w:r>
      <w:r>
        <w:t xml:space="preserve"> </w:t>
      </w:r>
      <w:r>
        <w:t xml:space="preserve">area that portion of the building which may not be occupied in such a way as to affect</w:t>
      </w:r>
      <w:r>
        <w:t xml:space="preserve"> </w:t>
      </w:r>
      <w:r>
        <w:t xml:space="preserve">the building's parking demand. Examples of such areas may include, but need not include,</w:t>
      </w:r>
      <w:r>
        <w:t xml:space="preserve"> </w:t>
      </w:r>
      <w:r>
        <w:t xml:space="preserve">such areas as basements, attics, machinery and equipment rooms, etc. The planning</w:t>
      </w:r>
      <w:r>
        <w:t xml:space="preserve"> </w:t>
      </w:r>
      <w:r>
        <w:t xml:space="preserve">board may only grant such relief where the following conditions are met:</w:t>
      </w:r>
    </w:p>
    <w:p>
      <w:pPr>
        <w:numPr>
          <w:ilvl w:val="2"/>
          <w:numId w:val="1134"/>
        </w:numPr>
      </w:pPr>
      <w:r>
        <w:t xml:space="preserve">a.</w:t>
      </w:r>
      <w:r>
        <w:t xml:space="preserve"> </w:t>
      </w:r>
      <w:r>
        <w:t xml:space="preserve">The planning board finds that granting such relief will not be injurious to the public</w:t>
      </w:r>
      <w:r>
        <w:t xml:space="preserve"> </w:t>
      </w:r>
      <w:r>
        <w:t xml:space="preserve">health, safety, and welfare;</w:t>
      </w:r>
    </w:p>
    <w:p>
      <w:pPr>
        <w:numPr>
          <w:ilvl w:val="2"/>
          <w:numId w:val="1134"/>
        </w:numPr>
      </w:pPr>
      <w:r>
        <w:t xml:space="preserve">b.</w:t>
      </w:r>
      <w:r>
        <w:t xml:space="preserve"> </w:t>
      </w:r>
      <w:r>
        <w:t xml:space="preserve">The planning board finds that not granting such relief will place an undue burden</w:t>
      </w:r>
      <w:r>
        <w:t xml:space="preserve"> </w:t>
      </w:r>
      <w:r>
        <w:t xml:space="preserve">on the property owner/developer;</w:t>
      </w:r>
    </w:p>
    <w:p>
      <w:pPr>
        <w:numPr>
          <w:ilvl w:val="2"/>
          <w:numId w:val="1134"/>
        </w:numPr>
      </w:pPr>
      <w:r>
        <w:t xml:space="preserve">c.</w:t>
      </w:r>
      <w:r>
        <w:t xml:space="preserve"> </w:t>
      </w:r>
      <w:r>
        <w:t xml:space="preserve">The town engineer has reviewed the proposed request and provided the planning board</w:t>
      </w:r>
      <w:r>
        <w:t xml:space="preserve"> </w:t>
      </w:r>
      <w:r>
        <w:t xml:space="preserve">with comments on the request;</w:t>
      </w:r>
    </w:p>
    <w:p>
      <w:pPr>
        <w:numPr>
          <w:ilvl w:val="2"/>
          <w:numId w:val="1134"/>
        </w:numPr>
      </w:pPr>
      <w:r>
        <w:t xml:space="preserve">d.</w:t>
      </w:r>
      <w:r>
        <w:t xml:space="preserve"> </w:t>
      </w:r>
      <w:r>
        <w:t xml:space="preserve">The relief is solely for the benefit of a proposed nonresidential development and</w:t>
      </w:r>
      <w:r>
        <w:t xml:space="preserve"> </w:t>
      </w:r>
      <w:r>
        <w:t xml:space="preserve">any associated existing or proposed residential development will be in strict conformance</w:t>
      </w:r>
      <w:r>
        <w:t xml:space="preserve"> </w:t>
      </w:r>
      <w:r>
        <w:t xml:space="preserve">with the parking requirements unless a variance has been duly granted by the zoning</w:t>
      </w:r>
      <w:r>
        <w:t xml:space="preserve"> </w:t>
      </w:r>
      <w:r>
        <w:t xml:space="preserve">board of review.</w:t>
      </w:r>
    </w:p>
    <w:p>
      <w:pPr>
        <w:numPr>
          <w:ilvl w:val="0"/>
          <w:numId w:val="1131"/>
        </w:numPr>
      </w:pPr>
      <w:r>
        <w:t xml:space="preserve">5.10</w:t>
      </w:r>
      <w:r>
        <w:t xml:space="preserve"> </w:t>
      </w:r>
      <w:r>
        <w:rPr>
          <w:i/>
          <w:iCs/>
        </w:rPr>
        <w:t xml:space="preserve">Signs.</w:t>
      </w:r>
    </w:p>
    <w:p>
      <w:pPr>
        <w:numPr>
          <w:ilvl w:val="1"/>
          <w:numId w:val="1135"/>
        </w:numPr>
      </w:pPr>
      <w:r>
        <w:t xml:space="preserve">5.10.1</w:t>
      </w:r>
      <w:r>
        <w:t xml:space="preserve"> </w:t>
      </w:r>
      <w:r>
        <w:rPr>
          <w:i/>
          <w:iCs/>
        </w:rPr>
        <w:t xml:space="preserve">[Authority; purpose.]</w:t>
      </w:r>
    </w:p>
    <w:p>
      <w:pPr>
        <w:numPr>
          <w:ilvl w:val="2"/>
          <w:numId w:val="1136"/>
        </w:numPr>
      </w:pPr>
      <w:r>
        <w:t xml:space="preserve">5.10.1.1</w:t>
      </w:r>
      <w:r>
        <w:t xml:space="preserve"> </w:t>
      </w:r>
      <w:r>
        <w:t xml:space="preserve">Authority for this chapter [ordinance] is granted under the Rhode Island Zoning Enabling</w:t>
      </w:r>
      <w:r>
        <w:t xml:space="preserve"> </w:t>
      </w:r>
      <w:r>
        <w:t xml:space="preserve">Act, Chapter 45-24. Additional authority for this article is granted by G.L. 1956,</w:t>
      </w:r>
      <w:r>
        <w:t xml:space="preserve"> </w:t>
      </w:r>
      <w:r>
        <w:t xml:space="preserve">tit. 24, Ch. 7 [G.L. 1956, § 24-7-1] (Power of towns to establish and regulate sidewalks).</w:t>
      </w:r>
    </w:p>
    <w:p>
      <w:pPr>
        <w:numPr>
          <w:ilvl w:val="2"/>
          <w:numId w:val="1136"/>
        </w:numPr>
      </w:pPr>
      <w:r>
        <w:t xml:space="preserve">5.10.1.2</w:t>
      </w:r>
      <w:r>
        <w:t xml:space="preserve"> </w:t>
      </w:r>
      <w:r>
        <w:t xml:space="preserve">The purpose of this sign ordinance is to: Encourage the effective use of signs as</w:t>
      </w:r>
      <w:r>
        <w:t xml:space="preserve"> </w:t>
      </w:r>
      <w:r>
        <w:t xml:space="preserve">a means of communications in the town; to maintain and enhance the aesthetic environment</w:t>
      </w:r>
      <w:r>
        <w:t xml:space="preserve"> </w:t>
      </w:r>
      <w:r>
        <w:t xml:space="preserve">and the town's ability to attract sources of economic development and growth; to improve</w:t>
      </w:r>
      <w:r>
        <w:t xml:space="preserve"> </w:t>
      </w:r>
      <w:r>
        <w:t xml:space="preserve">pedestrian and traffic safety; to minimize the possible adverse effect of signs on</w:t>
      </w:r>
      <w:r>
        <w:t xml:space="preserve"> </w:t>
      </w:r>
      <w:r>
        <w:t xml:space="preserve">nearby public and private property; and to enable the fair and consistent enforcement</w:t>
      </w:r>
      <w:r>
        <w:t xml:space="preserve"> </w:t>
      </w:r>
      <w:r>
        <w:t xml:space="preserve">of this sign ordinance.</w:t>
      </w:r>
    </w:p>
    <w:p>
      <w:pPr>
        <w:numPr>
          <w:ilvl w:val="1"/>
          <w:numId w:val="1135"/>
        </w:numPr>
      </w:pPr>
      <w:r>
        <w:t xml:space="preserve">5.10.2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Sign definitions are provided to clarify and distinguish the range of possible structures</w:t>
      </w:r>
      <w:r>
        <w:t xml:space="preserve"> </w:t>
      </w:r>
      <w:r>
        <w:t xml:space="preserve">and formats associated with signage. Defined signs are permitted in all zones as provided</w:t>
      </w:r>
      <w:r>
        <w:t xml:space="preserve"> </w:t>
      </w:r>
      <w:r>
        <w:t xml:space="preserve">herein, unless restricted geographically by zone in the sign table. Words and phrases</w:t>
      </w:r>
      <w:r>
        <w:t xml:space="preserve"> </w:t>
      </w:r>
      <w:r>
        <w:t xml:space="preserve">used in this chapter [ordinance] shall have the meanings set forth in this chapter</w:t>
      </w:r>
      <w:r>
        <w:t xml:space="preserve"> </w:t>
      </w:r>
      <w:r>
        <w:t xml:space="preserve">[subsection]. Words and phrases not defined in this chapter [subsection] but defined</w:t>
      </w:r>
      <w:r>
        <w:t xml:space="preserve"> </w:t>
      </w:r>
      <w:r>
        <w:t xml:space="preserve">in other ordinances of the town shall be given the meanings set forth in such ordinance.</w:t>
      </w:r>
      <w:r>
        <w:t xml:space="preserve"> </w:t>
      </w:r>
      <w:r>
        <w:t xml:space="preserve">Principles for computing sign areas and sign heights are contained in sections 5.10.3(2)</w:t>
      </w:r>
      <w:r>
        <w:t xml:space="preserve"> </w:t>
      </w:r>
      <w:r>
        <w:t xml:space="preserve">and 5.10.3(3). All other words and phrases shall be given their common, ordinary meaning,</w:t>
      </w:r>
      <w:r>
        <w:t xml:space="preserve"> </w:t>
      </w:r>
      <w:r>
        <w:t xml:space="preserve">unless the context clearly requires otherwise. Chapter and section headings or captions</w:t>
      </w:r>
      <w:r>
        <w:t xml:space="preserve"> </w:t>
      </w:r>
      <w:r>
        <w:t xml:space="preserve">are for reference purposes only and shall not be used in the interpretation of this</w:t>
      </w:r>
      <w:r>
        <w:t xml:space="preserve"> </w:t>
      </w:r>
      <w:r>
        <w:t xml:space="preserve">chapter [ordinance].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Animated sign.</w:t>
      </w:r>
      <w:r>
        <w:t xml:space="preserve"> </w:t>
      </w:r>
      <w:r>
        <w:t xml:space="preserve">Any sign that uses movement or change or lighting to depict action or create a special</w:t>
      </w:r>
      <w:r>
        <w:t xml:space="preserve"> </w:t>
      </w:r>
      <w:r>
        <w:t xml:space="preserve">effect and/or scene. Electronic message display devises are considered animated signs</w:t>
      </w:r>
      <w:r>
        <w:t xml:space="preserve"> </w:t>
      </w:r>
      <w:r>
        <w:t xml:space="preserve">unless the message is fixed and does not flash, move, or change message text on an</w:t>
      </w:r>
      <w:r>
        <w:t xml:space="preserve"> </w:t>
      </w:r>
      <w:r>
        <w:t xml:space="preserve">intermittent basis.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Awning.</w:t>
      </w:r>
      <w:r>
        <w:t xml:space="preserve"> </w:t>
      </w:r>
      <w:r>
        <w:t xml:space="preserve">Any temporary or retractable covering or shelter which is supported entirely by the</w:t>
      </w:r>
      <w:r>
        <w:t xml:space="preserve"> </w:t>
      </w:r>
      <w:r>
        <w:t xml:space="preserve">exterior wall of a building (see also "canopy sign").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Awning sign.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Canopy sign.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Balloon/inflatable object.</w:t>
      </w:r>
      <w:r>
        <w:t xml:space="preserve"> </w:t>
      </w:r>
      <w:r>
        <w:t xml:space="preserve">Any object and/or sign filled with helium or other gas or air used to expand its</w:t>
      </w:r>
      <w:r>
        <w:t xml:space="preserve"> </w:t>
      </w:r>
      <w:r>
        <w:t xml:space="preserve">shape and/or form. Such objects are considered advertising devises and are prohibited.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Banner.</w:t>
      </w:r>
      <w:r>
        <w:t xml:space="preserve"> </w:t>
      </w:r>
      <w:r>
        <w:t xml:space="preserve">Any sign or fabric or similar material that is mounted to a pole, building, or other</w:t>
      </w:r>
      <w:r>
        <w:t xml:space="preserve"> </w:t>
      </w:r>
      <w:r>
        <w:t xml:space="preserve">structural support. Street banners are those banners installed so as to hang across</w:t>
      </w:r>
      <w:r>
        <w:t xml:space="preserve"> </w:t>
      </w:r>
      <w:r>
        <w:t xml:space="preserve">a public road or thoroughfare for governmental sponsored and nonprofit purposes and</w:t>
      </w:r>
      <w:r>
        <w:t xml:space="preserve"> </w:t>
      </w:r>
      <w:r>
        <w:t xml:space="preserve">may be installed for a period not to exceed 30 days within a six-month period per</w:t>
      </w:r>
      <w:r>
        <w:t xml:space="preserve"> </w:t>
      </w:r>
      <w:r>
        <w:t xml:space="preserve">organization. Such installation may only be made following written notification to</w:t>
      </w:r>
      <w:r>
        <w:t xml:space="preserve"> </w:t>
      </w:r>
      <w:r>
        <w:t xml:space="preserve">the building official. Storefront banners are any kind of banner installed on private</w:t>
      </w:r>
      <w:r>
        <w:t xml:space="preserve"> </w:t>
      </w:r>
      <w:r>
        <w:t xml:space="preserve">property.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Billboards.</w:t>
      </w:r>
      <w:r>
        <w:t xml:space="preserve"> </w:t>
      </w:r>
      <w:r>
        <w:t xml:space="preserve">Any off-premises sign exceeding 15 square feet in area.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Bracket.</w:t>
      </w:r>
      <w:r>
        <w:t xml:space="preserve"> </w:t>
      </w:r>
      <w:r>
        <w:t xml:space="preserve">The device used to attach and support a sign face to a building or freestanding structure.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Building marker.</w:t>
      </w:r>
      <w:r>
        <w:t xml:space="preserve"> </w:t>
      </w:r>
      <w:r>
        <w:t xml:space="preserve">Any sign indicating the name of a building and/or date and/or incidental information</w:t>
      </w:r>
      <w:r>
        <w:t xml:space="preserve"> </w:t>
      </w:r>
      <w:r>
        <w:t xml:space="preserve">about its history or construction, which sign is incombustible material and is attached</w:t>
      </w:r>
      <w:r>
        <w:t xml:space="preserve"> </w:t>
      </w:r>
      <w:r>
        <w:t xml:space="preserve">parallel to the surface of the building. Building markers may not exceed four square</w:t>
      </w:r>
      <w:r>
        <w:t xml:space="preserve"> </w:t>
      </w:r>
      <w:r>
        <w:t xml:space="preserve">feet in height.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Bulletin board.</w:t>
      </w:r>
      <w:r>
        <w:t xml:space="preserve"> </w:t>
      </w:r>
      <w:r>
        <w:t xml:space="preserve">A board or wall area on which bulletins, notices, or displays are temporarily posted.</w:t>
      </w:r>
      <w:r>
        <w:t xml:space="preserve"> </w:t>
      </w:r>
      <w:r>
        <w:t xml:space="preserve">Such signs may not exceed five square feet in area for public, charitable or religious</w:t>
      </w:r>
      <w:r>
        <w:t xml:space="preserve"> </w:t>
      </w:r>
      <w:r>
        <w:t xml:space="preserve">institutions when located upon the premises of said institutions.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Canopy.</w:t>
      </w:r>
      <w:r>
        <w:t xml:space="preserve"> </w:t>
      </w:r>
      <w:r>
        <w:t xml:space="preserve">A roof-like projection, or portico, over a door, entrance, window or outdoor service</w:t>
      </w:r>
      <w:r>
        <w:t xml:space="preserve"> </w:t>
      </w:r>
      <w:r>
        <w:t xml:space="preserve">area, including, but not limited to, industry standard gas station roofs independent</w:t>
      </w:r>
      <w:r>
        <w:t xml:space="preserve"> </w:t>
      </w:r>
      <w:r>
        <w:t xml:space="preserve">of an enclosed structure.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Canopy sign.</w:t>
      </w:r>
      <w:r>
        <w:t xml:space="preserve"> </w:t>
      </w:r>
      <w:r>
        <w:t xml:space="preserve">Any sign that is part of or attached to an awning, canopy, or other fabric, plastic,</w:t>
      </w:r>
      <w:r>
        <w:t xml:space="preserve"> </w:t>
      </w:r>
      <w:r>
        <w:t xml:space="preserve">or structural protective cover over a door, entrance, window, or outside service area.</w:t>
      </w:r>
      <w:r>
        <w:t xml:space="preserve"> </w:t>
      </w:r>
      <w:r>
        <w:t xml:space="preserve">(A marquee is not a canopy sign.) Where canopy signs are permitted, they shall be</w:t>
      </w:r>
      <w:r>
        <w:t xml:space="preserve"> </w:t>
      </w:r>
      <w:r>
        <w:t xml:space="preserve">allowed in lieu of wall signs. The maximum width of the area of a sign display shall</w:t>
      </w:r>
      <w:r>
        <w:t xml:space="preserve"> </w:t>
      </w:r>
      <w:r>
        <w:t xml:space="preserve">be 70 percent of the linear frontage associated with the business. The maximum height</w:t>
      </w:r>
      <w:r>
        <w:t xml:space="preserve"> </w:t>
      </w:r>
      <w:r>
        <w:t xml:space="preserve">of the sign display shall be 36 inches.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Commercial message.</w:t>
      </w:r>
      <w:r>
        <w:t xml:space="preserve"> </w:t>
      </w:r>
      <w:r>
        <w:t xml:space="preserve">Any sign, wording, logo or other representation that, directly or indirectly, names,</w:t>
      </w:r>
      <w:r>
        <w:t xml:space="preserve"> </w:t>
      </w:r>
      <w:r>
        <w:t xml:space="preserve">advertises or calls attention to a business, product, service, or other commercial</w:t>
      </w:r>
      <w:r>
        <w:t xml:space="preserve"> </w:t>
      </w:r>
      <w:r>
        <w:t xml:space="preserve">activity.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Construction sign.</w:t>
      </w:r>
      <w:r>
        <w:t xml:space="preserve"> </w:t>
      </w:r>
      <w:r>
        <w:t xml:space="preserve">Any sign whose purpose is to display the name of the contractor and/or subcontractors</w:t>
      </w:r>
      <w:r>
        <w:t xml:space="preserve"> </w:t>
      </w:r>
      <w:r>
        <w:t xml:space="preserve">employed on a work site, and/or the consultants and/or financial institutions participating</w:t>
      </w:r>
      <w:r>
        <w:t xml:space="preserve"> </w:t>
      </w:r>
      <w:r>
        <w:t xml:space="preserve">in the project, such signs shall be either freestanding or attached to the structure</w:t>
      </w:r>
      <w:r>
        <w:t xml:space="preserve"> </w:t>
      </w:r>
      <w:r>
        <w:t xml:space="preserve">and shall not exceed 12 square feet in residential zones or 30 square feet in all</w:t>
      </w:r>
      <w:r>
        <w:t xml:space="preserve"> </w:t>
      </w:r>
      <w:r>
        <w:t xml:space="preserve">other zones. Such signs shall be temporary in nature and shall be removed upon completion</w:t>
      </w:r>
      <w:r>
        <w:t xml:space="preserve"> </w:t>
      </w:r>
      <w:r>
        <w:t xml:space="preserve">of construction. This definition does not include signs located on the premises of</w:t>
      </w:r>
      <w:r>
        <w:t xml:space="preserve"> </w:t>
      </w:r>
      <w:r>
        <w:t xml:space="preserve">the general offices of a contractor.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Directional sign.</w:t>
      </w:r>
      <w:r>
        <w:t xml:space="preserve"> </w:t>
      </w:r>
      <w:r>
        <w:t xml:space="preserve">Any sign whose purpose is to direct vehicles and/or pedestrians onto, around, and</w:t>
      </w:r>
      <w:r>
        <w:t xml:space="preserve"> </w:t>
      </w:r>
      <w:r>
        <w:t xml:space="preserve">off of premises.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Directory sign.</w:t>
      </w:r>
      <w:r>
        <w:t xml:space="preserve"> </w:t>
      </w:r>
      <w:r>
        <w:t xml:space="preserve">A wall sign which provides dedicated space for listings of two or more professional,</w:t>
      </w:r>
      <w:r>
        <w:t xml:space="preserve"> </w:t>
      </w:r>
      <w:r>
        <w:t xml:space="preserve">service, business and/or commercial activities and is designed and constructed with</w:t>
      </w:r>
      <w:r>
        <w:t xml:space="preserve"> </w:t>
      </w:r>
      <w:r>
        <w:t xml:space="preserve">provision to allow changes of occupancy to be reflected on the sign. One such sign</w:t>
      </w:r>
      <w:r>
        <w:t xml:space="preserve"> </w:t>
      </w:r>
      <w:r>
        <w:t xml:space="preserve">shall be permitted per building, either as a wall directory sign or as a freestanding</w:t>
      </w:r>
      <w:r>
        <w:t xml:space="preserve"> </w:t>
      </w:r>
      <w:r>
        <w:t xml:space="preserve">directory sign. Wall sign directions are permitted in lieu of individual wall signs,</w:t>
      </w:r>
      <w:r>
        <w:t xml:space="preserve"> </w:t>
      </w:r>
      <w:r>
        <w:t xml:space="preserve">but such sign areas shall be no greater than 40 square feet. Freestanding directory</w:t>
      </w:r>
      <w:r>
        <w:t xml:space="preserve"> </w:t>
      </w:r>
      <w:r>
        <w:t xml:space="preserve">signs are permitted in lieu of freestanding signs or monument signs and shall not</w:t>
      </w:r>
      <w:r>
        <w:t xml:space="preserve"> </w:t>
      </w:r>
      <w:r>
        <w:t xml:space="preserve">exceed 15 feet in height or 60 square feet in sign area.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Electronic message display device.</w:t>
      </w:r>
      <w:r>
        <w:t xml:space="preserve"> </w:t>
      </w:r>
      <w:r>
        <w:t xml:space="preserve">An electronic device that utilizes LED (fight emitting diodes), or other similar</w:t>
      </w:r>
      <w:r>
        <w:t xml:space="preserve"> </w:t>
      </w:r>
      <w:r>
        <w:t xml:space="preserve">technology to display scripted messages or displays on a display panel. Such signs</w:t>
      </w:r>
      <w:r>
        <w:t xml:space="preserve"> </w:t>
      </w:r>
      <w:r>
        <w:t xml:space="preserve">are allowed by special permit, except for "menu" system signs, and are limited as</w:t>
      </w:r>
      <w:r>
        <w:t xml:space="preserve"> </w:t>
      </w:r>
      <w:r>
        <w:t xml:space="preserve">a component of freestanding signs and wall signs and cannot exceed 25 percent of the</w:t>
      </w:r>
      <w:r>
        <w:t xml:space="preserve"> </w:t>
      </w:r>
      <w:r>
        <w:t xml:space="preserve">total allowed area of each type of sign.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Externally illuminated sign.</w:t>
      </w:r>
      <w:r>
        <w:t xml:space="preserve"> </w:t>
      </w:r>
      <w:r>
        <w:t xml:space="preserve">Any sign whose light source is located outside of the sign. This includes, but is</w:t>
      </w:r>
      <w:r>
        <w:t xml:space="preserve"> </w:t>
      </w:r>
      <w:r>
        <w:t xml:space="preserve">not limited to, spotlights.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Financing sign.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Construction sign.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Flag.</w:t>
      </w:r>
      <w:r>
        <w:t xml:space="preserve"> </w:t>
      </w:r>
      <w:r>
        <w:t xml:space="preserve">Any fabric, banner, or bunting containing distinctive colors, patterns, words and/or</w:t>
      </w:r>
      <w:r>
        <w:t xml:space="preserve"> </w:t>
      </w:r>
      <w:r>
        <w:t xml:space="preserve">symbols. Up to three flags shall be permitted per business or residence. Flags attached</w:t>
      </w:r>
      <w:r>
        <w:t xml:space="preserve"> </w:t>
      </w:r>
      <w:r>
        <w:t xml:space="preserve">to a building shall be displayed at a height where the lowest portion of flag material</w:t>
      </w:r>
      <w:r>
        <w:t xml:space="preserve"> </w:t>
      </w:r>
      <w:r>
        <w:t xml:space="preserve">is a minimum of seven feet off the ground if hanging over a public right-of-way.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Flashing sign.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Animated sign.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Freestanding sign.</w:t>
      </w:r>
      <w:r>
        <w:t xml:space="preserve"> </w:t>
      </w:r>
      <w:r>
        <w:t xml:space="preserve">Any sign supported by a structural device or devices that is placed on, or anchored</w:t>
      </w:r>
      <w:r>
        <w:t xml:space="preserve"> </w:t>
      </w:r>
      <w:r>
        <w:t xml:space="preserve">into, the ground and that is independent from any building. One freestanding sign</w:t>
      </w:r>
      <w:r>
        <w:t xml:space="preserve"> </w:t>
      </w:r>
      <w:r>
        <w:t xml:space="preserve">shall be permitted per lot (as provided for in the sign table), with a maximum visible</w:t>
      </w:r>
      <w:r>
        <w:t xml:space="preserve"> </w:t>
      </w:r>
      <w:r>
        <w:t xml:space="preserve">sign area of 40 square feet (see also section 20-3, Computations) and a minimum sign clearance of eight feet between the grade and the</w:t>
      </w:r>
      <w:r>
        <w:t xml:space="preserve"> </w:t>
      </w:r>
      <w:r>
        <w:t xml:space="preserve">base of the lowest part of the sign to ensure adequate site clearance for pedestrians</w:t>
      </w:r>
      <w:r>
        <w:t xml:space="preserve"> </w:t>
      </w:r>
      <w:r>
        <w:t xml:space="preserve">and vehicles. Maximum sign height shall be 15 feet. Freestanding signs may contain</w:t>
      </w:r>
      <w:r>
        <w:t xml:space="preserve"> </w:t>
      </w:r>
      <w:r>
        <w:t xml:space="preserve">an electronic message display device that is limited to 25 percent of the total allowed</w:t>
      </w:r>
      <w:r>
        <w:t xml:space="preserve"> </w:t>
      </w:r>
      <w:r>
        <w:t xml:space="preserve">sign area, by special permit.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Gas filled sign.</w:t>
      </w:r>
      <w:r>
        <w:t xml:space="preserve"> </w:t>
      </w:r>
      <w:r>
        <w:t xml:space="preserve">Any sign internally colored by gases not specifically prohibited in section 5.10.5(j)</w:t>
      </w:r>
      <w:r>
        <w:t xml:space="preserve"> </w:t>
      </w:r>
      <w:r>
        <w:t xml:space="preserve">of this chapter [ordinance].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Gas station signs.</w:t>
      </w:r>
      <w:r>
        <w:t xml:space="preserve"> </w:t>
      </w:r>
      <w:r>
        <w:t xml:space="preserve">Signs necessary to the operation of filling and service stations limited to the following:</w:t>
      </w:r>
    </w:p>
    <w:p>
      <w:pPr>
        <w:pStyle w:val="Compact"/>
        <w:numPr>
          <w:ilvl w:val="2"/>
          <w:numId w:val="1137"/>
        </w:numPr>
      </w:pPr>
    </w:p>
    <w:p>
      <w:pPr>
        <w:numPr>
          <w:ilvl w:val="3"/>
          <w:numId w:val="1138"/>
        </w:numPr>
      </w:pPr>
      <w:r>
        <w:t xml:space="preserve">(1)</w:t>
      </w:r>
      <w:r>
        <w:t xml:space="preserve"> </w:t>
      </w:r>
      <w:r>
        <w:t xml:space="preserve">Lettering on buildings displayed over individual entrance doors consisting of the</w:t>
      </w:r>
      <w:r>
        <w:t xml:space="preserve"> </w:t>
      </w:r>
      <w:r>
        <w:t xml:space="preserve">words "washing," "lubrication," "repairing," and/or words of similar relevance, provided</w:t>
      </w:r>
      <w:r>
        <w:t xml:space="preserve"> </w:t>
      </w:r>
      <w:r>
        <w:t xml:space="preserve">that there shall not be more than one such sign centered over each entrance, and that</w:t>
      </w:r>
      <w:r>
        <w:t xml:space="preserve"> </w:t>
      </w:r>
      <w:r>
        <w:t xml:space="preserve">the sign area shall not exceed 12 inches in height.</w:t>
      </w:r>
    </w:p>
    <w:p>
      <w:pPr>
        <w:numPr>
          <w:ilvl w:val="3"/>
          <w:numId w:val="1138"/>
        </w:numPr>
      </w:pPr>
      <w:r>
        <w:t xml:space="preserve">(2)</w:t>
      </w:r>
      <w:r>
        <w:t xml:space="preserve"> </w:t>
      </w:r>
      <w:r>
        <w:t xml:space="preserve">Lettering or other insignia which are part of a gasoline pump, consisting only of</w:t>
      </w:r>
      <w:r>
        <w:t xml:space="preserve"> </w:t>
      </w:r>
      <w:r>
        <w:t xml:space="preserve">a brand name, lead warning sign, price and other signs required by law.</w:t>
      </w:r>
    </w:p>
    <w:p>
      <w:pPr>
        <w:numPr>
          <w:ilvl w:val="3"/>
          <w:numId w:val="1138"/>
        </w:numPr>
      </w:pPr>
      <w:r>
        <w:t xml:space="preserve">(3)</w:t>
      </w:r>
      <w:r>
        <w:t xml:space="preserve"> </w:t>
      </w:r>
      <w:r>
        <w:t xml:space="preserve">A credit card signs not exceeding one square foot in area, affixed to the building</w:t>
      </w:r>
      <w:r>
        <w:t xml:space="preserve"> </w:t>
      </w:r>
      <w:r>
        <w:t xml:space="preserve">or window.</w:t>
      </w:r>
    </w:p>
    <w:p>
      <w:pPr>
        <w:numPr>
          <w:ilvl w:val="3"/>
          <w:numId w:val="1138"/>
        </w:numPr>
      </w:pPr>
      <w:r>
        <w:t xml:space="preserve">(4)</w:t>
      </w:r>
      <w:r>
        <w:t xml:space="preserve"> </w:t>
      </w:r>
      <w:r>
        <w:t xml:space="preserve">Other signs as permitted by this chapter [ordinance].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Government signs.</w:t>
      </w:r>
      <w:r>
        <w:t xml:space="preserve"> </w:t>
      </w:r>
      <w:r>
        <w:t xml:space="preserve">Signs erected by or on behalf of the United States of America, the state and the</w:t>
      </w:r>
      <w:r>
        <w:t xml:space="preserve"> </w:t>
      </w:r>
      <w:r>
        <w:t xml:space="preserve">town, traffic controls, legal notices, or other signs required by law including all</w:t>
      </w:r>
      <w:r>
        <w:t xml:space="preserve"> </w:t>
      </w:r>
      <w:r>
        <w:t xml:space="preserve">signs erected under the authority of the town on town owned or controlled land. The</w:t>
      </w:r>
      <w:r>
        <w:t xml:space="preserve"> </w:t>
      </w:r>
      <w:r>
        <w:t xml:space="preserve">town shall have the ability to erect such signs without sign approval.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Internally illuminated sign.</w:t>
      </w:r>
      <w:r>
        <w:t xml:space="preserve"> </w:t>
      </w:r>
      <w:r>
        <w:t xml:space="preserve">Any sign, exclusive of gas filled signs, whose light source is located behind and/or</w:t>
      </w:r>
      <w:r>
        <w:t xml:space="preserve"> </w:t>
      </w:r>
      <w:r>
        <w:t xml:space="preserve">within the sign itself or behind and/or within any individual element(s) of a sign.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Incidental sign.</w:t>
      </w:r>
      <w:r>
        <w:t xml:space="preserve"> </w:t>
      </w:r>
      <w:r>
        <w:t xml:space="preserve">A sign, generally informational, that has a purpose secondary to the use of the lot</w:t>
      </w:r>
      <w:r>
        <w:t xml:space="preserve"> </w:t>
      </w:r>
      <w:r>
        <w:t xml:space="preserve">on which it is located, such as "no parking," "loading zone," "telephone," and other</w:t>
      </w:r>
      <w:r>
        <w:t xml:space="preserve"> </w:t>
      </w:r>
      <w:r>
        <w:t xml:space="preserve">similar directives. No sign with a commercial message legible from a position off</w:t>
      </w:r>
      <w:r>
        <w:t xml:space="preserve"> </w:t>
      </w:r>
      <w:r>
        <w:t xml:space="preserve">the lot on which the sign is located shall be considered incidental.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Legal nonconforming sign.</w:t>
      </w:r>
    </w:p>
    <w:p>
      <w:pPr>
        <w:pStyle w:val="Compact"/>
        <w:numPr>
          <w:ilvl w:val="2"/>
          <w:numId w:val="1139"/>
        </w:numPr>
      </w:pPr>
    </w:p>
    <w:p>
      <w:pPr>
        <w:numPr>
          <w:ilvl w:val="3"/>
          <w:numId w:val="1140"/>
        </w:numPr>
      </w:pPr>
      <w:r>
        <w:t xml:space="preserve">(1)</w:t>
      </w:r>
      <w:r>
        <w:t xml:space="preserve"> </w:t>
      </w:r>
      <w:r>
        <w:t xml:space="preserve">A sign which was erected legally prior to the enactment of this chapter [ordinance];</w:t>
      </w:r>
    </w:p>
    <w:p>
      <w:pPr>
        <w:numPr>
          <w:ilvl w:val="3"/>
          <w:numId w:val="1140"/>
        </w:numPr>
      </w:pPr>
      <w:r>
        <w:t xml:space="preserve">(2)</w:t>
      </w:r>
      <w:r>
        <w:t xml:space="preserve"> </w:t>
      </w:r>
      <w:r>
        <w:t xml:space="preserve">A sign which does not conform to the sign code requirement, for which zoning relief</w:t>
      </w:r>
      <w:r>
        <w:t xml:space="preserve"> </w:t>
      </w:r>
      <w:r>
        <w:t xml:space="preserve">has been granted through the zoning board of review.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Lot frontage.</w:t>
      </w:r>
      <w:r>
        <w:t xml:space="preserve"> </w:t>
      </w:r>
      <w:r>
        <w:t xml:space="preserve">Roadway frontage on a local access road.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Marquee.</w:t>
      </w:r>
      <w:r>
        <w:t xml:space="preserve"> </w:t>
      </w:r>
      <w:r>
        <w:t xml:space="preserve">Any permanent roof-like structure projecting beyond a building which is used as a</w:t>
      </w:r>
      <w:r>
        <w:t xml:space="preserve"> </w:t>
      </w:r>
      <w:r>
        <w:t xml:space="preserve">theater.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Marquee sign.</w:t>
      </w:r>
      <w:r>
        <w:t xml:space="preserve"> </w:t>
      </w:r>
      <w:r>
        <w:t xml:space="preserve">Any sign attached to, in any manner, or made part of a marquee.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Monument sign.</w:t>
      </w:r>
      <w:r>
        <w:t xml:space="preserve"> </w:t>
      </w:r>
      <w:r>
        <w:t xml:space="preserve">Any freestanding sign whose base is in contact with or within one foot of the ground.</w:t>
      </w:r>
      <w:r>
        <w:t xml:space="preserve"> </w:t>
      </w:r>
      <w:r>
        <w:t xml:space="preserve">Where permitted, only one monument sign shall be allowed per lot in lieu of a freestanding</w:t>
      </w:r>
      <w:r>
        <w:t xml:space="preserve"> </w:t>
      </w:r>
      <w:r>
        <w:t xml:space="preserve">sign and shall have a maximum sign area of 50 square feet and shall be set back a</w:t>
      </w:r>
      <w:r>
        <w:t xml:space="preserve"> </w:t>
      </w:r>
      <w:r>
        <w:t xml:space="preserve">minimum of ten feet from all property lines. Maximum sign height shall be eight feet.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Moving sign.</w:t>
      </w:r>
      <w:r>
        <w:t xml:space="preserve"> </w:t>
      </w:r>
      <w:r>
        <w:t xml:space="preserve">Any sign moved by mechanical or natural means, such as wind.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Murals.</w:t>
      </w:r>
      <w:r>
        <w:t xml:space="preserve"> </w:t>
      </w:r>
      <w:r>
        <w:t xml:space="preserve">A picture or painting applied directly to a wall or roof of a structure containing</w:t>
      </w:r>
      <w:r>
        <w:t xml:space="preserve"> </w:t>
      </w:r>
      <w:r>
        <w:t xml:space="preserve">no written copy or text.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Nameplate.</w:t>
      </w:r>
      <w:r>
        <w:t xml:space="preserve"> </w:t>
      </w:r>
      <w:r>
        <w:t xml:space="preserve">Material on which a name and/or professional designation is inscribed or painted.</w:t>
      </w:r>
      <w:r>
        <w:t xml:space="preserve"> </w:t>
      </w:r>
      <w:r>
        <w:t xml:space="preserve">Professional nameplates shall indicate a name and/or professional designation and/or</w:t>
      </w:r>
      <w:r>
        <w:t xml:space="preserve"> </w:t>
      </w:r>
      <w:r>
        <w:t xml:space="preserve">affiliation and shall not exceed one square foot per professional occupant. Residential</w:t>
      </w:r>
      <w:r>
        <w:t xml:space="preserve"> </w:t>
      </w:r>
      <w:r>
        <w:t xml:space="preserve">nameplates shall display the name and address or resident and shall not exceed one</w:t>
      </w:r>
      <w:r>
        <w:t xml:space="preserve"> </w:t>
      </w:r>
      <w:r>
        <w:t xml:space="preserve">square foot in area. All such nameplates shall be affixed either to a door, adjacent</w:t>
      </w:r>
      <w:r>
        <w:t xml:space="preserve"> </w:t>
      </w:r>
      <w:r>
        <w:t xml:space="preserve">wall of the premises or a lamp post/mailbox.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Neon.</w:t>
      </w:r>
      <w:r>
        <w:t xml:space="preserve"> </w:t>
      </w:r>
      <w:r>
        <w:t xml:space="preserve">See</w:t>
      </w:r>
      <w:r>
        <w:t xml:space="preserve"> </w:t>
      </w:r>
      <w:r>
        <w:rPr>
          <w:i/>
          <w:iCs/>
        </w:rPr>
        <w:t xml:space="preserve">Gas filled sign.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Nonconforming sign.</w:t>
      </w:r>
      <w:r>
        <w:t xml:space="preserve"> </w:t>
      </w:r>
      <w:r>
        <w:t xml:space="preserve">Any sign that does not conform to the requirements of this chapter [ordinance]. Off-premises</w:t>
      </w:r>
      <w:r>
        <w:t xml:space="preserve"> </w:t>
      </w:r>
      <w:r>
        <w:t xml:space="preserve">sign, any sign advertising or calling attention to an activity, product or service</w:t>
      </w:r>
      <w:r>
        <w:t xml:space="preserve"> </w:t>
      </w:r>
      <w:r>
        <w:t xml:space="preserve">not available within a building or upon the parcel of land where it is located. Temporary</w:t>
      </w:r>
      <w:r>
        <w:t xml:space="preserve"> </w:t>
      </w:r>
      <w:r>
        <w:t xml:space="preserve">off-premises signs for nonprofit events are permitted for a period of seven days prior</w:t>
      </w:r>
      <w:r>
        <w:t xml:space="preserve"> </w:t>
      </w:r>
      <w:r>
        <w:t xml:space="preserve">to the scheduled event and shall be removed within two days following the event. Such</w:t>
      </w:r>
      <w:r>
        <w:t xml:space="preserve"> </w:t>
      </w:r>
      <w:r>
        <w:t xml:space="preserve">signs are prohibited from public property including rights-of-way and may not exceed</w:t>
      </w:r>
      <w:r>
        <w:t xml:space="preserve"> </w:t>
      </w:r>
      <w:r>
        <w:t xml:space="preserve">six square feet in total sign area. Written notification shall be made to the building</w:t>
      </w:r>
      <w:r>
        <w:t xml:space="preserve"> </w:t>
      </w:r>
      <w:r>
        <w:t xml:space="preserve">official and planning department prior to installation of the signs. Such notification</w:t>
      </w:r>
      <w:r>
        <w:t xml:space="preserve"> </w:t>
      </w:r>
      <w:r>
        <w:t xml:space="preserve">shall include, but not be limited to, written permission or private property owner(s),</w:t>
      </w:r>
      <w:r>
        <w:t xml:space="preserve"> </w:t>
      </w:r>
      <w:r>
        <w:t xml:space="preserve">location of signs, size of signs, dates of display and removal.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Peddler's signs.</w:t>
      </w:r>
      <w:r>
        <w:t xml:space="preserve"> </w:t>
      </w:r>
      <w:r>
        <w:t xml:space="preserve">Any wall sign or perpendicular sign which is a part of and affixed to a permitted</w:t>
      </w:r>
      <w:r>
        <w:t xml:space="preserve"> </w:t>
      </w:r>
      <w:r>
        <w:t xml:space="preserve">peddler's vehicle.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Pennant.</w:t>
      </w:r>
      <w:r>
        <w:t xml:space="preserve"> </w:t>
      </w:r>
      <w:r>
        <w:t xml:space="preserve">Any lightweight plastic, fabric, or other material, whether or not containing a message</w:t>
      </w:r>
      <w:r>
        <w:t xml:space="preserve"> </w:t>
      </w:r>
      <w:r>
        <w:t xml:space="preserve">of any kind, suspended from a rope, wire, string, or line usually in series, designed</w:t>
      </w:r>
      <w:r>
        <w:t xml:space="preserve"> </w:t>
      </w:r>
      <w:r>
        <w:t xml:space="preserve">to move in the wind.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Political sign.</w:t>
      </w:r>
      <w:r>
        <w:t xml:space="preserve"> </w:t>
      </w:r>
      <w:r>
        <w:t xml:space="preserve">Any sign displayed so as to advise voters of a candidate or position in a forthcoming</w:t>
      </w:r>
      <w:r>
        <w:t xml:space="preserve"> </w:t>
      </w:r>
      <w:r>
        <w:t xml:space="preserve">election. Each lot shall be allowed without permit one sign per candidate or issue,</w:t>
      </w:r>
      <w:r>
        <w:t xml:space="preserve"> </w:t>
      </w:r>
      <w:r>
        <w:t xml:space="preserve">each sign not to exceed eight square feet. Off-premises political signs are prohibited.</w:t>
      </w:r>
      <w:r>
        <w:t xml:space="preserve"> </w:t>
      </w:r>
      <w:r>
        <w:t xml:space="preserve">All political signs must be removed within seven days of the political election or</w:t>
      </w:r>
      <w:r>
        <w:t xml:space="preserve"> </w:t>
      </w:r>
      <w:r>
        <w:t xml:space="preserve">event.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Portable sign.</w:t>
      </w:r>
      <w:r>
        <w:t xml:space="preserve"> </w:t>
      </w:r>
      <w:r>
        <w:t xml:space="preserve">Any mobile sign not permanently attached to the ground or permanent structure, or</w:t>
      </w:r>
      <w:r>
        <w:t xml:space="preserve"> </w:t>
      </w:r>
      <w:r>
        <w:t xml:space="preserve">a sign which may be transported, including, but not limited to, signs designed to</w:t>
      </w:r>
      <w:r>
        <w:t xml:space="preserve"> </w:t>
      </w:r>
      <w:r>
        <w:t xml:space="preserve">be transported by means of wheels; balloons used as signs; umbrellas used for advertising;</w:t>
      </w:r>
      <w:r>
        <w:t xml:space="preserve"> </w:t>
      </w:r>
      <w:r>
        <w:t xml:space="preserve">and signs attached to or painted on vehicles parked and visible from the public right-of-way,</w:t>
      </w:r>
      <w:r>
        <w:t xml:space="preserve"> </w:t>
      </w:r>
      <w:r>
        <w:t xml:space="preserve">unless said vehicle is used in the normal day-to-day operations of the business. Sandwich</w:t>
      </w:r>
      <w:r>
        <w:t xml:space="preserve"> </w:t>
      </w:r>
      <w:r>
        <w:t xml:space="preserve">board signs as described and regulated elsewhere in this chapter [ordinance] shall</w:t>
      </w:r>
      <w:r>
        <w:t xml:space="preserve"> </w:t>
      </w:r>
      <w:r>
        <w:t xml:space="preserve">not be considered portable.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Principal building.</w:t>
      </w:r>
      <w:r>
        <w:t xml:space="preserve"> </w:t>
      </w:r>
      <w:r>
        <w:t xml:space="preserve">The building in which the principal use of the lot is conducted. Lots with multiple</w:t>
      </w:r>
      <w:r>
        <w:t xml:space="preserve"> </w:t>
      </w:r>
      <w:r>
        <w:t xml:space="preserve">principal uses may have multiple principal buildings, but storage buildings, garages,</w:t>
      </w:r>
      <w:r>
        <w:t xml:space="preserve"> </w:t>
      </w:r>
      <w:r>
        <w:t xml:space="preserve">and other clearly accessory uses shall not be considered principal buildings.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Projecting sign.</w:t>
      </w:r>
      <w:r>
        <w:t xml:space="preserve"> </w:t>
      </w:r>
      <w:r>
        <w:t xml:space="preserve">Any sign affixed to a building or wall in such a manner that it extends more than</w:t>
      </w:r>
      <w:r>
        <w:t xml:space="preserve"> </w:t>
      </w:r>
      <w:r>
        <w:t xml:space="preserve">ten inches beyond the surface of such building or wall. Such signs shall be permitted</w:t>
      </w:r>
      <w:r>
        <w:t xml:space="preserve"> </w:t>
      </w:r>
      <w:r>
        <w:t xml:space="preserve">in lieu of freestanding signs or monument signs. Only one projecting sign shall be</w:t>
      </w:r>
      <w:r>
        <w:t xml:space="preserve"> </w:t>
      </w:r>
      <w:r>
        <w:t xml:space="preserve">permitted per business and shall be perpendicular to the wall to which it is attached,</w:t>
      </w:r>
      <w:r>
        <w:t xml:space="preserve"> </w:t>
      </w:r>
      <w:r>
        <w:t xml:space="preserve">its nearest edge being no less than three inches and its furthest edge projecting</w:t>
      </w:r>
      <w:r>
        <w:t xml:space="preserve"> </w:t>
      </w:r>
      <w:r>
        <w:t xml:space="preserve">no greater than 48 inches from the wall. The projecting sign shall have a maximum</w:t>
      </w:r>
      <w:r>
        <w:t xml:space="preserve"> </w:t>
      </w:r>
      <w:r>
        <w:t xml:space="preserve">sign area of ten square feet and its lowest edge shall be a minimum of eight feet</w:t>
      </w:r>
      <w:r>
        <w:t xml:space="preserve"> </w:t>
      </w:r>
      <w:r>
        <w:t xml:space="preserve">from the ground.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Real estate sign.</w:t>
      </w:r>
      <w:r>
        <w:t xml:space="preserve"> </w:t>
      </w:r>
      <w:r>
        <w:t xml:space="preserve">Any temporary sign advertising the real estate upon which the sign is located as</w:t>
      </w:r>
      <w:r>
        <w:t xml:space="preserve"> </w:t>
      </w:r>
      <w:r>
        <w:t xml:space="preserve">being for rent, lease or sale. Residential real estate signs shall be permitted for</w:t>
      </w:r>
      <w:r>
        <w:t xml:space="preserve"> </w:t>
      </w:r>
      <w:r>
        <w:t xml:space="preserve">individual residential properties and shall not exceed six square feet in area. Only</w:t>
      </w:r>
      <w:r>
        <w:t xml:space="preserve"> </w:t>
      </w:r>
      <w:r>
        <w:t xml:space="preserve">one residential real estate sign per lot shall be permitted. Commercial and industrial</w:t>
      </w:r>
      <w:r>
        <w:t xml:space="preserve"> </w:t>
      </w:r>
      <w:r>
        <w:t xml:space="preserve">real estate signs shall be permitted for industrial and commercial properties and</w:t>
      </w:r>
      <w:r>
        <w:t xml:space="preserve"> </w:t>
      </w:r>
      <w:r>
        <w:t xml:space="preserve">shall not exceed 32 square feet in area. All residential, commercial and industrial</w:t>
      </w:r>
      <w:r>
        <w:t xml:space="preserve"> </w:t>
      </w:r>
      <w:r>
        <w:t xml:space="preserve">signs shall be removed within two weeks of the sale or lease of the property or unit.</w:t>
      </w:r>
      <w:r>
        <w:t xml:space="preserve"> </w:t>
      </w:r>
      <w:r>
        <w:t xml:space="preserve">Subdivision real estate signs shall be permitted for subdivisions of five or more</w:t>
      </w:r>
      <w:r>
        <w:t xml:space="preserve"> </w:t>
      </w:r>
      <w:r>
        <w:t xml:space="preserve">lots. One common sign with a maximum sign area of 32 square feet shall be permitted.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Residential sign.</w:t>
      </w:r>
      <w:r>
        <w:t xml:space="preserve"> </w:t>
      </w:r>
      <w:r>
        <w:t xml:space="preserve">Any single faced wall sign or freestanding sign in a residential zone including,</w:t>
      </w:r>
      <w:r>
        <w:t xml:space="preserve"> </w:t>
      </w:r>
      <w:r>
        <w:t xml:space="preserve">but not limited to, preservation plaques, bed and breakfast signs, and political signs.</w:t>
      </w:r>
      <w:r>
        <w:t xml:space="preserve"> </w:t>
      </w:r>
      <w:r>
        <w:t xml:space="preserve">Freestanding signs of this nature shall have an area not exceeding four square feet,</w:t>
      </w:r>
      <w:r>
        <w:t xml:space="preserve"> </w:t>
      </w:r>
      <w:r>
        <w:t xml:space="preserve">shall be no greater than four feet in height overall and shall be located a minimum</w:t>
      </w:r>
      <w:r>
        <w:t xml:space="preserve"> </w:t>
      </w:r>
      <w:r>
        <w:t xml:space="preserve">of five feet from all property lines.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Residential zone use sign.</w:t>
      </w:r>
      <w:r>
        <w:t xml:space="preserve"> </w:t>
      </w:r>
      <w:r>
        <w:t xml:space="preserve">A wall sign or freestanding sign whose sign display is not to exceed 12 square feet</w:t>
      </w:r>
      <w:r>
        <w:t xml:space="preserve"> </w:t>
      </w:r>
      <w:r>
        <w:t xml:space="preserve">and is used on premises for church, hospital, library, museum, art gallery or charitable</w:t>
      </w:r>
      <w:r>
        <w:t xml:space="preserve"> </w:t>
      </w:r>
      <w:r>
        <w:t xml:space="preserve">purposes.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Roof sign.</w:t>
      </w:r>
      <w:r>
        <w:t xml:space="preserve"> </w:t>
      </w:r>
      <w:r>
        <w:t xml:space="preserve">Any sign erected over or on the roof of a building and which is supported by the</w:t>
      </w:r>
      <w:r>
        <w:t xml:space="preserve"> </w:t>
      </w:r>
      <w:r>
        <w:t xml:space="preserve">roof structure.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Sandwich board sign.</w:t>
      </w:r>
      <w:r>
        <w:t xml:space="preserve"> </w:t>
      </w:r>
      <w:r>
        <w:t xml:space="preserve">Any double-sided portable sign designed as an "A" or "T" frame, typically hinged</w:t>
      </w:r>
      <w:r>
        <w:t xml:space="preserve"> </w:t>
      </w:r>
      <w:r>
        <w:t xml:space="preserve">or joined at one or more points. One such sign shall be permitted in the village commercial</w:t>
      </w:r>
      <w:r>
        <w:t xml:space="preserve"> </w:t>
      </w:r>
      <w:r>
        <w:t xml:space="preserve">zone only and shall be located so as to provide a public passage of a minimum of three</w:t>
      </w:r>
      <w:r>
        <w:t xml:space="preserve"> </w:t>
      </w:r>
      <w:r>
        <w:t xml:space="preserve">feet on any public right-of-way. Each face of the double-sided sign shall not exceed</w:t>
      </w:r>
      <w:r>
        <w:t xml:space="preserve"> </w:t>
      </w:r>
      <w:r>
        <w:t xml:space="preserve">six square feet in area. No driveways, doorways, walkways or handicap ramps may be</w:t>
      </w:r>
      <w:r>
        <w:t xml:space="preserve"> </w:t>
      </w:r>
      <w:r>
        <w:t xml:space="preserve">blocked by the sign. Sandwich board signs shall not be attached to any public structure</w:t>
      </w:r>
      <w:r>
        <w:t xml:space="preserve"> </w:t>
      </w:r>
      <w:r>
        <w:t xml:space="preserve">or street furniture.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Searchlight.</w:t>
      </w:r>
      <w:r>
        <w:t xml:space="preserve"> </w:t>
      </w:r>
      <w:r>
        <w:t xml:space="preserve">Any light with one or more beams directed into the atmosphere or directed at one</w:t>
      </w:r>
      <w:r>
        <w:t xml:space="preserve"> </w:t>
      </w:r>
      <w:r>
        <w:t xml:space="preserve">or more points not on the same lot as the light source; also, any light with one or</w:t>
      </w:r>
      <w:r>
        <w:t xml:space="preserve"> </w:t>
      </w:r>
      <w:r>
        <w:t xml:space="preserve">more beams that rotate or move.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Sign.</w:t>
      </w:r>
      <w:r>
        <w:t xml:space="preserve"> </w:t>
      </w:r>
      <w:r>
        <w:t xml:space="preserve">Any device, fixture, display, placard or structure that uses any color, form, graphic,</w:t>
      </w:r>
      <w:r>
        <w:t xml:space="preserve"> </w:t>
      </w:r>
      <w:r>
        <w:t xml:space="preserve">illumination, symbol, and/or writing to advertise, announce the purposes of, or identify</w:t>
      </w:r>
      <w:r>
        <w:t xml:space="preserve"> </w:t>
      </w:r>
      <w:r>
        <w:t xml:space="preserve">the purpose of a person or entity, or to communicate the information of any kind to</w:t>
      </w:r>
      <w:r>
        <w:t xml:space="preserve"> </w:t>
      </w:r>
      <w:r>
        <w:t xml:space="preserve">the public. A wall sign shall consist of both a sign face and bracket.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Subdivision identification sign.</w:t>
      </w:r>
      <w:r>
        <w:t xml:space="preserve"> </w:t>
      </w:r>
      <w:r>
        <w:t xml:space="preserve">One freestanding permanent sign may be installed at all exclusive entrances to a</w:t>
      </w:r>
      <w:r>
        <w:t xml:space="preserve"> </w:t>
      </w:r>
      <w:r>
        <w:t xml:space="preserve">development. Each sign shall have a maximum sign area of 16 square feet. These signs</w:t>
      </w:r>
      <w:r>
        <w:t xml:space="preserve"> </w:t>
      </w:r>
      <w:r>
        <w:t xml:space="preserve">shall not be located within the public right-of-way or on town owned or controlled</w:t>
      </w:r>
      <w:r>
        <w:t xml:space="preserve"> </w:t>
      </w:r>
      <w:r>
        <w:t xml:space="preserve">land.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Temporary sign.</w:t>
      </w:r>
      <w:r>
        <w:t xml:space="preserve"> </w:t>
      </w:r>
      <w:r>
        <w:t xml:space="preserve">Any sign that is used for a limited time and is not permanently installed or erected.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Town.</w:t>
      </w:r>
      <w:r>
        <w:t xml:space="preserve"> </w:t>
      </w:r>
      <w:r>
        <w:t xml:space="preserve">All governmental entities of the Town of West Warwick, including, but not limited</w:t>
      </w:r>
      <w:r>
        <w:t xml:space="preserve"> </w:t>
      </w:r>
      <w:r>
        <w:t xml:space="preserve">to, town municipal offices and the school department.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Wall sign.</w:t>
      </w:r>
      <w:r>
        <w:t xml:space="preserve"> </w:t>
      </w:r>
      <w:r>
        <w:t xml:space="preserve">Any sign attached parallel to, but within ten inches of a wall, painted on the wall</w:t>
      </w:r>
      <w:r>
        <w:t xml:space="preserve"> </w:t>
      </w:r>
      <w:r>
        <w:t xml:space="preserve">surface of, or erected and confined within the limits of an outside wall of any building</w:t>
      </w:r>
      <w:r>
        <w:t xml:space="preserve"> </w:t>
      </w:r>
      <w:r>
        <w:t xml:space="preserve">or structure, which is supported by such wall or building, and which displays only</w:t>
      </w:r>
      <w:r>
        <w:t xml:space="preserve"> </w:t>
      </w:r>
      <w:r>
        <w:t xml:space="preserve">one sign surface, and is attached flush with such wall or building. One such sign</w:t>
      </w:r>
      <w:r>
        <w:t xml:space="preserve"> </w:t>
      </w:r>
      <w:r>
        <w:t xml:space="preserve">shall be permitted per business per building face. The maximum width of the sign display</w:t>
      </w:r>
      <w:r>
        <w:t xml:space="preserve"> </w:t>
      </w:r>
      <w:r>
        <w:t xml:space="preserve">shall not exceed 70 percent of the linear frontage associated with the business unit</w:t>
      </w:r>
      <w:r>
        <w:t xml:space="preserve"> </w:t>
      </w:r>
      <w:r>
        <w:t xml:space="preserve">and may either be a total of 30 square feet in area or a maximum of 36 inches in height</w:t>
      </w:r>
      <w:r>
        <w:t xml:space="preserve"> </w:t>
      </w:r>
      <w:r>
        <w:t xml:space="preserve">and no greater than six inches from the wall in the village commercial zone, or a</w:t>
      </w:r>
      <w:r>
        <w:t xml:space="preserve"> </w:t>
      </w:r>
      <w:r>
        <w:t xml:space="preserve">maximum of 48 inches in height and not greater than ten inches from the wall in the</w:t>
      </w:r>
      <w:r>
        <w:t xml:space="preserve"> </w:t>
      </w:r>
      <w:r>
        <w:t xml:space="preserve">business, commercial-industrial and business park zones.</w:t>
      </w:r>
    </w:p>
    <w:p>
      <w:pPr>
        <w:numPr>
          <w:ilvl w:val="1"/>
          <w:numId w:val="1000"/>
        </w:numPr>
      </w:pPr>
      <w:r>
        <w:rPr>
          <w:i/>
          <w:iCs/>
        </w:rPr>
        <w:t xml:space="preserve">Window sign.</w:t>
      </w:r>
      <w:r>
        <w:t xml:space="preserve"> </w:t>
      </w:r>
      <w:r>
        <w:t xml:space="preserve">Any sign that is placed inside a window, upon the windowpanes or glass, or within</w:t>
      </w:r>
      <w:r>
        <w:t xml:space="preserve"> </w:t>
      </w:r>
      <w:r>
        <w:t xml:space="preserve">12 inches of the window (exclusive of merchandise display.) Permanent window signs</w:t>
      </w:r>
      <w:r>
        <w:t xml:space="preserve"> </w:t>
      </w:r>
      <w:r>
        <w:t xml:space="preserve">may be applied to, painted on or attached to the inside of each window associated</w:t>
      </w:r>
      <w:r>
        <w:t xml:space="preserve"> </w:t>
      </w:r>
      <w:r>
        <w:t xml:space="preserve">with a business. Temporary interior paper signs advertising business openings, specials,</w:t>
      </w:r>
      <w:r>
        <w:t xml:space="preserve"> </w:t>
      </w:r>
      <w:r>
        <w:t xml:space="preserve">sales, events and greetings shall be permitted for a period not to exceed 30 days.</w:t>
      </w:r>
      <w:r>
        <w:t xml:space="preserve"> </w:t>
      </w:r>
      <w:r>
        <w:t xml:space="preserve">All window signs shall not exceed 25 percent of the total window area. Each window</w:t>
      </w:r>
      <w:r>
        <w:t xml:space="preserve"> </w:t>
      </w:r>
      <w:r>
        <w:t xml:space="preserve">shall be counted separately. Electronic message display devices are prohibited as</w:t>
      </w:r>
      <w:r>
        <w:t xml:space="preserve"> </w:t>
      </w:r>
      <w:r>
        <w:t xml:space="preserve">a window sign.</w:t>
      </w:r>
    </w:p>
    <w:p>
      <w:pPr>
        <w:numPr>
          <w:ilvl w:val="1"/>
          <w:numId w:val="1135"/>
        </w:numPr>
      </w:pPr>
      <w:r>
        <w:t xml:space="preserve">5.10.3.</w:t>
      </w:r>
      <w:r>
        <w:t xml:space="preserve"> </w:t>
      </w:r>
      <w:r>
        <w:rPr>
          <w:i/>
          <w:iCs/>
        </w:rPr>
        <w:t xml:space="preserve">Computations.</w:t>
      </w:r>
      <w:r>
        <w:t xml:space="preserve"> </w:t>
      </w:r>
      <w:r>
        <w:t xml:space="preserve">The following principles shall control the computation of sign area and sign height:</w:t>
      </w:r>
    </w:p>
    <w:p>
      <w:pPr>
        <w:numPr>
          <w:ilvl w:val="2"/>
          <w:numId w:val="1141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Sign display.</w:t>
      </w:r>
      <w:r>
        <w:t xml:space="preserve"> </w:t>
      </w:r>
      <w:r>
        <w:t xml:space="preserve">The sign display is a portion of the permitted sign area. The area of a sign display</w:t>
      </w:r>
      <w:r>
        <w:t xml:space="preserve"> </w:t>
      </w:r>
      <w:r>
        <w:t xml:space="preserve">shall be computed by means of the smallest square or rectangle that will encompass</w:t>
      </w:r>
      <w:r>
        <w:t xml:space="preserve"> </w:t>
      </w:r>
      <w:r>
        <w:t xml:space="preserve">the extreme limits of the writing, representation, emblem or other display.</w:t>
      </w:r>
    </w:p>
    <w:p>
      <w:pPr>
        <w:numPr>
          <w:ilvl w:val="2"/>
          <w:numId w:val="1141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Sign area, single-faced signs.</w:t>
      </w:r>
      <w:r>
        <w:t xml:space="preserve"> </w:t>
      </w:r>
      <w:r>
        <w:t xml:space="preserve">The area of a sign face (which is also the sign area of a wall sign or other sign</w:t>
      </w:r>
      <w:r>
        <w:t xml:space="preserve"> </w:t>
      </w:r>
      <w:r>
        <w:t xml:space="preserve">with only one face), shall be computed as the area of sign display together with any</w:t>
      </w:r>
      <w:r>
        <w:t xml:space="preserve"> </w:t>
      </w:r>
      <w:r>
        <w:t xml:space="preserve">material or color forming an integral part of the background of the display or used</w:t>
      </w:r>
      <w:r>
        <w:t xml:space="preserve"> </w:t>
      </w:r>
      <w:r>
        <w:t xml:space="preserve">to differentiate the sign from the backdrop or structure against which it is placed.</w:t>
      </w:r>
    </w:p>
    <w:p>
      <w:pPr>
        <w:numPr>
          <w:ilvl w:val="2"/>
          <w:numId w:val="1141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Sign height.</w:t>
      </w:r>
      <w:r>
        <w:t xml:space="preserve"> </w:t>
      </w:r>
      <w:r>
        <w:t xml:space="preserve">The height of a freestanding or monument sign shall be computed as the distance from</w:t>
      </w:r>
      <w:r>
        <w:t xml:space="preserve"> </w:t>
      </w:r>
      <w:r>
        <w:t xml:space="preserve">the base of the sign at normal grade to the top of the sign area. Normal grade shall</w:t>
      </w:r>
      <w:r>
        <w:t xml:space="preserve"> </w:t>
      </w:r>
      <w:r>
        <w:t xml:space="preserve">be construed to be the lower of (1) existing grade prior to the construction, or (2)</w:t>
      </w:r>
      <w:r>
        <w:t xml:space="preserve"> </w:t>
      </w:r>
      <w:r>
        <w:t xml:space="preserve">the newly established grade, after construction, exclusive of any filling, berming,</w:t>
      </w:r>
      <w:r>
        <w:t xml:space="preserve"> </w:t>
      </w:r>
      <w:r>
        <w:t xml:space="preserve">mounding, or excavating solely for the purpose of locating the sign.</w:t>
      </w:r>
    </w:p>
    <w:p>
      <w:pPr>
        <w:numPr>
          <w:ilvl w:val="2"/>
          <w:numId w:val="1141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Zones.</w:t>
      </w:r>
      <w:r>
        <w:t xml:space="preserve"> </w:t>
      </w:r>
      <w:r>
        <w:t xml:space="preserve">For the purpose of this sign ordinance, the districts shall be defined as tabulated</w:t>
      </w:r>
      <w:r>
        <w:t xml:space="preserve"> </w:t>
      </w:r>
      <w:r>
        <w:t xml:space="preserve">on the sign table included herein as part of this chapter [ordinance].</w:t>
      </w:r>
    </w:p>
    <w:tbl>
      <w:tblPr>
        <w:tblStyle w:val="Table"/>
        <w:tblW w:type="auto" w:w="0"/>
        <w:jc w:val="left"/>
        <w:tblInd w:w="2160" w:type="dxa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>
            <w:gridSpan w:val="9"/>
          </w:tcPr>
          <w:p>
            <w:pPr>
              <w:pStyle w:val="Compact"/>
              <w:jc w:val="left"/>
            </w:pPr>
            <w:r>
              <w:t xml:space="preserve">SIGN 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R-10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R-8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R-7.5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R-6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BP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/>
                <w:iCs/>
              </w:rPr>
              <w:t xml:space="preserve">VC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Animated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Balloons/Inflated objects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Banners: Street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Storefront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Billboards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Bulletin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Canopy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Directional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Electronic message display device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Directory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Flags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Freestanding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Government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Marquee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Memorial sign/tablet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Monument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Murals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Nameplates: Professional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Off-premises: Private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Nonprofit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Pennants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Political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Portable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Private parking lot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>
            <w:gridSpan w:val="9"/>
          </w:tcPr>
          <w:p>
            <w:pPr>
              <w:pStyle w:val="Compact"/>
              <w:jc w:val="left"/>
            </w:pPr>
            <w:r>
              <w:t xml:space="preserve">Real estate: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Roof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Sandwich board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Wall 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Y/S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42"/>
        </w:numPr>
      </w:pPr>
    </w:p>
    <w:p>
      <w:pPr>
        <w:numPr>
          <w:ilvl w:val="1"/>
          <w:numId w:val="1143"/>
        </w:numPr>
      </w:pPr>
      <w:r>
        <w:t xml:space="preserve">5.10.4.</w:t>
      </w:r>
      <w:r>
        <w:t xml:space="preserve"> </w:t>
      </w:r>
      <w:r>
        <w:rPr>
          <w:i/>
          <w:iCs/>
        </w:rPr>
        <w:t xml:space="preserve">General provisions.</w:t>
      </w:r>
    </w:p>
    <w:p>
      <w:pPr>
        <w:numPr>
          <w:ilvl w:val="2"/>
          <w:numId w:val="114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Permitted signs.</w:t>
      </w:r>
      <w:r>
        <w:t xml:space="preserve"> </w:t>
      </w:r>
      <w:r>
        <w:t xml:space="preserve">The installation, enlargement, reduction or relocation of (permitted) signs in all</w:t>
      </w:r>
      <w:r>
        <w:t xml:space="preserve"> </w:t>
      </w:r>
      <w:r>
        <w:t xml:space="preserve">zones are allowed as indicated in the sign table following approval by the building</w:t>
      </w:r>
      <w:r>
        <w:t xml:space="preserve"> </w:t>
      </w:r>
      <w:r>
        <w:t xml:space="preserve">official.</w:t>
      </w:r>
    </w:p>
    <w:p>
      <w:pPr>
        <w:numPr>
          <w:ilvl w:val="2"/>
          <w:numId w:val="114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Changes to nonconforming signs.</w:t>
      </w:r>
      <w:r>
        <w:t xml:space="preserve"> </w:t>
      </w:r>
      <w:r>
        <w:t xml:space="preserve">Enlargement or relocation of legal nonconforming signs require additional approval</w:t>
      </w:r>
      <w:r>
        <w:t xml:space="preserve"> </w:t>
      </w:r>
      <w:r>
        <w:t xml:space="preserve">from the zoning board of review as described elsewhere in the zoning ordinance.</w:t>
      </w:r>
    </w:p>
    <w:p>
      <w:pPr>
        <w:numPr>
          <w:ilvl w:val="2"/>
          <w:numId w:val="114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State building code.</w:t>
      </w:r>
      <w:r>
        <w:t xml:space="preserve"> </w:t>
      </w:r>
      <w:r>
        <w:t xml:space="preserve">Within all zones and districts, all signs shall comply with applicable provisions</w:t>
      </w:r>
      <w:r>
        <w:t xml:space="preserve"> </w:t>
      </w:r>
      <w:r>
        <w:t xml:space="preserve">of the state building code and the National Electric[al] Code.</w:t>
      </w:r>
    </w:p>
    <w:p>
      <w:pPr>
        <w:numPr>
          <w:ilvl w:val="2"/>
          <w:numId w:val="1144"/>
        </w:numPr>
      </w:pPr>
      <w:r>
        <w:t xml:space="preserve">(d)</w:t>
      </w:r>
      <w:r>
        <w:t xml:space="preserve"> </w:t>
      </w:r>
      <w:r>
        <w:rPr>
          <w:i/>
          <w:iCs/>
        </w:rPr>
        <w:t xml:space="preserve">Sign maintenance.</w:t>
      </w:r>
      <w:r>
        <w:t xml:space="preserve"> </w:t>
      </w:r>
      <w:r>
        <w:t xml:space="preserve">Within all zones, all signs shall be maintained in good structural condition, and</w:t>
      </w:r>
      <w:r>
        <w:t xml:space="preserve"> </w:t>
      </w:r>
      <w:r>
        <w:t xml:space="preserve">in conformance with this chapter [ordinance] (unless otherwise allowed through the</w:t>
      </w:r>
      <w:r>
        <w:t xml:space="preserve"> </w:t>
      </w:r>
      <w:r>
        <w:t xml:space="preserve">zoning board of review) at all times.</w:t>
      </w:r>
    </w:p>
    <w:p>
      <w:pPr>
        <w:numPr>
          <w:ilvl w:val="2"/>
          <w:numId w:val="1144"/>
        </w:numPr>
      </w:pPr>
      <w:r>
        <w:t xml:space="preserve">(e)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Within all zones, all signs may be illuminated under the following criteria:</w:t>
      </w:r>
    </w:p>
    <w:p>
      <w:pPr>
        <w:numPr>
          <w:ilvl w:val="3"/>
          <w:numId w:val="1145"/>
        </w:numPr>
      </w:pPr>
      <w:r>
        <w:t xml:space="preserve">(1)</w:t>
      </w:r>
      <w:r>
        <w:t xml:space="preserve"> </w:t>
      </w:r>
      <w:r>
        <w:t xml:space="preserve">Internal illumination or back lighting of signs is permitted in all zones, except</w:t>
      </w:r>
      <w:r>
        <w:t xml:space="preserve"> </w:t>
      </w:r>
      <w:r>
        <w:t xml:space="preserve">that in the village commercial zone restrictions are (a) the background is darker</w:t>
      </w:r>
      <w:r>
        <w:t xml:space="preserve"> </w:t>
      </w:r>
      <w:r>
        <w:t xml:space="preserve">than the letters placed against it; (b) the background is opaqued; (c) the background</w:t>
      </w:r>
      <w:r>
        <w:t xml:space="preserve"> </w:t>
      </w:r>
      <w:r>
        <w:t xml:space="preserve">is ivory or similar shade to give the impression of opaquing.</w:t>
      </w:r>
    </w:p>
    <w:p>
      <w:pPr>
        <w:numPr>
          <w:ilvl w:val="3"/>
          <w:numId w:val="1145"/>
        </w:numPr>
      </w:pPr>
      <w:r>
        <w:t xml:space="preserve">(2)</w:t>
      </w:r>
      <w:r>
        <w:t xml:space="preserve"> </w:t>
      </w:r>
      <w:r>
        <w:t xml:space="preserve">Signs may be illuminated by a stationary white or off-white steady light only. These</w:t>
      </w:r>
      <w:r>
        <w:t xml:space="preserve"> </w:t>
      </w:r>
      <w:r>
        <w:t xml:space="preserve">lights shall not provide glare, nor shall they direct lights or shine off the premises.</w:t>
      </w:r>
    </w:p>
    <w:p>
      <w:pPr>
        <w:numPr>
          <w:ilvl w:val="2"/>
          <w:numId w:val="1144"/>
        </w:numPr>
      </w:pPr>
      <w:r>
        <w:t xml:space="preserve">(f)</w:t>
      </w:r>
      <w:r>
        <w:t xml:space="preserve"> </w:t>
      </w:r>
      <w:r>
        <w:rPr>
          <w:i/>
          <w:iCs/>
        </w:rPr>
        <w:t xml:space="preserve">Alteration of sign faces.</w:t>
      </w:r>
      <w:r>
        <w:t xml:space="preserve"> </w:t>
      </w:r>
      <w:r>
        <w:t xml:space="preserve">Any legally existing sign faces (including legal nonconforming sign faces) may be</w:t>
      </w:r>
      <w:r>
        <w:t xml:space="preserve"> </w:t>
      </w:r>
      <w:r>
        <w:t xml:space="preserve">altered either to update the sign content or to reflect new information provided the</w:t>
      </w:r>
      <w:r>
        <w:t xml:space="preserve"> </w:t>
      </w:r>
      <w:r>
        <w:t xml:space="preserve">alteration does not result in any change in the sign's size, extent, location or illumination.</w:t>
      </w:r>
    </w:p>
    <w:p>
      <w:pPr>
        <w:numPr>
          <w:ilvl w:val="2"/>
          <w:numId w:val="1144"/>
        </w:numPr>
      </w:pPr>
      <w:r>
        <w:t xml:space="preserve">(g)</w:t>
      </w:r>
      <w:r>
        <w:t xml:space="preserve"> </w:t>
      </w:r>
      <w:r>
        <w:rPr>
          <w:i/>
          <w:iCs/>
        </w:rPr>
        <w:t xml:space="preserve">Criteria for review.</w:t>
      </w:r>
      <w:r>
        <w:t xml:space="preserve"> </w:t>
      </w:r>
      <w:r>
        <w:t xml:space="preserve">All sign proposals shall be evaluated under the following guidelines:</w:t>
      </w:r>
    </w:p>
    <w:p>
      <w:pPr>
        <w:numPr>
          <w:ilvl w:val="3"/>
          <w:numId w:val="1146"/>
        </w:numPr>
      </w:pPr>
      <w:r>
        <w:t xml:space="preserve">(1)</w:t>
      </w:r>
      <w:r>
        <w:t xml:space="preserve"> </w:t>
      </w:r>
      <w:r>
        <w:t xml:space="preserve">Compliance with ordinances;</w:t>
      </w:r>
    </w:p>
    <w:p>
      <w:pPr>
        <w:numPr>
          <w:ilvl w:val="3"/>
          <w:numId w:val="1146"/>
        </w:numPr>
      </w:pPr>
      <w:r>
        <w:t xml:space="preserve">(2)</w:t>
      </w:r>
      <w:r>
        <w:t xml:space="preserve"> </w:t>
      </w:r>
      <w:r>
        <w:t xml:space="preserve">Clarity of design and message;</w:t>
      </w:r>
    </w:p>
    <w:p>
      <w:pPr>
        <w:numPr>
          <w:ilvl w:val="3"/>
          <w:numId w:val="1146"/>
        </w:numPr>
      </w:pPr>
      <w:r>
        <w:t xml:space="preserve">(3)</w:t>
      </w:r>
      <w:r>
        <w:t xml:space="preserve"> </w:t>
      </w:r>
      <w:r>
        <w:t xml:space="preserve">In addition to the criteria listed in subsections (1) and (2), all proposals will</w:t>
      </w:r>
      <w:r>
        <w:t xml:space="preserve"> </w:t>
      </w:r>
      <w:r>
        <w:t xml:space="preserve">be subject to any design district guidelines adopted subsequent to this chapter [ordinance].</w:t>
      </w:r>
    </w:p>
    <w:p>
      <w:pPr>
        <w:numPr>
          <w:ilvl w:val="2"/>
          <w:numId w:val="1144"/>
        </w:numPr>
      </w:pPr>
      <w:r>
        <w:t xml:space="preserve">(h)</w:t>
      </w:r>
      <w:r>
        <w:t xml:space="preserve"> </w:t>
      </w:r>
      <w:r>
        <w:rPr>
          <w:i/>
          <w:iCs/>
        </w:rPr>
        <w:t xml:space="preserve">Brackets.</w:t>
      </w:r>
      <w:r>
        <w:t xml:space="preserve"> </w:t>
      </w:r>
      <w:r>
        <w:t xml:space="preserve">All sign brackets which have been abandoned for a period of one year shall be removed.</w:t>
      </w:r>
      <w:r>
        <w:t xml:space="preserve"> </w:t>
      </w:r>
      <w:r>
        <w:t xml:space="preserve">(See also section 20-5 regarding sign abandonment.)</w:t>
      </w:r>
    </w:p>
    <w:p>
      <w:pPr>
        <w:numPr>
          <w:ilvl w:val="1"/>
          <w:numId w:val="1143"/>
        </w:numPr>
      </w:pPr>
      <w:r>
        <w:t xml:space="preserve">5.10.5.</w:t>
      </w:r>
      <w:r>
        <w:t xml:space="preserve"> </w:t>
      </w:r>
      <w:r>
        <w:rPr>
          <w:i/>
          <w:iCs/>
        </w:rPr>
        <w:t xml:space="preserve">Prohibitions.</w:t>
      </w:r>
      <w:r>
        <w:t xml:space="preserve"> </w:t>
      </w:r>
      <w:r>
        <w:t xml:space="preserve">In addition to the signs described as prohibited under the sign table, the following</w:t>
      </w:r>
      <w:r>
        <w:t xml:space="preserve"> </w:t>
      </w:r>
      <w:r>
        <w:t xml:space="preserve">signs and sign materials are also expressly prohibited by this chapter [section]:</w:t>
      </w:r>
    </w:p>
    <w:p>
      <w:pPr>
        <w:numPr>
          <w:ilvl w:val="2"/>
          <w:numId w:val="1147"/>
        </w:numPr>
      </w:pPr>
      <w:r>
        <w:t xml:space="preserve">(a)</w:t>
      </w:r>
      <w:r>
        <w:t xml:space="preserve"> </w:t>
      </w:r>
      <w:r>
        <w:t xml:space="preserve">Off-premises signs unless otherwise permitted under provisions of this chapter [ordinance].</w:t>
      </w:r>
    </w:p>
    <w:p>
      <w:pPr>
        <w:numPr>
          <w:ilvl w:val="2"/>
          <w:numId w:val="1147"/>
        </w:numPr>
      </w:pPr>
      <w:r>
        <w:t xml:space="preserve">(b)</w:t>
      </w:r>
      <w:r>
        <w:t xml:space="preserve"> </w:t>
      </w:r>
      <w:r>
        <w:t xml:space="preserve">Signs which advertise an activity, business, product or service no longer produced</w:t>
      </w:r>
      <w:r>
        <w:t xml:space="preserve"> </w:t>
      </w:r>
      <w:r>
        <w:t xml:space="preserve">or conducted on the premises upon which the sign is located. No such sign shall remain</w:t>
      </w:r>
      <w:r>
        <w:t xml:space="preserve"> </w:t>
      </w:r>
      <w:r>
        <w:t xml:space="preserve">in place or on vacated premises for more than one year from the date the vacancy commenced.</w:t>
      </w:r>
    </w:p>
    <w:p>
      <w:pPr>
        <w:numPr>
          <w:ilvl w:val="2"/>
          <w:numId w:val="1147"/>
        </w:numPr>
      </w:pPr>
      <w:r>
        <w:t xml:space="preserve">(c)</w:t>
      </w:r>
      <w:r>
        <w:t xml:space="preserve"> </w:t>
      </w:r>
      <w:r>
        <w:t xml:space="preserve">Signs which are attached to natural features, stone walls, utility poles, utility</w:t>
      </w:r>
      <w:r>
        <w:t xml:space="preserve"> </w:t>
      </w:r>
      <w:r>
        <w:t xml:space="preserve">boxes, traffic signs, fences or highway structures.</w:t>
      </w:r>
    </w:p>
    <w:p>
      <w:pPr>
        <w:numPr>
          <w:ilvl w:val="2"/>
          <w:numId w:val="1147"/>
        </w:numPr>
      </w:pPr>
      <w:r>
        <w:t xml:space="preserve">(d)</w:t>
      </w:r>
      <w:r>
        <w:t xml:space="preserve"> </w:t>
      </w:r>
      <w:r>
        <w:t xml:space="preserve">Signs placed on or against trailers or vehicles, whether registered or unregistered.</w:t>
      </w:r>
    </w:p>
    <w:p>
      <w:pPr>
        <w:numPr>
          <w:ilvl w:val="2"/>
          <w:numId w:val="1147"/>
        </w:numPr>
      </w:pPr>
      <w:r>
        <w:t xml:space="preserve">(e)</w:t>
      </w:r>
      <w:r>
        <w:t xml:space="preserve"> </w:t>
      </w:r>
      <w:r>
        <w:t xml:space="preserve">Signs in the public right-of-way, except as provided for elsewhere in this chapter</w:t>
      </w:r>
      <w:r>
        <w:t xml:space="preserve"> </w:t>
      </w:r>
      <w:r>
        <w:t xml:space="preserve">[ordinance] and except for those installed by the government.</w:t>
      </w:r>
    </w:p>
    <w:p>
      <w:pPr>
        <w:numPr>
          <w:ilvl w:val="2"/>
          <w:numId w:val="1147"/>
        </w:numPr>
      </w:pPr>
      <w:r>
        <w:t xml:space="preserve">(f)</w:t>
      </w:r>
      <w:r>
        <w:t xml:space="preserve"> </w:t>
      </w:r>
      <w:r>
        <w:t xml:space="preserve">Signs which imitate, and may be confused with, an official traffic control sign or</w:t>
      </w:r>
      <w:r>
        <w:t xml:space="preserve"> </w:t>
      </w:r>
      <w:r>
        <w:t xml:space="preserve">signal, or an emergency or road equipment vehicle.</w:t>
      </w:r>
    </w:p>
    <w:p>
      <w:pPr>
        <w:numPr>
          <w:ilvl w:val="2"/>
          <w:numId w:val="1147"/>
        </w:numPr>
      </w:pPr>
      <w:r>
        <w:t xml:space="preserve">(g)</w:t>
      </w:r>
      <w:r>
        <w:t xml:space="preserve"> </w:t>
      </w:r>
      <w:r>
        <w:t xml:space="preserve">All other signs which have not been expressly permitted within this article.</w:t>
      </w:r>
    </w:p>
    <w:p>
      <w:pPr>
        <w:numPr>
          <w:ilvl w:val="2"/>
          <w:numId w:val="1147"/>
        </w:numPr>
      </w:pPr>
      <w:r>
        <w:t xml:space="preserve">(h)</w:t>
      </w:r>
      <w:r>
        <w:t xml:space="preserve"> </w:t>
      </w:r>
      <w:r>
        <w:t xml:space="preserve">All existing signs erected without the necessary approvals and/or permits.</w:t>
      </w:r>
    </w:p>
    <w:p>
      <w:pPr>
        <w:numPr>
          <w:ilvl w:val="2"/>
          <w:numId w:val="1147"/>
        </w:numPr>
      </w:pPr>
      <w:r>
        <w:t xml:space="preserve">(i)</w:t>
      </w:r>
      <w:r>
        <w:t xml:space="preserve"> </w:t>
      </w:r>
      <w:r>
        <w:t xml:space="preserve">Sign materials identified as pennants, streamers, spinners and other moving devices</w:t>
      </w:r>
      <w:r>
        <w:t xml:space="preserve"> </w:t>
      </w:r>
      <w:r>
        <w:t xml:space="preserve">are prohibited in all zones with the exception of village commercial.</w:t>
      </w:r>
    </w:p>
    <w:p>
      <w:pPr>
        <w:numPr>
          <w:ilvl w:val="2"/>
          <w:numId w:val="1147"/>
        </w:numPr>
      </w:pPr>
      <w:r>
        <w:t xml:space="preserve">(j)</w:t>
      </w:r>
      <w:r>
        <w:t xml:space="preserve"> </w:t>
      </w:r>
      <w:r>
        <w:t xml:space="preserve">Sign material identified as exposed polycarbonate, fluorescent and phosphorescent</w:t>
      </w:r>
      <w:r>
        <w:t xml:space="preserve"> </w:t>
      </w:r>
      <w:r>
        <w:t xml:space="preserve">signs are prohibited in all zones, except that traditional "neon" signs shall be permitted</w:t>
      </w:r>
      <w:r>
        <w:t xml:space="preserve"> </w:t>
      </w:r>
      <w:r>
        <w:t xml:space="preserve">in all zones and districts.</w:t>
      </w:r>
    </w:p>
    <w:p>
      <w:pPr>
        <w:numPr>
          <w:ilvl w:val="1"/>
          <w:numId w:val="1143"/>
        </w:numPr>
      </w:pPr>
      <w:r>
        <w:t xml:space="preserve">5.10.6.</w:t>
      </w:r>
      <w:r>
        <w:t xml:space="preserve"> </w:t>
      </w:r>
      <w:r>
        <w:rPr>
          <w:i/>
          <w:iCs/>
        </w:rPr>
        <w:t xml:space="preserve">Nonconforming signs.</w:t>
      </w:r>
    </w:p>
    <w:p>
      <w:pPr>
        <w:numPr>
          <w:ilvl w:val="2"/>
          <w:numId w:val="1148"/>
        </w:numPr>
      </w:pPr>
      <w:r>
        <w:t xml:space="preserve">(a)</w:t>
      </w:r>
      <w:r>
        <w:t xml:space="preserve"> </w:t>
      </w:r>
      <w:r>
        <w:t xml:space="preserve">A sign shall immediately lose its legal nonconforming status when:</w:t>
      </w:r>
    </w:p>
    <w:p>
      <w:pPr>
        <w:numPr>
          <w:ilvl w:val="3"/>
          <w:numId w:val="1149"/>
        </w:numPr>
      </w:pPr>
      <w:r>
        <w:t xml:space="preserve">(1)</w:t>
      </w:r>
      <w:r>
        <w:t xml:space="preserve"> </w:t>
      </w:r>
      <w:r>
        <w:t xml:space="preserve">The sign is enlarged or reduced without approvals.</w:t>
      </w:r>
    </w:p>
    <w:p>
      <w:pPr>
        <w:numPr>
          <w:ilvl w:val="3"/>
          <w:numId w:val="1149"/>
        </w:numPr>
      </w:pPr>
      <w:r>
        <w:t xml:space="preserve">(2)</w:t>
      </w:r>
      <w:r>
        <w:t xml:space="preserve"> </w:t>
      </w:r>
      <w:r>
        <w:t xml:space="preserve">The sign is relocated without approvals.</w:t>
      </w:r>
    </w:p>
    <w:p>
      <w:pPr>
        <w:numPr>
          <w:ilvl w:val="3"/>
          <w:numId w:val="1149"/>
        </w:numPr>
      </w:pPr>
      <w:r>
        <w:t xml:space="preserve">(3)</w:t>
      </w:r>
      <w:r>
        <w:t xml:space="preserve"> </w:t>
      </w:r>
      <w:r>
        <w:t xml:space="preserve">The sign advertises or calls attention to any products, businesses or activities which</w:t>
      </w:r>
      <w:r>
        <w:t xml:space="preserve"> </w:t>
      </w:r>
      <w:r>
        <w:t xml:space="preserve">have not been carried on or sold at the premises for the past one year.</w:t>
      </w:r>
    </w:p>
    <w:p>
      <w:pPr>
        <w:numPr>
          <w:ilvl w:val="3"/>
          <w:numId w:val="1149"/>
        </w:numPr>
      </w:pPr>
      <w:r>
        <w:t xml:space="preserve">(4)</w:t>
      </w:r>
      <w:r>
        <w:t xml:space="preserve"> </w:t>
      </w:r>
      <w:r>
        <w:t xml:space="preserve">The sign shall not have been repaired or properly maintained within 30 days after</w:t>
      </w:r>
      <w:r>
        <w:t xml:space="preserve"> </w:t>
      </w:r>
      <w:r>
        <w:t xml:space="preserve">written notice to that effect has been given by the building official.</w:t>
      </w:r>
    </w:p>
    <w:p>
      <w:pPr>
        <w:numPr>
          <w:ilvl w:val="3"/>
          <w:numId w:val="1149"/>
        </w:numPr>
      </w:pPr>
      <w:r>
        <w:t xml:space="preserve">(5)</w:t>
      </w:r>
      <w:r>
        <w:t xml:space="preserve"> </w:t>
      </w:r>
      <w:r>
        <w:t xml:space="preserve">The sign is removed and replaced with another nonconforming sign, regardless of its</w:t>
      </w:r>
      <w:r>
        <w:t xml:space="preserve"> </w:t>
      </w:r>
      <w:r>
        <w:t xml:space="preserve">size.</w:t>
      </w:r>
    </w:p>
    <w:p>
      <w:pPr>
        <w:numPr>
          <w:ilvl w:val="2"/>
          <w:numId w:val="1148"/>
        </w:numPr>
      </w:pPr>
      <w:r>
        <w:t xml:space="preserve">(b)</w:t>
      </w:r>
      <w:r>
        <w:t xml:space="preserve"> </w:t>
      </w:r>
      <w:r>
        <w:t xml:space="preserve">A sign shall not lose its legal nonconforming status when:</w:t>
      </w:r>
    </w:p>
    <w:p>
      <w:pPr>
        <w:numPr>
          <w:ilvl w:val="3"/>
          <w:numId w:val="1150"/>
        </w:numPr>
      </w:pPr>
      <w:r>
        <w:t xml:space="preserve">(1)</w:t>
      </w:r>
      <w:r>
        <w:t xml:space="preserve"> </w:t>
      </w:r>
      <w:r>
        <w:t xml:space="preserve">A wall sign is removed for construction, painting and/or restoration of the building</w:t>
      </w:r>
      <w:r>
        <w:t xml:space="preserve"> </w:t>
      </w:r>
      <w:r>
        <w:t xml:space="preserve">provided that the sign is returned to its location within 30 days of completion of</w:t>
      </w:r>
      <w:r>
        <w:t xml:space="preserve"> </w:t>
      </w:r>
      <w:r>
        <w:t xml:space="preserve">the building work.</w:t>
      </w:r>
    </w:p>
    <w:p>
      <w:pPr>
        <w:numPr>
          <w:ilvl w:val="3"/>
          <w:numId w:val="1150"/>
        </w:numPr>
      </w:pPr>
      <w:r>
        <w:t xml:space="preserve">(2)</w:t>
      </w:r>
      <w:r>
        <w:t xml:space="preserve"> </w:t>
      </w:r>
      <w:r>
        <w:t xml:space="preserve">The sign is removed to facilitate repair, maintenance and/or repainting and replaced</w:t>
      </w:r>
      <w:r>
        <w:t xml:space="preserve"> </w:t>
      </w:r>
      <w:r>
        <w:t xml:space="preserve">immediately upon completion of such work.</w:t>
      </w:r>
    </w:p>
    <w:p>
      <w:pPr>
        <w:numPr>
          <w:ilvl w:val="2"/>
          <w:numId w:val="1148"/>
        </w:numPr>
      </w:pPr>
      <w:r>
        <w:t xml:space="preserve">(c)</w:t>
      </w:r>
      <w:r>
        <w:t xml:space="preserve"> </w:t>
      </w:r>
      <w:r>
        <w:t xml:space="preserve">No sign that had been erected in violation of any previously existing sign provisions</w:t>
      </w:r>
      <w:r>
        <w:t xml:space="preserve"> </w:t>
      </w:r>
      <w:r>
        <w:t xml:space="preserve">of the town zoning ordinance shall, by virtue of adoption of the ordinance from which</w:t>
      </w:r>
      <w:r>
        <w:t xml:space="preserve"> </w:t>
      </w:r>
      <w:r>
        <w:t xml:space="preserve">this chapter [section] derives, become legal nonconforming.</w:t>
      </w:r>
    </w:p>
    <w:p>
      <w:pPr>
        <w:numPr>
          <w:ilvl w:val="2"/>
          <w:numId w:val="1148"/>
        </w:numPr>
      </w:pPr>
      <w:r>
        <w:t xml:space="preserve">(d)</w:t>
      </w:r>
      <w:r>
        <w:t xml:space="preserve"> </w:t>
      </w:r>
      <w:r>
        <w:t xml:space="preserve">The town reserves the right to remove any signs located in a public right-of-way that</w:t>
      </w:r>
      <w:r>
        <w:t xml:space="preserve"> </w:t>
      </w:r>
      <w:r>
        <w:t xml:space="preserve">are in violation of: (1) zoning provisions preceding the ordinance from which this</w:t>
      </w:r>
      <w:r>
        <w:t xml:space="preserve"> </w:t>
      </w:r>
      <w:r>
        <w:t xml:space="preserve">chapter [section) derives; (2) provisions of this chapter [ordinance]. Such removal</w:t>
      </w:r>
      <w:r>
        <w:t xml:space="preserve"> </w:t>
      </w:r>
      <w:r>
        <w:t xml:space="preserve">cost will be charged to the business or party responsible for placement of the nonconforming</w:t>
      </w:r>
      <w:r>
        <w:t xml:space="preserve"> </w:t>
      </w:r>
      <w:r>
        <w:t xml:space="preserve">sign.</w:t>
      </w:r>
    </w:p>
    <w:p>
      <w:pPr>
        <w:numPr>
          <w:ilvl w:val="1"/>
          <w:numId w:val="1143"/>
        </w:numPr>
      </w:pPr>
      <w:r>
        <w:t xml:space="preserve">5.10.7.</w:t>
      </w:r>
      <w:r>
        <w:t xml:space="preserve"> </w:t>
      </w:r>
      <w:r>
        <w:rPr>
          <w:i/>
          <w:iCs/>
        </w:rPr>
        <w:t xml:space="preserve">Exempt signs.</w:t>
      </w:r>
      <w:r>
        <w:t xml:space="preserve"> </w:t>
      </w:r>
      <w:r>
        <w:t xml:space="preserve">The following signs are exempt from the provisions of this chapter [ordinance], and</w:t>
      </w:r>
      <w:r>
        <w:t xml:space="preserve"> </w:t>
      </w:r>
      <w:r>
        <w:t xml:space="preserve">may be installed without a permit from the building official:</w:t>
      </w:r>
    </w:p>
    <w:p>
      <w:pPr>
        <w:numPr>
          <w:ilvl w:val="2"/>
          <w:numId w:val="1151"/>
        </w:numPr>
      </w:pPr>
      <w:r>
        <w:t xml:space="preserve">(a)</w:t>
      </w:r>
      <w:r>
        <w:t xml:space="preserve"> </w:t>
      </w:r>
      <w:r>
        <w:t xml:space="preserve">Residence signs, not exceeding a total of two square feet, displaying the name and</w:t>
      </w:r>
      <w:r>
        <w:t xml:space="preserve"> </w:t>
      </w:r>
      <w:r>
        <w:t xml:space="preserve">address of the occupant or resident of the premises.</w:t>
      </w:r>
    </w:p>
    <w:p>
      <w:pPr>
        <w:numPr>
          <w:ilvl w:val="2"/>
          <w:numId w:val="1151"/>
        </w:numPr>
      </w:pPr>
      <w:r>
        <w:t xml:space="preserve">(b)</w:t>
      </w:r>
      <w:r>
        <w:t xml:space="preserve"> </w:t>
      </w:r>
      <w:r>
        <w:t xml:space="preserve">Real estate signs advertising sale or rent, or signs naming the builder, architect,</w:t>
      </w:r>
      <w:r>
        <w:t xml:space="preserve"> </w:t>
      </w:r>
      <w:r>
        <w:t xml:space="preserve">developer, or engineer of a project in progress, placed on the premises and in conformance</w:t>
      </w:r>
      <w:r>
        <w:t xml:space="preserve"> </w:t>
      </w:r>
      <w:r>
        <w:t xml:space="preserve">with dimensions under section 20-1 of this appendix, Definitions.</w:t>
      </w:r>
    </w:p>
    <w:p>
      <w:pPr>
        <w:numPr>
          <w:ilvl w:val="2"/>
          <w:numId w:val="1151"/>
        </w:numPr>
      </w:pPr>
      <w:r>
        <w:t xml:space="preserve">(c)</w:t>
      </w:r>
      <w:r>
        <w:t xml:space="preserve"> </w:t>
      </w:r>
      <w:r>
        <w:t xml:space="preserve">Notices of tag, yard or garage sales may be erected. A maximum of four signs per sale,</w:t>
      </w:r>
      <w:r>
        <w:t xml:space="preserve"> </w:t>
      </w:r>
      <w:r>
        <w:t xml:space="preserve">not to exceed a total of two square feet per sign, may be erected on their own post,</w:t>
      </w:r>
      <w:r>
        <w:t xml:space="preserve"> </w:t>
      </w:r>
      <w:r>
        <w:t xml:space="preserve">provided the sale is licensed by the town clerk. All signs must be removed within</w:t>
      </w:r>
      <w:r>
        <w:t xml:space="preserve"> </w:t>
      </w:r>
      <w:r>
        <w:t xml:space="preserve">48 hours of the sale.</w:t>
      </w:r>
    </w:p>
    <w:p>
      <w:pPr>
        <w:numPr>
          <w:ilvl w:val="2"/>
          <w:numId w:val="1151"/>
        </w:numPr>
      </w:pPr>
      <w:r>
        <w:t xml:space="preserve">(d)</w:t>
      </w:r>
      <w:r>
        <w:t xml:space="preserve"> </w:t>
      </w:r>
      <w:r>
        <w:t xml:space="preserve">Signs prohibiting trespass, hunting and the like, signs warning of danger, such as</w:t>
      </w:r>
      <w:r>
        <w:t xml:space="preserve"> </w:t>
      </w:r>
      <w:r>
        <w:t xml:space="preserve">"high voltage," and necessary public utility signs, not to exceed a total area of</w:t>
      </w:r>
      <w:r>
        <w:t xml:space="preserve"> </w:t>
      </w:r>
      <w:r>
        <w:t xml:space="preserve">two square feet.</w:t>
      </w:r>
    </w:p>
    <w:p>
      <w:pPr>
        <w:numPr>
          <w:ilvl w:val="2"/>
          <w:numId w:val="1151"/>
        </w:numPr>
      </w:pPr>
      <w:r>
        <w:t xml:space="preserve">(e)</w:t>
      </w:r>
      <w:r>
        <w:t xml:space="preserve"> </w:t>
      </w:r>
      <w:r>
        <w:t xml:space="preserve">Temporary window signs, such as advertising a sale. Normal displays of merchandise</w:t>
      </w:r>
      <w:r>
        <w:t xml:space="preserve"> </w:t>
      </w:r>
      <w:r>
        <w:t xml:space="preserve">in windows shall not be considered to be signs.</w:t>
      </w:r>
    </w:p>
    <w:p>
      <w:pPr>
        <w:numPr>
          <w:ilvl w:val="2"/>
          <w:numId w:val="1151"/>
        </w:numPr>
      </w:pPr>
      <w:r>
        <w:t xml:space="preserve">(f)</w:t>
      </w:r>
      <w:r>
        <w:t xml:space="preserve"> </w:t>
      </w:r>
      <w:r>
        <w:t xml:space="preserve">Traffic and other governmental signs, erected by any public safety agency in the discharge</w:t>
      </w:r>
      <w:r>
        <w:t xml:space="preserve"> </w:t>
      </w:r>
      <w:r>
        <w:t xml:space="preserve">of any governmental function. Such signs may be illuminated in accordance with section 20-4(e) of this chapter [ordinance].</w:t>
      </w:r>
    </w:p>
    <w:p>
      <w:pPr>
        <w:numPr>
          <w:ilvl w:val="2"/>
          <w:numId w:val="1151"/>
        </w:numPr>
      </w:pPr>
      <w:r>
        <w:t xml:space="preserve">(g)</w:t>
      </w:r>
      <w:r>
        <w:t xml:space="preserve"> </w:t>
      </w:r>
      <w:r>
        <w:t xml:space="preserve">Signs designating historical places or points of interest, erected by governmental</w:t>
      </w:r>
      <w:r>
        <w:t xml:space="preserve"> </w:t>
      </w:r>
      <w:r>
        <w:t xml:space="preserve">authority or the like, not to exceed a total area of 12 square feet.</w:t>
      </w:r>
    </w:p>
    <w:p>
      <w:pPr>
        <w:numPr>
          <w:ilvl w:val="2"/>
          <w:numId w:val="1151"/>
        </w:numPr>
      </w:pPr>
      <w:r>
        <w:t xml:space="preserve">(h)</w:t>
      </w:r>
      <w:r>
        <w:t xml:space="preserve"> </w:t>
      </w:r>
      <w:r>
        <w:t xml:space="preserve">Signs indicating entrance, exit, parking, erected on a premise for the direction of</w:t>
      </w:r>
      <w:r>
        <w:t xml:space="preserve"> </w:t>
      </w:r>
      <w:r>
        <w:t xml:space="preserve">people and vehicles, not to exceed a total area of one and one-half square feet. Such</w:t>
      </w:r>
      <w:r>
        <w:t xml:space="preserve"> </w:t>
      </w:r>
      <w:r>
        <w:t xml:space="preserve">signs shall incorporate conventional instructions and symbols but shall be integrated</w:t>
      </w:r>
      <w:r>
        <w:t xml:space="preserve"> </w:t>
      </w:r>
      <w:r>
        <w:t xml:space="preserve">by style and materials with other signage and landscape elements in the development.</w:t>
      </w:r>
    </w:p>
    <w:p>
      <w:pPr>
        <w:numPr>
          <w:ilvl w:val="2"/>
          <w:numId w:val="1151"/>
        </w:numPr>
      </w:pPr>
      <w:r>
        <w:t xml:space="preserve">(i)</w:t>
      </w:r>
      <w:r>
        <w:t xml:space="preserve"> </w:t>
      </w:r>
      <w:r>
        <w:t xml:space="preserve">Church, school, or other public use may have one sign, not to exceed a total area</w:t>
      </w:r>
      <w:r>
        <w:t xml:space="preserve"> </w:t>
      </w:r>
      <w:r>
        <w:t xml:space="preserve">of 12 square feet. Such signs may be illuminated in accordance with section 20-4(e) of this chapter [ordinance].</w:t>
      </w:r>
    </w:p>
    <w:p>
      <w:pPr>
        <w:numPr>
          <w:ilvl w:val="2"/>
          <w:numId w:val="1151"/>
        </w:numPr>
      </w:pPr>
      <w:r>
        <w:t xml:space="preserve">(j)</w:t>
      </w:r>
      <w:r>
        <w:t xml:space="preserve"> </w:t>
      </w:r>
      <w:r>
        <w:t xml:space="preserve">Temporary political signs where attached to/or erected on a mobile trailer or other</w:t>
      </w:r>
      <w:r>
        <w:t xml:space="preserve"> </w:t>
      </w:r>
      <w:r>
        <w:t xml:space="preserve">mechanical/vehicular device.</w:t>
      </w:r>
    </w:p>
    <w:p>
      <w:pPr>
        <w:numPr>
          <w:ilvl w:val="1"/>
          <w:numId w:val="1143"/>
        </w:numPr>
      </w:pPr>
      <w:r>
        <w:t xml:space="preserve">5.10.8.</w:t>
      </w:r>
      <w:r>
        <w:t xml:space="preserve"> </w:t>
      </w:r>
      <w:r>
        <w:rPr>
          <w:i/>
          <w:iCs/>
        </w:rPr>
        <w:t xml:space="preserve">Owner, permittee indemnification.</w:t>
      </w:r>
      <w:r>
        <w:t xml:space="preserve"> </w:t>
      </w:r>
      <w:r>
        <w:t xml:space="preserve">Any permit granted or permission given pursuant to this chapter [section], or provisions</w:t>
      </w:r>
      <w:r>
        <w:t xml:space="preserve"> </w:t>
      </w:r>
      <w:r>
        <w:t xml:space="preserve">under section 5.10 of the town zoning ordinance in effect prior to adoption of the</w:t>
      </w:r>
      <w:r>
        <w:t xml:space="preserve"> </w:t>
      </w:r>
      <w:r>
        <w:t xml:space="preserve">ordinance from which this chapter [section] derives, shall be upon the express condition</w:t>
      </w:r>
      <w:r>
        <w:t xml:space="preserve"> </w:t>
      </w:r>
      <w:r>
        <w:t xml:space="preserve">that the permittee and/or grantee and every owner, person or entity maintaining any</w:t>
      </w:r>
      <w:r>
        <w:t xml:space="preserve"> </w:t>
      </w:r>
      <w:r>
        <w:t xml:space="preserve">such sign shall be liable for and save the town harmless from and indemnify said town</w:t>
      </w:r>
      <w:r>
        <w:t xml:space="preserve"> </w:t>
      </w:r>
      <w:r>
        <w:t xml:space="preserve">against any and all liability, costs and expenses incurred and any damages sustained</w:t>
      </w:r>
      <w:r>
        <w:t xml:space="preserve"> </w:t>
      </w:r>
      <w:r>
        <w:t xml:space="preserve">by persons or property caused by the construction, existence or maintenance of any</w:t>
      </w:r>
      <w:r>
        <w:t xml:space="preserve"> </w:t>
      </w:r>
      <w:r>
        <w:t xml:space="preserve">such sign.</w:t>
      </w:r>
    </w:p>
    <w:p>
      <w:pPr>
        <w:numPr>
          <w:ilvl w:val="1"/>
          <w:numId w:val="1143"/>
        </w:numPr>
      </w:pPr>
      <w:r>
        <w:t xml:space="preserve">5.10.9.</w:t>
      </w:r>
      <w:r>
        <w:t xml:space="preserve"> </w:t>
      </w:r>
      <w:r>
        <w:rPr>
          <w:i/>
          <w:iCs/>
        </w:rPr>
        <w:t xml:space="preserve">Administration and enforcement.</w:t>
      </w:r>
    </w:p>
    <w:p>
      <w:pPr>
        <w:numPr>
          <w:ilvl w:val="2"/>
          <w:numId w:val="1152"/>
        </w:numPr>
      </w:pPr>
      <w:r>
        <w:t xml:space="preserve">(a)</w:t>
      </w:r>
      <w:r>
        <w:t xml:space="preserve"> </w:t>
      </w:r>
      <w:r>
        <w:t xml:space="preserve">A permit shall be applied for and received from the building and zoning department</w:t>
      </w:r>
      <w:r>
        <w:t xml:space="preserve"> </w:t>
      </w:r>
      <w:r>
        <w:t xml:space="preserve">prior to erecting, re(placing), re(building), re(constructing), or re(locating) any</w:t>
      </w:r>
      <w:r>
        <w:t xml:space="preserve"> </w:t>
      </w:r>
      <w:r>
        <w:t xml:space="preserve">sign. A permit is not necessary for sign repair and maintenance provided the work</w:t>
      </w:r>
      <w:r>
        <w:t xml:space="preserve"> </w:t>
      </w:r>
      <w:r>
        <w:t xml:space="preserve">is done in conformity with this chapter [ordinance].</w:t>
      </w:r>
    </w:p>
    <w:p>
      <w:pPr>
        <w:numPr>
          <w:ilvl w:val="2"/>
          <w:numId w:val="1152"/>
        </w:numPr>
      </w:pPr>
      <w:r>
        <w:t xml:space="preserve">(b)</w:t>
      </w:r>
      <w:r>
        <w:t xml:space="preserve"> </w:t>
      </w:r>
      <w:r>
        <w:t xml:space="preserve">The application for a sign permit shall be accompanied by a sketch plan of site and</w:t>
      </w:r>
      <w:r>
        <w:t xml:space="preserve"> </w:t>
      </w:r>
      <w:r>
        <w:t xml:space="preserve">elevation drawings of the proposed sign, caption of the proposed sign, and such other</w:t>
      </w:r>
      <w:r>
        <w:t xml:space="preserve"> </w:t>
      </w:r>
      <w:r>
        <w:t xml:space="preserve">data as are pertinent to the application and consistent with this chapter [ordinance]</w:t>
      </w:r>
      <w:r>
        <w:t xml:space="preserve"> </w:t>
      </w:r>
      <w:r>
        <w:t xml:space="preserve">as determined by the building official.</w:t>
      </w:r>
    </w:p>
    <w:p>
      <w:pPr>
        <w:numPr>
          <w:ilvl w:val="0"/>
          <w:numId w:val="1142"/>
        </w:numPr>
      </w:pPr>
      <w:r>
        <w:t xml:space="preserve">5.12</w:t>
      </w:r>
      <w:r>
        <w:t xml:space="preserve"> </w:t>
      </w:r>
      <w:r>
        <w:rPr>
          <w:i/>
          <w:iCs/>
        </w:rPr>
        <w:t xml:space="preserve">Multifamily dwellings.</w:t>
      </w:r>
      <w:r>
        <w:t xml:space="preserve"> </w:t>
      </w:r>
      <w:r>
        <w:t xml:space="preserve">All multifamily dwellings and multifamily dwelling development plans proposed and</w:t>
      </w:r>
      <w:r>
        <w:t xml:space="preserve"> </w:t>
      </w:r>
      <w:r>
        <w:t xml:space="preserve">constructed shall comply with the requirements listed below in addition to other requirements</w:t>
      </w:r>
      <w:r>
        <w:t xml:space="preserve"> </w:t>
      </w:r>
      <w:r>
        <w:t xml:space="preserve">of this ordinance.</w:t>
      </w:r>
    </w:p>
    <w:p>
      <w:pPr>
        <w:numPr>
          <w:ilvl w:val="1"/>
          <w:numId w:val="1153"/>
        </w:numPr>
      </w:pPr>
      <w:r>
        <w:t xml:space="preserve">5.12.1</w:t>
      </w:r>
      <w:r>
        <w:t xml:space="preserve"> </w:t>
      </w:r>
      <w:r>
        <w:rPr>
          <w:i/>
          <w:iCs/>
        </w:rPr>
        <w:t xml:space="preserve">Density.</w:t>
      </w:r>
    </w:p>
    <w:p>
      <w:pPr>
        <w:numPr>
          <w:ilvl w:val="2"/>
          <w:numId w:val="1154"/>
        </w:numPr>
      </w:pPr>
      <w:r>
        <w:t xml:space="preserve">(A)</w:t>
      </w:r>
      <w:r>
        <w:t xml:space="preserve"> </w:t>
      </w:r>
      <w:r>
        <w:t xml:space="preserve">Density shall be 7,500 square feet per dwelling unit for all multifamily development</w:t>
      </w:r>
      <w:r>
        <w:t xml:space="preserve"> </w:t>
      </w:r>
      <w:r>
        <w:t xml:space="preserve">projects located on any development site containing five acres or less of usable lot</w:t>
      </w:r>
      <w:r>
        <w:t xml:space="preserve"> </w:t>
      </w:r>
      <w:r>
        <w:t xml:space="preserve">area.</w:t>
      </w:r>
    </w:p>
    <w:p>
      <w:pPr>
        <w:numPr>
          <w:ilvl w:val="2"/>
          <w:numId w:val="1154"/>
        </w:numPr>
      </w:pPr>
      <w:r>
        <w:t xml:space="preserve">(B)</w:t>
      </w:r>
      <w:r>
        <w:t xml:space="preserve"> </w:t>
      </w:r>
      <w:r>
        <w:t xml:space="preserve">Density shall be 5,000 square feet per dwelling unit for all multifamily development</w:t>
      </w:r>
      <w:r>
        <w:t xml:space="preserve"> </w:t>
      </w:r>
      <w:r>
        <w:t xml:space="preserve">projects located on any development site containing more than five acres of usable</w:t>
      </w:r>
      <w:r>
        <w:t xml:space="preserve"> </w:t>
      </w:r>
      <w:r>
        <w:t xml:space="preserve">lot area; provided that all multifamily development projects containing more than</w:t>
      </w:r>
      <w:r>
        <w:t xml:space="preserve"> </w:t>
      </w:r>
      <w:r>
        <w:t xml:space="preserve">five acres of usable lot area shall provide a minimum of 2500 square feet per dwelling</w:t>
      </w:r>
      <w:r>
        <w:t xml:space="preserve"> </w:t>
      </w:r>
      <w:r>
        <w:t xml:space="preserve">unit of usable open space for active and passive recreational use by the residents</w:t>
      </w:r>
      <w:r>
        <w:t xml:space="preserve"> </w:t>
      </w:r>
      <w:r>
        <w:t xml:space="preserve">of the development or provided to the town for use by the general population. Such</w:t>
      </w:r>
      <w:r>
        <w:t xml:space="preserve"> </w:t>
      </w:r>
      <w:r>
        <w:t xml:space="preserve">usable open space cannot include roadways, driveways, parking areas, wetlands, slopes</w:t>
      </w:r>
      <w:r>
        <w:t xml:space="preserve"> </w:t>
      </w:r>
      <w:r>
        <w:t xml:space="preserve">greater than 12 percent, or any required landscape buffer zones.</w:t>
      </w:r>
    </w:p>
    <w:p>
      <w:pPr>
        <w:numPr>
          <w:ilvl w:val="1"/>
          <w:numId w:val="1153"/>
        </w:numPr>
      </w:pPr>
      <w:r>
        <w:t xml:space="preserve">5.12.2</w:t>
      </w:r>
      <w:r>
        <w:t xml:space="preserve"> </w:t>
      </w:r>
      <w:r>
        <w:rPr>
          <w:i/>
          <w:iCs/>
        </w:rPr>
        <w:t xml:space="preserve">Wastewater treatment.</w:t>
      </w:r>
      <w:r>
        <w:t xml:space="preserve"> </w:t>
      </w:r>
      <w:r>
        <w:t xml:space="preserve">Prior to granting final approval, for sites not connected to the town's wastewater</w:t>
      </w:r>
      <w:r>
        <w:t xml:space="preserve"> </w:t>
      </w:r>
      <w:r>
        <w:t xml:space="preserve">collection system, approval by the Rhode Island Department of Environmental Management</w:t>
      </w:r>
      <w:r>
        <w:t xml:space="preserve"> </w:t>
      </w:r>
      <w:r>
        <w:t xml:space="preserve">of an on-site treatment system shall be required.</w:t>
      </w:r>
    </w:p>
    <w:p>
      <w:pPr>
        <w:numPr>
          <w:ilvl w:val="0"/>
          <w:numId w:val="1142"/>
        </w:numPr>
      </w:pPr>
      <w:r>
        <w:t xml:space="preserve">5.13</w:t>
      </w:r>
      <w:r>
        <w:t xml:space="preserve"> </w:t>
      </w:r>
      <w:r>
        <w:rPr>
          <w:i/>
          <w:iCs/>
        </w:rPr>
        <w:t xml:space="preserve">Village design control district (VDCD) zone.</w:t>
      </w:r>
    </w:p>
    <w:p>
      <w:pPr>
        <w:numPr>
          <w:ilvl w:val="1"/>
          <w:numId w:val="1155"/>
        </w:numPr>
      </w:pPr>
      <w:r>
        <w:t xml:space="preserve">5.13.1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and the intent of the village design control district zoning is to follow</w:t>
      </w:r>
      <w:r>
        <w:t xml:space="preserve"> </w:t>
      </w:r>
      <w:r>
        <w:t xml:space="preserve">the long held urban planning philosophy of the doctrine of appropriateness, and by</w:t>
      </w:r>
      <w:r>
        <w:t xml:space="preserve"> </w:t>
      </w:r>
      <w:r>
        <w:t xml:space="preserve">that, encourage the responsible growth and vitality of the traditional town villages</w:t>
      </w:r>
      <w:r>
        <w:t xml:space="preserve"> </w:t>
      </w:r>
      <w:r>
        <w:t xml:space="preserve">(i.e., Natick, Crompton, Phenix, etc.). Development in this zoning district should</w:t>
      </w:r>
      <w:r>
        <w:t xml:space="preserve"> </w:t>
      </w:r>
      <w:r>
        <w:t xml:space="preserve">meet the following objectives:</w:t>
      </w:r>
    </w:p>
    <w:p>
      <w:pPr>
        <w:numPr>
          <w:ilvl w:val="2"/>
          <w:numId w:val="1156"/>
        </w:numPr>
      </w:pPr>
      <w:r>
        <w:t xml:space="preserve">(A)</w:t>
      </w:r>
      <w:r>
        <w:t xml:space="preserve"> </w:t>
      </w:r>
      <w:r>
        <w:t xml:space="preserve">Provide areas within and adjacent to residential neighborhoods where groups of small</w:t>
      </w:r>
      <w:r>
        <w:t xml:space="preserve"> </w:t>
      </w:r>
      <w:r>
        <w:t xml:space="preserve">businesses may be located to:</w:t>
      </w:r>
    </w:p>
    <w:p>
      <w:pPr>
        <w:pStyle w:val="FirstParagraph"/>
      </w:pPr>
      <w:r>
        <w:t xml:space="preserve">Serve the frequent small commercial and service needs of residents within convenient</w:t>
      </w:r>
      <w:r>
        <w:t xml:space="preserve"> </w:t>
      </w:r>
      <w:r>
        <w:t xml:space="preserve">traveling distances.</w:t>
      </w:r>
    </w:p>
    <w:p>
      <w:pPr>
        <w:pStyle w:val="BodyText"/>
      </w:pPr>
      <w:r>
        <w:t xml:space="preserve">Serve as a transitional zone between more intensive business areas and residential</w:t>
      </w:r>
      <w:r>
        <w:t xml:space="preserve"> </w:t>
      </w:r>
      <w:r>
        <w:t xml:space="preserve">neighborhoods.</w:t>
      </w:r>
    </w:p>
    <w:p>
      <w:pPr>
        <w:pStyle w:val="BodyText"/>
      </w:pPr>
      <w:r>
        <w:t xml:space="preserve">Provide a district for small business and community activities which do not generate</w:t>
      </w:r>
      <w:r>
        <w:t xml:space="preserve"> </w:t>
      </w:r>
      <w:r>
        <w:t xml:space="preserve">the traffic, noise, glare, or parking gluts associated with larger-scale business</w:t>
      </w:r>
      <w:r>
        <w:t xml:space="preserve"> </w:t>
      </w:r>
      <w:r>
        <w:t xml:space="preserve">use.</w:t>
      </w:r>
    </w:p>
    <w:p>
      <w:pPr>
        <w:pStyle w:val="Compact"/>
        <w:numPr>
          <w:ilvl w:val="0"/>
          <w:numId w:val="1157"/>
        </w:numPr>
      </w:pPr>
    </w:p>
    <w:p>
      <w:pPr>
        <w:pStyle w:val="Compact"/>
        <w:numPr>
          <w:ilvl w:val="1"/>
          <w:numId w:val="1158"/>
        </w:numPr>
      </w:pPr>
    </w:p>
    <w:p>
      <w:pPr>
        <w:numPr>
          <w:ilvl w:val="2"/>
          <w:numId w:val="1159"/>
        </w:numPr>
      </w:pPr>
      <w:r>
        <w:t xml:space="preserve">(B)</w:t>
      </w:r>
      <w:r>
        <w:t xml:space="preserve"> </w:t>
      </w:r>
      <w:r>
        <w:t xml:space="preserve">Encourage traditional development design and mixed-use development appropriate to</w:t>
      </w:r>
      <w:r>
        <w:t xml:space="preserve"> </w:t>
      </w:r>
      <w:r>
        <w:t xml:space="preserve">village centers.</w:t>
      </w:r>
    </w:p>
    <w:p>
      <w:pPr>
        <w:numPr>
          <w:ilvl w:val="2"/>
          <w:numId w:val="1159"/>
        </w:numPr>
      </w:pPr>
      <w:r>
        <w:t xml:space="preserve">(C)</w:t>
      </w:r>
      <w:r>
        <w:t xml:space="preserve"> </w:t>
      </w:r>
      <w:r>
        <w:t xml:space="preserve">Serve the traffic-carrying capacity of the town's road system by concentrating certain</w:t>
      </w:r>
      <w:r>
        <w:t xml:space="preserve"> </w:t>
      </w:r>
      <w:r>
        <w:t xml:space="preserve">uses within village centers, thereby reducing the overall traffic burden.</w:t>
      </w:r>
    </w:p>
    <w:p>
      <w:pPr>
        <w:numPr>
          <w:ilvl w:val="2"/>
          <w:numId w:val="1159"/>
        </w:numPr>
      </w:pPr>
      <w:r>
        <w:t xml:space="preserve">(D)</w:t>
      </w:r>
      <w:r>
        <w:t xml:space="preserve"> </w:t>
      </w:r>
      <w:r>
        <w:t xml:space="preserve">Preserve the residential and historic characteristics of the community by encouraging</w:t>
      </w:r>
      <w:r>
        <w:t xml:space="preserve"> </w:t>
      </w:r>
      <w:r>
        <w:t xml:space="preserve">responsible new development to its village centers.</w:t>
      </w:r>
    </w:p>
    <w:p>
      <w:pPr>
        <w:numPr>
          <w:ilvl w:val="2"/>
          <w:numId w:val="1159"/>
        </w:numPr>
      </w:pPr>
      <w:r>
        <w:t xml:space="preserve">(E)</w:t>
      </w:r>
      <w:r>
        <w:t xml:space="preserve"> </w:t>
      </w:r>
      <w:r>
        <w:t xml:space="preserve">Strengthen the role of the neighborhood as a support for the village center and in</w:t>
      </w:r>
      <w:r>
        <w:t xml:space="preserve"> </w:t>
      </w:r>
      <w:r>
        <w:t xml:space="preserve">turn to keep each village center to a scale that services its neighborhood without</w:t>
      </w:r>
      <w:r>
        <w:t xml:space="preserve"> </w:t>
      </w:r>
      <w:r>
        <w:t xml:space="preserve">an undue dependence on automobile-borne customers.</w:t>
      </w:r>
    </w:p>
    <w:p>
      <w:pPr>
        <w:numPr>
          <w:ilvl w:val="2"/>
          <w:numId w:val="1159"/>
        </w:numPr>
      </w:pPr>
      <w:r>
        <w:t xml:space="preserve">(F)</w:t>
      </w:r>
      <w:r>
        <w:t xml:space="preserve"> </w:t>
      </w:r>
      <w:r>
        <w:t xml:space="preserve">Provide for a visual center or village green for each traditional village.</w:t>
      </w:r>
    </w:p>
    <w:p>
      <w:pPr>
        <w:numPr>
          <w:ilvl w:val="2"/>
          <w:numId w:val="1159"/>
        </w:numPr>
      </w:pPr>
      <w:r>
        <w:t xml:space="preserve">(G)</w:t>
      </w:r>
      <w:r>
        <w:t xml:space="preserve"> </w:t>
      </w:r>
      <w:r>
        <w:t xml:space="preserve">Promote unified physical, visual and spatial characteristics that are compatible with</w:t>
      </w:r>
      <w:r>
        <w:t xml:space="preserve"> </w:t>
      </w:r>
      <w:r>
        <w:t xml:space="preserve">each villages' traditional development pattern.</w:t>
      </w:r>
    </w:p>
    <w:p>
      <w:pPr>
        <w:numPr>
          <w:ilvl w:val="1"/>
          <w:numId w:val="1158"/>
        </w:numPr>
      </w:pPr>
      <w:r>
        <w:t xml:space="preserve">5.13.2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The uses which will be considered in a design control district shall include but</w:t>
      </w:r>
      <w:r>
        <w:t xml:space="preserve"> </w:t>
      </w:r>
      <w:r>
        <w:t xml:space="preserve">not be limited to the following:</w:t>
      </w:r>
    </w:p>
    <w:p>
      <w:pPr>
        <w:numPr>
          <w:ilvl w:val="2"/>
          <w:numId w:val="1160"/>
        </w:numPr>
      </w:pPr>
      <w:r>
        <w:t xml:space="preserve">(A)</w:t>
      </w:r>
      <w:r>
        <w:t xml:space="preserve"> </w:t>
      </w:r>
      <w:r>
        <w:t xml:space="preserve">Residential, retail, commercial, non-retail, or industrial uses lawfully existing</w:t>
      </w:r>
      <w:r>
        <w:t xml:space="preserve"> </w:t>
      </w:r>
      <w:r>
        <w:t xml:space="preserve">prior to adoption of this ordinance.</w:t>
      </w:r>
    </w:p>
    <w:p>
      <w:pPr>
        <w:numPr>
          <w:ilvl w:val="2"/>
          <w:numId w:val="1160"/>
        </w:numPr>
      </w:pPr>
      <w:r>
        <w:t xml:space="preserve">(B)</w:t>
      </w:r>
      <w:r>
        <w:t xml:space="preserve"> </w:t>
      </w:r>
      <w:r>
        <w:t xml:space="preserve">New one- [or] two-family residential dwellings.</w:t>
      </w:r>
    </w:p>
    <w:p>
      <w:pPr>
        <w:numPr>
          <w:ilvl w:val="2"/>
          <w:numId w:val="1160"/>
        </w:numPr>
      </w:pPr>
      <w:r>
        <w:t xml:space="preserve">(C)</w:t>
      </w:r>
      <w:r>
        <w:t xml:space="preserve"> </w:t>
      </w:r>
      <w:r>
        <w:t xml:space="preserve">Public parks and recreation facilities.</w:t>
      </w:r>
    </w:p>
    <w:p>
      <w:pPr>
        <w:numPr>
          <w:ilvl w:val="2"/>
          <w:numId w:val="1160"/>
        </w:numPr>
      </w:pPr>
      <w:r>
        <w:t xml:space="preserve">(D)</w:t>
      </w:r>
      <w:r>
        <w:t xml:space="preserve"> </w:t>
      </w:r>
      <w:r>
        <w:t xml:space="preserve">Libraries and museums.</w:t>
      </w:r>
    </w:p>
    <w:p>
      <w:pPr>
        <w:numPr>
          <w:ilvl w:val="2"/>
          <w:numId w:val="1160"/>
        </w:numPr>
      </w:pPr>
      <w:r>
        <w:t xml:space="preserve">(E)</w:t>
      </w:r>
      <w:r>
        <w:t xml:space="preserve"> </w:t>
      </w:r>
      <w:r>
        <w:t xml:space="preserve">Government buildings including public utility structures or right-of-way.</w:t>
      </w:r>
    </w:p>
    <w:p>
      <w:pPr>
        <w:numPr>
          <w:ilvl w:val="2"/>
          <w:numId w:val="1160"/>
        </w:numPr>
      </w:pPr>
      <w:r>
        <w:t xml:space="preserve">(F)</w:t>
      </w:r>
      <w:r>
        <w:t xml:space="preserve"> </w:t>
      </w:r>
      <w:r>
        <w:t xml:space="preserve">Churches or similar places of worship.</w:t>
      </w:r>
    </w:p>
    <w:p>
      <w:pPr>
        <w:numPr>
          <w:ilvl w:val="2"/>
          <w:numId w:val="1160"/>
        </w:numPr>
      </w:pPr>
      <w:r>
        <w:t xml:space="preserve">(G)</w:t>
      </w:r>
      <w:r>
        <w:t xml:space="preserve"> </w:t>
      </w:r>
      <w:r>
        <w:t xml:space="preserve">Public or private elementary, middle, and high school.</w:t>
      </w:r>
    </w:p>
    <w:p>
      <w:pPr>
        <w:numPr>
          <w:ilvl w:val="2"/>
          <w:numId w:val="1160"/>
        </w:numPr>
      </w:pPr>
      <w:r>
        <w:t xml:space="preserve">(H)</w:t>
      </w:r>
      <w:r>
        <w:t xml:space="preserve"> </w:t>
      </w:r>
      <w:r>
        <w:t xml:space="preserve">Any other use approved by the planning board as being harmonious with the spirit and</w:t>
      </w:r>
      <w:r>
        <w:t xml:space="preserve"> </w:t>
      </w:r>
      <w:r>
        <w:t xml:space="preserve">the intent of the design control district. A finding of appropriateness for a requested</w:t>
      </w:r>
      <w:r>
        <w:t xml:space="preserve"> </w:t>
      </w:r>
      <w:r>
        <w:t xml:space="preserve">use will consider, but not be limited to, uses that will not disrupt the general limited</w:t>
      </w:r>
      <w:r>
        <w:t xml:space="preserve"> </w:t>
      </w:r>
      <w:r>
        <w:t xml:space="preserve">retail and service standard as well as the residential character and function of the</w:t>
      </w:r>
      <w:r>
        <w:t xml:space="preserve"> </w:t>
      </w:r>
      <w:r>
        <w:t xml:space="preserve">village center and its more pedestrian orientation. Quasi-industrial, commercial,</w:t>
      </w:r>
      <w:r>
        <w:t xml:space="preserve"> </w:t>
      </w:r>
      <w:r>
        <w:t xml:space="preserve">or large retail-oriented uses, or uses traditionally reliant upon high truck and auto</w:t>
      </w:r>
      <w:r>
        <w:t xml:space="preserve"> </w:t>
      </w:r>
      <w:r>
        <w:t xml:space="preserve">traffic, as determined by the planning board as being not appropriate, are prohibited.</w:t>
      </w:r>
      <w:r>
        <w:t xml:space="preserve"> </w:t>
      </w:r>
      <w:r>
        <w:t xml:space="preserve">Solicitation of public comment is an integral component of this decision-making process.</w:t>
      </w:r>
    </w:p>
    <w:p>
      <w:pPr>
        <w:numPr>
          <w:ilvl w:val="1"/>
          <w:numId w:val="1158"/>
        </w:numPr>
      </w:pPr>
      <w:r>
        <w:t xml:space="preserve">5.13.3</w:t>
      </w:r>
      <w:r>
        <w:t xml:space="preserve"> </w:t>
      </w:r>
      <w:r>
        <w:rPr>
          <w:i/>
          <w:iCs/>
        </w:rPr>
        <w:t xml:space="preserve">Dimensional requirements.</w:t>
      </w:r>
      <w:r>
        <w:t xml:space="preserve"> </w:t>
      </w:r>
      <w:r>
        <w:t xml:space="preserve">Yard, setback, lot size, height, and frontage requirements are hereby waived, provided</w:t>
      </w:r>
      <w:r>
        <w:t xml:space="preserve"> </w:t>
      </w:r>
      <w:r>
        <w:t xml:space="preserve">that the spirit and the intent of this section are complied with in the development</w:t>
      </w:r>
      <w:r>
        <w:t xml:space="preserve"> </w:t>
      </w:r>
      <w:r>
        <w:t xml:space="preserve">plans as determined by the planning board. In consultation with the town planner and</w:t>
      </w:r>
      <w:r>
        <w:t xml:space="preserve"> </w:t>
      </w:r>
      <w:r>
        <w:t xml:space="preserve">technical review committee, the planning board may determine that certain dimensional</w:t>
      </w:r>
      <w:r>
        <w:t xml:space="preserve"> </w:t>
      </w:r>
      <w:r>
        <w:t xml:space="preserve">requirements shall be required within all of or a portion of the perimeter of the</w:t>
      </w:r>
      <w:r>
        <w:t xml:space="preserve"> </w:t>
      </w:r>
      <w:r>
        <w:t xml:space="preserve">site and shall exercise ultimate discretion as to whether the development plan does</w:t>
      </w:r>
      <w:r>
        <w:t xml:space="preserve"> </w:t>
      </w:r>
      <w:r>
        <w:t xml:space="preserve">comply with the spirit and the intent of this section.</w:t>
      </w:r>
    </w:p>
    <w:p>
      <w:pPr>
        <w:numPr>
          <w:ilvl w:val="1"/>
          <w:numId w:val="1158"/>
        </w:numPr>
      </w:pPr>
      <w:r>
        <w:t xml:space="preserve">5.13.4</w:t>
      </w:r>
      <w:r>
        <w:t xml:space="preserve"> </w:t>
      </w:r>
      <w:r>
        <w:rPr>
          <w:i/>
          <w:iCs/>
        </w:rPr>
        <w:t xml:space="preserve">Parking requirements (non-residential developments).</w:t>
      </w:r>
      <w:r>
        <w:t xml:space="preserve"> </w:t>
      </w:r>
      <w:r>
        <w:t xml:space="preserve">The planning board in consultation with the town planner and technical review committee,</w:t>
      </w:r>
      <w:r>
        <w:t xml:space="preserve"> </w:t>
      </w:r>
      <w:r>
        <w:t xml:space="preserve">may reduce or waive the parking requirement if they determine that the proposed uses,</w:t>
      </w:r>
      <w:r>
        <w:t xml:space="preserve"> </w:t>
      </w:r>
      <w:r>
        <w:t xml:space="preserve">location of the site, and the related facilities existing or proposed by the applicant</w:t>
      </w:r>
      <w:r>
        <w:t xml:space="preserve"> </w:t>
      </w:r>
      <w:r>
        <w:t xml:space="preserve">will result in the generation of pedestrian, bicycle, and mass transit trips in sufficient</w:t>
      </w:r>
      <w:r>
        <w:t xml:space="preserve"> </w:t>
      </w:r>
      <w:r>
        <w:t xml:space="preserve">volume to warrant the parking reduction. All other parking requirements in section</w:t>
      </w:r>
      <w:r>
        <w:t xml:space="preserve"> </w:t>
      </w:r>
      <w:r>
        <w:t xml:space="preserve">5.9.10.7 of these zoning regulations, excluding the required number of spaces for</w:t>
      </w:r>
      <w:r>
        <w:t xml:space="preserve"> </w:t>
      </w:r>
      <w:r>
        <w:t xml:space="preserve">each use, shall be met. Parking or vehicle access shall be avoided in front of any</w:t>
      </w:r>
      <w:r>
        <w:t xml:space="preserve"> </w:t>
      </w:r>
      <w:r>
        <w:t xml:space="preserve">structure within the VDCD and off-street parking to the rear of the structure will</w:t>
      </w:r>
      <w:r>
        <w:t xml:space="preserve"> </w:t>
      </w:r>
      <w:r>
        <w:t xml:space="preserve">be emphasized. The parking requirement shall be two spaces per dwelling unit.</w:t>
      </w:r>
    </w:p>
    <w:p>
      <w:pPr>
        <w:numPr>
          <w:ilvl w:val="1"/>
          <w:numId w:val="1158"/>
        </w:numPr>
      </w:pPr>
      <w:r>
        <w:t xml:space="preserve">5.13.5</w:t>
      </w:r>
      <w:r>
        <w:t xml:space="preserve"> </w:t>
      </w:r>
      <w:r>
        <w:rPr>
          <w:i/>
          <w:iCs/>
        </w:rPr>
        <w:t xml:space="preserve">Signs.</w:t>
      </w:r>
      <w:r>
        <w:t xml:space="preserve"> </w:t>
      </w:r>
      <w:r>
        <w:t xml:space="preserve">The planning board in consultation with the town planner and the technical review</w:t>
      </w:r>
      <w:r>
        <w:t xml:space="preserve"> </w:t>
      </w:r>
      <w:r>
        <w:t xml:space="preserve">committee may impose stricter requirements than are required in the town zoning code</w:t>
      </w:r>
      <w:r>
        <w:t xml:space="preserve"> </w:t>
      </w:r>
      <w:r>
        <w:t xml:space="preserve">for signage when, in their judgment, the specific proposal and site so necessitates.</w:t>
      </w:r>
      <w:r>
        <w:t xml:space="preserve"> </w:t>
      </w:r>
      <w:r>
        <w:t xml:space="preserve">All exterior lighting and signs shall be shown on the development plan and detailed</w:t>
      </w:r>
      <w:r>
        <w:t xml:space="preserve"> </w:t>
      </w:r>
      <w:r>
        <w:t xml:space="preserve">design (i.e., material, illumination, etc.) shall also be provided. The reasons for</w:t>
      </w:r>
      <w:r>
        <w:t xml:space="preserve"> </w:t>
      </w:r>
      <w:r>
        <w:t xml:space="preserve">the stricter requirements shall be part of the motion to approve any development.</w:t>
      </w:r>
    </w:p>
    <w:p>
      <w:pPr>
        <w:numPr>
          <w:ilvl w:val="1"/>
          <w:numId w:val="1158"/>
        </w:numPr>
      </w:pPr>
      <w:r>
        <w:t xml:space="preserve">5.13.6</w:t>
      </w:r>
      <w:r>
        <w:t xml:space="preserve"> </w:t>
      </w:r>
      <w:r>
        <w:rPr>
          <w:i/>
          <w:iCs/>
        </w:rPr>
        <w:t xml:space="preserve">Residential density.</w:t>
      </w:r>
      <w:r>
        <w:t xml:space="preserve"> </w:t>
      </w:r>
      <w:r>
        <w:t xml:space="preserve">In the case of other than a single-family dwelling on an individual lot, residential</w:t>
      </w:r>
      <w:r>
        <w:t xml:space="preserve"> </w:t>
      </w:r>
      <w:r>
        <w:t xml:space="preserve">density may be approved for up to four dwelling units per acre, provided that all</w:t>
      </w:r>
      <w:r>
        <w:t xml:space="preserve"> </w:t>
      </w:r>
      <w:r>
        <w:t xml:space="preserve">requirements and standards for the proposed residential use or for other proposed</w:t>
      </w:r>
      <w:r>
        <w:t xml:space="preserve"> </w:t>
      </w:r>
      <w:r>
        <w:t xml:space="preserve">uses are met.</w:t>
      </w:r>
    </w:p>
    <w:p>
      <w:pPr>
        <w:numPr>
          <w:ilvl w:val="1"/>
          <w:numId w:val="1158"/>
        </w:numPr>
      </w:pPr>
      <w:r>
        <w:t xml:space="preserve">5.13.7</w:t>
      </w:r>
      <w:r>
        <w:t xml:space="preserve"> </w:t>
      </w:r>
      <w:r>
        <w:rPr>
          <w:i/>
          <w:iCs/>
        </w:rPr>
        <w:t xml:space="preserve">Expansion of legal non-conforming non-residential uses.</w:t>
      </w:r>
    </w:p>
    <w:p>
      <w:pPr>
        <w:numPr>
          <w:ilvl w:val="2"/>
          <w:numId w:val="1161"/>
        </w:numPr>
      </w:pPr>
      <w:r>
        <w:t xml:space="preserve">(A)</w:t>
      </w:r>
      <w:r>
        <w:t xml:space="preserve"> </w:t>
      </w:r>
      <w:r>
        <w:t xml:space="preserve">Any non-residential use lawfully existing prior to adoption of this ordinance may</w:t>
      </w:r>
      <w:r>
        <w:t xml:space="preserve"> </w:t>
      </w:r>
      <w:r>
        <w:t xml:space="preserve">be permitted expansion on the existing lot only. However, if expansion is to take</w:t>
      </w:r>
      <w:r>
        <w:t xml:space="preserve"> </w:t>
      </w:r>
      <w:r>
        <w:t xml:space="preserve">place on a parcel of land that is contiguous to the existing developed lot, and owned</w:t>
      </w:r>
      <w:r>
        <w:t xml:space="preserve"> </w:t>
      </w:r>
      <w:r>
        <w:t xml:space="preserve">by the applicant at the time of a request for expansion is filed, said new lot shall</w:t>
      </w:r>
      <w:r>
        <w:t xml:space="preserve"> </w:t>
      </w:r>
      <w:r>
        <w:t xml:space="preserve">be considered as part of the existing developed lot for the purposes of this section</w:t>
      </w:r>
      <w:r>
        <w:t xml:space="preserve"> </w:t>
      </w:r>
      <w:r>
        <w:t xml:space="preserve">of the zoning regulations only. Requests for expansion may be declined if, in the</w:t>
      </w:r>
      <w:r>
        <w:t xml:space="preserve"> </w:t>
      </w:r>
      <w:r>
        <w:t xml:space="preserve">determination of the planning board in consultation with the town planner and technical</w:t>
      </w:r>
      <w:r>
        <w:t xml:space="preserve"> </w:t>
      </w:r>
      <w:r>
        <w:t xml:space="preserve">review committee, said expansion proposal is found to be detrimental to the spirit</w:t>
      </w:r>
      <w:r>
        <w:t xml:space="preserve"> </w:t>
      </w:r>
      <w:r>
        <w:t xml:space="preserve">and the intent of the VDCD and/or the uses adjacent to the subject existing lot.</w:t>
      </w:r>
    </w:p>
    <w:p>
      <w:pPr>
        <w:numPr>
          <w:ilvl w:val="2"/>
          <w:numId w:val="1161"/>
        </w:numPr>
      </w:pPr>
      <w:r>
        <w:t xml:space="preserve">(B)</w:t>
      </w:r>
      <w:r>
        <w:t xml:space="preserve"> </w:t>
      </w:r>
      <w:r>
        <w:t xml:space="preserve">Commercial or industrial uses permitted prior to adoption of this ordinance may continue</w:t>
      </w:r>
      <w:r>
        <w:t xml:space="preserve"> </w:t>
      </w:r>
      <w:r>
        <w:t xml:space="preserve">under new ownership provided the use of the property does not change. Failure to submit</w:t>
      </w:r>
      <w:r>
        <w:t xml:space="preserve"> </w:t>
      </w:r>
      <w:r>
        <w:t xml:space="preserve">a development plan for determination as to whether a potential change in use could</w:t>
      </w:r>
      <w:r>
        <w:t xml:space="preserve"> </w:t>
      </w:r>
      <w:r>
        <w:t xml:space="preserve">exist may result in a finding, by the planning board in consultation with the town</w:t>
      </w:r>
      <w:r>
        <w:t xml:space="preserve"> </w:t>
      </w:r>
      <w:r>
        <w:t xml:space="preserve">planner and technical review committee, of the existence of an illegal, non-conforming</w:t>
      </w:r>
      <w:r>
        <w:t xml:space="preserve"> </w:t>
      </w:r>
      <w:r>
        <w:t xml:space="preserve">use. Requests for a change in use may be permitted if, in the determination of the</w:t>
      </w:r>
      <w:r>
        <w:t xml:space="preserve"> </w:t>
      </w:r>
      <w:r>
        <w:t xml:space="preserve">planning board in consultation with the town planner and technical review committee,</w:t>
      </w:r>
      <w:r>
        <w:t xml:space="preserve"> </w:t>
      </w:r>
      <w:r>
        <w:t xml:space="preserve">said change is found to be consistent with the spirit and intent of the VDCD.</w:t>
      </w:r>
    </w:p>
    <w:p>
      <w:pPr>
        <w:numPr>
          <w:ilvl w:val="1"/>
          <w:numId w:val="1158"/>
        </w:numPr>
      </w:pPr>
      <w:r>
        <w:t xml:space="preserve">5.13.8</w:t>
      </w:r>
      <w:r>
        <w:t xml:space="preserve"> </w:t>
      </w:r>
      <w:r>
        <w:rPr>
          <w:i/>
          <w:iCs/>
        </w:rPr>
        <w:t xml:space="preserve">Architectural controls and review process. This should be an HOC review.</w:t>
      </w:r>
    </w:p>
    <w:p>
      <w:pPr>
        <w:numPr>
          <w:ilvl w:val="2"/>
          <w:numId w:val="1162"/>
        </w:numPr>
      </w:pPr>
      <w:r>
        <w:t xml:space="preserve">(A)</w:t>
      </w:r>
      <w:r>
        <w:t xml:space="preserve"> </w:t>
      </w:r>
      <w:r>
        <w:t xml:space="preserve">An intention of the VDCD zoning classification is to preserve the character and the</w:t>
      </w:r>
      <w:r>
        <w:t xml:space="preserve"> </w:t>
      </w:r>
      <w:r>
        <w:t xml:space="preserve">charm of the village motif as found in the town just after the turn of the 20th Century.</w:t>
      </w:r>
    </w:p>
    <w:p>
      <w:pPr>
        <w:numPr>
          <w:ilvl w:val="2"/>
          <w:numId w:val="1162"/>
        </w:numPr>
      </w:pPr>
      <w:r>
        <w:t xml:space="preserve">(B)</w:t>
      </w:r>
      <w:r>
        <w:t xml:space="preserve"> </w:t>
      </w:r>
      <w:r>
        <w:t xml:space="preserve">The planning board reviews proposals for any construction within the VDCD zone including</w:t>
      </w:r>
      <w:r>
        <w:t xml:space="preserve"> </w:t>
      </w:r>
      <w:r>
        <w:t xml:space="preserve">new renovations, alterations, repairs, removal, and/or demolition of buildings. The</w:t>
      </w:r>
      <w:r>
        <w:t xml:space="preserve"> </w:t>
      </w:r>
      <w:r>
        <w:t xml:space="preserve">review includes proposed changes to major buildings, structures (gazebos, walls),</w:t>
      </w:r>
      <w:r>
        <w:t xml:space="preserve"> </w:t>
      </w:r>
      <w:r>
        <w:t xml:space="preserve">secondary buildings (garages, sheds), and appurtenances (pavings, signs, fences, lighting,</w:t>
      </w:r>
      <w:r>
        <w:t xml:space="preserve"> </w:t>
      </w:r>
      <w:r>
        <w:t xml:space="preserve">landscaping), roofing material, exterior siding, windows, doors, accessories (shutters,</w:t>
      </w:r>
      <w:r>
        <w:t xml:space="preserve"> </w:t>
      </w:r>
      <w:r>
        <w:t xml:space="preserve">sidelights, transoms, crossheads, door pediments), dormers, eaves, trim, gutters and</w:t>
      </w:r>
      <w:r>
        <w:t xml:space="preserve"> </w:t>
      </w:r>
      <w:r>
        <w:t xml:space="preserve">downspouts, fences, walkways, paving, and foundations.</w:t>
      </w:r>
    </w:p>
    <w:p>
      <w:pPr>
        <w:numPr>
          <w:ilvl w:val="2"/>
          <w:numId w:val="1162"/>
        </w:numPr>
      </w:pPr>
      <w:r>
        <w:t xml:space="preserve">(C)</w:t>
      </w:r>
      <w:r>
        <w:t xml:space="preserve"> </w:t>
      </w:r>
      <w:r>
        <w:t xml:space="preserve">When authentic building materials are unavailable, synthetic and/or engineered products</w:t>
      </w:r>
      <w:r>
        <w:t xml:space="preserve"> </w:t>
      </w:r>
      <w:r>
        <w:t xml:space="preserve">that emulate and replicate the architectural style may be substituted. Authentic restoration</w:t>
      </w:r>
      <w:r>
        <w:t xml:space="preserve"> </w:t>
      </w:r>
      <w:r>
        <w:t xml:space="preserve">is not a requirement of development with the VDCD; however, replication of the authentic</w:t>
      </w:r>
      <w:r>
        <w:t xml:space="preserve"> </w:t>
      </w:r>
      <w:r>
        <w:t xml:space="preserve">materials/features/styles is required for development plans submitted following adoption</w:t>
      </w:r>
      <w:r>
        <w:t xml:space="preserve"> </w:t>
      </w:r>
      <w:r>
        <w:t xml:space="preserve">of this ordinance.</w:t>
      </w:r>
    </w:p>
    <w:p>
      <w:pPr>
        <w:numPr>
          <w:ilvl w:val="2"/>
          <w:numId w:val="1162"/>
        </w:numPr>
      </w:pPr>
      <w:r>
        <w:t xml:space="preserve">(D)</w:t>
      </w:r>
      <w:r>
        <w:t xml:space="preserve"> </w:t>
      </w:r>
      <w:r>
        <w:t xml:space="preserve">Prior to the start of any work, proposed changes to major buildings, structures, secondary</w:t>
      </w:r>
      <w:r>
        <w:t xml:space="preserve"> </w:t>
      </w:r>
      <w:r>
        <w:t xml:space="preserve">buildings, and appurtenances must be submitted by the owner or the owner's agent to</w:t>
      </w:r>
      <w:r>
        <w:t xml:space="preserve"> </w:t>
      </w:r>
      <w:r>
        <w:t xml:space="preserve">the town planner, who will determine whether the proposed work is major or minor,</w:t>
      </w:r>
      <w:r>
        <w:t xml:space="preserve"> </w:t>
      </w:r>
      <w:r>
        <w:t xml:space="preserve">as defined below. If the work is determined to be "major," the town planner will submit</w:t>
      </w:r>
      <w:r>
        <w:t xml:space="preserve"> </w:t>
      </w:r>
      <w:r>
        <w:t xml:space="preserve">the completed application packet to the planning board in the form of a site development</w:t>
      </w:r>
      <w:r>
        <w:t xml:space="preserve"> </w:t>
      </w:r>
      <w:r>
        <w:t xml:space="preserve">plan, which shall include architectural elevations and/or construction details. A</w:t>
      </w:r>
      <w:r>
        <w:t xml:space="preserve"> </w:t>
      </w:r>
      <w:r>
        <w:t xml:space="preserve">site development plan is required for all proposed developments except single family</w:t>
      </w:r>
      <w:r>
        <w:t xml:space="preserve"> </w:t>
      </w:r>
      <w:r>
        <w:t xml:space="preserve">residences. All site development plans shall meet the requirements of sections 17.7</w:t>
      </w:r>
      <w:r>
        <w:t xml:space="preserve"> </w:t>
      </w:r>
      <w:r>
        <w:t xml:space="preserve">and 17.8 inclusive of the town zoning code. This site development plan must receive</w:t>
      </w:r>
      <w:r>
        <w:t xml:space="preserve"> </w:t>
      </w:r>
      <w:r>
        <w:t xml:space="preserve">a certificate of appropriateness within the VDCD even if a building permit from the</w:t>
      </w:r>
      <w:r>
        <w:t xml:space="preserve"> </w:t>
      </w:r>
      <w:r>
        <w:t xml:space="preserve">local building official is not required.</w:t>
      </w:r>
    </w:p>
    <w:p>
      <w:pPr>
        <w:numPr>
          <w:ilvl w:val="2"/>
          <w:numId w:val="1162"/>
        </w:numPr>
      </w:pPr>
      <w:r>
        <w:t xml:space="preserve">(E)</w:t>
      </w:r>
      <w:r>
        <w:t xml:space="preserve"> </w:t>
      </w:r>
      <w:r>
        <w:t xml:space="preserve">If the town planner deems the proposed work to be "minor," he will consult with the</w:t>
      </w:r>
      <w:r>
        <w:t xml:space="preserve"> </w:t>
      </w:r>
      <w:r>
        <w:t xml:space="preserve">technical review committee and the building official and either grant approval, require</w:t>
      </w:r>
      <w:r>
        <w:t xml:space="preserve"> </w:t>
      </w:r>
      <w:r>
        <w:t xml:space="preserve">changes for approval or refer the application to the planning board. Approval from</w:t>
      </w:r>
      <w:r>
        <w:t xml:space="preserve"> </w:t>
      </w:r>
      <w:r>
        <w:t xml:space="preserve">either the planning board or the town planner shall be required even if a building</w:t>
      </w:r>
      <w:r>
        <w:t xml:space="preserve"> </w:t>
      </w:r>
      <w:r>
        <w:t xml:space="preserve">permit from the local building official in not required.</w:t>
      </w:r>
    </w:p>
    <w:p>
      <w:pPr>
        <w:numPr>
          <w:ilvl w:val="2"/>
          <w:numId w:val="1162"/>
        </w:numPr>
      </w:pPr>
      <w:r>
        <w:t xml:space="preserve">(F)</w:t>
      </w:r>
      <w:r>
        <w:t xml:space="preserve"> </w:t>
      </w:r>
      <w:r>
        <w:t xml:space="preserve">"Major" work is defined as proposed changes to major buildings, secondary structures</w:t>
      </w:r>
      <w:r>
        <w:t xml:space="preserve"> </w:t>
      </w:r>
      <w:r>
        <w:t xml:space="preserve">(garages, sheds, gazebos, etc.), structural walls and expansion and changes in use</w:t>
      </w:r>
      <w:r>
        <w:t xml:space="preserve"> </w:t>
      </w:r>
      <w:r>
        <w:t xml:space="preserve">of any buildings and structures, removal and/or demolition of buildings.</w:t>
      </w:r>
    </w:p>
    <w:p>
      <w:pPr>
        <w:numPr>
          <w:ilvl w:val="2"/>
          <w:numId w:val="1162"/>
        </w:numPr>
      </w:pPr>
      <w:r>
        <w:t xml:space="preserve">(G)</w:t>
      </w:r>
      <w:r>
        <w:t xml:space="preserve"> </w:t>
      </w:r>
      <w:r>
        <w:t xml:space="preserve">"Minor" work is defined as changes in paving materials, new signage, new outdoor decks,</w:t>
      </w:r>
      <w:r>
        <w:t xml:space="preserve"> </w:t>
      </w:r>
      <w:r>
        <w:t xml:space="preserve">above ground pools, new fencing, landscaping and other appurtenances.</w:t>
      </w:r>
    </w:p>
    <w:p>
      <w:pPr>
        <w:numPr>
          <w:ilvl w:val="2"/>
          <w:numId w:val="1162"/>
        </w:numPr>
      </w:pPr>
      <w:r>
        <w:t xml:space="preserve">(H)</w:t>
      </w:r>
      <w:r>
        <w:t xml:space="preserve"> </w:t>
      </w:r>
      <w:r>
        <w:t xml:space="preserve">No review is required for ordinary exterior maintenance and repair provided there</w:t>
      </w:r>
      <w:r>
        <w:t xml:space="preserve"> </w:t>
      </w:r>
      <w:r>
        <w:t xml:space="preserve">is no significant change in design, architectural features, or type of materials used.</w:t>
      </w:r>
      <w:r>
        <w:t xml:space="preserve"> </w:t>
      </w:r>
      <w:r>
        <w:t xml:space="preserve">Interior alterations do not require review for appropriateness within the VDCD, however,</w:t>
      </w:r>
      <w:r>
        <w:t xml:space="preserve"> </w:t>
      </w:r>
      <w:r>
        <w:t xml:space="preserve">type of use, standard building laws and codes, etc. still exist and must be adhered</w:t>
      </w:r>
      <w:r>
        <w:t xml:space="preserve"> </w:t>
      </w:r>
      <w:r>
        <w:t xml:space="preserve">to.</w:t>
      </w:r>
    </w:p>
    <w:p>
      <w:pPr>
        <w:numPr>
          <w:ilvl w:val="2"/>
          <w:numId w:val="1162"/>
        </w:numPr>
      </w:pPr>
      <w:r>
        <w:t xml:space="preserve">(I)</w:t>
      </w:r>
      <w:r>
        <w:t xml:space="preserve"> </w:t>
      </w:r>
      <w:r>
        <w:t xml:space="preserve">The VDCD may or may not include historical areas. In the case where the structure</w:t>
      </w:r>
      <w:r>
        <w:t xml:space="preserve"> </w:t>
      </w:r>
      <w:r>
        <w:t xml:space="preserve">in question is located within a historical designation area, historical building regulations</w:t>
      </w:r>
      <w:r>
        <w:t xml:space="preserve"> </w:t>
      </w:r>
      <w:r>
        <w:t xml:space="preserve">take precedence over VDCD requirements provided that those historical building regulations</w:t>
      </w:r>
      <w:r>
        <w:t xml:space="preserve"> </w:t>
      </w:r>
      <w:r>
        <w:t xml:space="preserve">are determined by the planning board to be more strict than VDCD requirements.</w:t>
      </w:r>
    </w:p>
    <w:p>
      <w:pPr>
        <w:numPr>
          <w:ilvl w:val="2"/>
          <w:numId w:val="1162"/>
        </w:numPr>
      </w:pPr>
      <w:r>
        <w:t xml:space="preserve">(J)</w:t>
      </w:r>
      <w:r>
        <w:t xml:space="preserve"> </w:t>
      </w:r>
      <w:r>
        <w:t xml:space="preserve">As part of the application process, an informational packet providing greater detail</w:t>
      </w:r>
      <w:r>
        <w:t xml:space="preserve"> </w:t>
      </w:r>
      <w:r>
        <w:t xml:space="preserve">on architectural controls will be provided.</w:t>
      </w:r>
    </w:p>
    <w:p>
      <w:pPr>
        <w:numPr>
          <w:ilvl w:val="1"/>
          <w:numId w:val="1158"/>
        </w:numPr>
      </w:pPr>
      <w:r>
        <w:t xml:space="preserve">5.13.9</w:t>
      </w:r>
      <w:r>
        <w:t xml:space="preserve"> </w:t>
      </w:r>
      <w:r>
        <w:rPr>
          <w:i/>
          <w:iCs/>
        </w:rPr>
        <w:t xml:space="preserve">Other provisions.</w:t>
      </w:r>
    </w:p>
    <w:p>
      <w:pPr>
        <w:numPr>
          <w:ilvl w:val="2"/>
          <w:numId w:val="1163"/>
        </w:numPr>
      </w:pPr>
      <w:r>
        <w:t xml:space="preserve">(A)</w:t>
      </w:r>
      <w:r>
        <w:t xml:space="preserve"> </w:t>
      </w:r>
      <w:r>
        <w:t xml:space="preserve">The geographic footprint for the VDCD boundaries for the various districts will be</w:t>
      </w:r>
      <w:r>
        <w:t xml:space="preserve"> </w:t>
      </w:r>
      <w:r>
        <w:t xml:space="preserve">from time to time recommended by the planning board and adopted by the town council</w:t>
      </w:r>
      <w:r>
        <w:t xml:space="preserve"> </w:t>
      </w:r>
      <w:r>
        <w:t xml:space="preserve">and as shown on the town zoning map.</w:t>
      </w:r>
    </w:p>
    <w:p>
      <w:pPr>
        <w:numPr>
          <w:ilvl w:val="2"/>
          <w:numId w:val="1163"/>
        </w:numPr>
      </w:pPr>
      <w:r>
        <w:t xml:space="preserve">(B)</w:t>
      </w:r>
      <w:r>
        <w:t xml:space="preserve"> </w:t>
      </w:r>
      <w:r>
        <w:t xml:space="preserve">The geographic footprint may be expanded or reduced as deemed appropriate by the planning</w:t>
      </w:r>
      <w:r>
        <w:t xml:space="preserve"> </w:t>
      </w:r>
      <w:r>
        <w:t xml:space="preserve">board with the recommendation of the zoning board of review and approved by the town</w:t>
      </w:r>
      <w:r>
        <w:t xml:space="preserve"> </w:t>
      </w:r>
      <w:r>
        <w:t xml:space="preserve">council.</w:t>
      </w:r>
    </w:p>
    <w:p>
      <w:pPr>
        <w:numPr>
          <w:ilvl w:val="2"/>
          <w:numId w:val="1163"/>
        </w:numPr>
      </w:pPr>
      <w:r>
        <w:t xml:space="preserve">(C)</w:t>
      </w:r>
      <w:r>
        <w:t xml:space="preserve"> </w:t>
      </w:r>
      <w:r>
        <w:t xml:space="preserve">Any lot that falls within two or more zones will be subject to the provisions of the</w:t>
      </w:r>
      <w:r>
        <w:t xml:space="preserve"> </w:t>
      </w:r>
      <w:r>
        <w:t xml:space="preserve">design control district.</w:t>
      </w:r>
    </w:p>
    <w:p>
      <w:pPr>
        <w:numPr>
          <w:ilvl w:val="2"/>
          <w:numId w:val="1163"/>
        </w:numPr>
      </w:pPr>
      <w:r>
        <w:t xml:space="preserve">(D)</w:t>
      </w:r>
      <w:r>
        <w:t xml:space="preserve"> </w:t>
      </w:r>
      <w:r>
        <w:t xml:space="preserve">All other questions, disputes, etc. not specifically covered within this regulation</w:t>
      </w:r>
      <w:r>
        <w:t xml:space="preserve"> </w:t>
      </w:r>
      <w:r>
        <w:t xml:space="preserve">shall be resolved by the determination of the planning board, acting in consultation</w:t>
      </w:r>
      <w:r>
        <w:t xml:space="preserve"> </w:t>
      </w:r>
      <w:r>
        <w:t xml:space="preserve">with the town planner and technical review committee and shall focus on the appropriateness</w:t>
      </w:r>
      <w:r>
        <w:t xml:space="preserve"> </w:t>
      </w:r>
      <w:r>
        <w:t xml:space="preserve">of the subject vis-a-vis the spirit and the intent of the VDCD zone.</w:t>
      </w:r>
    </w:p>
    <w:p>
      <w:pPr>
        <w:numPr>
          <w:ilvl w:val="1"/>
          <w:numId w:val="1158"/>
        </w:numPr>
      </w:pPr>
      <w:r>
        <w:t xml:space="preserve">5.13.10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The review process by the planning board shall be at a public hearing for all applications</w:t>
      </w:r>
      <w:r>
        <w:t xml:space="preserve"> </w:t>
      </w:r>
      <w:r>
        <w:t xml:space="preserve">for "major" activities as defined by this ordinance. Public notice of the date of</w:t>
      </w:r>
      <w:r>
        <w:t xml:space="preserve"> </w:t>
      </w:r>
      <w:r>
        <w:t xml:space="preserve">the hearing shall be given at least 14 days prior to the date of the hearing in a</w:t>
      </w:r>
      <w:r>
        <w:t xml:space="preserve"> </w:t>
      </w:r>
      <w:r>
        <w:t xml:space="preserve">newspaper of general circulation in the town. Notice shall be sent by the applicant</w:t>
      </w:r>
      <w:r>
        <w:t xml:space="preserve"> </w:t>
      </w:r>
      <w:r>
        <w:t xml:space="preserve">to each record owner within 200 feet of the subject property, by certified mail, return</w:t>
      </w:r>
      <w:r>
        <w:t xml:space="preserve"> </w:t>
      </w:r>
      <w:r>
        <w:t xml:space="preserve">receipt requested, of the time and place of the hearing not less than ten days prior</w:t>
      </w:r>
      <w:r>
        <w:t xml:space="preserve"> </w:t>
      </w:r>
      <w:r>
        <w:t xml:space="preserve">to the date of the hearing. Said notice shall also include the street address of the</w:t>
      </w:r>
      <w:r>
        <w:t xml:space="preserve"> </w:t>
      </w:r>
      <w:r>
        <w:t xml:space="preserve">subject property. The cost of all such notice shall be borne by the applicant.</w:t>
      </w:r>
    </w:p>
    <w:p>
      <w:pPr>
        <w:numPr>
          <w:ilvl w:val="1"/>
          <w:numId w:val="1158"/>
        </w:numPr>
      </w:pPr>
      <w:r>
        <w:t xml:space="preserve">5.13.11</w:t>
      </w:r>
      <w:r>
        <w:t xml:space="preserve"> </w:t>
      </w:r>
      <w:r>
        <w:rPr>
          <w:i/>
          <w:iCs/>
        </w:rPr>
        <w:t xml:space="preserve">Fees.</w:t>
      </w:r>
      <w:r>
        <w:t xml:space="preserve"> </w:t>
      </w:r>
      <w:r>
        <w:t xml:space="preserve">There will be an application fee, of $500.00 for each application for approval for</w:t>
      </w:r>
      <w:r>
        <w:t xml:space="preserve"> </w:t>
      </w:r>
      <w:r>
        <w:t xml:space="preserve">major work, and an application fee of $50.00 for minor work as defined in this zoning</w:t>
      </w:r>
      <w:r>
        <w:t xml:space="preserve"> </w:t>
      </w:r>
      <w:r>
        <w:t xml:space="preserve">code. The application fee shall be paid with five days from the date of notification</w:t>
      </w:r>
      <w:r>
        <w:t xml:space="preserve"> </w:t>
      </w:r>
      <w:r>
        <w:t xml:space="preserve">to the applicant as to whether the application is a major or minor. No further processing</w:t>
      </w:r>
      <w:r>
        <w:t xml:space="preserve"> </w:t>
      </w:r>
      <w:r>
        <w:t xml:space="preserve">of the application shall be done until the application fee is paid in full.</w:t>
      </w:r>
    </w:p>
    <w:p>
      <w:pPr>
        <w:numPr>
          <w:ilvl w:val="1"/>
          <w:numId w:val="1158"/>
        </w:numPr>
      </w:pPr>
      <w:r>
        <w:t xml:space="preserve">5.13.12</w:t>
      </w:r>
      <w:r>
        <w:t xml:space="preserve"> </w:t>
      </w:r>
      <w:r>
        <w:rPr>
          <w:i/>
          <w:iCs/>
        </w:rPr>
        <w:t xml:space="preserve">Expiration dates.</w:t>
      </w:r>
      <w:r>
        <w:t xml:space="preserve"> </w:t>
      </w:r>
      <w:r>
        <w:t xml:space="preserve">Any approval granted by the planning board of any application submitted pursuant</w:t>
      </w:r>
      <w:r>
        <w:t xml:space="preserve"> </w:t>
      </w:r>
      <w:r>
        <w:t xml:space="preserve">to section 5.13 of this zoning code shall expire one year from the date of issuance,</w:t>
      </w:r>
      <w:r>
        <w:t xml:space="preserve"> </w:t>
      </w:r>
      <w:r>
        <w:t xml:space="preserve">unless the applicant shall within that one-year period exercise the right granted</w:t>
      </w:r>
      <w:r>
        <w:t xml:space="preserve"> </w:t>
      </w:r>
      <w:r>
        <w:t xml:space="preserve">by the decision. Exercise of the right as stated herein shall mean that the applicant</w:t>
      </w:r>
      <w:r>
        <w:t xml:space="preserve"> </w:t>
      </w:r>
      <w:r>
        <w:t xml:space="preserve">shall commence work on the project approved and that there shall be no interruption</w:t>
      </w:r>
      <w:r>
        <w:t xml:space="preserve"> </w:t>
      </w:r>
      <w:r>
        <w:t xml:space="preserve">of such work for a period in excess of six months at any time until completion of</w:t>
      </w:r>
      <w:r>
        <w:t xml:space="preserve"> </w:t>
      </w:r>
      <w:r>
        <w:t xml:space="preserve">the project. The board may upon application filed within the one-year period and for</w:t>
      </w:r>
      <w:r>
        <w:t xml:space="preserve"> </w:t>
      </w:r>
      <w:r>
        <w:t xml:space="preserve">good cause shown, extend the limitation for one additional one-year period. The application</w:t>
      </w:r>
      <w:r>
        <w:t xml:space="preserve"> </w:t>
      </w:r>
      <w:r>
        <w:t xml:space="preserve">for an extension need not be advertised.</w:t>
      </w:r>
    </w:p>
    <w:p>
      <w:pPr>
        <w:numPr>
          <w:ilvl w:val="0"/>
          <w:numId w:val="1157"/>
        </w:numPr>
      </w:pPr>
      <w:r>
        <w:t xml:space="preserve">5.14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0"/>
          <w:numId w:val="1157"/>
        </w:numPr>
      </w:pPr>
      <w:r>
        <w:t xml:space="preserve">5.15</w:t>
      </w:r>
      <w:r>
        <w:t xml:space="preserve"> </w:t>
      </w:r>
      <w:r>
        <w:rPr>
          <w:i/>
          <w:iCs/>
        </w:rPr>
        <w:t xml:space="preserve">Arctic Design Control District (ADCD).</w:t>
      </w:r>
    </w:p>
    <w:p>
      <w:pPr>
        <w:numPr>
          <w:ilvl w:val="1"/>
          <w:numId w:val="1164"/>
        </w:numPr>
      </w:pPr>
      <w:r>
        <w:t xml:space="preserve">5.15.1</w:t>
      </w:r>
      <w:r>
        <w:t xml:space="preserve"> </w:t>
      </w:r>
      <w:r>
        <w:rPr>
          <w:i/>
          <w:iCs/>
        </w:rPr>
        <w:t xml:space="preserve">Purpose and intent.</w:t>
      </w:r>
      <w:r>
        <w:t xml:space="preserve"> </w:t>
      </w:r>
      <w:r>
        <w:t xml:space="preserve">The purpose of the ADCD is to encourage the revitalization of the historic downtown</w:t>
      </w:r>
      <w:r>
        <w:t xml:space="preserve"> </w:t>
      </w:r>
      <w:r>
        <w:t xml:space="preserve">area while maintaining the traditional development characteristics of the historic</w:t>
      </w:r>
      <w:r>
        <w:t xml:space="preserve"> </w:t>
      </w:r>
      <w:r>
        <w:t xml:space="preserve">village center through rehabilitation and new construction, by providing unified physical,</w:t>
      </w:r>
      <w:r>
        <w:t xml:space="preserve"> </w:t>
      </w:r>
      <w:r>
        <w:t xml:space="preserve">spatial, visual, and architectural design standards to guide all future changes to</w:t>
      </w:r>
      <w:r>
        <w:t xml:space="preserve"> </w:t>
      </w:r>
      <w:r>
        <w:t xml:space="preserve">the district.</w:t>
      </w:r>
    </w:p>
    <w:p>
      <w:pPr>
        <w:numPr>
          <w:ilvl w:val="1"/>
          <w:numId w:val="1164"/>
        </w:numPr>
      </w:pPr>
      <w:r>
        <w:t xml:space="preserve">5.15.2</w:t>
      </w:r>
      <w:r>
        <w:t xml:space="preserve"> </w:t>
      </w:r>
      <w:r>
        <w:rPr>
          <w:i/>
          <w:iCs/>
        </w:rPr>
        <w:t xml:space="preserve">Permitted uses.</w:t>
      </w:r>
      <w:r>
        <w:t xml:space="preserve"> </w:t>
      </w:r>
      <w:r>
        <w:t xml:space="preserve">The uses which will be considered in the ADCD shall include but not be limited to</w:t>
      </w:r>
      <w:r>
        <w:t xml:space="preserve"> </w:t>
      </w:r>
      <w:r>
        <w:t xml:space="preserve">the following:</w:t>
      </w:r>
    </w:p>
    <w:p>
      <w:pPr>
        <w:numPr>
          <w:ilvl w:val="2"/>
          <w:numId w:val="1165"/>
        </w:numPr>
      </w:pPr>
      <w:r>
        <w:t xml:space="preserve">(A)</w:t>
      </w:r>
      <w:r>
        <w:t xml:space="preserve"> </w:t>
      </w:r>
      <w:r>
        <w:t xml:space="preserve">Residential, retail, commercial, non-retail, or industrial uses lawfully existing</w:t>
      </w:r>
      <w:r>
        <w:t xml:space="preserve"> </w:t>
      </w:r>
      <w:r>
        <w:t xml:space="preserve">prior to the adoption of this ordinance;</w:t>
      </w:r>
    </w:p>
    <w:p>
      <w:pPr>
        <w:numPr>
          <w:ilvl w:val="2"/>
          <w:numId w:val="1165"/>
        </w:numPr>
      </w:pPr>
      <w:r>
        <w:t xml:space="preserve">(B)</w:t>
      </w:r>
      <w:r>
        <w:t xml:space="preserve"> </w:t>
      </w:r>
      <w:r>
        <w:t xml:space="preserve">Retail, except for mobile homes and auto dealers, gas stations, fuel dealers and storage;</w:t>
      </w:r>
    </w:p>
    <w:p>
      <w:pPr>
        <w:numPr>
          <w:ilvl w:val="2"/>
          <w:numId w:val="1165"/>
        </w:numPr>
      </w:pPr>
      <w:r>
        <w:t xml:space="preserve">(C)</w:t>
      </w:r>
      <w:r>
        <w:t xml:space="preserve"> </w:t>
      </w:r>
      <w:r>
        <w:t xml:space="preserve">Commercial/office uses except motor vehicle rental, auto repair and service, car detailing</w:t>
      </w:r>
      <w:r>
        <w:t xml:space="preserve"> </w:t>
      </w:r>
      <w:r>
        <w:t xml:space="preserve">and washing, truck repair, service or terminals;</w:t>
      </w:r>
    </w:p>
    <w:p>
      <w:pPr>
        <w:numPr>
          <w:ilvl w:val="2"/>
          <w:numId w:val="1165"/>
        </w:numPr>
      </w:pPr>
      <w:r>
        <w:t xml:space="preserve">(D)</w:t>
      </w:r>
      <w:r>
        <w:t xml:space="preserve"> </w:t>
      </w:r>
      <w:r>
        <w:t xml:space="preserve">Government facilities, including public utility structures or rights-of-way;</w:t>
      </w:r>
    </w:p>
    <w:p>
      <w:pPr>
        <w:numPr>
          <w:ilvl w:val="2"/>
          <w:numId w:val="1165"/>
        </w:numPr>
      </w:pPr>
      <w:r>
        <w:t xml:space="preserve">(E)</w:t>
      </w:r>
      <w:r>
        <w:t xml:space="preserve"> </w:t>
      </w:r>
      <w:r>
        <w:t xml:space="preserve">Libraries and museums;</w:t>
      </w:r>
    </w:p>
    <w:p>
      <w:pPr>
        <w:numPr>
          <w:ilvl w:val="2"/>
          <w:numId w:val="1165"/>
        </w:numPr>
      </w:pPr>
      <w:r>
        <w:t xml:space="preserve">(F)</w:t>
      </w:r>
      <w:r>
        <w:t xml:space="preserve"> </w:t>
      </w:r>
      <w:r>
        <w:t xml:space="preserve">Public parks and recreation facilities;</w:t>
      </w:r>
    </w:p>
    <w:p>
      <w:pPr>
        <w:numPr>
          <w:ilvl w:val="2"/>
          <w:numId w:val="1165"/>
        </w:numPr>
      </w:pPr>
      <w:r>
        <w:t xml:space="preserve">(G)</w:t>
      </w:r>
      <w:r>
        <w:t xml:space="preserve"> </w:t>
      </w:r>
      <w:r>
        <w:t xml:space="preserve">Restaurants;</w:t>
      </w:r>
    </w:p>
    <w:p>
      <w:pPr>
        <w:numPr>
          <w:ilvl w:val="2"/>
          <w:numId w:val="1165"/>
        </w:numPr>
      </w:pPr>
      <w:r>
        <w:t xml:space="preserve">(H)</w:t>
      </w:r>
      <w:r>
        <w:t xml:space="preserve"> </w:t>
      </w:r>
      <w:r>
        <w:t xml:space="preserve">Multifamily residential;</w:t>
      </w:r>
    </w:p>
    <w:p>
      <w:pPr>
        <w:numPr>
          <w:ilvl w:val="2"/>
          <w:numId w:val="1165"/>
        </w:numPr>
      </w:pPr>
      <w:r>
        <w:t xml:space="preserve">(I)</w:t>
      </w:r>
      <w:r>
        <w:t xml:space="preserve"> </w:t>
      </w:r>
      <w:r>
        <w:t xml:space="preserve">Medical facilities;</w:t>
      </w:r>
    </w:p>
    <w:p>
      <w:pPr>
        <w:numPr>
          <w:ilvl w:val="2"/>
          <w:numId w:val="1165"/>
        </w:numPr>
      </w:pPr>
      <w:r>
        <w:t xml:space="preserve">(J)</w:t>
      </w:r>
      <w:r>
        <w:t xml:space="preserve"> </w:t>
      </w:r>
      <w:r>
        <w:t xml:space="preserve">Private amusement and recreation facilities;</w:t>
      </w:r>
    </w:p>
    <w:p>
      <w:pPr>
        <w:numPr>
          <w:ilvl w:val="2"/>
          <w:numId w:val="1165"/>
        </w:numPr>
      </w:pPr>
      <w:r>
        <w:t xml:space="preserve">(K)</w:t>
      </w:r>
      <w:r>
        <w:t xml:space="preserve"> </w:t>
      </w:r>
      <w:r>
        <w:t xml:space="preserve">Hotels and motels;</w:t>
      </w:r>
    </w:p>
    <w:p>
      <w:pPr>
        <w:numPr>
          <w:ilvl w:val="2"/>
          <w:numId w:val="1165"/>
        </w:numPr>
      </w:pPr>
      <w:r>
        <w:t xml:space="preserve">(L)</w:t>
      </w:r>
      <w:r>
        <w:t xml:space="preserve"> </w:t>
      </w:r>
      <w:r>
        <w:t xml:space="preserve">Private parking lots or garages;</w:t>
      </w:r>
    </w:p>
    <w:p>
      <w:pPr>
        <w:numPr>
          <w:ilvl w:val="2"/>
          <w:numId w:val="1165"/>
        </w:numPr>
      </w:pPr>
      <w:r>
        <w:t xml:space="preserve">(M)</w:t>
      </w:r>
      <w:r>
        <w:t xml:space="preserve"> </w:t>
      </w:r>
      <w:r>
        <w:t xml:space="preserve">Personal services;</w:t>
      </w:r>
    </w:p>
    <w:p>
      <w:pPr>
        <w:numPr>
          <w:ilvl w:val="2"/>
          <w:numId w:val="1165"/>
        </w:numPr>
      </w:pPr>
      <w:r>
        <w:t xml:space="preserve">(N)</w:t>
      </w:r>
      <w:r>
        <w:t xml:space="preserve"> </w:t>
      </w:r>
      <w:r>
        <w:t xml:space="preserve">Churches or similar places of worship;</w:t>
      </w:r>
    </w:p>
    <w:p>
      <w:pPr>
        <w:numPr>
          <w:ilvl w:val="2"/>
          <w:numId w:val="1165"/>
        </w:numPr>
      </w:pPr>
      <w:r>
        <w:t xml:space="preserve">(O)</w:t>
      </w:r>
      <w:r>
        <w:t xml:space="preserve"> </w:t>
      </w:r>
      <w:r>
        <w:t xml:space="preserve">Public or private elementary, middle and high schools;</w:t>
      </w:r>
    </w:p>
    <w:p>
      <w:pPr>
        <w:numPr>
          <w:ilvl w:val="2"/>
          <w:numId w:val="1165"/>
        </w:numPr>
      </w:pPr>
      <w:r>
        <w:t xml:space="preserve">(P)</w:t>
      </w:r>
      <w:r>
        <w:t xml:space="preserve"> </w:t>
      </w:r>
      <w:r>
        <w:t xml:space="preserve">Any other use approved by the planning board as being harmonious with the spirit and</w:t>
      </w:r>
      <w:r>
        <w:t xml:space="preserve"> </w:t>
      </w:r>
      <w:r>
        <w:t xml:space="preserve">the intent of the ADCD. A finding of appropriateness for the requested use will consider,</w:t>
      </w:r>
      <w:r>
        <w:t xml:space="preserve"> </w:t>
      </w:r>
      <w:r>
        <w:t xml:space="preserve">but not be limited to, uses that will not disrupt the general retail/commercial/residential</w:t>
      </w:r>
      <w:r>
        <w:t xml:space="preserve"> </w:t>
      </w:r>
      <w:r>
        <w:t xml:space="preserve">mixed use as well as the downtown village character and function of the Arctic Revitalization</w:t>
      </w:r>
      <w:r>
        <w:t xml:space="preserve"> </w:t>
      </w:r>
      <w:r>
        <w:t xml:space="preserve">District as a pedestrian oriented area.</w:t>
      </w:r>
    </w:p>
    <w:p>
      <w:pPr>
        <w:numPr>
          <w:ilvl w:val="1"/>
          <w:numId w:val="1164"/>
        </w:numPr>
      </w:pPr>
      <w:r>
        <w:t xml:space="preserve">5.15.3</w:t>
      </w:r>
      <w:r>
        <w:t xml:space="preserve"> </w:t>
      </w:r>
      <w:r>
        <w:rPr>
          <w:i/>
          <w:iCs/>
        </w:rPr>
        <w:t xml:space="preserve">Dimensional requirements.</w:t>
      </w:r>
      <w:r>
        <w:t xml:space="preserve"> </w:t>
      </w:r>
      <w:r>
        <w:t xml:space="preserve">Yard, setback, lot size, height, and frontage requirements are hereby waived, providing</w:t>
      </w:r>
      <w:r>
        <w:t xml:space="preserve"> </w:t>
      </w:r>
      <w:r>
        <w:t xml:space="preserve">that the spirit and the intent of this section are complied with in the development</w:t>
      </w:r>
      <w:r>
        <w:t xml:space="preserve"> </w:t>
      </w:r>
      <w:r>
        <w:t xml:space="preserve">plans as determined by the planning board. In consultation with the town planner and</w:t>
      </w:r>
      <w:r>
        <w:t xml:space="preserve"> </w:t>
      </w:r>
      <w:r>
        <w:t xml:space="preserve">the technical review committee, the planning board may determine that certain dimensional</w:t>
      </w:r>
      <w:r>
        <w:t xml:space="preserve"> </w:t>
      </w:r>
      <w:r>
        <w:t xml:space="preserve">requirements shall be required within all or a portion of the site and shall exercise</w:t>
      </w:r>
      <w:r>
        <w:t xml:space="preserve"> </w:t>
      </w:r>
      <w:r>
        <w:t xml:space="preserve">ultimate discretion as to whether the development plan does comply with the spirit</w:t>
      </w:r>
      <w:r>
        <w:t xml:space="preserve"> </w:t>
      </w:r>
      <w:r>
        <w:t xml:space="preserve">and the intent of this section.</w:t>
      </w:r>
    </w:p>
    <w:p>
      <w:pPr>
        <w:numPr>
          <w:ilvl w:val="1"/>
          <w:numId w:val="1164"/>
        </w:numPr>
      </w:pPr>
      <w:r>
        <w:t xml:space="preserve">5.15.4</w:t>
      </w:r>
      <w:r>
        <w:t xml:space="preserve"> </w:t>
      </w:r>
      <w:r>
        <w:rPr>
          <w:i/>
          <w:iCs/>
        </w:rPr>
        <w:t xml:space="preserve">Parking requirements.</w:t>
      </w:r>
      <w:r>
        <w:t xml:space="preserve"> </w:t>
      </w:r>
      <w:r>
        <w:t xml:space="preserve">The planning board, in consultation with the town planner and the technical review</w:t>
      </w:r>
      <w:r>
        <w:t xml:space="preserve"> </w:t>
      </w:r>
      <w:r>
        <w:t xml:space="preserve">committee, may reduce or waive the parking requirement if they determine that the</w:t>
      </w:r>
      <w:r>
        <w:t xml:space="preserve"> </w:t>
      </w:r>
      <w:r>
        <w:t xml:space="preserve">proposed use, location of the site, and proximity to existing public parking or other</w:t>
      </w:r>
      <w:r>
        <w:t xml:space="preserve"> </w:t>
      </w:r>
      <w:r>
        <w:t xml:space="preserve">private parking facilities, will result in the generation of pedestrian trips in sufficient</w:t>
      </w:r>
      <w:r>
        <w:t xml:space="preserve"> </w:t>
      </w:r>
      <w:r>
        <w:t xml:space="preserve">volume to warrant the parking reduction. All other parking requirements in section</w:t>
      </w:r>
      <w:r>
        <w:t xml:space="preserve"> </w:t>
      </w:r>
      <w:r>
        <w:t xml:space="preserve">5.9.10.7 of the zoning ordinance, excluding required number of spaces for each use,</w:t>
      </w:r>
      <w:r>
        <w:t xml:space="preserve"> </w:t>
      </w:r>
      <w:r>
        <w:t xml:space="preserve">shall be met. Parking location and access shall be consistent with the design guidelines</w:t>
      </w:r>
      <w:r>
        <w:t xml:space="preserve"> </w:t>
      </w:r>
      <w:r>
        <w:t xml:space="preserve">listed in appendix A*. The residential parking requirement will remain at two spaces</w:t>
      </w:r>
      <w:r>
        <w:t xml:space="preserve"> </w:t>
      </w:r>
      <w:r>
        <w:t xml:space="preserve">per unit unless waived by the planning board.</w:t>
      </w:r>
    </w:p>
    <w:p>
      <w:pPr>
        <w:pStyle w:val="FirstParagraph"/>
      </w:pPr>
      <w:r>
        <w:t xml:space="preserve">NOTE: *Appendix A is not included herein but is available at the town planning office</w:t>
      </w:r>
      <w:r>
        <w:t xml:space="preserve"> </w:t>
      </w:r>
      <w:r>
        <w:t xml:space="preserve">for public inspection. The planning board shall have authority, from time to time,</w:t>
      </w:r>
      <w:r>
        <w:t xml:space="preserve"> </w:t>
      </w:r>
      <w:r>
        <w:t xml:space="preserve">to amend the appendix A design guidelines without the necessity to amend this ordinance.</w:t>
      </w:r>
    </w:p>
    <w:p>
      <w:pPr>
        <w:pStyle w:val="Compact"/>
        <w:numPr>
          <w:ilvl w:val="0"/>
          <w:numId w:val="1166"/>
        </w:numPr>
      </w:pPr>
    </w:p>
    <w:p>
      <w:pPr>
        <w:numPr>
          <w:ilvl w:val="1"/>
          <w:numId w:val="1167"/>
        </w:numPr>
      </w:pPr>
      <w:r>
        <w:t xml:space="preserve">5.15.5</w:t>
      </w:r>
      <w:r>
        <w:t xml:space="preserve"> </w:t>
      </w:r>
      <w:r>
        <w:rPr>
          <w:i/>
          <w:iCs/>
        </w:rPr>
        <w:t xml:space="preserve">Signage.</w:t>
      </w:r>
      <w:r>
        <w:t xml:space="preserve"> </w:t>
      </w:r>
      <w:r>
        <w:t xml:space="preserve">The Planning Board, in consultation with the town planner and technical review committee,</w:t>
      </w:r>
      <w:r>
        <w:t xml:space="preserve"> </w:t>
      </w:r>
      <w:r>
        <w:t xml:space="preserve">may impose stricter requirements than are required in the zoning ordinance for signage</w:t>
      </w:r>
      <w:r>
        <w:t xml:space="preserve"> </w:t>
      </w:r>
      <w:r>
        <w:t xml:space="preserve">when, in their judgment, the specific proposal and site so necessitates in order to</w:t>
      </w:r>
      <w:r>
        <w:t xml:space="preserve"> </w:t>
      </w:r>
      <w:r>
        <w:t xml:space="preserve">comply with the intent and spirit of the design guidelines contained in appendix A.</w:t>
      </w:r>
      <w:r>
        <w:t xml:space="preserve"> </w:t>
      </w:r>
      <w:r>
        <w:t xml:space="preserve">All exterior lighting and signs shall be shown on the development plan and detailed</w:t>
      </w:r>
      <w:r>
        <w:t xml:space="preserve"> </w:t>
      </w:r>
      <w:r>
        <w:t xml:space="preserve">design (i.e., material, illumination, etc.) shall also be provided. The reasons for</w:t>
      </w:r>
      <w:r>
        <w:t xml:space="preserve"> </w:t>
      </w:r>
      <w:r>
        <w:t xml:space="preserve">the stricter requirements shall be part of the motion to approve any development.</w:t>
      </w:r>
    </w:p>
    <w:p>
      <w:pPr>
        <w:numPr>
          <w:ilvl w:val="1"/>
          <w:numId w:val="1167"/>
        </w:numPr>
      </w:pPr>
      <w:r>
        <w:t xml:space="preserve">5.15.6</w:t>
      </w:r>
      <w:r>
        <w:t xml:space="preserve"> </w:t>
      </w:r>
      <w:r>
        <w:rPr>
          <w:i/>
          <w:iCs/>
        </w:rPr>
        <w:t xml:space="preserve">Density.</w:t>
      </w:r>
      <w:r>
        <w:t xml:space="preserve"> </w:t>
      </w:r>
      <w:r>
        <w:t xml:space="preserve">The planning board, in consultation with the town planner and the technical review</w:t>
      </w:r>
      <w:r>
        <w:t xml:space="preserve"> </w:t>
      </w:r>
      <w:r>
        <w:t xml:space="preserve">committee, may waive density requirements for multifamily housing, provided that all</w:t>
      </w:r>
      <w:r>
        <w:t xml:space="preserve"> </w:t>
      </w:r>
      <w:r>
        <w:t xml:space="preserve">requirements and standards for the proposed residential use is met, and the proposal,</w:t>
      </w:r>
      <w:r>
        <w:t xml:space="preserve"> </w:t>
      </w:r>
      <w:r>
        <w:t xml:space="preserve">in the judgment of the planning board, is consistent with the design guidelines in</w:t>
      </w:r>
      <w:r>
        <w:t xml:space="preserve"> </w:t>
      </w:r>
      <w:r>
        <w:t xml:space="preserve">appendix A.</w:t>
      </w:r>
    </w:p>
    <w:p>
      <w:pPr>
        <w:numPr>
          <w:ilvl w:val="1"/>
          <w:numId w:val="1167"/>
        </w:numPr>
      </w:pPr>
      <w:r>
        <w:t xml:space="preserve">5.15.7</w:t>
      </w:r>
      <w:r>
        <w:t xml:space="preserve"> </w:t>
      </w:r>
      <w:r>
        <w:rPr>
          <w:i/>
          <w:iCs/>
        </w:rPr>
        <w:t xml:space="preserve">Expansion of legal nonconforming uses.</w:t>
      </w:r>
      <w:r>
        <w:t xml:space="preserve"> </w:t>
      </w:r>
      <w:r>
        <w:t xml:space="preserve">Any nonconforming use lawfully existing prior to the adoption of this ordinance may</w:t>
      </w:r>
      <w:r>
        <w:t xml:space="preserve"> </w:t>
      </w:r>
      <w:r>
        <w:t xml:space="preserve">not be expanded. However, in all cases, any use change proposal should be submitted</w:t>
      </w:r>
      <w:r>
        <w:t xml:space="preserve"> </w:t>
      </w:r>
      <w:r>
        <w:t xml:space="preserve">to the planning board for determination as to whether a proposed change of use, after</w:t>
      </w:r>
      <w:r>
        <w:t xml:space="preserve"> </w:t>
      </w:r>
      <w:r>
        <w:t xml:space="preserve">consultation with the town planner and the technical review committee, is consistent</w:t>
      </w:r>
      <w:r>
        <w:t xml:space="preserve"> </w:t>
      </w:r>
      <w:r>
        <w:t xml:space="preserve">with the allowed uses in this ordinance.</w:t>
      </w:r>
    </w:p>
    <w:p>
      <w:pPr>
        <w:numPr>
          <w:ilvl w:val="1"/>
          <w:numId w:val="1167"/>
        </w:numPr>
      </w:pPr>
      <w:r>
        <w:t xml:space="preserve">5.15.8</w:t>
      </w:r>
      <w:r>
        <w:t xml:space="preserve"> </w:t>
      </w:r>
      <w:r>
        <w:rPr>
          <w:i/>
          <w:iCs/>
        </w:rPr>
        <w:t xml:space="preserve">Architectural controls and review process.</w:t>
      </w:r>
    </w:p>
    <w:p>
      <w:pPr>
        <w:numPr>
          <w:ilvl w:val="2"/>
          <w:numId w:val="1168"/>
        </w:numPr>
      </w:pPr>
      <w:r>
        <w:t xml:space="preserve">(A)</w:t>
      </w:r>
      <w:r>
        <w:t xml:space="preserve"> </w:t>
      </w:r>
      <w:r>
        <w:t xml:space="preserve">An intention of the ADCD zoning classification is to preserve the character and the</w:t>
      </w:r>
      <w:r>
        <w:t xml:space="preserve"> </w:t>
      </w:r>
      <w:r>
        <w:t xml:space="preserve">charm of the village commercial district character of the Arctic area.</w:t>
      </w:r>
    </w:p>
    <w:p>
      <w:pPr>
        <w:numPr>
          <w:ilvl w:val="2"/>
          <w:numId w:val="1168"/>
        </w:numPr>
      </w:pPr>
      <w:r>
        <w:t xml:space="preserve">(B)</w:t>
      </w:r>
      <w:r>
        <w:t xml:space="preserve"> </w:t>
      </w:r>
      <w:r>
        <w:t xml:space="preserve">The planning board reviews proposals for any construction within the ADCD zone including</w:t>
      </w:r>
      <w:r>
        <w:t xml:space="preserve"> </w:t>
      </w:r>
      <w:r>
        <w:t xml:space="preserve">new renovations, alterations, repairs, removal, and/or demolition of buildings. The</w:t>
      </w:r>
      <w:r>
        <w:t xml:space="preserve"> </w:t>
      </w:r>
      <w:r>
        <w:t xml:space="preserve">review includes proposed changes to major buildings, structures (gazebos, walls),</w:t>
      </w:r>
      <w:r>
        <w:t xml:space="preserve"> </w:t>
      </w:r>
      <w:r>
        <w:t xml:space="preserve">secondary buildings (garages, sheds), and appurtenances (pavings, signs, fences, lighting,</w:t>
      </w:r>
      <w:r>
        <w:t xml:space="preserve"> </w:t>
      </w:r>
      <w:r>
        <w:t xml:space="preserve">landscaping), roofing material, exterior siding, windows, doors, accessories (shutters,</w:t>
      </w:r>
      <w:r>
        <w:t xml:space="preserve"> </w:t>
      </w:r>
      <w:r>
        <w:t xml:space="preserve">sidelights, transoms, crossheads, door pediments), dormers, eaves, trim, gutters and</w:t>
      </w:r>
      <w:r>
        <w:t xml:space="preserve"> </w:t>
      </w:r>
      <w:r>
        <w:t xml:space="preserve">downspouts, fences, walkways, paving, and foundations. The planning board, in consultation</w:t>
      </w:r>
      <w:r>
        <w:t xml:space="preserve"> </w:t>
      </w:r>
      <w:r>
        <w:t xml:space="preserve">with the town planner and the technical review committee, will determine the appropriateness</w:t>
      </w:r>
      <w:r>
        <w:t xml:space="preserve"> </w:t>
      </w:r>
      <w:r>
        <w:t xml:space="preserve">and consistency of the architectural design of all new development or rehabilitation</w:t>
      </w:r>
      <w:r>
        <w:t xml:space="preserve"> </w:t>
      </w:r>
      <w:r>
        <w:t xml:space="preserve">of existing structures as it relates to the design guidelines outlined in appendix</w:t>
      </w:r>
      <w:r>
        <w:t xml:space="preserve"> </w:t>
      </w:r>
      <w:r>
        <w:t xml:space="preserve">A. The planning board has sole discretion to disapprove of any architectural design</w:t>
      </w:r>
      <w:r>
        <w:t xml:space="preserve"> </w:t>
      </w:r>
      <w:r>
        <w:t xml:space="preserve">that does not comply with the intent and spirit of the design guidelines outlined</w:t>
      </w:r>
      <w:r>
        <w:t xml:space="preserve"> </w:t>
      </w:r>
      <w:r>
        <w:t xml:space="preserve">in appendix A.</w:t>
      </w:r>
    </w:p>
    <w:p>
      <w:pPr>
        <w:numPr>
          <w:ilvl w:val="2"/>
          <w:numId w:val="1168"/>
        </w:numPr>
      </w:pPr>
      <w:r>
        <w:t xml:space="preserve">(C)</w:t>
      </w:r>
      <w:r>
        <w:t xml:space="preserve"> </w:t>
      </w:r>
      <w:r>
        <w:t xml:space="preserve">When authentic building materials are unavailable, synthetic and/or engineered products</w:t>
      </w:r>
      <w:r>
        <w:t xml:space="preserve"> </w:t>
      </w:r>
      <w:r>
        <w:t xml:space="preserve">that emulate and replicate the architectural style may be substituted. Authentic restoration</w:t>
      </w:r>
      <w:r>
        <w:t xml:space="preserve"> </w:t>
      </w:r>
      <w:r>
        <w:t xml:space="preserve">is not a requirement of development with the ADCD; however, replication of the authentic</w:t>
      </w:r>
      <w:r>
        <w:t xml:space="preserve"> </w:t>
      </w:r>
      <w:r>
        <w:t xml:space="preserve">materials/features/styles is required for development plans submitted following adoption</w:t>
      </w:r>
      <w:r>
        <w:t xml:space="preserve"> </w:t>
      </w:r>
      <w:r>
        <w:t xml:space="preserve">of this ordinance.</w:t>
      </w:r>
    </w:p>
    <w:p>
      <w:pPr>
        <w:numPr>
          <w:ilvl w:val="2"/>
          <w:numId w:val="1168"/>
        </w:numPr>
      </w:pPr>
      <w:r>
        <w:t xml:space="preserve">(D)</w:t>
      </w:r>
      <w:r>
        <w:t xml:space="preserve"> </w:t>
      </w:r>
      <w:r>
        <w:t xml:space="preserve">Prior to the start of any work, proposed changes to major buildings, structures, secondary</w:t>
      </w:r>
      <w:r>
        <w:t xml:space="preserve"> </w:t>
      </w:r>
      <w:r>
        <w:t xml:space="preserve">buildings, and appurtenances must be submitted by the owner or the owner's agent to</w:t>
      </w:r>
      <w:r>
        <w:t xml:space="preserve"> </w:t>
      </w:r>
      <w:r>
        <w:t xml:space="preserve">the town planner, who will determine whether the proposed work is major or minor,</w:t>
      </w:r>
      <w:r>
        <w:t xml:space="preserve"> </w:t>
      </w:r>
      <w:r>
        <w:t xml:space="preserve">as defined below. If the work is determined to be "major," the town planner will submit</w:t>
      </w:r>
      <w:r>
        <w:t xml:space="preserve"> </w:t>
      </w:r>
      <w:r>
        <w:t xml:space="preserve">the completed application packet to the planning board in the form of a site development</w:t>
      </w:r>
      <w:r>
        <w:t xml:space="preserve"> </w:t>
      </w:r>
      <w:r>
        <w:t xml:space="preserve">plan, which shall include architectural elevations and/or construction details. A</w:t>
      </w:r>
      <w:r>
        <w:t xml:space="preserve"> </w:t>
      </w:r>
      <w:r>
        <w:t xml:space="preserve">site development plan is required for all proposed developments. All site development</w:t>
      </w:r>
      <w:r>
        <w:t xml:space="preserve"> </w:t>
      </w:r>
      <w:r>
        <w:t xml:space="preserve">plans shall meet the requirements of sections 17.7 and 17.8 inclusive of the town</w:t>
      </w:r>
      <w:r>
        <w:t xml:space="preserve"> </w:t>
      </w:r>
      <w:r>
        <w:t xml:space="preserve">zoning code. This site development plan must receive a certificate of appropriateness</w:t>
      </w:r>
      <w:r>
        <w:t xml:space="preserve"> </w:t>
      </w:r>
      <w:r>
        <w:t xml:space="preserve">within the ADCD even if a building permit from the local building official is not</w:t>
      </w:r>
      <w:r>
        <w:t xml:space="preserve"> </w:t>
      </w:r>
      <w:r>
        <w:t xml:space="preserve">required.</w:t>
      </w:r>
    </w:p>
    <w:p>
      <w:pPr>
        <w:numPr>
          <w:ilvl w:val="2"/>
          <w:numId w:val="1168"/>
        </w:numPr>
      </w:pPr>
      <w:r>
        <w:t xml:space="preserve">(E)</w:t>
      </w:r>
      <w:r>
        <w:t xml:space="preserve"> </w:t>
      </w:r>
      <w:r>
        <w:t xml:space="preserve">If the town planner deems the proposed work to be "minor," he will consult with the</w:t>
      </w:r>
      <w:r>
        <w:t xml:space="preserve"> </w:t>
      </w:r>
      <w:r>
        <w:t xml:space="preserve">technical review committee and the building official and either grant approval, require</w:t>
      </w:r>
      <w:r>
        <w:t xml:space="preserve"> </w:t>
      </w:r>
      <w:r>
        <w:t xml:space="preserve">changes for approval or refer the application to the planning board. Approval from</w:t>
      </w:r>
      <w:r>
        <w:t xml:space="preserve"> </w:t>
      </w:r>
      <w:r>
        <w:t xml:space="preserve">either by the planning board or the town planner shall be required even if a building</w:t>
      </w:r>
      <w:r>
        <w:t xml:space="preserve"> </w:t>
      </w:r>
      <w:r>
        <w:t xml:space="preserve">permit from the local building official in not required.</w:t>
      </w:r>
    </w:p>
    <w:p>
      <w:pPr>
        <w:numPr>
          <w:ilvl w:val="2"/>
          <w:numId w:val="1168"/>
        </w:numPr>
      </w:pPr>
      <w:r>
        <w:t xml:space="preserve">(F)</w:t>
      </w:r>
      <w:r>
        <w:t xml:space="preserve"> </w:t>
      </w:r>
      <w:r>
        <w:t xml:space="preserve">"Major" work is defined as proposed changes to major buildings, secondary structures</w:t>
      </w:r>
      <w:r>
        <w:t xml:space="preserve"> </w:t>
      </w:r>
      <w:r>
        <w:t xml:space="preserve">(garages, sheds, gazebos, etc.), structural walls and expansion and changes in use</w:t>
      </w:r>
      <w:r>
        <w:t xml:space="preserve"> </w:t>
      </w:r>
      <w:r>
        <w:t xml:space="preserve">of any buildings and structures, removal and/or demolition of buildings.</w:t>
      </w:r>
    </w:p>
    <w:p>
      <w:pPr>
        <w:numPr>
          <w:ilvl w:val="2"/>
          <w:numId w:val="1168"/>
        </w:numPr>
      </w:pPr>
      <w:r>
        <w:t xml:space="preserve">(G)</w:t>
      </w:r>
      <w:r>
        <w:t xml:space="preserve"> </w:t>
      </w:r>
      <w:r>
        <w:t xml:space="preserve">"Minor" work is defined as changes in paving materials, new signage, new outdoor decks,</w:t>
      </w:r>
      <w:r>
        <w:t xml:space="preserve"> </w:t>
      </w:r>
      <w:r>
        <w:t xml:space="preserve">above ground pools, new fencing, landscaping and other appurtenances.</w:t>
      </w:r>
    </w:p>
    <w:p>
      <w:pPr>
        <w:numPr>
          <w:ilvl w:val="2"/>
          <w:numId w:val="1168"/>
        </w:numPr>
      </w:pPr>
      <w:r>
        <w:t xml:space="preserve">(H)</w:t>
      </w:r>
      <w:r>
        <w:t xml:space="preserve"> </w:t>
      </w:r>
      <w:r>
        <w:t xml:space="preserve">No review is required for ordinary exterior maintenance and repair provided there</w:t>
      </w:r>
      <w:r>
        <w:t xml:space="preserve"> </w:t>
      </w:r>
      <w:r>
        <w:t xml:space="preserve">is no significant change in design, architectural features, or type of materials used.</w:t>
      </w:r>
      <w:r>
        <w:t xml:space="preserve"> </w:t>
      </w:r>
      <w:r>
        <w:t xml:space="preserve">Interior alterations do not require review for appropriateness within the ADCD, however,</w:t>
      </w:r>
      <w:r>
        <w:t xml:space="preserve"> </w:t>
      </w:r>
      <w:r>
        <w:t xml:space="preserve">type of use, standard building laws and codes, etc. still exist and must be adhered</w:t>
      </w:r>
      <w:r>
        <w:t xml:space="preserve"> </w:t>
      </w:r>
      <w:r>
        <w:t xml:space="preserve">to.</w:t>
      </w:r>
    </w:p>
    <w:p>
      <w:pPr>
        <w:numPr>
          <w:ilvl w:val="2"/>
          <w:numId w:val="1168"/>
        </w:numPr>
      </w:pPr>
      <w:r>
        <w:t xml:space="preserve">(I)</w:t>
      </w:r>
      <w:r>
        <w:t xml:space="preserve"> </w:t>
      </w:r>
      <w:r>
        <w:t xml:space="preserve">The ADCD may or may not include historical areas. In the case where the structure</w:t>
      </w:r>
      <w:r>
        <w:t xml:space="preserve"> </w:t>
      </w:r>
      <w:r>
        <w:t xml:space="preserve">in question is located within a historical designation area, historical building regulations</w:t>
      </w:r>
      <w:r>
        <w:t xml:space="preserve"> </w:t>
      </w:r>
      <w:r>
        <w:t xml:space="preserve">take precedence over ADCD requirements provided that those historical building regulations</w:t>
      </w:r>
      <w:r>
        <w:t xml:space="preserve"> </w:t>
      </w:r>
      <w:r>
        <w:t xml:space="preserve">are determined by the planning board to be more strict than ADCD requirements.</w:t>
      </w:r>
    </w:p>
    <w:p>
      <w:pPr>
        <w:numPr>
          <w:ilvl w:val="2"/>
          <w:numId w:val="1168"/>
        </w:numPr>
      </w:pPr>
      <w:r>
        <w:t xml:space="preserve">(J)</w:t>
      </w:r>
      <w:r>
        <w:t xml:space="preserve"> </w:t>
      </w:r>
      <w:r>
        <w:t xml:space="preserve">As part of the application process, an informational packet providing greater detail</w:t>
      </w:r>
      <w:r>
        <w:t xml:space="preserve"> </w:t>
      </w:r>
      <w:r>
        <w:t xml:space="preserve">on architectural controls will be provided.</w:t>
      </w:r>
    </w:p>
    <w:p>
      <w:pPr>
        <w:numPr>
          <w:ilvl w:val="1"/>
          <w:numId w:val="1167"/>
        </w:numPr>
      </w:pPr>
      <w:r>
        <w:t xml:space="preserve">5.15.9</w:t>
      </w:r>
      <w:r>
        <w:t xml:space="preserve"> </w:t>
      </w:r>
      <w:r>
        <w:rPr>
          <w:i/>
          <w:iCs/>
        </w:rPr>
        <w:t xml:space="preserve">Other provisions.</w:t>
      </w:r>
    </w:p>
    <w:p>
      <w:pPr>
        <w:numPr>
          <w:ilvl w:val="2"/>
          <w:numId w:val="1169"/>
        </w:numPr>
      </w:pPr>
      <w:r>
        <w:t xml:space="preserve">(A)</w:t>
      </w:r>
      <w:r>
        <w:t xml:space="preserve"> </w:t>
      </w:r>
      <w:r>
        <w:t xml:space="preserve">The geographic footprint for the ADCD boundaries for the Village of Arctic will be</w:t>
      </w:r>
      <w:r>
        <w:t xml:space="preserve"> </w:t>
      </w:r>
      <w:r>
        <w:t xml:space="preserve">as follows, as shown on the town zoning map.</w:t>
      </w:r>
    </w:p>
    <w:p>
      <w:pPr>
        <w:numPr>
          <w:ilvl w:val="2"/>
          <w:numId w:val="1169"/>
        </w:numPr>
      </w:pPr>
      <w:r>
        <w:t xml:space="preserve">(B)</w:t>
      </w:r>
      <w:r>
        <w:t xml:space="preserve"> </w:t>
      </w:r>
      <w:r>
        <w:t xml:space="preserve">The geographic footprint may be expanded or reduced as deemed appropriate by the planning</w:t>
      </w:r>
      <w:r>
        <w:t xml:space="preserve"> </w:t>
      </w:r>
      <w:r>
        <w:t xml:space="preserve">board with the recommendation of zoning board of review and approved by the town council.</w:t>
      </w:r>
    </w:p>
    <w:p>
      <w:pPr>
        <w:numPr>
          <w:ilvl w:val="2"/>
          <w:numId w:val="1169"/>
        </w:numPr>
      </w:pPr>
      <w:r>
        <w:t xml:space="preserve">(C)</w:t>
      </w:r>
      <w:r>
        <w:t xml:space="preserve"> </w:t>
      </w:r>
      <w:r>
        <w:t xml:space="preserve">Any lot that falls within two or more zones will be considered to be subject to the</w:t>
      </w:r>
      <w:r>
        <w:t xml:space="preserve"> </w:t>
      </w:r>
      <w:r>
        <w:t xml:space="preserve">provisions of the design control district.</w:t>
      </w:r>
    </w:p>
    <w:p>
      <w:pPr>
        <w:numPr>
          <w:ilvl w:val="2"/>
          <w:numId w:val="1169"/>
        </w:numPr>
      </w:pPr>
      <w:r>
        <w:t xml:space="preserve">(D)</w:t>
      </w:r>
      <w:r>
        <w:t xml:space="preserve"> </w:t>
      </w:r>
      <w:r>
        <w:t xml:space="preserve">All other questions, disputes, etc. not specifically covered within this regulation</w:t>
      </w:r>
      <w:r>
        <w:t xml:space="preserve"> </w:t>
      </w:r>
      <w:r>
        <w:t xml:space="preserve">shall be revolved [resolved] by the determination of the planning board, acting in</w:t>
      </w:r>
      <w:r>
        <w:t xml:space="preserve"> </w:t>
      </w:r>
      <w:r>
        <w:t xml:space="preserve">consultation with the town planner and the technical review committee and shall focus</w:t>
      </w:r>
      <w:r>
        <w:t xml:space="preserve"> </w:t>
      </w:r>
      <w:r>
        <w:t xml:space="preserve">on the appropriateness of the subject vis-a-vis the spirit and the intent of the ADCD</w:t>
      </w:r>
      <w:r>
        <w:t xml:space="preserve"> </w:t>
      </w:r>
      <w:r>
        <w:t xml:space="preserve">zone.</w:t>
      </w:r>
    </w:p>
    <w:p>
      <w:pPr>
        <w:numPr>
          <w:ilvl w:val="1"/>
          <w:numId w:val="1167"/>
        </w:numPr>
      </w:pPr>
      <w:r>
        <w:t xml:space="preserve">5.15.10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The review process by the planning board shall be at a public hearing for all applications</w:t>
      </w:r>
      <w:r>
        <w:t xml:space="preserve"> </w:t>
      </w:r>
      <w:r>
        <w:t xml:space="preserve">for "major" activities as defined by this ordinance. Public notice of the date of</w:t>
      </w:r>
      <w:r>
        <w:t xml:space="preserve"> </w:t>
      </w:r>
      <w:r>
        <w:t xml:space="preserve">the hearing shall be given at least 14 days prior to the date of the hearing in a</w:t>
      </w:r>
      <w:r>
        <w:t xml:space="preserve"> </w:t>
      </w:r>
      <w:r>
        <w:t xml:space="preserve">newspaper of general circulation in the town. Notice shall be sent by the applicant</w:t>
      </w:r>
      <w:r>
        <w:t xml:space="preserve"> </w:t>
      </w:r>
      <w:r>
        <w:t xml:space="preserve">to each record owner within 200 feet of the subject property, by certified mail, return</w:t>
      </w:r>
      <w:r>
        <w:t xml:space="preserve"> </w:t>
      </w:r>
      <w:r>
        <w:t xml:space="preserve">receipt requested, of the time and place of the hearing not less than ten days prior</w:t>
      </w:r>
      <w:r>
        <w:t xml:space="preserve"> </w:t>
      </w:r>
      <w:r>
        <w:t xml:space="preserve">to the date of the hearing. Said notice shall also include the street address of the</w:t>
      </w:r>
      <w:r>
        <w:t xml:space="preserve"> </w:t>
      </w:r>
      <w:r>
        <w:t xml:space="preserve">subject property. The cost of all such notice shall be borne by the applicant.</w:t>
      </w:r>
    </w:p>
    <w:p>
      <w:pPr>
        <w:numPr>
          <w:ilvl w:val="1"/>
          <w:numId w:val="1167"/>
        </w:numPr>
      </w:pPr>
      <w:r>
        <w:t xml:space="preserve">5.15.11</w:t>
      </w:r>
      <w:r>
        <w:t xml:space="preserve"> </w:t>
      </w:r>
      <w:r>
        <w:rPr>
          <w:i/>
          <w:iCs/>
        </w:rPr>
        <w:t xml:space="preserve">Fees.</w:t>
      </w:r>
      <w:r>
        <w:t xml:space="preserve"> </w:t>
      </w:r>
      <w:r>
        <w:t xml:space="preserve">There will be an application fee, of $500.00 for each application for approval for</w:t>
      </w:r>
      <w:r>
        <w:t xml:space="preserve"> </w:t>
      </w:r>
      <w:r>
        <w:t xml:space="preserve">major work, and an application fee of $50.00 for minor work as defined in this zoning</w:t>
      </w:r>
      <w:r>
        <w:t xml:space="preserve"> </w:t>
      </w:r>
      <w:r>
        <w:t xml:space="preserve">code. The application fee shall be paid with five days from the date of notification</w:t>
      </w:r>
      <w:r>
        <w:t xml:space="preserve"> </w:t>
      </w:r>
      <w:r>
        <w:t xml:space="preserve">to the applicant as to whether the application is a major or minor. No further processing</w:t>
      </w:r>
      <w:r>
        <w:t xml:space="preserve"> </w:t>
      </w:r>
      <w:r>
        <w:t xml:space="preserve">of the application shall be done until the application fee is paid in full.</w:t>
      </w:r>
    </w:p>
    <w:p>
      <w:pPr>
        <w:numPr>
          <w:ilvl w:val="1"/>
          <w:numId w:val="1167"/>
        </w:numPr>
      </w:pPr>
      <w:r>
        <w:t xml:space="preserve">5.15.12</w:t>
      </w:r>
      <w:r>
        <w:t xml:space="preserve"> </w:t>
      </w:r>
      <w:r>
        <w:rPr>
          <w:i/>
          <w:iCs/>
        </w:rPr>
        <w:t xml:space="preserve">Expiration dates.</w:t>
      </w:r>
      <w:r>
        <w:t xml:space="preserve"> </w:t>
      </w:r>
      <w:r>
        <w:t xml:space="preserve">Any approval granted by the planning board of any application submitted pursuant</w:t>
      </w:r>
      <w:r>
        <w:t xml:space="preserve"> </w:t>
      </w:r>
      <w:r>
        <w:t xml:space="preserve">to section [5.15] of this zoning code shall expire one year from the date of issuance,</w:t>
      </w:r>
      <w:r>
        <w:t xml:space="preserve"> </w:t>
      </w:r>
      <w:r>
        <w:t xml:space="preserve">unless the applicant shall within that one-year period exercise the right granted</w:t>
      </w:r>
      <w:r>
        <w:t xml:space="preserve"> </w:t>
      </w:r>
      <w:r>
        <w:t xml:space="preserve">by the decision. Exercise of the right as stated herein shall mean that the applicant</w:t>
      </w:r>
      <w:r>
        <w:t xml:space="preserve"> </w:t>
      </w:r>
      <w:r>
        <w:t xml:space="preserve">shall commence work on the project approved and that there shall be no interruption</w:t>
      </w:r>
      <w:r>
        <w:t xml:space="preserve"> </w:t>
      </w:r>
      <w:r>
        <w:t xml:space="preserve">of such work for a period in excess of six months at any time until completion of</w:t>
      </w:r>
      <w:r>
        <w:t xml:space="preserve"> </w:t>
      </w:r>
      <w:r>
        <w:t xml:space="preserve">the project. The board may upon application filed within the one-year period and for</w:t>
      </w:r>
      <w:r>
        <w:t xml:space="preserve"> </w:t>
      </w:r>
      <w:r>
        <w:t xml:space="preserve">good cause shown, extend the limitation for one additional one-year period. The application</w:t>
      </w:r>
      <w:r>
        <w:t xml:space="preserve"> </w:t>
      </w:r>
      <w:r>
        <w:t xml:space="preserve">for an extension need not be advertised.</w:t>
      </w:r>
    </w:p>
    <w:p>
      <w:pPr>
        <w:numPr>
          <w:ilvl w:val="0"/>
          <w:numId w:val="1166"/>
        </w:numPr>
      </w:pPr>
      <w:r>
        <w:t xml:space="preserve">5.17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0"/>
          <w:numId w:val="1166"/>
        </w:numPr>
      </w:pPr>
      <w:r>
        <w:t xml:space="preserve">5.18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0"/>
          <w:numId w:val="1166"/>
        </w:numPr>
      </w:pPr>
      <w:r>
        <w:t xml:space="preserve">5.19</w:t>
      </w:r>
      <w:r>
        <w:t xml:space="preserve"> </w:t>
      </w:r>
      <w:r>
        <w:rPr>
          <w:i/>
          <w:iCs/>
        </w:rPr>
        <w:t xml:space="preserve">Floodplain hazard areas.</w:t>
      </w:r>
    </w:p>
    <w:p>
      <w:pPr>
        <w:numPr>
          <w:ilvl w:val="1"/>
          <w:numId w:val="1170"/>
        </w:numPr>
      </w:pPr>
      <w:r>
        <w:t xml:space="preserve">5.19.1</w:t>
      </w:r>
      <w:r>
        <w:t xml:space="preserve"> </w:t>
      </w:r>
      <w:r>
        <w:rPr>
          <w:i/>
          <w:iCs/>
        </w:rPr>
        <w:t xml:space="preserve">Statement of purpose.</w:t>
      </w:r>
      <w:r>
        <w:t xml:space="preserve"> </w:t>
      </w:r>
      <w:r>
        <w:t xml:space="preserve">The purpose of this ordinance is to ensure public safety; minimize hazards to persons</w:t>
      </w:r>
      <w:r>
        <w:t xml:space="preserve"> </w:t>
      </w:r>
      <w:r>
        <w:t xml:space="preserve">and property from flooding, to protect watercourses from encroachment, and to maintain</w:t>
      </w:r>
      <w:r>
        <w:t xml:space="preserve"> </w:t>
      </w:r>
      <w:r>
        <w:t xml:space="preserve">the capability of floodplains to retain and carry off floodwaters. The town elects</w:t>
      </w:r>
      <w:r>
        <w:t xml:space="preserve"> </w:t>
      </w:r>
      <w:r>
        <w:t xml:space="preserve">to comply with the requirements of the National Flood Insurance Act of 1968 (P.L.</w:t>
      </w:r>
      <w:r>
        <w:t xml:space="preserve"> </w:t>
      </w:r>
      <w:r>
        <w:t xml:space="preserve">90-488, as amended).</w:t>
      </w:r>
    </w:p>
    <w:p>
      <w:pPr>
        <w:numPr>
          <w:ilvl w:val="1"/>
          <w:numId w:val="1170"/>
        </w:numPr>
      </w:pPr>
      <w:r>
        <w:t xml:space="preserve">5.19.2</w:t>
      </w:r>
      <w:r>
        <w:t xml:space="preserve"> </w:t>
      </w:r>
      <w:r>
        <w:rPr>
          <w:i/>
          <w:iCs/>
        </w:rPr>
        <w:t xml:space="preserve">Applicability.</w:t>
      </w:r>
    </w:p>
    <w:p>
      <w:pPr>
        <w:numPr>
          <w:ilvl w:val="2"/>
          <w:numId w:val="1171"/>
        </w:numPr>
      </w:pPr>
      <w:r>
        <w:t xml:space="preserve">5.19.2.1</w:t>
      </w:r>
      <w:r>
        <w:t xml:space="preserve"> </w:t>
      </w:r>
      <w:r>
        <w:rPr>
          <w:i/>
          <w:iCs/>
        </w:rPr>
        <w:t xml:space="preserve">Special flood hazard areas.</w:t>
      </w:r>
      <w:r>
        <w:t xml:space="preserve"> </w:t>
      </w:r>
      <w:r>
        <w:t xml:space="preserve">The special flood hazard areas are herein established as a floodplain overlay district.</w:t>
      </w:r>
      <w:r>
        <w:t xml:space="preserve"> </w:t>
      </w:r>
      <w:r>
        <w:t xml:space="preserve">The district includes all special flood hazard areas within the town designated as</w:t>
      </w:r>
      <w:r>
        <w:t xml:space="preserve"> </w:t>
      </w:r>
      <w:r>
        <w:t xml:space="preserve">zone A, AE and AO on the Kent County Flood Insurance Rate Map (FIRM) and digital FIRM</w:t>
      </w:r>
      <w:r>
        <w:t xml:space="preserve"> </w:t>
      </w:r>
      <w:r>
        <w:t xml:space="preserve">issued by the Federal Emergency Management Agency (FEMA) for the administration of</w:t>
      </w:r>
      <w:r>
        <w:t xml:space="preserve"> </w:t>
      </w:r>
      <w:r>
        <w:t xml:space="preserve">the National Flood Insurance Program. The map panels of the Kent County FIRM that</w:t>
      </w:r>
      <w:r>
        <w:t xml:space="preserve"> </w:t>
      </w:r>
      <w:r>
        <w:t xml:space="preserve">are wholly or partially within the town, community number 44007, are panel numbers</w:t>
      </w:r>
      <w:r>
        <w:t xml:space="preserve"> </w:t>
      </w:r>
      <w:r>
        <w:t xml:space="preserve">0106H, 0107H, 0108H, 0109H, 0116H, 0117H, 0126H, 0128H, and 0136H dated October 2,</w:t>
      </w:r>
      <w:r>
        <w:t xml:space="preserve"> </w:t>
      </w:r>
      <w:r>
        <w:t xml:space="preserve">2015. The exact boundaries of the district may be defined by the 100-year base flood</w:t>
      </w:r>
      <w:r>
        <w:t xml:space="preserve"> </w:t>
      </w:r>
      <w:r>
        <w:t xml:space="preserve">elevations shown on the FIRM and further defined by the Kent County Flood Insurance</w:t>
      </w:r>
      <w:r>
        <w:t xml:space="preserve"> </w:t>
      </w:r>
      <w:r>
        <w:t xml:space="preserve">Study (FIS) report dated October 2, 2015. The FIRM and FIS report and any revisions</w:t>
      </w:r>
      <w:r>
        <w:t xml:space="preserve"> </w:t>
      </w:r>
      <w:r>
        <w:t xml:space="preserve">thereto are incorporated herein by reference and are on file with the building official</w:t>
      </w:r>
      <w:r>
        <w:t xml:space="preserve"> </w:t>
      </w:r>
      <w:r>
        <w:t xml:space="preserve">and in the office of the town planner.</w:t>
      </w:r>
    </w:p>
    <w:p>
      <w:pPr>
        <w:numPr>
          <w:ilvl w:val="2"/>
          <w:numId w:val="1171"/>
        </w:numPr>
      </w:pPr>
      <w:r>
        <w:t xml:space="preserve">5.19.2.2</w:t>
      </w:r>
      <w:r>
        <w:t xml:space="preserve"> </w:t>
      </w:r>
      <w:r>
        <w:rPr>
          <w:i/>
          <w:iCs/>
        </w:rPr>
        <w:t xml:space="preserve">Administrative procedures.</w:t>
      </w:r>
    </w:p>
    <w:p>
      <w:pPr>
        <w:numPr>
          <w:ilvl w:val="3"/>
          <w:numId w:val="1172"/>
        </w:numPr>
      </w:pPr>
      <w:r>
        <w:t xml:space="preserve">5.19.2.2.1</w:t>
      </w:r>
      <w:r>
        <w:t xml:space="preserve"> </w:t>
      </w:r>
      <w:r>
        <w:rPr>
          <w:i/>
          <w:iCs/>
        </w:rPr>
        <w:t xml:space="preserve">Building permit.</w:t>
      </w:r>
      <w:r>
        <w:t xml:space="preserve"> </w:t>
      </w:r>
      <w:r>
        <w:t xml:space="preserve">All proposed construction or other development within a special flood hazard area</w:t>
      </w:r>
      <w:r>
        <w:t xml:space="preserve"> </w:t>
      </w:r>
      <w:r>
        <w:t xml:space="preserve">shall require a permit.</w:t>
      </w:r>
    </w:p>
    <w:p>
      <w:pPr>
        <w:pStyle w:val="FirstParagraph"/>
      </w:pPr>
      <w:r>
        <w:t xml:space="preserve">The National Flood Insurance Program Special Flood Hazard Area requires permits for</w:t>
      </w:r>
      <w:r>
        <w:t xml:space="preserve"> </w:t>
      </w:r>
      <w:r>
        <w:t xml:space="preserve">all projects that meet the definition of development, not just "building" projects.</w:t>
      </w:r>
      <w:r>
        <w:t xml:space="preserve"> </w:t>
      </w:r>
      <w:r>
        <w:t xml:space="preserve">Development projects include any filling, grading, excavation, mining, drilling, storage</w:t>
      </w:r>
      <w:r>
        <w:t xml:space="preserve"> </w:t>
      </w:r>
      <w:r>
        <w:t xml:space="preserve">of materials, temporary stream crossings. If the construction or other development</w:t>
      </w:r>
      <w:r>
        <w:t xml:space="preserve"> </w:t>
      </w:r>
      <w:r>
        <w:t xml:space="preserve">within a Special Flood Hazard Area is not covered by a building permit, all other</w:t>
      </w:r>
      <w:r>
        <w:t xml:space="preserve"> </w:t>
      </w:r>
      <w:r>
        <w:t xml:space="preserve">non-structural activities shall be permitted by either the Rhode Island Coastal Resources</w:t>
      </w:r>
      <w:r>
        <w:t xml:space="preserve"> </w:t>
      </w:r>
      <w:r>
        <w:t xml:space="preserve">Management Council and/or the Rhode Island Department of Environmental Management</w:t>
      </w:r>
      <w:r>
        <w:t xml:space="preserve"> </w:t>
      </w:r>
      <w:r>
        <w:t xml:space="preserve">as applicable. Therefore, if another State agency issues a permit, the local building</w:t>
      </w:r>
      <w:r>
        <w:t xml:space="preserve"> </w:t>
      </w:r>
      <w:r>
        <w:t xml:space="preserve">official must have the opportunity for input and keep a copy of the respective permit</w:t>
      </w:r>
      <w:r>
        <w:t xml:space="preserve"> </w:t>
      </w:r>
      <w:r>
        <w:t xml:space="preserve">in their files.</w:t>
      </w:r>
    </w:p>
    <w:p>
      <w:pPr>
        <w:pStyle w:val="BodyText"/>
      </w:pPr>
      <w:r>
        <w:t xml:space="preserve">If the construction or other development within a Special Flood Hazard Area is not</w:t>
      </w:r>
      <w:r>
        <w:t xml:space="preserve"> </w:t>
      </w:r>
      <w:r>
        <w:t xml:space="preserve">covered by a building or other approved permit application, a flood hazard development</w:t>
      </w:r>
      <w:r>
        <w:t xml:space="preserve"> </w:t>
      </w:r>
      <w:r>
        <w:t xml:space="preserve">permit shall be required. The application for a flood hazard development permit shall</w:t>
      </w:r>
      <w:r>
        <w:t xml:space="preserve"> </w:t>
      </w:r>
      <w:r>
        <w:t xml:space="preserve">be submitted to the Building Official and shall include:</w:t>
      </w:r>
    </w:p>
    <w:p>
      <w:pPr>
        <w:pStyle w:val="Compact"/>
        <w:numPr>
          <w:ilvl w:val="0"/>
          <w:numId w:val="1173"/>
        </w:numPr>
      </w:pPr>
    </w:p>
    <w:p>
      <w:pPr>
        <w:pStyle w:val="Compact"/>
        <w:numPr>
          <w:ilvl w:val="1"/>
          <w:numId w:val="1174"/>
        </w:numPr>
      </w:pPr>
    </w:p>
    <w:p>
      <w:pPr>
        <w:pStyle w:val="Compact"/>
        <w:numPr>
          <w:ilvl w:val="2"/>
          <w:numId w:val="1175"/>
        </w:numPr>
      </w:pPr>
    </w:p>
    <w:p>
      <w:pPr>
        <w:numPr>
          <w:ilvl w:val="3"/>
          <w:numId w:val="1176"/>
        </w:numPr>
      </w:pPr>
      <w:r>
        <w:t xml:space="preserve">a.</w:t>
      </w:r>
      <w:r>
        <w:t xml:space="preserve"> </w:t>
      </w:r>
      <w:r>
        <w:t xml:space="preserve">The name and address of the applicant;</w:t>
      </w:r>
    </w:p>
    <w:p>
      <w:pPr>
        <w:numPr>
          <w:ilvl w:val="3"/>
          <w:numId w:val="1176"/>
        </w:numPr>
      </w:pPr>
      <w:r>
        <w:t xml:space="preserve">b.</w:t>
      </w:r>
      <w:r>
        <w:t xml:space="preserve"> </w:t>
      </w:r>
      <w:r>
        <w:t xml:space="preserve">An address or a map indicating the location of the construction site;</w:t>
      </w:r>
    </w:p>
    <w:p>
      <w:pPr>
        <w:numPr>
          <w:ilvl w:val="3"/>
          <w:numId w:val="1176"/>
        </w:numPr>
      </w:pPr>
      <w:r>
        <w:t xml:space="preserve">c.</w:t>
      </w:r>
      <w:r>
        <w:t xml:space="preserve"> </w:t>
      </w:r>
      <w:r>
        <w:t xml:space="preserve">A site plan showing location of existing and proposed structures, sewage disposal</w:t>
      </w:r>
      <w:r>
        <w:t xml:space="preserve"> </w:t>
      </w:r>
      <w:r>
        <w:t xml:space="preserve">facilities, water supply facilities, areas to be cut and filled, and the dimensions</w:t>
      </w:r>
      <w:r>
        <w:t xml:space="preserve"> </w:t>
      </w:r>
      <w:r>
        <w:t xml:space="preserve">of the lot;</w:t>
      </w:r>
    </w:p>
    <w:p>
      <w:pPr>
        <w:numPr>
          <w:ilvl w:val="3"/>
          <w:numId w:val="1176"/>
        </w:numPr>
      </w:pPr>
      <w:r>
        <w:t xml:space="preserve">d.</w:t>
      </w:r>
      <w:r>
        <w:t xml:space="preserve"> </w:t>
      </w:r>
      <w:r>
        <w:t xml:space="preserve">A statement of the intended use of the structure;</w:t>
      </w:r>
    </w:p>
    <w:p>
      <w:pPr>
        <w:numPr>
          <w:ilvl w:val="3"/>
          <w:numId w:val="1176"/>
        </w:numPr>
      </w:pPr>
      <w:r>
        <w:t xml:space="preserve">e.</w:t>
      </w:r>
      <w:r>
        <w:t xml:space="preserve"> </w:t>
      </w:r>
      <w:r>
        <w:t xml:space="preserve">A statement as to the type of sewage system proposed;</w:t>
      </w:r>
    </w:p>
    <w:p>
      <w:pPr>
        <w:numPr>
          <w:ilvl w:val="3"/>
          <w:numId w:val="1176"/>
        </w:numPr>
      </w:pPr>
      <w:r>
        <w:t xml:space="preserve">f.</w:t>
      </w:r>
      <w:r>
        <w:t xml:space="preserve"> </w:t>
      </w:r>
      <w:r>
        <w:t xml:space="preserve">Specification of dimensions of the proposed structures;</w:t>
      </w:r>
    </w:p>
    <w:p>
      <w:pPr>
        <w:numPr>
          <w:ilvl w:val="3"/>
          <w:numId w:val="1176"/>
        </w:numPr>
      </w:pPr>
      <w:r>
        <w:t xml:space="preserve">g.</w:t>
      </w:r>
      <w:r>
        <w:t xml:space="preserve"> </w:t>
      </w:r>
      <w:r>
        <w:t xml:space="preserve">The specific datum used for all elevations;</w:t>
      </w:r>
    </w:p>
    <w:p>
      <w:pPr>
        <w:numPr>
          <w:ilvl w:val="3"/>
          <w:numId w:val="1176"/>
        </w:numPr>
      </w:pPr>
      <w:r>
        <w:t xml:space="preserve">h.</w:t>
      </w:r>
      <w:r>
        <w:t xml:space="preserve"> </w:t>
      </w:r>
      <w:r>
        <w:t xml:space="preserve">The elevation (in relation to mean sea level) of the lowest floor, including basement,</w:t>
      </w:r>
      <w:r>
        <w:t xml:space="preserve"> </w:t>
      </w:r>
      <w:r>
        <w:t xml:space="preserve">and if the lowest floor is below grade on one or more sides, the elevation of the</w:t>
      </w:r>
      <w:r>
        <w:t xml:space="preserve"> </w:t>
      </w:r>
      <w:r>
        <w:t xml:space="preserve">floor immediately above;</w:t>
      </w:r>
    </w:p>
    <w:p>
      <w:pPr>
        <w:numPr>
          <w:ilvl w:val="3"/>
          <w:numId w:val="1176"/>
        </w:numPr>
      </w:pPr>
      <w:r>
        <w:t xml:space="preserve">i.</w:t>
      </w:r>
      <w:r>
        <w:t xml:space="preserve"> </w:t>
      </w:r>
      <w:r>
        <w:t xml:space="preserve">Base flood elevation data for all new, relocated or substantially improved structures;</w:t>
      </w:r>
    </w:p>
    <w:p>
      <w:pPr>
        <w:numPr>
          <w:ilvl w:val="3"/>
          <w:numId w:val="1176"/>
        </w:numPr>
      </w:pPr>
      <w:r>
        <w:t xml:space="preserve">j.</w:t>
      </w:r>
      <w:r>
        <w:t xml:space="preserve"> </w:t>
      </w:r>
      <w:r>
        <w:t xml:space="preserve">The elevation (in relation to mean sea level) to which the structure will be floodproofed;</w:t>
      </w:r>
    </w:p>
    <w:p>
      <w:pPr>
        <w:numPr>
          <w:ilvl w:val="3"/>
          <w:numId w:val="1176"/>
        </w:numPr>
      </w:pPr>
      <w:r>
        <w:t xml:space="preserve">k.</w:t>
      </w:r>
      <w:r>
        <w:t xml:space="preserve"> </w:t>
      </w:r>
      <w:r>
        <w:t xml:space="preserve">The description of the extent to which any watercourse will be altered or relocated</w:t>
      </w:r>
      <w:r>
        <w:t xml:space="preserve"> </w:t>
      </w:r>
      <w:r>
        <w:t xml:space="preserve">as a result of the proposed development.</w:t>
      </w:r>
    </w:p>
    <w:p>
      <w:pPr>
        <w:pStyle w:val="FirstParagraph"/>
      </w:pPr>
      <w:r>
        <w:t xml:space="preserve">Prior to the issuance of a building or development permit, the applicant shall submit</w:t>
      </w:r>
      <w:r>
        <w:t xml:space="preserve"> </w:t>
      </w:r>
      <w:r>
        <w:t xml:space="preserve">evidence that all necessary permits and approvals have been received from all government</w:t>
      </w:r>
      <w:r>
        <w:t xml:space="preserve"> </w:t>
      </w:r>
      <w:r>
        <w:t xml:space="preserve">agencies from which approval is required by federal or state law.</w:t>
      </w:r>
    </w:p>
    <w:p>
      <w:pPr>
        <w:pStyle w:val="BodyText"/>
      </w:pPr>
      <w:r>
        <w:t xml:space="preserve">A permit fee (based on the cost of the construction) may be required to be paid to</w:t>
      </w:r>
      <w:r>
        <w:t xml:space="preserve"> </w:t>
      </w:r>
      <w:r>
        <w:t xml:space="preserve">the town and a copy of a receipt for the same shall accompany the application. An</w:t>
      </w:r>
      <w:r>
        <w:t xml:space="preserve"> </w:t>
      </w:r>
      <w:r>
        <w:t xml:space="preserve">additional fee may be charged if the code enforcement officer and/or board of appeals</w:t>
      </w:r>
      <w:r>
        <w:t xml:space="preserve"> </w:t>
      </w:r>
      <w:r>
        <w:t xml:space="preserve">need the assistance of a professional engineer.</w:t>
      </w:r>
    </w:p>
    <w:p>
      <w:pPr>
        <w:pStyle w:val="Compact"/>
        <w:numPr>
          <w:ilvl w:val="0"/>
          <w:numId w:val="1177"/>
        </w:numPr>
      </w:pPr>
    </w:p>
    <w:p>
      <w:pPr>
        <w:pStyle w:val="Compact"/>
        <w:numPr>
          <w:ilvl w:val="1"/>
          <w:numId w:val="1178"/>
        </w:numPr>
      </w:pPr>
    </w:p>
    <w:p>
      <w:pPr>
        <w:pStyle w:val="Compact"/>
        <w:numPr>
          <w:ilvl w:val="2"/>
          <w:numId w:val="1179"/>
        </w:numPr>
      </w:pPr>
    </w:p>
    <w:p>
      <w:pPr>
        <w:numPr>
          <w:ilvl w:val="3"/>
          <w:numId w:val="1180"/>
        </w:numPr>
      </w:pPr>
      <w:r>
        <w:t xml:space="preserve">5.19.2.2.2</w:t>
      </w:r>
      <w:r>
        <w:t xml:space="preserve"> </w:t>
      </w:r>
      <w:r>
        <w:rPr>
          <w:i/>
          <w:iCs/>
        </w:rPr>
        <w:t xml:space="preserve">Disclaimer of liability.</w:t>
      </w:r>
      <w:r>
        <w:t xml:space="preserve"> </w:t>
      </w:r>
      <w:r>
        <w:t xml:space="preserve">The degree of flood protection required by the ordinance is considered reasonable</w:t>
      </w:r>
      <w:r>
        <w:t xml:space="preserve"> </w:t>
      </w:r>
      <w:r>
        <w:t xml:space="preserve">but does not imply total flood protection.</w:t>
      </w:r>
    </w:p>
    <w:p>
      <w:pPr>
        <w:numPr>
          <w:ilvl w:val="3"/>
          <w:numId w:val="1180"/>
        </w:numPr>
      </w:pPr>
      <w:r>
        <w:t xml:space="preserve">5.19.2.2.3</w:t>
      </w:r>
      <w:r>
        <w:t xml:space="preserve"> </w:t>
      </w:r>
      <w:r>
        <w:rPr>
          <w:i/>
          <w:iCs/>
        </w:rPr>
        <w:t xml:space="preserve">Severability.</w:t>
      </w:r>
      <w:r>
        <w:t xml:space="preserve"> </w:t>
      </w:r>
      <w:r>
        <w:t xml:space="preserve">If any section, provision, or portion of this ordinance is adjudged unconstitutional</w:t>
      </w:r>
      <w:r>
        <w:t xml:space="preserve"> </w:t>
      </w:r>
      <w:r>
        <w:t xml:space="preserve">or invalid by a court, the remainder of the ordinance shall not be affected.</w:t>
      </w:r>
    </w:p>
    <w:p>
      <w:pPr>
        <w:numPr>
          <w:ilvl w:val="3"/>
          <w:numId w:val="1180"/>
        </w:numPr>
      </w:pPr>
      <w:r>
        <w:t xml:space="preserve">5.19.2.2.4</w:t>
      </w:r>
      <w:r>
        <w:t xml:space="preserve"> </w:t>
      </w:r>
      <w:r>
        <w:rPr>
          <w:i/>
          <w:iCs/>
        </w:rPr>
        <w:t xml:space="preserve">Abrogation and greater restriction.</w:t>
      </w:r>
      <w:r>
        <w:t xml:space="preserve"> </w:t>
      </w:r>
      <w:r>
        <w:t xml:space="preserve">This ordinance shall not in any way impair/remove the necessity of compliance with</w:t>
      </w:r>
      <w:r>
        <w:t xml:space="preserve"> </w:t>
      </w:r>
      <w:r>
        <w:t xml:space="preserve">any other applicable laws, ordinances, regulations, etc. Where this ordinance imposes</w:t>
      </w:r>
      <w:r>
        <w:t xml:space="preserve"> </w:t>
      </w:r>
      <w:r>
        <w:t xml:space="preserve">a greater restriction, the provisions of this ordinance shall control.</w:t>
      </w:r>
    </w:p>
    <w:p>
      <w:pPr>
        <w:numPr>
          <w:ilvl w:val="1"/>
          <w:numId w:val="1178"/>
        </w:numPr>
      </w:pPr>
      <w:r>
        <w:t xml:space="preserve">5.19.3</w:t>
      </w:r>
      <w:r>
        <w:t xml:space="preserve"> </w:t>
      </w:r>
      <w:r>
        <w:rPr>
          <w:i/>
          <w:iCs/>
        </w:rPr>
        <w:t xml:space="preserve">Notification of watercourse alteration.</w:t>
      </w:r>
      <w:r>
        <w:t xml:space="preserve"> </w:t>
      </w:r>
      <w:r>
        <w:t xml:space="preserve">In a riverine situation, building official shall notify the following of any alteration</w:t>
      </w:r>
      <w:r>
        <w:t xml:space="preserve"> </w:t>
      </w:r>
      <w:r>
        <w:t xml:space="preserve">or relocation of a watercourse:</w:t>
      </w:r>
    </w:p>
    <w:p>
      <w:pPr>
        <w:pStyle w:val="FirstParagraph"/>
      </w:pPr>
      <w:r>
        <w:t xml:space="preserve">Adjacent communities.</w:t>
      </w:r>
    </w:p>
    <w:p>
      <w:pPr>
        <w:pStyle w:val="BodyText"/>
      </w:pPr>
      <w:r>
        <w:t xml:space="preserve">NFIP state coordinator</w:t>
      </w:r>
      <w:r>
        <w:br/>
      </w:r>
      <w:r>
        <w:t xml:space="preserve">Rhode Island Emergency Management Agency</w:t>
      </w:r>
      <w:r>
        <w:br/>
      </w:r>
      <w:r>
        <w:t xml:space="preserve">645 New London Avenue</w:t>
      </w:r>
      <w:r>
        <w:br/>
      </w:r>
      <w:r>
        <w:t xml:space="preserve">Cranston, RI 02920</w:t>
      </w:r>
    </w:p>
    <w:p>
      <w:pPr>
        <w:pStyle w:val="BodyText"/>
      </w:pPr>
      <w:r>
        <w:t xml:space="preserve">Risk Analysis Branch</w:t>
      </w:r>
      <w:r>
        <w:br/>
      </w:r>
      <w:r>
        <w:t xml:space="preserve">Federal Emergency Management Agency, Region I</w:t>
      </w:r>
      <w:r>
        <w:br/>
      </w:r>
      <w:r>
        <w:t xml:space="preserve">99 High Street, 6th Floor Boston, MA 02110</w:t>
      </w:r>
    </w:p>
    <w:p>
      <w:pPr>
        <w:pStyle w:val="BodyText"/>
      </w:pPr>
      <w:r>
        <w:t xml:space="preserve">The carrying capacity of the altered or relocated watercourse shall be maintained.</w:t>
      </w:r>
    </w:p>
    <w:p>
      <w:pPr>
        <w:pStyle w:val="Compact"/>
        <w:numPr>
          <w:ilvl w:val="0"/>
          <w:numId w:val="1181"/>
        </w:numPr>
      </w:pPr>
    </w:p>
    <w:p>
      <w:pPr>
        <w:numPr>
          <w:ilvl w:val="1"/>
          <w:numId w:val="1182"/>
        </w:numPr>
      </w:pPr>
      <w:r>
        <w:t xml:space="preserve">5.19.4</w:t>
      </w:r>
      <w:r>
        <w:t xml:space="preserve"> </w:t>
      </w:r>
      <w:r>
        <w:rPr>
          <w:i/>
          <w:iCs/>
        </w:rPr>
        <w:t xml:space="preserve">Use regulations.</w:t>
      </w:r>
    </w:p>
    <w:p>
      <w:pPr>
        <w:numPr>
          <w:ilvl w:val="2"/>
          <w:numId w:val="1183"/>
        </w:numPr>
      </w:pPr>
      <w:r>
        <w:t xml:space="preserve">5.19.4.1</w:t>
      </w:r>
      <w:r>
        <w:t xml:space="preserve"> </w:t>
      </w:r>
      <w:r>
        <w:rPr>
          <w:i/>
          <w:iCs/>
        </w:rPr>
        <w:t xml:space="preserve">Reference to Existing Regulations.</w:t>
      </w:r>
      <w:r>
        <w:t xml:space="preserve"> </w:t>
      </w:r>
      <w:r>
        <w:t xml:space="preserve">The special flood hazard areas are established as a floodplain overlay district.</w:t>
      </w:r>
      <w:r>
        <w:t xml:space="preserve"> </w:t>
      </w:r>
      <w:r>
        <w:t xml:space="preserve">All development in the district, including structural and non-structural activities,</w:t>
      </w:r>
      <w:r>
        <w:t xml:space="preserve"> </w:t>
      </w:r>
      <w:r>
        <w:t xml:space="preserve">whether permitted by right or by special permit must be in compliance with the following:</w:t>
      </w:r>
    </w:p>
    <w:p>
      <w:pPr>
        <w:pStyle w:val="FirstParagraph"/>
      </w:pPr>
      <w:r>
        <w:t xml:space="preserve">Rhode Island State Building Code (as established under G.L. § 23-27.3[G.L. 1956, ch.</w:t>
      </w:r>
      <w:r>
        <w:t xml:space="preserve"> </w:t>
      </w:r>
      <w:r>
        <w:t xml:space="preserve">23- 27.3]);</w:t>
      </w:r>
    </w:p>
    <w:p>
      <w:pPr>
        <w:pStyle w:val="BodyText"/>
      </w:pPr>
      <w:r>
        <w:t xml:space="preserve">Coastal Resources Management Program, Coastal Resource Management Council (G.L. §</w:t>
      </w:r>
      <w:r>
        <w:t xml:space="preserve"> </w:t>
      </w:r>
      <w:r>
        <w:t xml:space="preserve">46-23[G.L. 1956, ch. 46-23]);</w:t>
      </w:r>
    </w:p>
    <w:p>
      <w:pPr>
        <w:pStyle w:val="BodyText"/>
      </w:pPr>
      <w:r>
        <w:t xml:space="preserve">Endangered Species Act, Department of Environmental Management (G.L. [1956], § 20-1-2);</w:t>
      </w:r>
    </w:p>
    <w:p>
      <w:pPr>
        <w:pStyle w:val="BodyText"/>
      </w:pPr>
      <w:r>
        <w:t xml:space="preserve">Freshwater Wetlands Act, Department of Environmental Management (G.L. [1956], § 2-1-18);</w:t>
      </w:r>
    </w:p>
    <w:p>
      <w:pPr>
        <w:pStyle w:val="BodyText"/>
      </w:pPr>
      <w:r>
        <w:t xml:space="preserve">Minimum Standards Related to Individual Sewage Disposal Systems, Department of Environmental</w:t>
      </w:r>
      <w:r>
        <w:t xml:space="preserve"> </w:t>
      </w:r>
      <w:r>
        <w:t xml:space="preserve">Management (G.L. § 5-56, 5-56.1, 23-19.15, 23-24.3, 42-17.1 and 46-13.2[G.L. 1956,</w:t>
      </w:r>
      <w:r>
        <w:t xml:space="preserve"> </w:t>
      </w:r>
      <w:r>
        <w:t xml:space="preserve">chs. 5-56, 5-56.1, 23-19.15, 23.24.3, 42-17.1, and 46-13.2]);</w:t>
      </w:r>
    </w:p>
    <w:p>
      <w:pPr>
        <w:pStyle w:val="BodyText"/>
      </w:pPr>
      <w:r>
        <w:t xml:space="preserve">Water Quality Regulations, Department of Environmental Management (G.L. § 42-17.1,</w:t>
      </w:r>
      <w:r>
        <w:t xml:space="preserve"> </w:t>
      </w:r>
      <w:r>
        <w:t xml:space="preserve">42-17.6 and 46-12[G.L. 1956, chs. 42-17.1,42-17.6 and 46-12]).</w:t>
      </w:r>
    </w:p>
    <w:p>
      <w:pPr>
        <w:pStyle w:val="BodyText"/>
      </w:pPr>
      <w:r>
        <w:t xml:space="preserve">Any variances from the provisions and requirements of the above referenced state regulations</w:t>
      </w:r>
      <w:r>
        <w:t xml:space="preserve"> </w:t>
      </w:r>
      <w:r>
        <w:t xml:space="preserve">may only be granted in accordance with the required variance procedures of these state</w:t>
      </w:r>
      <w:r>
        <w:t xml:space="preserve"> </w:t>
      </w:r>
      <w:r>
        <w:t xml:space="preserve">regulations.</w:t>
      </w:r>
    </w:p>
    <w:p>
      <w:pPr>
        <w:pStyle w:val="Compact"/>
        <w:numPr>
          <w:ilvl w:val="0"/>
          <w:numId w:val="1184"/>
        </w:numPr>
      </w:pPr>
    </w:p>
    <w:p>
      <w:pPr>
        <w:pStyle w:val="Compact"/>
        <w:numPr>
          <w:ilvl w:val="1"/>
          <w:numId w:val="1185"/>
        </w:numPr>
      </w:pPr>
    </w:p>
    <w:p>
      <w:pPr>
        <w:numPr>
          <w:ilvl w:val="2"/>
          <w:numId w:val="1186"/>
        </w:numPr>
      </w:pPr>
      <w:r>
        <w:t xml:space="preserve">5.19.4.2</w:t>
      </w:r>
      <w:r>
        <w:t xml:space="preserve"> </w:t>
      </w:r>
      <w:r>
        <w:rPr>
          <w:i/>
          <w:iCs/>
        </w:rPr>
        <w:t xml:space="preserve">Other use regulations.</w:t>
      </w:r>
    </w:p>
    <w:p>
      <w:pPr>
        <w:numPr>
          <w:ilvl w:val="3"/>
          <w:numId w:val="1187"/>
        </w:numPr>
      </w:pPr>
      <w:r>
        <w:t xml:space="preserve">1.</w:t>
      </w:r>
      <w:r>
        <w:t xml:space="preserve"> </w:t>
      </w:r>
      <w:r>
        <w:t xml:space="preserve">Within zone AH and AO on the FIRM, adequate drainage paths must be provided around</w:t>
      </w:r>
      <w:r>
        <w:t xml:space="preserve"> </w:t>
      </w:r>
      <w:r>
        <w:t xml:space="preserve">structures on slopes, to guide floodwaters around and away from proposed structures.</w:t>
      </w:r>
    </w:p>
    <w:p>
      <w:pPr>
        <w:numPr>
          <w:ilvl w:val="3"/>
          <w:numId w:val="1187"/>
        </w:numPr>
      </w:pPr>
      <w:r>
        <w:t xml:space="preserve">2.</w:t>
      </w:r>
      <w:r>
        <w:t xml:space="preserve"> </w:t>
      </w:r>
      <w:r>
        <w:t xml:space="preserve">Within zone AO on the FIRM, new and substantially improved residential structures</w:t>
      </w:r>
      <w:r>
        <w:t xml:space="preserve"> </w:t>
      </w:r>
      <w:r>
        <w:t xml:space="preserve">shall have their lowest floor at least as high as the FIRM'S depth number above the</w:t>
      </w:r>
      <w:r>
        <w:t xml:space="preserve"> </w:t>
      </w:r>
      <w:r>
        <w:t xml:space="preserve">highest adjacent grade and non-residential structures shall be elevated or flood-proofed</w:t>
      </w:r>
      <w:r>
        <w:t xml:space="preserve"> </w:t>
      </w:r>
      <w:r>
        <w:t xml:space="preserve">above the highest adjacent grade to at least as high as the depth number on the FIRM.</w:t>
      </w:r>
      <w:r>
        <w:t xml:space="preserve"> </w:t>
      </w:r>
      <w:r>
        <w:t xml:space="preserve">On FIRMs without a depth number for the AO zone, structures shall be elevated or flood-proofed</w:t>
      </w:r>
      <w:r>
        <w:t xml:space="preserve"> </w:t>
      </w:r>
      <w:r>
        <w:t xml:space="preserve">to at least two feet above the highest adjacent grade.</w:t>
      </w:r>
    </w:p>
    <w:p>
      <w:pPr>
        <w:numPr>
          <w:ilvl w:val="3"/>
          <w:numId w:val="1187"/>
        </w:numPr>
      </w:pPr>
      <w:r>
        <w:t xml:space="preserve">3.</w:t>
      </w:r>
      <w:r>
        <w:t xml:space="preserve"> </w:t>
      </w:r>
      <w:r>
        <w:t xml:space="preserve">In zones A and AE, along watercourses that have a regulatory floodway designated on</w:t>
      </w:r>
      <w:r>
        <w:t xml:space="preserve"> </w:t>
      </w:r>
      <w:r>
        <w:t xml:space="preserve">the town FIRM or flood boundary and floodway maps encroachments are prohibited in</w:t>
      </w:r>
      <w:r>
        <w:t xml:space="preserve"> </w:t>
      </w:r>
      <w:r>
        <w:t xml:space="preserve">the regulatory floodway which would result in any increase in flood levels within</w:t>
      </w:r>
      <w:r>
        <w:t xml:space="preserve"> </w:t>
      </w:r>
      <w:r>
        <w:t xml:space="preserve">the community during the occurrence of the base flood discharge.</w:t>
      </w:r>
    </w:p>
    <w:p>
      <w:pPr>
        <w:numPr>
          <w:ilvl w:val="3"/>
          <w:numId w:val="1187"/>
        </w:numPr>
      </w:pPr>
      <w:r>
        <w:t xml:space="preserve">4.</w:t>
      </w:r>
      <w:r>
        <w:t xml:space="preserve"> </w:t>
      </w:r>
      <w:r>
        <w:t xml:space="preserve">All subdivision proposals must be designed to assure that:</w:t>
      </w:r>
    </w:p>
    <w:p>
      <w:pPr>
        <w:numPr>
          <w:ilvl w:val="4"/>
          <w:numId w:val="1188"/>
        </w:numPr>
      </w:pPr>
      <w:r>
        <w:t xml:space="preserve">a.)</w:t>
      </w:r>
      <w:r>
        <w:t xml:space="preserve"> </w:t>
      </w:r>
      <w:r>
        <w:t xml:space="preserve">Such proposals minimize flood damage;</w:t>
      </w:r>
    </w:p>
    <w:p>
      <w:pPr>
        <w:numPr>
          <w:ilvl w:val="4"/>
          <w:numId w:val="1188"/>
        </w:numPr>
      </w:pPr>
      <w:r>
        <w:t xml:space="preserve">b.)</w:t>
      </w:r>
      <w:r>
        <w:t xml:space="preserve"> </w:t>
      </w:r>
      <w:r>
        <w:t xml:space="preserve">All public utilities and facilities are located and constructed to minimize or eliminate</w:t>
      </w:r>
      <w:r>
        <w:t xml:space="preserve"> </w:t>
      </w:r>
      <w:r>
        <w:t xml:space="preserve">flood damage; and</w:t>
      </w:r>
    </w:p>
    <w:p>
      <w:pPr>
        <w:numPr>
          <w:ilvl w:val="4"/>
          <w:numId w:val="1188"/>
        </w:numPr>
      </w:pPr>
      <w:r>
        <w:t xml:space="preserve">c.)</w:t>
      </w:r>
      <w:r>
        <w:t xml:space="preserve"> </w:t>
      </w:r>
      <w:r>
        <w:t xml:space="preserve">Adequate drainage is provided to reduce exposure to flood hazards.</w:t>
      </w:r>
    </w:p>
    <w:p>
      <w:pPr>
        <w:numPr>
          <w:ilvl w:val="3"/>
          <w:numId w:val="1187"/>
        </w:numPr>
      </w:pPr>
      <w:r>
        <w:t xml:space="preserve">5.</w:t>
      </w:r>
      <w:r>
        <w:t xml:space="preserve"> </w:t>
      </w:r>
      <w:r>
        <w:t xml:space="preserve">Detached accessory structures in zones A, AE and AO (i.e., garages, sheds) do not</w:t>
      </w:r>
      <w:r>
        <w:t xml:space="preserve"> </w:t>
      </w:r>
      <w:r>
        <w:t xml:space="preserve">have to meet the elevation or dry flood-proofing requirement if the following standards</w:t>
      </w:r>
      <w:r>
        <w:t xml:space="preserve"> </w:t>
      </w:r>
      <w:r>
        <w:t xml:space="preserve">are met:</w:t>
      </w:r>
    </w:p>
    <w:p>
      <w:pPr>
        <w:numPr>
          <w:ilvl w:val="4"/>
          <w:numId w:val="1189"/>
        </w:numPr>
      </w:pPr>
      <w:r>
        <w:t xml:space="preserve">a.)</w:t>
      </w:r>
      <w:r>
        <w:t xml:space="preserve"> </w:t>
      </w:r>
      <w:r>
        <w:t xml:space="preserve">The structure is no more than 100 square feet in size and has a value less than $1,000.00.</w:t>
      </w:r>
    </w:p>
    <w:p>
      <w:pPr>
        <w:numPr>
          <w:ilvl w:val="4"/>
          <w:numId w:val="1189"/>
        </w:numPr>
      </w:pPr>
      <w:r>
        <w:t xml:space="preserve">b.)</w:t>
      </w:r>
      <w:r>
        <w:t xml:space="preserve"> </w:t>
      </w:r>
      <w:r>
        <w:t xml:space="preserve">The structure has unfinished interiors and must not be used for human habitation.</w:t>
      </w:r>
      <w:r>
        <w:t xml:space="preserve"> </w:t>
      </w:r>
      <w:r>
        <w:t xml:space="preserve">An apartment, office or other finished space over a detached garage is considered</w:t>
      </w:r>
      <w:r>
        <w:t xml:space="preserve"> </w:t>
      </w:r>
      <w:r>
        <w:t xml:space="preserve">human habitation and would require the structure to be elevated.</w:t>
      </w:r>
    </w:p>
    <w:p>
      <w:pPr>
        <w:numPr>
          <w:ilvl w:val="4"/>
          <w:numId w:val="1189"/>
        </w:numPr>
      </w:pPr>
      <w:r>
        <w:t xml:space="preserve">c.)</w:t>
      </w:r>
      <w:r>
        <w:t xml:space="preserve"> </w:t>
      </w:r>
      <w:r>
        <w:t xml:space="preserve">The structure is used solely for parking of vehicles and/or limited storage.</w:t>
      </w:r>
    </w:p>
    <w:p>
      <w:pPr>
        <w:numPr>
          <w:ilvl w:val="4"/>
          <w:numId w:val="1189"/>
        </w:numPr>
      </w:pPr>
      <w:r>
        <w:t xml:space="preserve">d.)</w:t>
      </w:r>
      <w:r>
        <w:t xml:space="preserve"> </w:t>
      </w:r>
      <w:r>
        <w:t xml:space="preserve">The accessory must be wet floodproofed and designed to allow for the automatic entry</w:t>
      </w:r>
      <w:r>
        <w:t xml:space="preserve"> </w:t>
      </w:r>
      <w:r>
        <w:t xml:space="preserve">and exit of flood water.</w:t>
      </w:r>
    </w:p>
    <w:p>
      <w:pPr>
        <w:numPr>
          <w:ilvl w:val="4"/>
          <w:numId w:val="1189"/>
        </w:numPr>
      </w:pPr>
      <w:r>
        <w:t xml:space="preserve">e.)</w:t>
      </w:r>
      <w:r>
        <w:t xml:space="preserve"> </w:t>
      </w:r>
      <w:r>
        <w:t xml:space="preserve">The accessory structure shall be firmly anchored to prevent flotation, collapse and</w:t>
      </w:r>
      <w:r>
        <w:t xml:space="preserve"> </w:t>
      </w:r>
      <w:r>
        <w:t xml:space="preserve">lateral movement.</w:t>
      </w:r>
    </w:p>
    <w:p>
      <w:pPr>
        <w:numPr>
          <w:ilvl w:val="4"/>
          <w:numId w:val="1189"/>
        </w:numPr>
      </w:pPr>
      <w:r>
        <w:t xml:space="preserve">f.)</w:t>
      </w:r>
      <w:r>
        <w:t xml:space="preserve"> </w:t>
      </w:r>
      <w:r>
        <w:t xml:space="preserve">Service facilities such as electrical, mechanical and heating equipment must be elevated</w:t>
      </w:r>
      <w:r>
        <w:t xml:space="preserve"> </w:t>
      </w:r>
      <w:r>
        <w:t xml:space="preserve">or floodproofed to or above the base flood elevation.</w:t>
      </w:r>
    </w:p>
    <w:p>
      <w:pPr>
        <w:numPr>
          <w:ilvl w:val="4"/>
          <w:numId w:val="1189"/>
        </w:numPr>
      </w:pPr>
      <w:r>
        <w:t xml:space="preserve">g.)</w:t>
      </w:r>
      <w:r>
        <w:t xml:space="preserve"> </w:t>
      </w:r>
      <w:r>
        <w:t xml:space="preserve">The structure must not increase the flood levels in the floodway.</w:t>
      </w:r>
    </w:p>
    <w:p>
      <w:pPr>
        <w:numPr>
          <w:ilvl w:val="4"/>
          <w:numId w:val="1189"/>
        </w:numPr>
      </w:pPr>
      <w:r>
        <w:t xml:space="preserve">h.)</w:t>
      </w:r>
      <w:r>
        <w:t xml:space="preserve"> </w:t>
      </w:r>
      <w:r>
        <w:t xml:space="preserve">The structure is not in a floodway.</w:t>
      </w:r>
    </w:p>
    <w:p>
      <w:pPr>
        <w:numPr>
          <w:ilvl w:val="4"/>
          <w:numId w:val="1189"/>
        </w:numPr>
      </w:pPr>
      <w:r>
        <w:t xml:space="preserve">i.)</w:t>
      </w:r>
      <w:r>
        <w:t xml:space="preserve"> </w:t>
      </w:r>
      <w:r>
        <w:t xml:space="preserve">The structure is not used for hazardous materials.</w:t>
      </w:r>
    </w:p>
    <w:p>
      <w:pPr>
        <w:numPr>
          <w:ilvl w:val="3"/>
          <w:numId w:val="1187"/>
        </w:numPr>
      </w:pPr>
      <w:r>
        <w:t xml:space="preserve">6.</w:t>
      </w:r>
      <w:r>
        <w:t xml:space="preserve"> </w:t>
      </w:r>
      <w:r>
        <w:t xml:space="preserve">Existing contour intervals of site and elevations of existing structures must be included</w:t>
      </w:r>
      <w:r>
        <w:t xml:space="preserve"> </w:t>
      </w:r>
      <w:r>
        <w:t xml:space="preserve">on plan proposal.</w:t>
      </w:r>
    </w:p>
    <w:p>
      <w:pPr>
        <w:numPr>
          <w:ilvl w:val="3"/>
          <w:numId w:val="1187"/>
        </w:numPr>
      </w:pPr>
      <w:r>
        <w:t xml:space="preserve">7.</w:t>
      </w:r>
      <w:r>
        <w:t xml:space="preserve"> </w:t>
      </w:r>
      <w:r>
        <w:t xml:space="preserve">No person shall change from business/commercial to residential use of any structure</w:t>
      </w:r>
      <w:r>
        <w:t xml:space="preserve"> </w:t>
      </w:r>
      <w:r>
        <w:t xml:space="preserve">located in a floodway of a Special Flood Hazard Area so as to result in a use or expansion</w:t>
      </w:r>
      <w:r>
        <w:t xml:space="preserve"> </w:t>
      </w:r>
      <w:r>
        <w:t xml:space="preserve">that could increase the risk to the occupants.</w:t>
      </w:r>
    </w:p>
    <w:p>
      <w:pPr>
        <w:numPr>
          <w:ilvl w:val="2"/>
          <w:numId w:val="1186"/>
        </w:numPr>
      </w:pPr>
      <w:r>
        <w:t xml:space="preserve">5.19.4.3</w:t>
      </w:r>
      <w:r>
        <w:t xml:space="preserve"> </w:t>
      </w:r>
      <w:r>
        <w:rPr>
          <w:i/>
          <w:iCs/>
        </w:rPr>
        <w:t xml:space="preserve">Base flood elevation and floodway data.</w:t>
      </w:r>
    </w:p>
    <w:p>
      <w:pPr>
        <w:numPr>
          <w:ilvl w:val="3"/>
          <w:numId w:val="1190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Flood way data.</w:t>
      </w:r>
      <w:r>
        <w:t xml:space="preserve"> </w:t>
      </w:r>
      <w:r>
        <w:t xml:space="preserve">In zones A and AE, along watercourses that have not had a regulatory floodway designated,</w:t>
      </w:r>
      <w:r>
        <w:t xml:space="preserve"> </w:t>
      </w:r>
      <w:r>
        <w:t xml:space="preserve">the best available federal, state, local, or other floodway data shall be used to</w:t>
      </w:r>
      <w:r>
        <w:t xml:space="preserve"> </w:t>
      </w:r>
      <w:r>
        <w:t xml:space="preserve">prohibit encroachments in floodways which would result in any increase in flood levels</w:t>
      </w:r>
      <w:r>
        <w:t xml:space="preserve"> </w:t>
      </w:r>
      <w:r>
        <w:t xml:space="preserve">within the community during the occurrence of the base flood discharge.</w:t>
      </w:r>
    </w:p>
    <w:p>
      <w:pPr>
        <w:numPr>
          <w:ilvl w:val="3"/>
          <w:numId w:val="1190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Base flood elevation data.</w:t>
      </w:r>
      <w:r>
        <w:t xml:space="preserve"> </w:t>
      </w:r>
      <w:r>
        <w:t xml:space="preserve">Base flood elevation data is required for subdivision proposals or other developments</w:t>
      </w:r>
      <w:r>
        <w:t xml:space="preserve"> </w:t>
      </w:r>
      <w:r>
        <w:t xml:space="preserve">greater than 50 lots or five acres, whichever is the lesser, within unnumbered A zones.</w:t>
      </w:r>
    </w:p>
    <w:p>
      <w:pPr>
        <w:numPr>
          <w:ilvl w:val="3"/>
          <w:numId w:val="1190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Base flood elevations in A zones.</w:t>
      </w:r>
      <w:r>
        <w:t xml:space="preserve"> </w:t>
      </w:r>
      <w:r>
        <w:t xml:space="preserve">In the absence of FEMA BFE data and floodway data, the best available federal, state,</w:t>
      </w:r>
      <w:r>
        <w:t xml:space="preserve"> </w:t>
      </w:r>
      <w:r>
        <w:t xml:space="preserve">local, or other BFE or floodway data shall be used as the basis for elevating residential</w:t>
      </w:r>
      <w:r>
        <w:t xml:space="preserve"> </w:t>
      </w:r>
      <w:r>
        <w:t xml:space="preserve">and non-residential structures to or above the base flood level and for floodproofing</w:t>
      </w:r>
      <w:r>
        <w:t xml:space="preserve"> </w:t>
      </w:r>
      <w:r>
        <w:t xml:space="preserve">non-residential structures to or above the base flood level.</w:t>
      </w:r>
    </w:p>
    <w:p>
      <w:pPr>
        <w:numPr>
          <w:ilvl w:val="1"/>
          <w:numId w:val="1185"/>
        </w:numPr>
      </w:pPr>
      <w:r>
        <w:t xml:space="preserve">5.19.5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Unless specifically defined below, words and phrases used in this ordinance pertain</w:t>
      </w:r>
      <w:r>
        <w:t xml:space="preserve"> </w:t>
      </w:r>
      <w:r>
        <w:t xml:space="preserve">to floodplain management, have the same meaning as they have in common usage and to</w:t>
      </w:r>
      <w:r>
        <w:t xml:space="preserve"> </w:t>
      </w:r>
      <w:r>
        <w:t xml:space="preserve">give this ordinance it's most reasonable application.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Accessory structure.</w:t>
      </w:r>
      <w:r>
        <w:t xml:space="preserve"> </w:t>
      </w:r>
      <w:r>
        <w:t xml:space="preserve">A structure which is on the same parcel of property as the principal structure to</w:t>
      </w:r>
      <w:r>
        <w:t xml:space="preserve"> </w:t>
      </w:r>
      <w:r>
        <w:t xml:space="preserve">be insured and the use of which is incidental to the use of the principal structure.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Area of shallow flooding.</w:t>
      </w:r>
      <w:r>
        <w:t xml:space="preserve"> </w:t>
      </w:r>
      <w:r>
        <w:t xml:space="preserve">A designated AO zone on a community's Flood Insurance Rate Map (FIRM) with a one</w:t>
      </w:r>
      <w:r>
        <w:t xml:space="preserve"> </w:t>
      </w:r>
      <w:r>
        <w:t xml:space="preserve">percent or greater annual chance of flooding to an average depth of one to three feet</w:t>
      </w:r>
      <w:r>
        <w:t xml:space="preserve"> </w:t>
      </w:r>
      <w:r>
        <w:t xml:space="preserve">where a clearly defined channel does not exist, where the path of flooding is unpredictable,</w:t>
      </w:r>
      <w:r>
        <w:t xml:space="preserve"> </w:t>
      </w:r>
      <w:r>
        <w:t xml:space="preserve">and where velocity flow may be evident. Such flooding is characterized by ponding</w:t>
      </w:r>
      <w:r>
        <w:t xml:space="preserve"> </w:t>
      </w:r>
      <w:r>
        <w:t xml:space="preserve">or sheet flow.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Area of special flood hazard.</w:t>
      </w:r>
      <w:r>
        <w:t xml:space="preserve"> </w:t>
      </w:r>
      <w:r>
        <w:t xml:space="preserve">See definition for</w:t>
      </w:r>
      <w:r>
        <w:t xml:space="preserve"> </w:t>
      </w:r>
      <w:r>
        <w:rPr>
          <w:i/>
          <w:iCs/>
        </w:rPr>
        <w:t xml:space="preserve">Special flood hazard area.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Base flood.</w:t>
      </w:r>
      <w:r>
        <w:t xml:space="preserve"> </w:t>
      </w:r>
      <w:r>
        <w:t xml:space="preserve">The flood having a one percent chance of being equaled or exceeded in any given year.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Base flood elevation (BFE).</w:t>
      </w:r>
      <w:r>
        <w:t xml:space="preserve"> </w:t>
      </w:r>
      <w:r>
        <w:t xml:space="preserve">The elevation of the crest of the base flood or 100-year flood. The height, as established</w:t>
      </w:r>
      <w:r>
        <w:t xml:space="preserve"> </w:t>
      </w:r>
      <w:r>
        <w:t xml:space="preserve">in relation to the North American Vertical Datum (NAVD) of 1988 (or other datum where</w:t>
      </w:r>
      <w:r>
        <w:t xml:space="preserve"> </w:t>
      </w:r>
      <w:r>
        <w:t xml:space="preserve">specified), in relation to mean sea level expected to be reached by the waters of</w:t>
      </w:r>
      <w:r>
        <w:t xml:space="preserve"> </w:t>
      </w:r>
      <w:r>
        <w:t xml:space="preserve">the base flood at pertinent points in the floodplains of coastal and riverine areas.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Basement.</w:t>
      </w:r>
      <w:r>
        <w:t xml:space="preserve"> </w:t>
      </w:r>
      <w:r>
        <w:t xml:space="preserve">Any area of the building having its floor subgrade (below ground level) on all sides.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Building.</w:t>
      </w:r>
      <w:r>
        <w:t xml:space="preserve"> </w:t>
      </w:r>
      <w:r>
        <w:t xml:space="preserve">See definition for</w:t>
      </w:r>
      <w:r>
        <w:t xml:space="preserve"> </w:t>
      </w:r>
      <w:r>
        <w:rPr>
          <w:i/>
          <w:iCs/>
        </w:rPr>
        <w:t xml:space="preserve">Structure.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Cost.</w:t>
      </w:r>
      <w:r>
        <w:t xml:space="preserve"> </w:t>
      </w:r>
      <w:r>
        <w:t xml:space="preserve">As related to substantial improvements, the cost of any reconstruction, rehabilitation,</w:t>
      </w:r>
      <w:r>
        <w:t xml:space="preserve"> </w:t>
      </w:r>
      <w:r>
        <w:t xml:space="preserve">addition, alteration, repair or other improvement of a structure shall be established</w:t>
      </w:r>
      <w:r>
        <w:t xml:space="preserve"> </w:t>
      </w:r>
      <w:r>
        <w:t xml:space="preserve">by a detailed written contractor's estimate. The estimate shall include, but not be</w:t>
      </w:r>
      <w:r>
        <w:t xml:space="preserve"> </w:t>
      </w:r>
      <w:r>
        <w:t xml:space="preserve">limited to, the cost of materials (interior finishing elements, structural elements,</w:t>
      </w:r>
      <w:r>
        <w:t xml:space="preserve"> </w:t>
      </w:r>
      <w:r>
        <w:t xml:space="preserve">utility and service equipment); sales tax on materials, building equipment and fixtures,</w:t>
      </w:r>
      <w:r>
        <w:t xml:space="preserve"> </w:t>
      </w:r>
      <w:r>
        <w:t xml:space="preserve">including heating and air conditioning and utility meters; labor; built-in appliances;</w:t>
      </w:r>
      <w:r>
        <w:t xml:space="preserve"> </w:t>
      </w:r>
      <w:r>
        <w:t xml:space="preserve">demolition and site preparation; repairs made to damaged parts of the building worked</w:t>
      </w:r>
      <w:r>
        <w:t xml:space="preserve"> </w:t>
      </w:r>
      <w:r>
        <w:t xml:space="preserve">on at the same time; contractor's overhead; contractor's profit; and grand total.</w:t>
      </w:r>
      <w:r>
        <w:t xml:space="preserve"> </w:t>
      </w:r>
      <w:r>
        <w:t xml:space="preserve">Items to be excluded include cost of plans and specifications, survey costs, permit</w:t>
      </w:r>
      <w:r>
        <w:t xml:space="preserve"> </w:t>
      </w:r>
      <w:r>
        <w:t xml:space="preserve">fees, costs to correct code violations subsequent to a violation notice, outside improvements</w:t>
      </w:r>
      <w:r>
        <w:t xml:space="preserve"> </w:t>
      </w:r>
      <w:r>
        <w:t xml:space="preserve">such as septic systems, water supply wells, landscaping, sidewalks, fences, yard lights,</w:t>
      </w:r>
      <w:r>
        <w:t xml:space="preserve"> </w:t>
      </w:r>
      <w:r>
        <w:t xml:space="preserve">irrigation systems, and detached structures such as garages, sheds, and gazebos.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Development.</w:t>
      </w:r>
      <w:r>
        <w:t xml:space="preserve"> </w:t>
      </w:r>
      <w:r>
        <w:t xml:space="preserve">Any man-made change to improved or unimproved real estate, including but not limited</w:t>
      </w:r>
      <w:r>
        <w:t xml:space="preserve"> </w:t>
      </w:r>
      <w:r>
        <w:t xml:space="preserve">to the construction of buildings or other structures, mining, dredging, filling, grading,</w:t>
      </w:r>
      <w:r>
        <w:t xml:space="preserve"> </w:t>
      </w:r>
      <w:r>
        <w:t xml:space="preserve">paving, excavation or drilling operations or storage of equipment.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Existing manufactured home park or manufactured home subdivision.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home[s] are to be affixed</w:t>
      </w:r>
      <w:r>
        <w:t xml:space="preserve"> </w:t>
      </w:r>
      <w:r>
        <w:t xml:space="preserve">(including, as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before</w:t>
      </w:r>
      <w:r>
        <w:t xml:space="preserve"> </w:t>
      </w:r>
      <w:r>
        <w:t xml:space="preserve">the effective date of the floodplain management regulations adopted by a community.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Expansion to an existing manufactured home park or existing manufactured home subdivision.</w:t>
      </w:r>
      <w:r>
        <w:t xml:space="preserve"> </w:t>
      </w:r>
      <w:r>
        <w:t xml:space="preserve">The preparation of additional sites by the construction of facilities for servicing</w:t>
      </w:r>
      <w:r>
        <w:t xml:space="preserve"> </w:t>
      </w:r>
      <w:r>
        <w:t xml:space="preserve">the lots on which the manufacturing homes are to be affixed (including the installation</w:t>
      </w:r>
      <w:r>
        <w:t xml:space="preserve"> </w:t>
      </w:r>
      <w:r>
        <w:t xml:space="preserve">of utilities, the construction of streets, and either final site grading or the pouring</w:t>
      </w:r>
      <w:r>
        <w:t xml:space="preserve"> </w:t>
      </w:r>
      <w:r>
        <w:t xml:space="preserve">of concrete pads).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Federal Emergency Management Agency (FEMA).</w:t>
      </w:r>
      <w:r>
        <w:t xml:space="preserve"> </w:t>
      </w:r>
      <w:r>
        <w:t xml:space="preserve">The federal agency that administers the National Flood Insurance Program (NFIP).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Flood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flooding.</w:t>
      </w:r>
      <w:r>
        <w:t xml:space="preserve"> </w:t>
      </w:r>
      <w:r>
        <w:t xml:space="preserve">A general and temporary condition of partial or complete inundation of normally dry</w:t>
      </w:r>
      <w:r>
        <w:t xml:space="preserve"> </w:t>
      </w:r>
      <w:r>
        <w:t xml:space="preserve">land areas from either the overflow of inland or tidal waters, or the unusual and</w:t>
      </w:r>
      <w:r>
        <w:t xml:space="preserve"> </w:t>
      </w:r>
      <w:r>
        <w:t xml:space="preserve">rapid accumulation or runoff of surface waters from any source.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Flood insurance rate map (FIRM).</w:t>
      </w:r>
      <w:r>
        <w:t xml:space="preserve"> </w:t>
      </w:r>
      <w:r>
        <w:t xml:space="preserve">The official map of a community on which the Federal Emergency Federal Insurance</w:t>
      </w:r>
      <w:r>
        <w:t xml:space="preserve"> </w:t>
      </w:r>
      <w:r>
        <w:t xml:space="preserve">Administrator has delineated both the special flood hazard areas and the insurance</w:t>
      </w:r>
      <w:r>
        <w:t xml:space="preserve"> </w:t>
      </w:r>
      <w:r>
        <w:t xml:space="preserve">risk premium zones applicable to a community. A FIRM that has been made available</w:t>
      </w:r>
      <w:r>
        <w:t xml:space="preserve"> </w:t>
      </w:r>
      <w:r>
        <w:t xml:space="preserve">digitally is called a Digital Flood Insurance Rate Map (DFIRM).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Flood insurance study (FIS).</w:t>
      </w:r>
      <w:r>
        <w:t xml:space="preserve"> </w:t>
      </w:r>
      <w:r>
        <w:t xml:space="preserve">The official study of a community in which the Federal Emergency Management Agency</w:t>
      </w:r>
      <w:r>
        <w:t xml:space="preserve"> </w:t>
      </w:r>
      <w:r>
        <w:t xml:space="preserve">(FEMA) has conducted a technical engineering evaluation and determination of local</w:t>
      </w:r>
      <w:r>
        <w:t xml:space="preserve"> </w:t>
      </w:r>
      <w:r>
        <w:t xml:space="preserve">flood hazards, flood profiles and water surface elevations. The flood insurance rate</w:t>
      </w:r>
      <w:r>
        <w:t xml:space="preserve"> </w:t>
      </w:r>
      <w:r>
        <w:t xml:space="preserve">maps (FIRM), which accompany the FIS, provide both flood insurance rate zones and</w:t>
      </w:r>
      <w:r>
        <w:t xml:space="preserve"> </w:t>
      </w:r>
      <w:r>
        <w:t xml:space="preserve">base flood elevations, and may provide the regulatory floodway limits.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Flood proofing.</w:t>
      </w:r>
      <w:r>
        <w:t xml:space="preserve"> </w:t>
      </w:r>
      <w:r>
        <w:t xml:space="preserve">Any combination of structural and non-structural additions, changes, or adjustments</w:t>
      </w:r>
      <w:r>
        <w:t xml:space="preserve"> </w:t>
      </w:r>
      <w:r>
        <w:t xml:space="preserve">to structures which reduce or eliminate flood damage to real estate or improved real</w:t>
      </w:r>
      <w:r>
        <w:t xml:space="preserve"> </w:t>
      </w:r>
      <w:r>
        <w:t xml:space="preserve">property, water and sanitary facilities, structures and their contents.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Floodway.</w:t>
      </w:r>
      <w:r>
        <w:t xml:space="preserve"> </w:t>
      </w:r>
      <w:r>
        <w:t xml:space="preserve">The channel of a river or other watercourse and the adjacent land areas that must</w:t>
      </w:r>
      <w:r>
        <w:t xml:space="preserve"> </w:t>
      </w:r>
      <w:r>
        <w:t xml:space="preserve">be reserved in order to discharge the base flood without cumulatively increasing the</w:t>
      </w:r>
      <w:r>
        <w:t xml:space="preserve"> </w:t>
      </w:r>
      <w:r>
        <w:t xml:space="preserve">water surface elevation more than one foot. For the purposes of these regulations,</w:t>
      </w:r>
      <w:r>
        <w:t xml:space="preserve"> </w:t>
      </w:r>
      <w:r>
        <w:t xml:space="preserve">the term "regulatory floodway" is synonymous in meaning with the term "floodway."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Freeboard.</w:t>
      </w:r>
      <w:r>
        <w:t xml:space="preserve"> </w:t>
      </w:r>
      <w:r>
        <w:t xml:space="preserve">A factor of safety usually expressed in feet above a flood level for purposes of</w:t>
      </w:r>
      <w:r>
        <w:t xml:space="preserve"> </w:t>
      </w:r>
      <w:r>
        <w:t xml:space="preserve">floodplain management. "Freeboard" tends to compensate for the many unknown factors</w:t>
      </w:r>
      <w:r>
        <w:t xml:space="preserve"> </w:t>
      </w:r>
      <w:r>
        <w:t xml:space="preserve">that could contribute to flood heights greater than the height calculated for a selected</w:t>
      </w:r>
      <w:r>
        <w:t xml:space="preserve"> </w:t>
      </w:r>
      <w:r>
        <w:t xml:space="preserve">size flood and floodway conditions, such as wave action, bridge openings, and the</w:t>
      </w:r>
      <w:r>
        <w:t xml:space="preserve"> </w:t>
      </w:r>
      <w:r>
        <w:t xml:space="preserve">hydrological effect of urbanization of the watershed.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Highest adjacent grade (HAG).</w:t>
      </w:r>
      <w:r>
        <w:t xml:space="preserve"> </w:t>
      </w:r>
      <w:r>
        <w:t xml:space="preserve">The highest natural elevation of the ground surface prior to construction next to</w:t>
      </w:r>
      <w:r>
        <w:t xml:space="preserve"> </w:t>
      </w:r>
      <w:r>
        <w:t xml:space="preserve">the proposed walls of a structure.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Historic structure.</w:t>
      </w:r>
      <w:r>
        <w:t xml:space="preserve"> </w:t>
      </w:r>
      <w:r>
        <w:t xml:space="preserve">Any structure that is: (a) Listed individually in the National Register of Historic</w:t>
      </w:r>
      <w:r>
        <w:t xml:space="preserve"> </w:t>
      </w:r>
      <w:r>
        <w:t xml:space="preserve">Places (a listing maintained by the Department of the Interior) or preliminarily determined</w:t>
      </w:r>
      <w:r>
        <w:t xml:space="preserve"> </w:t>
      </w:r>
      <w:r>
        <w:t xml:space="preserve">by the Secretary of the Interior as meeting the requirements for individual listing</w:t>
      </w:r>
      <w:r>
        <w:t xml:space="preserve"> </w:t>
      </w:r>
      <w:r>
        <w:t xml:space="preserve">on the National Register; (b) Certified or preliminarily determined by the Secretary</w:t>
      </w:r>
      <w:r>
        <w:t xml:space="preserve"> </w:t>
      </w:r>
      <w:r>
        <w:t xml:space="preserve">of the Interior as contributing to the historic significance of a registered historic</w:t>
      </w:r>
      <w:r>
        <w:t xml:space="preserve"> </w:t>
      </w:r>
      <w:r>
        <w:t xml:space="preserve">district or a district preliminarily determined by the Secretary to qualify as a registered</w:t>
      </w:r>
      <w:r>
        <w:t xml:space="preserve"> </w:t>
      </w:r>
      <w:r>
        <w:t xml:space="preserve">historic district; (c) Individually listed on a state inventory of historic places</w:t>
      </w:r>
      <w:r>
        <w:t xml:space="preserve"> </w:t>
      </w:r>
      <w:r>
        <w:t xml:space="preserve">in states with historic preservation programs which have been approved by the Secretary</w:t>
      </w:r>
      <w:r>
        <w:t xml:space="preserve"> </w:t>
      </w:r>
      <w:r>
        <w:t xml:space="preserve">of the Interior; or (d) Individually listed on a local inventory of historic places</w:t>
      </w:r>
      <w:r>
        <w:t xml:space="preserve"> </w:t>
      </w:r>
      <w:r>
        <w:t xml:space="preserve">in communities with historic preservation programs that have been certified either:</w:t>
      </w:r>
      <w:r>
        <w:t xml:space="preserve"> </w:t>
      </w:r>
      <w:r>
        <w:t xml:space="preserve">(1) By an approved state program as determined by the Secretary of the Interior or</w:t>
      </w:r>
      <w:r>
        <w:t xml:space="preserve"> </w:t>
      </w:r>
      <w:r>
        <w:t xml:space="preserve">(2) Directly by the Secretary of the Interior in states without approved programs.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Lowest floor.</w:t>
      </w:r>
      <w:r>
        <w:t xml:space="preserve"> </w:t>
      </w:r>
      <w:r>
        <w:t xml:space="preserve">The lowest floor of the lowest enclosed area (including basement). An unfinished</w:t>
      </w:r>
      <w:r>
        <w:t xml:space="preserve"> </w:t>
      </w:r>
      <w:r>
        <w:t xml:space="preserve">or flood resistant enclosure, usable solely for parking of vehicles, building access</w:t>
      </w:r>
      <w:r>
        <w:t xml:space="preserve"> </w:t>
      </w:r>
      <w:r>
        <w:t xml:space="preserve">or storage in an area other than a basement area is not considered a buildings lowest</w:t>
      </w:r>
      <w:r>
        <w:t xml:space="preserve"> </w:t>
      </w:r>
      <w:r>
        <w:t xml:space="preserve">floor; Provided, that such enclosure is not built so as to render the structure in</w:t>
      </w:r>
      <w:r>
        <w:t xml:space="preserve"> </w:t>
      </w:r>
      <w:r>
        <w:t xml:space="preserve">violation of any applicable non-elevation design requirements of section 5.20.3.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Manufactured home.</w:t>
      </w:r>
      <w:r>
        <w:t xml:space="preserve"> </w:t>
      </w:r>
      <w:r>
        <w:t xml:space="preserve">A structure, transportable in one or more sections, which is built on a permanent</w:t>
      </w:r>
      <w:r>
        <w:t xml:space="preserve"> </w:t>
      </w:r>
      <w:r>
        <w:t xml:space="preserve">chassis and is designed for use with or without a permanent foundation when attached</w:t>
      </w:r>
      <w:r>
        <w:t xml:space="preserve"> </w:t>
      </w:r>
      <w:r>
        <w:t xml:space="preserve">to the required utilities. The term "manufactured home" does not include a "recreational</w:t>
      </w:r>
      <w:r>
        <w:t xml:space="preserve"> </w:t>
      </w:r>
      <w:r>
        <w:t xml:space="preserve">vehicle."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Manufactured home park or manufactured home subdivision.</w:t>
      </w:r>
      <w:r>
        <w:t xml:space="preserve"> </w:t>
      </w:r>
      <w:r>
        <w:t xml:space="preserve">A parcel or contiguous parcels of land divided into two or more manufactured home</w:t>
      </w:r>
      <w:r>
        <w:t xml:space="preserve"> </w:t>
      </w:r>
      <w:r>
        <w:t xml:space="preserve">lots for rent or sale.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Market value.</w:t>
      </w:r>
      <w:r>
        <w:t xml:space="preserve"> </w:t>
      </w:r>
      <w:r>
        <w:t xml:space="preserve">Market value is the price of a structure that a willing buyer and seller agree upon.</w:t>
      </w:r>
      <w:r>
        <w:t xml:space="preserve"> </w:t>
      </w:r>
      <w:r>
        <w:t xml:space="preserve">This can be determined by an independent appraisal by a professional appraiser; the</w:t>
      </w:r>
      <w:r>
        <w:t xml:space="preserve"> </w:t>
      </w:r>
      <w:r>
        <w:t xml:space="preserve">property's tax assessment, minus land value; the replacement cost minus depreciation</w:t>
      </w:r>
      <w:r>
        <w:t xml:space="preserve"> </w:t>
      </w:r>
      <w:r>
        <w:t xml:space="preserve">of the structure; the structure's actual cash value.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New construction.</w:t>
      </w:r>
      <w:r>
        <w:t xml:space="preserve"> </w:t>
      </w:r>
      <w:r>
        <w:t xml:space="preserve">Structures for which the "start of construction" commenced on or after the effective</w:t>
      </w:r>
      <w:r>
        <w:t xml:space="preserve"> </w:t>
      </w:r>
      <w:r>
        <w:t xml:space="preserve">date of an initial FIRM or after December 31, 1974, whichever is later, and includes</w:t>
      </w:r>
      <w:r>
        <w:t xml:space="preserve"> </w:t>
      </w:r>
      <w:r>
        <w:t xml:space="preserve">any subsequent improvements to such structures. For floodplain management purposes,</w:t>
      </w:r>
      <w:r>
        <w:t xml:space="preserve"> </w:t>
      </w:r>
      <w:r>
        <w:t xml:space="preserve">new construction means structures for which the start of construction commenced on</w:t>
      </w:r>
      <w:r>
        <w:t xml:space="preserve"> </w:t>
      </w:r>
      <w:r>
        <w:t xml:space="preserve">or after the effective date of a floodplain management regulation adopted by a community</w:t>
      </w:r>
      <w:r>
        <w:t xml:space="preserve"> </w:t>
      </w:r>
      <w:r>
        <w:t xml:space="preserve">and includes any subsequent improvements to such structures.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New manufactured home park or manufactured home subdivision.</w:t>
      </w:r>
      <w:r>
        <w:t xml:space="preserve"> </w:t>
      </w:r>
      <w:r>
        <w:t xml:space="preserve">A manufactured home park or manufactured home subdivision for which the construction</w:t>
      </w:r>
      <w:r>
        <w:t xml:space="preserve"> </w:t>
      </w:r>
      <w:r>
        <w:t xml:space="preserve">of facilities for servicing the lots on which the manufactured homes are to be affixed</w:t>
      </w:r>
      <w:r>
        <w:t xml:space="preserve"> </w:t>
      </w:r>
      <w:r>
        <w:t xml:space="preserve">(including[,] at a minimum, the installation of utilities, the construction of streets,</w:t>
      </w:r>
      <w:r>
        <w:t xml:space="preserve"> </w:t>
      </w:r>
      <w:r>
        <w:t xml:space="preserve">and either final site grading or the pouring of concrete pads) is completed on or</w:t>
      </w:r>
      <w:r>
        <w:t xml:space="preserve"> </w:t>
      </w:r>
      <w:r>
        <w:t xml:space="preserve">after the effective date of floodplain regulations adopted by the community.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Recreational vehicle.</w:t>
      </w:r>
      <w:r>
        <w:t xml:space="preserve"> </w:t>
      </w:r>
      <w:r>
        <w:t xml:space="preserve">A vehicle which is: (a) built on a single chassis; (b) 400 square feet or less when</w:t>
      </w:r>
      <w:r>
        <w:t xml:space="preserve"> </w:t>
      </w:r>
      <w:r>
        <w:t xml:space="preserve">measured at the largest horizontal projection; (c) designed to be self-propelled or</w:t>
      </w:r>
      <w:r>
        <w:t xml:space="preserve"> </w:t>
      </w:r>
      <w:r>
        <w:t xml:space="preserve">permanently towable by a light duty truck; and (d) designed primarily not for use</w:t>
      </w:r>
      <w:r>
        <w:t xml:space="preserve"> </w:t>
      </w:r>
      <w:r>
        <w:t xml:space="preserve">as a permanent dwelling but as a temporary living quarters for recreational, camping,</w:t>
      </w:r>
      <w:r>
        <w:t xml:space="preserve"> </w:t>
      </w:r>
      <w:r>
        <w:t xml:space="preserve">travel, or seasonal use.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Regulatory flood way.</w:t>
      </w:r>
      <w:r>
        <w:t xml:space="preserve"> </w:t>
      </w:r>
      <w:r>
        <w:t xml:space="preserve">See definition for</w:t>
      </w:r>
      <w:r>
        <w:t xml:space="preserve"> </w:t>
      </w:r>
      <w:r>
        <w:rPr>
          <w:i/>
          <w:iCs/>
        </w:rPr>
        <w:t xml:space="preserve">Floodway.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Sheet flow area.</w:t>
      </w:r>
      <w:r>
        <w:t xml:space="preserve"> </w:t>
      </w:r>
      <w:r>
        <w:t xml:space="preserve">See definition for</w:t>
      </w:r>
      <w:r>
        <w:t xml:space="preserve"> </w:t>
      </w:r>
      <w:r>
        <w:rPr>
          <w:i/>
          <w:iCs/>
        </w:rPr>
        <w:t xml:space="preserve">Area of shallow flooding.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Special flood hazard area (SFHA).</w:t>
      </w:r>
      <w:r>
        <w:t xml:space="preserve"> </w:t>
      </w:r>
      <w:r>
        <w:t xml:space="preserve">The land in the floodplain within a community subject to a one percent or greater</w:t>
      </w:r>
      <w:r>
        <w:t xml:space="preserve"> </w:t>
      </w:r>
      <w:r>
        <w:t xml:space="preserve">chance of flooding in any given year. After detailed ratemaking has been completed</w:t>
      </w:r>
      <w:r>
        <w:t xml:space="preserve"> </w:t>
      </w:r>
      <w:r>
        <w:t xml:space="preserve">in preparation for publication of the flood insurance rate map, Zoning A usually is</w:t>
      </w:r>
      <w:r>
        <w:t xml:space="preserve"> </w:t>
      </w:r>
      <w:r>
        <w:t xml:space="preserve">refined into Zone A, AO, AH, Al-30, AE, A 99, AR, AR/A 1-30, AR/AE, AR/AO, AR/AH,</w:t>
      </w:r>
      <w:r>
        <w:t xml:space="preserve"> </w:t>
      </w:r>
      <w:r>
        <w:t xml:space="preserve">AR/A, VO, or Vl-30, VE or V. For purpose of these regulations, the [phrase] "special</w:t>
      </w:r>
      <w:r>
        <w:t xml:space="preserve"> </w:t>
      </w:r>
      <w:r>
        <w:t xml:space="preserve">flood hazard area" is synonymous in meaning with the phrase "area of special flood</w:t>
      </w:r>
      <w:r>
        <w:t xml:space="preserve"> </w:t>
      </w:r>
      <w:r>
        <w:t xml:space="preserve">hazard."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Start of construction.</w:t>
      </w:r>
      <w:r>
        <w:t xml:space="preserve"> </w:t>
      </w:r>
      <w:r>
        <w:t xml:space="preserve">For other than new construction or substantial improvements under the Coastal Barrier</w:t>
      </w:r>
      <w:r>
        <w:t xml:space="preserve"> </w:t>
      </w:r>
      <w:r>
        <w:t xml:space="preserve">Resources Act (P.L. 97-348), includes substantial improvement and means the date the</w:t>
      </w:r>
      <w:r>
        <w:t xml:space="preserve"> </w:t>
      </w:r>
      <w:r>
        <w:t xml:space="preserve">building permit was issued, provided the actual start of construction, repair, reconstruction,</w:t>
      </w:r>
      <w:r>
        <w:t xml:space="preserve"> </w:t>
      </w:r>
      <w:r>
        <w:t xml:space="preserve">rehabilitation, addition placement, substantial improvement or other improvement was</w:t>
      </w:r>
      <w:r>
        <w:t xml:space="preserve"> </w:t>
      </w:r>
      <w:r>
        <w:t xml:space="preserve">within 180 days of the permit date. The actual start means either the first placement</w:t>
      </w:r>
      <w:r>
        <w:t xml:space="preserve"> </w:t>
      </w:r>
      <w:r>
        <w:t xml:space="preserve">of permanent construction of a structure on a site, such as the pouring of slab or</w:t>
      </w:r>
      <w:r>
        <w:t xml:space="preserve"> </w:t>
      </w:r>
      <w:r>
        <w:t xml:space="preserve">footings, the installation of piles, the construction of columns, or any work beyond</w:t>
      </w:r>
      <w:r>
        <w:t xml:space="preserve"> </w:t>
      </w:r>
      <w:r>
        <w:t xml:space="preserve">the stage of excavation, or the placement of a manufactured home on a foundation.</w:t>
      </w:r>
      <w:r>
        <w:t xml:space="preserve"> </w:t>
      </w:r>
      <w:r>
        <w:t xml:space="preserve">Permanent construction does not include land preparation, such as clearing, grading</w:t>
      </w:r>
      <w:r>
        <w:t xml:space="preserve"> </w:t>
      </w:r>
      <w:r>
        <w:t xml:space="preserve">and filling; nor does it include the installation of streets and/or walkways; nor</w:t>
      </w:r>
      <w:r>
        <w:t xml:space="preserve"> </w:t>
      </w:r>
      <w:r>
        <w:t xml:space="preserve">does it include excavation for a basement, footings, piers, or foundations or the</w:t>
      </w:r>
      <w:r>
        <w:t xml:space="preserve"> </w:t>
      </w:r>
      <w:r>
        <w:t xml:space="preserve">erections of temporary forms; nor does it include the installation on the property</w:t>
      </w:r>
      <w:r>
        <w:t xml:space="preserve"> </w:t>
      </w:r>
      <w:r>
        <w:t xml:space="preserve">of accessory buildings, such as garages or sheds not occupied as dwelling units or</w:t>
      </w:r>
      <w:r>
        <w:t xml:space="preserve"> </w:t>
      </w:r>
      <w:r>
        <w:t xml:space="preserve">not part of the main structure. For a substantial improvement, the actual start of</w:t>
      </w:r>
      <w:r>
        <w:t xml:space="preserve"> </w:t>
      </w:r>
      <w:r>
        <w:t xml:space="preserve">construction means the first alteration of any wall, ceiling, floor, or other structural</w:t>
      </w:r>
      <w:r>
        <w:t xml:space="preserve"> </w:t>
      </w:r>
      <w:r>
        <w:t xml:space="preserve">part of a building, whether or not that alteration affects the external dimensions</w:t>
      </w:r>
      <w:r>
        <w:t xml:space="preserve"> </w:t>
      </w:r>
      <w:r>
        <w:t xml:space="preserve">of the building.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Structure.</w:t>
      </w:r>
      <w:r>
        <w:t xml:space="preserve"> </w:t>
      </w:r>
      <w:r>
        <w:t xml:space="preserve">For floodplain management purposes, a walled and roofed building, including a gas</w:t>
      </w:r>
      <w:r>
        <w:t xml:space="preserve"> </w:t>
      </w:r>
      <w:r>
        <w:t xml:space="preserve">or liquid storage tank, that is principally above ground, as well as a manufactured</w:t>
      </w:r>
      <w:r>
        <w:t xml:space="preserve"> </w:t>
      </w:r>
      <w:r>
        <w:t xml:space="preserve">home.</w:t>
      </w:r>
    </w:p>
    <w:p>
      <w:pPr>
        <w:pStyle w:val="FirstParagraph"/>
      </w:pPr>
      <w:r>
        <w:t xml:space="preserve">For insurance purposes, means:</w:t>
      </w:r>
    </w:p>
    <w:p>
      <w:pPr>
        <w:pStyle w:val="Compact"/>
        <w:numPr>
          <w:ilvl w:val="0"/>
          <w:numId w:val="1191"/>
        </w:numPr>
      </w:pPr>
    </w:p>
    <w:p>
      <w:pPr>
        <w:pStyle w:val="Compact"/>
        <w:numPr>
          <w:ilvl w:val="1"/>
          <w:numId w:val="1192"/>
        </w:numPr>
      </w:pPr>
    </w:p>
    <w:p>
      <w:pPr>
        <w:numPr>
          <w:ilvl w:val="2"/>
          <w:numId w:val="1193"/>
        </w:numPr>
      </w:pPr>
      <w:r>
        <w:t xml:space="preserve">1.</w:t>
      </w:r>
      <w:r>
        <w:t xml:space="preserve"> </w:t>
      </w:r>
      <w:r>
        <w:t xml:space="preserve">A building with two or more outside rigid walls and a fully secured roof, that is</w:t>
      </w:r>
      <w:r>
        <w:t xml:space="preserve"> </w:t>
      </w:r>
      <w:r>
        <w:t xml:space="preserve">affixed to a permanent site;</w:t>
      </w:r>
    </w:p>
    <w:p>
      <w:pPr>
        <w:numPr>
          <w:ilvl w:val="2"/>
          <w:numId w:val="1193"/>
        </w:numPr>
      </w:pPr>
      <w:r>
        <w:t xml:space="preserve">2.</w:t>
      </w:r>
      <w:r>
        <w:t xml:space="preserve"> </w:t>
      </w:r>
      <w:r>
        <w:t xml:space="preserve">A manufactured home ("a manufactured home," also known as a mobile home, is a structure;</w:t>
      </w:r>
      <w:r>
        <w:t xml:space="preserve"> </w:t>
      </w:r>
      <w:r>
        <w:t xml:space="preserve">built on permanent chassis, transported to its site in one or more sections, and affixed</w:t>
      </w:r>
      <w:r>
        <w:t xml:space="preserve"> </w:t>
      </w:r>
      <w:r>
        <w:t xml:space="preserve">to a permanent foundation); or</w:t>
      </w:r>
    </w:p>
    <w:p>
      <w:pPr>
        <w:numPr>
          <w:ilvl w:val="2"/>
          <w:numId w:val="1193"/>
        </w:numPr>
      </w:pPr>
      <w:r>
        <w:t xml:space="preserve">3.</w:t>
      </w:r>
      <w:r>
        <w:t xml:space="preserve"> </w:t>
      </w:r>
      <w:r>
        <w:t xml:space="preserve">A travel trailer without wheels, built on a chassis and affixed to a permanent foundation,</w:t>
      </w:r>
      <w:r>
        <w:t xml:space="preserve"> </w:t>
      </w:r>
      <w:r>
        <w:t xml:space="preserve">that is regulated under the community's floodplain management and building ordinances</w:t>
      </w:r>
      <w:r>
        <w:t xml:space="preserve"> </w:t>
      </w:r>
      <w:r>
        <w:t xml:space="preserve">or laws.</w:t>
      </w:r>
    </w:p>
    <w:p>
      <w:pPr>
        <w:pStyle w:val="FirstParagraph"/>
      </w:pPr>
      <w:r>
        <w:t xml:space="preserve">For the latter purpose, [the term] "structure" does not mean recreational vehicle</w:t>
      </w:r>
      <w:r>
        <w:t xml:space="preserve"> </w:t>
      </w:r>
      <w:r>
        <w:t xml:space="preserve">or a park trailer or other similar vehicle, except as described in paragraph (3) of</w:t>
      </w:r>
      <w:r>
        <w:t xml:space="preserve"> </w:t>
      </w:r>
      <w:r>
        <w:t xml:space="preserve">this definition, or a gas or liquid storage tank.</w:t>
      </w:r>
    </w:p>
    <w:p>
      <w:pPr>
        <w:pStyle w:val="BodyText"/>
      </w:pPr>
      <w:r>
        <w:rPr>
          <w:i/>
          <w:iCs/>
        </w:rPr>
        <w:t xml:space="preserve">Substantial damage.</w:t>
      </w:r>
      <w:r>
        <w:t xml:space="preserve"> </w:t>
      </w:r>
      <w:r>
        <w:t xml:space="preserve">Damage of any origin sustained by a structure, whereby the cost of restoring the</w:t>
      </w:r>
      <w:r>
        <w:t xml:space="preserve"> </w:t>
      </w:r>
      <w:r>
        <w:t xml:space="preserve">structure to its pre-damaged condition would equal or exceed 50 percent of the market</w:t>
      </w:r>
      <w:r>
        <w:t xml:space="preserve"> </w:t>
      </w:r>
      <w:r>
        <w:t xml:space="preserve">value of the structure before the damage occurred.</w:t>
      </w:r>
    </w:p>
    <w:p>
      <w:pPr>
        <w:pStyle w:val="BodyText"/>
      </w:pPr>
      <w:r>
        <w:rPr>
          <w:i/>
          <w:iCs/>
        </w:rPr>
        <w:t xml:space="preserve">Substantial improvement.</w:t>
      </w:r>
      <w:r>
        <w:t xml:space="preserve"> </w:t>
      </w:r>
      <w:r>
        <w:t xml:space="preserve">Any reconstruction, rehabilitation, additions or other improvements to a structure,</w:t>
      </w:r>
      <w:r>
        <w:t xml:space="preserve"> </w:t>
      </w:r>
      <w:r>
        <w:t xml:space="preserve">the cost of which equals or exceeds 50 percent of the market value of the structure</w:t>
      </w:r>
      <w:r>
        <w:t xml:space="preserve"> </w:t>
      </w:r>
      <w:r>
        <w:t xml:space="preserve">before the start of construction of the improvement. This term includes structures</w:t>
      </w:r>
      <w:r>
        <w:t xml:space="preserve"> </w:t>
      </w:r>
      <w:r>
        <w:t xml:space="preserve">that have incurred "substantial damage," regardless of the actual repair work performed.</w:t>
      </w:r>
      <w:r>
        <w:t xml:space="preserve"> </w:t>
      </w:r>
      <w:r>
        <w:t xml:space="preserve">The term does not, however, include:</w:t>
      </w:r>
    </w:p>
    <w:p>
      <w:pPr>
        <w:pStyle w:val="Compact"/>
        <w:numPr>
          <w:ilvl w:val="0"/>
          <w:numId w:val="1194"/>
        </w:numPr>
      </w:pPr>
    </w:p>
    <w:p>
      <w:pPr>
        <w:pStyle w:val="Compact"/>
        <w:numPr>
          <w:ilvl w:val="1"/>
          <w:numId w:val="1195"/>
        </w:numPr>
      </w:pPr>
    </w:p>
    <w:p>
      <w:pPr>
        <w:numPr>
          <w:ilvl w:val="2"/>
          <w:numId w:val="1196"/>
        </w:numPr>
      </w:pPr>
      <w:r>
        <w:t xml:space="preserve">1.</w:t>
      </w:r>
      <w:r>
        <w:t xml:space="preserve"> </w:t>
      </w:r>
      <w:r>
        <w:t xml:space="preserve">Any project to correct existing violations of state or local health, sanitary, or</w:t>
      </w:r>
      <w:r>
        <w:t xml:space="preserve"> </w:t>
      </w:r>
      <w:r>
        <w:t xml:space="preserve">safety code specifications which have been identified by the local code enforcement</w:t>
      </w:r>
      <w:r>
        <w:t xml:space="preserve"> </w:t>
      </w:r>
      <w:r>
        <w:t xml:space="preserve">official and which are the minimum necessary to assure safe living conditions; or</w:t>
      </w:r>
    </w:p>
    <w:p>
      <w:pPr>
        <w:numPr>
          <w:ilvl w:val="2"/>
          <w:numId w:val="1196"/>
        </w:numPr>
      </w:pPr>
      <w:r>
        <w:t xml:space="preserve">2.</w:t>
      </w:r>
      <w:r>
        <w:t xml:space="preserve"> </w:t>
      </w:r>
      <w:r>
        <w:t xml:space="preserve">Any alteration of a "historic structure," provided that the alteration will not preclude</w:t>
      </w:r>
      <w:r>
        <w:t xml:space="preserve"> </w:t>
      </w:r>
      <w:r>
        <w:t xml:space="preserve">the structure's continued designation as a "historic structure."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Variance.</w:t>
      </w:r>
      <w:r>
        <w:t xml:space="preserve"> </w:t>
      </w:r>
      <w:r>
        <w:t xml:space="preserve">A grant of relief by a community from the terms of the floodplain management ordinance</w:t>
      </w:r>
      <w:r>
        <w:t xml:space="preserve"> </w:t>
      </w:r>
      <w:r>
        <w:t xml:space="preserve">that allows construction in a manner otherwise prohibited and where specific enforcement</w:t>
      </w:r>
      <w:r>
        <w:t xml:space="preserve"> </w:t>
      </w:r>
      <w:r>
        <w:t xml:space="preserve">would result in unnecessary hardship.</w:t>
      </w:r>
    </w:p>
    <w:p>
      <w:pPr>
        <w:numPr>
          <w:ilvl w:val="0"/>
          <w:numId w:val="1000"/>
        </w:numPr>
      </w:pPr>
      <w:r>
        <w:rPr>
          <w:i/>
          <w:iCs/>
        </w:rPr>
        <w:t xml:space="preserve">Violation.</w:t>
      </w:r>
      <w:r>
        <w:t xml:space="preserve"> </w:t>
      </w:r>
      <w:r>
        <w:t xml:space="preserve">Failure of a structure or other development to be fully complaint with the community's</w:t>
      </w:r>
      <w:r>
        <w:t xml:space="preserve"> </w:t>
      </w:r>
      <w:r>
        <w:t xml:space="preserve">floodplain management ordinance. A structure or other development without required</w:t>
      </w:r>
      <w:r>
        <w:t xml:space="preserve"> </w:t>
      </w:r>
      <w:r>
        <w:t xml:space="preserve">permits, lowest floor elevation documentation, flood-proofing certificates or required</w:t>
      </w:r>
      <w:r>
        <w:t xml:space="preserve"> </w:t>
      </w:r>
      <w:r>
        <w:t xml:space="preserve">floodway encroachment calculations is resumed to be in violation until such time as</w:t>
      </w:r>
      <w:r>
        <w:t xml:space="preserve"> </w:t>
      </w:r>
      <w:r>
        <w:t xml:space="preserve">that documentation is provided.</w:t>
      </w:r>
    </w:p>
    <w:p>
      <w:pPr>
        <w:pStyle w:val="FirstParagraph"/>
      </w:pPr>
      <w:r>
        <w:rPr>
          <w:i/>
          <w:iCs/>
        </w:rPr>
        <w:t xml:space="preserve">(Ord. No. 2024-5, 6-18-2024; Ord. No. 2024-12, 9-3-2024; Ord. No. 2024-18, 10-15-2024; Ord. No. 2025-6.1, 10-7-2025; Ord. No. 2025-7, 9-2-2025; Ord. No. 2025-8, 9-2-2025; Ord. No. 2025-9, 9-16-2025)</w:t>
      </w:r>
    </w:p>
    <w:bookmarkEnd w:id="27"/>
    <w:bookmarkStart w:id="28" w:name="substandard-lots-of-record"/>
    <w:p>
      <w:pPr>
        <w:pStyle w:val="Heading2"/>
      </w:pPr>
      <w:r>
        <w:t xml:space="preserve">§ 6. Substandard lots of record</w:t>
      </w:r>
    </w:p>
    <w:p>
      <w:pPr>
        <w:numPr>
          <w:ilvl w:val="0"/>
          <w:numId w:val="1197"/>
        </w:numPr>
      </w:pPr>
      <w:r>
        <w:t xml:space="preserve">6.0</w:t>
      </w:r>
      <w:r>
        <w:t xml:space="preserve"> </w:t>
      </w:r>
      <w:r>
        <w:rPr>
          <w:i/>
          <w:iCs/>
        </w:rPr>
        <w:t xml:space="preserve">[Generally.]</w:t>
      </w:r>
      <w:r>
        <w:t xml:space="preserve"> </w:t>
      </w:r>
      <w:r>
        <w:t xml:space="preserve">Except as required herein, a lot or group of contiguous lots having dimensions and/or</w:t>
      </w:r>
      <w:r>
        <w:t xml:space="preserve"> </w:t>
      </w:r>
      <w:r>
        <w:t xml:space="preserve">area of lesser amounts than required in the table of standard dimension regulations</w:t>
      </w:r>
      <w:r>
        <w:t xml:space="preserve"> </w:t>
      </w:r>
      <w:r>
        <w:t xml:space="preserve">for the district in which such lot is located, or which does not meet road frontage</w:t>
      </w:r>
      <w:r>
        <w:t xml:space="preserve"> </w:t>
      </w:r>
      <w:r>
        <w:t xml:space="preserve">or other access requirements, may be considered as coming within the minimum lot requirements</w:t>
      </w:r>
      <w:r>
        <w:t xml:space="preserve"> </w:t>
      </w:r>
      <w:r>
        <w:t xml:space="preserve">of same, provided that such lot or group of contiguous lots was shown on a recorded</w:t>
      </w:r>
      <w:r>
        <w:t xml:space="preserve"> </w:t>
      </w:r>
      <w:r>
        <w:t xml:space="preserve">plat or on a recorded deed on the original effective date of this ordinance which</w:t>
      </w:r>
      <w:r>
        <w:t xml:space="preserve"> </w:t>
      </w:r>
      <w:r>
        <w:t xml:space="preserve">rendered the lot(s) nonconforming and singly and separately owned and not adjoining</w:t>
      </w:r>
      <w:r>
        <w:t xml:space="preserve"> </w:t>
      </w:r>
      <w:r>
        <w:t xml:space="preserve">any lot or land in the same ownership at any time subsequent to such date, may be</w:t>
      </w:r>
      <w:r>
        <w:t xml:space="preserve"> </w:t>
      </w:r>
      <w:r>
        <w:t xml:space="preserve">used, or a building or structure may be erected on such lot for use, in accordance</w:t>
      </w:r>
      <w:r>
        <w:t xml:space="preserve"> </w:t>
      </w:r>
      <w:r>
        <w:t xml:space="preserve">with all other applicable provisions of this ordinance, provided that proof of such</w:t>
      </w:r>
      <w:r>
        <w:t xml:space="preserve"> </w:t>
      </w:r>
      <w:r>
        <w:t xml:space="preserve">separate ownership is submitted in the form of a certified abstract or chain of title</w:t>
      </w:r>
      <w:r>
        <w:t xml:space="preserve"> </w:t>
      </w:r>
      <w:r>
        <w:t xml:space="preserve">showing that no contiguous property was owned by an owner of the lot(s) since the</w:t>
      </w:r>
      <w:r>
        <w:t xml:space="preserve"> </w:t>
      </w:r>
      <w:r>
        <w:t xml:space="preserve">date of any previously applicable zoning ordinance.</w:t>
      </w:r>
    </w:p>
    <w:p>
      <w:pPr>
        <w:numPr>
          <w:ilvl w:val="0"/>
          <w:numId w:val="1197"/>
        </w:numPr>
      </w:pPr>
      <w:r>
        <w:t xml:space="preserve">6.1</w:t>
      </w:r>
      <w:r>
        <w:t xml:space="preserve"> </w:t>
      </w:r>
      <w:r>
        <w:rPr>
          <w:i/>
          <w:iCs/>
        </w:rPr>
        <w:t xml:space="preserve">Merger with contiguous lots under common ownership.</w:t>
      </w:r>
      <w:r>
        <w:t xml:space="preserve"> </w:t>
      </w:r>
      <w:r>
        <w:t xml:space="preserve">It is the intent of this section to require merger of contiguous unimproved or improved</w:t>
      </w:r>
      <w:r>
        <w:t xml:space="preserve"> </w:t>
      </w:r>
      <w:r>
        <w:t xml:space="preserve">substandard lots of record in the same ownership in order to create dimensionally</w:t>
      </w:r>
      <w:r>
        <w:t xml:space="preserve"> </w:t>
      </w:r>
      <w:r>
        <w:t xml:space="preserve">conforming lots or to reduce the extent of dimensional nonconformance and to remove</w:t>
      </w:r>
      <w:r>
        <w:t xml:space="preserve"> </w:t>
      </w:r>
      <w:r>
        <w:t xml:space="preserve">lots that fail to meet road frontage or other access requirements. Accordingly, except</w:t>
      </w:r>
      <w:r>
        <w:t xml:space="preserve"> </w:t>
      </w:r>
      <w:r>
        <w:t xml:space="preserve">as provided in subparagraphs 6.1.1 through 6.1.3, if two or more contiguous lots having</w:t>
      </w:r>
      <w:r>
        <w:t xml:space="preserve"> </w:t>
      </w:r>
      <w:r>
        <w:t xml:space="preserve">continuous frontage are under common ownership after August 10, 1965 (the effective</w:t>
      </w:r>
      <w:r>
        <w:t xml:space="preserve"> </w:t>
      </w:r>
      <w:r>
        <w:t xml:space="preserve">date of the Zoning Ordinance) and one or more of these lots fails to meet the requirements</w:t>
      </w:r>
      <w:r>
        <w:t xml:space="preserve"> </w:t>
      </w:r>
      <w:r>
        <w:t xml:space="preserve">of the Table of Standard Dimensional Regulations with regard to minimum lot area or</w:t>
      </w:r>
      <w:r>
        <w:t xml:space="preserve"> </w:t>
      </w:r>
      <w:r>
        <w:t xml:space="preserve">minimum lot width, such lots shall be considered to be an individual lot of land for</w:t>
      </w:r>
      <w:r>
        <w:t xml:space="preserve"> </w:t>
      </w:r>
      <w:r>
        <w:t xml:space="preserve">the purpose of this ordinance, and any lot that does not meet road frontage or access</w:t>
      </w:r>
      <w:r>
        <w:t xml:space="preserve"> </w:t>
      </w:r>
      <w:r>
        <w:t xml:space="preserve">requirements that is contiguous with a lot having sufficient road frontage or access</w:t>
      </w:r>
      <w:r>
        <w:t xml:space="preserve"> </w:t>
      </w:r>
      <w:r>
        <w:t xml:space="preserve">under common ownership, such lots shall be considered to be an individual lot of land</w:t>
      </w:r>
      <w:r>
        <w:t xml:space="preserve"> </w:t>
      </w:r>
      <w:r>
        <w:t xml:space="preserve">for the purpose of this ordinance. Contiguous lots or parcels shall:</w:t>
      </w:r>
    </w:p>
    <w:p>
      <w:pPr>
        <w:numPr>
          <w:ilvl w:val="1"/>
          <w:numId w:val="1198"/>
        </w:numPr>
      </w:pPr>
      <w:r>
        <w:t xml:space="preserve">a.</w:t>
      </w:r>
      <w:r>
        <w:t xml:space="preserve"> </w:t>
      </w:r>
      <w:r>
        <w:t xml:space="preserve">Share common and abutting boundary lines;</w:t>
      </w:r>
    </w:p>
    <w:p>
      <w:pPr>
        <w:numPr>
          <w:ilvl w:val="1"/>
          <w:numId w:val="1198"/>
        </w:numPr>
      </w:pPr>
      <w:r>
        <w:t xml:space="preserve">b.</w:t>
      </w:r>
      <w:r>
        <w:t xml:space="preserve"> </w:t>
      </w:r>
      <w:r>
        <w:t xml:space="preserve">Not be separated by a street or other property.</w:t>
      </w:r>
    </w:p>
    <w:p>
      <w:pPr>
        <w:pStyle w:val="FirstParagraph"/>
      </w:pPr>
      <w:r>
        <w:t xml:space="preserve">No single lot shall be used in violation of the requirements with regard to minimum</w:t>
      </w:r>
      <w:r>
        <w:t xml:space="preserve"> </w:t>
      </w:r>
      <w:r>
        <w:t xml:space="preserve">lot area or minimum lot width, except as hereinafter provided:</w:t>
      </w:r>
    </w:p>
    <w:p>
      <w:pPr>
        <w:pStyle w:val="Compact"/>
        <w:numPr>
          <w:ilvl w:val="0"/>
          <w:numId w:val="1199"/>
        </w:numPr>
      </w:pPr>
    </w:p>
    <w:p>
      <w:pPr>
        <w:numPr>
          <w:ilvl w:val="1"/>
          <w:numId w:val="1200"/>
        </w:numPr>
      </w:pPr>
      <w:r>
        <w:t xml:space="preserve">6.1.1</w:t>
      </w:r>
      <w:r>
        <w:t xml:space="preserve"> </w:t>
      </w:r>
      <w:r>
        <w:t xml:space="preserve">Where the substandard lots of record are each occupied by principal structures, the</w:t>
      </w:r>
      <w:r>
        <w:t xml:space="preserve"> </w:t>
      </w:r>
      <w:r>
        <w:t xml:space="preserve">lots are not to be considered to have merged.</w:t>
      </w:r>
    </w:p>
    <w:p>
      <w:pPr>
        <w:numPr>
          <w:ilvl w:val="1"/>
          <w:numId w:val="1200"/>
        </w:numPr>
      </w:pPr>
      <w:r>
        <w:t xml:space="preserve">6.1.2</w:t>
      </w:r>
      <w:r>
        <w:t xml:space="preserve"> </w:t>
      </w:r>
      <w:r>
        <w:t xml:space="preserve">Where the principal structures exist on multiple substandard lots of records, the</w:t>
      </w:r>
      <w:r>
        <w:t xml:space="preserve"> </w:t>
      </w:r>
      <w:r>
        <w:t xml:space="preserve">owner may submit and the Town Planner may approve an Administrative Subdivision Plat</w:t>
      </w:r>
      <w:r>
        <w:t xml:space="preserve"> </w:t>
      </w:r>
      <w:r>
        <w:t xml:space="preserve">pursuant to the Town of West Warwick Land Development and Subdivision Review Regulations</w:t>
      </w:r>
      <w:r>
        <w:t xml:space="preserve"> </w:t>
      </w:r>
      <w:r>
        <w:t xml:space="preserve">which merges all or portions of the various lots into two or more undersized lots</w:t>
      </w:r>
      <w:r>
        <w:t xml:space="preserve"> </w:t>
      </w:r>
      <w:r>
        <w:t xml:space="preserve">for the purpose of providing each principal structure with a separate and distinct</w:t>
      </w:r>
      <w:r>
        <w:t xml:space="preserve"> </w:t>
      </w:r>
      <w:r>
        <w:t xml:space="preserve">lot; provided, however, no undeveloped substandard lot of record owned by the parties</w:t>
      </w:r>
      <w:r>
        <w:t xml:space="preserve"> </w:t>
      </w:r>
      <w:r>
        <w:t xml:space="preserve">to the Administrative Subdivision shall be allowed to remain. In approving the Administrative</w:t>
      </w:r>
      <w:r>
        <w:t xml:space="preserve"> </w:t>
      </w:r>
      <w:r>
        <w:t xml:space="preserve">Subdivision Plat as permitted in this subparagraph, the Town Planner may disregard</w:t>
      </w:r>
      <w:r>
        <w:t xml:space="preserve"> </w:t>
      </w:r>
      <w:r>
        <w:t xml:space="preserve">any setback encroachments by preexisting buildings where the encroachments a.) arise</w:t>
      </w:r>
      <w:r>
        <w:t xml:space="preserve"> </w:t>
      </w:r>
      <w:r>
        <w:t xml:space="preserve">through the creation of the new lots by the new subdivision plat or b.) are preexisting;</w:t>
      </w:r>
      <w:r>
        <w:t xml:space="preserve"> </w:t>
      </w:r>
      <w:r>
        <w:t xml:space="preserve">provided no building is located on a property line. However, any new development which</w:t>
      </w:r>
      <w:r>
        <w:t xml:space="preserve"> </w:t>
      </w:r>
      <w:r>
        <w:t xml:space="preserve">occurs on the lots after the date of approval of the Administrative Subdivision Plat</w:t>
      </w:r>
      <w:r>
        <w:t xml:space="preserve"> </w:t>
      </w:r>
      <w:r>
        <w:t xml:space="preserve">shall be required to conform to the setback requirements of the Zoning Ordinance unless</w:t>
      </w:r>
      <w:r>
        <w:t xml:space="preserve"> </w:t>
      </w:r>
      <w:r>
        <w:t xml:space="preserve">a Variance is granted pursuant to Section 9 of the Zoning Ordinance. This provision</w:t>
      </w:r>
      <w:r>
        <w:t xml:space="preserve"> </w:t>
      </w:r>
      <w:r>
        <w:t xml:space="preserve">does not permit waiver of the requirement that all lots have frontage on a town-accepted</w:t>
      </w:r>
      <w:r>
        <w:t xml:space="preserve"> </w:t>
      </w:r>
      <w:r>
        <w:t xml:space="preserve">public road.</w:t>
      </w:r>
    </w:p>
    <w:p>
      <w:pPr>
        <w:numPr>
          <w:ilvl w:val="1"/>
          <w:numId w:val="1200"/>
        </w:numPr>
      </w:pPr>
      <w:r>
        <w:t xml:space="preserve">6.1.3</w:t>
      </w:r>
      <w:r>
        <w:t xml:space="preserve"> </w:t>
      </w:r>
      <w:r>
        <w:t xml:space="preserve">Lots subject to 6.1.1 or 6.1.2 shall be considered as being subject to Section 6.2</w:t>
      </w:r>
      <w:r>
        <w:t xml:space="preserve"> </w:t>
      </w:r>
      <w:r>
        <w:t xml:space="preserve">of the Town of West Warwick Zoning Ordinance.</w:t>
      </w:r>
    </w:p>
    <w:p>
      <w:pPr>
        <w:numPr>
          <w:ilvl w:val="1"/>
          <w:numId w:val="1200"/>
        </w:numPr>
      </w:pPr>
      <w:r>
        <w:t xml:space="preserve">6.1.4</w:t>
      </w:r>
      <w:r>
        <w:t xml:space="preserve"> </w:t>
      </w:r>
      <w:r>
        <w:t xml:space="preserve">Merger prohibited for certain lots. The merger of lots shall not be required when</w:t>
      </w:r>
      <w:r>
        <w:t xml:space="preserve"> </w:t>
      </w:r>
      <w:r>
        <w:t xml:space="preserve">the substandard lot of record has an area equal to or greater than the area of fifty</w:t>
      </w:r>
      <w:r>
        <w:t xml:space="preserve"> </w:t>
      </w:r>
      <w:r>
        <w:t xml:space="preserve">percent (50%) of the lots within two hundred feet (200 ft) of the subject lot, as</w:t>
      </w:r>
      <w:r>
        <w:t xml:space="preserve"> </w:t>
      </w:r>
      <w:r>
        <w:t xml:space="preserve">confirmed by the zoning enforcement officer.</w:t>
      </w:r>
    </w:p>
    <w:p>
      <w:pPr>
        <w:numPr>
          <w:ilvl w:val="0"/>
          <w:numId w:val="1199"/>
        </w:numPr>
      </w:pPr>
      <w:r>
        <w:t xml:space="preserve">6.2</w:t>
      </w:r>
      <w:r>
        <w:t xml:space="preserve"> </w:t>
      </w:r>
      <w:r>
        <w:rPr>
          <w:i/>
          <w:iCs/>
        </w:rPr>
        <w:t xml:space="preserve">Residential use of nonconforming lots.</w:t>
      </w:r>
      <w:r>
        <w:t xml:space="preserve"> </w:t>
      </w:r>
      <w:r>
        <w:t xml:space="preserve">In R-10 and R-8 residential districts, a dwelling may be erected, enlarged or altered</w:t>
      </w:r>
      <w:r>
        <w:t xml:space="preserve"> </w:t>
      </w:r>
      <w:r>
        <w:t xml:space="preserve">on a nonconforming lot or on two or more abutting nonconforming lots under common</w:t>
      </w:r>
      <w:r>
        <w:t xml:space="preserve"> </w:t>
      </w:r>
      <w:r>
        <w:t xml:space="preserve">ownership. R-7.5 and R-6 residential districts are specifically excluded from the</w:t>
      </w:r>
      <w:r>
        <w:t xml:space="preserve"> </w:t>
      </w:r>
      <w:r>
        <w:t xml:space="preserve">below listed provisions, except in those instances where involuntary destruction or</w:t>
      </w:r>
      <w:r>
        <w:t xml:space="preserve"> </w:t>
      </w:r>
      <w:r>
        <w:t xml:space="preserve">damage occurs. The use of the provisions in R-10 and R-8 residential districts is</w:t>
      </w:r>
      <w:r>
        <w:t xml:space="preserve"> </w:t>
      </w:r>
      <w:r>
        <w:t xml:space="preserve">subject to the following:</w:t>
      </w:r>
    </w:p>
    <w:p>
      <w:pPr>
        <w:numPr>
          <w:ilvl w:val="1"/>
          <w:numId w:val="1201"/>
        </w:numPr>
      </w:pPr>
      <w:r>
        <w:t xml:space="preserve">6.2.1</w:t>
      </w:r>
      <w:r>
        <w:t xml:space="preserve"> </w:t>
      </w:r>
      <w:r>
        <w:t xml:space="preserve">Where such lot or lots contain less than 75 percent of the required minimum lot area</w:t>
      </w:r>
      <w:r>
        <w:t xml:space="preserve"> </w:t>
      </w:r>
      <w:r>
        <w:t xml:space="preserve">or have less than 70 feet of continuous frontage, it shall be necessary for the owner</w:t>
      </w:r>
      <w:r>
        <w:t xml:space="preserve"> </w:t>
      </w:r>
      <w:r>
        <w:t xml:space="preserve">thereof to receive a variance from the zoning board in order to construct a new dwelling</w:t>
      </w:r>
      <w:r>
        <w:t xml:space="preserve"> </w:t>
      </w:r>
      <w:r>
        <w:t xml:space="preserve">thereon. The zoning board shall stipulate the maximum size of the dwelling to be placed</w:t>
      </w:r>
      <w:r>
        <w:t xml:space="preserve"> </w:t>
      </w:r>
      <w:r>
        <w:t xml:space="preserve">thereon and its location on said lot or lots and any other conditions it deems reasonably</w:t>
      </w:r>
      <w:r>
        <w:t xml:space="preserve"> </w:t>
      </w:r>
      <w:r>
        <w:t xml:space="preserve">necessary to promote the purposes of this ordinance taking into consideration in its</w:t>
      </w:r>
      <w:r>
        <w:t xml:space="preserve"> </w:t>
      </w:r>
      <w:r>
        <w:t xml:space="preserve">findings the availability of infrastructure, the character of the neighborhood, and</w:t>
      </w:r>
      <w:r>
        <w:t xml:space="preserve"> </w:t>
      </w:r>
      <w:r>
        <w:t xml:space="preserve">consistency with the comprehensive plan.</w:t>
      </w:r>
    </w:p>
    <w:p>
      <w:pPr>
        <w:numPr>
          <w:ilvl w:val="1"/>
          <w:numId w:val="1201"/>
        </w:numPr>
      </w:pPr>
      <w:r>
        <w:t xml:space="preserve">6.2.2</w:t>
      </w:r>
      <w:r>
        <w:t xml:space="preserve"> </w:t>
      </w:r>
      <w:r>
        <w:t xml:space="preserve">Where such lot or lots contain a minimum of 75 percent of the lot area and have a</w:t>
      </w:r>
      <w:r>
        <w:t xml:space="preserve"> </w:t>
      </w:r>
      <w:r>
        <w:t xml:space="preserve">minimum continuous frontage of at least 70 feet, a new dwelling may be constructed</w:t>
      </w:r>
      <w:r>
        <w:t xml:space="preserve"> </w:t>
      </w:r>
      <w:r>
        <w:t xml:space="preserve">thereon, without approval from the zoning board being necessary; provided that such</w:t>
      </w:r>
      <w:r>
        <w:t xml:space="preserve"> </w:t>
      </w:r>
      <w:r>
        <w:t xml:space="preserve">construction complies with the front and corner side yard, side yard, rear yard height</w:t>
      </w:r>
      <w:r>
        <w:t xml:space="preserve"> </w:t>
      </w:r>
      <w:r>
        <w:t xml:space="preserve">and lot coverage requirements of the table of standard dimensional regulations for</w:t>
      </w:r>
      <w:r>
        <w:t xml:space="preserve"> </w:t>
      </w:r>
      <w:r>
        <w:t xml:space="preserve">the district in which such lot is located.</w:t>
      </w:r>
    </w:p>
    <w:p>
      <w:pPr>
        <w:numPr>
          <w:ilvl w:val="1"/>
          <w:numId w:val="1201"/>
        </w:numPr>
      </w:pPr>
      <w:r>
        <w:t xml:space="preserve">6.2.3</w:t>
      </w:r>
      <w:r>
        <w:t xml:space="preserve"> </w:t>
      </w:r>
      <w:r>
        <w:t xml:space="preserve">Where there is an existing dwelling on a nonconforming lot prior to the original effective</w:t>
      </w:r>
      <w:r>
        <w:t xml:space="preserve"> </w:t>
      </w:r>
      <w:r>
        <w:t xml:space="preserve">date of this ordinance or any amendment thereof, such dwelling may be enlarged or</w:t>
      </w:r>
      <w:r>
        <w:t xml:space="preserve"> </w:t>
      </w:r>
      <w:r>
        <w:t xml:space="preserve">altered without approval from the zoning board being necessary; provided, that such</w:t>
      </w:r>
      <w:r>
        <w:t xml:space="preserve"> </w:t>
      </w:r>
      <w:r>
        <w:t xml:space="preserve">alteration or enlargement complies with the front and corner side yard, side yard,</w:t>
      </w:r>
      <w:r>
        <w:t xml:space="preserve"> </w:t>
      </w:r>
      <w:r>
        <w:t xml:space="preserve">rear yard, height and lot coverage requirements of the table of standard dimensional</w:t>
      </w:r>
      <w:r>
        <w:t xml:space="preserve"> </w:t>
      </w:r>
      <w:r>
        <w:t xml:space="preserve">regulations for the district in which such lot is located.</w:t>
      </w:r>
    </w:p>
    <w:p>
      <w:pPr>
        <w:numPr>
          <w:ilvl w:val="0"/>
          <w:numId w:val="1199"/>
        </w:numPr>
      </w:pPr>
      <w:r>
        <w:t xml:space="preserve">6.3</w:t>
      </w:r>
      <w:r>
        <w:t xml:space="preserve"> </w:t>
      </w:r>
      <w:r>
        <w:rPr>
          <w:i/>
          <w:iCs/>
        </w:rPr>
        <w:t xml:space="preserve">Nonresidential use of nonconforming lots.</w:t>
      </w:r>
      <w:r>
        <w:t xml:space="preserve"> </w:t>
      </w:r>
      <w:r>
        <w:t xml:space="preserve">In any nonresidential district, a structure may be erected, enlarged or altered on</w:t>
      </w:r>
      <w:r>
        <w:t xml:space="preserve"> </w:t>
      </w:r>
      <w:r>
        <w:t xml:space="preserve">a nonconforming lot with at least 70 feet of frontage; provided, that such alteration,</w:t>
      </w:r>
      <w:r>
        <w:t xml:space="preserve"> </w:t>
      </w:r>
      <w:r>
        <w:t xml:space="preserve">enlargement or construction complies with the front and corner side yard, side yard,</w:t>
      </w:r>
      <w:r>
        <w:t xml:space="preserve"> </w:t>
      </w:r>
      <w:r>
        <w:t xml:space="preserve">rear yard, height and lot coverage requirements of the Table of Standard Dimensional</w:t>
      </w:r>
      <w:r>
        <w:t xml:space="preserve"> </w:t>
      </w:r>
      <w:r>
        <w:t xml:space="preserve">Regulations for the district in which such lot is located; and further provided, that</w:t>
      </w:r>
      <w:r>
        <w:t xml:space="preserve"> </w:t>
      </w:r>
      <w:r>
        <w:t xml:space="preserve">the requirements of subsection 6.1 are met, if applicable.</w:t>
      </w:r>
    </w:p>
    <w:p>
      <w:pPr>
        <w:numPr>
          <w:ilvl w:val="0"/>
          <w:numId w:val="1199"/>
        </w:numPr>
      </w:pPr>
      <w:r>
        <w:t xml:space="preserve">6.4</w:t>
      </w:r>
      <w:r>
        <w:t xml:space="preserve"> </w:t>
      </w:r>
      <w:r>
        <w:rPr>
          <w:i/>
          <w:iCs/>
        </w:rPr>
        <w:t xml:space="preserve">Merger by death.</w:t>
      </w:r>
      <w:r>
        <w:t xml:space="preserve"> </w:t>
      </w:r>
      <w:r>
        <w:t xml:space="preserve">Notwithstanding the provisions of subsection 6.1 above, where a legally existing</w:t>
      </w:r>
      <w:r>
        <w:t xml:space="preserve"> </w:t>
      </w:r>
      <w:r>
        <w:t xml:space="preserve">substandard lot comes into the same record ownership as one or more adjacent lots</w:t>
      </w:r>
      <w:r>
        <w:t xml:space="preserve"> </w:t>
      </w:r>
      <w:r>
        <w:t xml:space="preserve">solely by reason of death of a previous record owner, the owner of said lots in the</w:t>
      </w:r>
      <w:r>
        <w:t xml:space="preserve"> </w:t>
      </w:r>
      <w:r>
        <w:t xml:space="preserve">same record ownership shall have three years from the date of death of the previous</w:t>
      </w:r>
      <w:r>
        <w:t xml:space="preserve"> </w:t>
      </w:r>
      <w:r>
        <w:t xml:space="preserve">owner causing the lots to be in the same ownership to reconvey the lots into single</w:t>
      </w:r>
      <w:r>
        <w:t xml:space="preserve"> </w:t>
      </w:r>
      <w:r>
        <w:t xml:space="preserve">and separate ownership. Failure to reconvey the lots into single and separate ownership</w:t>
      </w:r>
      <w:r>
        <w:t xml:space="preserve"> </w:t>
      </w:r>
      <w:r>
        <w:t xml:space="preserve">shall result in the automatic merger of substandard lots for purposes of this ordinance.</w:t>
      </w:r>
    </w:p>
    <w:p>
      <w:pPr>
        <w:numPr>
          <w:ilvl w:val="0"/>
          <w:numId w:val="1199"/>
        </w:numPr>
      </w:pPr>
      <w:r>
        <w:t xml:space="preserve">6.5</w:t>
      </w:r>
      <w:r>
        <w:t xml:space="preserve"> </w:t>
      </w:r>
      <w:r>
        <w:t xml:space="preserve">Notwithstanding the failure of a single substandard lot of record or contiguous lots</w:t>
      </w:r>
      <w:r>
        <w:t xml:space="preserve"> </w:t>
      </w:r>
      <w:r>
        <w:t xml:space="preserve">of record to meet the dimensional and /or quantitative requirements of this zoning</w:t>
      </w:r>
      <w:r>
        <w:t xml:space="preserve"> </w:t>
      </w:r>
      <w:r>
        <w:t xml:space="preserve">ordinance, and/or road frontage or other access requirements applicable to the district</w:t>
      </w:r>
      <w:r>
        <w:t xml:space="preserve"> </w:t>
      </w:r>
      <w:r>
        <w:t xml:space="preserve">as stated in the ordinance, a substandard lot of record shall not be required to seek</w:t>
      </w:r>
      <w:r>
        <w:t xml:space="preserve"> </w:t>
      </w:r>
      <w:r>
        <w:t xml:space="preserve">any zoning relief based solely on the failure to meet minimum lot size requirements</w:t>
      </w:r>
      <w:r>
        <w:t xml:space="preserve"> </w:t>
      </w:r>
      <w:r>
        <w:t xml:space="preserve">of the district in which such lot is located. The setback, frontage, and/or lot width</w:t>
      </w:r>
      <w:r>
        <w:t xml:space="preserve"> </w:t>
      </w:r>
      <w:r>
        <w:t xml:space="preserve">requirements for a structure under this section shall be reduced and the maximum building</w:t>
      </w:r>
      <w:r>
        <w:t xml:space="preserve"> </w:t>
      </w:r>
      <w:r>
        <w:t xml:space="preserve">coverage requirements shall be increased by the same proportion as the lot area of</w:t>
      </w:r>
      <w:r>
        <w:t xml:space="preserve"> </w:t>
      </w:r>
      <w:r>
        <w:t xml:space="preserve">the substandard lot is to the minimum lot area requirement of the zoning district</w:t>
      </w:r>
      <w:r>
        <w:t xml:space="preserve"> </w:t>
      </w:r>
      <w:r>
        <w:t xml:space="preserve">in which the lot is located. All proposals exceeding such reduced requirement shall</w:t>
      </w:r>
      <w:r>
        <w:t xml:space="preserve"> </w:t>
      </w:r>
      <w:r>
        <w:t xml:space="preserve">proceed with a modification request under Section 8 or a dimensional variance request</w:t>
      </w:r>
      <w:r>
        <w:t xml:space="preserve"> </w:t>
      </w:r>
      <w:r>
        <w:t xml:space="preserve">under Section 10, whichever is applicable.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28"/>
    <w:bookmarkStart w:id="29" w:name="nonconforming-development"/>
    <w:p>
      <w:pPr>
        <w:pStyle w:val="Heading2"/>
      </w:pPr>
      <w:r>
        <w:t xml:space="preserve">§ 7. Nonconforming development</w:t>
      </w:r>
    </w:p>
    <w:p>
      <w:pPr>
        <w:numPr>
          <w:ilvl w:val="0"/>
          <w:numId w:val="1202"/>
        </w:numPr>
      </w:pPr>
      <w:r>
        <w:t xml:space="preserve">7.1</w:t>
      </w:r>
      <w:r>
        <w:t xml:space="preserve"> </w:t>
      </w:r>
      <w:r>
        <w:rPr>
          <w:i/>
          <w:iCs/>
        </w:rPr>
        <w:t xml:space="preserve">Purpose.</w:t>
      </w:r>
      <w:r>
        <w:t xml:space="preserve"> </w:t>
      </w:r>
      <w:r>
        <w:t xml:space="preserve">Buildings, structures or land nonconforming by use and/or nonconforming by dimension</w:t>
      </w:r>
      <w:r>
        <w:t xml:space="preserve"> </w:t>
      </w:r>
      <w:r>
        <w:t xml:space="preserve">as defined in section 7.3 herein are incompatible with and detrimental to permitted</w:t>
      </w:r>
      <w:r>
        <w:t xml:space="preserve"> </w:t>
      </w:r>
      <w:r>
        <w:t xml:space="preserve">uses in the zoning districts in which they are located, cause disruption of the comprehensive</w:t>
      </w:r>
      <w:r>
        <w:t xml:space="preserve"> </w:t>
      </w:r>
      <w:r>
        <w:t xml:space="preserve">land use pattern of the town, inhibit present and future development of nearby properties,</w:t>
      </w:r>
      <w:r>
        <w:t xml:space="preserve"> </w:t>
      </w:r>
      <w:r>
        <w:t xml:space="preserve">and confer upon their owners and uses a position of unfair advantage. It is a fundamental</w:t>
      </w:r>
      <w:r>
        <w:t xml:space="preserve"> </w:t>
      </w:r>
      <w:r>
        <w:t xml:space="preserve">principal of this chapter [ordinance] that nonconformities may be continued but shall</w:t>
      </w:r>
      <w:r>
        <w:t xml:space="preserve"> </w:t>
      </w:r>
      <w:r>
        <w:t xml:space="preserve">not be increased and should be eventually abolished or reduced to conformity according</w:t>
      </w:r>
      <w:r>
        <w:t xml:space="preserve"> </w:t>
      </w:r>
      <w:r>
        <w:t xml:space="preserve">to the fair interests of the parties involved. It is also intended that existing nonconformities</w:t>
      </w:r>
      <w:r>
        <w:t xml:space="preserve"> </w:t>
      </w:r>
      <w:r>
        <w:t xml:space="preserve">shall not cause further departures from this ordinance for any properties.</w:t>
      </w:r>
    </w:p>
    <w:p>
      <w:pPr>
        <w:numPr>
          <w:ilvl w:val="0"/>
          <w:numId w:val="1202"/>
        </w:numPr>
      </w:pPr>
      <w:r>
        <w:t xml:space="preserve">7.2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These provisions shall apply to all uses of land, buildings or structures or lots</w:t>
      </w:r>
      <w:r>
        <w:t xml:space="preserve"> </w:t>
      </w:r>
      <w:r>
        <w:t xml:space="preserve">lawfully existing prior to the original effective date of this ordinance or of subsequent</w:t>
      </w:r>
      <w:r>
        <w:t xml:space="preserve"> </w:t>
      </w:r>
      <w:r>
        <w:t xml:space="preserve">amendments, revisions or reenactments of this ordinance, which uses, buildings, structures</w:t>
      </w:r>
      <w:r>
        <w:t xml:space="preserve"> </w:t>
      </w:r>
      <w:r>
        <w:t xml:space="preserve">or lots do not conform to the provisions of said original zoning ordinance or to such</w:t>
      </w:r>
      <w:r>
        <w:t xml:space="preserve"> </w:t>
      </w:r>
      <w:r>
        <w:t xml:space="preserve">amendments, revisions or reenactments on their effective dates.</w:t>
      </w:r>
    </w:p>
    <w:p>
      <w:pPr>
        <w:numPr>
          <w:ilvl w:val="0"/>
          <w:numId w:val="1202"/>
        </w:numPr>
      </w:pPr>
      <w:r>
        <w:t xml:space="preserve">7.3</w:t>
      </w:r>
      <w:r>
        <w:t xml:space="preserve"> </w:t>
      </w:r>
      <w:r>
        <w:rPr>
          <w:i/>
          <w:iCs/>
        </w:rPr>
        <w:t xml:space="preserve">Unlawful conditions.</w:t>
      </w:r>
      <w:r>
        <w:t xml:space="preserve"> </w:t>
      </w:r>
      <w:r>
        <w:t xml:space="preserve">No unlawful use, building, structure or lot existing at the original effective date</w:t>
      </w:r>
      <w:r>
        <w:t xml:space="preserve"> </w:t>
      </w:r>
      <w:r>
        <w:t xml:space="preserve">of this ordinance or any subsequent amendment, revision or reenactment shall be deemed</w:t>
      </w:r>
      <w:r>
        <w:t xml:space="preserve"> </w:t>
      </w:r>
      <w:r>
        <w:t xml:space="preserve">to be a nonconforming building, structure or use.</w:t>
      </w:r>
    </w:p>
    <w:p>
      <w:pPr>
        <w:numPr>
          <w:ilvl w:val="0"/>
          <w:numId w:val="1202"/>
        </w:numPr>
      </w:pPr>
      <w:r>
        <w:t xml:space="preserve">7.4</w:t>
      </w:r>
      <w:r>
        <w:t xml:space="preserve"> </w:t>
      </w:r>
      <w:r>
        <w:rPr>
          <w:i/>
          <w:iCs/>
        </w:rPr>
        <w:t xml:space="preserve">Continuation.</w:t>
      </w:r>
      <w:r>
        <w:t xml:space="preserve"> </w:t>
      </w:r>
      <w:r>
        <w:t xml:space="preserve">The lawful uses of any building, structure, sign, premises, or land existing on the</w:t>
      </w:r>
      <w:r>
        <w:t xml:space="preserve"> </w:t>
      </w:r>
      <w:r>
        <w:t xml:space="preserve">original effective date of the ordinance or as of any subsequent amendment of this</w:t>
      </w:r>
      <w:r>
        <w:t xml:space="preserve"> </w:t>
      </w:r>
      <w:r>
        <w:t xml:space="preserve">ordinance may be continued although such use or structure or sign does not conform</w:t>
      </w:r>
      <w:r>
        <w:t xml:space="preserve"> </w:t>
      </w:r>
      <w:r>
        <w:t xml:space="preserve">with the provision of this chapter [ordinance]. This shall not, however, be interpreted</w:t>
      </w:r>
      <w:r>
        <w:t xml:space="preserve"> </w:t>
      </w:r>
      <w:r>
        <w:t xml:space="preserve">to prevent the regulation of nuisances or other conditions associated with their continuation.</w:t>
      </w:r>
    </w:p>
    <w:p>
      <w:pPr>
        <w:numPr>
          <w:ilvl w:val="0"/>
          <w:numId w:val="1202"/>
        </w:numPr>
      </w:pPr>
      <w:r>
        <w:t xml:space="preserve">7.5</w:t>
      </w:r>
      <w:r>
        <w:t xml:space="preserve"> </w:t>
      </w:r>
      <w:r>
        <w:rPr>
          <w:i/>
          <w:iCs/>
        </w:rPr>
        <w:t xml:space="preserve">Lot size reduction exceptions.</w:t>
      </w:r>
      <w:r>
        <w:t xml:space="preserve"> </w:t>
      </w:r>
      <w:r>
        <w:t xml:space="preserve">Existing lots on which a primary structure is situated, whether conforming or non-conforming</w:t>
      </w:r>
      <w:r>
        <w:t xml:space="preserve"> </w:t>
      </w:r>
      <w:r>
        <w:t xml:space="preserve">by dimension or use, may be further reduced in area even if such lot is smaller than</w:t>
      </w:r>
      <w:r>
        <w:t xml:space="preserve"> </w:t>
      </w:r>
      <w:r>
        <w:t xml:space="preserve">is hereby required in the table of standard dimension regulations for each zoning</w:t>
      </w:r>
      <w:r>
        <w:t xml:space="preserve"> </w:t>
      </w:r>
      <w:r>
        <w:t xml:space="preserve">district if such reduction is the result of a taking by eminent domain or by a conveyance</w:t>
      </w:r>
      <w:r>
        <w:t xml:space="preserve"> </w:t>
      </w:r>
      <w:r>
        <w:t xml:space="preserve">for a public purpose.</w:t>
      </w:r>
    </w:p>
    <w:p>
      <w:pPr>
        <w:numPr>
          <w:ilvl w:val="0"/>
          <w:numId w:val="1202"/>
        </w:numPr>
      </w:pPr>
      <w:r>
        <w:t xml:space="preserve">7.6</w:t>
      </w:r>
      <w:r>
        <w:t xml:space="preserve"> </w:t>
      </w:r>
      <w:r>
        <w:rPr>
          <w:i/>
          <w:iCs/>
        </w:rPr>
        <w:t xml:space="preserve">Alteration of nonconforming use.</w:t>
      </w:r>
      <w:r>
        <w:t xml:space="preserve"> </w:t>
      </w:r>
      <w:r>
        <w:t xml:space="preserve">No addition, enlargement, expansion or intensification in the extent of the nonconforming</w:t>
      </w:r>
      <w:r>
        <w:t xml:space="preserve"> </w:t>
      </w:r>
      <w:r>
        <w:t xml:space="preserve">use of premises or land shall be made. Except as provided herein, a nonconforming</w:t>
      </w:r>
      <w:r>
        <w:t xml:space="preserve"> </w:t>
      </w:r>
      <w:r>
        <w:t xml:space="preserve">use, if changed, shall be changed to a permitted use and once changed to a permitted</w:t>
      </w:r>
      <w:r>
        <w:t xml:space="preserve"> </w:t>
      </w:r>
      <w:r>
        <w:t xml:space="preserve">use shall not thereafter be changed to a nonconforming use. A nonconforming use of</w:t>
      </w:r>
      <w:r>
        <w:t xml:space="preserve"> </w:t>
      </w:r>
      <w:r>
        <w:t xml:space="preserve">land or of a structure shall not otherwise be changed to another nonconforming use</w:t>
      </w:r>
      <w:r>
        <w:t xml:space="preserve"> </w:t>
      </w:r>
      <w:r>
        <w:t xml:space="preserve">that is substantially different in nature and purpose.</w:t>
      </w:r>
    </w:p>
    <w:p>
      <w:pPr>
        <w:numPr>
          <w:ilvl w:val="0"/>
          <w:numId w:val="1202"/>
        </w:numPr>
      </w:pPr>
      <w:r>
        <w:t xml:space="preserve">7.7</w:t>
      </w:r>
      <w:r>
        <w:t xml:space="preserve"> </w:t>
      </w:r>
      <w:r>
        <w:rPr>
          <w:i/>
          <w:iCs/>
        </w:rPr>
        <w:t xml:space="preserve">Alteration of structure nonconforming by dimension.</w:t>
      </w:r>
      <w:r>
        <w:t xml:space="preserve"> </w:t>
      </w:r>
      <w:r>
        <w:t xml:space="preserve">No addition, enlargement, or expansion to a structure or building nonconforming by</w:t>
      </w:r>
      <w:r>
        <w:t xml:space="preserve"> </w:t>
      </w:r>
      <w:r>
        <w:t xml:space="preserve">dimension shall be made except in conformance with the provisions of this chapter</w:t>
      </w:r>
      <w:r>
        <w:t xml:space="preserve"> </w:t>
      </w:r>
      <w:r>
        <w:t xml:space="preserve">[ordinance]. This shall not apply to second story additions, providing that there</w:t>
      </w:r>
      <w:r>
        <w:t xml:space="preserve"> </w:t>
      </w:r>
      <w:r>
        <w:t xml:space="preserve">is no projection into a required yard. A conforming use within a building or structure</w:t>
      </w:r>
      <w:r>
        <w:t xml:space="preserve"> </w:t>
      </w:r>
      <w:r>
        <w:t xml:space="preserve">which is nonconforming by dimension may be changed to any other conforming use.</w:t>
      </w:r>
    </w:p>
    <w:p>
      <w:pPr>
        <w:numPr>
          <w:ilvl w:val="0"/>
          <w:numId w:val="1202"/>
        </w:numPr>
      </w:pPr>
      <w:r>
        <w:t xml:space="preserve">7.8</w:t>
      </w:r>
      <w:r>
        <w:t xml:space="preserve"> </w:t>
      </w:r>
      <w:r>
        <w:rPr>
          <w:i/>
          <w:iCs/>
        </w:rPr>
        <w:t xml:space="preserve">Moving.</w:t>
      </w:r>
      <w:r>
        <w:t xml:space="preserve"> </w:t>
      </w:r>
      <w:r>
        <w:t xml:space="preserve">A building or structure nonconforming by use or dimension shall not be moved in whole</w:t>
      </w:r>
      <w:r>
        <w:t xml:space="preserve"> </w:t>
      </w:r>
      <w:r>
        <w:t xml:space="preserve">or in part unless such building or structure is made to conform to all of the regulations</w:t>
      </w:r>
      <w:r>
        <w:t xml:space="preserve"> </w:t>
      </w:r>
      <w:r>
        <w:t xml:space="preserve">of the district.</w:t>
      </w:r>
    </w:p>
    <w:p>
      <w:pPr>
        <w:numPr>
          <w:ilvl w:val="0"/>
          <w:numId w:val="1202"/>
        </w:numPr>
      </w:pPr>
      <w:r>
        <w:t xml:space="preserve">7.9</w:t>
      </w:r>
      <w:r>
        <w:t xml:space="preserve"> </w:t>
      </w:r>
      <w:r>
        <w:rPr>
          <w:i/>
          <w:iCs/>
        </w:rPr>
        <w:t xml:space="preserve">Restoration of damaged structures.</w:t>
      </w:r>
      <w:r>
        <w:t xml:space="preserve"> </w:t>
      </w:r>
      <w:r>
        <w:t xml:space="preserve">A structure nonconforming by dimension which is involuntarily destroyed or damaged</w:t>
      </w:r>
      <w:r>
        <w:t xml:space="preserve"> </w:t>
      </w:r>
      <w:r>
        <w:t xml:space="preserve">in any manner or from any cause may be repaired or rebuilt within the limits of the</w:t>
      </w:r>
      <w:r>
        <w:t xml:space="preserve"> </w:t>
      </w:r>
      <w:r>
        <w:t xml:space="preserve">original dimensions and upon the original location of such structure without conforming</w:t>
      </w:r>
      <w:r>
        <w:t xml:space="preserve"> </w:t>
      </w:r>
      <w:r>
        <w:t xml:space="preserve">to the provision of this ordinance, provided that a reasonable attempt has been made</w:t>
      </w:r>
      <w:r>
        <w:t xml:space="preserve"> </w:t>
      </w:r>
      <w:r>
        <w:t xml:space="preserve">to comply with this ordinance.</w:t>
      </w:r>
    </w:p>
    <w:p>
      <w:pPr>
        <w:numPr>
          <w:ilvl w:val="0"/>
          <w:numId w:val="1202"/>
        </w:numPr>
      </w:pPr>
      <w:r>
        <w:t xml:space="preserve">7.10</w:t>
      </w:r>
      <w:r>
        <w:t xml:space="preserve"> </w:t>
      </w:r>
      <w:r>
        <w:rPr>
          <w:i/>
          <w:iCs/>
        </w:rPr>
        <w:t xml:space="preserve">Abandonment.</w:t>
      </w:r>
      <w:r>
        <w:t xml:space="preserve"> </w:t>
      </w:r>
      <w:r>
        <w:t xml:space="preserve">If a nonconforming use is abandoned, it may not be reestablished. Abandonment of</w:t>
      </w:r>
      <w:r>
        <w:t xml:space="preserve"> </w:t>
      </w:r>
      <w:r>
        <w:t xml:space="preserve">a nonconforming use shall consist of some overt act, or failure to act, which would</w:t>
      </w:r>
      <w:r>
        <w:t xml:space="preserve"> </w:t>
      </w:r>
      <w:r>
        <w:t xml:space="preserve">lead one to believe that the owner of the nonconforming use neither claims nor retains</w:t>
      </w:r>
      <w:r>
        <w:t xml:space="preserve"> </w:t>
      </w:r>
      <w:r>
        <w:t xml:space="preserve">any interest in continuing the nonconforming use unless said owner can demonstrate</w:t>
      </w:r>
      <w:r>
        <w:t xml:space="preserve"> </w:t>
      </w:r>
      <w:r>
        <w:t xml:space="preserve">an intent not to abandon the use. An involuntary interruption of nonconforming use,</w:t>
      </w:r>
      <w:r>
        <w:t xml:space="preserve"> </w:t>
      </w:r>
      <w:r>
        <w:t xml:space="preserve">such as by fire and natural catastrophe does not establish the intent to abandon the</w:t>
      </w:r>
      <w:r>
        <w:t xml:space="preserve"> </w:t>
      </w:r>
      <w:r>
        <w:t xml:space="preserve">nonconforming use. However, if any nonconforming use is halted for a period of one</w:t>
      </w:r>
      <w:r>
        <w:t xml:space="preserve"> </w:t>
      </w:r>
      <w:r>
        <w:t xml:space="preserve">year, the owner of such nonconforming use will be presumed to have abandoned such</w:t>
      </w:r>
      <w:r>
        <w:t xml:space="preserve"> </w:t>
      </w:r>
      <w:r>
        <w:t xml:space="preserve">nonconforming use, unless such presumption is rebutted by presentation of sufficient</w:t>
      </w:r>
      <w:r>
        <w:t xml:space="preserve"> </w:t>
      </w:r>
      <w:r>
        <w:t xml:space="preserve">evidence of intent not to abandon the use.</w:t>
      </w:r>
    </w:p>
    <w:p>
      <w:pPr>
        <w:numPr>
          <w:ilvl w:val="0"/>
          <w:numId w:val="1202"/>
        </w:numPr>
      </w:pPr>
      <w:r>
        <w:t xml:space="preserve">7.11</w:t>
      </w:r>
      <w:r>
        <w:t xml:space="preserve"> </w:t>
      </w:r>
      <w:r>
        <w:rPr>
          <w:i/>
          <w:iCs/>
        </w:rPr>
        <w:t xml:space="preserve">Demolition.</w:t>
      </w:r>
      <w:r>
        <w:t xml:space="preserve"> </w:t>
      </w:r>
      <w:r>
        <w:t xml:space="preserve">If a building or structure nonconforming by dimension or a building or structure</w:t>
      </w:r>
      <w:r>
        <w:t xml:space="preserve"> </w:t>
      </w:r>
      <w:r>
        <w:t xml:space="preserve">housing a nonconforming use, is demolished at the direction of the owner or other</w:t>
      </w:r>
      <w:r>
        <w:t xml:space="preserve"> </w:t>
      </w:r>
      <w:r>
        <w:t xml:space="preserve">authorized parties, the building or structure or nonconforming use shall not be reestablished,</w:t>
      </w:r>
      <w:r>
        <w:t xml:space="preserve"> </w:t>
      </w:r>
      <w:r>
        <w:t xml:space="preserve">and any future building, structure or use of the lot, or premises shall conform to</w:t>
      </w:r>
      <w:r>
        <w:t xml:space="preserve"> </w:t>
      </w:r>
      <w:r>
        <w:t xml:space="preserve">the provisions of this ordinance.</w:t>
      </w:r>
    </w:p>
    <w:p>
      <w:pPr>
        <w:numPr>
          <w:ilvl w:val="0"/>
          <w:numId w:val="1202"/>
        </w:numPr>
      </w:pPr>
      <w:r>
        <w:t xml:space="preserve">7.12</w:t>
      </w:r>
      <w:r>
        <w:t xml:space="preserve"> </w:t>
      </w:r>
      <w:r>
        <w:rPr>
          <w:i/>
          <w:iCs/>
        </w:rPr>
        <w:t xml:space="preserve">Maintenance and repair.</w:t>
      </w:r>
      <w:r>
        <w:t xml:space="preserve"> </w:t>
      </w:r>
      <w:r>
        <w:t xml:space="preserve">A structure nonconforming by dimension or a building or structure containing a nonconforming</w:t>
      </w:r>
      <w:r>
        <w:t xml:space="preserve"> </w:t>
      </w:r>
      <w:r>
        <w:t xml:space="preserve">use shall be properly maintained in good repair as may be required by any other ordinance</w:t>
      </w:r>
      <w:r>
        <w:t xml:space="preserve"> </w:t>
      </w:r>
      <w:r>
        <w:t xml:space="preserve">or statute, provided that any such work does not enlarge or extend any nonconforming</w:t>
      </w:r>
      <w:r>
        <w:t xml:space="preserve"> </w:t>
      </w:r>
      <w:r>
        <w:t xml:space="preserve">use or otherwise increase any nonconformity.</w:t>
      </w:r>
    </w:p>
    <w:p>
      <w:pPr>
        <w:numPr>
          <w:ilvl w:val="0"/>
          <w:numId w:val="1202"/>
        </w:numPr>
      </w:pPr>
      <w:r>
        <w:t xml:space="preserve">7.13</w:t>
      </w:r>
      <w:r>
        <w:t xml:space="preserve"> </w:t>
      </w:r>
      <w:r>
        <w:rPr>
          <w:i/>
          <w:iCs/>
        </w:rPr>
        <w:t xml:space="preserve">Prior building permits.</w:t>
      </w:r>
      <w:r>
        <w:t xml:space="preserve"> </w:t>
      </w:r>
      <w:r>
        <w:t xml:space="preserve">Any building permit issued prior to the effective date of this ordinance or any amendment</w:t>
      </w:r>
      <w:r>
        <w:t xml:space="preserve"> </w:t>
      </w:r>
      <w:r>
        <w:t xml:space="preserve">thereto shall be activated within one year from the date of issuance or otherwise</w:t>
      </w:r>
      <w:r>
        <w:t xml:space="preserve"> </w:t>
      </w:r>
      <w:r>
        <w:t xml:space="preserve">automatically become null and void. Any such permit for use which by virtue of the</w:t>
      </w:r>
      <w:r>
        <w:t xml:space="preserve"> </w:t>
      </w:r>
      <w:r>
        <w:t xml:space="preserve">adoption of this ordinance or any amendment thereto would become nonconforming shall</w:t>
      </w:r>
      <w:r>
        <w:t xml:space="preserve"> </w:t>
      </w:r>
      <w:r>
        <w:t xml:space="preserve">become null and void and shall not be renewed if not activated within one year from</w:t>
      </w:r>
      <w:r>
        <w:t xml:space="preserve"> </w:t>
      </w:r>
      <w:r>
        <w:t xml:space="preserve">the date of original issuance.</w:t>
      </w:r>
    </w:p>
    <w:p>
      <w:pPr>
        <w:numPr>
          <w:ilvl w:val="0"/>
          <w:numId w:val="1202"/>
        </w:numPr>
      </w:pPr>
      <w:r>
        <w:t xml:space="preserve">7.14</w:t>
      </w:r>
      <w:r>
        <w:t xml:space="preserve"> </w:t>
      </w:r>
      <w:r>
        <w:rPr>
          <w:i/>
          <w:iCs/>
        </w:rPr>
        <w:t xml:space="preserve">Destruction exceeding 50 percent of replacement cost.</w:t>
      </w:r>
      <w:r>
        <w:t xml:space="preserve"> </w:t>
      </w:r>
      <w:r>
        <w:t xml:space="preserve">Any structure containing a nonconforming use or located on a nonconforming lot, including</w:t>
      </w:r>
      <w:r>
        <w:t xml:space="preserve"> </w:t>
      </w:r>
      <w:r>
        <w:t xml:space="preserve">a nonconforming structure which is damaged by fire, or natural disaster to the extent</w:t>
      </w:r>
      <w:r>
        <w:t xml:space="preserve"> </w:t>
      </w:r>
      <w:r>
        <w:t xml:space="preserve">that the cost of reconstruction or repair exceeds 50 percent of the replacement cost</w:t>
      </w:r>
      <w:r>
        <w:t xml:space="preserve"> </w:t>
      </w:r>
      <w:r>
        <w:t xml:space="preserve">of such structure as determined by the building inspector, shall not be reestablished</w:t>
      </w:r>
      <w:r>
        <w:t xml:space="preserve"> </w:t>
      </w:r>
      <w:r>
        <w:t xml:space="preserve">as a nonconformance unless granted a variance by the zoning board. It is the intent</w:t>
      </w:r>
      <w:r>
        <w:t xml:space="preserve"> </w:t>
      </w:r>
      <w:r>
        <w:t xml:space="preserve">of this subsection that the zoning board, if granting such variance, shall require</w:t>
      </w:r>
      <w:r>
        <w:t xml:space="preserve"> </w:t>
      </w:r>
      <w:r>
        <w:t xml:space="preserve">that any reestablishment of nonconformance conform to the terms of this ordinance</w:t>
      </w:r>
      <w:r>
        <w:t xml:space="preserve"> </w:t>
      </w:r>
      <w:r>
        <w:t xml:space="preserve">to the greatest extent possible.</w:t>
      </w:r>
    </w:p>
    <w:p>
      <w:pPr>
        <w:numPr>
          <w:ilvl w:val="0"/>
          <w:numId w:val="1202"/>
        </w:numPr>
      </w:pPr>
      <w:r>
        <w:t xml:space="preserve">7.15</w:t>
      </w:r>
      <w:r>
        <w:t xml:space="preserve"> </w:t>
      </w:r>
      <w:r>
        <w:rPr>
          <w:i/>
          <w:iCs/>
        </w:rPr>
        <w:t xml:space="preserve">Destruction equal to or less than 50 percent of replacement cost.</w:t>
      </w:r>
      <w:r>
        <w:t xml:space="preserve"> </w:t>
      </w:r>
      <w:r>
        <w:t xml:space="preserve">Any structure containing a nonconforming use or located on a nonconforming lot, including</w:t>
      </w:r>
      <w:r>
        <w:t xml:space="preserve"> </w:t>
      </w:r>
      <w:r>
        <w:t xml:space="preserve">a nonconforming structure which is damaged by fire, or natural disaster to the extent</w:t>
      </w:r>
      <w:r>
        <w:t xml:space="preserve"> </w:t>
      </w:r>
      <w:r>
        <w:t xml:space="preserve">that the cost of reconstruction or repair equals or is less than 50 percent of the</w:t>
      </w:r>
      <w:r>
        <w:t xml:space="preserve"> </w:t>
      </w:r>
      <w:r>
        <w:t xml:space="preserve">replacement cost of such structure, as determined by the building inspector, shall</w:t>
      </w:r>
      <w:r>
        <w:t xml:space="preserve"> </w:t>
      </w:r>
      <w:r>
        <w:t xml:space="preserve">be permitted to reestablish its nonconformance status; provided that reconstruction</w:t>
      </w:r>
      <w:r>
        <w:t xml:space="preserve"> </w:t>
      </w:r>
      <w:r>
        <w:t xml:space="preserve">and repairs be fully completed within one year of the date of the destructive event</w:t>
      </w:r>
      <w:r>
        <w:t xml:space="preserve"> </w:t>
      </w:r>
      <w:r>
        <w:t xml:space="preserve">and that such reestablishment of nonconformance shall not exceed the extent of nonconformance</w:t>
      </w:r>
      <w:r>
        <w:t xml:space="preserve"> </w:t>
      </w:r>
      <w:r>
        <w:t xml:space="preserve">existing prior to the damage.</w:t>
      </w:r>
    </w:p>
    <w:p>
      <w:pPr>
        <w:numPr>
          <w:ilvl w:val="0"/>
          <w:numId w:val="1202"/>
        </w:numPr>
      </w:pPr>
      <w:r>
        <w:t xml:space="preserve">7.16</w:t>
      </w:r>
      <w:r>
        <w:t xml:space="preserve"> </w:t>
      </w:r>
      <w:r>
        <w:rPr>
          <w:i/>
          <w:iCs/>
        </w:rPr>
        <w:t xml:space="preserve">Existence by variance or special use permit.</w:t>
      </w:r>
      <w:r>
        <w:t xml:space="preserve"> </w:t>
      </w:r>
      <w:r>
        <w:t xml:space="preserve">A non-conforming building, structure, sign, or parcel of land or the use thereof,</w:t>
      </w:r>
      <w:r>
        <w:t xml:space="preserve"> </w:t>
      </w:r>
      <w:r>
        <w:t xml:space="preserve">which exists by virtue of a [variance or special use permit] shall be considered a</w:t>
      </w:r>
      <w:r>
        <w:t xml:space="preserve"> </w:t>
      </w:r>
      <w:r>
        <w:t xml:space="preserve">nonconforming use or dimension, as the case may be, and shall acquire the rights of</w:t>
      </w:r>
      <w:r>
        <w:t xml:space="preserve"> </w:t>
      </w:r>
      <w:r>
        <w:t xml:space="preserve">this section.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29"/>
    <w:bookmarkStart w:id="30" w:name="modifications"/>
    <w:p>
      <w:pPr>
        <w:pStyle w:val="Heading2"/>
      </w:pPr>
      <w:r>
        <w:t xml:space="preserve">§ 8. Modifications</w:t>
      </w:r>
    </w:p>
    <w:p>
      <w:pPr>
        <w:numPr>
          <w:ilvl w:val="0"/>
          <w:numId w:val="1203"/>
        </w:numPr>
      </w:pPr>
      <w:r>
        <w:t xml:space="preserve">(a)</w:t>
      </w:r>
      <w:r>
        <w:t xml:space="preserve"> </w:t>
      </w:r>
      <w:r>
        <w:t xml:space="preserve">The zoning officer is authorized to grant modification permits of up to and including</w:t>
      </w:r>
      <w:r>
        <w:t xml:space="preserve"> </w:t>
      </w:r>
      <w:r>
        <w:t xml:space="preserve">15 percent of the literal dimensional requirements of this ordinance as follows:</w:t>
      </w:r>
    </w:p>
    <w:p>
      <w:pPr>
        <w:numPr>
          <w:ilvl w:val="1"/>
          <w:numId w:val="1204"/>
        </w:numPr>
      </w:pPr>
      <w:r>
        <w:t xml:space="preserve">(1)</w:t>
      </w:r>
      <w:r>
        <w:t xml:space="preserve"> </w:t>
      </w:r>
      <w:r>
        <w:t xml:space="preserve">Within ten days of the receipt of a request for a modification, the zoning enforcement</w:t>
      </w:r>
      <w:r>
        <w:t xml:space="preserve"> </w:t>
      </w:r>
      <w:r>
        <w:t xml:space="preserve">officer shall make a decision as to the suitability of the requested modification</w:t>
      </w:r>
      <w:r>
        <w:t xml:space="preserve"> </w:t>
      </w:r>
      <w:r>
        <w:t xml:space="preserve">based on the following determinations:</w:t>
      </w:r>
    </w:p>
    <w:p>
      <w:pPr>
        <w:numPr>
          <w:ilvl w:val="2"/>
          <w:numId w:val="1205"/>
        </w:numPr>
      </w:pPr>
      <w:r>
        <w:t xml:space="preserve">a.</w:t>
      </w:r>
      <w:r>
        <w:t xml:space="preserve"> </w:t>
      </w:r>
      <w:r>
        <w:t xml:space="preserve">The modification is minimal to a reasonable enjoyment of the permitted use to which</w:t>
      </w:r>
      <w:r>
        <w:t xml:space="preserve"> </w:t>
      </w:r>
      <w:r>
        <w:t xml:space="preserve">the property is proposed to be devoted.</w:t>
      </w:r>
    </w:p>
    <w:p>
      <w:pPr>
        <w:numPr>
          <w:ilvl w:val="2"/>
          <w:numId w:val="1205"/>
        </w:numPr>
      </w:pPr>
      <w:r>
        <w:t xml:space="preserve">b.</w:t>
      </w:r>
      <w:r>
        <w:t xml:space="preserve"> </w:t>
      </w:r>
      <w:r>
        <w:t xml:space="preserve">If the modification is granted, neighboring property will neither be substantially</w:t>
      </w:r>
      <w:r>
        <w:t xml:space="preserve"> </w:t>
      </w:r>
      <w:r>
        <w:t xml:space="preserve">injured nor its appropriate use substantially impaired.</w:t>
      </w:r>
    </w:p>
    <w:p>
      <w:pPr>
        <w:numPr>
          <w:ilvl w:val="2"/>
          <w:numId w:val="1205"/>
        </w:numPr>
      </w:pPr>
      <w:r>
        <w:t xml:space="preserve">c.</w:t>
      </w:r>
      <w:r>
        <w:t xml:space="preserve"> </w:t>
      </w:r>
      <w:r>
        <w:t xml:space="preserve">The modification requested does not require a variance of a flood hazard requirement,</w:t>
      </w:r>
      <w:r>
        <w:t xml:space="preserve"> </w:t>
      </w:r>
      <w:r>
        <w:t xml:space="preserve">unless the building is built in accordance with applicable regulations.</w:t>
      </w:r>
    </w:p>
    <w:p>
      <w:pPr>
        <w:numPr>
          <w:ilvl w:val="2"/>
          <w:numId w:val="1205"/>
        </w:numPr>
      </w:pPr>
      <w:r>
        <w:t xml:space="preserve">d.</w:t>
      </w:r>
      <w:r>
        <w:t xml:space="preserve"> </w:t>
      </w:r>
      <w:r>
        <w:t xml:space="preserve">The modification requested does not violate any rules or regulations with respect</w:t>
      </w:r>
      <w:r>
        <w:t xml:space="preserve"> </w:t>
      </w:r>
      <w:r>
        <w:t xml:space="preserve">to freshwater or coastal wetlands.</w:t>
      </w:r>
    </w:p>
    <w:p>
      <w:pPr>
        <w:numPr>
          <w:ilvl w:val="1"/>
          <w:numId w:val="1204"/>
        </w:numPr>
      </w:pPr>
      <w:r>
        <w:t xml:space="preserve">(2)</w:t>
      </w:r>
      <w:r>
        <w:t xml:space="preserve"> </w:t>
      </w:r>
      <w:r>
        <w:t xml:space="preserve">Upon an affirmative determination, in the case of a modification of five percent or</w:t>
      </w:r>
      <w:r>
        <w:t xml:space="preserve"> </w:t>
      </w:r>
      <w:r>
        <w:t xml:space="preserve">less, the zoning enforcement offer shall have the authority to issue a permit approving</w:t>
      </w:r>
      <w:r>
        <w:t xml:space="preserve"> </w:t>
      </w:r>
      <w:r>
        <w:t xml:space="preserve">the modification, without any public notice requirements. In the case of a modification</w:t>
      </w:r>
      <w:r>
        <w:t xml:space="preserve"> </w:t>
      </w:r>
      <w:r>
        <w:t xml:space="preserve">of greater than five percent, the zoning enforcement officer shall notify, by first</w:t>
      </w:r>
      <w:r>
        <w:t xml:space="preserve"> </w:t>
      </w:r>
      <w:r>
        <w:t xml:space="preserve">class mail, all property owners abutting the property which is the subject of the</w:t>
      </w:r>
      <w:r>
        <w:t xml:space="preserve"> </w:t>
      </w:r>
      <w:r>
        <w:t xml:space="preserve">modification request, and shall indicate the street address of the subject property</w:t>
      </w:r>
      <w:r>
        <w:t xml:space="preserve"> </w:t>
      </w:r>
      <w:r>
        <w:t xml:space="preserve">in the notice, and shall publish in a newspaper of local circulation within the city</w:t>
      </w:r>
      <w:r>
        <w:t xml:space="preserve"> </w:t>
      </w:r>
      <w:r>
        <w:t xml:space="preserve">or town that the modification will be granted unless written objection is received</w:t>
      </w:r>
      <w:r>
        <w:t xml:space="preserve"> </w:t>
      </w:r>
      <w:r>
        <w:t xml:space="preserve">within 14 days of the public notice. If written objection by anyone who is entitled</w:t>
      </w:r>
      <w:r>
        <w:t xml:space="preserve"> </w:t>
      </w:r>
      <w:r>
        <w:t xml:space="preserve">to notice under this section is received within 14 days, the request for modification</w:t>
      </w:r>
      <w:r>
        <w:t xml:space="preserve"> </w:t>
      </w:r>
      <w:r>
        <w:t xml:space="preserve">shall be scheduled for the next available hearing before the zoning board of review</w:t>
      </w:r>
      <w:r>
        <w:t xml:space="preserve"> </w:t>
      </w:r>
      <w:r>
        <w:t xml:space="preserve">on application for a dimensional variance following the standard procedures for such</w:t>
      </w:r>
      <w:r>
        <w:t xml:space="preserve"> </w:t>
      </w:r>
      <w:r>
        <w:t xml:space="preserve">variances, including notice requirements provided for under this chapter. If no written</w:t>
      </w:r>
      <w:r>
        <w:t xml:space="preserve"> </w:t>
      </w:r>
      <w:r>
        <w:t xml:space="preserve">objections are received within 14 days, the zoning enforcement officer shall grant</w:t>
      </w:r>
      <w:r>
        <w:t xml:space="preserve"> </w:t>
      </w:r>
      <w:r>
        <w:t xml:space="preserve">the modification.</w:t>
      </w:r>
    </w:p>
    <w:p>
      <w:pPr>
        <w:numPr>
          <w:ilvl w:val="1"/>
          <w:numId w:val="1204"/>
        </w:numPr>
      </w:pPr>
      <w:r>
        <w:t xml:space="preserve">(3)</w:t>
      </w:r>
      <w:r>
        <w:t xml:space="preserve"> </w:t>
      </w:r>
      <w:r>
        <w:t xml:space="preserve">The zoning enforcement officer may apply any special conditions to the permit as may,</w:t>
      </w:r>
      <w:r>
        <w:t xml:space="preserve"> </w:t>
      </w:r>
      <w:r>
        <w:t xml:space="preserve">in the opinion of the officer, be requested to conform to the intent and purposes</w:t>
      </w:r>
      <w:r>
        <w:t xml:space="preserve"> </w:t>
      </w:r>
      <w:r>
        <w:t xml:space="preserve">of the zoning ordinance.</w:t>
      </w:r>
    </w:p>
    <w:p>
      <w:pPr>
        <w:numPr>
          <w:ilvl w:val="1"/>
          <w:numId w:val="1204"/>
        </w:numPr>
      </w:pPr>
      <w:r>
        <w:t xml:space="preserve">(4)</w:t>
      </w:r>
      <w:r>
        <w:t xml:space="preserve"> </w:t>
      </w:r>
      <w:r>
        <w:t xml:space="preserve">The zoning enforcement officer shall keep public records of all requests for modifications,</w:t>
      </w:r>
      <w:r>
        <w:t xml:space="preserve"> </w:t>
      </w:r>
      <w:r>
        <w:t xml:space="preserve">and of findings, determinations, special conditions, and any objections received.</w:t>
      </w:r>
    </w:p>
    <w:p>
      <w:pPr>
        <w:numPr>
          <w:ilvl w:val="1"/>
          <w:numId w:val="1204"/>
        </w:numPr>
      </w:pPr>
      <w:r>
        <w:t xml:space="preserve">(5)</w:t>
      </w:r>
      <w:r>
        <w:t xml:space="preserve"> </w:t>
      </w:r>
      <w:r>
        <w:t xml:space="preserve">Costs of any notice required under this subsection shall be borne by the applicant</w:t>
      </w:r>
      <w:r>
        <w:t xml:space="preserve"> </w:t>
      </w:r>
      <w:r>
        <w:t xml:space="preserve">requesting the modification.</w:t>
      </w:r>
    </w:p>
    <w:p>
      <w:pPr>
        <w:numPr>
          <w:ilvl w:val="0"/>
          <w:numId w:val="1203"/>
        </w:numPr>
      </w:pPr>
      <w:r>
        <w:t xml:space="preserve">(b)</w:t>
      </w:r>
      <w:r>
        <w:t xml:space="preserve"> </w:t>
      </w:r>
      <w:r>
        <w:t xml:space="preserve">Neighborhood character-based modifications ("NCBM"). The zoning enforcement officer</w:t>
      </w:r>
      <w:r>
        <w:t xml:space="preserve"> </w:t>
      </w:r>
      <w:r>
        <w:t xml:space="preserve">is authorized to grant NCBM on any parcel with a public water and sewer connection,</w:t>
      </w:r>
      <w:r>
        <w:t xml:space="preserve"> </w:t>
      </w:r>
      <w:r>
        <w:t xml:space="preserve">and for purposes of residential use, from the literal dimensional requirements of</w:t>
      </w:r>
      <w:r>
        <w:t xml:space="preserve"> </w:t>
      </w:r>
      <w:r>
        <w:t xml:space="preserve">the zoning ordinance in the instance of the construction, alteration, creation or</w:t>
      </w:r>
      <w:r>
        <w:t xml:space="preserve"> </w:t>
      </w:r>
      <w:r>
        <w:t xml:space="preserve">structural modification of a dwelling unit, provided that:</w:t>
      </w:r>
    </w:p>
    <w:p>
      <w:pPr>
        <w:numPr>
          <w:ilvl w:val="1"/>
          <w:numId w:val="1206"/>
        </w:numPr>
      </w:pPr>
      <w:r>
        <w:t xml:space="preserve">(1)</w:t>
      </w:r>
      <w:r>
        <w:t xml:space="preserve"> </w:t>
      </w:r>
      <w:r>
        <w:t xml:space="preserve">Such modifications shall only be granted for dimensional relief from frontage, lot</w:t>
      </w:r>
      <w:r>
        <w:t xml:space="preserve"> </w:t>
      </w:r>
      <w:r>
        <w:t xml:space="preserve">width, and lot depth, up to the average dimensions of the comparable existing built</w:t>
      </w:r>
      <w:r>
        <w:t xml:space="preserve"> </w:t>
      </w:r>
      <w:r>
        <w:t xml:space="preserve">environment.</w:t>
      </w:r>
    </w:p>
    <w:p>
      <w:pPr>
        <w:numPr>
          <w:ilvl w:val="1"/>
          <w:numId w:val="1206"/>
        </w:numPr>
      </w:pPr>
      <w:r>
        <w:t xml:space="preserve">(2)</w:t>
      </w:r>
      <w:r>
        <w:t xml:space="preserve"> </w:t>
      </w:r>
      <w:r>
        <w:t xml:space="preserve">The average dimensions of the comparable existing built environment shall be calculated</w:t>
      </w:r>
      <w:r>
        <w:t xml:space="preserve"> </w:t>
      </w:r>
      <w:r>
        <w:t xml:space="preserve">as follows:</w:t>
      </w:r>
    </w:p>
    <w:p>
      <w:pPr>
        <w:numPr>
          <w:ilvl w:val="2"/>
          <w:numId w:val="1207"/>
        </w:numPr>
      </w:pPr>
      <w:r>
        <w:t xml:space="preserve">a.</w:t>
      </w:r>
      <w:r>
        <w:t xml:space="preserve"> </w:t>
      </w:r>
      <w:r>
        <w:t xml:space="preserve">Comparable existing parcels shall mean all parcels that are:</w:t>
      </w:r>
    </w:p>
    <w:p>
      <w:pPr>
        <w:numPr>
          <w:ilvl w:val="3"/>
          <w:numId w:val="1208"/>
        </w:numPr>
      </w:pPr>
      <w:r>
        <w:t xml:space="preserve">1.</w:t>
      </w:r>
      <w:r>
        <w:t xml:space="preserve"> </w:t>
      </w:r>
      <w:r>
        <w:t xml:space="preserve">Within 200 feet of the subject property; and</w:t>
      </w:r>
    </w:p>
    <w:p>
      <w:pPr>
        <w:numPr>
          <w:ilvl w:val="3"/>
          <w:numId w:val="1208"/>
        </w:numPr>
      </w:pPr>
      <w:r>
        <w:t xml:space="preserve">2.</w:t>
      </w:r>
      <w:r>
        <w:t xml:space="preserve"> </w:t>
      </w:r>
      <w:r>
        <w:t xml:space="preserve">In the same base zone; and</w:t>
      </w:r>
    </w:p>
    <w:p>
      <w:pPr>
        <w:numPr>
          <w:ilvl w:val="3"/>
          <w:numId w:val="1208"/>
        </w:numPr>
      </w:pPr>
      <w:r>
        <w:t xml:space="preserve">3.</w:t>
      </w:r>
      <w:r>
        <w:t xml:space="preserve"> </w:t>
      </w:r>
      <w:r>
        <w:t xml:space="preserve">Used for residential purposes.</w:t>
      </w:r>
    </w:p>
    <w:p>
      <w:pPr>
        <w:numPr>
          <w:ilvl w:val="2"/>
          <w:numId w:val="1207"/>
        </w:numPr>
      </w:pPr>
      <w:r>
        <w:t xml:space="preserve">b.</w:t>
      </w:r>
      <w:r>
        <w:t xml:space="preserve"> </w:t>
      </w:r>
      <w:r>
        <w:t xml:space="preserve">The average dimensions shall be confirmed by a professional land surveyor.</w:t>
      </w:r>
    </w:p>
    <w:p>
      <w:pPr>
        <w:numPr>
          <w:ilvl w:val="2"/>
          <w:numId w:val="1207"/>
        </w:numPr>
      </w:pPr>
      <w:r>
        <w:t xml:space="preserve">c.</w:t>
      </w:r>
      <w:r>
        <w:t xml:space="preserve"> </w:t>
      </w:r>
      <w:r>
        <w:t xml:space="preserve">The average dimensions are to be determined without any additional review of zoning</w:t>
      </w:r>
      <w:r>
        <w:t xml:space="preserve"> </w:t>
      </w:r>
      <w:r>
        <w:t xml:space="preserve">or building code analysis of the legality of the existing dimensions of the comparable</w:t>
      </w:r>
      <w:r>
        <w:t xml:space="preserve"> </w:t>
      </w:r>
      <w:r>
        <w:t xml:space="preserve">existing parcels.</w:t>
      </w:r>
    </w:p>
    <w:p>
      <w:pPr>
        <w:numPr>
          <w:ilvl w:val="1"/>
          <w:numId w:val="1206"/>
        </w:numPr>
      </w:pPr>
      <w:r>
        <w:t xml:space="preserve">(3)</w:t>
      </w:r>
      <w:r>
        <w:t xml:space="preserve"> </w:t>
      </w:r>
      <w:r>
        <w:t xml:space="preserve">Within ten days of the receipt of a request for NCBM, the zoning enforcement officer</w:t>
      </w:r>
      <w:r>
        <w:t xml:space="preserve"> </w:t>
      </w:r>
      <w:r>
        <w:t xml:space="preserve">shall make a decision as to the suitability of the requested modification based on</w:t>
      </w:r>
      <w:r>
        <w:t xml:space="preserve"> </w:t>
      </w:r>
      <w:r>
        <w:t xml:space="preserve">the following determinations:</w:t>
      </w:r>
    </w:p>
    <w:p>
      <w:pPr>
        <w:numPr>
          <w:ilvl w:val="2"/>
          <w:numId w:val="1209"/>
        </w:numPr>
      </w:pPr>
      <w:r>
        <w:t xml:space="preserve">a.</w:t>
      </w:r>
      <w:r>
        <w:t xml:space="preserve"> </w:t>
      </w:r>
      <w:r>
        <w:t xml:space="preserve">The modification requested does not require a variance of a flood hazard requirement,</w:t>
      </w:r>
      <w:r>
        <w:t xml:space="preserve"> </w:t>
      </w:r>
      <w:r>
        <w:t xml:space="preserve">unless the building is built in accordance with applicable regulations; and</w:t>
      </w:r>
    </w:p>
    <w:p>
      <w:pPr>
        <w:numPr>
          <w:ilvl w:val="2"/>
          <w:numId w:val="1209"/>
        </w:numPr>
      </w:pPr>
      <w:r>
        <w:t xml:space="preserve">b.</w:t>
      </w:r>
      <w:r>
        <w:t xml:space="preserve"> </w:t>
      </w:r>
      <w:r>
        <w:t xml:space="preserve">The modification requested does not violate any rules or regulations with respect</w:t>
      </w:r>
      <w:r>
        <w:t xml:space="preserve"> </w:t>
      </w:r>
      <w:r>
        <w:t xml:space="preserve">to freshwater or coastal wetlands; and</w:t>
      </w:r>
    </w:p>
    <w:p>
      <w:pPr>
        <w:numPr>
          <w:ilvl w:val="2"/>
          <w:numId w:val="1209"/>
        </w:numPr>
      </w:pPr>
      <w:r>
        <w:t xml:space="preserve">c.</w:t>
      </w:r>
      <w:r>
        <w:t xml:space="preserve"> </w:t>
      </w:r>
      <w:r>
        <w:t xml:space="preserve">The NCBM does not violate any provisions regarding separation included in the state</w:t>
      </w:r>
      <w:r>
        <w:t xml:space="preserve"> </w:t>
      </w:r>
      <w:r>
        <w:t xml:space="preserve">31 building or fire code.</w:t>
      </w:r>
    </w:p>
    <w:p>
      <w:pPr>
        <w:numPr>
          <w:ilvl w:val="1"/>
          <w:numId w:val="1206"/>
        </w:numPr>
      </w:pPr>
      <w:r>
        <w:t xml:space="preserve">(4)</w:t>
      </w:r>
      <w:r>
        <w:t xml:space="preserve"> </w:t>
      </w:r>
      <w:r>
        <w:t xml:space="preserve">Upon an affirmative determination, in the case of an NCBM modification of equal to</w:t>
      </w:r>
      <w:r>
        <w:t xml:space="preserve"> </w:t>
      </w:r>
      <w:r>
        <w:t xml:space="preserve">or less than 30 percent of the requirements of the zoning district, the zoning enforcement</w:t>
      </w:r>
      <w:r>
        <w:t xml:space="preserve"> </w:t>
      </w:r>
      <w:r>
        <w:t xml:space="preserve">officer shall have the authority to issue a permit approving the modification, without</w:t>
      </w:r>
      <w:r>
        <w:t xml:space="preserve"> </w:t>
      </w:r>
      <w:r>
        <w:t xml:space="preserve">any public notice requirements. In the case of an NCBM modification of greater than</w:t>
      </w:r>
      <w:r>
        <w:t xml:space="preserve"> </w:t>
      </w:r>
      <w:r>
        <w:t xml:space="preserve">30 percent, the zoning enforcement officer shall notify, by first class mail, all</w:t>
      </w:r>
      <w:r>
        <w:t xml:space="preserve"> </w:t>
      </w:r>
      <w:r>
        <w:t xml:space="preserve">property owners abutting the property which is the subject of the NCBM modification</w:t>
      </w:r>
      <w:r>
        <w:t xml:space="preserve"> </w:t>
      </w:r>
      <w:r>
        <w:t xml:space="preserve">request, and shall indicate the street address of the subject property in the notice,</w:t>
      </w:r>
      <w:r>
        <w:t xml:space="preserve"> </w:t>
      </w:r>
      <w:r>
        <w:t xml:space="preserve">and shall publish in a newspaper of local circulation within the city or town that</w:t>
      </w:r>
      <w:r>
        <w:t xml:space="preserve"> </w:t>
      </w:r>
      <w:r>
        <w:t xml:space="preserve">the modification will be granted unless written objection is received within 14 days</w:t>
      </w:r>
      <w:r>
        <w:t xml:space="preserve"> </w:t>
      </w:r>
      <w:r>
        <w:t xml:space="preserve">of the public notice. If written objection is received from any party entitled to</w:t>
      </w:r>
      <w:r>
        <w:t xml:space="preserve"> </w:t>
      </w:r>
      <w:r>
        <w:t xml:space="preserve">notice under this section within 14 days, the request for a modification shall be</w:t>
      </w:r>
      <w:r>
        <w:t xml:space="preserve"> </w:t>
      </w:r>
      <w:r>
        <w:t xml:space="preserve">scheduled for the next available hearing before the zoning board of review on application</w:t>
      </w:r>
      <w:r>
        <w:t xml:space="preserve"> </w:t>
      </w:r>
      <w:r>
        <w:t xml:space="preserve">for a dimensional variance following the standard procedures for such variances, including</w:t>
      </w:r>
      <w:r>
        <w:t xml:space="preserve"> </w:t>
      </w:r>
      <w:r>
        <w:t xml:space="preserve">notice requirements provided for under this chapter. If no written objections are</w:t>
      </w:r>
      <w:r>
        <w:t xml:space="preserve"> </w:t>
      </w:r>
      <w:r>
        <w:t xml:space="preserve">received within 14 days, the zoning enforcement officer shall grant the modification.</w:t>
      </w:r>
      <w:r>
        <w:t xml:space="preserve"> </w:t>
      </w:r>
      <w:r>
        <w:t xml:space="preserve">The zoning enforcement officer may apply any special conditions to the permit as may,</w:t>
      </w:r>
      <w:r>
        <w:t xml:space="preserve"> </w:t>
      </w:r>
      <w:r>
        <w:t xml:space="preserve">in the opinion of the officer, be required to conform to the intent and purposes of</w:t>
      </w:r>
      <w:r>
        <w:t xml:space="preserve"> </w:t>
      </w:r>
      <w:r>
        <w:t xml:space="preserve">the zoning ordinance. The zoning enforcement officer shall keep public records of</w:t>
      </w:r>
      <w:r>
        <w:t xml:space="preserve"> </w:t>
      </w:r>
      <w:r>
        <w:t xml:space="preserve">all requests for modifications, and of findings, determinations, special conditions,</w:t>
      </w:r>
      <w:r>
        <w:t xml:space="preserve"> </w:t>
      </w:r>
      <w:r>
        <w:t xml:space="preserve">and any objections received. Costs of any notice required under this subsection shall</w:t>
      </w:r>
      <w:r>
        <w:t xml:space="preserve"> </w:t>
      </w:r>
      <w:r>
        <w:t xml:space="preserve">be borne by the applicant requesting the modification.</w:t>
      </w:r>
    </w:p>
    <w:p>
      <w:pPr>
        <w:pStyle w:val="FirstParagraph"/>
      </w:pPr>
      <w:r>
        <w:rPr>
          <w:i/>
          <w:iCs/>
        </w:rPr>
        <w:t xml:space="preserve">(Ord. No. 2024-5, 6-18-2024; Ord. No. 2025-9, 9-16-2025)</w:t>
      </w:r>
    </w:p>
    <w:p>
      <w:pPr>
        <w:pStyle w:val="BodyText"/>
      </w:pPr>
      <w:r>
        <w:rPr>
          <w:b/>
          <w:bCs/>
        </w:rPr>
        <w:t xml:space="preserve">State Law reference—</w:t>
      </w:r>
      <w:r>
        <w:t xml:space="preserve"> </w:t>
      </w:r>
      <w:r>
        <w:rPr>
          <w:vertAlign w:val="superscript"/>
        </w:rPr>
        <w:t xml:space="preserve">4</w:t>
      </w:r>
      <w:r>
        <w:t xml:space="preserve"> </w:t>
      </w:r>
      <w:r>
        <w:t xml:space="preserve">Amended RIGL § 45-53-4(d)(3)(i)(A) allows municipalities to permit modifications of</w:t>
      </w:r>
      <w:r>
        <w:t xml:space="preserve"> </w:t>
      </w:r>
      <w:r>
        <w:t xml:space="preserve">up to twenty-five percent (25%).</w:t>
      </w:r>
    </w:p>
    <w:bookmarkEnd w:id="30"/>
    <w:bookmarkStart w:id="31" w:name="unified-development-review"/>
    <w:p>
      <w:pPr>
        <w:pStyle w:val="Heading2"/>
      </w:pPr>
      <w:r>
        <w:t xml:space="preserve">§ 9. Unified development review</w:t>
      </w:r>
    </w:p>
    <w:p>
      <w:pPr>
        <w:numPr>
          <w:ilvl w:val="0"/>
          <w:numId w:val="1210"/>
        </w:numPr>
      </w:pPr>
      <w:r>
        <w:t xml:space="preserve">9.1</w:t>
      </w:r>
      <w:r>
        <w:t xml:space="preserve"> </w:t>
      </w:r>
      <w:r>
        <w:rPr>
          <w:i/>
          <w:iCs/>
        </w:rPr>
        <w:t xml:space="preserve">Unified development review established.</w:t>
      </w:r>
      <w:r>
        <w:t xml:space="preserve"> </w:t>
      </w:r>
      <w:r>
        <w:t xml:space="preserve">There shall be unified development review for the issuance of variances and special</w:t>
      </w:r>
      <w:r>
        <w:t xml:space="preserve"> </w:t>
      </w:r>
      <w:r>
        <w:t xml:space="preserve">use permits for properties undergoing review by development plan review and/or land</w:t>
      </w:r>
      <w:r>
        <w:t xml:space="preserve"> </w:t>
      </w:r>
      <w:r>
        <w:t xml:space="preserve">development or subdivision review.</w:t>
      </w:r>
    </w:p>
    <w:p>
      <w:pPr>
        <w:numPr>
          <w:ilvl w:val="0"/>
          <w:numId w:val="1210"/>
        </w:numPr>
      </w:pPr>
      <w:r>
        <w:t xml:space="preserve">9.2</w:t>
      </w:r>
      <w:r>
        <w:t xml:space="preserve"> </w:t>
      </w:r>
      <w:r>
        <w:rPr>
          <w:i/>
          <w:iCs/>
        </w:rPr>
        <w:t xml:space="preserve">Public hearing.</w:t>
      </w:r>
      <w:r>
        <w:t xml:space="preserve"> </w:t>
      </w:r>
      <w:r>
        <w:t xml:space="preserve">All land development and subdivision applications, and development plan review applications</w:t>
      </w:r>
      <w:r>
        <w:t xml:space="preserve"> </w:t>
      </w:r>
      <w:r>
        <w:t xml:space="preserve">that include requests for variances and/or special-use permits submitted pursuant</w:t>
      </w:r>
      <w:r>
        <w:t xml:space="preserve"> </w:t>
      </w:r>
      <w:r>
        <w:t xml:space="preserve">to this section, shall require a public hearing that meets the requirements of Section</w:t>
      </w:r>
      <w:r>
        <w:t xml:space="preserve"> </w:t>
      </w:r>
      <w:r>
        <w:t xml:space="preserve">9.3.</w:t>
      </w:r>
    </w:p>
    <w:p>
      <w:pPr>
        <w:numPr>
          <w:ilvl w:val="0"/>
          <w:numId w:val="1210"/>
        </w:numPr>
      </w:pPr>
      <w:r>
        <w:t xml:space="preserve">9.3</w:t>
      </w:r>
      <w:r>
        <w:t xml:space="preserve"> </w:t>
      </w:r>
      <w:r>
        <w:t xml:space="preserve">In granting requests for dimensional and use variances, the planning board shall be</w:t>
      </w:r>
      <w:r>
        <w:t xml:space="preserve"> </w:t>
      </w:r>
      <w:r>
        <w:t xml:space="preserve">bound to the requirements of Section 9.8 relative to entering evidence into the record</w:t>
      </w:r>
      <w:r>
        <w:t xml:space="preserve"> </w:t>
      </w:r>
      <w:r>
        <w:t xml:space="preserve">in satisfaction of the applicable standards.</w:t>
      </w:r>
    </w:p>
    <w:p>
      <w:pPr>
        <w:numPr>
          <w:ilvl w:val="0"/>
          <w:numId w:val="1210"/>
        </w:numPr>
      </w:pPr>
      <w:r>
        <w:t xml:space="preserve">9.4</w:t>
      </w:r>
      <w:r>
        <w:t xml:space="preserve"> </w:t>
      </w:r>
      <w:r>
        <w:t xml:space="preserve">In reviewing requests for special use permits the planning board shall be bound to</w:t>
      </w:r>
      <w:r>
        <w:t xml:space="preserve"> </w:t>
      </w:r>
      <w:r>
        <w:t xml:space="preserve">the conditions and procedures under which a special use permit may be issued and the</w:t>
      </w:r>
      <w:r>
        <w:t xml:space="preserve"> </w:t>
      </w:r>
      <w:r>
        <w:t xml:space="preserve">criteria for the issuance of such permits, as found within the zoning ordinance at</w:t>
      </w:r>
      <w:r>
        <w:t xml:space="preserve"> </w:t>
      </w:r>
      <w:r>
        <w:t xml:space="preserve">Section 5.3, and shall be required to provide for the recording of findings of fact</w:t>
      </w:r>
      <w:r>
        <w:t xml:space="preserve"> </w:t>
      </w:r>
      <w:r>
        <w:t xml:space="preserve">and written decisions in accordance with Section 10.8.2.</w:t>
      </w:r>
    </w:p>
    <w:p>
      <w:pPr>
        <w:numPr>
          <w:ilvl w:val="0"/>
          <w:numId w:val="1210"/>
        </w:numPr>
      </w:pPr>
      <w:r>
        <w:t xml:space="preserve">9.5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An appeal from any decision made pursuant to this section may be take pursuant to</w:t>
      </w:r>
      <w:r>
        <w:t xml:space="preserve"> </w:t>
      </w:r>
      <w:r>
        <w:t xml:space="preserve">R.I.G.L. § 45-23-71.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31"/>
    <w:bookmarkStart w:id="32" w:name="variances"/>
    <w:p>
      <w:pPr>
        <w:pStyle w:val="Heading2"/>
      </w:pPr>
      <w:r>
        <w:t xml:space="preserve">§ 10. Variances</w:t>
      </w:r>
    </w:p>
    <w:p>
      <w:pPr>
        <w:numPr>
          <w:ilvl w:val="0"/>
          <w:numId w:val="1211"/>
        </w:numPr>
      </w:pPr>
      <w:r>
        <w:t xml:space="preserve">10.1</w:t>
      </w:r>
      <w:r>
        <w:t xml:space="preserve"> </w:t>
      </w:r>
      <w:r>
        <w:t xml:space="preserve">An application for relief from the literal requirements of the zoning ordinance because</w:t>
      </w:r>
      <w:r>
        <w:t xml:space="preserve"> </w:t>
      </w:r>
      <w:r>
        <w:t xml:space="preserve">of hardship may be made by any person, group, agency, or corporation by filing with</w:t>
      </w:r>
      <w:r>
        <w:t xml:space="preserve"> </w:t>
      </w:r>
      <w:r>
        <w:t xml:space="preserve">the zoning enforcement officer or the Town Planner in the case of unified development</w:t>
      </w:r>
      <w:r>
        <w:t xml:space="preserve"> </w:t>
      </w:r>
      <w:r>
        <w:t xml:space="preserve">review an application describing the request and supported by such data and evidence</w:t>
      </w:r>
      <w:r>
        <w:t xml:space="preserve"> </w:t>
      </w:r>
      <w:r>
        <w:t xml:space="preserve">as may be required by this ordinance. The zoning enforcement officer shall immediately</w:t>
      </w:r>
      <w:r>
        <w:t xml:space="preserve"> </w:t>
      </w:r>
      <w:r>
        <w:t xml:space="preserve">transmit each application received fully completed to the appropriate review board(s).</w:t>
      </w:r>
    </w:p>
    <w:p>
      <w:pPr>
        <w:numPr>
          <w:ilvl w:val="0"/>
          <w:numId w:val="1211"/>
        </w:numPr>
      </w:pPr>
      <w:r>
        <w:t xml:space="preserve">10.2</w:t>
      </w:r>
      <w:r>
        <w:t xml:space="preserve"> </w:t>
      </w:r>
      <w:r>
        <w:t xml:space="preserve">In granting a variance, the review board may apply special conditions as provided</w:t>
      </w:r>
      <w:r>
        <w:t xml:space="preserve"> </w:t>
      </w:r>
      <w:r>
        <w:t xml:space="preserve">for in this ordinance.</w:t>
      </w:r>
    </w:p>
    <w:p>
      <w:pPr>
        <w:numPr>
          <w:ilvl w:val="0"/>
          <w:numId w:val="1211"/>
        </w:numPr>
      </w:pPr>
      <w:r>
        <w:t xml:space="preserve">10.3</w:t>
      </w:r>
      <w:r>
        <w:t xml:space="preserve"> </w:t>
      </w:r>
      <w:r>
        <w:t xml:space="preserve">In the case where the zoning board of review is the review board, immediately upon</w:t>
      </w:r>
      <w:r>
        <w:t xml:space="preserve"> </w:t>
      </w:r>
      <w:r>
        <w:t xml:space="preserve">receipt of an application for a variance in the application of the literal terms of</w:t>
      </w:r>
      <w:r>
        <w:t xml:space="preserve"> </w:t>
      </w:r>
      <w:r>
        <w:t xml:space="preserve">the zoning ordinance may request that the planning board or town planner report its</w:t>
      </w:r>
      <w:r>
        <w:t xml:space="preserve"> </w:t>
      </w:r>
      <w:r>
        <w:t xml:space="preserve">findings and recommendations, including a statement on the general consistence of</w:t>
      </w:r>
      <w:r>
        <w:t xml:space="preserve"> </w:t>
      </w:r>
      <w:r>
        <w:t xml:space="preserve">the application with the goals and purposes of the comprehensive plan of the town,</w:t>
      </w:r>
      <w:r>
        <w:t xml:space="preserve"> </w:t>
      </w:r>
      <w:r>
        <w:t xml:space="preserve">in writing to the zoning board of review within 30 days of receipt of the application</w:t>
      </w:r>
      <w:r>
        <w:t xml:space="preserve"> </w:t>
      </w:r>
      <w:r>
        <w:t xml:space="preserve">from that board. The zoning board shall hold a public hearing on any application for</w:t>
      </w:r>
      <w:r>
        <w:t xml:space="preserve"> </w:t>
      </w:r>
      <w:r>
        <w:t xml:space="preserve">variance in an expeditious manner, after receipt, in proper form, of an application,</w:t>
      </w:r>
      <w:r>
        <w:t xml:space="preserve"> </w:t>
      </w:r>
      <w:r>
        <w:t xml:space="preserve">and shall give public notice at least fourteen (14) days prior to the date of the</w:t>
      </w:r>
      <w:r>
        <w:t xml:space="preserve"> </w:t>
      </w:r>
      <w:r>
        <w:t xml:space="preserve">hearing in a newspaper of local circulation in the town. Notice of hearing shall be</w:t>
      </w:r>
      <w:r>
        <w:t xml:space="preserve"> </w:t>
      </w:r>
      <w:r>
        <w:t xml:space="preserve">sent by first-class mail to the applicant, and to at least all those who would require</w:t>
      </w:r>
      <w:r>
        <w:t xml:space="preserve"> </w:t>
      </w:r>
      <w:r>
        <w:t xml:space="preserve">notice under RIGL §45-24-53. The notice shall also include the street address of the</w:t>
      </w:r>
      <w:r>
        <w:t xml:space="preserve"> </w:t>
      </w:r>
      <w:r>
        <w:t xml:space="preserve">subject property. The same notice shall be posted in the town clerk's office and one</w:t>
      </w:r>
      <w:r>
        <w:t xml:space="preserve"> </w:t>
      </w:r>
      <w:r>
        <w:t xml:space="preserve">other municipal building in the town and the notice shall be posted on the town's</w:t>
      </w:r>
      <w:r>
        <w:t xml:space="preserve"> </w:t>
      </w:r>
      <w:r>
        <w:t xml:space="preserve">home page of its website at least fourteen (14) days prior to the hearing. For any</w:t>
      </w:r>
      <w:r>
        <w:t xml:space="preserve"> </w:t>
      </w:r>
      <w:r>
        <w:t xml:space="preserve">notice sent by first-class mail, the sender of the notice shall submit a notarized</w:t>
      </w:r>
      <w:r>
        <w:t xml:space="preserve"> </w:t>
      </w:r>
      <w:r>
        <w:t xml:space="preserve">affidavit to attest to such mailing. The cost of notification shall be borne by the</w:t>
      </w:r>
      <w:r>
        <w:t xml:space="preserve"> </w:t>
      </w:r>
      <w:r>
        <w:t xml:space="preserve">applicant.</w:t>
      </w:r>
    </w:p>
    <w:p>
      <w:pPr>
        <w:numPr>
          <w:ilvl w:val="0"/>
          <w:numId w:val="1211"/>
        </w:numPr>
      </w:pPr>
      <w:r>
        <w:t xml:space="preserve">10.4</w:t>
      </w:r>
      <w:r>
        <w:t xml:space="preserve"> </w:t>
      </w:r>
      <w:r>
        <w:t xml:space="preserve">Twelve complete copies of the application must be submitted. The application shall</w:t>
      </w:r>
      <w:r>
        <w:t xml:space="preserve"> </w:t>
      </w:r>
      <w:r>
        <w:t xml:space="preserve">include the following completed data in order to be placed on a hearing agenda:</w:t>
      </w:r>
    </w:p>
    <w:p>
      <w:pPr>
        <w:numPr>
          <w:ilvl w:val="1"/>
          <w:numId w:val="1212"/>
        </w:numPr>
      </w:pPr>
      <w:r>
        <w:t xml:space="preserve">10.4.1</w:t>
      </w:r>
      <w:r>
        <w:t xml:space="preserve"> </w:t>
      </w:r>
      <w:r>
        <w:t xml:space="preserve">A completed application indicating the variance(s) sought and the grounds for the</w:t>
      </w:r>
      <w:r>
        <w:t xml:space="preserve"> </w:t>
      </w:r>
      <w:r>
        <w:t xml:space="preserve">variance(s);</w:t>
      </w:r>
    </w:p>
    <w:p>
      <w:pPr>
        <w:numPr>
          <w:ilvl w:val="1"/>
          <w:numId w:val="1212"/>
        </w:numPr>
      </w:pPr>
      <w:r>
        <w:t xml:space="preserve">10.4.2</w:t>
      </w:r>
      <w:r>
        <w:t xml:space="preserve"> </w:t>
      </w:r>
      <w:r>
        <w:t xml:space="preserve">Names and addresses of all owners of the property within a 200-foot radius as measured</w:t>
      </w:r>
      <w:r>
        <w:t xml:space="preserve"> </w:t>
      </w:r>
      <w:r>
        <w:t xml:space="preserve">from the perimeter of the subject property and as shown on the current real estate</w:t>
      </w:r>
      <w:r>
        <w:t xml:space="preserve"> </w:t>
      </w:r>
      <w:r>
        <w:t xml:space="preserve">tax assessment records of the town;</w:t>
      </w:r>
    </w:p>
    <w:p>
      <w:pPr>
        <w:numPr>
          <w:ilvl w:val="2"/>
          <w:numId w:val="1213"/>
        </w:numPr>
      </w:pPr>
      <w:r>
        <w:t xml:space="preserve">10.4.2.1</w:t>
      </w:r>
      <w:r>
        <w:t xml:space="preserve"> </w:t>
      </w:r>
      <w:r>
        <w:t xml:space="preserve">If the subject property for which the variance is being requested lies within the</w:t>
      </w:r>
      <w:r>
        <w:t xml:space="preserve"> </w:t>
      </w:r>
      <w:r>
        <w:t xml:space="preserve">BP business park zoning district, then the applicant shall also include the names</w:t>
      </w:r>
      <w:r>
        <w:t xml:space="preserve"> </w:t>
      </w:r>
      <w:r>
        <w:t xml:space="preserve">and addresses of all owners of the property within said zoning district;</w:t>
      </w:r>
    </w:p>
    <w:p>
      <w:pPr>
        <w:numPr>
          <w:ilvl w:val="1"/>
          <w:numId w:val="1212"/>
        </w:numPr>
      </w:pPr>
      <w:r>
        <w:t xml:space="preserve">10.4.3</w:t>
      </w:r>
      <w:r>
        <w:t xml:space="preserve"> </w:t>
      </w:r>
      <w:r>
        <w:t xml:space="preserve">An accurate site map drawn at a scale of 1" = 20' (or 1" = 40') on a sheet(s) 24 inches</w:t>
      </w:r>
      <w:r>
        <w:t xml:space="preserve"> </w:t>
      </w:r>
      <w:r>
        <w:t xml:space="preserve">by 36 inches showing the following for the subject property:</w:t>
      </w:r>
    </w:p>
    <w:p>
      <w:pPr>
        <w:numPr>
          <w:ilvl w:val="2"/>
          <w:numId w:val="1214"/>
        </w:numPr>
      </w:pPr>
      <w:r>
        <w:t xml:space="preserve">10.4.3.1</w:t>
      </w:r>
      <w:r>
        <w:t xml:space="preserve"> </w:t>
      </w:r>
      <w:r>
        <w:t xml:space="preserve">The shape, dimension, area and street number of the subject property;</w:t>
      </w:r>
    </w:p>
    <w:p>
      <w:pPr>
        <w:numPr>
          <w:ilvl w:val="2"/>
          <w:numId w:val="1214"/>
        </w:numPr>
      </w:pPr>
      <w:r>
        <w:t xml:space="preserve">10.4.3.2</w:t>
      </w:r>
      <w:r>
        <w:t xml:space="preserve"> </w:t>
      </w:r>
      <w:r>
        <w:t xml:space="preserve">The location, size and use of all existing and proposed conditions;</w:t>
      </w:r>
    </w:p>
    <w:p>
      <w:pPr>
        <w:numPr>
          <w:ilvl w:val="2"/>
          <w:numId w:val="1214"/>
        </w:numPr>
      </w:pPr>
      <w:r>
        <w:t xml:space="preserve">10.4.3.3</w:t>
      </w:r>
      <w:r>
        <w:t xml:space="preserve"> </w:t>
      </w:r>
      <w:r>
        <w:t xml:space="preserve">The zoning use district boundaries;</w:t>
      </w:r>
    </w:p>
    <w:p>
      <w:pPr>
        <w:numPr>
          <w:ilvl w:val="2"/>
          <w:numId w:val="1214"/>
        </w:numPr>
      </w:pPr>
      <w:r>
        <w:t xml:space="preserve">10.4.3.4</w:t>
      </w:r>
      <w:r>
        <w:t xml:space="preserve"> </w:t>
      </w:r>
      <w:r>
        <w:t xml:space="preserve">North arrow;</w:t>
      </w:r>
    </w:p>
    <w:p>
      <w:pPr>
        <w:numPr>
          <w:ilvl w:val="2"/>
          <w:numId w:val="1214"/>
        </w:numPr>
      </w:pPr>
      <w:r>
        <w:t xml:space="preserve">10.4.3.5</w:t>
      </w:r>
      <w:r>
        <w:t xml:space="preserve"> </w:t>
      </w:r>
      <w:r>
        <w:t xml:space="preserve">Title block in the lower right hand corner showing names(s) of the property owners;</w:t>
      </w:r>
      <w:r>
        <w:t xml:space="preserve"> </w:t>
      </w:r>
      <w:r>
        <w:t xml:space="preserve">Assessor's plat and lot number of the subject property; date of plan; and a blank</w:t>
      </w:r>
      <w:r>
        <w:t xml:space="preserve"> </w:t>
      </w:r>
      <w:r>
        <w:t xml:space="preserve">signature space for the Chairperson of the zoning board of review;</w:t>
      </w:r>
    </w:p>
    <w:p>
      <w:pPr>
        <w:numPr>
          <w:ilvl w:val="2"/>
          <w:numId w:val="1214"/>
        </w:numPr>
      </w:pPr>
      <w:r>
        <w:t xml:space="preserve">10.4.3.6</w:t>
      </w:r>
      <w:r>
        <w:t xml:space="preserve"> </w:t>
      </w:r>
      <w:r>
        <w:t xml:space="preserve">Parking areas and all existing and proposed impervious surfaces, groundcover, and</w:t>
      </w:r>
      <w:r>
        <w:t xml:space="preserve"> </w:t>
      </w:r>
      <w:r>
        <w:t xml:space="preserve">topography to a two-foot contour (existing and proposed) if any change in lot coverage,</w:t>
      </w:r>
      <w:r>
        <w:t xml:space="preserve"> </w:t>
      </w:r>
      <w:r>
        <w:t xml:space="preserve">change in topography or impervious surface is proposed; and</w:t>
      </w:r>
    </w:p>
    <w:p>
      <w:pPr>
        <w:numPr>
          <w:ilvl w:val="2"/>
          <w:numId w:val="1214"/>
        </w:numPr>
      </w:pPr>
      <w:r>
        <w:t xml:space="preserve">10.4.3.7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chapter [section].</w:t>
      </w:r>
    </w:p>
    <w:p>
      <w:pPr>
        <w:numPr>
          <w:ilvl w:val="1"/>
          <w:numId w:val="1212"/>
        </w:numPr>
      </w:pPr>
      <w:r>
        <w:t xml:space="preserve">10.4.4</w:t>
      </w:r>
      <w:r>
        <w:t xml:space="preserve"> </w:t>
      </w:r>
      <w:r>
        <w:t xml:space="preserve">An accurate radius map which includes:</w:t>
      </w:r>
    </w:p>
    <w:p>
      <w:pPr>
        <w:numPr>
          <w:ilvl w:val="2"/>
          <w:numId w:val="1215"/>
        </w:numPr>
      </w:pPr>
      <w:r>
        <w:t xml:space="preserve">10.4.4.1</w:t>
      </w:r>
      <w:r>
        <w:t xml:space="preserve"> </w:t>
      </w:r>
      <w:r>
        <w:t xml:space="preserve">A title block in the lower right hand corner showing name(s) of the property owner;</w:t>
      </w:r>
      <w:r>
        <w:t xml:space="preserve"> </w:t>
      </w:r>
      <w:r>
        <w:t xml:space="preserve">assessor's plat and lot number of the subject property; and, date of plan;</w:t>
      </w:r>
    </w:p>
    <w:p>
      <w:pPr>
        <w:numPr>
          <w:ilvl w:val="2"/>
          <w:numId w:val="1215"/>
        </w:numPr>
      </w:pPr>
      <w:r>
        <w:t xml:space="preserve">10.4.4.2</w:t>
      </w:r>
      <w:r>
        <w:t xml:space="preserve"> </w:t>
      </w:r>
      <w:r>
        <w:t xml:space="preserve">For all property within a 200-foot radius as measured from the perimeter of the subject</w:t>
      </w:r>
      <w:r>
        <w:t xml:space="preserve"> </w:t>
      </w:r>
      <w:r>
        <w:t xml:space="preserve">property;</w:t>
      </w:r>
    </w:p>
    <w:p>
      <w:pPr>
        <w:pStyle w:val="FirstParagraph"/>
      </w:pPr>
      <w:r>
        <w:t xml:space="preserve">The shape, dimension and area of the property;</w:t>
      </w:r>
    </w:p>
    <w:p>
      <w:pPr>
        <w:pStyle w:val="BodyText"/>
      </w:pPr>
      <w:r>
        <w:t xml:space="preserve">The location of all zoning use district boundary lines; and</w:t>
      </w:r>
    </w:p>
    <w:p>
      <w:pPr>
        <w:pStyle w:val="BodyText"/>
      </w:pPr>
      <w:r>
        <w:t xml:space="preserve">The street numbers and assessor's plat and lot numbers.</w:t>
      </w:r>
    </w:p>
    <w:p>
      <w:pPr>
        <w:pStyle w:val="Compact"/>
        <w:numPr>
          <w:ilvl w:val="0"/>
          <w:numId w:val="1216"/>
        </w:numPr>
      </w:pPr>
    </w:p>
    <w:p>
      <w:pPr>
        <w:pStyle w:val="Compact"/>
        <w:numPr>
          <w:ilvl w:val="1"/>
          <w:numId w:val="1217"/>
        </w:numPr>
      </w:pPr>
    </w:p>
    <w:p>
      <w:pPr>
        <w:numPr>
          <w:ilvl w:val="2"/>
          <w:numId w:val="1218"/>
        </w:numPr>
      </w:pPr>
      <w:r>
        <w:t xml:space="preserve">10.4.4.3</w:t>
      </w:r>
      <w:r>
        <w:t xml:space="preserve"> </w:t>
      </w:r>
      <w:r>
        <w:t xml:space="preserve">The general location, shape and use of all existing buildings and structures within</w:t>
      </w:r>
      <w:r>
        <w:t xml:space="preserve"> </w:t>
      </w:r>
      <w:r>
        <w:t xml:space="preserve">a 200- foot radius of the subject property;</w:t>
      </w:r>
    </w:p>
    <w:p>
      <w:pPr>
        <w:numPr>
          <w:ilvl w:val="2"/>
          <w:numId w:val="1218"/>
        </w:numPr>
      </w:pPr>
      <w:r>
        <w:t xml:space="preserve">10.4.4.4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ordinance;</w:t>
      </w:r>
    </w:p>
    <w:p>
      <w:pPr>
        <w:numPr>
          <w:ilvl w:val="2"/>
          <w:numId w:val="1218"/>
        </w:numPr>
      </w:pPr>
      <w:r>
        <w:t xml:space="preserve">10.4.4.5</w:t>
      </w:r>
      <w:r>
        <w:t xml:space="preserve"> </w:t>
      </w:r>
      <w:r>
        <w:t xml:space="preserve">The application fee as set by the town council, to cover the costs associated with</w:t>
      </w:r>
      <w:r>
        <w:t xml:space="preserve"> </w:t>
      </w:r>
      <w:r>
        <w:t xml:space="preserve">review, hearing, notice, and recording fee.</w:t>
      </w:r>
    </w:p>
    <w:p>
      <w:pPr>
        <w:numPr>
          <w:ilvl w:val="0"/>
          <w:numId w:val="1216"/>
        </w:numPr>
      </w:pPr>
      <w:r>
        <w:t xml:space="preserve">10.5</w:t>
      </w:r>
      <w:r>
        <w:t xml:space="preserve"> </w:t>
      </w:r>
      <w:r>
        <w:t xml:space="preserve">Requests for dimensional and use variances submitted under a unified development review</w:t>
      </w:r>
      <w:r>
        <w:t xml:space="preserve"> </w:t>
      </w:r>
      <w:r>
        <w:t xml:space="preserve">provision of this zoning ordinance shall be submitted as part of the subdivision or</w:t>
      </w:r>
      <w:r>
        <w:t xml:space="preserve"> </w:t>
      </w:r>
      <w:r>
        <w:t xml:space="preserve">land-development application to the administrative officer of the planning board.</w:t>
      </w:r>
      <w:r>
        <w:t xml:space="preserve"> </w:t>
      </w:r>
      <w:r>
        <w:t xml:space="preserve">All subdivision or land-development applications submitted under the unified development</w:t>
      </w:r>
      <w:r>
        <w:t xml:space="preserve"> </w:t>
      </w:r>
      <w:r>
        <w:t xml:space="preserve">review provisions of this zoning ordinance shall have a public hearing, which shall</w:t>
      </w:r>
      <w:r>
        <w:t xml:space="preserve"> </w:t>
      </w:r>
      <w:r>
        <w:t xml:space="preserve">meet the requirements of RIGL §45-23-50.l(c).</w:t>
      </w:r>
    </w:p>
    <w:p>
      <w:pPr>
        <w:pStyle w:val="FirstParagraph"/>
      </w:pPr>
      <w:r>
        <w:t xml:space="preserve">The zoning board of review, immediately upon receipt of an application for a variance</w:t>
      </w:r>
      <w:r>
        <w:t xml:space="preserve"> </w:t>
      </w:r>
      <w:r>
        <w:t xml:space="preserve">in the application of the literal terms of the zoning ordinance, may request that</w:t>
      </w:r>
      <w:r>
        <w:t xml:space="preserve"> </w:t>
      </w:r>
      <w:r>
        <w:t xml:space="preserve">the planning board and/or staff report its findings and recommendations, including</w:t>
      </w:r>
      <w:r>
        <w:t xml:space="preserve"> </w:t>
      </w:r>
      <w:r>
        <w:t xml:space="preserve">a statement on the general consistency of the application with the goals and purposes</w:t>
      </w:r>
      <w:r>
        <w:t xml:space="preserve"> </w:t>
      </w:r>
      <w:r>
        <w:t xml:space="preserve">of the comprehensive plan, in writing, to the zoning board of review within thirty</w:t>
      </w:r>
      <w:r>
        <w:t xml:space="preserve"> </w:t>
      </w:r>
      <w:r>
        <w:t xml:space="preserve">(30) days of receipt of the application from that board.</w:t>
      </w:r>
    </w:p>
    <w:p>
      <w:pPr>
        <w:pStyle w:val="BodyText"/>
      </w:pPr>
      <w:r>
        <w:t xml:space="preserve">When the application is reviewed by the zoning board, it shall hold a public hearing</w:t>
      </w:r>
      <w:r>
        <w:t xml:space="preserve"> </w:t>
      </w:r>
      <w:r>
        <w:t xml:space="preserve">on any application for variance in an expeditious manner, after receipt, in proper</w:t>
      </w:r>
      <w:r>
        <w:t xml:space="preserve"> </w:t>
      </w:r>
      <w:r>
        <w:t xml:space="preserve">form, of an application, and shall give public notice at least fourteen (14) days</w:t>
      </w:r>
      <w:r>
        <w:t xml:space="preserve"> </w:t>
      </w:r>
      <w:r>
        <w:t xml:space="preserve">prior to the date of the hearing in a newspaper of general circulation in the city</w:t>
      </w:r>
      <w:r>
        <w:t xml:space="preserve"> </w:t>
      </w:r>
      <w:r>
        <w:t xml:space="preserve">or town. Notice of hearing shall be sent by first-class mail to the applicant, and</w:t>
      </w:r>
      <w:r>
        <w:t xml:space="preserve"> </w:t>
      </w:r>
      <w:r>
        <w:t xml:space="preserve">to at least all those who would require notice under RIGL §45-24-53. The notice shall</w:t>
      </w:r>
      <w:r>
        <w:t xml:space="preserve"> </w:t>
      </w:r>
      <w:r>
        <w:t xml:space="preserve">also include the street address of the subject property. The cost of notification</w:t>
      </w:r>
      <w:r>
        <w:t xml:space="preserve"> </w:t>
      </w:r>
      <w:r>
        <w:t xml:space="preserve">shall be borne by the applicant. The same notice shall be posted in the town clerk's</w:t>
      </w:r>
      <w:r>
        <w:t xml:space="preserve"> </w:t>
      </w:r>
      <w:r>
        <w:t xml:space="preserve">office in the municipal building in the town and the town must make the notice accessible</w:t>
      </w:r>
      <w:r>
        <w:t xml:space="preserve"> </w:t>
      </w:r>
      <w:r>
        <w:t xml:space="preserve">on its town homepage of its website for fourteen (14) [days prior to the hearing].</w:t>
      </w:r>
      <w:r>
        <w:t xml:space="preserve"> </w:t>
      </w:r>
      <w:r>
        <w:t xml:space="preserve">For any notice sent by first-class mail, the sender of the notice shall submit a notarized</w:t>
      </w:r>
      <w:r>
        <w:t xml:space="preserve"> </w:t>
      </w:r>
      <w:r>
        <w:t xml:space="preserve">affidavit to attest to such mailing.</w:t>
      </w:r>
    </w:p>
    <w:p>
      <w:pPr>
        <w:pStyle w:val="BodyText"/>
      </w:pPr>
      <w:r>
        <w:t xml:space="preserve">If the subject property for which the variance is being requested lies within the</w:t>
      </w:r>
      <w:r>
        <w:t xml:space="preserve"> </w:t>
      </w:r>
      <w:r>
        <w:t xml:space="preserve">BP business park zoning district, then the notification is to[sic] also be sent registered</w:t>
      </w:r>
      <w:r>
        <w:t xml:space="preserve"> </w:t>
      </w:r>
      <w:r>
        <w:t xml:space="preserve">or certified mail to all owners of real property whose property is located within</w:t>
      </w:r>
      <w:r>
        <w:t xml:space="preserve"> </w:t>
      </w:r>
      <w:r>
        <w:t xml:space="preserve">the BP business park zoning district; such notice shall be sent to the last known</w:t>
      </w:r>
      <w:r>
        <w:t xml:space="preserve"> </w:t>
      </w:r>
      <w:r>
        <w:t xml:space="preserve">address of such owners as shown on the current real estate tax assessment records</w:t>
      </w:r>
      <w:r>
        <w:t xml:space="preserve"> </w:t>
      </w:r>
      <w:r>
        <w:t xml:space="preserve">of the town.</w:t>
      </w:r>
    </w:p>
    <w:p>
      <w:pPr>
        <w:numPr>
          <w:ilvl w:val="0"/>
          <w:numId w:val="1219"/>
        </w:numPr>
      </w:pPr>
      <w:r>
        <w:t xml:space="preserve">10.6</w:t>
      </w:r>
      <w:r>
        <w:t xml:space="preserve"> </w:t>
      </w:r>
      <w:r>
        <w:rPr>
          <w:i/>
          <w:iCs/>
        </w:rPr>
        <w:t xml:space="preserve">Determination.</w:t>
      </w:r>
      <w:r>
        <w:t xml:space="preserve"> </w:t>
      </w:r>
      <w:r>
        <w:t xml:space="preserve">Any party may appear at the hearing in person or by attorney. The hearing held by</w:t>
      </w:r>
      <w:r>
        <w:t xml:space="preserve"> </w:t>
      </w:r>
      <w:r>
        <w:t xml:space="preserve">the zoning board of review is a public meeting and all decisions reached by the zoning</w:t>
      </w:r>
      <w:r>
        <w:t xml:space="preserve"> </w:t>
      </w:r>
      <w:r>
        <w:t xml:space="preserve">board of review shall be made and voted upon at a public meeting. The board shall</w:t>
      </w:r>
      <w:r>
        <w:t xml:space="preserve"> </w:t>
      </w:r>
      <w:r>
        <w:t xml:space="preserve">hear all evidence on the variance request and consider the written reports of town</w:t>
      </w:r>
      <w:r>
        <w:t xml:space="preserve"> </w:t>
      </w:r>
      <w:r>
        <w:t xml:space="preserve">staff when reaching a decision on the findings required.</w:t>
      </w:r>
    </w:p>
    <w:p>
      <w:pPr>
        <w:numPr>
          <w:ilvl w:val="0"/>
          <w:numId w:val="1219"/>
        </w:numPr>
      </w:pPr>
      <w:r>
        <w:t xml:space="preserve">10.7</w:t>
      </w:r>
      <w:r>
        <w:t xml:space="preserve"> </w:t>
      </w:r>
      <w:r>
        <w:rPr>
          <w:i/>
          <w:iCs/>
        </w:rPr>
        <w:t xml:space="preserve">Implementation, appeal.</w:t>
      </w:r>
    </w:p>
    <w:p>
      <w:pPr>
        <w:numPr>
          <w:ilvl w:val="1"/>
          <w:numId w:val="1220"/>
        </w:numPr>
      </w:pPr>
      <w:r>
        <w:t xml:space="preserve">10.7.1</w:t>
      </w:r>
      <w:r>
        <w:t xml:space="preserve"> </w:t>
      </w:r>
      <w:r>
        <w:t xml:space="preserve">The town clerk, acting in capacity as clerk for the zoning board of review, shall</w:t>
      </w:r>
      <w:r>
        <w:t xml:space="preserve"> </w:t>
      </w:r>
      <w:r>
        <w:t xml:space="preserve">be responsible for the recording in the land evidence records of the town of West</w:t>
      </w:r>
      <w:r>
        <w:t xml:space="preserve"> </w:t>
      </w:r>
      <w:r>
        <w:t xml:space="preserve">Warwick, all decisions on variance applications. The decision shall also be posted</w:t>
      </w:r>
      <w:r>
        <w:t xml:space="preserve"> </w:t>
      </w:r>
      <w:r>
        <w:t xml:space="preserve">in a location visible to the public in the town Hall for a period of 20 days following</w:t>
      </w:r>
      <w:r>
        <w:t xml:space="preserve"> </w:t>
      </w:r>
      <w:r>
        <w:t xml:space="preserve">the recording of the decision.</w:t>
      </w:r>
    </w:p>
    <w:p>
      <w:pPr>
        <w:numPr>
          <w:ilvl w:val="1"/>
          <w:numId w:val="1220"/>
        </w:numPr>
      </w:pPr>
      <w:r>
        <w:t xml:space="preserve">10.7.2</w:t>
      </w:r>
      <w:r>
        <w:t xml:space="preserve"> </w:t>
      </w:r>
      <w:r>
        <w:t xml:space="preserve">Any variance granted by the zoning board of review shall expire one year from the</w:t>
      </w:r>
      <w:r>
        <w:t xml:space="preserve"> </w:t>
      </w:r>
      <w:r>
        <w:t xml:space="preserve">date of issuance, unless the applicant shall within that one-year period exercise</w:t>
      </w:r>
      <w:r>
        <w:t xml:space="preserve"> </w:t>
      </w:r>
      <w:r>
        <w:t xml:space="preserve">the right granted by the decision. The board may upon application filed within the</w:t>
      </w:r>
      <w:r>
        <w:t xml:space="preserve"> </w:t>
      </w:r>
      <w:r>
        <w:t xml:space="preserve">one-year period and for good cause shown, extend the limitation for one additional</w:t>
      </w:r>
      <w:r>
        <w:t xml:space="preserve"> </w:t>
      </w:r>
      <w:r>
        <w:t xml:space="preserve">one-year period. The application for an extension need not be advertised.</w:t>
      </w:r>
    </w:p>
    <w:p>
      <w:pPr>
        <w:numPr>
          <w:ilvl w:val="1"/>
          <w:numId w:val="1220"/>
        </w:numPr>
      </w:pPr>
      <w:r>
        <w:t xml:space="preserve">10.7.3</w:t>
      </w:r>
      <w:r>
        <w:t xml:space="preserve"> </w:t>
      </w:r>
      <w:r>
        <w:t xml:space="preserve">No application for a variance involving the same parcel and same request, which was</w:t>
      </w:r>
      <w:r>
        <w:t xml:space="preserve"> </w:t>
      </w:r>
      <w:r>
        <w:t xml:space="preserve">denied or withdrawn with prejudice may be resubmitted for a variance for a period</w:t>
      </w:r>
      <w:r>
        <w:t xml:space="preserve"> </w:t>
      </w:r>
      <w:r>
        <w:t xml:space="preserve">of one-year from the date of such denial or withdrawal with prejudice, unless the</w:t>
      </w:r>
      <w:r>
        <w:t xml:space="preserve"> </w:t>
      </w:r>
      <w:r>
        <w:t xml:space="preserve">zoning board of review determines there is substantial change of circumstances, which</w:t>
      </w:r>
      <w:r>
        <w:t xml:space="preserve"> </w:t>
      </w:r>
      <w:r>
        <w:t xml:space="preserve">justifies a variance application.</w:t>
      </w:r>
    </w:p>
    <w:p>
      <w:pPr>
        <w:numPr>
          <w:ilvl w:val="1"/>
          <w:numId w:val="1220"/>
        </w:numPr>
      </w:pPr>
      <w:r>
        <w:t xml:space="preserve">10.7.4</w:t>
      </w:r>
      <w:r>
        <w:t xml:space="preserve"> </w:t>
      </w:r>
      <w:r>
        <w:t xml:space="preserve">If the board allows an amendment to an original application which changes the terms</w:t>
      </w:r>
      <w:r>
        <w:t xml:space="preserve"> </w:t>
      </w:r>
      <w:r>
        <w:t xml:space="preserve">under which the application as advertised or which alters the basic facts upon which</w:t>
      </w:r>
      <w:r>
        <w:t xml:space="preserve"> </w:t>
      </w:r>
      <w:r>
        <w:t xml:space="preserve">the application was presented, the amended application shall be readvertised and referred</w:t>
      </w:r>
      <w:r>
        <w:t xml:space="preserve"> </w:t>
      </w:r>
      <w:r>
        <w:t xml:space="preserve">to the planning board.</w:t>
      </w:r>
    </w:p>
    <w:p>
      <w:pPr>
        <w:numPr>
          <w:ilvl w:val="1"/>
          <w:numId w:val="1220"/>
        </w:numPr>
      </w:pPr>
      <w:r>
        <w:t xml:space="preserve">10.7.5</w:t>
      </w:r>
      <w:r>
        <w:t xml:space="preserve"> </w:t>
      </w:r>
      <w:r>
        <w:t xml:space="preserve">Any aggrieved party may appeal decisions of the zoning board of review to the superior</w:t>
      </w:r>
      <w:r>
        <w:t xml:space="preserve"> </w:t>
      </w:r>
      <w:r>
        <w:t xml:space="preserve">court for Kent County.</w:t>
      </w:r>
    </w:p>
    <w:p>
      <w:pPr>
        <w:numPr>
          <w:ilvl w:val="1"/>
          <w:numId w:val="1220"/>
        </w:numPr>
      </w:pPr>
      <w:r>
        <w:t xml:space="preserve">10.7.6</w:t>
      </w:r>
      <w:r>
        <w:t xml:space="preserve"> </w:t>
      </w:r>
      <w:r>
        <w:t xml:space="preserve">All work approved by the issuance of a variance shall be carried out only in conformity</w:t>
      </w:r>
      <w:r>
        <w:t xml:space="preserve"> </w:t>
      </w:r>
      <w:r>
        <w:t xml:space="preserve">with the application and any conditions set by the zoning board of review. application.</w:t>
      </w:r>
      <w:r>
        <w:t xml:space="preserve"> </w:t>
      </w:r>
      <w:r>
        <w:t xml:space="preserve">Any work carried out in violation of this provision shall be ordered halted and fully</w:t>
      </w:r>
      <w:r>
        <w:t xml:space="preserve"> </w:t>
      </w:r>
      <w:r>
        <w:t xml:space="preserve">removed.</w:t>
      </w:r>
    </w:p>
    <w:p>
      <w:pPr>
        <w:numPr>
          <w:ilvl w:val="0"/>
          <w:numId w:val="1219"/>
        </w:numPr>
      </w:pPr>
      <w:r>
        <w:t xml:space="preserve">10.8</w:t>
      </w:r>
      <w:r>
        <w:t xml:space="preserve"> </w:t>
      </w:r>
      <w:r>
        <w:rPr>
          <w:i/>
          <w:iCs/>
        </w:rPr>
        <w:t xml:space="preserve">Findings required.</w:t>
      </w:r>
      <w:r>
        <w:t xml:space="preserve"> </w:t>
      </w:r>
      <w:r>
        <w:t xml:space="preserve">In granting a variance, the zoning board of review, or the planning board under unified</w:t>
      </w:r>
      <w:r>
        <w:t xml:space="preserve"> </w:t>
      </w:r>
      <w:r>
        <w:t xml:space="preserve">development review, shall require that evidence to the satisfaction of the following</w:t>
      </w:r>
      <w:r>
        <w:t xml:space="preserve"> </w:t>
      </w:r>
      <w:r>
        <w:t xml:space="preserve">standards be entered into the record of the proceedings:</w:t>
      </w:r>
    </w:p>
    <w:p>
      <w:pPr>
        <w:numPr>
          <w:ilvl w:val="1"/>
          <w:numId w:val="1221"/>
        </w:numPr>
      </w:pPr>
      <w:r>
        <w:t xml:space="preserve">10.8.1</w:t>
      </w:r>
      <w:r>
        <w:t xml:space="preserve"> </w:t>
      </w:r>
      <w:r>
        <w:t xml:space="preserve">That 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area; and is not due to a physical or economic disability of the applicant, excepting</w:t>
      </w:r>
      <w:r>
        <w:t xml:space="preserve"> </w:t>
      </w:r>
      <w:r>
        <w:t xml:space="preserve">those physical disabilities addressed in R.I.G.L. § 45-24-30(a)(16);</w:t>
      </w:r>
    </w:p>
    <w:p>
      <w:pPr>
        <w:numPr>
          <w:ilvl w:val="1"/>
          <w:numId w:val="1221"/>
        </w:numPr>
      </w:pPr>
      <w:r>
        <w:t xml:space="preserve">10.8.2</w:t>
      </w:r>
      <w:r>
        <w:t xml:space="preserve"> </w:t>
      </w:r>
      <w:r>
        <w:t xml:space="preserve">That the hardship is not the result of any prior action of the applicant;</w:t>
      </w:r>
    </w:p>
    <w:p>
      <w:pPr>
        <w:numPr>
          <w:ilvl w:val="1"/>
          <w:numId w:val="1221"/>
        </w:numPr>
      </w:pPr>
      <w:r>
        <w:t xml:space="preserve">10.8.3</w:t>
      </w:r>
      <w:r>
        <w:t xml:space="preserve"> </w:t>
      </w:r>
      <w:r>
        <w:t xml:space="preserve">That the granting of the requested variance will not alter the general character of</w:t>
      </w:r>
      <w:r>
        <w:t xml:space="preserve"> </w:t>
      </w:r>
      <w:r>
        <w:t xml:space="preserve">the surrounding area or impair the intent or purpose of the zoning ordinance or the</w:t>
      </w:r>
      <w:r>
        <w:t xml:space="preserve"> </w:t>
      </w:r>
      <w:r>
        <w:t xml:space="preserve">comprehensive plan upon which the ordinance is based;</w:t>
      </w:r>
    </w:p>
    <w:p>
      <w:pPr>
        <w:numPr>
          <w:ilvl w:val="0"/>
          <w:numId w:val="1219"/>
        </w:numPr>
      </w:pPr>
      <w:r>
        <w:t xml:space="preserve">10.9</w:t>
      </w:r>
      <w:r>
        <w:t xml:space="preserve"> </w:t>
      </w:r>
      <w:r>
        <w:t xml:space="preserve">In granting a variance, the zoning board of review, or the planning board under unified</w:t>
      </w:r>
      <w:r>
        <w:t xml:space="preserve"> </w:t>
      </w:r>
      <w:r>
        <w:t xml:space="preserve">development review shall, in addition to the above standards, require that evidence</w:t>
      </w:r>
      <w:r>
        <w:t xml:space="preserve"> </w:t>
      </w:r>
      <w:r>
        <w:t xml:space="preserve">be entered into the record of the proceedings that:</w:t>
      </w:r>
    </w:p>
    <w:p>
      <w:pPr>
        <w:numPr>
          <w:ilvl w:val="1"/>
          <w:numId w:val="1222"/>
        </w:numPr>
      </w:pPr>
      <w:r>
        <w:t xml:space="preserve">10.9.1</w:t>
      </w:r>
      <w:r>
        <w:t xml:space="preserve"> </w:t>
      </w:r>
      <w:r>
        <w:t xml:space="preserve">In granting a use variance, the subject land or structure cannot yield any beneficial</w:t>
      </w:r>
      <w:r>
        <w:t xml:space="preserve"> </w:t>
      </w:r>
      <w:r>
        <w:t xml:space="preserve">use if it is required to conform to the provisions of the zoning ordinance.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variance;</w:t>
      </w:r>
      <w:r>
        <w:t xml:space="preserve"> </w:t>
      </w:r>
      <w:r>
        <w:t xml:space="preserve">and</w:t>
      </w:r>
    </w:p>
    <w:p>
      <w:pPr>
        <w:numPr>
          <w:ilvl w:val="1"/>
          <w:numId w:val="1222"/>
        </w:numPr>
      </w:pPr>
      <w:r>
        <w:t xml:space="preserve">10.9.2</w:t>
      </w:r>
      <w:r>
        <w:t xml:space="preserve"> </w:t>
      </w:r>
      <w:r>
        <w:t xml:space="preserve">In granting a dimensional variance, that the hardship that will be suffered by the</w:t>
      </w:r>
      <w:r>
        <w:t xml:space="preserve"> </w:t>
      </w:r>
      <w:r>
        <w:t xml:space="preserve">owner of the subject property if the dimensional variance is not granted amounts to</w:t>
      </w:r>
      <w:r>
        <w:t xml:space="preserve"> </w:t>
      </w:r>
      <w:r>
        <w:t xml:space="preserve">more than a mere inconvenience, meaning that the relief sought is minimal to a reasonable</w:t>
      </w:r>
      <w:r>
        <w:t xml:space="preserve"> </w:t>
      </w:r>
      <w:r>
        <w:t xml:space="preserve">enjoyment of the permitted use to which the property is proposed to be devoted. The</w:t>
      </w:r>
      <w:r>
        <w:t xml:space="preserve"> </w:t>
      </w:r>
      <w:r>
        <w:t xml:space="preserve">fact that a use may be more profitable or that a structure may be more valuable after</w:t>
      </w:r>
      <w:r>
        <w:t xml:space="preserve"> </w:t>
      </w:r>
      <w:r>
        <w:t xml:space="preserve">the relief is granted shall not be grounds for relief.</w:t>
      </w:r>
    </w:p>
    <w:p>
      <w:pPr>
        <w:pStyle w:val="FirstParagraph"/>
      </w:pPr>
      <w:r>
        <w:t xml:space="preserve">The zoning board of review, or the planning board under unified development review</w:t>
      </w:r>
      <w:r>
        <w:t xml:space="preserve"> </w:t>
      </w:r>
      <w:r>
        <w:t xml:space="preserve">has the power to grant dimensional variances where the use is permitted by special</w:t>
      </w:r>
      <w:r>
        <w:t xml:space="preserve"> </w:t>
      </w:r>
      <w:r>
        <w:t xml:space="preserve">use permit.</w:t>
      </w:r>
    </w:p>
    <w:p>
      <w:pPr>
        <w:numPr>
          <w:ilvl w:val="0"/>
          <w:numId w:val="1223"/>
        </w:numPr>
      </w:pPr>
      <w:r>
        <w:t xml:space="preserve">10.10</w:t>
      </w:r>
      <w:r>
        <w:t xml:space="preserve"> </w:t>
      </w:r>
      <w:r>
        <w:t xml:space="preserve">Decisions shall be recorded and filed in the office of the zoning board of review</w:t>
      </w:r>
      <w:r>
        <w:t xml:space="preserve"> </w:t>
      </w:r>
      <w:r>
        <w:t xml:space="preserve">within 30 working days from the date when the decision was rendered and shall be a</w:t>
      </w:r>
      <w:r>
        <w:t xml:space="preserve"> </w:t>
      </w:r>
      <w:r>
        <w:t xml:space="preserve">public record.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32"/>
    <w:bookmarkStart w:id="33" w:name="special-use-permits"/>
    <w:p>
      <w:pPr>
        <w:pStyle w:val="Heading2"/>
      </w:pPr>
      <w:r>
        <w:t xml:space="preserve">§ 11. Special use permits</w:t>
      </w:r>
    </w:p>
    <w:p>
      <w:pPr>
        <w:numPr>
          <w:ilvl w:val="0"/>
          <w:numId w:val="1224"/>
        </w:numPr>
      </w:pPr>
      <w:r>
        <w:t xml:space="preserve">11.1</w:t>
      </w:r>
      <w:r>
        <w:t xml:space="preserve"> </w:t>
      </w:r>
      <w:r>
        <w:rPr>
          <w:i/>
          <w:iCs/>
        </w:rPr>
        <w:t xml:space="preserve">Uses not listed in Table of Uses.</w:t>
      </w:r>
    </w:p>
    <w:p>
      <w:pPr>
        <w:pStyle w:val="FirstParagraph"/>
      </w:pPr>
      <w:r>
        <w:t xml:space="preserve">To the extent a proposed land use is not specifically listed in Section 5.1, a property</w:t>
      </w:r>
      <w:r>
        <w:t xml:space="preserve"> </w:t>
      </w:r>
      <w:r>
        <w:t xml:space="preserve">owner may submit a written request to the zoning enforcement officer for an evaluation</w:t>
      </w:r>
      <w:r>
        <w:t xml:space="preserve"> </w:t>
      </w:r>
      <w:r>
        <w:t xml:space="preserve">and determination of whether the proposed use is of a similar type, character, and</w:t>
      </w:r>
      <w:r>
        <w:t xml:space="preserve"> </w:t>
      </w:r>
      <w:r>
        <w:t xml:space="preserve">intensity as a listed use requiring a special-use permit. The zoning enforcement officer</w:t>
      </w:r>
      <w:r>
        <w:t xml:space="preserve"> </w:t>
      </w:r>
      <w:r>
        <w:t xml:space="preserve">will have twenty (20) days to provide a written evaluation to the property owner.</w:t>
      </w:r>
      <w:r>
        <w:t xml:space="preserve"> </w:t>
      </w:r>
      <w:r>
        <w:t xml:space="preserve">Upon such determination, the proposed use may be considered to be a use requiring</w:t>
      </w:r>
      <w:r>
        <w:t xml:space="preserve"> </w:t>
      </w:r>
      <w:r>
        <w:t xml:space="preserve">a special-use permit.</w:t>
      </w:r>
    </w:p>
    <w:p>
      <w:pPr>
        <w:numPr>
          <w:ilvl w:val="0"/>
          <w:numId w:val="1225"/>
        </w:numPr>
      </w:pPr>
      <w:r>
        <w:t xml:space="preserve">11.2</w:t>
      </w:r>
      <w:r>
        <w:t xml:space="preserve"> </w:t>
      </w:r>
      <w:r>
        <w:rPr>
          <w:i/>
          <w:iCs/>
        </w:rPr>
        <w:t xml:space="preserve">Application process.</w:t>
      </w:r>
      <w:r>
        <w:t xml:space="preserve"> </w:t>
      </w:r>
      <w:r>
        <w:t xml:space="preserve">Applications for special use permits shall be filed with the zoning enforcement officer</w:t>
      </w:r>
      <w:r>
        <w:t xml:space="preserve"> </w:t>
      </w:r>
      <w:r>
        <w:t xml:space="preserve">or the Town Planner in the case of unified development review. Twelve complete copies</w:t>
      </w:r>
      <w:r>
        <w:t xml:space="preserve"> </w:t>
      </w:r>
      <w:r>
        <w:t xml:space="preserve">of the application must be submitted. The application shall include the following</w:t>
      </w:r>
      <w:r>
        <w:t xml:space="preserve"> </w:t>
      </w:r>
      <w:r>
        <w:t xml:space="preserve">in order to be placed on a hearing agenda:</w:t>
      </w:r>
    </w:p>
    <w:p>
      <w:pPr>
        <w:numPr>
          <w:ilvl w:val="1"/>
          <w:numId w:val="1226"/>
        </w:numPr>
      </w:pPr>
      <w:r>
        <w:t xml:space="preserve">11.2.1</w:t>
      </w:r>
      <w:r>
        <w:t xml:space="preserve"> </w:t>
      </w:r>
      <w:r>
        <w:t xml:space="preserve">A completed special use permit application indicating the special use permit sought,</w:t>
      </w:r>
      <w:r>
        <w:t xml:space="preserve"> </w:t>
      </w:r>
      <w:r>
        <w:t xml:space="preserve">the grounds for the permit, and information on the scale and size of the proposed</w:t>
      </w:r>
      <w:r>
        <w:t xml:space="preserve"> </w:t>
      </w:r>
      <w:r>
        <w:t xml:space="preserve">use as applicable.</w:t>
      </w:r>
    </w:p>
    <w:p>
      <w:pPr>
        <w:numPr>
          <w:ilvl w:val="1"/>
          <w:numId w:val="1226"/>
        </w:numPr>
      </w:pPr>
      <w:r>
        <w:t xml:space="preserve">11.2.2</w:t>
      </w:r>
      <w:r>
        <w:t xml:space="preserve"> </w:t>
      </w:r>
      <w:r>
        <w:t xml:space="preserve">Names and addresses of all owners of property within a 200-foot radius as measured</w:t>
      </w:r>
      <w:r>
        <w:t xml:space="preserve"> </w:t>
      </w:r>
      <w:r>
        <w:t xml:space="preserve">from the perimeter of the subject property, and as shown on the current real estate</w:t>
      </w:r>
      <w:r>
        <w:t xml:space="preserve"> </w:t>
      </w:r>
      <w:r>
        <w:t xml:space="preserve">tax assessment records of the town.</w:t>
      </w:r>
    </w:p>
    <w:p>
      <w:pPr>
        <w:numPr>
          <w:ilvl w:val="2"/>
          <w:numId w:val="1227"/>
        </w:numPr>
      </w:pPr>
      <w:r>
        <w:t xml:space="preserve">11.2.2.1</w:t>
      </w:r>
      <w:r>
        <w:t xml:space="preserve"> </w:t>
      </w:r>
      <w:r>
        <w:t xml:space="preserve">If the subject property for which the special use permit is being requested lies within</w:t>
      </w:r>
      <w:r>
        <w:t xml:space="preserve"> </w:t>
      </w:r>
      <w:r>
        <w:t xml:space="preserve">the BP business park zoning district, then the applicant shall also include the names</w:t>
      </w:r>
      <w:r>
        <w:t xml:space="preserve"> </w:t>
      </w:r>
      <w:r>
        <w:t xml:space="preserve">and addresses of all owners of property within said zoning district, and as shown</w:t>
      </w:r>
      <w:r>
        <w:t xml:space="preserve"> </w:t>
      </w:r>
      <w:r>
        <w:t xml:space="preserve">on the current real estate tax assessment records of the town.</w:t>
      </w:r>
    </w:p>
    <w:p>
      <w:pPr>
        <w:numPr>
          <w:ilvl w:val="1"/>
          <w:numId w:val="1226"/>
        </w:numPr>
      </w:pPr>
      <w:r>
        <w:t xml:space="preserve">11.2.3</w:t>
      </w:r>
      <w:r>
        <w:t xml:space="preserve"> </w:t>
      </w:r>
      <w:r>
        <w:t xml:space="preserve">An accurate site map drawn at a scale of one-inch equals 20 feet (or one-inch equals</w:t>
      </w:r>
      <w:r>
        <w:t xml:space="preserve"> </w:t>
      </w:r>
      <w:r>
        <w:t xml:space="preserve">40 feet) on a sheet(s) 24 by 36 inches showing for the subject property the same information</w:t>
      </w:r>
      <w:r>
        <w:t xml:space="preserve"> </w:t>
      </w:r>
      <w:r>
        <w:t xml:space="preserve">as is required by subsections 10.4.3 and 10.4.4.</w:t>
      </w:r>
    </w:p>
    <w:p>
      <w:pPr>
        <w:numPr>
          <w:ilvl w:val="1"/>
          <w:numId w:val="1226"/>
        </w:numPr>
      </w:pPr>
      <w:r>
        <w:t xml:space="preserve">11.2.4</w:t>
      </w:r>
      <w:r>
        <w:t xml:space="preserve"> </w:t>
      </w:r>
      <w:r>
        <w:t xml:space="preserve">Evidence that the use will meet the criteria established for the use in Section 5.3.</w:t>
      </w:r>
    </w:p>
    <w:p>
      <w:pPr>
        <w:numPr>
          <w:ilvl w:val="1"/>
          <w:numId w:val="1226"/>
        </w:numPr>
      </w:pPr>
      <w:r>
        <w:t xml:space="preserve">11.2.5</w:t>
      </w:r>
      <w:r>
        <w:t xml:space="preserve"> </w:t>
      </w:r>
      <w:r>
        <w:t xml:space="preserve">Such other information as may be necessary for the execution and enforcement of this</w:t>
      </w:r>
      <w:r>
        <w:t xml:space="preserve"> </w:t>
      </w:r>
      <w:r>
        <w:t xml:space="preserve">section.</w:t>
      </w:r>
    </w:p>
    <w:p>
      <w:pPr>
        <w:numPr>
          <w:ilvl w:val="1"/>
          <w:numId w:val="1226"/>
        </w:numPr>
      </w:pPr>
      <w:r>
        <w:t xml:space="preserve">11.2.6</w:t>
      </w:r>
      <w:r>
        <w:t xml:space="preserve"> </w:t>
      </w:r>
      <w:r>
        <w:t xml:space="preserve">The application fee as set by the town council, to cover the costs associated with</w:t>
      </w:r>
      <w:r>
        <w:t xml:space="preserve"> </w:t>
      </w:r>
      <w:r>
        <w:t xml:space="preserve">review, hearing, notice, and recording fee.</w:t>
      </w:r>
    </w:p>
    <w:p>
      <w:pPr>
        <w:numPr>
          <w:ilvl w:val="0"/>
          <w:numId w:val="1225"/>
        </w:numPr>
      </w:pPr>
      <w:r>
        <w:t xml:space="preserve">11.3</w:t>
      </w:r>
      <w:r>
        <w:t xml:space="preserve"> </w:t>
      </w:r>
      <w:r>
        <w:t xml:space="preserve">An applicant may apply for, and be issued, a dimensional variance in conjunction with</w:t>
      </w:r>
      <w:r>
        <w:t xml:space="preserve"> </w:t>
      </w:r>
      <w:r>
        <w:t xml:space="preserve">a special use permit. If the special use could not exist without the dimensional variance,</w:t>
      </w:r>
      <w:r>
        <w:t xml:space="preserve"> </w:t>
      </w:r>
      <w:r>
        <w:t xml:space="preserve">the zoning board of review shall consider the special use permit and the dimensional</w:t>
      </w:r>
      <w:r>
        <w:t xml:space="preserve"> </w:t>
      </w:r>
      <w:r>
        <w:t xml:space="preserve">variance together to determine if the granting the special use is appropriate based</w:t>
      </w:r>
      <w:r>
        <w:t xml:space="preserve"> </w:t>
      </w:r>
      <w:r>
        <w:t xml:space="preserve">on both the special use criteria and the dimensional variance evidentiary standards.</w:t>
      </w:r>
    </w:p>
    <w:p>
      <w:pPr>
        <w:numPr>
          <w:ilvl w:val="0"/>
          <w:numId w:val="1225"/>
        </w:numPr>
      </w:pPr>
      <w:r>
        <w:t xml:space="preserve">11.4</w:t>
      </w:r>
      <w:r>
        <w:t xml:space="preserve"> </w:t>
      </w:r>
      <w:r>
        <w:rPr>
          <w:i/>
          <w:iCs/>
        </w:rPr>
        <w:t xml:space="preserve">Review process.</w:t>
      </w:r>
    </w:p>
    <w:p>
      <w:pPr>
        <w:numPr>
          <w:ilvl w:val="1"/>
          <w:numId w:val="1228"/>
        </w:numPr>
      </w:pPr>
      <w:r>
        <w:t xml:space="preserve">11.4.1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1"/>
          <w:numId w:val="1228"/>
        </w:numPr>
      </w:pPr>
      <w:r>
        <w:t xml:space="preserve">11.4.2</w:t>
      </w:r>
      <w:r>
        <w:t xml:space="preserve"> </w:t>
      </w:r>
      <w:r>
        <w:t xml:space="preserve">Upon receipt of a special use permit application, fully completed, in proper form,</w:t>
      </w:r>
      <w:r>
        <w:t xml:space="preserve"> </w:t>
      </w:r>
      <w:r>
        <w:t xml:space="preserve">the Application shall be referred to the technical review committee for findings and</w:t>
      </w:r>
      <w:r>
        <w:t xml:space="preserve"> </w:t>
      </w:r>
      <w:r>
        <w:t xml:space="preserve">recommendations on matters related to public safety, health and welfare.</w:t>
      </w:r>
    </w:p>
    <w:p>
      <w:pPr>
        <w:numPr>
          <w:ilvl w:val="1"/>
          <w:numId w:val="1228"/>
        </w:numPr>
      </w:pPr>
      <w:r>
        <w:t xml:space="preserve">11.4.3</w:t>
      </w:r>
      <w:r>
        <w:t xml:space="preserve"> </w:t>
      </w:r>
      <w:r>
        <w:t xml:space="preserve">In the case where the zoning board of review is the review board, immediately upon</w:t>
      </w:r>
      <w:r>
        <w:t xml:space="preserve"> </w:t>
      </w:r>
      <w:r>
        <w:t xml:space="preserve">receipt of an application for a special use permit may request that the planning board</w:t>
      </w:r>
      <w:r>
        <w:t xml:space="preserve"> </w:t>
      </w:r>
      <w:r>
        <w:t xml:space="preserve">or town planner report its findings and recommendations, including a statement on</w:t>
      </w:r>
      <w:r>
        <w:t xml:space="preserve"> </w:t>
      </w:r>
      <w:r>
        <w:t xml:space="preserve">the general consistence of the application with the goals and purposes of the comprehensive</w:t>
      </w:r>
      <w:r>
        <w:t xml:space="preserve"> </w:t>
      </w:r>
      <w:r>
        <w:t xml:space="preserve">plan of the town, in writing to the zoning board of review within 30 days of receipt</w:t>
      </w:r>
      <w:r>
        <w:t xml:space="preserve"> </w:t>
      </w:r>
      <w:r>
        <w:t xml:space="preserve">of the application from that board. The zoning board shall hold a public hearing on</w:t>
      </w:r>
      <w:r>
        <w:t xml:space="preserve"> </w:t>
      </w:r>
      <w:r>
        <w:t xml:space="preserve">any application an expeditious manner, after receipt, in proper form, of an application,</w:t>
      </w:r>
      <w:r>
        <w:t xml:space="preserve"> </w:t>
      </w:r>
      <w:r>
        <w:t xml:space="preserve">and shall give public notice at least fourteen (14) days prior to the date of the</w:t>
      </w:r>
      <w:r>
        <w:t xml:space="preserve"> </w:t>
      </w:r>
      <w:r>
        <w:t xml:space="preserve">hearing in a newspaper of local circulation in the town. Notice of hearing shall be</w:t>
      </w:r>
      <w:r>
        <w:t xml:space="preserve"> </w:t>
      </w:r>
      <w:r>
        <w:t xml:space="preserve">sent by first-class mail to the applicant, and to at least all those who would require</w:t>
      </w:r>
      <w:r>
        <w:t xml:space="preserve"> </w:t>
      </w:r>
      <w:r>
        <w:t xml:space="preserve">notice under RIGL §45-24-53. The notice shall also include the street address of the</w:t>
      </w:r>
      <w:r>
        <w:t xml:space="preserve"> </w:t>
      </w:r>
      <w:r>
        <w:t xml:space="preserve">subject property. The same notice shall be posted in the town clerk's office and one</w:t>
      </w:r>
      <w:r>
        <w:t xml:space="preserve"> </w:t>
      </w:r>
      <w:r>
        <w:t xml:space="preserve">other municipal building in the town and the notice shall be posted on the town's</w:t>
      </w:r>
      <w:r>
        <w:t xml:space="preserve"> </w:t>
      </w:r>
      <w:r>
        <w:t xml:space="preserve">home page of its website at least fourteen (14) days prior to the hearing. For any</w:t>
      </w:r>
      <w:r>
        <w:t xml:space="preserve"> </w:t>
      </w:r>
      <w:r>
        <w:t xml:space="preserve">notice sent by first-class mail, the sender of the notice shall submit a notarized</w:t>
      </w:r>
      <w:r>
        <w:t xml:space="preserve"> </w:t>
      </w:r>
      <w:r>
        <w:t xml:space="preserve">affidavit to attest to such mailing. The cost of notification shall be borne by the</w:t>
      </w:r>
      <w:r>
        <w:t xml:space="preserve"> </w:t>
      </w:r>
      <w:r>
        <w:t xml:space="preserve">applicant.</w:t>
      </w:r>
    </w:p>
    <w:p>
      <w:pPr>
        <w:numPr>
          <w:ilvl w:val="0"/>
          <w:numId w:val="1225"/>
        </w:numPr>
      </w:pPr>
      <w:r>
        <w:t xml:space="preserve">11.5</w:t>
      </w:r>
      <w:r>
        <w:t xml:space="preserve"> </w:t>
      </w:r>
      <w:r>
        <w:rPr>
          <w:i/>
          <w:iCs/>
        </w:rPr>
        <w:t xml:space="preserve">Determination.</w:t>
      </w:r>
    </w:p>
    <w:p>
      <w:pPr>
        <w:numPr>
          <w:ilvl w:val="1"/>
          <w:numId w:val="1229"/>
        </w:numPr>
      </w:pPr>
      <w:r>
        <w:t xml:space="preserve">11.5.1</w:t>
      </w:r>
      <w:r>
        <w:t xml:space="preserve"> </w:t>
      </w:r>
      <w:r>
        <w:t xml:space="preserve">Any party may appear at the hearing in person, or by attorney. The hearing held by</w:t>
      </w:r>
      <w:r>
        <w:t xml:space="preserve"> </w:t>
      </w:r>
      <w:r>
        <w:t xml:space="preserve">the zoning board of review is a public meeting and all decisions reached by the board</w:t>
      </w:r>
      <w:r>
        <w:t xml:space="preserve"> </w:t>
      </w:r>
      <w:r>
        <w:t xml:space="preserve">shall be made and voted upon at public meeting. The board shall hear all evidence</w:t>
      </w:r>
      <w:r>
        <w:t xml:space="preserve"> </w:t>
      </w:r>
      <w:r>
        <w:t xml:space="preserve">on the special use permit request; and consider the written reports of the planning</w:t>
      </w:r>
      <w:r>
        <w:t xml:space="preserve"> </w:t>
      </w:r>
      <w:r>
        <w:t xml:space="preserve">board or town staff when reaching a decision on the findings required.</w:t>
      </w:r>
    </w:p>
    <w:p>
      <w:pPr>
        <w:numPr>
          <w:ilvl w:val="1"/>
          <w:numId w:val="1229"/>
        </w:numPr>
      </w:pPr>
      <w:r>
        <w:t xml:space="preserve">11.5.2</w:t>
      </w:r>
      <w:r>
        <w:t xml:space="preserve"> </w:t>
      </w:r>
      <w:r>
        <w:t xml:space="preserve">Decisions shall be recorded and filed in the office of the zoning board of review</w:t>
      </w:r>
      <w:r>
        <w:t xml:space="preserve"> </w:t>
      </w:r>
      <w:r>
        <w:t xml:space="preserve">within 30 working days from the date when the decision was rendered and shall be a</w:t>
      </w:r>
      <w:r>
        <w:t xml:space="preserve"> </w:t>
      </w:r>
      <w:r>
        <w:t xml:space="preserve">public record.</w:t>
      </w:r>
    </w:p>
    <w:p>
      <w:pPr>
        <w:numPr>
          <w:ilvl w:val="0"/>
          <w:numId w:val="1225"/>
        </w:numPr>
      </w:pPr>
      <w:r>
        <w:t xml:space="preserve">11.6</w:t>
      </w:r>
      <w:r>
        <w:t xml:space="preserve"> </w:t>
      </w:r>
      <w:r>
        <w:rPr>
          <w:i/>
          <w:iCs/>
        </w:rPr>
        <w:t xml:space="preserve">Implementation, appeal.</w:t>
      </w:r>
    </w:p>
    <w:p>
      <w:pPr>
        <w:numPr>
          <w:ilvl w:val="1"/>
          <w:numId w:val="1230"/>
        </w:numPr>
      </w:pPr>
      <w:r>
        <w:t xml:space="preserve">11.6.1</w:t>
      </w:r>
      <w:r>
        <w:t xml:space="preserve"> </w:t>
      </w:r>
      <w:r>
        <w:t xml:space="preserve">The town clerk, acting in capacity as clerk for the zoning board of review, shall</w:t>
      </w:r>
      <w:r>
        <w:t xml:space="preserve"> </w:t>
      </w:r>
      <w:r>
        <w:t xml:space="preserve">be responsible for the recording in the land evidence records of the town of West</w:t>
      </w:r>
      <w:r>
        <w:t xml:space="preserve"> </w:t>
      </w:r>
      <w:r>
        <w:t xml:space="preserve">Warwick, decisions on special use permits. The decision shall also be posted in a</w:t>
      </w:r>
      <w:r>
        <w:t xml:space="preserve"> </w:t>
      </w:r>
      <w:r>
        <w:t xml:space="preserve">location visible to the public in town hall for a period of 20 days following the</w:t>
      </w:r>
      <w:r>
        <w:t xml:space="preserve"> </w:t>
      </w:r>
      <w:r>
        <w:t xml:space="preserve">recording of the decision.</w:t>
      </w:r>
    </w:p>
    <w:p>
      <w:pPr>
        <w:numPr>
          <w:ilvl w:val="1"/>
          <w:numId w:val="1230"/>
        </w:numPr>
      </w:pPr>
      <w:r>
        <w:t xml:space="preserve">11.6.2</w:t>
      </w:r>
      <w:r>
        <w:t xml:space="preserve"> </w:t>
      </w:r>
      <w:r>
        <w:t xml:space="preserve">Any special use permit granted by the zoning board of review shall expire within one</w:t>
      </w:r>
      <w:r>
        <w:t xml:space="preserve"> </w:t>
      </w:r>
      <w:r>
        <w:t xml:space="preserve">year from the date of its issuance, unless the applicant shall within that one-year</w:t>
      </w:r>
      <w:r>
        <w:t xml:space="preserve"> </w:t>
      </w:r>
      <w:r>
        <w:t xml:space="preserve">period exercise the right granted by the decision. The board may upon application</w:t>
      </w:r>
      <w:r>
        <w:t xml:space="preserve"> </w:t>
      </w:r>
      <w:r>
        <w:t xml:space="preserve">filed within the one-year period and for good cause shown, extend the limitation for</w:t>
      </w:r>
      <w:r>
        <w:t xml:space="preserve"> </w:t>
      </w:r>
      <w:r>
        <w:t xml:space="preserve">one additional one-year period. The application for an extension need not be advertised.</w:t>
      </w:r>
    </w:p>
    <w:p>
      <w:pPr>
        <w:numPr>
          <w:ilvl w:val="1"/>
          <w:numId w:val="1230"/>
        </w:numPr>
      </w:pPr>
      <w:r>
        <w:t xml:space="preserve">11.6.3</w:t>
      </w:r>
      <w:r>
        <w:t xml:space="preserve"> </w:t>
      </w:r>
      <w:r>
        <w:t xml:space="preserve">No application for special use permit involving the same parcel and same request,</w:t>
      </w:r>
      <w:r>
        <w:t xml:space="preserve"> </w:t>
      </w:r>
      <w:r>
        <w:t xml:space="preserve">which was denied or withdrawn with prejudice, may be resubmitted for a special use</w:t>
      </w:r>
      <w:r>
        <w:t xml:space="preserve"> </w:t>
      </w:r>
      <w:r>
        <w:t xml:space="preserve">permit for a period of one-year from the date of such denial or withdrawal with prejudice,</w:t>
      </w:r>
      <w:r>
        <w:t xml:space="preserve"> </w:t>
      </w:r>
      <w:r>
        <w:t xml:space="preserve">unless the zoning board of review determines there is a substantial change of circumstances,</w:t>
      </w:r>
      <w:r>
        <w:t xml:space="preserve"> </w:t>
      </w:r>
      <w:r>
        <w:t xml:space="preserve">which justifies a special use permit application.</w:t>
      </w:r>
    </w:p>
    <w:p>
      <w:pPr>
        <w:numPr>
          <w:ilvl w:val="1"/>
          <w:numId w:val="1230"/>
        </w:numPr>
      </w:pPr>
      <w:r>
        <w:t xml:space="preserve">11.6.4</w:t>
      </w:r>
      <w:r>
        <w:t xml:space="preserve"> </w:t>
      </w:r>
      <w:r>
        <w:t xml:space="preserve">If the board allows an amendment to an original application which changes the terms</w:t>
      </w:r>
      <w:r>
        <w:t xml:space="preserve"> </w:t>
      </w:r>
      <w:r>
        <w:t xml:space="preserve">under which the application was advertised or which alters the basic facts upon which</w:t>
      </w:r>
      <w:r>
        <w:t xml:space="preserve"> </w:t>
      </w:r>
      <w:r>
        <w:t xml:space="preserve">the application was presented, the amended application shall be readvertised and referred</w:t>
      </w:r>
      <w:r>
        <w:t xml:space="preserve"> </w:t>
      </w:r>
      <w:r>
        <w:t xml:space="preserve">to the planning board.</w:t>
      </w:r>
    </w:p>
    <w:p>
      <w:pPr>
        <w:numPr>
          <w:ilvl w:val="1"/>
          <w:numId w:val="1230"/>
        </w:numPr>
      </w:pPr>
      <w:r>
        <w:t xml:space="preserve">11.6.5</w:t>
      </w:r>
      <w:r>
        <w:t xml:space="preserve"> </w:t>
      </w:r>
      <w:r>
        <w:t xml:space="preserve">Any aggrieved party may appeal decisions of the zoning board of review to the superior</w:t>
      </w:r>
      <w:r>
        <w:t xml:space="preserve"> </w:t>
      </w:r>
      <w:r>
        <w:t xml:space="preserve">court for Kent County.</w:t>
      </w:r>
    </w:p>
    <w:p>
      <w:pPr>
        <w:numPr>
          <w:ilvl w:val="1"/>
          <w:numId w:val="1230"/>
        </w:numPr>
      </w:pPr>
      <w:r>
        <w:t xml:space="preserve">11.6.6</w:t>
      </w:r>
      <w:r>
        <w:t xml:space="preserve"> </w:t>
      </w:r>
      <w:r>
        <w:t xml:space="preserve">All work approved by the issuance of a special use permit shall be carried out only</w:t>
      </w:r>
      <w:r>
        <w:t xml:space="preserve"> </w:t>
      </w:r>
      <w:r>
        <w:t xml:space="preserve">in conformity with the application and any conditions, modifications and restrictions</w:t>
      </w:r>
      <w:r>
        <w:t xml:space="preserve"> </w:t>
      </w:r>
      <w:r>
        <w:t xml:space="preserve">set by the zoning board of review. Minor changes, not exceeding six inches, shall</w:t>
      </w:r>
      <w:r>
        <w:t xml:space="preserve"> </w:t>
      </w:r>
      <w:r>
        <w:t xml:space="preserve">be submitted to the building inspector for approval. Changes exceeding six inches</w:t>
      </w:r>
      <w:r>
        <w:t xml:space="preserve"> </w:t>
      </w:r>
      <w:r>
        <w:t xml:space="preserve">shall be resubmitted to the zoning board of review in the form of a new application.</w:t>
      </w:r>
      <w:r>
        <w:t xml:space="preserve"> </w:t>
      </w:r>
      <w:r>
        <w:t xml:space="preserve">Any work carried out in violation of this provision shall be ordered halted and fully</w:t>
      </w:r>
      <w:r>
        <w:t xml:space="preserve"> </w:t>
      </w:r>
      <w:r>
        <w:t xml:space="preserve">removed.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33"/>
    <w:bookmarkStart w:id="34" w:name="special-conditions"/>
    <w:p>
      <w:pPr>
        <w:pStyle w:val="Heading2"/>
      </w:pPr>
      <w:r>
        <w:t xml:space="preserve">§ 12. Special conditions</w:t>
      </w:r>
    </w:p>
    <w:p>
      <w:pPr>
        <w:numPr>
          <w:ilvl w:val="0"/>
          <w:numId w:val="1231"/>
        </w:numPr>
      </w:pPr>
      <w:r>
        <w:t xml:space="preserve">12.1</w:t>
      </w:r>
      <w:r>
        <w:t xml:space="preserve"> </w:t>
      </w:r>
      <w:r>
        <w:t xml:space="preserve">In making any determination upon which it is required to pass after public hearing</w:t>
      </w:r>
      <w:r>
        <w:t xml:space="preserve"> </w:t>
      </w:r>
      <w:r>
        <w:t xml:space="preserve">under the zoning ordinance, the zoning board of review or planning board may apply</w:t>
      </w:r>
      <w:r>
        <w:t xml:space="preserve"> </w:t>
      </w:r>
      <w:r>
        <w:t xml:space="preserve">such special conditions that may in the opinion of the board, be required to promote</w:t>
      </w:r>
      <w:r>
        <w:t xml:space="preserve"> </w:t>
      </w:r>
      <w:r>
        <w:t xml:space="preserve">the intent and purposes of the West Warwick comprehensive plan and the zoning ordinance.</w:t>
      </w:r>
      <w:r>
        <w:t xml:space="preserve"> </w:t>
      </w:r>
      <w:r>
        <w:t xml:space="preserve">Failure to abide by any special conditions attached to a grant shall constitute a</w:t>
      </w:r>
      <w:r>
        <w:t xml:space="preserve"> </w:t>
      </w:r>
      <w:r>
        <w:t xml:space="preserve">zoning violation. Such special conditions shall be based on competent credible evidence</w:t>
      </w:r>
      <w:r>
        <w:t xml:space="preserve"> </w:t>
      </w:r>
      <w:r>
        <w:t xml:space="preserve">on the record, be incorporated into the decision, and may include but are not limited</w:t>
      </w:r>
      <w:r>
        <w:t xml:space="preserve"> </w:t>
      </w:r>
      <w:r>
        <w:t xml:space="preserve">to provisions for:</w:t>
      </w:r>
    </w:p>
    <w:p>
      <w:pPr>
        <w:numPr>
          <w:ilvl w:val="1"/>
          <w:numId w:val="1232"/>
        </w:numPr>
      </w:pPr>
      <w:r>
        <w:t xml:space="preserve">12.1.1</w:t>
      </w:r>
      <w:r>
        <w:t xml:space="preserve"> </w:t>
      </w:r>
      <w:r>
        <w:t xml:space="preserve">Minimizing adverse impacts of the development upon other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1"/>
          <w:numId w:val="1232"/>
        </w:numPr>
      </w:pPr>
      <w:r>
        <w:t xml:space="preserve">12.1.2</w:t>
      </w:r>
      <w:r>
        <w:t xml:space="preserve"> </w:t>
      </w:r>
      <w:r>
        <w:t xml:space="preserve">Controlling the sequence of development ,including when it must be commenced and completed;</w:t>
      </w:r>
    </w:p>
    <w:p>
      <w:pPr>
        <w:numPr>
          <w:ilvl w:val="1"/>
          <w:numId w:val="1232"/>
        </w:numPr>
      </w:pPr>
      <w:r>
        <w:t xml:space="preserve">12.1.3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232"/>
        </w:numPr>
      </w:pPr>
      <w:r>
        <w:t xml:space="preserve">12.1.4</w:t>
      </w:r>
      <w:r>
        <w:t xml:space="preserve"> </w:t>
      </w:r>
      <w:r>
        <w:t xml:space="preserve">Assuring satisfactory installation and maintenance of required public improvements;</w:t>
      </w:r>
    </w:p>
    <w:p>
      <w:pPr>
        <w:numPr>
          <w:ilvl w:val="1"/>
          <w:numId w:val="1232"/>
        </w:numPr>
      </w:pPr>
      <w:r>
        <w:t xml:space="preserve">12.1.5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232"/>
        </w:numPr>
      </w:pPr>
      <w:r>
        <w:t xml:space="preserve">12.1.6</w:t>
      </w:r>
      <w:r>
        <w:t xml:space="preserve"> </w:t>
      </w:r>
      <w:r>
        <w:t xml:space="preserve">Establishing detailed records by submission of drawings, maps, plats, or specifications.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34"/>
    <w:bookmarkStart w:id="35" w:name="land-development-projects"/>
    <w:p>
      <w:pPr>
        <w:pStyle w:val="Heading2"/>
      </w:pPr>
      <w:r>
        <w:t xml:space="preserve">§ 13. Land development projects</w:t>
      </w:r>
    </w:p>
    <w:p>
      <w:pPr>
        <w:numPr>
          <w:ilvl w:val="0"/>
          <w:numId w:val="1233"/>
        </w:numPr>
      </w:pPr>
      <w:r>
        <w:t xml:space="preserve">13.1</w:t>
      </w:r>
      <w:r>
        <w:t xml:space="preserve"> </w:t>
      </w:r>
      <w:r>
        <w:t xml:space="preserve">Land development projects shall be reviewed in accordance with the procedures established</w:t>
      </w:r>
      <w:r>
        <w:t xml:space="preserve"> </w:t>
      </w:r>
      <w:r>
        <w:t xml:space="preserve">in the Regulations.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35"/>
    <w:bookmarkStart w:id="36" w:name="vested-rights"/>
    <w:p>
      <w:pPr>
        <w:pStyle w:val="Heading2"/>
      </w:pPr>
      <w:r>
        <w:t xml:space="preserve">§ 14. Vested rights</w:t>
      </w:r>
    </w:p>
    <w:p>
      <w:pPr>
        <w:numPr>
          <w:ilvl w:val="0"/>
          <w:numId w:val="1234"/>
        </w:numPr>
      </w:pPr>
      <w:r>
        <w:t xml:space="preserve">14.1</w:t>
      </w:r>
      <w:r>
        <w:t xml:space="preserve"> </w:t>
      </w:r>
      <w:r>
        <w:t xml:space="preserve">Any application for development under this ordinance including an application for</w:t>
      </w:r>
      <w:r>
        <w:t xml:space="preserve"> </w:t>
      </w:r>
      <w:r>
        <w:t xml:space="preserve">a special use permit, variance, land development project, or development plan review,</w:t>
      </w:r>
      <w:r>
        <w:t xml:space="preserve"> </w:t>
      </w:r>
      <w:r>
        <w:t xml:space="preserve">shall be considered vested when the submitted application is deemed to be substantially</w:t>
      </w:r>
      <w:r>
        <w:t xml:space="preserve"> </w:t>
      </w:r>
      <w:r>
        <w:t xml:space="preserve">complete by the proper administrator and/or official(s) designated to receive such</w:t>
      </w:r>
      <w:r>
        <w:t xml:space="preserve"> </w:t>
      </w:r>
      <w:r>
        <w:t xml:space="preserve">applications. To be considered substantially complete, an application shall include</w:t>
      </w:r>
      <w:r>
        <w:t xml:space="preserve"> </w:t>
      </w:r>
      <w:r>
        <w:t xml:space="preserve">all required forms, plans, supporting documentation, and required fees. Any application</w:t>
      </w:r>
      <w:r>
        <w:t xml:space="preserve"> </w:t>
      </w:r>
      <w:r>
        <w:t xml:space="preserve">considered by the town under the provisions of this section shall be reviewed according</w:t>
      </w:r>
      <w:r>
        <w:t xml:space="preserve"> </w:t>
      </w:r>
      <w:r>
        <w:t xml:space="preserve">to the regulations applicable in this ordinance in force at the time the application</w:t>
      </w:r>
      <w:r>
        <w:t xml:space="preserve"> </w:t>
      </w:r>
      <w:r>
        <w:t xml:space="preserve">was deemed substantially complete.</w:t>
      </w:r>
    </w:p>
    <w:p>
      <w:pPr>
        <w:numPr>
          <w:ilvl w:val="0"/>
          <w:numId w:val="1234"/>
        </w:numPr>
      </w:pPr>
      <w:r>
        <w:t xml:space="preserve">14.2</w:t>
      </w:r>
      <w:r>
        <w:t xml:space="preserve"> </w:t>
      </w:r>
      <w:r>
        <w:t xml:space="preserve">If an application for development under the provisions of this section is approved,</w:t>
      </w:r>
      <w:r>
        <w:t xml:space="preserve"> </w:t>
      </w:r>
      <w:r>
        <w:t xml:space="preserve">the applicant shall initiate and substantially complete development of the property</w:t>
      </w:r>
      <w:r>
        <w:t xml:space="preserve"> </w:t>
      </w:r>
      <w:r>
        <w:t xml:space="preserve">within the time limit established for each of these actions in the appropriate section</w:t>
      </w:r>
      <w:r>
        <w:t xml:space="preserve"> </w:t>
      </w:r>
      <w:r>
        <w:t xml:space="preserve">of this ordinance.</w:t>
      </w:r>
    </w:p>
    <w:p>
      <w:pPr>
        <w:numPr>
          <w:ilvl w:val="0"/>
          <w:numId w:val="1234"/>
        </w:numPr>
      </w:pPr>
      <w:r>
        <w:t xml:space="preserve">14.3</w:t>
      </w:r>
      <w:r>
        <w:t xml:space="preserve"> </w:t>
      </w:r>
      <w:r>
        <w:t xml:space="preserve">Failure to initiate development of the property prior to the time limit established</w:t>
      </w:r>
      <w:r>
        <w:t xml:space="preserve"> </w:t>
      </w:r>
      <w:r>
        <w:t xml:space="preserve">at approval, shall render the approval null and void. Any development of the property</w:t>
      </w:r>
      <w:r>
        <w:t xml:space="preserve"> </w:t>
      </w:r>
      <w:r>
        <w:t xml:space="preserve">proposed after the lapse of the time limit established at approval, shall require</w:t>
      </w:r>
      <w:r>
        <w:t xml:space="preserve"> </w:t>
      </w:r>
      <w:r>
        <w:t xml:space="preserve">a resubmission of development plans by the applicant subject to the regulations in</w:t>
      </w:r>
      <w:r>
        <w:t xml:space="preserve"> </w:t>
      </w:r>
      <w:r>
        <w:t xml:space="preserve">the appropriate section of this ordinance.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36"/>
    <w:bookmarkStart w:id="37" w:name="X7d740568bc9182da901d90df336fdaa43342ea6"/>
    <w:p>
      <w:pPr>
        <w:pStyle w:val="Heading2"/>
      </w:pPr>
      <w:r>
        <w:t xml:space="preserve">§ 15. Publication and availability of the zoning ordinance and zoning map</w:t>
      </w:r>
    </w:p>
    <w:p>
      <w:pPr>
        <w:numPr>
          <w:ilvl w:val="0"/>
          <w:numId w:val="1235"/>
        </w:numPr>
      </w:pPr>
      <w:r>
        <w:t xml:space="preserve">15.1</w:t>
      </w:r>
      <w:r>
        <w:t xml:space="preserve"> </w:t>
      </w:r>
      <w:r>
        <w:t xml:space="preserve">Printed copies of this ordinance and zoning map of the town shall be available to</w:t>
      </w:r>
      <w:r>
        <w:t xml:space="preserve"> </w:t>
      </w:r>
      <w:r>
        <w:t xml:space="preserve">the general public and shall be revised to include all amendments. A reasonable charge</w:t>
      </w:r>
      <w:r>
        <w:t xml:space="preserve"> </w:t>
      </w:r>
      <w:r>
        <w:t xml:space="preserve">shall be made for copies to reflect printing and distribution costs. The town clerk</w:t>
      </w:r>
      <w:r>
        <w:t xml:space="preserve"> </w:t>
      </w:r>
      <w:r>
        <w:t xml:space="preserve">shall be responsible for providing these copies and collecting fees.</w:t>
      </w:r>
    </w:p>
    <w:p>
      <w:pPr>
        <w:numPr>
          <w:ilvl w:val="0"/>
          <w:numId w:val="1235"/>
        </w:numPr>
      </w:pPr>
      <w:r>
        <w:t xml:space="preserve">15.2</w:t>
      </w:r>
      <w:r>
        <w:t xml:space="preserve"> </w:t>
      </w:r>
      <w:r>
        <w:t xml:space="preserve">Upon publication of a zoning ordinance and zoning map and any amendments thereto,</w:t>
      </w:r>
      <w:r>
        <w:t xml:space="preserve"> </w:t>
      </w:r>
      <w:r>
        <w:t xml:space="preserve">the town clerk shall send a copy, without charge, to the associate director of the</w:t>
      </w:r>
      <w:r>
        <w:t xml:space="preserve"> </w:t>
      </w:r>
      <w:r>
        <w:t xml:space="preserve">division of planning of the department of administration of the State of Rhode Island</w:t>
      </w:r>
      <w:r>
        <w:t xml:space="preserve"> </w:t>
      </w:r>
      <w:r>
        <w:t xml:space="preserve">and the state law library.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37"/>
    <w:bookmarkStart w:id="38" w:name="ii.-special-provisions"/>
    <w:p>
      <w:pPr>
        <w:pStyle w:val="Heading1"/>
      </w:pPr>
      <w:r>
        <w:t xml:space="preserve">§ II. SPECIAL PROVISIONS</w:t>
      </w:r>
    </w:p>
    <w:p>
      <w:pPr>
        <w:pStyle w:val="FirstParagraph"/>
      </w:pPr>
      <w:r>
        <w:br/>
      </w:r>
    </w:p>
    <w:bookmarkEnd w:id="38"/>
    <w:bookmarkStart w:id="39" w:name="pre-application-conference"/>
    <w:p>
      <w:pPr>
        <w:pStyle w:val="Heading2"/>
      </w:pPr>
      <w:r>
        <w:t xml:space="preserve">§ 16. Pre-application conference</w:t>
      </w:r>
    </w:p>
    <w:p>
      <w:pPr>
        <w:numPr>
          <w:ilvl w:val="0"/>
          <w:numId w:val="1236"/>
        </w:numPr>
      </w:pPr>
      <w:r>
        <w:t xml:space="preserve">16.1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Applicants or town staff may request a pre-application conference with the planning</w:t>
      </w:r>
      <w:r>
        <w:t xml:space="preserve"> </w:t>
      </w:r>
      <w:r>
        <w:t xml:space="preserve">board, or its designated representative(s). A pre-application conference is intended</w:t>
      </w:r>
      <w:r>
        <w:t xml:space="preserve"> </w:t>
      </w:r>
      <w:r>
        <w:t xml:space="preserve">to allow the designated agency to:</w:t>
      </w:r>
    </w:p>
    <w:p>
      <w:pPr>
        <w:numPr>
          <w:ilvl w:val="1"/>
          <w:numId w:val="1237"/>
        </w:numPr>
      </w:pPr>
      <w:r>
        <w:t xml:space="preserve">16.1.1</w:t>
      </w:r>
      <w:r>
        <w:t xml:space="preserve"> </w:t>
      </w:r>
      <w:r>
        <w:t xml:space="preserve">Acquaint the applicant with the comprehensive plan and any specific plans that apply</w:t>
      </w:r>
      <w:r>
        <w:t xml:space="preserve"> </w:t>
      </w:r>
      <w:r>
        <w:t xml:space="preserve">to the parcel, as well as the zoning and other ordinances that affect the proposed</w:t>
      </w:r>
      <w:r>
        <w:t xml:space="preserve"> </w:t>
      </w:r>
      <w:r>
        <w:t xml:space="preserve">development;</w:t>
      </w:r>
    </w:p>
    <w:p>
      <w:pPr>
        <w:numPr>
          <w:ilvl w:val="1"/>
          <w:numId w:val="1237"/>
        </w:numPr>
      </w:pPr>
      <w:r>
        <w:t xml:space="preserve">16.1.2</w:t>
      </w:r>
      <w:r>
        <w:t xml:space="preserve"> </w:t>
      </w:r>
      <w:r>
        <w:t xml:space="preserve">Suggest improvements to the proposed design on the basis of a review of the sketch</w:t>
      </w:r>
      <w:r>
        <w:t xml:space="preserve"> </w:t>
      </w:r>
      <w:r>
        <w:t xml:space="preserve">plan;</w:t>
      </w:r>
    </w:p>
    <w:p>
      <w:pPr>
        <w:numPr>
          <w:ilvl w:val="1"/>
          <w:numId w:val="1237"/>
        </w:numPr>
      </w:pPr>
      <w:r>
        <w:t xml:space="preserve">16.1.3</w:t>
      </w:r>
      <w:r>
        <w:t xml:space="preserve"> </w:t>
      </w:r>
      <w:r>
        <w:t xml:space="preserve">Advise the applicant to consult appropriate authorities on the character and placement</w:t>
      </w:r>
      <w:r>
        <w:t xml:space="preserve"> </w:t>
      </w:r>
      <w:r>
        <w:t xml:space="preserve">of the public utility services; and</w:t>
      </w:r>
    </w:p>
    <w:p>
      <w:pPr>
        <w:numPr>
          <w:ilvl w:val="1"/>
          <w:numId w:val="1237"/>
        </w:numPr>
      </w:pPr>
      <w:r>
        <w:t xml:space="preserve">16.1.4</w:t>
      </w:r>
      <w:r>
        <w:t xml:space="preserve"> </w:t>
      </w:r>
      <w:r>
        <w:t xml:space="preserve">Help the applicant to understand the steps to be taken to receive approval.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39"/>
    <w:bookmarkStart w:id="40" w:name="development-plan-review"/>
    <w:p>
      <w:pPr>
        <w:pStyle w:val="Heading2"/>
      </w:pPr>
      <w:r>
        <w:t xml:space="preserve">§ 17. Development plan review</w:t>
      </w:r>
    </w:p>
    <w:p>
      <w:pPr>
        <w:numPr>
          <w:ilvl w:val="0"/>
          <w:numId w:val="1238"/>
        </w:numPr>
      </w:pPr>
      <w:r>
        <w:t xml:space="preserve">17.1</w:t>
      </w:r>
      <w:r>
        <w:t xml:space="preserve"> </w:t>
      </w:r>
      <w:r>
        <w:rPr>
          <w:i/>
          <w:iCs/>
        </w:rPr>
        <w:t xml:space="preserve">Development plan review established.</w:t>
      </w:r>
      <w:r>
        <w:t xml:space="preserve"> </w:t>
      </w:r>
      <w:r>
        <w:t xml:space="preserve">There shall be development plan review for uses that are permitted by right under</w:t>
      </w:r>
      <w:r>
        <w:t xml:space="preserve"> </w:t>
      </w:r>
      <w:r>
        <w:t xml:space="preserve">the zoning ordinance.</w:t>
      </w:r>
    </w:p>
    <w:p>
      <w:pPr>
        <w:numPr>
          <w:ilvl w:val="0"/>
          <w:numId w:val="1238"/>
        </w:numPr>
      </w:pPr>
      <w:r>
        <w:t xml:space="preserve">17.2</w:t>
      </w:r>
      <w:r>
        <w:t xml:space="preserve"> </w:t>
      </w:r>
      <w:r>
        <w:rPr>
          <w:i/>
          <w:iCs/>
        </w:rPr>
        <w:t xml:space="preserve">Permitting authority.</w:t>
      </w:r>
      <w:r>
        <w:t xml:space="preserve"> </w:t>
      </w:r>
      <w:r>
        <w:t xml:space="preserve">The permitting authority shall be [administrative officer, technical review committee,</w:t>
      </w:r>
      <w:r>
        <w:t xml:space="preserve"> </w:t>
      </w:r>
      <w:r>
        <w:t xml:space="preserve">planning board]</w:t>
      </w:r>
    </w:p>
    <w:p>
      <w:pPr>
        <w:numPr>
          <w:ilvl w:val="0"/>
          <w:numId w:val="1238"/>
        </w:numPr>
      </w:pPr>
      <w:r>
        <w:t xml:space="preserve">17.3</w:t>
      </w:r>
      <w:r>
        <w:t xml:space="preserve"> </w:t>
      </w:r>
      <w:r>
        <w:rPr>
          <w:i/>
          <w:iCs/>
        </w:rPr>
        <w:t xml:space="preserve">Specific and objective guidelines.</w:t>
      </w:r>
      <w:r>
        <w:t xml:space="preserve"> </w:t>
      </w:r>
      <w:r>
        <w:t xml:space="preserve">Design of all projects shall be consistent with the provisions of the regulations.</w:t>
      </w:r>
    </w:p>
    <w:p>
      <w:pPr>
        <w:numPr>
          <w:ilvl w:val="0"/>
          <w:numId w:val="1238"/>
        </w:numPr>
      </w:pPr>
      <w:r>
        <w:t xml:space="preserve">17.4</w:t>
      </w:r>
      <w:r>
        <w:t xml:space="preserve"> </w:t>
      </w:r>
      <w:r>
        <w:rPr>
          <w:i/>
          <w:iCs/>
        </w:rPr>
        <w:t xml:space="preserve">Waivers.</w:t>
      </w:r>
      <w:r>
        <w:t xml:space="preserve"> </w:t>
      </w:r>
      <w:r>
        <w:t xml:space="preserve">The authorized [permitting authority] may grant waivers of design standards as set</w:t>
      </w:r>
      <w:r>
        <w:t xml:space="preserve"> </w:t>
      </w:r>
      <w:r>
        <w:t xml:space="preserve">forth in the regulations.</w:t>
      </w:r>
    </w:p>
    <w:p>
      <w:pPr>
        <w:numPr>
          <w:ilvl w:val="0"/>
          <w:numId w:val="1238"/>
        </w:numPr>
      </w:pPr>
      <w:r>
        <w:t xml:space="preserve">17.5</w:t>
      </w:r>
      <w:r>
        <w:t xml:space="preserve"> </w:t>
      </w:r>
      <w:r>
        <w:rPr>
          <w:i/>
          <w:iCs/>
        </w:rPr>
        <w:t xml:space="preserve">Appeal.</w:t>
      </w:r>
      <w:r>
        <w:t xml:space="preserve"> </w:t>
      </w:r>
      <w:r>
        <w:t xml:space="preserve">A rejection of the decision shall be an appealable decision pursuant to RIGL §45-23-71.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40"/>
    <w:bookmarkStart w:id="41" w:name="iii.-adoption"/>
    <w:p>
      <w:pPr>
        <w:pStyle w:val="Heading1"/>
      </w:pPr>
      <w:r>
        <w:t xml:space="preserve">§ III. ADOPTION</w:t>
      </w:r>
    </w:p>
    <w:p>
      <w:pPr>
        <w:pStyle w:val="FirstParagraph"/>
      </w:pPr>
      <w:r>
        <w:br/>
      </w:r>
    </w:p>
    <w:bookmarkEnd w:id="41"/>
    <w:bookmarkStart w:id="42" w:name="X1f1fcb6c4aa73fb84cefac3d1a89b420ef6e4bb"/>
    <w:p>
      <w:pPr>
        <w:pStyle w:val="Heading2"/>
      </w:pPr>
      <w:r>
        <w:t xml:space="preserve">§ 18. Power of town council to adopt; consistency with comprehensive plan</w:t>
      </w:r>
    </w:p>
    <w:p>
      <w:pPr>
        <w:pStyle w:val="Compact"/>
        <w:numPr>
          <w:ilvl w:val="0"/>
          <w:numId w:val="1239"/>
        </w:numPr>
      </w:pPr>
    </w:p>
    <w:p>
      <w:pPr>
        <w:numPr>
          <w:ilvl w:val="1"/>
          <w:numId w:val="1240"/>
        </w:numPr>
      </w:pPr>
      <w:r>
        <w:t xml:space="preserve">18.1</w:t>
      </w:r>
      <w:r>
        <w:t xml:space="preserve"> </w:t>
      </w:r>
      <w:r>
        <w:t xml:space="preserve">Pursuant to the provisions of RIGL §45-24-56, there shall be a zoning board of review</w:t>
      </w:r>
      <w:r>
        <w:t xml:space="preserve"> </w:t>
      </w:r>
      <w:r>
        <w:t xml:space="preserve">which shall consist of five (5) members, each to hold office for a term of five (5)</w:t>
      </w:r>
      <w:r>
        <w:t xml:space="preserve"> </w:t>
      </w:r>
      <w:r>
        <w:t xml:space="preserve">years, with one (1) member to be appointed each year by the town manager with the</w:t>
      </w:r>
      <w:r>
        <w:t xml:space="preserve"> </w:t>
      </w:r>
      <w:r>
        <w:t xml:space="preserve">confirmation of the council. The town council may appoint two (2) alternate members</w:t>
      </w:r>
      <w:r>
        <w:t xml:space="preserve"> </w:t>
      </w:r>
      <w:r>
        <w:t xml:space="preserve">of said board, one of whom shall sit as an active member when and if a member is unable</w:t>
      </w:r>
      <w:r>
        <w:t xml:space="preserve"> </w:t>
      </w:r>
      <w:r>
        <w:t xml:space="preserve">to serve at any hearing, upon request of the chair person, of said board. The board</w:t>
      </w:r>
      <w:r>
        <w:t xml:space="preserve"> </w:t>
      </w:r>
      <w:r>
        <w:t xml:space="preserve">shall choose its chairperson, and said chairperson, or an acting chairperson in his</w:t>
      </w:r>
      <w:r>
        <w:t xml:space="preserve"> </w:t>
      </w:r>
      <w:r>
        <w:t xml:space="preserve">or her absence, may administer oaths and compel the attendance of witnesses. All members</w:t>
      </w:r>
      <w:r>
        <w:t xml:space="preserve"> </w:t>
      </w:r>
      <w:r>
        <w:t xml:space="preserve">and auxiliary members of said board shall be qualified electors and residents of the</w:t>
      </w:r>
      <w:r>
        <w:t xml:space="preserve"> </w:t>
      </w:r>
      <w:r>
        <w:t xml:space="preserve">town during their terms of office and shall hold no other office in the service of</w:t>
      </w:r>
      <w:r>
        <w:t xml:space="preserve"> </w:t>
      </w:r>
      <w:r>
        <w:t xml:space="preserve">the town. No more than three (3) of the members of said board shall at any one time</w:t>
      </w:r>
      <w:r>
        <w:t xml:space="preserve"> </w:t>
      </w:r>
      <w:r>
        <w:t xml:space="preserve">be members of the same political party, and one (1) of the auxiliary members shall</w:t>
      </w:r>
      <w:r>
        <w:t xml:space="preserve"> </w:t>
      </w:r>
      <w:r>
        <w:t xml:space="preserve">be from each of the two (2) major political parties. The board shall elect its chairperson</w:t>
      </w:r>
      <w:r>
        <w:t xml:space="preserve"> </w:t>
      </w:r>
      <w:r>
        <w:t xml:space="preserve">from among its members.</w:t>
      </w:r>
    </w:p>
    <w:p>
      <w:pPr>
        <w:numPr>
          <w:ilvl w:val="1"/>
          <w:numId w:val="1240"/>
        </w:numPr>
      </w:pPr>
      <w:r>
        <w:t xml:space="preserve">18.2</w:t>
      </w:r>
      <w:r>
        <w:t xml:space="preserve"> </w:t>
      </w:r>
      <w:r>
        <w:t xml:space="preserve">For the purpose of promoting the public health, safety, morals, and general welfare,</w:t>
      </w:r>
      <w:r>
        <w:t xml:space="preserve"> </w:t>
      </w:r>
      <w:r>
        <w:t xml:space="preserve">the town council shall have the power, in accordance with the provisions of this ordinance,</w:t>
      </w:r>
      <w:r>
        <w:t xml:space="preserve"> </w:t>
      </w:r>
      <w:r>
        <w:t xml:space="preserve">to adopt, amend, or repeal, and to provide for the administration, interpretation,</w:t>
      </w:r>
      <w:r>
        <w:t xml:space="preserve"> </w:t>
      </w:r>
      <w:r>
        <w:t xml:space="preserve">and enforcement of this zoning ordinance. The provisions of this zoning ordinance</w:t>
      </w:r>
      <w:r>
        <w:t xml:space="preserve"> </w:t>
      </w:r>
      <w:r>
        <w:t xml:space="preserve">are set forth as contained herein and incorporates the official zoning map of the</w:t>
      </w:r>
      <w:r>
        <w:t xml:space="preserve"> </w:t>
      </w:r>
      <w:r>
        <w:t xml:space="preserve">town. The zoning ordinance, and all amendments thereto, shall be consistent and in</w:t>
      </w:r>
      <w:r>
        <w:t xml:space="preserve"> </w:t>
      </w:r>
      <w:r>
        <w:t xml:space="preserve">accordance with the town's comprehensive plan, and provides for the implementation</w:t>
      </w:r>
      <w:r>
        <w:t xml:space="preserve"> </w:t>
      </w:r>
      <w:r>
        <w:t xml:space="preserve">of the West Warwick comprehensive plan.</w:t>
      </w:r>
    </w:p>
    <w:p>
      <w:pPr>
        <w:pStyle w:val="FirstParagraph"/>
      </w:pPr>
      <w:r>
        <w:rPr>
          <w:i/>
          <w:iCs/>
        </w:rPr>
        <w:t xml:space="preserve">(Ord. No. 2024-5, 6-18-2024; Ord. No. 2024-18, 10-15-2024)</w:t>
      </w:r>
    </w:p>
    <w:bookmarkEnd w:id="42"/>
    <w:bookmarkStart w:id="43" w:name="procedure-for-adoption-or-amendment"/>
    <w:p>
      <w:pPr>
        <w:pStyle w:val="Heading2"/>
      </w:pPr>
      <w:r>
        <w:t xml:space="preserve">§ 19. Procedure for adoption or amendment</w:t>
      </w:r>
    </w:p>
    <w:p>
      <w:pPr>
        <w:numPr>
          <w:ilvl w:val="0"/>
          <w:numId w:val="1241"/>
        </w:numPr>
      </w:pPr>
      <w:r>
        <w:t xml:space="preserve">19.1</w:t>
      </w:r>
      <w:r>
        <w:t xml:space="preserve"> </w:t>
      </w:r>
      <w:r>
        <w:t xml:space="preserve">The town clerk shall be the officer to receive a proposal for adoption, amendment,</w:t>
      </w:r>
      <w:r>
        <w:t xml:space="preserve"> </w:t>
      </w:r>
      <w:r>
        <w:t xml:space="preserve">or repeal of the zoning ordinance or zoning map. Immediately upon receipt of the proposal,</w:t>
      </w:r>
      <w:r>
        <w:t xml:space="preserve"> </w:t>
      </w:r>
      <w:r>
        <w:t xml:space="preserve">the town clerk shall refer the proposal to the town council, and to the planning board</w:t>
      </w:r>
      <w:r>
        <w:t xml:space="preserve"> </w:t>
      </w:r>
      <w:r>
        <w:t xml:space="preserve">for study and recommendation. The planning board shall, in turn, notify and seek the</w:t>
      </w:r>
      <w:r>
        <w:t xml:space="preserve"> </w:t>
      </w:r>
      <w:r>
        <w:t xml:space="preserve">advice of the town planning department, and shall report to the town council within</w:t>
      </w:r>
      <w:r>
        <w:t xml:space="preserve"> </w:t>
      </w:r>
      <w:r>
        <w:t xml:space="preserve">45 days after receipt of the proposal, giving its findings and recommendations as</w:t>
      </w:r>
      <w:r>
        <w:t xml:space="preserve"> </w:t>
      </w:r>
      <w:r>
        <w:t xml:space="preserve">prescribed in section 21 of this ordinance. Where a proposal for adoption, amendment,</w:t>
      </w:r>
      <w:r>
        <w:t xml:space="preserve"> </w:t>
      </w:r>
      <w:r>
        <w:t xml:space="preserve">or repeal of the zoning ordinance or zoning map is made by the town planning board,</w:t>
      </w:r>
      <w:r>
        <w:t xml:space="preserve"> </w:t>
      </w:r>
      <w:r>
        <w:t xml:space="preserve">the requirements for study by the board may be waived, provided that the proposal</w:t>
      </w:r>
      <w:r>
        <w:t xml:space="preserve"> </w:t>
      </w:r>
      <w:r>
        <w:t xml:space="preserve">by the planning board include its findings and recommendations pursuant to section</w:t>
      </w:r>
      <w:r>
        <w:t xml:space="preserve"> </w:t>
      </w:r>
      <w:r>
        <w:t xml:space="preserve">21. The town council shall hold a public hearing within 65 days of receipt of a proposal,</w:t>
      </w:r>
      <w:r>
        <w:t xml:space="preserve"> </w:t>
      </w:r>
      <w:r>
        <w:t xml:space="preserve">giving proper notice as prescribed in section 21. The town council shall render a</w:t>
      </w:r>
      <w:r>
        <w:t xml:space="preserve"> </w:t>
      </w:r>
      <w:r>
        <w:t xml:space="preserve">decision on any proposal within 45 days after the date of completion of the public</w:t>
      </w:r>
      <w:r>
        <w:t xml:space="preserve"> </w:t>
      </w:r>
      <w:r>
        <w:t xml:space="preserve">hearing. The provisions of this section pertaining to deadlines shall not be construed</w:t>
      </w:r>
      <w:r>
        <w:t xml:space="preserve"> </w:t>
      </w:r>
      <w:r>
        <w:t xml:space="preserve">to apply to any extension consented to by an applicant.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43"/>
    <w:bookmarkStart w:id="44" w:name="review-by-planning-board-or-commission"/>
    <w:p>
      <w:pPr>
        <w:pStyle w:val="Heading2"/>
      </w:pPr>
      <w:r>
        <w:t xml:space="preserve">§ 20. Review by planning board or commission</w:t>
      </w:r>
    </w:p>
    <w:p>
      <w:pPr>
        <w:numPr>
          <w:ilvl w:val="0"/>
          <w:numId w:val="1242"/>
        </w:numPr>
      </w:pPr>
      <w:r>
        <w:t xml:space="preserve">20.0</w:t>
      </w:r>
      <w:r>
        <w:t xml:space="preserve"> </w:t>
      </w:r>
      <w:r>
        <w:t xml:space="preserve">Among its findings and recommendations to the town council with respect to a proposal</w:t>
      </w:r>
      <w:r>
        <w:t xml:space="preserve"> </w:t>
      </w:r>
      <w:r>
        <w:t xml:space="preserve">for adoption, amendment, or repeal of the zoning ordinance or zoning map, the planning</w:t>
      </w:r>
      <w:r>
        <w:t xml:space="preserve"> </w:t>
      </w:r>
      <w:r>
        <w:t xml:space="preserve">board shall:</w:t>
      </w:r>
    </w:p>
    <w:p>
      <w:pPr>
        <w:numPr>
          <w:ilvl w:val="0"/>
          <w:numId w:val="1242"/>
        </w:numPr>
      </w:pPr>
      <w:r>
        <w:t xml:space="preserve">20.1</w:t>
      </w:r>
      <w:r>
        <w:t xml:space="preserve"> </w:t>
      </w:r>
      <w:r>
        <w:t xml:space="preserve">Include a statement on the general consistency of the proposal with the West Warwick</w:t>
      </w:r>
      <w:r>
        <w:t xml:space="preserve"> </w:t>
      </w:r>
      <w:r>
        <w:t xml:space="preserve">comprehensive plan, including the goals and policies statement, the implementation</w:t>
      </w:r>
      <w:r>
        <w:t xml:space="preserve"> </w:t>
      </w:r>
      <w:r>
        <w:t xml:space="preserve">program, and all other applicable elements of the comprehensive plan; and</w:t>
      </w:r>
    </w:p>
    <w:p>
      <w:pPr>
        <w:numPr>
          <w:ilvl w:val="0"/>
          <w:numId w:val="1242"/>
        </w:numPr>
      </w:pPr>
      <w:r>
        <w:t xml:space="preserve">20.2</w:t>
      </w:r>
      <w:r>
        <w:t xml:space="preserve"> </w:t>
      </w:r>
      <w:r>
        <w:t xml:space="preserve">Include a demonstration of recognition and consideration of each of the applicable</w:t>
      </w:r>
      <w:r>
        <w:t xml:space="preserve"> </w:t>
      </w:r>
      <w:r>
        <w:t xml:space="preserve">purposes of zoning, as presented in section 2 herein.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44"/>
    <w:bookmarkStart w:id="45" w:name="notice-and-hearing-requirements"/>
    <w:p>
      <w:pPr>
        <w:pStyle w:val="Heading2"/>
      </w:pPr>
      <w:r>
        <w:t xml:space="preserve">§ 21. Notice and hearing requirements</w:t>
      </w:r>
    </w:p>
    <w:p>
      <w:pPr>
        <w:numPr>
          <w:ilvl w:val="0"/>
          <w:numId w:val="1243"/>
        </w:numPr>
      </w:pPr>
      <w:r>
        <w:t xml:space="preserve">21.1</w:t>
      </w:r>
      <w:r>
        <w:t xml:space="preserve"> </w:t>
      </w:r>
      <w:r>
        <w:t xml:space="preserve">The zoning ordinance may be adopted, repealed, or amended after a public hearing has</w:t>
      </w:r>
      <w:r>
        <w:t xml:space="preserve"> </w:t>
      </w:r>
      <w:r>
        <w:t xml:space="preserve">been held upon the question before the town council. The town council shall first</w:t>
      </w:r>
      <w:r>
        <w:t xml:space="preserve"> </w:t>
      </w:r>
      <w:r>
        <w:t xml:space="preserve">give notice of the public hearing by publication of notice in a newspaper of local</w:t>
      </w:r>
      <w:r>
        <w:t xml:space="preserve"> </w:t>
      </w:r>
      <w:r>
        <w:t xml:space="preserve">circulation within the town at least once each week for three successive weeks prior</w:t>
      </w:r>
      <w:r>
        <w:t xml:space="preserve"> </w:t>
      </w:r>
      <w:r>
        <w:t xml:space="preserve">to the date of the hearing, which may include the week in which the hearing is to</w:t>
      </w:r>
      <w:r>
        <w:t xml:space="preserve"> </w:t>
      </w:r>
      <w:r>
        <w:t xml:space="preserve">be held, at which hearing opportunity shall be given to all persons interested to</w:t>
      </w:r>
      <w:r>
        <w:t xml:space="preserve"> </w:t>
      </w:r>
      <w:r>
        <w:t xml:space="preserve">be heard upon the matter of the proposed ordinance. Written notice shall be mailed</w:t>
      </w:r>
      <w:r>
        <w:t xml:space="preserve"> </w:t>
      </w:r>
      <w:r>
        <w:t xml:space="preserve">to the parties specified in subsections 21.2, 21.3, 21.4, 21.5 and 21.6 of this section,</w:t>
      </w:r>
      <w:r>
        <w:t xml:space="preserve"> </w:t>
      </w:r>
      <w:r>
        <w:t xml:space="preserve">at least two weeks prior to the hearing. The same notice shall be posted in the town</w:t>
      </w:r>
      <w:r>
        <w:t xml:space="preserve"> </w:t>
      </w:r>
      <w:r>
        <w:t xml:space="preserve">clerk's office in the municipal building in the town and the town must make the notice</w:t>
      </w:r>
      <w:r>
        <w:t xml:space="preserve"> </w:t>
      </w:r>
      <w:r>
        <w:t xml:space="preserve">accessible on its town homepage of its website for fourteen (14)[days prior to the</w:t>
      </w:r>
      <w:r>
        <w:t xml:space="preserve"> </w:t>
      </w:r>
      <w:r>
        <w:t xml:space="preserve">hearing]. The notice shall:</w:t>
      </w:r>
    </w:p>
    <w:p>
      <w:pPr>
        <w:numPr>
          <w:ilvl w:val="1"/>
          <w:numId w:val="1244"/>
        </w:numPr>
      </w:pPr>
      <w:r>
        <w:t xml:space="preserve">21.1.1</w:t>
      </w:r>
      <w:r>
        <w:t xml:space="preserve"> </w:t>
      </w:r>
      <w:r>
        <w:t xml:space="preserve">Specify the place of the hearing and the date and time of its commencement;</w:t>
      </w:r>
    </w:p>
    <w:p>
      <w:pPr>
        <w:numPr>
          <w:ilvl w:val="1"/>
          <w:numId w:val="1244"/>
        </w:numPr>
      </w:pPr>
      <w:r>
        <w:t xml:space="preserve">21.1.2</w:t>
      </w:r>
      <w:r>
        <w:t xml:space="preserve"> </w:t>
      </w:r>
      <w:r>
        <w:t xml:space="preserve">Indicate that adoption, amendment, or repeal of a zoning ordinance is under consideration;</w:t>
      </w:r>
    </w:p>
    <w:p>
      <w:pPr>
        <w:numPr>
          <w:ilvl w:val="1"/>
          <w:numId w:val="1244"/>
        </w:numPr>
      </w:pPr>
      <w:r>
        <w:t xml:space="preserve">21.1.3</w:t>
      </w:r>
      <w:r>
        <w:t xml:space="preserve"> </w:t>
      </w:r>
      <w:r>
        <w:t xml:space="preserve">Contain a statement of the proposed amendments to the ordinance that may be printed</w:t>
      </w:r>
      <w:r>
        <w:t xml:space="preserve"> </w:t>
      </w:r>
      <w:r>
        <w:t xml:space="preserve">once in its entirety, or summarize and describe the matter under consideration;</w:t>
      </w:r>
    </w:p>
    <w:p>
      <w:pPr>
        <w:numPr>
          <w:ilvl w:val="1"/>
          <w:numId w:val="1244"/>
        </w:numPr>
      </w:pPr>
      <w:r>
        <w:t xml:space="preserve">21.1.4</w:t>
      </w:r>
      <w:r>
        <w:t xml:space="preserve"> </w:t>
      </w:r>
      <w:r>
        <w:t xml:space="preserve">Advise those interested where and when a copy of the matter under consideration may</w:t>
      </w:r>
      <w:r>
        <w:t xml:space="preserve"> </w:t>
      </w:r>
      <w:r>
        <w:t xml:space="preserve">be obtained or examined and copied; and</w:t>
      </w:r>
    </w:p>
    <w:p>
      <w:pPr>
        <w:numPr>
          <w:ilvl w:val="1"/>
          <w:numId w:val="1244"/>
        </w:numPr>
      </w:pPr>
      <w:r>
        <w:t xml:space="preserve">21.1.5</w:t>
      </w:r>
      <w:r>
        <w:t xml:space="preserve"> </w:t>
      </w:r>
      <w:r>
        <w:t xml:space="preserve">State that the proposals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hearing. Any alteration or amendment</w:t>
      </w:r>
      <w:r>
        <w:t xml:space="preserve"> </w:t>
      </w:r>
      <w:r>
        <w:t xml:space="preserve">must be presented for comment in the course of the hearing.</w:t>
      </w:r>
    </w:p>
    <w:p>
      <w:pPr>
        <w:numPr>
          <w:ilvl w:val="0"/>
          <w:numId w:val="1243"/>
        </w:numPr>
      </w:pPr>
      <w:r>
        <w:t xml:space="preserve">21.2</w:t>
      </w:r>
      <w:r>
        <w:t xml:space="preserve"> </w:t>
      </w:r>
      <w:r>
        <w:t xml:space="preserve">Where a proposed general amendment to the existing zoning ordinance includes changes</w:t>
      </w:r>
      <w:r>
        <w:t xml:space="preserve"> </w:t>
      </w:r>
      <w:r>
        <w:t xml:space="preserve">in an existing zoning map, public notice shall be given as required by subsection</w:t>
      </w:r>
      <w:r>
        <w:t xml:space="preserve"> </w:t>
      </w:r>
      <w:r>
        <w:t xml:space="preserve">21.1 of this section.</w:t>
      </w:r>
    </w:p>
    <w:p>
      <w:pPr>
        <w:numPr>
          <w:ilvl w:val="0"/>
          <w:numId w:val="1243"/>
        </w:numPr>
      </w:pPr>
      <w:r>
        <w:t xml:space="preserve">21.3</w:t>
      </w:r>
      <w:r>
        <w:t xml:space="preserve"> </w:t>
      </w:r>
      <w:r>
        <w:t xml:space="preserve">Where a proposed text amendment to an existing zoning ordinance would cause a conforming</w:t>
      </w:r>
      <w:r>
        <w:t xml:space="preserve"> </w:t>
      </w:r>
      <w:r>
        <w:t xml:space="preserve">lot of record to become nonconforming by lot area or frontage, written notice shall</w:t>
      </w:r>
      <w:r>
        <w:t xml:space="preserve"> </w:t>
      </w:r>
      <w:r>
        <w:t xml:space="preserve">be given to all owners of real property as shown on the current real estate tax assessment</w:t>
      </w:r>
      <w:r>
        <w:t xml:space="preserve"> </w:t>
      </w:r>
      <w:r>
        <w:t xml:space="preserve">records of the town. The notice shall be given by first-class mail two weeks prior</w:t>
      </w:r>
      <w:r>
        <w:t xml:space="preserve"> </w:t>
      </w:r>
      <w:r>
        <w:t xml:space="preserve">to the hearing at which the text amendment is to be considered, with the content required</w:t>
      </w:r>
      <w:r>
        <w:t xml:space="preserve"> </w:t>
      </w:r>
      <w:r>
        <w:t xml:space="preserve">by section 21.1. The notice shall contain a reference to section 6.1 of the West Warwick Zoning Code</w:t>
      </w:r>
      <w:r>
        <w:t xml:space="preserve"> </w:t>
      </w:r>
      <w:r>
        <w:t xml:space="preserve">regarding merger of substandard lots of record. For any notice sent by first-class</w:t>
      </w:r>
      <w:r>
        <w:t xml:space="preserve"> </w:t>
      </w:r>
      <w:r>
        <w:t xml:space="preserve">mail, the sender of the notice shall submit a notarized affidavit to attest to such</w:t>
      </w:r>
      <w:r>
        <w:t xml:space="preserve"> </w:t>
      </w:r>
      <w:r>
        <w:t xml:space="preserve">mailing.</w:t>
      </w:r>
    </w:p>
    <w:p>
      <w:pPr>
        <w:numPr>
          <w:ilvl w:val="0"/>
          <w:numId w:val="1243"/>
        </w:numPr>
      </w:pPr>
      <w:r>
        <w:t xml:space="preserve">21.4</w:t>
      </w:r>
      <w:r>
        <w:t xml:space="preserve"> </w:t>
      </w:r>
      <w:r>
        <w:t xml:space="preserve">Where a proposed amendment to an existing ordinance includes a specific change in</w:t>
      </w:r>
      <w:r>
        <w:t xml:space="preserve"> </w:t>
      </w:r>
      <w:r>
        <w:t xml:space="preserve">the zoning district map, but does not affect districts generally, public notice shall</w:t>
      </w:r>
      <w:r>
        <w:t xml:space="preserve"> </w:t>
      </w:r>
      <w:r>
        <w:t xml:space="preserve">be given as required by subsection 21.1 of this section, with the additional requirements that:</w:t>
      </w:r>
    </w:p>
    <w:p>
      <w:pPr>
        <w:numPr>
          <w:ilvl w:val="1"/>
          <w:numId w:val="1245"/>
        </w:numPr>
      </w:pPr>
      <w:r>
        <w:t xml:space="preserve">21.4.1</w:t>
      </w:r>
      <w:r>
        <w:t xml:space="preserve"> </w:t>
      </w:r>
      <w:r>
        <w:t xml:space="preserve">Notice shall include a map showing the existing and proposed boundaries, zoning district</w:t>
      </w:r>
      <w:r>
        <w:t xml:space="preserve"> </w:t>
      </w:r>
      <w:r>
        <w:t xml:space="preserve">boundaries, and existing streets and roads and their names, and town boundaries where</w:t>
      </w:r>
      <w:r>
        <w:t xml:space="preserve"> </w:t>
      </w:r>
      <w:r>
        <w:t xml:space="preserve">appropriate; and</w:t>
      </w:r>
    </w:p>
    <w:p>
      <w:pPr>
        <w:numPr>
          <w:ilvl w:val="1"/>
          <w:numId w:val="1245"/>
        </w:numPr>
      </w:pPr>
      <w:r>
        <w:t xml:space="preserve">21.4.2</w:t>
      </w:r>
      <w:r>
        <w:t xml:space="preserve"> </w:t>
      </w:r>
      <w:r>
        <w:t xml:space="preserve">Written notice of the date, time, and place of the public hearing and the nature and</w:t>
      </w:r>
      <w:r>
        <w:t xml:space="preserve"> </w:t>
      </w:r>
      <w:r>
        <w:t xml:space="preserve">purpose thereof shall be sent to all owners of real property whose property is located</w:t>
      </w:r>
      <w:r>
        <w:t xml:space="preserve"> </w:t>
      </w:r>
      <w:r>
        <w:t xml:space="preserve">in or within not less than 200 feet of the perimeter of the area proposed for change,</w:t>
      </w:r>
      <w:r>
        <w:t xml:space="preserve"> </w:t>
      </w:r>
      <w:r>
        <w:t xml:space="preserve">whether within the town or within an adjacent city or town. The notice shall be sent</w:t>
      </w:r>
      <w:r>
        <w:t xml:space="preserve"> </w:t>
      </w:r>
      <w:r>
        <w:t xml:space="preserve">by first class mail to the last known address of the owners, as shown on the current</w:t>
      </w:r>
      <w:r>
        <w:t xml:space="preserve"> </w:t>
      </w:r>
      <w:r>
        <w:t xml:space="preserve">real estate tax assessment records of the town, provided for any notice sent by first-class</w:t>
      </w:r>
      <w:r>
        <w:t xml:space="preserve"> </w:t>
      </w:r>
      <w:r>
        <w:t xml:space="preserve">mail, the sender of the notice shall submit a notarized affidavit to attest to such</w:t>
      </w:r>
      <w:r>
        <w:t xml:space="preserve"> </w:t>
      </w:r>
      <w:r>
        <w:t xml:space="preserve">mailing.</w:t>
      </w:r>
    </w:p>
    <w:p>
      <w:pPr>
        <w:numPr>
          <w:ilvl w:val="0"/>
          <w:numId w:val="1243"/>
        </w:numPr>
      </w:pPr>
      <w:r>
        <w:t xml:space="preserve">21.5</w:t>
      </w:r>
      <w:r>
        <w:t xml:space="preserve"> </w:t>
      </w:r>
      <w:r>
        <w:t xml:space="preserve">Notice of a public hearing shall be sent by first class mail to the city or town council</w:t>
      </w:r>
      <w:r>
        <w:t xml:space="preserve"> </w:t>
      </w:r>
      <w:r>
        <w:t xml:space="preserve">of any city or town to which one or more of the following pertain:</w:t>
      </w:r>
    </w:p>
    <w:p>
      <w:pPr>
        <w:numPr>
          <w:ilvl w:val="1"/>
          <w:numId w:val="1246"/>
        </w:numPr>
      </w:pPr>
      <w:r>
        <w:t xml:space="preserve">21.5.1</w:t>
      </w:r>
      <w:r>
        <w:t xml:space="preserve"> </w:t>
      </w:r>
      <w:r>
        <w:t xml:space="preserve">Which is located in or within not less than 200 feet of the boundary of the area proposed</w:t>
      </w:r>
      <w:r>
        <w:t xml:space="preserve"> </w:t>
      </w:r>
      <w:r>
        <w:t xml:space="preserve">for change; or</w:t>
      </w:r>
    </w:p>
    <w:p>
      <w:pPr>
        <w:numPr>
          <w:ilvl w:val="1"/>
          <w:numId w:val="1246"/>
        </w:numPr>
      </w:pPr>
      <w:r>
        <w:t xml:space="preserve">21.5.2</w:t>
      </w:r>
      <w:r>
        <w:t xml:space="preserve"> </w:t>
      </w:r>
      <w:r>
        <w:t xml:space="preserve">Where there is a public or quasi-public water source, or private water source that</w:t>
      </w:r>
      <w:r>
        <w:t xml:space="preserve"> </w:t>
      </w:r>
      <w:r>
        <w:t xml:space="preserve">is used or is suitable for use as a public water source, within 2,000 feet of any</w:t>
      </w:r>
      <w:r>
        <w:t xml:space="preserve"> </w:t>
      </w:r>
      <w:r>
        <w:t xml:space="preserve">real property that is the subject of a proposed zoning change, regardless of municipal</w:t>
      </w:r>
      <w:r>
        <w:t xml:space="preserve"> </w:t>
      </w:r>
      <w:r>
        <w:t xml:space="preserve">boundaries.</w:t>
      </w:r>
    </w:p>
    <w:p>
      <w:pPr>
        <w:numPr>
          <w:ilvl w:val="0"/>
          <w:numId w:val="1243"/>
        </w:numPr>
      </w:pPr>
      <w:r>
        <w:t xml:space="preserve">21.6</w:t>
      </w:r>
      <w:r>
        <w:t xml:space="preserve"> </w:t>
      </w:r>
      <w:r>
        <w:t xml:space="preserve">Notice of a public hearing shall be sent to the governing body of any state or municipal</w:t>
      </w:r>
      <w:r>
        <w:t xml:space="preserve"> </w:t>
      </w:r>
      <w:r>
        <w:t xml:space="preserve">water department or agency, special water district, or private water company that</w:t>
      </w:r>
      <w:r>
        <w:t xml:space="preserve"> </w:t>
      </w:r>
      <w:r>
        <w:t xml:space="preserve">has riparian rights to a surface water resource and/or surface watershed that is used</w:t>
      </w:r>
      <w:r>
        <w:t xml:space="preserve"> </w:t>
      </w:r>
      <w:r>
        <w:t xml:space="preserve">or is suitable for use as a public water source and that is within 2,000 feet of any</w:t>
      </w:r>
      <w:r>
        <w:t xml:space="preserve"> </w:t>
      </w:r>
      <w:r>
        <w:t xml:space="preserve">real property which is the subject of a proposed zoning change, provided, however,</w:t>
      </w:r>
      <w:r>
        <w:t xml:space="preserve"> </w:t>
      </w:r>
      <w:r>
        <w:t xml:space="preserve">that the governing body of any state or municipal water department or agency, special</w:t>
      </w:r>
      <w:r>
        <w:t xml:space="preserve"> </w:t>
      </w:r>
      <w:r>
        <w:t xml:space="preserve">water district, or private water company has filed with the building inspector in</w:t>
      </w:r>
      <w:r>
        <w:t xml:space="preserve"> </w:t>
      </w:r>
      <w:r>
        <w:t xml:space="preserve">the town a map survey, which shall be kept as a public record, showing areas of surface</w:t>
      </w:r>
      <w:r>
        <w:t xml:space="preserve"> </w:t>
      </w:r>
      <w:r>
        <w:t xml:space="preserve">water resources and/or watersheds and parcels of land within 2,000 feet thereof.</w:t>
      </w:r>
    </w:p>
    <w:p>
      <w:pPr>
        <w:numPr>
          <w:ilvl w:val="0"/>
          <w:numId w:val="1243"/>
        </w:numPr>
      </w:pPr>
      <w:r>
        <w:t xml:space="preserve">21.7</w:t>
      </w:r>
      <w:r>
        <w:t xml:space="preserve"> </w:t>
      </w:r>
      <w:r>
        <w:t xml:space="preserve">Notwithstanding any of the requirements set forth in subsections 21.1 through 21.6 above, the town shall establish and maintain a public notice registry</w:t>
      </w:r>
      <w:r>
        <w:t xml:space="preserve"> </w:t>
      </w:r>
      <w:r>
        <w:t xml:space="preserve">allowing any person or entity to register for electronic notice of any changes to</w:t>
      </w:r>
      <w:r>
        <w:t xml:space="preserve"> </w:t>
      </w:r>
      <w:r>
        <w:t xml:space="preserve">the local regulations. The town shall annually provide public notice of the existence</w:t>
      </w:r>
      <w:r>
        <w:t xml:space="preserve"> </w:t>
      </w:r>
      <w:r>
        <w:t xml:space="preserve">of the registry by publication of notice in a newspaper of general circulation within</w:t>
      </w:r>
      <w:r>
        <w:t xml:space="preserve"> </w:t>
      </w:r>
      <w:r>
        <w:t xml:space="preserve">the town. In addition, the town may provide public notice of the existence of the</w:t>
      </w:r>
      <w:r>
        <w:t xml:space="preserve"> </w:t>
      </w:r>
      <w:r>
        <w:t xml:space="preserve">public notice registry in all of its current and future communications with the public,</w:t>
      </w:r>
      <w:r>
        <w:t xml:space="preserve"> </w:t>
      </w:r>
      <w:r>
        <w:t xml:space="preserve">including, but not limited to, town websites, electronic newsletters, public bulletins,</w:t>
      </w:r>
      <w:r>
        <w:t xml:space="preserve"> </w:t>
      </w:r>
      <w:r>
        <w:t xml:space="preserve">press releases, and other means town may use to impart information to the local community.</w:t>
      </w:r>
      <w:r>
        <w:t xml:space="preserve"> </w:t>
      </w:r>
      <w:r>
        <w:t xml:space="preserve">Provided, however, notice pursuant to the public notice registry as per this section</w:t>
      </w:r>
      <w:r>
        <w:t xml:space="preserve"> </w:t>
      </w:r>
      <w:r>
        <w:t xml:space="preserve">does not alone qualify a person or entity as an "aggrieved party" under [RIGL] § 45-24-31(4).</w:t>
      </w:r>
    </w:p>
    <w:p>
      <w:pPr>
        <w:numPr>
          <w:ilvl w:val="0"/>
          <w:numId w:val="1243"/>
        </w:numPr>
      </w:pPr>
      <w:r>
        <w:t xml:space="preserve">21.8</w:t>
      </w:r>
      <w:r>
        <w:t xml:space="preserve"> </w:t>
      </w:r>
      <w:r>
        <w:t xml:space="preserve">No defect in the form of any notice under this section shall render the ordinance</w:t>
      </w:r>
      <w:r>
        <w:t xml:space="preserve"> </w:t>
      </w:r>
      <w:r>
        <w:t xml:space="preserve">or amendment invalid unless the defect is found to be intentional or misleading.</w:t>
      </w:r>
    </w:p>
    <w:p>
      <w:pPr>
        <w:numPr>
          <w:ilvl w:val="0"/>
          <w:numId w:val="1243"/>
        </w:numPr>
      </w:pPr>
      <w:r>
        <w:t xml:space="preserve">21.9</w:t>
      </w:r>
      <w:r>
        <w:t xml:space="preserve"> </w:t>
      </w:r>
      <w:r>
        <w:t xml:space="preserve">Costs of newspaper and mailing notices required under this section shall be borne</w:t>
      </w:r>
      <w:r>
        <w:t xml:space="preserve"> </w:t>
      </w:r>
      <w:r>
        <w:t xml:space="preserve">by the applicant.</w:t>
      </w:r>
    </w:p>
    <w:p>
      <w:pPr>
        <w:numPr>
          <w:ilvl w:val="0"/>
          <w:numId w:val="1243"/>
        </w:numPr>
      </w:pPr>
      <w:r>
        <w:t xml:space="preserve">21.10</w:t>
      </w:r>
      <w:r>
        <w:t xml:space="preserve"> </w:t>
      </w:r>
      <w:r>
        <w:t xml:space="preserve">In granting a zoning ordinance amendment, notwithstanding the provisions of RIGL §</w:t>
      </w:r>
      <w:r>
        <w:t xml:space="preserve"> </w:t>
      </w:r>
      <w:r>
        <w:t xml:space="preserve">45-24-37, the town council may limit the change to one of the permitted uses in the</w:t>
      </w:r>
      <w:r>
        <w:t xml:space="preserve"> </w:t>
      </w:r>
      <w:r>
        <w:t xml:space="preserve">zone to which the subject land is rezoned, and impose such limitations, conditions,</w:t>
      </w:r>
      <w:r>
        <w:t xml:space="preserve"> </w:t>
      </w:r>
      <w:r>
        <w:t xml:space="preserve">and restrictions, including, without limitation:</w:t>
      </w:r>
    </w:p>
    <w:p>
      <w:pPr>
        <w:numPr>
          <w:ilvl w:val="1"/>
          <w:numId w:val="1247"/>
        </w:numPr>
      </w:pPr>
      <w:r>
        <w:t xml:space="preserve">21.10.1</w:t>
      </w:r>
      <w:r>
        <w:t xml:space="preserve"> </w:t>
      </w:r>
      <w:r>
        <w:t xml:space="preserve">Requiring the petitioner to obtain a permit or approval from any and all state or</w:t>
      </w:r>
      <w:r>
        <w:t xml:space="preserve"> </w:t>
      </w:r>
      <w:r>
        <w:t xml:space="preserve">local governmental agencies or instrumentalities having jurisdiction over the land</w:t>
      </w:r>
      <w:r>
        <w:t xml:space="preserve"> </w:t>
      </w:r>
      <w:r>
        <w:t xml:space="preserve">and use which are the subject of the zoning change;</w:t>
      </w:r>
    </w:p>
    <w:p>
      <w:pPr>
        <w:numPr>
          <w:ilvl w:val="1"/>
          <w:numId w:val="1247"/>
        </w:numPr>
      </w:pPr>
      <w:r>
        <w:t xml:space="preserve">21.10.2</w:t>
      </w:r>
      <w:r>
        <w:t xml:space="preserve"> </w:t>
      </w:r>
      <w:r>
        <w:t xml:space="preserve">Those relating to the effectiveness or continued effectiveness of the zoning change;</w:t>
      </w:r>
      <w:r>
        <w:t xml:space="preserve"> </w:t>
      </w:r>
      <w:r>
        <w:t xml:space="preserve">and/or</w:t>
      </w:r>
    </w:p>
    <w:p>
      <w:pPr>
        <w:numPr>
          <w:ilvl w:val="1"/>
          <w:numId w:val="1247"/>
        </w:numPr>
      </w:pPr>
      <w:r>
        <w:t xml:space="preserve">21.10.3</w:t>
      </w:r>
      <w:r>
        <w:t xml:space="preserve"> </w:t>
      </w:r>
      <w:r>
        <w:t xml:space="preserve">Those relating to the use of the land; as it deems necessary.</w:t>
      </w:r>
    </w:p>
    <w:p>
      <w:pPr>
        <w:numPr>
          <w:ilvl w:val="0"/>
          <w:numId w:val="1243"/>
        </w:numPr>
      </w:pPr>
      <w:r>
        <w:t xml:space="preserve">21.11</w:t>
      </w:r>
      <w:r>
        <w:t xml:space="preserve"> </w:t>
      </w:r>
      <w:r>
        <w:t xml:space="preserve">The town clerk shall cause the limitations and conditions so imposed to be clearly</w:t>
      </w:r>
      <w:r>
        <w:t xml:space="preserve"> </w:t>
      </w:r>
      <w:r>
        <w:t xml:space="preserve">noted on the zoning map and recorded in the land evidence records, provided, however,</w:t>
      </w:r>
      <w:r>
        <w:t xml:space="preserve"> </w:t>
      </w:r>
      <w:r>
        <w:t xml:space="preserve">in the case of a conditional zone change, the limitations, restrictions, and conditions</w:t>
      </w:r>
      <w:r>
        <w:t xml:space="preserve"> </w:t>
      </w:r>
      <w:r>
        <w:t xml:space="preserve">shall not be noted on the zoning map until the zone change has become effective. If</w:t>
      </w:r>
      <w:r>
        <w:t xml:space="preserve"> </w:t>
      </w:r>
      <w:r>
        <w:t xml:space="preserve">the permitted use for which the land has been rezoned is abandoned or if the land</w:t>
      </w:r>
      <w:r>
        <w:t xml:space="preserve"> </w:t>
      </w:r>
      <w:r>
        <w:t xml:space="preserve">is not used for the requested purpose for a period of two years or more after the</w:t>
      </w:r>
      <w:r>
        <w:t xml:space="preserve"> </w:t>
      </w:r>
      <w:r>
        <w:t xml:space="preserve">zone change becomes effective, the town council may, after a public hearing as hereinbefore</w:t>
      </w:r>
      <w:r>
        <w:t xml:space="preserve"> </w:t>
      </w:r>
      <w:r>
        <w:t xml:space="preserve">set forth, change the land to its original zoning use before the petition was filed.</w:t>
      </w:r>
      <w:r>
        <w:t xml:space="preserve"> </w:t>
      </w:r>
      <w:r>
        <w:t xml:space="preserve">If any limitation, condition, or restriction in an ordinance is held to be invalid</w:t>
      </w:r>
      <w:r>
        <w:t xml:space="preserve"> </w:t>
      </w:r>
      <w:r>
        <w:t xml:space="preserve">by a court in any action, that holding shall not cause the remainder of the ordinance</w:t>
      </w:r>
      <w:r>
        <w:t xml:space="preserve"> </w:t>
      </w:r>
      <w:r>
        <w:t xml:space="preserve">to be invalid.</w:t>
      </w:r>
    </w:p>
    <w:p>
      <w:pPr>
        <w:numPr>
          <w:ilvl w:val="0"/>
          <w:numId w:val="1243"/>
        </w:numPr>
      </w:pPr>
      <w:r>
        <w:t xml:space="preserve">21.12</w:t>
      </w:r>
      <w:r>
        <w:t xml:space="preserve"> </w:t>
      </w:r>
      <w:r>
        <w:t xml:space="preserve">Repetitive petitions. No petition involving the same lot or parcel of land or any</w:t>
      </w:r>
      <w:r>
        <w:t xml:space="preserve"> </w:t>
      </w:r>
      <w:r>
        <w:t xml:space="preserve">part thereof, including a request for different zoning classification than requested</w:t>
      </w:r>
      <w:r>
        <w:t xml:space="preserve"> </w:t>
      </w:r>
      <w:r>
        <w:t xml:space="preserve">in initial petition for an amendment to this ordinance or zoning map, shall be accepted</w:t>
      </w:r>
      <w:r>
        <w:t xml:space="preserve"> </w:t>
      </w:r>
      <w:r>
        <w:t xml:space="preserve">by the town clerk, if a petition requesting an amendment, for the same lot or parcel</w:t>
      </w:r>
      <w:r>
        <w:t xml:space="preserve"> </w:t>
      </w:r>
      <w:r>
        <w:t xml:space="preserve">of land or any part thereof has been denied or the petitions withdrawn the same within</w:t>
      </w:r>
      <w:r>
        <w:t xml:space="preserve"> </w:t>
      </w:r>
      <w:r>
        <w:t xml:space="preserve">the preceding 24 months. However, such a petition may be accepted at any time with</w:t>
      </w:r>
      <w:r>
        <w:t xml:space="preserve"> </w:t>
      </w:r>
      <w:r>
        <w:t xml:space="preserve">the consent of the town council if in the opinion of the council it sets forth facts</w:t>
      </w:r>
      <w:r>
        <w:t xml:space="preserve"> </w:t>
      </w:r>
      <w:r>
        <w:t xml:space="preserve">indicating a substantial change of circumstances justifying a hearing on the petition.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45"/>
    <w:bookmarkStart w:id="46" w:name="iv.-administration"/>
    <w:p>
      <w:pPr>
        <w:pStyle w:val="Heading1"/>
      </w:pPr>
      <w:r>
        <w:t xml:space="preserve">§ IV. ADMINISTRATION</w:t>
      </w:r>
    </w:p>
    <w:p>
      <w:pPr>
        <w:pStyle w:val="FirstParagraph"/>
      </w:pPr>
      <w:r>
        <w:br/>
      </w:r>
    </w:p>
    <w:bookmarkEnd w:id="46"/>
    <w:bookmarkStart w:id="47" w:name="Xdcd4a64f44a4a57162f4c2ba2af37cec1f62004"/>
    <w:p>
      <w:pPr>
        <w:pStyle w:val="Heading2"/>
      </w:pPr>
      <w:r>
        <w:t xml:space="preserve">§ 22. Administration and enforcement of zoning ordinance</w:t>
      </w:r>
    </w:p>
    <w:p>
      <w:pPr>
        <w:pStyle w:val="FirstParagraph"/>
      </w:pPr>
      <w:r>
        <w:t xml:space="preserve">The provisions of this ordinance shall be enforced by the building inspector, unless</w:t>
      </w:r>
      <w:r>
        <w:t xml:space="preserve"> </w:t>
      </w:r>
      <w:r>
        <w:t xml:space="preserve">otherwise specified. No application, building or zoning permit, plan, specification</w:t>
      </w:r>
      <w:r>
        <w:t xml:space="preserve"> </w:t>
      </w:r>
      <w:r>
        <w:t xml:space="preserve">or intended use which is not in accordance with the provisions of this ordinance shall</w:t>
      </w:r>
      <w:r>
        <w:t xml:space="preserve"> </w:t>
      </w:r>
      <w:r>
        <w:t xml:space="preserve">be approved by the building inspector.</w:t>
      </w:r>
    </w:p>
    <w:p>
      <w:pPr>
        <w:numPr>
          <w:ilvl w:val="0"/>
          <w:numId w:val="1248"/>
        </w:numPr>
      </w:pPr>
      <w:r>
        <w:t xml:space="preserve">22.1</w:t>
      </w:r>
      <w:r>
        <w:t xml:space="preserve"> </w:t>
      </w:r>
      <w:r>
        <w:t xml:space="preserve">The building inspector shall:</w:t>
      </w:r>
    </w:p>
    <w:p>
      <w:pPr>
        <w:numPr>
          <w:ilvl w:val="1"/>
          <w:numId w:val="1249"/>
        </w:numPr>
      </w:pPr>
      <w:r>
        <w:t xml:space="preserve">22.1.1</w:t>
      </w:r>
      <w:r>
        <w:t xml:space="preserve"> </w:t>
      </w:r>
      <w:r>
        <w:t xml:space="preserve">Review and approve for zoning compliance, building permits and certificates of occupancy.</w:t>
      </w:r>
    </w:p>
    <w:p>
      <w:pPr>
        <w:numPr>
          <w:ilvl w:val="1"/>
          <w:numId w:val="1249"/>
        </w:numPr>
      </w:pPr>
      <w:r>
        <w:t xml:space="preserve">22.1.2</w:t>
      </w:r>
      <w:r>
        <w:t xml:space="preserve"> </w:t>
      </w:r>
      <w:r>
        <w:t xml:space="preserve">Collect required fees in connection with applications under the building inspector's</w:t>
      </w:r>
      <w:r>
        <w:t xml:space="preserve"> </w:t>
      </w:r>
      <w:r>
        <w:t xml:space="preserve">jurisdiction.</w:t>
      </w:r>
    </w:p>
    <w:p>
      <w:pPr>
        <w:numPr>
          <w:ilvl w:val="1"/>
          <w:numId w:val="1249"/>
        </w:numPr>
      </w:pPr>
      <w:r>
        <w:t xml:space="preserve">22.1.3</w:t>
      </w:r>
      <w:r>
        <w:t xml:space="preserve"> </w:t>
      </w:r>
      <w:r>
        <w:t xml:space="preserve">Receive and review for proper form, all applications for zoning, building and occupancy</w:t>
      </w:r>
      <w:r>
        <w:t xml:space="preserve"> </w:t>
      </w:r>
      <w:r>
        <w:t xml:space="preserve">permits.</w:t>
      </w:r>
    </w:p>
    <w:p>
      <w:pPr>
        <w:numPr>
          <w:ilvl w:val="1"/>
          <w:numId w:val="1249"/>
        </w:numPr>
      </w:pPr>
      <w:r>
        <w:t xml:space="preserve">22.1.4</w:t>
      </w:r>
      <w:r>
        <w:t xml:space="preserve"> </w:t>
      </w:r>
      <w:r>
        <w:t xml:space="preserve">Transmit all applications to the zoning board of review, or planning board as specified</w:t>
      </w:r>
      <w:r>
        <w:t xml:space="preserve"> </w:t>
      </w:r>
      <w:r>
        <w:t xml:space="preserve">in the ordinance.</w:t>
      </w:r>
    </w:p>
    <w:p>
      <w:pPr>
        <w:numPr>
          <w:ilvl w:val="1"/>
          <w:numId w:val="1249"/>
        </w:numPr>
      </w:pPr>
      <w:r>
        <w:t xml:space="preserve">22.1.5</w:t>
      </w:r>
      <w:r>
        <w:t xml:space="preserve"> </w:t>
      </w:r>
      <w:r>
        <w:t xml:space="preserve">Keep records on compliance of uses of land.</w:t>
      </w:r>
    </w:p>
    <w:p>
      <w:pPr>
        <w:numPr>
          <w:ilvl w:val="1"/>
          <w:numId w:val="1249"/>
        </w:numPr>
      </w:pPr>
      <w:r>
        <w:t xml:space="preserve">22.1.6</w:t>
      </w:r>
      <w:r>
        <w:t xml:space="preserve"> </w:t>
      </w:r>
      <w:r>
        <w:t xml:space="preserve">Inspect suspected violations and issue violation notices in cooperation with the town</w:t>
      </w:r>
      <w:r>
        <w:t xml:space="preserve"> </w:t>
      </w:r>
      <w:r>
        <w:t xml:space="preserve">solicitor.</w:t>
      </w:r>
    </w:p>
    <w:p>
      <w:pPr>
        <w:numPr>
          <w:ilvl w:val="1"/>
          <w:numId w:val="1249"/>
        </w:numPr>
      </w:pPr>
      <w:r>
        <w:t xml:space="preserve">22.1.7</w:t>
      </w:r>
      <w:r>
        <w:t xml:space="preserve"> </w:t>
      </w:r>
      <w:r>
        <w:t xml:space="preserve">Perform other such duties as may be deemed to implement the enforcement of this ordinance.</w:t>
      </w:r>
    </w:p>
    <w:p>
      <w:pPr>
        <w:numPr>
          <w:ilvl w:val="0"/>
          <w:numId w:val="1248"/>
        </w:numPr>
      </w:pPr>
      <w:r>
        <w:t xml:space="preserve">22.2</w:t>
      </w:r>
      <w:r>
        <w:t xml:space="preserve"> </w:t>
      </w:r>
      <w:r>
        <w:t xml:space="preserve">Upon written request the building inspector shall, in order to provide guidance or</w:t>
      </w:r>
      <w:r>
        <w:t xml:space="preserve"> </w:t>
      </w:r>
      <w:r>
        <w:t xml:space="preserve">clarification, issue a zoning certificate or provide information to a requesting party</w:t>
      </w:r>
      <w:r>
        <w:t xml:space="preserve"> </w:t>
      </w:r>
      <w:r>
        <w:t xml:space="preserve">as to the determination by the building inspector on issues of compliance, applicability</w:t>
      </w:r>
      <w:r>
        <w:t xml:space="preserve"> </w:t>
      </w:r>
      <w:r>
        <w:t xml:space="preserve">and interpretation of this ordinance. This response shall be issued within 20 days</w:t>
      </w:r>
      <w:r>
        <w:t xml:space="preserve"> </w:t>
      </w:r>
      <w:r>
        <w:t xml:space="preserve">of receipt of the written request. In the event that no written response is provided</w:t>
      </w:r>
      <w:r>
        <w:t xml:space="preserve"> </w:t>
      </w:r>
      <w:r>
        <w:t xml:space="preserve">within such time, the requesting party shall have the right to appeal to the zoning</w:t>
      </w:r>
      <w:r>
        <w:t xml:space="preserve"> </w:t>
      </w:r>
      <w:r>
        <w:t xml:space="preserve">board of review for such determination.</w:t>
      </w:r>
    </w:p>
    <w:p>
      <w:pPr>
        <w:numPr>
          <w:ilvl w:val="0"/>
          <w:numId w:val="1248"/>
        </w:numPr>
      </w:pPr>
      <w:r>
        <w:t xml:space="preserve">22.3</w:t>
      </w:r>
      <w:r>
        <w:t xml:space="preserve"> </w:t>
      </w:r>
      <w:r>
        <w:t xml:space="preserve">When in the opinion of the building inspector it is necessary or when required by</w:t>
      </w:r>
      <w:r>
        <w:t xml:space="preserve"> </w:t>
      </w:r>
      <w:r>
        <w:t xml:space="preserve">this ordinance, the building inspector shall seek technical assistance or approval</w:t>
      </w:r>
      <w:r>
        <w:t xml:space="preserve"> </w:t>
      </w:r>
      <w:r>
        <w:t xml:space="preserve">from other town officials in the administration of this ordinance. Such technical</w:t>
      </w:r>
      <w:r>
        <w:t xml:space="preserve"> </w:t>
      </w:r>
      <w:r>
        <w:t xml:space="preserve">assistance or approval, unless otherwise specified, may suffice in whole or in part</w:t>
      </w:r>
      <w:r>
        <w:t xml:space="preserve"> </w:t>
      </w:r>
      <w:r>
        <w:t xml:space="preserve">as the basis for the approval or disapproval of a zoning permit. Any permit or license</w:t>
      </w:r>
      <w:r>
        <w:t xml:space="preserve"> </w:t>
      </w:r>
      <w:r>
        <w:t xml:space="preserve">issued in conflict with the provisions of this ordinance shall be deemed null and</w:t>
      </w:r>
      <w:r>
        <w:t xml:space="preserve"> </w:t>
      </w:r>
      <w:r>
        <w:t xml:space="preserve">void.</w:t>
      </w:r>
    </w:p>
    <w:p>
      <w:pPr>
        <w:numPr>
          <w:ilvl w:val="0"/>
          <w:numId w:val="1248"/>
        </w:numPr>
      </w:pPr>
      <w:r>
        <w:t xml:space="preserve">22.4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0"/>
          <w:numId w:val="1248"/>
        </w:numPr>
      </w:pPr>
      <w:r>
        <w:t xml:space="preserve">22.5</w:t>
      </w:r>
      <w:r>
        <w:t xml:space="preserve"> </w:t>
      </w:r>
      <w:r>
        <w:t xml:space="preserve">Minimum qualifications for the building inspector shall include: The building inspector</w:t>
      </w:r>
      <w:r>
        <w:t xml:space="preserve"> </w:t>
      </w:r>
      <w:r>
        <w:t xml:space="preserve">shall have had at least five years' experience in construction, design, or supervision.</w:t>
      </w:r>
      <w:r>
        <w:t xml:space="preserve"> </w:t>
      </w:r>
      <w:r>
        <w:t xml:space="preserve">The building inspector shall be generally informed on the quality and strength of</w:t>
      </w:r>
      <w:r>
        <w:t xml:space="preserve"> </w:t>
      </w:r>
      <w:r>
        <w:t xml:space="preserve">building materials, on the accepted requirements for safe exit facilities and on other</w:t>
      </w:r>
      <w:r>
        <w:t xml:space="preserve"> </w:t>
      </w:r>
      <w:r>
        <w:t xml:space="preserve">items of equipment essential for the safety and comfort of occupants.</w:t>
      </w:r>
    </w:p>
    <w:p>
      <w:pPr>
        <w:numPr>
          <w:ilvl w:val="0"/>
          <w:numId w:val="1248"/>
        </w:numPr>
      </w:pPr>
      <w:r>
        <w:t xml:space="preserve">22.6</w:t>
      </w:r>
      <w:r>
        <w:t xml:space="preserve"> </w:t>
      </w:r>
      <w:r>
        <w:rPr>
          <w:i/>
          <w:iCs/>
        </w:rPr>
        <w:t xml:space="preserve">Building permit.</w:t>
      </w:r>
    </w:p>
    <w:p>
      <w:pPr>
        <w:numPr>
          <w:ilvl w:val="1"/>
          <w:numId w:val="1250"/>
        </w:numPr>
      </w:pPr>
      <w:r>
        <w:t xml:space="preserve">22.6.1</w:t>
      </w:r>
      <w:r>
        <w:t xml:space="preserve"> </w:t>
      </w:r>
      <w:r>
        <w:t xml:space="preserve">No building or structure shall be erected, extended, altered, enlarged or moved, and</w:t>
      </w:r>
      <w:r>
        <w:t xml:space="preserve"> </w:t>
      </w:r>
      <w:r>
        <w:t xml:space="preserve">no use of any land or premises shall be begun or changed without a building permit</w:t>
      </w:r>
      <w:r>
        <w:t xml:space="preserve"> </w:t>
      </w:r>
      <w:r>
        <w:t xml:space="preserve">having been issued by the building inspector. A permit or license issued by any other</w:t>
      </w:r>
      <w:r>
        <w:t xml:space="preserve"> </w:t>
      </w:r>
      <w:r>
        <w:t xml:space="preserve">department of the town shall be in conformity with the provisions of this ordinance.</w:t>
      </w:r>
      <w:r>
        <w:t xml:space="preserve"> </w:t>
      </w:r>
      <w:r>
        <w:t xml:space="preserve">Any application for such a permit shall be accompanied by a site plan, accurately</w:t>
      </w:r>
      <w:r>
        <w:t xml:space="preserve"> </w:t>
      </w:r>
      <w:r>
        <w:t xml:space="preserve">drawn, showing the actual shape and dimensions of the lot or premises to be built</w:t>
      </w:r>
      <w:r>
        <w:t xml:space="preserve"> </w:t>
      </w:r>
      <w:r>
        <w:t xml:space="preserve">upon; the exact location and size of all buildings or structures to be erected, constructed,</w:t>
      </w:r>
      <w:r>
        <w:t xml:space="preserve"> </w:t>
      </w:r>
      <w:r>
        <w:t xml:space="preserve">reconstructed, altered or enlarged together with the lines within which all buildings</w:t>
      </w:r>
      <w:r>
        <w:t xml:space="preserve"> </w:t>
      </w:r>
      <w:r>
        <w:t xml:space="preserve">or structures are to be erected, constructed, reconstructed, altered or enlarged;</w:t>
      </w:r>
      <w:r>
        <w:t xml:space="preserve"> </w:t>
      </w:r>
      <w:r>
        <w:t xml:space="preserve">the existing or intended use of such building or structure; the location of all zoning</w:t>
      </w:r>
      <w:r>
        <w:t xml:space="preserve"> </w:t>
      </w:r>
      <w:r>
        <w:t xml:space="preserve">district boundary lines as they may affect the lot or premises; the location and size</w:t>
      </w:r>
      <w:r>
        <w:t xml:space="preserve"> </w:t>
      </w:r>
      <w:r>
        <w:t xml:space="preserve">of off-street parking and loading facilities where required, the location and design</w:t>
      </w:r>
      <w:r>
        <w:t xml:space="preserve"> </w:t>
      </w:r>
      <w:r>
        <w:t xml:space="preserve">of trash storage areas and enclosures, including dumpsters, and other information</w:t>
      </w:r>
      <w:r>
        <w:t xml:space="preserve"> </w:t>
      </w:r>
      <w:r>
        <w:t xml:space="preserve">as may be necessary to provide the execution and enforcement of this ordinance. The</w:t>
      </w:r>
      <w:r>
        <w:t xml:space="preserve"> </w:t>
      </w:r>
      <w:r>
        <w:t xml:space="preserve">building permit shall be issued on the basis of the application and accompanying plans,</w:t>
      </w:r>
      <w:r>
        <w:t xml:space="preserve"> </w:t>
      </w:r>
      <w:r>
        <w:t xml:space="preserve">where required, and shall authorize only the use arrangement and construction set</w:t>
      </w:r>
      <w:r>
        <w:t xml:space="preserve"> </w:t>
      </w:r>
      <w:r>
        <w:t xml:space="preserve">forth in approved plans and applications. Any use, arrangement or construction not</w:t>
      </w:r>
      <w:r>
        <w:t xml:space="preserve"> </w:t>
      </w:r>
      <w:r>
        <w:t xml:space="preserve">complying with that authorized under this ordinance shall be deemed in violation.</w:t>
      </w:r>
    </w:p>
    <w:p>
      <w:pPr>
        <w:numPr>
          <w:ilvl w:val="1"/>
          <w:numId w:val="1250"/>
        </w:numPr>
      </w:pPr>
      <w:r>
        <w:t xml:space="preserve">22.6.2</w:t>
      </w:r>
      <w:r>
        <w:t xml:space="preserve"> </w:t>
      </w:r>
      <w:r>
        <w:t xml:space="preserve">No site plan shall be required with an application for such a permit involving only</w:t>
      </w:r>
      <w:r>
        <w:t xml:space="preserve"> </w:t>
      </w:r>
      <w:r>
        <w:t xml:space="preserve">alterations of an existing building where the use and exterior surfaces of such buildings</w:t>
      </w:r>
      <w:r>
        <w:t xml:space="preserve"> </w:t>
      </w:r>
      <w:r>
        <w:t xml:space="preserve">are not changed or enlarged in any manner and the use is not affected by any other</w:t>
      </w:r>
      <w:r>
        <w:t xml:space="preserve"> </w:t>
      </w:r>
      <w:r>
        <w:t xml:space="preserve">section of this ordinance.</w:t>
      </w:r>
    </w:p>
    <w:p>
      <w:pPr>
        <w:numPr>
          <w:ilvl w:val="1"/>
          <w:numId w:val="1250"/>
        </w:numPr>
      </w:pPr>
      <w:r>
        <w:t xml:space="preserve">22.6.3</w:t>
      </w:r>
      <w:r>
        <w:t xml:space="preserve"> </w:t>
      </w:r>
      <w:r>
        <w:t xml:space="preserve">A record of the applications, plans and permits shall be kept on file in the office</w:t>
      </w:r>
      <w:r>
        <w:t xml:space="preserve"> </w:t>
      </w:r>
      <w:r>
        <w:t xml:space="preserve">of the building inspector and shall be available for public inspection during regular</w:t>
      </w:r>
      <w:r>
        <w:t xml:space="preserve"> </w:t>
      </w:r>
      <w:r>
        <w:t xml:space="preserve">office hours.</w:t>
      </w:r>
    </w:p>
    <w:p>
      <w:pPr>
        <w:numPr>
          <w:ilvl w:val="1"/>
          <w:numId w:val="1250"/>
        </w:numPr>
      </w:pPr>
      <w:r>
        <w:t xml:space="preserve">22.6.4</w:t>
      </w:r>
      <w:r>
        <w:t xml:space="preserve"> </w:t>
      </w:r>
      <w:r>
        <w:t xml:space="preserve">In addition, the building inspector may require the submission of plans of any proposed</w:t>
      </w:r>
      <w:r>
        <w:t xml:space="preserve"> </w:t>
      </w:r>
      <w:r>
        <w:t xml:space="preserve">machinery, operations and products and specifications for the mechanisms and techniques</w:t>
      </w:r>
      <w:r>
        <w:t xml:space="preserve"> </w:t>
      </w:r>
      <w:r>
        <w:t xml:space="preserve">to be used for the purpose of restricting the emission of dangerous and objectionable</w:t>
      </w:r>
      <w:r>
        <w:t xml:space="preserve"> </w:t>
      </w:r>
      <w:r>
        <w:t xml:space="preserve">elements referred to in this ordinance. An affidavit may be required from the applicant</w:t>
      </w:r>
      <w:r>
        <w:t xml:space="preserve"> </w:t>
      </w:r>
      <w:r>
        <w:t xml:space="preserve">acknowledging his understanding of the applicable performance standards and his agreement</w:t>
      </w:r>
      <w:r>
        <w:t xml:space="preserve"> </w:t>
      </w:r>
      <w:r>
        <w:t xml:space="preserve">to conform with such standards at all times. No applicant will be required to divulge</w:t>
      </w:r>
      <w:r>
        <w:t xml:space="preserve"> </w:t>
      </w:r>
      <w:r>
        <w:t xml:space="preserve">confidential processes, and all information submitted will be treated confidentially</w:t>
      </w:r>
      <w:r>
        <w:t xml:space="preserve"> </w:t>
      </w:r>
      <w:r>
        <w:t xml:space="preserve">if requested.</w:t>
      </w:r>
    </w:p>
    <w:p>
      <w:pPr>
        <w:numPr>
          <w:ilvl w:val="1"/>
          <w:numId w:val="1250"/>
        </w:numPr>
      </w:pPr>
      <w:r>
        <w:t xml:space="preserve">22.6.5</w:t>
      </w:r>
      <w:r>
        <w:t xml:space="preserve"> </w:t>
      </w:r>
      <w:r>
        <w:t xml:space="preserve">In areas of special flood hazard as delineated on the flood maps, a permit shall be</w:t>
      </w:r>
      <w:r>
        <w:t xml:space="preserve"> </w:t>
      </w:r>
      <w:r>
        <w:t xml:space="preserve">required for any land preparation, excavation, grading, filling or removal of earth</w:t>
      </w:r>
      <w:r>
        <w:t xml:space="preserve"> </w:t>
      </w:r>
      <w:r>
        <w:t xml:space="preserve">for any purpose.</w:t>
      </w:r>
    </w:p>
    <w:p>
      <w:pPr>
        <w:numPr>
          <w:ilvl w:val="0"/>
          <w:numId w:val="1248"/>
        </w:numPr>
      </w:pPr>
      <w:r>
        <w:t xml:space="preserve">22.7</w:t>
      </w:r>
      <w:r>
        <w:t xml:space="preserve"> </w:t>
      </w:r>
      <w:r>
        <w:rPr>
          <w:i/>
          <w:iCs/>
        </w:rPr>
        <w:t xml:space="preserve">Occupancy permit.</w:t>
      </w:r>
    </w:p>
    <w:p>
      <w:pPr>
        <w:numPr>
          <w:ilvl w:val="1"/>
          <w:numId w:val="1251"/>
        </w:numPr>
      </w:pPr>
      <w:r>
        <w:t xml:space="preserve">22.7.1</w:t>
      </w:r>
      <w:r>
        <w:t xml:space="preserve"> </w:t>
      </w:r>
      <w:r>
        <w:t xml:space="preserve">An occupancy permit shall be required for any of the following:</w:t>
      </w:r>
    </w:p>
    <w:p>
      <w:pPr>
        <w:numPr>
          <w:ilvl w:val="2"/>
          <w:numId w:val="1252"/>
        </w:numPr>
      </w:pPr>
      <w:r>
        <w:t xml:space="preserve">22.7.1.1</w:t>
      </w:r>
      <w:r>
        <w:t xml:space="preserve"> </w:t>
      </w:r>
      <w:r>
        <w:t xml:space="preserve">Occupancy and use of a building or structure hereafter erected, extended, altered,</w:t>
      </w:r>
      <w:r>
        <w:t xml:space="preserve"> </w:t>
      </w:r>
      <w:r>
        <w:t xml:space="preserve">enlarged or moved;</w:t>
      </w:r>
    </w:p>
    <w:p>
      <w:pPr>
        <w:numPr>
          <w:ilvl w:val="2"/>
          <w:numId w:val="1252"/>
        </w:numPr>
      </w:pPr>
      <w:r>
        <w:t xml:space="preserve">22.7.1.2</w:t>
      </w:r>
      <w:r>
        <w:t xml:space="preserve"> </w:t>
      </w:r>
      <w:r>
        <w:t xml:space="preserve">Change in use of an existing building, structure or premises to a use of a different</w:t>
      </w:r>
      <w:r>
        <w:t xml:space="preserve"> </w:t>
      </w:r>
      <w:r>
        <w:t xml:space="preserve">classification;</w:t>
      </w:r>
    </w:p>
    <w:p>
      <w:pPr>
        <w:numPr>
          <w:ilvl w:val="2"/>
          <w:numId w:val="1252"/>
        </w:numPr>
      </w:pPr>
      <w:r>
        <w:t xml:space="preserve">22.7.1.3</w:t>
      </w:r>
      <w:r>
        <w:t xml:space="preserve"> </w:t>
      </w:r>
      <w:r>
        <w:t xml:space="preserve">Occupancy and use of vacant land except for farming;</w:t>
      </w:r>
    </w:p>
    <w:p>
      <w:pPr>
        <w:numPr>
          <w:ilvl w:val="2"/>
          <w:numId w:val="1252"/>
        </w:numPr>
      </w:pPr>
      <w:r>
        <w:t xml:space="preserve">22.7.1.4</w:t>
      </w:r>
      <w:r>
        <w:t xml:space="preserve"> </w:t>
      </w:r>
      <w:r>
        <w:t xml:space="preserve">Change in use of land to a use of a different classification other than farming;</w:t>
      </w:r>
    </w:p>
    <w:p>
      <w:pPr>
        <w:numPr>
          <w:ilvl w:val="2"/>
          <w:numId w:val="1252"/>
        </w:numPr>
      </w:pPr>
      <w:r>
        <w:t xml:space="preserve">22.7.1.5</w:t>
      </w:r>
      <w:r>
        <w:t xml:space="preserve"> </w:t>
      </w:r>
      <w:r>
        <w:t xml:space="preserve">Any change in use of a nonconforming use.</w:t>
      </w:r>
    </w:p>
    <w:p>
      <w:pPr>
        <w:numPr>
          <w:ilvl w:val="1"/>
          <w:numId w:val="1251"/>
        </w:numPr>
      </w:pPr>
      <w:r>
        <w:t xml:space="preserve">22.7.2</w:t>
      </w:r>
      <w:r>
        <w:t xml:space="preserve"> </w:t>
      </w:r>
      <w:r>
        <w:t xml:space="preserve">No such occupancy, use or change of use shall take place without the issuance of an</w:t>
      </w:r>
      <w:r>
        <w:t xml:space="preserve"> </w:t>
      </w:r>
      <w:r>
        <w:t xml:space="preserve">occupancy permit approved by the building inspector. The permit shall not be issued</w:t>
      </w:r>
      <w:r>
        <w:t xml:space="preserve"> </w:t>
      </w:r>
      <w:r>
        <w:t xml:space="preserve">until the building, structure, premises or land, its uses and the uses incidental</w:t>
      </w:r>
      <w:r>
        <w:t xml:space="preserve"> </w:t>
      </w:r>
      <w:r>
        <w:t xml:space="preserve">thereto have been inspected and approved by the building inspector and, if required,</w:t>
      </w:r>
      <w:r>
        <w:t xml:space="preserve"> </w:t>
      </w:r>
      <w:r>
        <w:t xml:space="preserve">a business registration certificate has been secured from the town clerk's office.</w:t>
      </w:r>
      <w:r>
        <w:t xml:space="preserve"> </w:t>
      </w:r>
      <w:r>
        <w:t xml:space="preserve">A record of all occupancy permits shall be kept on file in the office of the building</w:t>
      </w:r>
      <w:r>
        <w:t xml:space="preserve"> </w:t>
      </w:r>
      <w:r>
        <w:t xml:space="preserve">inspector and shall be available for public inspection during regular office hours.</w:t>
      </w:r>
    </w:p>
    <w:p>
      <w:pPr>
        <w:numPr>
          <w:ilvl w:val="0"/>
          <w:numId w:val="1248"/>
        </w:numPr>
      </w:pPr>
      <w:r>
        <w:t xml:space="preserve">22.8</w:t>
      </w:r>
      <w:r>
        <w:t xml:space="preserve"> </w:t>
      </w:r>
      <w:r>
        <w:rPr>
          <w:i/>
          <w:iCs/>
        </w:rPr>
        <w:t xml:space="preserve">Conflict/construal [interpretation] with other laws.</w:t>
      </w:r>
    </w:p>
    <w:p>
      <w:pPr>
        <w:numPr>
          <w:ilvl w:val="1"/>
          <w:numId w:val="1253"/>
        </w:numPr>
      </w:pPr>
      <w:r>
        <w:t xml:space="preserve">22.8.1</w:t>
      </w:r>
      <w:r>
        <w:t xml:space="preserve"> </w:t>
      </w:r>
      <w:r>
        <w:t xml:space="preserve">This chapter [section] shall not repeal, annul or impair any existing provisions of</w:t>
      </w:r>
      <w:r>
        <w:t xml:space="preserve"> </w:t>
      </w:r>
      <w:r>
        <w:t xml:space="preserve">law, other ordinances or any rules or regulations previously adopted or issued, or</w:t>
      </w:r>
      <w:r>
        <w:t xml:space="preserve"> </w:t>
      </w:r>
      <w:r>
        <w:t xml:space="preserve">which shall be adopted or issued pursuant to law relating to the use of buildings</w:t>
      </w:r>
      <w:r>
        <w:t xml:space="preserve"> </w:t>
      </w:r>
      <w:r>
        <w:t xml:space="preserve">or premises. However, wherever the terms of this ordinance require a greater width</w:t>
      </w:r>
      <w:r>
        <w:t xml:space="preserve"> </w:t>
      </w:r>
      <w:r>
        <w:t xml:space="preserve">or size of yards of other open spaces, a lower height of building or less number of</w:t>
      </w:r>
      <w:r>
        <w:t xml:space="preserve"> </w:t>
      </w:r>
      <w:r>
        <w:t xml:space="preserve">stories or a greater percentage of lots to be left unoccupied or impose other greater</w:t>
      </w:r>
      <w:r>
        <w:t xml:space="preserve"> </w:t>
      </w:r>
      <w:r>
        <w:t xml:space="preserve">standards than are required in any other statute, ordinance or regulation, the provision</w:t>
      </w:r>
      <w:r>
        <w:t xml:space="preserve"> </w:t>
      </w:r>
      <w:r>
        <w:t xml:space="preserve">of this ordinance shall govern. Wherever the provisions of any other statute, ordinance</w:t>
      </w:r>
      <w:r>
        <w:t xml:space="preserve"> </w:t>
      </w:r>
      <w:r>
        <w:t xml:space="preserve">or regulation require a greater width or size of yards, courts or other open spaces,</w:t>
      </w:r>
      <w:r>
        <w:t xml:space="preserve"> </w:t>
      </w:r>
      <w:r>
        <w:t xml:space="preserve">a lower height of building or lesser number of stories, or a greater percentage of</w:t>
      </w:r>
      <w:r>
        <w:t xml:space="preserve"> </w:t>
      </w:r>
      <w:r>
        <w:t xml:space="preserve">lots to be left unoccupied or impose other high standards than are required in this</w:t>
      </w:r>
      <w:r>
        <w:t xml:space="preserve"> </w:t>
      </w:r>
      <w:r>
        <w:t xml:space="preserve">ordinance, the provisions of such statute, ordinance or regulation shall govern.</w:t>
      </w:r>
    </w:p>
    <w:p>
      <w:pPr>
        <w:numPr>
          <w:ilvl w:val="1"/>
          <w:numId w:val="1253"/>
        </w:numPr>
      </w:pPr>
      <w:r>
        <w:t xml:space="preserve">22.8.2</w:t>
      </w:r>
      <w:r>
        <w:t xml:space="preserve"> </w:t>
      </w:r>
      <w:r>
        <w:t xml:space="preserve">All variances and special use permits heretofore granted by the zoning board of review,</w:t>
      </w:r>
      <w:r>
        <w:t xml:space="preserve"> </w:t>
      </w:r>
      <w:r>
        <w:t xml:space="preserve">shall remain in full force and effect, and all terms, conditions and obligations imposed</w:t>
      </w:r>
      <w:r>
        <w:t xml:space="preserve"> </w:t>
      </w:r>
      <w:r>
        <w:t xml:space="preserve">by the board shall remain in effect and be binding to the same extent as if this ordinance</w:t>
      </w:r>
      <w:r>
        <w:t xml:space="preserve"> </w:t>
      </w:r>
      <w:r>
        <w:t xml:space="preserve">had not been enacted. All violations of previous provisions shall be punishable as</w:t>
      </w:r>
      <w:r>
        <w:t xml:space="preserve"> </w:t>
      </w:r>
      <w:r>
        <w:t xml:space="preserve">if they had not been repealed and shall remain in effect insofar as required for the</w:t>
      </w:r>
      <w:r>
        <w:t xml:space="preserve"> </w:t>
      </w:r>
      <w:r>
        <w:t xml:space="preserve">initiation of any proceedings against such violations and/or the prosecution of any</w:t>
      </w:r>
      <w:r>
        <w:t xml:space="preserve"> </w:t>
      </w:r>
      <w:r>
        <w:t xml:space="preserve">violations heretofore commenced.</w:t>
      </w:r>
    </w:p>
    <w:p>
      <w:pPr>
        <w:pStyle w:val="FirstParagraph"/>
      </w:pPr>
      <w:r>
        <w:rPr>
          <w:i/>
          <w:iCs/>
        </w:rPr>
        <w:t xml:space="preserve">(Ord. No. 2024-5, 6-18-2024; Ord. No. 2025-9, 9-16-2025)</w:t>
      </w:r>
    </w:p>
    <w:bookmarkEnd w:id="47"/>
    <w:bookmarkStart w:id="48" w:name="X80522a4e6cee9995364a7ef711424659b88ff48"/>
    <w:p>
      <w:pPr>
        <w:pStyle w:val="Heading2"/>
      </w:pPr>
      <w:r>
        <w:t xml:space="preserve">§ 23. Maintenance of the zoning ordinance and zoning map</w:t>
      </w:r>
    </w:p>
    <w:p>
      <w:pPr>
        <w:numPr>
          <w:ilvl w:val="0"/>
          <w:numId w:val="1254"/>
        </w:numPr>
      </w:pPr>
      <w:r>
        <w:t xml:space="preserve">23.1</w:t>
      </w:r>
      <w:r>
        <w:t xml:space="preserve"> </w:t>
      </w:r>
      <w:r>
        <w:t xml:space="preserve">The town clerk shall be the custodian of the zoning ordinance and zoning map(s) created</w:t>
      </w:r>
      <w:r>
        <w:t xml:space="preserve"> </w:t>
      </w:r>
      <w:r>
        <w:t xml:space="preserve">thereunder. In addition, the town clerk shall be responsible for maintaining and updating</w:t>
      </w:r>
      <w:r>
        <w:t xml:space="preserve"> </w:t>
      </w:r>
      <w:r>
        <w:t xml:space="preserve">the text and zoning map comprising the zoning ordinance. Changes which impact the</w:t>
      </w:r>
      <w:r>
        <w:t xml:space="preserve"> </w:t>
      </w:r>
      <w:r>
        <w:t xml:space="preserve">zoning map shall be depicted on the map within 90 days of such authorized change(s)</w:t>
      </w:r>
      <w:r>
        <w:t xml:space="preserve"> </w:t>
      </w:r>
      <w:r>
        <w:t xml:space="preserve">and changes to the text shall be included in the zoning ordinance within 30 days of</w:t>
      </w:r>
      <w:r>
        <w:t xml:space="preserve"> </w:t>
      </w:r>
      <w:r>
        <w:t xml:space="preserve">such authorized change(s).</w:t>
      </w:r>
    </w:p>
    <w:p>
      <w:pPr>
        <w:numPr>
          <w:ilvl w:val="1"/>
          <w:numId w:val="1255"/>
        </w:numPr>
      </w:pPr>
      <w:r>
        <w:t xml:space="preserve">23.1.1</w:t>
      </w:r>
      <w:r>
        <w:t xml:space="preserve"> </w:t>
      </w:r>
      <w:r>
        <w:t xml:space="preserve">In the case of a conditional zone change, the limitations, restrictions and conditions</w:t>
      </w:r>
      <w:r>
        <w:t xml:space="preserve"> </w:t>
      </w:r>
      <w:r>
        <w:t xml:space="preserve">shall not be included on the zoning map until the zone change has become effective.</w:t>
      </w:r>
    </w:p>
    <w:p>
      <w:pPr>
        <w:numPr>
          <w:ilvl w:val="1"/>
          <w:numId w:val="1255"/>
        </w:numPr>
      </w:pPr>
      <w:r>
        <w:t xml:space="preserve">23.1.2</w:t>
      </w:r>
      <w:r>
        <w:t xml:space="preserve"> </w:t>
      </w:r>
      <w:r>
        <w:t xml:space="preserve">It shall be the responsibility of the town clerk to receive, in proper form, petitions</w:t>
      </w:r>
      <w:r>
        <w:t xml:space="preserve"> </w:t>
      </w:r>
      <w:r>
        <w:t xml:space="preserve">for amendments or repeals to the zoning ordinance and/or amendments to the zoning</w:t>
      </w:r>
      <w:r>
        <w:t xml:space="preserve"> </w:t>
      </w:r>
      <w:r>
        <w:t xml:space="preserve">map. The town clerk shall collect the required fees for such petitions as set by the</w:t>
      </w:r>
      <w:r>
        <w:t xml:space="preserve"> </w:t>
      </w:r>
      <w:r>
        <w:t xml:space="preserve">town council.</w:t>
      </w:r>
    </w:p>
    <w:p>
      <w:pPr>
        <w:numPr>
          <w:ilvl w:val="0"/>
          <w:numId w:val="1254"/>
        </w:numPr>
      </w:pPr>
      <w:r>
        <w:t xml:space="preserve">23.2</w:t>
      </w:r>
      <w:r>
        <w:t xml:space="preserve"> </w:t>
      </w:r>
      <w:r>
        <w:t xml:space="preserve">Annual review. The provision of this ordinance shall be reviewed annually by the planning</w:t>
      </w:r>
      <w:r>
        <w:t xml:space="preserve"> </w:t>
      </w:r>
      <w:r>
        <w:t xml:space="preserve">board for the purpose of considering proposed amendments deemed appropriate in the</w:t>
      </w:r>
      <w:r>
        <w:t xml:space="preserve"> </w:t>
      </w:r>
      <w:r>
        <w:t xml:space="preserve">light of changing conditions or policies. After such annual review, the planning board</w:t>
      </w:r>
      <w:r>
        <w:t xml:space="preserve"> </w:t>
      </w:r>
      <w:r>
        <w:t xml:space="preserve">shall make written report to the town council advising the council of its review and</w:t>
      </w:r>
      <w:r>
        <w:t xml:space="preserve"> </w:t>
      </w:r>
      <w:r>
        <w:t xml:space="preserve">transmitting recommendations the planning board may have, if any, regarding the provisions</w:t>
      </w:r>
      <w:r>
        <w:t xml:space="preserve"> </w:t>
      </w:r>
      <w:r>
        <w:t xml:space="preserve">of the ordinance. In addition, whenever the comprehensive plan is amended, the planning</w:t>
      </w:r>
      <w:r>
        <w:t xml:space="preserve"> </w:t>
      </w:r>
      <w:r>
        <w:t xml:space="preserve">board shall identify any changes necessary to the zoning ordinance, to ensure consistency</w:t>
      </w:r>
      <w:r>
        <w:t xml:space="preserve"> </w:t>
      </w:r>
      <w:r>
        <w:t xml:space="preserve">and forward these changes to the town council.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48"/>
    <w:bookmarkStart w:id="49" w:name="Xf04312ccb28a154243f2bb2f175aaa3db2887c9"/>
    <w:p>
      <w:pPr>
        <w:pStyle w:val="Heading2"/>
      </w:pPr>
      <w:r>
        <w:t xml:space="preserve">§ 24. Establishment and procedures of board of review</w:t>
      </w:r>
    </w:p>
    <w:p>
      <w:pPr>
        <w:numPr>
          <w:ilvl w:val="0"/>
          <w:numId w:val="1256"/>
        </w:numPr>
      </w:pPr>
      <w:r>
        <w:t xml:space="preserve">24.1</w:t>
      </w:r>
      <w:r>
        <w:t xml:space="preserve"> </w:t>
      </w:r>
      <w:r>
        <w:t xml:space="preserve">There shall be a zoning board of review which shall consist of five members, each</w:t>
      </w:r>
      <w:r>
        <w:t xml:space="preserve"> </w:t>
      </w:r>
      <w:r>
        <w:t xml:space="preserve">to hold office for a term of five years, with one member to be appointed each year</w:t>
      </w:r>
      <w:r>
        <w:t xml:space="preserve"> </w:t>
      </w:r>
      <w:r>
        <w:t xml:space="preserve">by the town council. The board shall choose its chairperson and said chairperson,</w:t>
      </w:r>
      <w:r>
        <w:t xml:space="preserve"> </w:t>
      </w:r>
      <w:r>
        <w:t xml:space="preserve">or an acting chairperson in his or her absence, may administer oaths and compel the</w:t>
      </w:r>
      <w:r>
        <w:t xml:space="preserve"> </w:t>
      </w:r>
      <w:r>
        <w:t xml:space="preserve">attendance of witnesses. All members and alternate members of said board shall be</w:t>
      </w:r>
      <w:r>
        <w:t xml:space="preserve"> </w:t>
      </w:r>
      <w:r>
        <w:t xml:space="preserve">qualified electors and residents of the town during their term of office and shall</w:t>
      </w:r>
      <w:r>
        <w:t xml:space="preserve"> </w:t>
      </w:r>
      <w:r>
        <w:t xml:space="preserve">hold no other office in the service of the town. Each member shall continue in office</w:t>
      </w:r>
      <w:r>
        <w:t xml:space="preserve"> </w:t>
      </w:r>
      <w:r>
        <w:t xml:space="preserve">until his successor has been duly appointed and qualified.</w:t>
      </w:r>
    </w:p>
    <w:p>
      <w:pPr>
        <w:numPr>
          <w:ilvl w:val="1"/>
          <w:numId w:val="1257"/>
        </w:numPr>
      </w:pPr>
      <w:r>
        <w:t xml:space="preserve">24.1.1</w:t>
      </w:r>
      <w:r>
        <w:t xml:space="preserve"> </w:t>
      </w:r>
      <w:r>
        <w:t xml:space="preserve">In case any vacancy shall occur in the board for any cause, the vacancy shall be filled</w:t>
      </w:r>
      <w:r>
        <w:t xml:space="preserve"> </w:t>
      </w:r>
      <w:r>
        <w:t xml:space="preserve">by the affirmative vote of a majority of the town council, present and voting, and</w:t>
      </w:r>
      <w:r>
        <w:t xml:space="preserve"> </w:t>
      </w:r>
      <w:r>
        <w:t xml:space="preserve">the appointee shall serve for and during the unexpired term of the predecessor.</w:t>
      </w:r>
    </w:p>
    <w:p>
      <w:pPr>
        <w:numPr>
          <w:ilvl w:val="1"/>
          <w:numId w:val="1257"/>
        </w:numPr>
      </w:pPr>
      <w:r>
        <w:t xml:space="preserve">24.1.2</w:t>
      </w:r>
      <w:r>
        <w:t xml:space="preserve"> </w:t>
      </w:r>
      <w:r>
        <w:t xml:space="preserve">Any member of the board may be removed by the town council for due cause including</w:t>
      </w:r>
      <w:r>
        <w:t xml:space="preserve"> </w:t>
      </w:r>
      <w:r>
        <w:t xml:space="preserve">malfeasance, misfeasance, or nonfeasance generally and in particular:</w:t>
      </w:r>
    </w:p>
    <w:p>
      <w:pPr>
        <w:numPr>
          <w:ilvl w:val="2"/>
          <w:numId w:val="1258"/>
        </w:numPr>
      </w:pPr>
      <w:r>
        <w:t xml:space="preserve">24.1.2.1</w:t>
      </w:r>
      <w:r>
        <w:t xml:space="preserve"> </w:t>
      </w:r>
      <w:r>
        <w:t xml:space="preserve">Failure to maintain reasonable familiarity with state statutes and local ordinances</w:t>
      </w:r>
      <w:r>
        <w:t xml:space="preserve"> </w:t>
      </w:r>
      <w:r>
        <w:t xml:space="preserve">and rules affecting the board.</w:t>
      </w:r>
    </w:p>
    <w:p>
      <w:pPr>
        <w:numPr>
          <w:ilvl w:val="2"/>
          <w:numId w:val="1258"/>
        </w:numPr>
      </w:pPr>
      <w:r>
        <w:t xml:space="preserve">24.1.2.2</w:t>
      </w:r>
      <w:r>
        <w:t xml:space="preserve"> </w:t>
      </w:r>
      <w:r>
        <w:t xml:space="preserve">Failure to disclose conflict of interest for purposes of disqualification when a member</w:t>
      </w:r>
      <w:r>
        <w:t xml:space="preserve"> </w:t>
      </w:r>
      <w:r>
        <w:t xml:space="preserve">has personal or monetary interest in the matter involved or will be affected by a</w:t>
      </w:r>
      <w:r>
        <w:t xml:space="preserve"> </w:t>
      </w:r>
      <w:r>
        <w:t xml:space="preserve">decision of the board.</w:t>
      </w:r>
    </w:p>
    <w:p>
      <w:pPr>
        <w:numPr>
          <w:ilvl w:val="1"/>
          <w:numId w:val="1257"/>
        </w:numPr>
      </w:pPr>
      <w:r>
        <w:t xml:space="preserve">24.1.3</w:t>
      </w:r>
      <w:r>
        <w:t xml:space="preserve"> </w:t>
      </w:r>
      <w:r>
        <w:t xml:space="preserve">In addition to the five standing members, the town council shall appoint two alternates</w:t>
      </w:r>
      <w:r>
        <w:t xml:space="preserve"> </w:t>
      </w:r>
      <w:r>
        <w:t xml:space="preserve">to be designated as the first and second alternate members, each to hold office for</w:t>
      </w:r>
      <w:r>
        <w:t xml:space="preserve"> </w:t>
      </w:r>
      <w:r>
        <w:t xml:space="preserve">a term of five years. These alternate members shall sit and may actively participate</w:t>
      </w:r>
      <w:r>
        <w:t xml:space="preserve"> </w:t>
      </w:r>
      <w:r>
        <w:t xml:space="preserve">in hearings. The first alternate shall vote if a member of the board is unable to</w:t>
      </w:r>
      <w:r>
        <w:t xml:space="preserve"> </w:t>
      </w:r>
      <w:r>
        <w:t xml:space="preserve">serve at a hearing and the second shall vote if two members of the board are unable</w:t>
      </w:r>
      <w:r>
        <w:t xml:space="preserve"> </w:t>
      </w:r>
      <w:r>
        <w:t xml:space="preserve">to serve at a hearing. In the absence of the first alternate member, the second alternate</w:t>
      </w:r>
      <w:r>
        <w:t xml:space="preserve"> </w:t>
      </w:r>
      <w:r>
        <w:t xml:space="preserve">member shall serve in the position of the first alternate. The alternate members shall</w:t>
      </w:r>
      <w:r>
        <w:t xml:space="preserve"> </w:t>
      </w:r>
      <w:r>
        <w:t xml:space="preserve">exercise the same duties and functions as a regular member when serving on the board</w:t>
      </w:r>
      <w:r>
        <w:t xml:space="preserve"> </w:t>
      </w:r>
      <w:r>
        <w:t xml:space="preserve">and may be removed from office by the town council in the same manner as a regular</w:t>
      </w:r>
      <w:r>
        <w:t xml:space="preserve"> </w:t>
      </w:r>
      <w:r>
        <w:t xml:space="preserve">member.</w:t>
      </w:r>
    </w:p>
    <w:p>
      <w:pPr>
        <w:numPr>
          <w:ilvl w:val="1"/>
          <w:numId w:val="1257"/>
        </w:numPr>
      </w:pPr>
      <w:r>
        <w:t xml:space="preserve">24.1.4</w:t>
      </w:r>
      <w:r>
        <w:t xml:space="preserve"> </w:t>
      </w:r>
      <w:r>
        <w:t xml:space="preserve">Annually in the month of September, the zoning board of review shall organize by electing</w:t>
      </w:r>
      <w:r>
        <w:t xml:space="preserve"> </w:t>
      </w:r>
      <w:r>
        <w:t xml:space="preserve">from its membership a chairperson and vice chairperson. The town clerk, or designee,</w:t>
      </w:r>
      <w:r>
        <w:t xml:space="preserve"> </w:t>
      </w:r>
      <w:r>
        <w:t xml:space="preserve">shall serve as clerk of the board and shall perform such duties as are provided by</w:t>
      </w:r>
      <w:r>
        <w:t xml:space="preserve"> </w:t>
      </w:r>
      <w:r>
        <w:t xml:space="preserve">this ordinance. Meetings of the board shall be held at the call of the chairperson</w:t>
      </w:r>
      <w:r>
        <w:t xml:space="preserve"> </w:t>
      </w:r>
      <w:r>
        <w:t xml:space="preserve">or as may be fixed by the board.</w:t>
      </w:r>
    </w:p>
    <w:p>
      <w:pPr>
        <w:numPr>
          <w:ilvl w:val="1"/>
          <w:numId w:val="1257"/>
        </w:numPr>
      </w:pPr>
      <w:r>
        <w:t xml:space="preserve">24.1.5</w:t>
      </w:r>
      <w:r>
        <w:t xml:space="preserve"> </w:t>
      </w:r>
      <w:r>
        <w:t xml:space="preserve">All hearings and meetings of the board shall be open to the public and shall be conducted</w:t>
      </w:r>
      <w:r>
        <w:t xml:space="preserve"> </w:t>
      </w:r>
      <w:r>
        <w:t xml:space="preserve">no earlier in the day than 7:00 p.m. All decisions shall be made and voted upon at</w:t>
      </w:r>
      <w:r>
        <w:t xml:space="preserve"> </w:t>
      </w:r>
      <w:r>
        <w:t xml:space="preserve">a public hearing.</w:t>
      </w:r>
    </w:p>
    <w:p>
      <w:pPr>
        <w:numPr>
          <w:ilvl w:val="1"/>
          <w:numId w:val="1257"/>
        </w:numPr>
      </w:pPr>
      <w:r>
        <w:t xml:space="preserve">24.1.6</w:t>
      </w:r>
      <w:r>
        <w:t xml:space="preserve"> </w:t>
      </w:r>
      <w:r>
        <w:t xml:space="preserve">No member or alternate may vote on any matter before the board unless they have attended</w:t>
      </w:r>
      <w:r>
        <w:t xml:space="preserve"> </w:t>
      </w:r>
      <w:r>
        <w:t xml:space="preserve">all hearings concerning the matter.</w:t>
      </w:r>
    </w:p>
    <w:p>
      <w:pPr>
        <w:numPr>
          <w:ilvl w:val="1"/>
          <w:numId w:val="1257"/>
        </w:numPr>
      </w:pPr>
      <w:r>
        <w:t xml:space="preserve">24.1.7</w:t>
      </w:r>
      <w:r>
        <w:t xml:space="preserve"> </w:t>
      </w:r>
      <w:r>
        <w:t xml:space="preserve">No member of the board shall pass on any matter in which he has a business, professional</w:t>
      </w:r>
      <w:r>
        <w:t xml:space="preserve"> </w:t>
      </w:r>
      <w:r>
        <w:t xml:space="preserve">or personal interest. As soon as a conflict occurs for a member, that member shall</w:t>
      </w:r>
      <w:r>
        <w:t xml:space="preserve"> </w:t>
      </w:r>
      <w:r>
        <w:t xml:space="preserve">recuse himself and shall not sit as an active member and shall take no part in the</w:t>
      </w:r>
      <w:r>
        <w:t xml:space="preserve"> </w:t>
      </w:r>
      <w:r>
        <w:t xml:space="preserve">conduct of the hearing.</w:t>
      </w:r>
    </w:p>
    <w:p>
      <w:pPr>
        <w:numPr>
          <w:ilvl w:val="1"/>
          <w:numId w:val="1257"/>
        </w:numPr>
      </w:pPr>
      <w:r>
        <w:t xml:space="preserve">24.1.8</w:t>
      </w:r>
      <w:r>
        <w:t xml:space="preserve"> </w:t>
      </w:r>
      <w:r>
        <w:t xml:space="preserve">For any proceeding in which the right of appeal lies to the Superior or Supreme court,</w:t>
      </w:r>
      <w:r>
        <w:t xml:space="preserve"> </w:t>
      </w:r>
      <w:r>
        <w:t xml:space="preserve">the zoning board of review shall have the minutes taken either by a competent stenographer</w:t>
      </w:r>
      <w:r>
        <w:t xml:space="preserve"> </w:t>
      </w:r>
      <w:r>
        <w:t xml:space="preserve">or recorded by a sound-recording device.</w:t>
      </w:r>
    </w:p>
    <w:p>
      <w:pPr>
        <w:numPr>
          <w:ilvl w:val="1"/>
          <w:numId w:val="1257"/>
        </w:numPr>
      </w:pPr>
      <w:r>
        <w:t xml:space="preserve">24.1.9</w:t>
      </w:r>
      <w:r>
        <w:t xml:space="preserve"> </w:t>
      </w:r>
      <w:r>
        <w:t xml:space="preserve">The chairperson may appoint subcommittees as seem desirable to aid the functioning</w:t>
      </w:r>
      <w:r>
        <w:t xml:space="preserve"> </w:t>
      </w:r>
      <w:r>
        <w:t xml:space="preserve">of the board.</w:t>
      </w:r>
    </w:p>
    <w:p>
      <w:pPr>
        <w:numPr>
          <w:ilvl w:val="1"/>
          <w:numId w:val="1257"/>
        </w:numPr>
      </w:pPr>
      <w:r>
        <w:t xml:space="preserve">24.1.10</w:t>
      </w:r>
      <w:r>
        <w:t xml:space="preserve"> </w:t>
      </w:r>
      <w:r>
        <w:t xml:space="preserve">Members of the zoning board of review shall receive remuneration for their services</w:t>
      </w:r>
      <w:r>
        <w:t xml:space="preserve"> </w:t>
      </w:r>
      <w:r>
        <w:t xml:space="preserve">on the board, as established by the approved budget.</w:t>
      </w:r>
    </w:p>
    <w:p>
      <w:pPr>
        <w:numPr>
          <w:ilvl w:val="1"/>
          <w:numId w:val="1257"/>
        </w:numPr>
      </w:pPr>
      <w:r>
        <w:t xml:space="preserve">24.1.11</w:t>
      </w:r>
      <w:r>
        <w:t xml:space="preserve"> </w:t>
      </w:r>
      <w:r>
        <w:rPr>
          <w:i/>
          <w:iCs/>
        </w:rPr>
        <w:t xml:space="preserve">Reserved.</w:t>
      </w:r>
    </w:p>
    <w:p>
      <w:pPr>
        <w:numPr>
          <w:ilvl w:val="1"/>
          <w:numId w:val="1257"/>
        </w:numPr>
      </w:pPr>
      <w:r>
        <w:t xml:space="preserve">24.1.12</w:t>
      </w:r>
      <w:r>
        <w:t xml:space="preserve"> </w:t>
      </w:r>
      <w:r>
        <w:t xml:space="preserve">The chairperson, or in his or her absence, the acting chairperson, may administer</w:t>
      </w:r>
      <w:r>
        <w:t xml:space="preserve"> </w:t>
      </w:r>
      <w:r>
        <w:t xml:space="preserve">oaths and compel the attendance of witnesses by the issuance of subpoenas.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49"/>
    <w:bookmarkStart w:id="50" w:name="X4bc0de7d5a3956916ae85065cf2c1336685f929"/>
    <w:p>
      <w:pPr>
        <w:pStyle w:val="Heading2"/>
      </w:pPr>
      <w:r>
        <w:t xml:space="preserve">§ 25. Power and duties of the zoning board of review</w:t>
      </w:r>
    </w:p>
    <w:p>
      <w:pPr>
        <w:numPr>
          <w:ilvl w:val="0"/>
          <w:numId w:val="1259"/>
        </w:numPr>
      </w:pPr>
      <w:r>
        <w:t xml:space="preserve">25.1</w:t>
      </w:r>
      <w:r>
        <w:t xml:space="preserve"> </w:t>
      </w:r>
      <w:r>
        <w:t xml:space="preserve">The zoning board of review shall have the following powers and duties:</w:t>
      </w:r>
    </w:p>
    <w:p>
      <w:pPr>
        <w:numPr>
          <w:ilvl w:val="1"/>
          <w:numId w:val="1260"/>
        </w:numPr>
      </w:pPr>
      <w:r>
        <w:t xml:space="preserve">25.1.1</w:t>
      </w:r>
      <w:r>
        <w:t xml:space="preserve"> </w:t>
      </w:r>
      <w:r>
        <w:t xml:space="preserve">To hear and decide appeals within 65 days of the date of filing of the appeal where</w:t>
      </w:r>
      <w:r>
        <w:t xml:space="preserve"> </w:t>
      </w:r>
      <w:r>
        <w:t xml:space="preserve">it is alleged there is error in any order, requirement, decision, or determination</w:t>
      </w:r>
      <w:r>
        <w:t xml:space="preserve"> </w:t>
      </w:r>
      <w:r>
        <w:t xml:space="preserve">made by an administrative officer or agency in the enforcement or interpretation of</w:t>
      </w:r>
      <w:r>
        <w:t xml:space="preserve"> </w:t>
      </w:r>
      <w:r>
        <w:t xml:space="preserve">this ordinance, or of any amendment adopted pursuant hereto;</w:t>
      </w:r>
    </w:p>
    <w:p>
      <w:pPr>
        <w:numPr>
          <w:ilvl w:val="1"/>
          <w:numId w:val="1260"/>
        </w:numPr>
      </w:pPr>
      <w:r>
        <w:t xml:space="preserve">25.1.2</w:t>
      </w:r>
      <w:r>
        <w:t xml:space="preserve"> </w:t>
      </w:r>
      <w:r>
        <w:t xml:space="preserve">To authorize, upon application, in specific cases of hardship, variances in the application</w:t>
      </w:r>
      <w:r>
        <w:t xml:space="preserve"> </w:t>
      </w:r>
      <w:r>
        <w:t xml:space="preserve">of the terms of the zoning ordinance, pursuant to section 45-24-41 of the act;</w:t>
      </w:r>
    </w:p>
    <w:p>
      <w:pPr>
        <w:numPr>
          <w:ilvl w:val="1"/>
          <w:numId w:val="1260"/>
        </w:numPr>
      </w:pPr>
      <w:r>
        <w:t xml:space="preserve">25.1.3</w:t>
      </w:r>
      <w:r>
        <w:t xml:space="preserve"> </w:t>
      </w:r>
      <w:r>
        <w:t xml:space="preserve">To authorize, upon application, in specific cases, special use permits, pursuant to</w:t>
      </w:r>
      <w:r>
        <w:t xml:space="preserve"> </w:t>
      </w:r>
      <w:r>
        <w:t xml:space="preserve">section 45-24-42(A) of the act, where the zoning board of review is designated as</w:t>
      </w:r>
      <w:r>
        <w:t xml:space="preserve"> </w:t>
      </w:r>
      <w:r>
        <w:t xml:space="preserve">a permit authority for special use permits;</w:t>
      </w:r>
    </w:p>
    <w:p>
      <w:pPr>
        <w:numPr>
          <w:ilvl w:val="1"/>
          <w:numId w:val="1260"/>
        </w:numPr>
      </w:pPr>
      <w:r>
        <w:t xml:space="preserve">25.1.4</w:t>
      </w:r>
      <w:r>
        <w:t xml:space="preserve"> </w:t>
      </w:r>
      <w:r>
        <w:t xml:space="preserve">To refer matters to the planning board, or to other boards or agencies of the city</w:t>
      </w:r>
      <w:r>
        <w:t xml:space="preserve"> </w:t>
      </w:r>
      <w:r>
        <w:t xml:space="preserve">or town as the zoning board of review may deem appropriate, for findings and recommendations;</w:t>
      </w:r>
    </w:p>
    <w:p>
      <w:pPr>
        <w:numPr>
          <w:ilvl w:val="1"/>
          <w:numId w:val="1260"/>
        </w:numPr>
      </w:pPr>
      <w:r>
        <w:t xml:space="preserve">25.1.5</w:t>
      </w:r>
      <w:r>
        <w:t xml:space="preserve"> </w:t>
      </w:r>
      <w:r>
        <w:t xml:space="preserve">To provide for issuance of conditional zoning approvals where a proposed application</w:t>
      </w:r>
      <w:r>
        <w:t xml:space="preserve"> </w:t>
      </w:r>
      <w:r>
        <w:t xml:space="preserve">would otherwise be approved except that one or more state or federal agency approvals</w:t>
      </w:r>
      <w:r>
        <w:t xml:space="preserve"> </w:t>
      </w:r>
      <w:r>
        <w:t xml:space="preserve">which are necessary are pending. A conditional zoning approval shall be revoked in</w:t>
      </w:r>
      <w:r>
        <w:t xml:space="preserve"> </w:t>
      </w:r>
      <w:r>
        <w:t xml:space="preserve">the instance where any necessary state or federal agency approvals are not received</w:t>
      </w:r>
      <w:r>
        <w:t xml:space="preserve"> </w:t>
      </w:r>
      <w:r>
        <w:t xml:space="preserve">within a specified time period; and</w:t>
      </w:r>
    </w:p>
    <w:p>
      <w:pPr>
        <w:numPr>
          <w:ilvl w:val="1"/>
          <w:numId w:val="1260"/>
        </w:numPr>
      </w:pPr>
      <w:r>
        <w:t xml:space="preserve">25.1.6</w:t>
      </w:r>
      <w:r>
        <w:t xml:space="preserve"> </w:t>
      </w:r>
      <w:r>
        <w:t xml:space="preserve">To hear and decide other matters, according to the terms of the ordinance or other</w:t>
      </w:r>
      <w:r>
        <w:t xml:space="preserve"> </w:t>
      </w:r>
      <w:r>
        <w:t xml:space="preserve">statutes, and upon which the board may be authorized to pass under the ordinance or</w:t>
      </w:r>
      <w:r>
        <w:t xml:space="preserve"> </w:t>
      </w:r>
      <w:r>
        <w:t xml:space="preserve">other statutes.</w:t>
      </w:r>
    </w:p>
    <w:p>
      <w:pPr>
        <w:numPr>
          <w:ilvl w:val="0"/>
          <w:numId w:val="1259"/>
        </w:numPr>
      </w:pPr>
      <w:r>
        <w:t xml:space="preserve">25.2</w:t>
      </w:r>
      <w:r>
        <w:t xml:space="preserve"> </w:t>
      </w:r>
      <w:r>
        <w:t xml:space="preserve">The zoning board of review shall be required to vote as follows:</w:t>
      </w:r>
    </w:p>
    <w:p>
      <w:pPr>
        <w:numPr>
          <w:ilvl w:val="1"/>
          <w:numId w:val="1261"/>
        </w:numPr>
      </w:pPr>
      <w:r>
        <w:t xml:space="preserve">25.2.1</w:t>
      </w:r>
      <w:r>
        <w:t xml:space="preserve"> </w:t>
      </w:r>
      <w:r>
        <w:t xml:space="preserve">Four active members, which may include alternates, shall be necessary to conduct a</w:t>
      </w:r>
      <w:r>
        <w:t xml:space="preserve"> </w:t>
      </w:r>
      <w:r>
        <w:t xml:space="preserve">hearing. As soon as a conflict occurs for a member, that member shall recuse himself</w:t>
      </w:r>
      <w:r>
        <w:t xml:space="preserve"> </w:t>
      </w:r>
      <w:r>
        <w:t xml:space="preserve">or herself, shall not sit as an active member, and take no part in the conduct of</w:t>
      </w:r>
      <w:r>
        <w:t xml:space="preserve"> </w:t>
      </w:r>
      <w:r>
        <w:t xml:space="preserve">the hearing. A maximum five active members, which may include alternates, shall be</w:t>
      </w:r>
      <w:r>
        <w:t xml:space="preserve"> </w:t>
      </w:r>
      <w:r>
        <w:t xml:space="preserve">entitled to vote on any issue.</w:t>
      </w:r>
    </w:p>
    <w:p>
      <w:pPr>
        <w:numPr>
          <w:ilvl w:val="1"/>
          <w:numId w:val="1261"/>
        </w:numPr>
      </w:pPr>
      <w:r>
        <w:t xml:space="preserve">25.2.2</w:t>
      </w:r>
      <w:r>
        <w:t xml:space="preserve"> </w:t>
      </w:r>
      <w:r>
        <w:t xml:space="preserve">The concurring vote of a majority of members of the zoning board of review sitting</w:t>
      </w:r>
      <w:r>
        <w:t xml:space="preserve"> </w:t>
      </w:r>
      <w:r>
        <w:t xml:space="preserve">at a hearing shall be necessary to reverse any order, requirement, decision, or determination</w:t>
      </w:r>
      <w:r>
        <w:t xml:space="preserve"> </w:t>
      </w:r>
      <w:r>
        <w:t xml:space="preserve">of the building inspector from whom an appeal was taken; and</w:t>
      </w:r>
    </w:p>
    <w:p>
      <w:pPr>
        <w:numPr>
          <w:ilvl w:val="1"/>
          <w:numId w:val="1261"/>
        </w:numPr>
      </w:pPr>
      <w:r>
        <w:t xml:space="preserve">25.2.3</w:t>
      </w:r>
      <w:r>
        <w:t xml:space="preserve"> </w:t>
      </w:r>
      <w:r>
        <w:t xml:space="preserve">The concurring vote of a majority of members of the zoning board of review sitting</w:t>
      </w:r>
      <w:r>
        <w:t xml:space="preserve"> </w:t>
      </w:r>
      <w:r>
        <w:t xml:space="preserve">at a hearing shall be required to decide in favor of an applicant on any matter within</w:t>
      </w:r>
      <w:r>
        <w:t xml:space="preserve"> </w:t>
      </w:r>
      <w:r>
        <w:t xml:space="preserve">the discretion of the board upon which it is required to pass under the ordinance,</w:t>
      </w:r>
      <w:r>
        <w:t xml:space="preserve"> </w:t>
      </w:r>
      <w:r>
        <w:t xml:space="preserve">including variances and special use permits.</w:t>
      </w:r>
    </w:p>
    <w:p>
      <w:pPr>
        <w:numPr>
          <w:ilvl w:val="0"/>
          <w:numId w:val="1259"/>
        </w:numPr>
      </w:pPr>
      <w:r>
        <w:t xml:space="preserve">25.3</w:t>
      </w:r>
      <w:r>
        <w:t xml:space="preserve"> </w:t>
      </w:r>
      <w:r>
        <w:t xml:space="preserve">All members, including alternate members, of any zoning board shall be required to</w:t>
      </w:r>
      <w:r>
        <w:t xml:space="preserve"> </w:t>
      </w:r>
      <w:r>
        <w:t xml:space="preserve">participate in continuing education courses promulgated pursuant to G.L. 1956, tit.</w:t>
      </w:r>
      <w:r>
        <w:t xml:space="preserve"> </w:t>
      </w:r>
      <w:r>
        <w:t xml:space="preserve">45. ch. 70 entitled "Continuing Education for Local Planning and Zoning Boards and</w:t>
      </w:r>
      <w:r>
        <w:t xml:space="preserve"> </w:t>
      </w:r>
      <w:r>
        <w:t xml:space="preserve">Historic District Commissions", as provided for in Chapter 21, Planning Board and Zoning Board Education of the Code.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50"/>
    <w:bookmarkStart w:id="51" w:name="application-procedure"/>
    <w:p>
      <w:pPr>
        <w:pStyle w:val="Heading2"/>
      </w:pPr>
      <w:r>
        <w:t xml:space="preserve">§ 26. Application procedure</w:t>
      </w:r>
    </w:p>
    <w:p>
      <w:pPr>
        <w:pStyle w:val="FirstParagraph"/>
      </w:pPr>
      <w:r>
        <w:t xml:space="preserve">For each application to the zoning board of review, the applicant shall follow the</w:t>
      </w:r>
      <w:r>
        <w:t xml:space="preserve"> </w:t>
      </w:r>
      <w:r>
        <w:t xml:space="preserve">specific procedures including submission requirements as specified in this ordinance</w:t>
      </w:r>
      <w:r>
        <w:t xml:space="preserve"> </w:t>
      </w:r>
      <w:r>
        <w:t xml:space="preserve">for appeals, special use permits and variances and any other matter. Failure to do</w:t>
      </w:r>
      <w:r>
        <w:t xml:space="preserve"> </w:t>
      </w:r>
      <w:r>
        <w:t xml:space="preserve">so may result in a delay in processing the application. Any application not deemed</w:t>
      </w:r>
      <w:r>
        <w:t xml:space="preserve"> </w:t>
      </w:r>
      <w:r>
        <w:t xml:space="preserve">complete shall not be placed on the hearing agenda.</w:t>
      </w:r>
    </w:p>
    <w:p>
      <w:pPr>
        <w:pStyle w:val="BodyText"/>
      </w:pPr>
      <w:r>
        <w:rPr>
          <w:i/>
          <w:iCs/>
        </w:rPr>
        <w:t xml:space="preserve">(Ord. No. 2024-5, 6-18-2024)</w:t>
      </w:r>
    </w:p>
    <w:bookmarkEnd w:id="51"/>
    <w:bookmarkStart w:id="52" w:name="fees"/>
    <w:p>
      <w:pPr>
        <w:pStyle w:val="Heading2"/>
      </w:pPr>
      <w:r>
        <w:t xml:space="preserve">§ 27. Fees</w:t>
      </w:r>
    </w:p>
    <w:p>
      <w:pPr>
        <w:numPr>
          <w:ilvl w:val="0"/>
          <w:numId w:val="1262"/>
        </w:numPr>
      </w:pPr>
      <w:r>
        <w:t xml:space="preserve">27.1</w:t>
      </w:r>
      <w:r>
        <w:t xml:space="preserve"> </w:t>
      </w:r>
      <w:r>
        <w:t xml:space="preserve">The town council shall set and review annually reasonable fees, in an amount not to</w:t>
      </w:r>
      <w:r>
        <w:t xml:space="preserve"> </w:t>
      </w:r>
      <w:r>
        <w:t xml:space="preserve">exceed actual costs incurred, to be paid by the appellant or applicant for the adequate</w:t>
      </w:r>
      <w:r>
        <w:t xml:space="preserve"> </w:t>
      </w:r>
      <w:r>
        <w:t xml:space="preserve">review by the appropriate agency and hearing of applications, the issuance of zoning</w:t>
      </w:r>
      <w:r>
        <w:t xml:space="preserve"> </w:t>
      </w:r>
      <w:r>
        <w:t xml:space="preserve">certificates, and for the recording of the decisions thereon.</w:t>
      </w:r>
    </w:p>
    <w:p>
      <w:pPr>
        <w:numPr>
          <w:ilvl w:val="0"/>
          <w:numId w:val="1262"/>
        </w:numPr>
      </w:pPr>
      <w:r>
        <w:t xml:space="preserve">27.2</w:t>
      </w:r>
      <w:r>
        <w:t xml:space="preserve"> </w:t>
      </w:r>
      <w:r>
        <w:t xml:space="preserve">The applicant shall also be required to bear the expense of any outside technical</w:t>
      </w:r>
      <w:r>
        <w:t xml:space="preserve"> </w:t>
      </w:r>
      <w:r>
        <w:t xml:space="preserve">assistance which the zoning board deems necessary to assist the zoning board in the</w:t>
      </w:r>
      <w:r>
        <w:t xml:space="preserve"> </w:t>
      </w:r>
      <w:r>
        <w:t xml:space="preserve">review of any application that shall be heard by the zoning board.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52"/>
    <w:bookmarkStart w:id="53" w:name="violations"/>
    <w:p>
      <w:pPr>
        <w:pStyle w:val="Heading2"/>
      </w:pPr>
      <w:r>
        <w:t xml:space="preserve">§ 28. Violations</w:t>
      </w:r>
    </w:p>
    <w:p>
      <w:pPr>
        <w:numPr>
          <w:ilvl w:val="0"/>
          <w:numId w:val="1263"/>
        </w:numPr>
      </w:pPr>
      <w:r>
        <w:t xml:space="preserve">28.1</w:t>
      </w:r>
      <w:r>
        <w:t xml:space="preserve"> </w:t>
      </w:r>
      <w:r>
        <w:t xml:space="preserve">Any person, whether as principal, agent, employee or otherwise, who violates any of</w:t>
      </w:r>
      <w:r>
        <w:t xml:space="preserve"> </w:t>
      </w:r>
      <w:r>
        <w:t xml:space="preserve">the provision of this ordinance, any of the conditions under which a permit is used</w:t>
      </w:r>
      <w:r>
        <w:t xml:space="preserve"> </w:t>
      </w:r>
      <w:r>
        <w:t xml:space="preserve">or any decision rendered by the zoning board of review, town council, building inspector,</w:t>
      </w:r>
      <w:r>
        <w:t xml:space="preserve"> </w:t>
      </w:r>
      <w:r>
        <w:t xml:space="preserve">or planning board shall be fined not exceeding $500.00 for each offense, such fine</w:t>
      </w:r>
      <w:r>
        <w:t xml:space="preserve"> </w:t>
      </w:r>
      <w:r>
        <w:t xml:space="preserve">to inure to the town and each day that such violation shall continue shall be deemed</w:t>
      </w:r>
      <w:r>
        <w:t xml:space="preserve"> </w:t>
      </w:r>
      <w:r>
        <w:t xml:space="preserve">to constitute a separate offense. The penalty shall be reasonably related to the seriousness</w:t>
      </w:r>
      <w:r>
        <w:t xml:space="preserve"> </w:t>
      </w:r>
      <w:r>
        <w:t xml:space="preserve">of the offense.</w:t>
      </w:r>
    </w:p>
    <w:p>
      <w:pPr>
        <w:numPr>
          <w:ilvl w:val="0"/>
          <w:numId w:val="1263"/>
        </w:numPr>
      </w:pPr>
      <w:r>
        <w:t xml:space="preserve">28.2</w:t>
      </w:r>
      <w:r>
        <w:t xml:space="preserve"> </w:t>
      </w:r>
      <w:r>
        <w:t xml:space="preserve">The erection, construction, reconstruction, alteration, enlargement or moving of any</w:t>
      </w:r>
      <w:r>
        <w:t xml:space="preserve"> </w:t>
      </w:r>
      <w:r>
        <w:t xml:space="preserve">building or structure and the use of any land, premises, building or structure and</w:t>
      </w:r>
      <w:r>
        <w:t xml:space="preserve"> </w:t>
      </w:r>
      <w:r>
        <w:t xml:space="preserve">the use of any land, premises, building or structure which is continued, operated</w:t>
      </w:r>
      <w:r>
        <w:t xml:space="preserve"> </w:t>
      </w:r>
      <w:r>
        <w:t xml:space="preserve">or maintained contrary to the provisions of this ordinance is hereby declared to be</w:t>
      </w:r>
      <w:r>
        <w:t xml:space="preserve"> </w:t>
      </w:r>
      <w:r>
        <w:t xml:space="preserve">a violation of this ordinance and unlawful. The town solicitor shall institute appropriate</w:t>
      </w:r>
      <w:r>
        <w:t xml:space="preserve"> </w:t>
      </w:r>
      <w:r>
        <w:t xml:space="preserve">legal action to redress said violations.</w:t>
      </w:r>
    </w:p>
    <w:p>
      <w:pPr>
        <w:numPr>
          <w:ilvl w:val="0"/>
          <w:numId w:val="1263"/>
        </w:numPr>
      </w:pPr>
      <w:r>
        <w:t xml:space="preserve">28.3</w:t>
      </w:r>
      <w:r>
        <w:t xml:space="preserve"> </w:t>
      </w:r>
      <w:r>
        <w:t xml:space="preserve">The town may also cause suit to be brought in the supreme or superior court or West</w:t>
      </w:r>
      <w:r>
        <w:t xml:space="preserve"> </w:t>
      </w:r>
      <w:r>
        <w:t xml:space="preserve">Warwick municipal court to restrain the violation of, or to compel compliance with,</w:t>
      </w:r>
      <w:r>
        <w:t xml:space="preserve"> </w:t>
      </w:r>
      <w:r>
        <w:t xml:space="preserve">the provision of this ordinance. The town may consolidate an action for injunctive</w:t>
      </w:r>
      <w:r>
        <w:t xml:space="preserve"> </w:t>
      </w:r>
      <w:r>
        <w:t xml:space="preserve">relief and/or fines under the ordinance in the superior court of Kent County.</w:t>
      </w:r>
    </w:p>
    <w:p>
      <w:pPr>
        <w:numPr>
          <w:ilvl w:val="0"/>
          <w:numId w:val="1263"/>
        </w:numPr>
      </w:pPr>
      <w:r>
        <w:t xml:space="preserve">28.4</w:t>
      </w:r>
      <w:r>
        <w:t xml:space="preserve"> </w:t>
      </w:r>
      <w:r>
        <w:t xml:space="preserve">Extension of deadlines by consent. The provisions of this ordinance pertaining to</w:t>
      </w:r>
      <w:r>
        <w:t xml:space="preserve"> </w:t>
      </w:r>
      <w:r>
        <w:t xml:space="preserve">decision deadlines, shall not be construed to apply to any extension for good cause,</w:t>
      </w:r>
      <w:r>
        <w:t xml:space="preserve"> </w:t>
      </w:r>
      <w:r>
        <w:t xml:space="preserve">consented to by an applicant.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53"/>
    <w:bookmarkStart w:id="54" w:name="X04054c2feca4f446b2c2dd28997e04d22e0532e"/>
    <w:p>
      <w:pPr>
        <w:pStyle w:val="Heading2"/>
      </w:pPr>
      <w:r>
        <w:t xml:space="preserve">§ 29. Decisions and records of the zoning board of review</w:t>
      </w:r>
    </w:p>
    <w:p>
      <w:pPr>
        <w:numPr>
          <w:ilvl w:val="0"/>
          <w:numId w:val="1264"/>
        </w:numPr>
      </w:pPr>
      <w:r>
        <w:t xml:space="preserve">29.1</w:t>
      </w:r>
      <w:r>
        <w:t xml:space="preserve"> </w:t>
      </w:r>
      <w:r>
        <w:t xml:space="preserve">Following a public hearing, the zoning board of review shall render a decision within</w:t>
      </w:r>
      <w:r>
        <w:t xml:space="preserve"> </w:t>
      </w:r>
      <w:r>
        <w:t xml:space="preserve">60 days of the conclusion of the hearing. The zoning board of review shall include</w:t>
      </w:r>
      <w:r>
        <w:t xml:space="preserve"> </w:t>
      </w:r>
      <w:r>
        <w:t xml:space="preserve">in its decision all findings of fact and conditions, showing the vote of each member</w:t>
      </w:r>
      <w:r>
        <w:t xml:space="preserve"> </w:t>
      </w:r>
      <w:r>
        <w:t xml:space="preserve">participating thereon, and the absence of a member or his or her failure to vote.</w:t>
      </w:r>
      <w:r>
        <w:t xml:space="preserve"> </w:t>
      </w:r>
      <w:r>
        <w:t xml:space="preserve">Decisions shall be recorded and filed in the office of the zoning board of review</w:t>
      </w:r>
      <w:r>
        <w:t xml:space="preserve"> </w:t>
      </w:r>
      <w:r>
        <w:t xml:space="preserve">within 30 working days from the date when the decision was rendered and shall be a</w:t>
      </w:r>
      <w:r>
        <w:t xml:space="preserve"> </w:t>
      </w:r>
      <w:r>
        <w:t xml:space="preserve">public record. The zoning board of review shall keep written minutes of its proceedings,</w:t>
      </w:r>
      <w:r>
        <w:t xml:space="preserve"> </w:t>
      </w:r>
      <w:r>
        <w:t xml:space="preserve">showing the vote of each member upon each question, or, if absent or failing to vote,</w:t>
      </w:r>
      <w:r>
        <w:t xml:space="preserve"> </w:t>
      </w:r>
      <w:r>
        <w:t xml:space="preserve">indicating such fact, and shall keep records of its examinations, findings of fact,</w:t>
      </w:r>
      <w:r>
        <w:t xml:space="preserve"> </w:t>
      </w:r>
      <w:r>
        <w:t xml:space="preserve">and other official actions, all of which shall be recorded and filed in the office</w:t>
      </w:r>
      <w:r>
        <w:t xml:space="preserve"> </w:t>
      </w:r>
      <w:r>
        <w:t xml:space="preserve">of the zoning board of review in an expeditious manner upon completion of the proceeding.</w:t>
      </w:r>
      <w:r>
        <w:t xml:space="preserve"> </w:t>
      </w:r>
      <w:r>
        <w:t xml:space="preserve">For any proceeding in which the right of appeal lies to the superior or supreme court,</w:t>
      </w:r>
      <w:r>
        <w:t xml:space="preserve"> </w:t>
      </w:r>
      <w:r>
        <w:t xml:space="preserve">the zoning board of review shall have the minutes taken either by a competent stenographer</w:t>
      </w:r>
      <w:r>
        <w:t xml:space="preserve"> </w:t>
      </w:r>
      <w:r>
        <w:t xml:space="preserve">or recorded by a sound-recording device.</w:t>
      </w:r>
    </w:p>
    <w:p>
      <w:pPr>
        <w:numPr>
          <w:ilvl w:val="0"/>
          <w:numId w:val="1264"/>
        </w:numPr>
      </w:pPr>
      <w:r>
        <w:t xml:space="preserve">29.2</w:t>
      </w:r>
      <w:r>
        <w:t xml:space="preserve"> </w:t>
      </w:r>
      <w:r>
        <w:t xml:space="preserve">Any decision by the zoning board of review, including any special conditions attached</w:t>
      </w:r>
      <w:r>
        <w:t xml:space="preserve"> </w:t>
      </w:r>
      <w:r>
        <w:t xml:space="preserve">thereto shall be mailed to the applicant, and to the associate director of the division</w:t>
      </w:r>
      <w:r>
        <w:t xml:space="preserve"> </w:t>
      </w:r>
      <w:r>
        <w:t xml:space="preserve">of planning of the Rhode Island Department of Administration. In addition, a copy</w:t>
      </w:r>
      <w:r>
        <w:t xml:space="preserve"> </w:t>
      </w:r>
      <w:r>
        <w:t xml:space="preserve">of the decision shall be sent to the office of the building inspector.</w:t>
      </w:r>
    </w:p>
    <w:p>
      <w:pPr>
        <w:numPr>
          <w:ilvl w:val="0"/>
          <w:numId w:val="1264"/>
        </w:numPr>
      </w:pPr>
      <w:r>
        <w:t xml:space="preserve">29.3</w:t>
      </w:r>
      <w:r>
        <w:t xml:space="preserve"> </w:t>
      </w:r>
      <w:r>
        <w:t xml:space="preserve">All decisions of the zoning board of review shall be posted in a location visible</w:t>
      </w:r>
      <w:r>
        <w:t xml:space="preserve"> </w:t>
      </w:r>
      <w:r>
        <w:t xml:space="preserve">to the public in the town hall for a period of 20 days following the recording of</w:t>
      </w:r>
      <w:r>
        <w:t xml:space="preserve"> </w:t>
      </w:r>
      <w:r>
        <w:t xml:space="preserve">the decision.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54"/>
    <w:bookmarkStart w:id="55" w:name="judicial-aid-in-enforcement"/>
    <w:p>
      <w:pPr>
        <w:pStyle w:val="Heading2"/>
      </w:pPr>
      <w:r>
        <w:t xml:space="preserve">§ 30. Judicial aid in enforcement</w:t>
      </w:r>
    </w:p>
    <w:p>
      <w:pPr>
        <w:numPr>
          <w:ilvl w:val="0"/>
          <w:numId w:val="1265"/>
        </w:numPr>
      </w:pPr>
      <w:r>
        <w:t xml:space="preserve">30.1</w:t>
      </w:r>
      <w:r>
        <w:t xml:space="preserve"> </w:t>
      </w:r>
      <w:r>
        <w:t xml:space="preserve">The supreme court and the superior court, within their respective jurisdictions, or</w:t>
      </w:r>
      <w:r>
        <w:t xml:space="preserve"> </w:t>
      </w:r>
      <w:r>
        <w:t xml:space="preserve">any justice of either of those courts in vacation, shall, upon due proceedings in</w:t>
      </w:r>
      <w:r>
        <w:t xml:space="preserve"> </w:t>
      </w:r>
      <w:r>
        <w:t xml:space="preserve">the name of the town, instituted by its town solicitor, have power to issue any extraordinary</w:t>
      </w:r>
      <w:r>
        <w:t xml:space="preserve"> </w:t>
      </w:r>
      <w:r>
        <w:t xml:space="preserve">writ or to proceed according to the course of law or equity or both:</w:t>
      </w:r>
    </w:p>
    <w:p>
      <w:pPr>
        <w:numPr>
          <w:ilvl w:val="1"/>
          <w:numId w:val="1266"/>
        </w:numPr>
      </w:pPr>
      <w:r>
        <w:t xml:space="preserve">30.1.1</w:t>
      </w:r>
      <w:r>
        <w:t xml:space="preserve"> </w:t>
      </w:r>
      <w:r>
        <w:t xml:space="preserve">To restrain the erection, alteration, or use of any building, structure, sign, or</w:t>
      </w:r>
      <w:r>
        <w:t xml:space="preserve"> </w:t>
      </w:r>
      <w:r>
        <w:t xml:space="preserve">land erected, altered, or used in violation of the provisions of any zoning ordinance</w:t>
      </w:r>
      <w:r>
        <w:t xml:space="preserve"> </w:t>
      </w:r>
      <w:r>
        <w:t xml:space="preserve">enacted under the authority of the act, and to order its removal or abatement as a</w:t>
      </w:r>
      <w:r>
        <w:t xml:space="preserve"> </w:t>
      </w:r>
      <w:r>
        <w:t xml:space="preserve">nuisance;</w:t>
      </w:r>
    </w:p>
    <w:p>
      <w:pPr>
        <w:numPr>
          <w:ilvl w:val="1"/>
          <w:numId w:val="1266"/>
        </w:numPr>
      </w:pPr>
      <w:r>
        <w:t xml:space="preserve">30.1.2</w:t>
      </w:r>
      <w:r>
        <w:t xml:space="preserve"> </w:t>
      </w:r>
      <w:r>
        <w:t xml:space="preserve">To compel compliance with the provisions of any zoning ordinance enacted under the</w:t>
      </w:r>
      <w:r>
        <w:t xml:space="preserve"> </w:t>
      </w:r>
      <w:r>
        <w:t xml:space="preserve">authority of the act;</w:t>
      </w:r>
    </w:p>
    <w:p>
      <w:pPr>
        <w:numPr>
          <w:ilvl w:val="1"/>
          <w:numId w:val="1266"/>
        </w:numPr>
      </w:pPr>
      <w:r>
        <w:t xml:space="preserve">30.1.3</w:t>
      </w:r>
      <w:r>
        <w:t xml:space="preserve"> </w:t>
      </w:r>
      <w:r>
        <w:t xml:space="preserve">To order the removal by the property owner of any building, structure, sign, or improvement</w:t>
      </w:r>
      <w:r>
        <w:t xml:space="preserve"> </w:t>
      </w:r>
      <w:r>
        <w:t xml:space="preserve">existing in violation of any zoning ordinance enacted under the provisions of the</w:t>
      </w:r>
      <w:r>
        <w:t xml:space="preserve"> </w:t>
      </w:r>
      <w:r>
        <w:t xml:space="preserve">act and to authorize some official of the town, in the default of the removal by the</w:t>
      </w:r>
      <w:r>
        <w:t xml:space="preserve"> </w:t>
      </w:r>
      <w:r>
        <w:t xml:space="preserve">owner, to remove it at the expense of the owner;</w:t>
      </w:r>
    </w:p>
    <w:p>
      <w:pPr>
        <w:numPr>
          <w:ilvl w:val="1"/>
          <w:numId w:val="1266"/>
        </w:numPr>
      </w:pPr>
      <w:r>
        <w:t xml:space="preserve">30.1.4</w:t>
      </w:r>
      <w:r>
        <w:t xml:space="preserve"> </w:t>
      </w:r>
      <w:r>
        <w:t xml:space="preserve">To order the reimbursement for any work or materials which shall have been done or</w:t>
      </w:r>
      <w:r>
        <w:t xml:space="preserve"> </w:t>
      </w:r>
      <w:r>
        <w:t xml:space="preserve">furnished by or at the cost of the town;</w:t>
      </w:r>
    </w:p>
    <w:p>
      <w:pPr>
        <w:numPr>
          <w:ilvl w:val="1"/>
          <w:numId w:val="1266"/>
        </w:numPr>
      </w:pPr>
      <w:r>
        <w:t xml:space="preserve">30.1.5</w:t>
      </w:r>
      <w:r>
        <w:t xml:space="preserve"> </w:t>
      </w:r>
      <w:r>
        <w:t xml:space="preserve">To order restoration by the owner, where practicable; and/or</w:t>
      </w:r>
    </w:p>
    <w:p>
      <w:pPr>
        <w:numPr>
          <w:ilvl w:val="1"/>
          <w:numId w:val="1266"/>
        </w:numPr>
      </w:pPr>
      <w:r>
        <w:t xml:space="preserve">30.1.6</w:t>
      </w:r>
      <w:r>
        <w:t xml:space="preserve"> </w:t>
      </w:r>
      <w:r>
        <w:t xml:space="preserve">To issue fines and other penalties.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55"/>
    <w:bookmarkStart w:id="56" w:name="right-of-appeal"/>
    <w:p>
      <w:pPr>
        <w:pStyle w:val="Heading2"/>
      </w:pPr>
      <w:r>
        <w:t xml:space="preserve">§ 31. Right of appeal</w:t>
      </w:r>
    </w:p>
    <w:p>
      <w:pPr>
        <w:numPr>
          <w:ilvl w:val="0"/>
          <w:numId w:val="1267"/>
        </w:numPr>
      </w:pPr>
      <w:r>
        <w:t xml:space="preserve">31.1</w:t>
      </w:r>
      <w:r>
        <w:t xml:space="preserve"> </w:t>
      </w:r>
      <w:r>
        <w:t xml:space="preserve">An appeal from any decision of the building inspector may be taken to the zoning board</w:t>
      </w:r>
      <w:r>
        <w:t xml:space="preserve"> </w:t>
      </w:r>
      <w:r>
        <w:t xml:space="preserve">of review by an aggrieved party.</w:t>
      </w:r>
    </w:p>
    <w:p>
      <w:pPr>
        <w:numPr>
          <w:ilvl w:val="0"/>
          <w:numId w:val="1267"/>
        </w:numPr>
      </w:pPr>
      <w:r>
        <w:t xml:space="preserve">31.2</w:t>
      </w:r>
      <w:r>
        <w:t xml:space="preserve"> </w:t>
      </w:r>
      <w:r>
        <w:t xml:space="preserve">An appeal from a decision of the zoning board of review may be taken by an aggrieved</w:t>
      </w:r>
      <w:r>
        <w:t xml:space="preserve"> </w:t>
      </w:r>
      <w:r>
        <w:t xml:space="preserve">party to the Kent County superior court.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56"/>
    <w:bookmarkStart w:id="57" w:name="appeals-to-zoning-board-of-review"/>
    <w:p>
      <w:pPr>
        <w:pStyle w:val="Heading2"/>
      </w:pPr>
      <w:r>
        <w:t xml:space="preserve">§ 32. Appeals to zoning board of review</w:t>
      </w:r>
    </w:p>
    <w:p>
      <w:pPr>
        <w:pStyle w:val="FirstParagraph"/>
      </w:pPr>
      <w:r>
        <w:t xml:space="preserve">An appeal to the zoning board of review from a decision of the building inspector</w:t>
      </w:r>
      <w:r>
        <w:t xml:space="preserve"> </w:t>
      </w:r>
      <w:r>
        <w:t xml:space="preserve">may be taken by an aggrieved party. The appeal shall be taken with 30 days of the</w:t>
      </w:r>
      <w:r>
        <w:t xml:space="preserve"> </w:t>
      </w:r>
      <w:r>
        <w:t xml:space="preserve">date of the recording of the decision of the building inspector by filing with the</w:t>
      </w:r>
      <w:r>
        <w:t xml:space="preserve"> </w:t>
      </w:r>
      <w:r>
        <w:t xml:space="preserve">building inspector and the zoning board of review a notice of appeal specifying the</w:t>
      </w:r>
      <w:r>
        <w:t xml:space="preserve"> </w:t>
      </w:r>
      <w:r>
        <w:t xml:space="preserve">ground thereof. The building inspector shall forthwith transmit to the zoning board</w:t>
      </w:r>
      <w:r>
        <w:t xml:space="preserve"> </w:t>
      </w:r>
      <w:r>
        <w:t xml:space="preserve">of review all the papers constituting the record upon which the action appealed from</w:t>
      </w:r>
      <w:r>
        <w:t xml:space="preserve"> </w:t>
      </w:r>
      <w:r>
        <w:t xml:space="preserve">was taken. Notice of the appeal shall also be transmitted to the planning board.</w:t>
      </w:r>
    </w:p>
    <w:p>
      <w:pPr>
        <w:pStyle w:val="BodyText"/>
      </w:pPr>
      <w:r>
        <w:rPr>
          <w:i/>
          <w:iCs/>
        </w:rPr>
        <w:t xml:space="preserve">(Ord. No. 2024-5, 6-18-2024)</w:t>
      </w:r>
    </w:p>
    <w:bookmarkEnd w:id="57"/>
    <w:bookmarkStart w:id="58" w:name="stay-of-proceedings"/>
    <w:p>
      <w:pPr>
        <w:pStyle w:val="Heading2"/>
      </w:pPr>
      <w:r>
        <w:t xml:space="preserve">§ 33. Stay of proceedings</w:t>
      </w:r>
    </w:p>
    <w:p>
      <w:pPr>
        <w:pStyle w:val="FirstParagraph"/>
      </w:pPr>
      <w:r>
        <w:t xml:space="preserve">An appeal shall stay all proceedings in furtherance of the action appealed from, unless</w:t>
      </w:r>
      <w:r>
        <w:t xml:space="preserve"> </w:t>
      </w:r>
      <w:r>
        <w:t xml:space="preserve">the building inspector certifies to the zoning board of review, after an appeal shall</w:t>
      </w:r>
      <w:r>
        <w:t xml:space="preserve"> </w:t>
      </w:r>
      <w:r>
        <w:t xml:space="preserve">have been duly filed, that by reason of facts stated in the certificate a stay would</w:t>
      </w:r>
      <w:r>
        <w:t xml:space="preserve"> </w:t>
      </w:r>
      <w:r>
        <w:t xml:space="preserve">in the building inspector's opinion cause imminent peril to life or property. In that</w:t>
      </w:r>
      <w:r>
        <w:t xml:space="preserve"> </w:t>
      </w:r>
      <w:r>
        <w:t xml:space="preserve">case, proceedings shall not be stayed other than by a restraining order, which may</w:t>
      </w:r>
      <w:r>
        <w:t xml:space="preserve"> </w:t>
      </w:r>
      <w:r>
        <w:t xml:space="preserve">be granted by a court of competent jurisdiction on application thereof and upon notice</w:t>
      </w:r>
      <w:r>
        <w:t xml:space="preserve"> </w:t>
      </w:r>
      <w:r>
        <w:t xml:space="preserve">to the building inspector from whom the appeal is taken on due cause shown.</w:t>
      </w:r>
    </w:p>
    <w:p>
      <w:pPr>
        <w:pStyle w:val="BodyText"/>
      </w:pPr>
      <w:r>
        <w:rPr>
          <w:i/>
          <w:iCs/>
        </w:rPr>
        <w:t xml:space="preserve">(Ord. No. 2024-5, 6-18-2024)</w:t>
      </w:r>
    </w:p>
    <w:bookmarkEnd w:id="58"/>
    <w:bookmarkStart w:id="59" w:name="public-hearing-by-zoning-board-of-review"/>
    <w:p>
      <w:pPr>
        <w:pStyle w:val="Heading2"/>
      </w:pPr>
      <w:r>
        <w:t xml:space="preserve">§ 34. Public hearing by zoning board of review</w:t>
      </w:r>
    </w:p>
    <w:p>
      <w:pPr>
        <w:pStyle w:val="FirstParagraph"/>
      </w:pPr>
      <w:r>
        <w:t xml:space="preserve">The zoning board of review shall fix a reasonable time for the hearing of the appeal,</w:t>
      </w:r>
      <w:r>
        <w:t xml:space="preserve"> </w:t>
      </w:r>
      <w:r>
        <w:t xml:space="preserve">give public notice thereof at least 14 days prior to the date of the hearing in a</w:t>
      </w:r>
      <w:r>
        <w:t xml:space="preserve"> </w:t>
      </w:r>
      <w:r>
        <w:t xml:space="preserve">newspaper of general circulation in the town.</w:t>
      </w:r>
    </w:p>
    <w:p>
      <w:pPr>
        <w:numPr>
          <w:ilvl w:val="0"/>
          <w:numId w:val="1268"/>
        </w:numPr>
      </w:pPr>
      <w:r>
        <w:t xml:space="preserve">34.1</w:t>
      </w:r>
      <w:r>
        <w:t xml:space="preserve"> </w:t>
      </w:r>
      <w:r>
        <w:t xml:space="preserve">Notification, including the date, time, place, purpose of the hearing, and street</w:t>
      </w:r>
      <w:r>
        <w:t xml:space="preserve"> </w:t>
      </w:r>
      <w:r>
        <w:t xml:space="preserve">address of the subject property shall:</w:t>
      </w:r>
    </w:p>
    <w:p>
      <w:pPr>
        <w:numPr>
          <w:ilvl w:val="1"/>
          <w:numId w:val="1269"/>
        </w:numPr>
      </w:pPr>
      <w:r>
        <w:t xml:space="preserve">34.1.1</w:t>
      </w:r>
      <w:r>
        <w:t xml:space="preserve"> </w:t>
      </w:r>
      <w:r>
        <w:t xml:space="preserve">Be sent by first class mail to the applicant;</w:t>
      </w:r>
    </w:p>
    <w:p>
      <w:pPr>
        <w:numPr>
          <w:ilvl w:val="1"/>
          <w:numId w:val="1269"/>
        </w:numPr>
      </w:pPr>
      <w:r>
        <w:t xml:space="preserve">34.1.2</w:t>
      </w:r>
      <w:r>
        <w:t xml:space="preserve"> </w:t>
      </w:r>
      <w:r>
        <w:t xml:space="preserve">Be sent registered mail, return receipt requested, to all owners of real property</w:t>
      </w:r>
      <w:r>
        <w:t xml:space="preserve"> </w:t>
      </w:r>
      <w:r>
        <w:t xml:space="preserve">whose property is located at or within a 200-foot radius of the perimeter of the subject</w:t>
      </w:r>
      <w:r>
        <w:t xml:space="preserve"> </w:t>
      </w:r>
      <w:r>
        <w:t xml:space="preserve">area, as measured from the corners of the subject area; such notice shall be sent</w:t>
      </w:r>
      <w:r>
        <w:t xml:space="preserve"> </w:t>
      </w:r>
      <w:r>
        <w:t xml:space="preserve">to the last known address of such owners as shown on the current real estate tax assessment</w:t>
      </w:r>
      <w:r>
        <w:t xml:space="preserve"> </w:t>
      </w:r>
      <w:r>
        <w:t xml:space="preserve">records of the town;</w:t>
      </w:r>
    </w:p>
    <w:p>
      <w:pPr>
        <w:numPr>
          <w:ilvl w:val="1"/>
          <w:numId w:val="1269"/>
        </w:numPr>
      </w:pPr>
      <w:r>
        <w:t xml:space="preserve">34.1.3</w:t>
      </w:r>
      <w:r>
        <w:t xml:space="preserve"> </w:t>
      </w:r>
      <w:r>
        <w:t xml:space="preserve">Be sent by first class mail to the city or town council of any city or town which</w:t>
      </w:r>
      <w:r>
        <w:t xml:space="preserve"> </w:t>
      </w:r>
      <w:r>
        <w:t xml:space="preserve">is located at or within 200 feet of the perimeter of the subject area;</w:t>
      </w:r>
    </w:p>
    <w:p>
      <w:pPr>
        <w:numPr>
          <w:ilvl w:val="1"/>
          <w:numId w:val="1269"/>
        </w:numPr>
      </w:pPr>
      <w:r>
        <w:t xml:space="preserve">34.1.4</w:t>
      </w:r>
      <w:r>
        <w:t xml:space="preserve"> </w:t>
      </w:r>
      <w:r>
        <w:t xml:space="preserve">Be sent first class mail to the city or town council of any city or town where there</w:t>
      </w:r>
      <w:r>
        <w:t xml:space="preserve"> </w:t>
      </w:r>
      <w:r>
        <w:t xml:space="preserve">is a public or quasi-public water source or private water source that is used or is</w:t>
      </w:r>
      <w:r>
        <w:t xml:space="preserve"> </w:t>
      </w:r>
      <w:r>
        <w:t xml:space="preserve">suitable for use as a public water source, at or within 2,000 feet of the subject</w:t>
      </w:r>
      <w:r>
        <w:t xml:space="preserve"> </w:t>
      </w:r>
      <w:r>
        <w:t xml:space="preserve">property, regardless of the municipal boundaries;</w:t>
      </w:r>
    </w:p>
    <w:p>
      <w:pPr>
        <w:numPr>
          <w:ilvl w:val="1"/>
          <w:numId w:val="1269"/>
        </w:numPr>
      </w:pPr>
      <w:r>
        <w:t xml:space="preserve">34.1.5</w:t>
      </w:r>
      <w:r>
        <w:t xml:space="preserve"> </w:t>
      </w:r>
      <w:r>
        <w:t xml:space="preserve">Be sent to the governing body of any state or municipal water department or agency,</w:t>
      </w:r>
      <w:r>
        <w:t xml:space="preserve"> </w:t>
      </w:r>
      <w:r>
        <w:t xml:space="preserve">special water district, or private water company that has riparian rights to a surface</w:t>
      </w:r>
      <w:r>
        <w:t xml:space="preserve"> </w:t>
      </w:r>
      <w:r>
        <w:t xml:space="preserve">water resource and/or watersheds and parcels of land within 2,000 feet thereof;</w:t>
      </w:r>
    </w:p>
    <w:p>
      <w:pPr>
        <w:numPr>
          <w:ilvl w:val="1"/>
          <w:numId w:val="1269"/>
        </w:numPr>
      </w:pPr>
      <w:r>
        <w:t xml:space="preserve">34.1.6</w:t>
      </w:r>
      <w:r>
        <w:t xml:space="preserve"> </w:t>
      </w:r>
      <w:r>
        <w:t xml:space="preserve">If the subject property for which the variance is being requested lies within the</w:t>
      </w:r>
      <w:r>
        <w:t xml:space="preserve"> </w:t>
      </w:r>
      <w:r>
        <w:t xml:space="preserve">BP business park zoning district, then the notification is to[sic] also be sent registered</w:t>
      </w:r>
      <w:r>
        <w:t xml:space="preserve"> </w:t>
      </w:r>
      <w:r>
        <w:t xml:space="preserve">or certified mail to all owners of real property whose property is located within</w:t>
      </w:r>
      <w:r>
        <w:t xml:space="preserve"> </w:t>
      </w:r>
      <w:r>
        <w:t xml:space="preserve">the BP business park zoning district; such notice shall be sent to the last known</w:t>
      </w:r>
      <w:r>
        <w:t xml:space="preserve"> </w:t>
      </w:r>
      <w:r>
        <w:t xml:space="preserve">address of such owners as shown on the current real estate tax assessment records</w:t>
      </w:r>
      <w:r>
        <w:t xml:space="preserve"> </w:t>
      </w:r>
      <w:r>
        <w:t xml:space="preserve">of the town;</w:t>
      </w:r>
    </w:p>
    <w:p>
      <w:pPr>
        <w:numPr>
          <w:ilvl w:val="1"/>
          <w:numId w:val="1269"/>
        </w:numPr>
      </w:pPr>
      <w:r>
        <w:t xml:space="preserve">34.1.7</w:t>
      </w:r>
      <w:r>
        <w:t xml:space="preserve"> </w:t>
      </w:r>
      <w:r>
        <w:t xml:space="preserve">The cost of notification shall be borne by the applicant.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59"/>
    <w:bookmarkStart w:id="60" w:name="participation-in-zoning-hearing"/>
    <w:p>
      <w:pPr>
        <w:pStyle w:val="Heading2"/>
      </w:pPr>
      <w:r>
        <w:t xml:space="preserve">§ 35. Participation in zoning hearing</w:t>
      </w:r>
    </w:p>
    <w:p>
      <w:pPr>
        <w:pStyle w:val="FirstParagraph"/>
      </w:pPr>
      <w:r>
        <w:t xml:space="preserve">Participation in a zoning hearing or other proceeding by a party shall not be a cause</w:t>
      </w:r>
      <w:r>
        <w:t xml:space="preserve"> </w:t>
      </w:r>
      <w:r>
        <w:t xml:space="preserve">for civil action or liability except for acts not in good faith, intentional misconduct,</w:t>
      </w:r>
      <w:r>
        <w:t xml:space="preserve"> </w:t>
      </w:r>
      <w:r>
        <w:t xml:space="preserve">a knowing violation of law, transactions where there is an improper personal benefit,</w:t>
      </w:r>
      <w:r>
        <w:t xml:space="preserve"> </w:t>
      </w:r>
      <w:r>
        <w:t xml:space="preserve">or malicious, wanton, or willful misconduct.</w:t>
      </w:r>
    </w:p>
    <w:p>
      <w:pPr>
        <w:pStyle w:val="BodyText"/>
      </w:pPr>
      <w:r>
        <w:rPr>
          <w:i/>
          <w:iCs/>
        </w:rPr>
        <w:t xml:space="preserve">(Ord. No. 2024-5, 6-18-2024)</w:t>
      </w:r>
    </w:p>
    <w:bookmarkEnd w:id="60"/>
    <w:bookmarkStart w:id="61" w:name="X7a639ff078665f97489a9e1b86f20b6d397821f"/>
    <w:p>
      <w:pPr>
        <w:pStyle w:val="Heading2"/>
      </w:pPr>
      <w:r>
        <w:t xml:space="preserve">§ 36. Decisions and records of zoning board of review</w:t>
      </w:r>
    </w:p>
    <w:p>
      <w:pPr>
        <w:pStyle w:val="FirstParagraph"/>
      </w:pPr>
      <w:r>
        <w:t xml:space="preserve">In exercising its powers, the zoning board of review may, in conformity with the provisions</w:t>
      </w:r>
      <w:r>
        <w:t xml:space="preserve"> </w:t>
      </w:r>
      <w:r>
        <w:t xml:space="preserve">of this ordinance, reverse or affirm wholly or partly and may modify the order, requirement,</w:t>
      </w:r>
      <w:r>
        <w:t xml:space="preserve"> </w:t>
      </w:r>
      <w:r>
        <w:t xml:space="preserve">decision, or determination appealed from and may make such orders, requirements, decisions,</w:t>
      </w:r>
      <w:r>
        <w:t xml:space="preserve"> </w:t>
      </w:r>
      <w:r>
        <w:t xml:space="preserve">or determinations as ought to be made, and to that end shall have the powers of the</w:t>
      </w:r>
      <w:r>
        <w:t xml:space="preserve"> </w:t>
      </w:r>
      <w:r>
        <w:t xml:space="preserve">building inspector. All decisions and records of the zoning board of review respecting</w:t>
      </w:r>
      <w:r>
        <w:t xml:space="preserve"> </w:t>
      </w:r>
      <w:r>
        <w:t xml:space="preserve">appeals shall conform to the provisions of section 24 of this ordinance.</w:t>
      </w:r>
    </w:p>
    <w:p>
      <w:pPr>
        <w:pStyle w:val="BodyText"/>
      </w:pPr>
      <w:r>
        <w:rPr>
          <w:i/>
          <w:iCs/>
        </w:rPr>
        <w:t xml:space="preserve">(Ord. No. 2024-5, 6-18-2024)</w:t>
      </w:r>
    </w:p>
    <w:bookmarkEnd w:id="61"/>
    <w:bookmarkStart w:id="62" w:name="appeals-to-superior-court"/>
    <w:p>
      <w:pPr>
        <w:pStyle w:val="Heading2"/>
      </w:pPr>
      <w:r>
        <w:t xml:space="preserve">§ 37. Appeals to superior court</w:t>
      </w:r>
    </w:p>
    <w:p>
      <w:pPr>
        <w:numPr>
          <w:ilvl w:val="0"/>
          <w:numId w:val="1270"/>
        </w:numPr>
      </w:pPr>
      <w:r>
        <w:t xml:space="preserve">37.1</w:t>
      </w:r>
      <w:r>
        <w:t xml:space="preserve"> </w:t>
      </w:r>
      <w:r>
        <w:t xml:space="preserve">An aggrieved party may appeal a decision of the zoning board of review to the Kent</w:t>
      </w:r>
      <w:r>
        <w:t xml:space="preserve"> </w:t>
      </w:r>
      <w:r>
        <w:t xml:space="preserve">County superior court by filing a complaint setting forth the reasons of appeal within</w:t>
      </w:r>
      <w:r>
        <w:t xml:space="preserve"> </w:t>
      </w:r>
      <w:r>
        <w:t xml:space="preserve">20 days after the decision has been recorded and posted in the office of the town</w:t>
      </w:r>
      <w:r>
        <w:t xml:space="preserve"> </w:t>
      </w:r>
      <w:r>
        <w:t xml:space="preserve">clerk. The decision shall be posted in a location visible to the public in the town</w:t>
      </w:r>
      <w:r>
        <w:t xml:space="preserve"> </w:t>
      </w:r>
      <w:r>
        <w:t xml:space="preserve">hall for a period of 20 days following the recording of the decision. The zoning board</w:t>
      </w:r>
      <w:r>
        <w:t xml:space="preserve"> </w:t>
      </w:r>
      <w:r>
        <w:t xml:space="preserve">of review shall file the original documents acted upon by it and constituting the</w:t>
      </w:r>
      <w:r>
        <w:t xml:space="preserve"> </w:t>
      </w:r>
      <w:r>
        <w:t xml:space="preserve">record of the case appealed from, or certified copies thereof, together with such</w:t>
      </w:r>
      <w:r>
        <w:t xml:space="preserve"> </w:t>
      </w:r>
      <w:r>
        <w:t xml:space="preserve">other facts as may be pertinent, with the clerk of the court within 30 days after</w:t>
      </w:r>
      <w:r>
        <w:t xml:space="preserve"> </w:t>
      </w:r>
      <w:r>
        <w:t xml:space="preserve">being served with a copy of the complaint. When the complaint is filed by someone</w:t>
      </w:r>
      <w:r>
        <w:t xml:space="preserve"> </w:t>
      </w:r>
      <w:r>
        <w:t xml:space="preserve">other than the original applicant or appellant, the original applicant or appellant</w:t>
      </w:r>
      <w:r>
        <w:t xml:space="preserve"> </w:t>
      </w:r>
      <w:r>
        <w:t xml:space="preserve">and the members of the zoning board shall be made parties to the proceedings. The</w:t>
      </w:r>
      <w:r>
        <w:t xml:space="preserve"> </w:t>
      </w:r>
      <w:r>
        <w:t xml:space="preserve">appeal shall not stay proceedings upon the decision appealed from, but the court may,</w:t>
      </w:r>
      <w:r>
        <w:t xml:space="preserve"> </w:t>
      </w:r>
      <w:r>
        <w:t xml:space="preserve">in its discretion, grant a stay on appropriate terms and make such other orders as</w:t>
      </w:r>
      <w:r>
        <w:t xml:space="preserve"> </w:t>
      </w:r>
      <w:r>
        <w:t xml:space="preserve">it deems necessary for an equitable disposition of the appeal.</w:t>
      </w:r>
    </w:p>
    <w:p>
      <w:pPr>
        <w:numPr>
          <w:ilvl w:val="0"/>
          <w:numId w:val="1270"/>
        </w:numPr>
      </w:pPr>
      <w:r>
        <w:t xml:space="preserve">37.2</w:t>
      </w:r>
      <w:r>
        <w:t xml:space="preserve"> </w:t>
      </w:r>
      <w:r>
        <w:t xml:space="preserve">If, before the date set for hearing in the superior court, an application is made</w:t>
      </w:r>
      <w:r>
        <w:t xml:space="preserve"> </w:t>
      </w:r>
      <w:r>
        <w:t xml:space="preserve">to the court for leave to present additional evidence before the zoning board of review</w:t>
      </w:r>
      <w:r>
        <w:t xml:space="preserve"> </w:t>
      </w:r>
      <w:r>
        <w:t xml:space="preserve">and it is shown to the satisfaction of the court that the additional evidence is material</w:t>
      </w:r>
      <w:r>
        <w:t xml:space="preserve"> </w:t>
      </w:r>
      <w:r>
        <w:t xml:space="preserve">and that there were good reasons for the failure to present it at the hearing before</w:t>
      </w:r>
      <w:r>
        <w:t xml:space="preserve"> </w:t>
      </w:r>
      <w:r>
        <w:t xml:space="preserve">the zoning board of review, the court may order that the additional evidence be taken</w:t>
      </w:r>
      <w:r>
        <w:t xml:space="preserve"> </w:t>
      </w:r>
      <w:r>
        <w:t xml:space="preserve">before the zoning board of review upon conditions determined by the court. The zoning</w:t>
      </w:r>
      <w:r>
        <w:t xml:space="preserve"> </w:t>
      </w:r>
      <w:r>
        <w:t xml:space="preserve">board of review may modify its findings and decision by reason of the additional evidence</w:t>
      </w:r>
      <w:r>
        <w:t xml:space="preserve"> </w:t>
      </w:r>
      <w:r>
        <w:t xml:space="preserve">and shall file that evidence and any new findings or decisions with the superior court.</w:t>
      </w:r>
    </w:p>
    <w:p>
      <w:pPr>
        <w:numPr>
          <w:ilvl w:val="0"/>
          <w:numId w:val="1270"/>
        </w:numPr>
      </w:pPr>
      <w:r>
        <w:t xml:space="preserve">37.3</w:t>
      </w:r>
      <w:r>
        <w:t xml:space="preserve"> </w:t>
      </w:r>
      <w:r>
        <w:t xml:space="preserve">The review shall be conducted by the superior court without a jury. The court shall</w:t>
      </w:r>
      <w:r>
        <w:t xml:space="preserve"> </w:t>
      </w:r>
      <w:r>
        <w:t xml:space="preserve">consider the record of the hearing before the zoning board of review and, if it shall</w:t>
      </w:r>
      <w:r>
        <w:t xml:space="preserve"> </w:t>
      </w:r>
      <w:r>
        <w:t xml:space="preserve">appear to the court that additional evidence is necessary for the proper disposition</w:t>
      </w:r>
      <w:r>
        <w:t xml:space="preserve"> </w:t>
      </w:r>
      <w:r>
        <w:t xml:space="preserve">of the matter, it may allow any party to the appeal to present the evidence in open</w:t>
      </w:r>
      <w:r>
        <w:t xml:space="preserve"> </w:t>
      </w:r>
      <w:r>
        <w:t xml:space="preserve">court, which evidence, along with the report, shall constitute the record upon which</w:t>
      </w:r>
      <w:r>
        <w:t xml:space="preserve"> </w:t>
      </w:r>
      <w:r>
        <w:t xml:space="preserve">the determination of the court shall be made.</w:t>
      </w:r>
    </w:p>
    <w:p>
      <w:pPr>
        <w:numPr>
          <w:ilvl w:val="0"/>
          <w:numId w:val="1270"/>
        </w:numPr>
      </w:pPr>
      <w:r>
        <w:t xml:space="preserve">37.4</w:t>
      </w:r>
      <w:r>
        <w:t xml:space="preserve"> </w:t>
      </w:r>
      <w:r>
        <w:t xml:space="preserve">The court shall not substitute its judgment for that of the zoning board of review</w:t>
      </w:r>
      <w:r>
        <w:t xml:space="preserve"> </w:t>
      </w:r>
      <w:r>
        <w:t xml:space="preserve">as to the weight of the evidence on questions of fact. The court may affirm the decision</w:t>
      </w:r>
      <w:r>
        <w:t xml:space="preserve"> </w:t>
      </w:r>
      <w:r>
        <w:t xml:space="preserve">of the zoning board of review or remand the case for further proceedings, or may reverse</w:t>
      </w:r>
      <w:r>
        <w:t xml:space="preserve"> </w:t>
      </w:r>
      <w:r>
        <w:t xml:space="preserve">or modify the decision if substantial rights of the appellant have been prejudiced</w:t>
      </w:r>
      <w:r>
        <w:t xml:space="preserve"> </w:t>
      </w:r>
      <w:r>
        <w:t xml:space="preserve">because of findings, inferences, conclusions, or decisions which are:</w:t>
      </w:r>
    </w:p>
    <w:p>
      <w:pPr>
        <w:numPr>
          <w:ilvl w:val="1"/>
          <w:numId w:val="1271"/>
        </w:numPr>
      </w:pPr>
      <w:r>
        <w:t xml:space="preserve">37.4.1</w:t>
      </w:r>
      <w:r>
        <w:t xml:space="preserve"> </w:t>
      </w:r>
      <w:r>
        <w:t xml:space="preserve">In violation of constitutional, statutory, or ordinance provisions;</w:t>
      </w:r>
    </w:p>
    <w:p>
      <w:pPr>
        <w:numPr>
          <w:ilvl w:val="1"/>
          <w:numId w:val="1271"/>
        </w:numPr>
      </w:pPr>
      <w:r>
        <w:t xml:space="preserve">37.4.2</w:t>
      </w:r>
      <w:r>
        <w:t xml:space="preserve"> </w:t>
      </w:r>
      <w:r>
        <w:t xml:space="preserve">In excess of the authority granted to the zoning board of review by statute or ordinance;</w:t>
      </w:r>
    </w:p>
    <w:p>
      <w:pPr>
        <w:numPr>
          <w:ilvl w:val="1"/>
          <w:numId w:val="1271"/>
        </w:numPr>
      </w:pPr>
      <w:r>
        <w:t xml:space="preserve">37.4.3</w:t>
      </w:r>
      <w:r>
        <w:t xml:space="preserve"> </w:t>
      </w:r>
      <w:r>
        <w:t xml:space="preserve">Made upon unlawful procedure;</w:t>
      </w:r>
    </w:p>
    <w:p>
      <w:pPr>
        <w:numPr>
          <w:ilvl w:val="1"/>
          <w:numId w:val="1271"/>
        </w:numPr>
      </w:pPr>
      <w:r>
        <w:t xml:space="preserve">37.4.4</w:t>
      </w:r>
      <w:r>
        <w:t xml:space="preserve"> </w:t>
      </w:r>
      <w:r>
        <w:t xml:space="preserve">Affected by other error of law;</w:t>
      </w:r>
    </w:p>
    <w:p>
      <w:pPr>
        <w:numPr>
          <w:ilvl w:val="1"/>
          <w:numId w:val="1271"/>
        </w:numPr>
      </w:pPr>
      <w:r>
        <w:t xml:space="preserve">37.4.5</w:t>
      </w:r>
      <w:r>
        <w:t xml:space="preserve"> </w:t>
      </w:r>
      <w:r>
        <w:t xml:space="preserve">Clearly erroneous in view of the reliable, probative, and substantial evidence of</w:t>
      </w:r>
      <w:r>
        <w:t xml:space="preserve"> </w:t>
      </w:r>
      <w:r>
        <w:t xml:space="preserve">the whole record; or</w:t>
      </w:r>
    </w:p>
    <w:p>
      <w:pPr>
        <w:numPr>
          <w:ilvl w:val="1"/>
          <w:numId w:val="1271"/>
        </w:numPr>
      </w:pPr>
      <w:r>
        <w:t xml:space="preserve">37.4.6</w:t>
      </w:r>
      <w:r>
        <w:t xml:space="preserve"> </w:t>
      </w:r>
      <w:r>
        <w:t xml:space="preserve">Arbitrary or capricious or characterized by abuse of discretion or clearly unwarranted</w:t>
      </w:r>
      <w:r>
        <w:t xml:space="preserve"> </w:t>
      </w:r>
      <w:r>
        <w:t xml:space="preserve">exercise of discretion.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62"/>
    <w:bookmarkStart w:id="63" w:name="priority-in-judicial-proceedings"/>
    <w:p>
      <w:pPr>
        <w:pStyle w:val="Heading2"/>
      </w:pPr>
      <w:r>
        <w:t xml:space="preserve">§ 38. Priority in judicial proceedings</w:t>
      </w:r>
    </w:p>
    <w:p>
      <w:pPr>
        <w:pStyle w:val="FirstParagraph"/>
      </w:pPr>
      <w:r>
        <w:t xml:space="preserve">Upon the entry of any case or proceeding brought under the provisions of this ordinance,</w:t>
      </w:r>
      <w:r>
        <w:t xml:space="preserve"> </w:t>
      </w:r>
      <w:r>
        <w:t xml:space="preserve">including pending appeals and appeals hereinafter taken to the court, the court shall,</w:t>
      </w:r>
      <w:r>
        <w:t xml:space="preserve"> </w:t>
      </w:r>
      <w:r>
        <w:t xml:space="preserve">at the request of either party, advance the case, so that the matter shall be afforded</w:t>
      </w:r>
      <w:r>
        <w:t xml:space="preserve"> </w:t>
      </w:r>
      <w:r>
        <w:t xml:space="preserve">precedence on the calendar and shall thereupon be heard and determined with as little</w:t>
      </w:r>
      <w:r>
        <w:t xml:space="preserve"> </w:t>
      </w:r>
      <w:r>
        <w:t xml:space="preserve">delay as possible.</w:t>
      </w:r>
    </w:p>
    <w:p>
      <w:pPr>
        <w:pStyle w:val="BodyText"/>
      </w:pPr>
      <w:r>
        <w:rPr>
          <w:i/>
          <w:iCs/>
        </w:rPr>
        <w:t xml:space="preserve">(Ord. No. 2024-5, 6-18-2024)</w:t>
      </w:r>
    </w:p>
    <w:bookmarkEnd w:id="63"/>
    <w:bookmarkStart w:id="64" w:name="X9f1624ea7743faa85d8bf7232ca560a9e9fe25e"/>
    <w:p>
      <w:pPr>
        <w:pStyle w:val="Heading2"/>
      </w:pPr>
      <w:r>
        <w:t xml:space="preserve">§ 39. Appeal of enactment of or amendment to zoning ordinance</w:t>
      </w:r>
    </w:p>
    <w:p>
      <w:pPr>
        <w:numPr>
          <w:ilvl w:val="0"/>
          <w:numId w:val="1272"/>
        </w:numPr>
      </w:pPr>
      <w:r>
        <w:t xml:space="preserve">39.1</w:t>
      </w:r>
      <w:r>
        <w:t xml:space="preserve"> </w:t>
      </w:r>
      <w:r>
        <w:t xml:space="preserve">An appeal of an enactment of or an amendment to the zoning ordinance may be taken</w:t>
      </w:r>
      <w:r>
        <w:t xml:space="preserve"> </w:t>
      </w:r>
      <w:r>
        <w:t xml:space="preserve">to the Kent County superior court by filing a complaint, as set forth herein, within</w:t>
      </w:r>
      <w:r>
        <w:t xml:space="preserve"> </w:t>
      </w:r>
      <w:r>
        <w:t xml:space="preserve">30 days after the enactment or amendment has become effective. The appeal may be taken</w:t>
      </w:r>
      <w:r>
        <w:t xml:space="preserve"> </w:t>
      </w:r>
      <w:r>
        <w:t xml:space="preserve">by an aggrieved party or by any legal resident or landowner of the town or by any</w:t>
      </w:r>
      <w:r>
        <w:t xml:space="preserve"> </w:t>
      </w:r>
      <w:r>
        <w:t xml:space="preserve">association of residents or landowners of the town. The appeal shall not stay the</w:t>
      </w:r>
      <w:r>
        <w:t xml:space="preserve"> </w:t>
      </w:r>
      <w:r>
        <w:t xml:space="preserve">enforcement of the zoning ordinance, as enacted or amended, but the court may, in</w:t>
      </w:r>
      <w:r>
        <w:t xml:space="preserve"> </w:t>
      </w:r>
      <w:r>
        <w:t xml:space="preserve">its discretion, grant a stay on appropriate terms, which may include the filing of</w:t>
      </w:r>
      <w:r>
        <w:t xml:space="preserve"> </w:t>
      </w:r>
      <w:r>
        <w:t xml:space="preserve">a bond, and make such other orders as it deems necessary for an equitable disposition</w:t>
      </w:r>
      <w:r>
        <w:t xml:space="preserve"> </w:t>
      </w:r>
      <w:r>
        <w:t xml:space="preserve">of the appeal.</w:t>
      </w:r>
    </w:p>
    <w:p>
      <w:pPr>
        <w:numPr>
          <w:ilvl w:val="0"/>
          <w:numId w:val="1272"/>
        </w:numPr>
      </w:pPr>
      <w:r>
        <w:t xml:space="preserve">39.2</w:t>
      </w:r>
      <w:r>
        <w:t xml:space="preserve"> </w:t>
      </w:r>
      <w:r>
        <w:t xml:space="preserve">The complaint shall set forth with specificity the area or areas in which the enactment</w:t>
      </w:r>
      <w:r>
        <w:t xml:space="preserve"> </w:t>
      </w:r>
      <w:r>
        <w:t xml:space="preserve">or amendment does not conform with the comprehensive plan and/or the manner in which</w:t>
      </w:r>
      <w:r>
        <w:t xml:space="preserve"> </w:t>
      </w:r>
      <w:r>
        <w:t xml:space="preserve">it constitutes a taking of private property without just compensation.</w:t>
      </w:r>
    </w:p>
    <w:p>
      <w:pPr>
        <w:numPr>
          <w:ilvl w:val="0"/>
          <w:numId w:val="1272"/>
        </w:numPr>
      </w:pPr>
      <w:r>
        <w:t xml:space="preserve">39.3</w:t>
      </w:r>
      <w:r>
        <w:t xml:space="preserve"> </w:t>
      </w:r>
      <w:r>
        <w:t xml:space="preserve">The review shall be conducted by the court without a jury. The court shall first consider</w:t>
      </w:r>
      <w:r>
        <w:t xml:space="preserve"> </w:t>
      </w:r>
      <w:r>
        <w:t xml:space="preserve">whether the enactment or amendment of the zoning ordinance is in conformance with</w:t>
      </w:r>
      <w:r>
        <w:t xml:space="preserve"> </w:t>
      </w:r>
      <w:r>
        <w:t xml:space="preserve">the comprehensive plan. If the enactment or amendment is not in conformance with the</w:t>
      </w:r>
      <w:r>
        <w:t xml:space="preserve"> </w:t>
      </w:r>
      <w:r>
        <w:t xml:space="preserve">comprehensive plan, then the court shall invalidate the enactment or the amendment,</w:t>
      </w:r>
      <w:r>
        <w:t xml:space="preserve"> </w:t>
      </w:r>
      <w:r>
        <w:t xml:space="preserve">or those parts of the enactment or amendment which are not in conformance with the</w:t>
      </w:r>
      <w:r>
        <w:t xml:space="preserve"> </w:t>
      </w:r>
      <w:r>
        <w:t xml:space="preserve">comprehensive plan. The court shall not revise the ordinance to conform with the comprehensive</w:t>
      </w:r>
      <w:r>
        <w:t xml:space="preserve"> </w:t>
      </w:r>
      <w:r>
        <w:t xml:space="preserve">plan but may suggest appropriate language as part of the court decision.</w:t>
      </w:r>
    </w:p>
    <w:p>
      <w:pPr>
        <w:numPr>
          <w:ilvl w:val="0"/>
          <w:numId w:val="1272"/>
        </w:numPr>
      </w:pPr>
      <w:r>
        <w:t xml:space="preserve">39.4</w:t>
      </w:r>
      <w:r>
        <w:t xml:space="preserve"> </w:t>
      </w:r>
      <w:r>
        <w:t xml:space="preserve">In the case of an aggrieved party, where the court has found that the enactment or</w:t>
      </w:r>
      <w:r>
        <w:t xml:space="preserve"> </w:t>
      </w:r>
      <w:r>
        <w:t xml:space="preserve">amendment of the zoning ordinance is in conformance with the comprehensive plan, then</w:t>
      </w:r>
      <w:r>
        <w:t xml:space="preserve"> </w:t>
      </w:r>
      <w:r>
        <w:t xml:space="preserve">the court shall next determine whether the enactment or amendment works as a taking</w:t>
      </w:r>
      <w:r>
        <w:t xml:space="preserve"> </w:t>
      </w:r>
      <w:r>
        <w:t xml:space="preserve">of property from the aggrieved party. If the court determines that there has been</w:t>
      </w:r>
      <w:r>
        <w:t xml:space="preserve"> </w:t>
      </w:r>
      <w:r>
        <w:t xml:space="preserve">a taking, the court shall remand the case to the town council, with its findings that</w:t>
      </w:r>
      <w:r>
        <w:t xml:space="preserve"> </w:t>
      </w:r>
      <w:r>
        <w:t xml:space="preserve">a taking has occurred, and order the town to either provide just compensation or rescind</w:t>
      </w:r>
      <w:r>
        <w:t xml:space="preserve"> </w:t>
      </w:r>
      <w:r>
        <w:t xml:space="preserve">the enactment or amendment within 30 days.</w:t>
      </w:r>
    </w:p>
    <w:p>
      <w:pPr>
        <w:numPr>
          <w:ilvl w:val="0"/>
          <w:numId w:val="1272"/>
        </w:numPr>
      </w:pPr>
      <w:r>
        <w:t xml:space="preserve">39.5</w:t>
      </w:r>
      <w:r>
        <w:t xml:space="preserve"> </w:t>
      </w:r>
      <w:r>
        <w:t xml:space="preserve">The superior court shall retain jurisdiction, in the event that the aggrieved party</w:t>
      </w:r>
      <w:r>
        <w:t xml:space="preserve"> </w:t>
      </w:r>
      <w:r>
        <w:t xml:space="preserve">and the town do not agree on the amount of compensation, in which case the superior</w:t>
      </w:r>
      <w:r>
        <w:t xml:space="preserve"> </w:t>
      </w:r>
      <w:r>
        <w:t xml:space="preserve">court shall hold further hearings to determine and to award compensation. Furthermore,</w:t>
      </w:r>
      <w:r>
        <w:t xml:space="preserve"> </w:t>
      </w:r>
      <w:r>
        <w:t xml:space="preserve">the superior court shall retain jurisdiction to determine the amount of an award of</w:t>
      </w:r>
      <w:r>
        <w:t xml:space="preserve"> </w:t>
      </w:r>
      <w:r>
        <w:t xml:space="preserve">compensation for any temporary taking, if that taking shall exist.</w:t>
      </w:r>
    </w:p>
    <w:p>
      <w:pPr>
        <w:numPr>
          <w:ilvl w:val="0"/>
          <w:numId w:val="1272"/>
        </w:numPr>
      </w:pPr>
      <w:r>
        <w:t xml:space="preserve">39.6</w:t>
      </w:r>
      <w:r>
        <w:t xml:space="preserve"> </w:t>
      </w:r>
      <w:r>
        <w:t xml:space="preserve">The court may, in its discretion, upon motion of the parties or on its own motion,</w:t>
      </w:r>
      <w:r>
        <w:t xml:space="preserve"> </w:t>
      </w:r>
      <w:r>
        <w:t xml:space="preserve">award reasonable attorney's fees to any party to an appeal, as set forth herein, including</w:t>
      </w:r>
      <w:r>
        <w:t xml:space="preserve"> </w:t>
      </w:r>
      <w:r>
        <w:t xml:space="preserve">the town.</w:t>
      </w:r>
    </w:p>
    <w:p>
      <w:pPr>
        <w:pStyle w:val="FirstParagraph"/>
      </w:pPr>
      <w:r>
        <w:rPr>
          <w:i/>
          <w:iCs/>
        </w:rPr>
        <w:t xml:space="preserve">(Ord. No. 2024-5, 6-18-2024)</w:t>
      </w:r>
    </w:p>
    <w:bookmarkEnd w:id="64"/>
    <w:bookmarkStart w:id="65" w:name="severability"/>
    <w:p>
      <w:pPr>
        <w:pStyle w:val="Heading2"/>
      </w:pPr>
      <w:r>
        <w:t xml:space="preserve">§ 40. Severability</w:t>
      </w:r>
    </w:p>
    <w:p>
      <w:pPr>
        <w:pStyle w:val="FirstParagraph"/>
      </w:pPr>
      <w:r>
        <w:t xml:space="preserve">If any provision of this ordinance or of any rule, regulation, or determination made</w:t>
      </w:r>
      <w:r>
        <w:t xml:space="preserve"> </w:t>
      </w:r>
      <w:r>
        <w:t xml:space="preserve">thereunder, or the application thereof to any person, agency, or circumstance, is</w:t>
      </w:r>
      <w:r>
        <w:t xml:space="preserve"> </w:t>
      </w:r>
      <w:r>
        <w:t xml:space="preserve">held invalid by a court of competent jurisdiction, the remainder of the ordinance,</w:t>
      </w:r>
      <w:r>
        <w:t xml:space="preserve"> </w:t>
      </w:r>
      <w:r>
        <w:t xml:space="preserve">rule, regulation, or determination and the application of the provisions to other</w:t>
      </w:r>
      <w:r>
        <w:t xml:space="preserve"> </w:t>
      </w:r>
      <w:r>
        <w:t xml:space="preserve">persons, agencies, or circumstances shall not be affected thereby. The invalidity</w:t>
      </w:r>
      <w:r>
        <w:t xml:space="preserve"> </w:t>
      </w:r>
      <w:r>
        <w:t xml:space="preserve">of any section or sections of this ordinance shall not affect the validity of the</w:t>
      </w:r>
      <w:r>
        <w:t xml:space="preserve"> </w:t>
      </w:r>
      <w:r>
        <w:t xml:space="preserve">remainder of the ordinance.</w:t>
      </w:r>
    </w:p>
    <w:p>
      <w:pPr>
        <w:pStyle w:val="BodyText"/>
      </w:pPr>
      <w:r>
        <w:rPr>
          <w:i/>
          <w:iCs/>
        </w:rPr>
        <w:t xml:space="preserve">(Ord. No. 2024-5, 6-18-2024)</w:t>
      </w:r>
    </w:p>
    <w:bookmarkEnd w:id="6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West Warwick</dc:creator>
  <cp:keywords>Town of West Warwick, RI, Zoning Ordinance, zoning, municipal ordinance</cp:keywords>
  <dcterms:created xsi:type="dcterms:W3CDTF">2026-09-13T12:13:17Z</dcterms:created>
  <dcterms:modified xsi:type="dcterms:W3CDTF">2026-09-13T12:13:17Z</dcterms:modified>
  <dc:subject>Adopted Ordinance</dc:subject>
  <cp:lastModifiedBy>Town of West Warwick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